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69" w:rsidRDefault="00FB3CFB" w:rsidP="00FB3C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CFB">
        <w:rPr>
          <w:rFonts w:ascii="Times New Roman" w:hAnsi="Times New Roman" w:cs="Times New Roman"/>
          <w:sz w:val="24"/>
          <w:szCs w:val="24"/>
        </w:rPr>
        <w:t>Информация о проведенном контрольном мероприятии</w:t>
      </w:r>
    </w:p>
    <w:p w:rsidR="009735C6" w:rsidRDefault="00B90174" w:rsidP="009735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0174">
        <w:rPr>
          <w:rFonts w:ascii="Times New Roman" w:hAnsi="Times New Roman" w:cs="Times New Roman"/>
          <w:sz w:val="24"/>
          <w:szCs w:val="24"/>
        </w:rPr>
        <w:t>01</w:t>
      </w:r>
      <w:r w:rsidR="00973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="009735C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5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C54C3" w:rsidRDefault="002C54C3" w:rsidP="009735C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993"/>
        <w:gridCol w:w="850"/>
        <w:gridCol w:w="8222"/>
        <w:gridCol w:w="992"/>
      </w:tblGrid>
      <w:tr w:rsidR="005436CF" w:rsidTr="006A7576">
        <w:tc>
          <w:tcPr>
            <w:tcW w:w="1418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Объект контроля</w:t>
            </w:r>
          </w:p>
        </w:tc>
        <w:tc>
          <w:tcPr>
            <w:tcW w:w="269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проведения контрольного мероприятия</w:t>
            </w:r>
          </w:p>
        </w:tc>
        <w:tc>
          <w:tcPr>
            <w:tcW w:w="1134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993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 контрольного мероприятия</w:t>
            </w:r>
          </w:p>
        </w:tc>
        <w:tc>
          <w:tcPr>
            <w:tcW w:w="850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период</w:t>
            </w:r>
          </w:p>
        </w:tc>
        <w:tc>
          <w:tcPr>
            <w:tcW w:w="8222" w:type="dxa"/>
          </w:tcPr>
          <w:p w:rsidR="005436CF" w:rsidRPr="00044F84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F8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результатах контрольного мероприятия</w:t>
            </w:r>
          </w:p>
        </w:tc>
        <w:tc>
          <w:tcPr>
            <w:tcW w:w="992" w:type="dxa"/>
          </w:tcPr>
          <w:p w:rsidR="005436CF" w:rsidRPr="00FB3CFB" w:rsidRDefault="005436CF" w:rsidP="00FB3C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CFB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выданных представлений, предписаний, уведомлений, протоколов</w:t>
            </w:r>
          </w:p>
        </w:tc>
      </w:tr>
      <w:tr w:rsidR="005436CF" w:rsidTr="006A7576">
        <w:trPr>
          <w:trHeight w:val="1401"/>
        </w:trPr>
        <w:tc>
          <w:tcPr>
            <w:tcW w:w="1418" w:type="dxa"/>
          </w:tcPr>
          <w:p w:rsidR="005436CF" w:rsidRPr="006D1759" w:rsidRDefault="009A351F" w:rsidP="000326E1">
            <w:pPr>
              <w:widowControl w:val="0"/>
              <w:ind w:left="-113"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жилищно-коммунального хозяйства и благоустройства Администрации муниципального образования «Город Майкоп»</w:t>
            </w:r>
          </w:p>
        </w:tc>
        <w:tc>
          <w:tcPr>
            <w:tcW w:w="2693" w:type="dxa"/>
          </w:tcPr>
          <w:p w:rsidR="005436CF" w:rsidRPr="00A43959" w:rsidRDefault="005436CF" w:rsidP="00B90174">
            <w:pPr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об Управлении муниципального финансового контроля Администрации муниципального образования «Город Майкоп», утвержденным распоряжением Администрации муниципального образования «Город Майкоп» от 13 ноября 2019 г. № 2898-</w:t>
            </w:r>
            <w:proofErr w:type="gramStart"/>
            <w:r w:rsidRPr="00102F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р, </w:t>
            </w:r>
            <w:r w:rsidR="009A351F" w:rsidRPr="009A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распоряжени</w:t>
            </w:r>
            <w:r w:rsidR="007130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proofErr w:type="gramEnd"/>
            <w:r w:rsidR="009A351F" w:rsidRPr="009A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Администрации муниципального образования «Город Майкоп» от </w:t>
            </w:r>
            <w:r w:rsidR="00B90174" w:rsidRP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20.08.2025 № 2025-р</w:t>
            </w:r>
            <w:r w:rsidR="009A351F" w:rsidRPr="009A3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 проведении  выездной проверки»</w:t>
            </w:r>
            <w:r w:rsidR="00FF52DF" w:rsidRPr="00FF52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</w:tcPr>
          <w:p w:rsidR="005436CF" w:rsidRPr="00044F84" w:rsidRDefault="00FF52DF" w:rsidP="008F0679">
            <w:pPr>
              <w:pStyle w:val="a4"/>
              <w:widowControl w:val="0"/>
              <w:tabs>
                <w:tab w:val="left" w:pos="176"/>
              </w:tabs>
              <w:autoSpaceDE w:val="0"/>
              <w:autoSpaceDN w:val="0"/>
              <w:adjustRightInd w:val="0"/>
              <w:ind w:left="0" w:right="-108"/>
              <w:contextualSpacing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2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«Проверка исполнения бюджетных полномочий по администрированию доходов бюджета муниципального образования «Город Майкоп»</w:t>
            </w:r>
            <w:r w:rsidR="008F0679" w:rsidRPr="008F06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</w:tcPr>
          <w:p w:rsidR="005436CF" w:rsidRPr="00044F84" w:rsidRDefault="005436CF" w:rsidP="00B90174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6D17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80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80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D80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A1791" w:rsidRPr="00AA17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5436CF" w:rsidRPr="000D4BAD" w:rsidRDefault="00B90174" w:rsidP="00D80E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и текущий период 2025 </w:t>
            </w:r>
            <w:proofErr w:type="gramStart"/>
            <w:r w:rsidRPr="00B901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года.</w:t>
            </w:r>
            <w:r w:rsidR="00B20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5436CF" w:rsidRPr="000D4B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222" w:type="dxa"/>
          </w:tcPr>
          <w:p w:rsidR="00D80E81" w:rsidRPr="00D80E81" w:rsidRDefault="00D80E81" w:rsidP="00D80E81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Проверкой исполнения Управлением ЖКХ бюджетных полномочий по администрированию доходов бюджета муниципального образования «Город Майкоп» установлено:</w:t>
            </w:r>
          </w:p>
          <w:p w:rsidR="00B90174" w:rsidRPr="00B90174" w:rsidRDefault="00D80E81" w:rsidP="00B90174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B90174" w:rsidRPr="00B901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 В нарушение части 1 статьи 9 Федерального закона от 06.12.2011 N 402-ФЗ «О бухгалтерском учете, части 5 пункта 2 Регламента полномочий Управления жилищно-коммунального хозяйства и благоустройства Администрации муниципального образования «Город Майкоп» по взысканию дебиторской задолженности по платежам в бюджет, пеням и штрафам по ним, утвержденного приказом от 29.12.2023 № 39, МКУ «Благоустройство» на основании решения Арбитражного суда от 11.04.2025 не списана на 01.07.2025 с балансового счета 209,00 «Расчеты по ущербу и иным доходам» дебиторская задолженность по контрагенту ИП Аушев Г.А. в сумме 149 426,43 рублей.</w:t>
            </w:r>
          </w:p>
          <w:p w:rsidR="00B90174" w:rsidRPr="00B90174" w:rsidRDefault="00B90174" w:rsidP="00B90174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1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Pr="00B901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B901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нарушение пункта 5.1 Регламента полномочий Управления жилищно-коммунального хозяйства и благоустройства Администрации муниципального образования «Город Майкоп» по взысканию дебиторской задолженности по платежам в бюджет, пеням и штрафам по ним, утвержденный приказом от 29.12.2023 № 39 Управление ЖКХ не обеспечило проведение мероприятий по принудительному взысканию дебиторской задолженности.</w:t>
            </w:r>
          </w:p>
          <w:p w:rsidR="00B90174" w:rsidRPr="00B90174" w:rsidRDefault="00B90174" w:rsidP="00B90174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017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 В нарушение пункта 2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№ 783, МКУ «Благоустройство» не списана дебиторская задолженность по начисленным штрафам и пеням по контрактам и договорам, обязательства по которым исполнены в полном объеме.</w:t>
            </w:r>
          </w:p>
          <w:p w:rsidR="005436CF" w:rsidRPr="00030C28" w:rsidRDefault="005436CF" w:rsidP="00910EA1">
            <w:pPr>
              <w:pStyle w:val="a4"/>
              <w:ind w:left="-108" w:firstLine="3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436CF" w:rsidRPr="00DA59B4" w:rsidRDefault="009A351F" w:rsidP="00A81486">
            <w:pPr>
              <w:widowControl w:val="0"/>
              <w:tabs>
                <w:tab w:val="left" w:pos="-108"/>
                <w:tab w:val="left" w:pos="6379"/>
              </w:tabs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351F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проверки направлено 1 (одно) Представление</w:t>
            </w:r>
          </w:p>
        </w:tc>
      </w:tr>
    </w:tbl>
    <w:p w:rsidR="00ED00A6" w:rsidRDefault="00ED00A6" w:rsidP="005436CF">
      <w:pPr>
        <w:rPr>
          <w:rFonts w:ascii="Times New Roman" w:hAnsi="Times New Roman" w:cs="Times New Roman"/>
        </w:rPr>
      </w:pPr>
    </w:p>
    <w:sectPr w:rsidR="00ED00A6" w:rsidSect="00044F84">
      <w:pgSz w:w="16838" w:h="11906" w:orient="landscape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42B97"/>
    <w:multiLevelType w:val="hybridMultilevel"/>
    <w:tmpl w:val="B5BC5DB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5666ACE"/>
    <w:multiLevelType w:val="hybridMultilevel"/>
    <w:tmpl w:val="FEAE104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400E13"/>
    <w:multiLevelType w:val="hybridMultilevel"/>
    <w:tmpl w:val="4618889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A628F5"/>
    <w:multiLevelType w:val="hybridMultilevel"/>
    <w:tmpl w:val="ABB846A2"/>
    <w:lvl w:ilvl="0" w:tplc="136C67EE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3DEF45AB"/>
    <w:multiLevelType w:val="hybridMultilevel"/>
    <w:tmpl w:val="B6FC5910"/>
    <w:lvl w:ilvl="0" w:tplc="699845E4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6D741A"/>
    <w:multiLevelType w:val="hybridMultilevel"/>
    <w:tmpl w:val="B228606E"/>
    <w:lvl w:ilvl="0" w:tplc="247AEA0E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6">
    <w:nsid w:val="4D865327"/>
    <w:multiLevelType w:val="hybridMultilevel"/>
    <w:tmpl w:val="31F85236"/>
    <w:lvl w:ilvl="0" w:tplc="760668FE">
      <w:start w:val="1"/>
      <w:numFmt w:val="decimal"/>
      <w:lvlText w:val="%1)"/>
      <w:lvlJc w:val="left"/>
      <w:pPr>
        <w:ind w:left="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7" w:hanging="360"/>
      </w:pPr>
    </w:lvl>
    <w:lvl w:ilvl="2" w:tplc="0419001B" w:tentative="1">
      <w:start w:val="1"/>
      <w:numFmt w:val="lowerRoman"/>
      <w:lvlText w:val="%3."/>
      <w:lvlJc w:val="right"/>
      <w:pPr>
        <w:ind w:left="1697" w:hanging="180"/>
      </w:pPr>
    </w:lvl>
    <w:lvl w:ilvl="3" w:tplc="0419000F" w:tentative="1">
      <w:start w:val="1"/>
      <w:numFmt w:val="decimal"/>
      <w:lvlText w:val="%4."/>
      <w:lvlJc w:val="left"/>
      <w:pPr>
        <w:ind w:left="2417" w:hanging="360"/>
      </w:pPr>
    </w:lvl>
    <w:lvl w:ilvl="4" w:tplc="04190019" w:tentative="1">
      <w:start w:val="1"/>
      <w:numFmt w:val="lowerLetter"/>
      <w:lvlText w:val="%5."/>
      <w:lvlJc w:val="left"/>
      <w:pPr>
        <w:ind w:left="3137" w:hanging="360"/>
      </w:pPr>
    </w:lvl>
    <w:lvl w:ilvl="5" w:tplc="0419001B" w:tentative="1">
      <w:start w:val="1"/>
      <w:numFmt w:val="lowerRoman"/>
      <w:lvlText w:val="%6."/>
      <w:lvlJc w:val="right"/>
      <w:pPr>
        <w:ind w:left="3857" w:hanging="180"/>
      </w:pPr>
    </w:lvl>
    <w:lvl w:ilvl="6" w:tplc="0419000F" w:tentative="1">
      <w:start w:val="1"/>
      <w:numFmt w:val="decimal"/>
      <w:lvlText w:val="%7."/>
      <w:lvlJc w:val="left"/>
      <w:pPr>
        <w:ind w:left="4577" w:hanging="360"/>
      </w:pPr>
    </w:lvl>
    <w:lvl w:ilvl="7" w:tplc="04190019" w:tentative="1">
      <w:start w:val="1"/>
      <w:numFmt w:val="lowerLetter"/>
      <w:lvlText w:val="%8."/>
      <w:lvlJc w:val="left"/>
      <w:pPr>
        <w:ind w:left="5297" w:hanging="360"/>
      </w:pPr>
    </w:lvl>
    <w:lvl w:ilvl="8" w:tplc="0419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7">
    <w:nsid w:val="58A027C7"/>
    <w:multiLevelType w:val="hybridMultilevel"/>
    <w:tmpl w:val="8A06815A"/>
    <w:lvl w:ilvl="0" w:tplc="DF30CCE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FB"/>
    <w:rsid w:val="00030C28"/>
    <w:rsid w:val="000326E1"/>
    <w:rsid w:val="00044F84"/>
    <w:rsid w:val="000810BE"/>
    <w:rsid w:val="0009607A"/>
    <w:rsid w:val="000A65F4"/>
    <w:rsid w:val="000B1A5A"/>
    <w:rsid w:val="000D4BAD"/>
    <w:rsid w:val="00102FCC"/>
    <w:rsid w:val="00104696"/>
    <w:rsid w:val="00111E06"/>
    <w:rsid w:val="00116E56"/>
    <w:rsid w:val="001208F6"/>
    <w:rsid w:val="00132B97"/>
    <w:rsid w:val="0014228A"/>
    <w:rsid w:val="00185F81"/>
    <w:rsid w:val="001B23C4"/>
    <w:rsid w:val="001B5BA5"/>
    <w:rsid w:val="001C3FDE"/>
    <w:rsid w:val="001F4E6F"/>
    <w:rsid w:val="00234CA9"/>
    <w:rsid w:val="00262E21"/>
    <w:rsid w:val="0027542C"/>
    <w:rsid w:val="00296216"/>
    <w:rsid w:val="002B3F26"/>
    <w:rsid w:val="002C54C3"/>
    <w:rsid w:val="002F5FAC"/>
    <w:rsid w:val="003059A9"/>
    <w:rsid w:val="00323E30"/>
    <w:rsid w:val="003274C8"/>
    <w:rsid w:val="00356FD7"/>
    <w:rsid w:val="003770FD"/>
    <w:rsid w:val="003A7CD6"/>
    <w:rsid w:val="003D2648"/>
    <w:rsid w:val="003D7086"/>
    <w:rsid w:val="003F068F"/>
    <w:rsid w:val="004043DC"/>
    <w:rsid w:val="004510B3"/>
    <w:rsid w:val="00491C0D"/>
    <w:rsid w:val="0049363E"/>
    <w:rsid w:val="004942D7"/>
    <w:rsid w:val="004975D5"/>
    <w:rsid w:val="004A5138"/>
    <w:rsid w:val="004B6890"/>
    <w:rsid w:val="00530F39"/>
    <w:rsid w:val="005436CF"/>
    <w:rsid w:val="005743D3"/>
    <w:rsid w:val="006075AE"/>
    <w:rsid w:val="0061369A"/>
    <w:rsid w:val="00626326"/>
    <w:rsid w:val="00630F24"/>
    <w:rsid w:val="006A6D14"/>
    <w:rsid w:val="006A7576"/>
    <w:rsid w:val="006D1759"/>
    <w:rsid w:val="006E09FE"/>
    <w:rsid w:val="007042DB"/>
    <w:rsid w:val="007130AE"/>
    <w:rsid w:val="00770DFA"/>
    <w:rsid w:val="0077304F"/>
    <w:rsid w:val="00777512"/>
    <w:rsid w:val="00794CB2"/>
    <w:rsid w:val="00795A32"/>
    <w:rsid w:val="007C6069"/>
    <w:rsid w:val="00815078"/>
    <w:rsid w:val="00822CC7"/>
    <w:rsid w:val="00855642"/>
    <w:rsid w:val="00861F4A"/>
    <w:rsid w:val="00862F0F"/>
    <w:rsid w:val="008D3FD0"/>
    <w:rsid w:val="008E5763"/>
    <w:rsid w:val="008F0679"/>
    <w:rsid w:val="00900C34"/>
    <w:rsid w:val="00903813"/>
    <w:rsid w:val="00910EA1"/>
    <w:rsid w:val="00911046"/>
    <w:rsid w:val="00922F28"/>
    <w:rsid w:val="00930E5E"/>
    <w:rsid w:val="009351A6"/>
    <w:rsid w:val="009413C0"/>
    <w:rsid w:val="00943ED7"/>
    <w:rsid w:val="009735C6"/>
    <w:rsid w:val="009744D8"/>
    <w:rsid w:val="009A351F"/>
    <w:rsid w:val="009F5CFB"/>
    <w:rsid w:val="00A2179D"/>
    <w:rsid w:val="00A43959"/>
    <w:rsid w:val="00A55A02"/>
    <w:rsid w:val="00A81486"/>
    <w:rsid w:val="00AA1791"/>
    <w:rsid w:val="00AB5B35"/>
    <w:rsid w:val="00AB73A9"/>
    <w:rsid w:val="00B113A2"/>
    <w:rsid w:val="00B20D4F"/>
    <w:rsid w:val="00B215CF"/>
    <w:rsid w:val="00B3273E"/>
    <w:rsid w:val="00B45EED"/>
    <w:rsid w:val="00B50BE0"/>
    <w:rsid w:val="00B771FC"/>
    <w:rsid w:val="00B86DDA"/>
    <w:rsid w:val="00B90174"/>
    <w:rsid w:val="00BB7DDE"/>
    <w:rsid w:val="00BC19F4"/>
    <w:rsid w:val="00BC7344"/>
    <w:rsid w:val="00BE50EE"/>
    <w:rsid w:val="00C46743"/>
    <w:rsid w:val="00C6167B"/>
    <w:rsid w:val="00C94875"/>
    <w:rsid w:val="00CE2364"/>
    <w:rsid w:val="00CE7ACC"/>
    <w:rsid w:val="00CF1292"/>
    <w:rsid w:val="00D07BA6"/>
    <w:rsid w:val="00D46FCB"/>
    <w:rsid w:val="00D47F15"/>
    <w:rsid w:val="00D67779"/>
    <w:rsid w:val="00D80E81"/>
    <w:rsid w:val="00D97474"/>
    <w:rsid w:val="00DA59B4"/>
    <w:rsid w:val="00DC69C4"/>
    <w:rsid w:val="00DE3E7E"/>
    <w:rsid w:val="00E15AF4"/>
    <w:rsid w:val="00E22601"/>
    <w:rsid w:val="00EA7434"/>
    <w:rsid w:val="00EB55D1"/>
    <w:rsid w:val="00ED00A6"/>
    <w:rsid w:val="00EF17E8"/>
    <w:rsid w:val="00EF4AF7"/>
    <w:rsid w:val="00F04BA9"/>
    <w:rsid w:val="00F374DE"/>
    <w:rsid w:val="00F65B39"/>
    <w:rsid w:val="00F83EC4"/>
    <w:rsid w:val="00FB3CFB"/>
    <w:rsid w:val="00FD1A3B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5A551-252C-4393-8790-E8E9B4CD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5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54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27542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5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A02"/>
  </w:style>
  <w:style w:type="paragraph" w:styleId="a7">
    <w:name w:val="Balloon Text"/>
    <w:basedOn w:val="a"/>
    <w:link w:val="a8"/>
    <w:uiPriority w:val="99"/>
    <w:semiHidden/>
    <w:unhideWhenUsed/>
    <w:rsid w:val="00A4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3959"/>
    <w:rPr>
      <w:rFonts w:ascii="Segoe UI" w:hAnsi="Segoe UI" w:cs="Segoe UI"/>
      <w:sz w:val="18"/>
      <w:szCs w:val="18"/>
    </w:rPr>
  </w:style>
  <w:style w:type="paragraph" w:customStyle="1" w:styleId="a9">
    <w:name w:val="Прижатый влево"/>
    <w:basedOn w:val="a"/>
    <w:next w:val="a"/>
    <w:uiPriority w:val="99"/>
    <w:rsid w:val="00044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a">
    <w:name w:val="Hyperlink"/>
    <w:basedOn w:val="a0"/>
    <w:uiPriority w:val="99"/>
    <w:unhideWhenUsed/>
    <w:rsid w:val="00044F84"/>
    <w:rPr>
      <w:color w:val="0563C1" w:themeColor="hyperlink"/>
      <w:u w:val="single"/>
    </w:rPr>
  </w:style>
  <w:style w:type="character" w:customStyle="1" w:styleId="ab">
    <w:name w:val="Основной текст_"/>
    <w:basedOn w:val="a0"/>
    <w:link w:val="3"/>
    <w:rsid w:val="00044F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044F8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8F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Меремуков</dc:creator>
  <cp:lastModifiedBy>Мазницына Наталья Владимировна</cp:lastModifiedBy>
  <cp:revision>32</cp:revision>
  <cp:lastPrinted>2023-05-04T07:35:00Z</cp:lastPrinted>
  <dcterms:created xsi:type="dcterms:W3CDTF">2021-04-23T07:42:00Z</dcterms:created>
  <dcterms:modified xsi:type="dcterms:W3CDTF">2025-09-12T07:50:00Z</dcterms:modified>
</cp:coreProperties>
</file>