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069" w:rsidRDefault="00FB3CFB" w:rsidP="00FB3CFB">
      <w:pPr>
        <w:spacing w:after="0"/>
        <w:jc w:val="center"/>
        <w:rPr>
          <w:rFonts w:ascii="Times New Roman" w:hAnsi="Times New Roman" w:cs="Times New Roman"/>
          <w:sz w:val="24"/>
          <w:szCs w:val="24"/>
        </w:rPr>
      </w:pPr>
      <w:r w:rsidRPr="00FB3CFB">
        <w:rPr>
          <w:rFonts w:ascii="Times New Roman" w:hAnsi="Times New Roman" w:cs="Times New Roman"/>
          <w:sz w:val="24"/>
          <w:szCs w:val="24"/>
        </w:rPr>
        <w:t>Информация о проведенном контрольном мероприятии</w:t>
      </w:r>
    </w:p>
    <w:p w:rsidR="00E64A0A" w:rsidRDefault="00E64A0A" w:rsidP="00FB3CFB">
      <w:pPr>
        <w:spacing w:after="0"/>
        <w:jc w:val="center"/>
        <w:rPr>
          <w:rFonts w:ascii="Times New Roman" w:hAnsi="Times New Roman" w:cs="Times New Roman"/>
          <w:sz w:val="24"/>
          <w:szCs w:val="24"/>
        </w:rPr>
      </w:pPr>
    </w:p>
    <w:p w:rsidR="00E64A0A" w:rsidRDefault="00E64A0A" w:rsidP="00E64A0A">
      <w:pPr>
        <w:spacing w:after="0"/>
        <w:rPr>
          <w:rFonts w:ascii="Times New Roman" w:hAnsi="Times New Roman" w:cs="Times New Roman"/>
          <w:sz w:val="24"/>
          <w:szCs w:val="24"/>
        </w:rPr>
      </w:pPr>
    </w:p>
    <w:tbl>
      <w:tblPr>
        <w:tblStyle w:val="a3"/>
        <w:tblW w:w="16302" w:type="dxa"/>
        <w:tblInd w:w="-714" w:type="dxa"/>
        <w:tblLayout w:type="fixed"/>
        <w:tblLook w:val="04A0" w:firstRow="1" w:lastRow="0" w:firstColumn="1" w:lastColumn="0" w:noHBand="0" w:noVBand="1"/>
      </w:tblPr>
      <w:tblGrid>
        <w:gridCol w:w="1418"/>
        <w:gridCol w:w="2977"/>
        <w:gridCol w:w="2126"/>
        <w:gridCol w:w="1134"/>
        <w:gridCol w:w="992"/>
        <w:gridCol w:w="5387"/>
        <w:gridCol w:w="1276"/>
        <w:gridCol w:w="992"/>
      </w:tblGrid>
      <w:tr w:rsidR="009744D8" w:rsidTr="00E871AA">
        <w:trPr>
          <w:trHeight w:val="1653"/>
        </w:trPr>
        <w:tc>
          <w:tcPr>
            <w:tcW w:w="1418" w:type="dxa"/>
          </w:tcPr>
          <w:p w:rsidR="00FB3CFB" w:rsidRPr="00FB3CFB" w:rsidRDefault="00FB3CFB" w:rsidP="00FB3CFB">
            <w:pPr>
              <w:jc w:val="center"/>
              <w:rPr>
                <w:rFonts w:ascii="Times New Roman" w:hAnsi="Times New Roman" w:cs="Times New Roman"/>
                <w:b/>
                <w:sz w:val="20"/>
                <w:szCs w:val="20"/>
              </w:rPr>
            </w:pPr>
            <w:r w:rsidRPr="00FB3CFB">
              <w:rPr>
                <w:rFonts w:ascii="Times New Roman" w:hAnsi="Times New Roman" w:cs="Times New Roman"/>
                <w:b/>
                <w:sz w:val="20"/>
                <w:szCs w:val="20"/>
              </w:rPr>
              <w:t>Объект контроля</w:t>
            </w:r>
          </w:p>
        </w:tc>
        <w:tc>
          <w:tcPr>
            <w:tcW w:w="2977" w:type="dxa"/>
          </w:tcPr>
          <w:p w:rsidR="00FB3CFB" w:rsidRPr="00FB3CFB" w:rsidRDefault="00FB3CFB" w:rsidP="00FB3CFB">
            <w:pPr>
              <w:jc w:val="center"/>
              <w:rPr>
                <w:rFonts w:ascii="Times New Roman" w:hAnsi="Times New Roman" w:cs="Times New Roman"/>
                <w:b/>
                <w:sz w:val="20"/>
                <w:szCs w:val="20"/>
              </w:rPr>
            </w:pPr>
            <w:r w:rsidRPr="00FB3CFB">
              <w:rPr>
                <w:rFonts w:ascii="Times New Roman" w:hAnsi="Times New Roman" w:cs="Times New Roman"/>
                <w:b/>
                <w:sz w:val="20"/>
                <w:szCs w:val="20"/>
              </w:rPr>
              <w:t>Основание для проведения контрольного мероприятия</w:t>
            </w:r>
          </w:p>
        </w:tc>
        <w:tc>
          <w:tcPr>
            <w:tcW w:w="2126" w:type="dxa"/>
          </w:tcPr>
          <w:p w:rsidR="00FB3CFB" w:rsidRPr="00FB3CFB" w:rsidRDefault="00FB3CFB" w:rsidP="00FB3CFB">
            <w:pPr>
              <w:jc w:val="center"/>
              <w:rPr>
                <w:rFonts w:ascii="Times New Roman" w:hAnsi="Times New Roman" w:cs="Times New Roman"/>
                <w:b/>
                <w:sz w:val="20"/>
                <w:szCs w:val="20"/>
              </w:rPr>
            </w:pPr>
            <w:r w:rsidRPr="00FB3CFB">
              <w:rPr>
                <w:rFonts w:ascii="Times New Roman" w:hAnsi="Times New Roman" w:cs="Times New Roman"/>
                <w:b/>
                <w:sz w:val="20"/>
                <w:szCs w:val="20"/>
              </w:rPr>
              <w:t>Тема контрольного мероприятия</w:t>
            </w:r>
          </w:p>
        </w:tc>
        <w:tc>
          <w:tcPr>
            <w:tcW w:w="1134" w:type="dxa"/>
          </w:tcPr>
          <w:p w:rsidR="00FB3CFB" w:rsidRPr="00FB3CFB" w:rsidRDefault="00FB3CFB" w:rsidP="00FB3CFB">
            <w:pPr>
              <w:jc w:val="center"/>
              <w:rPr>
                <w:rFonts w:ascii="Times New Roman" w:hAnsi="Times New Roman" w:cs="Times New Roman"/>
                <w:b/>
                <w:sz w:val="20"/>
                <w:szCs w:val="20"/>
              </w:rPr>
            </w:pPr>
            <w:r w:rsidRPr="00FB3CFB">
              <w:rPr>
                <w:rFonts w:ascii="Times New Roman" w:hAnsi="Times New Roman" w:cs="Times New Roman"/>
                <w:b/>
                <w:sz w:val="20"/>
                <w:szCs w:val="20"/>
              </w:rPr>
              <w:t>Срок проведения контрольного мероприятия</w:t>
            </w:r>
          </w:p>
        </w:tc>
        <w:tc>
          <w:tcPr>
            <w:tcW w:w="992" w:type="dxa"/>
          </w:tcPr>
          <w:p w:rsidR="00FB3CFB" w:rsidRPr="00FB3CFB" w:rsidRDefault="00FB3CFB" w:rsidP="00FB3CFB">
            <w:pPr>
              <w:jc w:val="center"/>
              <w:rPr>
                <w:rFonts w:ascii="Times New Roman" w:hAnsi="Times New Roman" w:cs="Times New Roman"/>
                <w:b/>
                <w:sz w:val="20"/>
                <w:szCs w:val="20"/>
              </w:rPr>
            </w:pPr>
            <w:r w:rsidRPr="00FB3CFB">
              <w:rPr>
                <w:rFonts w:ascii="Times New Roman" w:hAnsi="Times New Roman" w:cs="Times New Roman"/>
                <w:b/>
                <w:sz w:val="20"/>
                <w:szCs w:val="20"/>
              </w:rPr>
              <w:t>Проверяемый период</w:t>
            </w:r>
          </w:p>
        </w:tc>
        <w:tc>
          <w:tcPr>
            <w:tcW w:w="5387" w:type="dxa"/>
          </w:tcPr>
          <w:p w:rsidR="00FB3CFB" w:rsidRPr="00044F84" w:rsidRDefault="00FB3CFB" w:rsidP="00FB3CFB">
            <w:pPr>
              <w:jc w:val="center"/>
              <w:rPr>
                <w:rFonts w:ascii="Times New Roman" w:hAnsi="Times New Roman" w:cs="Times New Roman"/>
                <w:b/>
                <w:sz w:val="20"/>
                <w:szCs w:val="20"/>
              </w:rPr>
            </w:pPr>
            <w:r w:rsidRPr="00044F84">
              <w:rPr>
                <w:rFonts w:ascii="Times New Roman" w:hAnsi="Times New Roman" w:cs="Times New Roman"/>
                <w:b/>
                <w:sz w:val="20"/>
                <w:szCs w:val="20"/>
              </w:rPr>
              <w:t>Информация о результатах контрольного мероприятия</w:t>
            </w:r>
          </w:p>
        </w:tc>
        <w:tc>
          <w:tcPr>
            <w:tcW w:w="1276" w:type="dxa"/>
          </w:tcPr>
          <w:p w:rsidR="00FB3CFB" w:rsidRPr="00FB3CFB" w:rsidRDefault="00FB3CFB" w:rsidP="00FB3CFB">
            <w:pPr>
              <w:jc w:val="center"/>
              <w:rPr>
                <w:rFonts w:ascii="Times New Roman" w:hAnsi="Times New Roman" w:cs="Times New Roman"/>
                <w:b/>
                <w:sz w:val="20"/>
                <w:szCs w:val="20"/>
              </w:rPr>
            </w:pPr>
            <w:r w:rsidRPr="00FB3CFB">
              <w:rPr>
                <w:rFonts w:ascii="Times New Roman" w:hAnsi="Times New Roman" w:cs="Times New Roman"/>
                <w:b/>
                <w:sz w:val="20"/>
                <w:szCs w:val="20"/>
              </w:rPr>
              <w:t>Количество выданных представлений, предписаний, уведомлений, протоколов</w:t>
            </w:r>
          </w:p>
        </w:tc>
        <w:tc>
          <w:tcPr>
            <w:tcW w:w="992" w:type="dxa"/>
          </w:tcPr>
          <w:p w:rsidR="00FB3CFB" w:rsidRPr="00FB3CFB" w:rsidRDefault="00FB3CFB" w:rsidP="00FB3CFB">
            <w:pPr>
              <w:jc w:val="center"/>
              <w:rPr>
                <w:rFonts w:ascii="Times New Roman" w:hAnsi="Times New Roman" w:cs="Times New Roman"/>
                <w:b/>
                <w:sz w:val="20"/>
                <w:szCs w:val="20"/>
              </w:rPr>
            </w:pPr>
            <w:r w:rsidRPr="00FB3CFB">
              <w:rPr>
                <w:rFonts w:ascii="Times New Roman" w:hAnsi="Times New Roman" w:cs="Times New Roman"/>
                <w:b/>
                <w:sz w:val="20"/>
                <w:szCs w:val="20"/>
              </w:rPr>
              <w:t>Принятые меры по устранению выявленных нарушений</w:t>
            </w:r>
          </w:p>
        </w:tc>
      </w:tr>
      <w:tr w:rsidR="009744D8" w:rsidTr="00E871AA">
        <w:trPr>
          <w:trHeight w:val="1401"/>
        </w:trPr>
        <w:tc>
          <w:tcPr>
            <w:tcW w:w="1418" w:type="dxa"/>
          </w:tcPr>
          <w:p w:rsidR="00FB3CFB" w:rsidRPr="006D1759" w:rsidRDefault="00E64A0A" w:rsidP="00C721E2">
            <w:pPr>
              <w:widowControl w:val="0"/>
              <w:ind w:left="-113" w:right="-108"/>
              <w:contextualSpacing/>
              <w:jc w:val="center"/>
              <w:rPr>
                <w:rFonts w:ascii="Times New Roman" w:eastAsia="Times New Roman" w:hAnsi="Times New Roman" w:cs="Times New Roman"/>
                <w:sz w:val="20"/>
                <w:szCs w:val="20"/>
                <w:lang w:eastAsia="ru-RU"/>
              </w:rPr>
            </w:pPr>
            <w:r w:rsidRPr="00E64A0A">
              <w:rPr>
                <w:rFonts w:ascii="Times New Roman" w:eastAsia="Times New Roman" w:hAnsi="Times New Roman" w:cs="Times New Roman"/>
                <w:sz w:val="20"/>
                <w:szCs w:val="20"/>
                <w:lang w:eastAsia="ru-RU"/>
              </w:rPr>
              <w:t>Местная общественная организация «Территориальное общественное самоуправление №</w:t>
            </w:r>
            <w:r w:rsidR="00570BF5">
              <w:rPr>
                <w:rFonts w:ascii="Times New Roman" w:eastAsia="Times New Roman" w:hAnsi="Times New Roman" w:cs="Times New Roman"/>
                <w:sz w:val="20"/>
                <w:szCs w:val="20"/>
                <w:lang w:eastAsia="ru-RU"/>
              </w:rPr>
              <w:t xml:space="preserve"> </w:t>
            </w:r>
            <w:r w:rsidR="00576A12" w:rsidRPr="00576A12">
              <w:rPr>
                <w:rFonts w:ascii="Times New Roman" w:eastAsia="Times New Roman" w:hAnsi="Times New Roman" w:cs="Times New Roman"/>
                <w:sz w:val="20"/>
                <w:szCs w:val="20"/>
                <w:lang w:eastAsia="ru-RU"/>
              </w:rPr>
              <w:t>1</w:t>
            </w:r>
            <w:r w:rsidR="00C721E2">
              <w:rPr>
                <w:rFonts w:ascii="Times New Roman" w:eastAsia="Times New Roman" w:hAnsi="Times New Roman" w:cs="Times New Roman"/>
                <w:sz w:val="20"/>
                <w:szCs w:val="20"/>
                <w:lang w:eastAsia="ru-RU"/>
              </w:rPr>
              <w:t>5</w:t>
            </w:r>
            <w:r w:rsidR="00576A12" w:rsidRPr="00576A12">
              <w:rPr>
                <w:rFonts w:ascii="Times New Roman" w:eastAsia="Times New Roman" w:hAnsi="Times New Roman" w:cs="Times New Roman"/>
                <w:sz w:val="20"/>
                <w:szCs w:val="20"/>
                <w:lang w:eastAsia="ru-RU"/>
              </w:rPr>
              <w:t xml:space="preserve"> </w:t>
            </w:r>
            <w:r w:rsidRPr="00E64A0A">
              <w:rPr>
                <w:rFonts w:ascii="Times New Roman" w:eastAsia="Times New Roman" w:hAnsi="Times New Roman" w:cs="Times New Roman"/>
                <w:sz w:val="20"/>
                <w:szCs w:val="20"/>
                <w:lang w:eastAsia="ru-RU"/>
              </w:rPr>
              <w:t xml:space="preserve">муниципального образования «Город Майкоп» (МОО ТОС № </w:t>
            </w:r>
            <w:r w:rsidR="00576A12" w:rsidRPr="00576A12">
              <w:rPr>
                <w:rFonts w:ascii="Times New Roman" w:eastAsia="Times New Roman" w:hAnsi="Times New Roman" w:cs="Times New Roman"/>
                <w:sz w:val="20"/>
                <w:szCs w:val="20"/>
                <w:lang w:eastAsia="ru-RU"/>
              </w:rPr>
              <w:t>1</w:t>
            </w:r>
            <w:r w:rsidR="00C721E2">
              <w:rPr>
                <w:rFonts w:ascii="Times New Roman" w:eastAsia="Times New Roman" w:hAnsi="Times New Roman" w:cs="Times New Roman"/>
                <w:sz w:val="20"/>
                <w:szCs w:val="20"/>
                <w:lang w:eastAsia="ru-RU"/>
              </w:rPr>
              <w:t>5</w:t>
            </w:r>
            <w:r w:rsidRPr="00E64A0A">
              <w:rPr>
                <w:rFonts w:ascii="Times New Roman" w:eastAsia="Times New Roman" w:hAnsi="Times New Roman" w:cs="Times New Roman"/>
                <w:sz w:val="20"/>
                <w:szCs w:val="20"/>
                <w:lang w:eastAsia="ru-RU"/>
              </w:rPr>
              <w:t xml:space="preserve"> МО «Город Майкоп»)</w:t>
            </w:r>
          </w:p>
        </w:tc>
        <w:tc>
          <w:tcPr>
            <w:tcW w:w="2977" w:type="dxa"/>
          </w:tcPr>
          <w:p w:rsidR="00FB3CFB" w:rsidRPr="00A43959" w:rsidRDefault="00102FCC" w:rsidP="00570BF5">
            <w:pPr>
              <w:ind w:left="-108" w:right="-108" w:firstLine="108"/>
              <w:jc w:val="center"/>
              <w:rPr>
                <w:rFonts w:ascii="Times New Roman" w:eastAsia="Times New Roman" w:hAnsi="Times New Roman" w:cs="Times New Roman"/>
                <w:sz w:val="20"/>
                <w:szCs w:val="20"/>
                <w:lang w:eastAsia="ru-RU"/>
              </w:rPr>
            </w:pPr>
            <w:r w:rsidRPr="00102FCC">
              <w:rPr>
                <w:rFonts w:ascii="Times New Roman" w:eastAsia="Times New Roman" w:hAnsi="Times New Roman" w:cs="Times New Roman"/>
                <w:sz w:val="20"/>
                <w:szCs w:val="20"/>
                <w:lang w:eastAsia="ru-RU"/>
              </w:rPr>
              <w:t xml:space="preserve">Положение об Управлении муниципального финансового контроля Администрации муниципального образования «Город Майкоп», утвержденным распоряжением Администрации муниципального образования «Город Майкоп» от 13 ноября 2019 г. № 2898-р, </w:t>
            </w:r>
            <w:r w:rsidR="00E871AA" w:rsidRPr="00E871AA">
              <w:rPr>
                <w:rFonts w:ascii="Times New Roman" w:eastAsia="Times New Roman" w:hAnsi="Times New Roman" w:cs="Times New Roman"/>
                <w:sz w:val="20"/>
                <w:szCs w:val="20"/>
                <w:lang w:eastAsia="ru-RU"/>
              </w:rPr>
              <w:t xml:space="preserve">пункт </w:t>
            </w:r>
            <w:r w:rsidR="00570BF5">
              <w:rPr>
                <w:rFonts w:ascii="Times New Roman" w:eastAsia="Times New Roman" w:hAnsi="Times New Roman" w:cs="Times New Roman"/>
                <w:sz w:val="20"/>
                <w:szCs w:val="20"/>
                <w:lang w:eastAsia="ru-RU"/>
              </w:rPr>
              <w:t>9</w:t>
            </w:r>
            <w:r w:rsidR="00E871AA" w:rsidRPr="00E871AA">
              <w:rPr>
                <w:rFonts w:ascii="Times New Roman" w:eastAsia="Times New Roman" w:hAnsi="Times New Roman" w:cs="Times New Roman"/>
                <w:sz w:val="20"/>
                <w:szCs w:val="20"/>
                <w:lang w:eastAsia="ru-RU"/>
              </w:rPr>
              <w:t xml:space="preserve"> Плана выездных проверок Управления муниципального финансового контроля Администрации муниципального образования «Город Майкоп» на 202</w:t>
            </w:r>
            <w:r w:rsidR="00E012D8" w:rsidRPr="00E012D8">
              <w:rPr>
                <w:rFonts w:ascii="Times New Roman" w:eastAsia="Times New Roman" w:hAnsi="Times New Roman" w:cs="Times New Roman"/>
                <w:sz w:val="20"/>
                <w:szCs w:val="20"/>
                <w:lang w:eastAsia="ru-RU"/>
              </w:rPr>
              <w:t>3</w:t>
            </w:r>
            <w:r w:rsidR="00E871AA" w:rsidRPr="00E871AA">
              <w:rPr>
                <w:rFonts w:ascii="Times New Roman" w:eastAsia="Times New Roman" w:hAnsi="Times New Roman" w:cs="Times New Roman"/>
                <w:sz w:val="20"/>
                <w:szCs w:val="20"/>
                <w:lang w:eastAsia="ru-RU"/>
              </w:rPr>
              <w:t xml:space="preserve"> год, утвержденного Главой муниципального образования «Город Майкоп» 2</w:t>
            </w:r>
            <w:r w:rsidR="00E012D8" w:rsidRPr="00E012D8">
              <w:rPr>
                <w:rFonts w:ascii="Times New Roman" w:eastAsia="Times New Roman" w:hAnsi="Times New Roman" w:cs="Times New Roman"/>
                <w:sz w:val="20"/>
                <w:szCs w:val="20"/>
                <w:lang w:eastAsia="ru-RU"/>
              </w:rPr>
              <w:t>3</w:t>
            </w:r>
            <w:r w:rsidR="00E871AA" w:rsidRPr="00E871AA">
              <w:rPr>
                <w:rFonts w:ascii="Times New Roman" w:eastAsia="Times New Roman" w:hAnsi="Times New Roman" w:cs="Times New Roman"/>
                <w:sz w:val="20"/>
                <w:szCs w:val="20"/>
                <w:lang w:eastAsia="ru-RU"/>
              </w:rPr>
              <w:t>.12.202</w:t>
            </w:r>
            <w:r w:rsidR="00E012D8" w:rsidRPr="00E012D8">
              <w:rPr>
                <w:rFonts w:ascii="Times New Roman" w:eastAsia="Times New Roman" w:hAnsi="Times New Roman" w:cs="Times New Roman"/>
                <w:sz w:val="20"/>
                <w:szCs w:val="20"/>
                <w:lang w:eastAsia="ru-RU"/>
              </w:rPr>
              <w:t>4</w:t>
            </w:r>
            <w:r w:rsidR="00E64A0A">
              <w:rPr>
                <w:rFonts w:ascii="Times New Roman" w:eastAsia="Times New Roman" w:hAnsi="Times New Roman" w:cs="Times New Roman"/>
                <w:sz w:val="20"/>
                <w:szCs w:val="20"/>
                <w:lang w:eastAsia="ru-RU"/>
              </w:rPr>
              <w:t xml:space="preserve">, </w:t>
            </w:r>
            <w:r w:rsidR="00815078" w:rsidRPr="00815078">
              <w:rPr>
                <w:rFonts w:ascii="Times New Roman" w:eastAsia="Times New Roman" w:hAnsi="Times New Roman" w:cs="Times New Roman"/>
                <w:sz w:val="20"/>
                <w:szCs w:val="20"/>
                <w:lang w:eastAsia="ru-RU"/>
              </w:rPr>
              <w:t>распоряжен</w:t>
            </w:r>
            <w:r w:rsidR="00E871AA">
              <w:rPr>
                <w:rFonts w:ascii="Times New Roman" w:eastAsia="Times New Roman" w:hAnsi="Times New Roman" w:cs="Times New Roman"/>
                <w:sz w:val="20"/>
                <w:szCs w:val="20"/>
                <w:lang w:eastAsia="ru-RU"/>
              </w:rPr>
              <w:t>ие</w:t>
            </w:r>
            <w:r w:rsidR="00815078" w:rsidRPr="00815078">
              <w:rPr>
                <w:rFonts w:ascii="Times New Roman" w:eastAsia="Times New Roman" w:hAnsi="Times New Roman" w:cs="Times New Roman"/>
                <w:sz w:val="20"/>
                <w:szCs w:val="20"/>
                <w:lang w:eastAsia="ru-RU"/>
              </w:rPr>
              <w:t xml:space="preserve"> Администрации муниципального образования «Город Майкоп»</w:t>
            </w:r>
            <w:r w:rsidR="00A21100">
              <w:rPr>
                <w:rFonts w:ascii="Times New Roman" w:eastAsia="Times New Roman" w:hAnsi="Times New Roman" w:cs="Times New Roman"/>
                <w:sz w:val="20"/>
                <w:szCs w:val="20"/>
                <w:lang w:eastAsia="ru-RU"/>
              </w:rPr>
              <w:t xml:space="preserve"> от</w:t>
            </w:r>
            <w:r w:rsidR="00815078" w:rsidRPr="00815078">
              <w:rPr>
                <w:rFonts w:ascii="Times New Roman" w:eastAsia="Times New Roman" w:hAnsi="Times New Roman" w:cs="Times New Roman"/>
                <w:sz w:val="20"/>
                <w:szCs w:val="20"/>
                <w:lang w:eastAsia="ru-RU"/>
              </w:rPr>
              <w:t xml:space="preserve"> </w:t>
            </w:r>
            <w:r w:rsidR="00C721E2" w:rsidRPr="00C721E2">
              <w:rPr>
                <w:rFonts w:ascii="Times New Roman" w:eastAsia="Times New Roman" w:hAnsi="Times New Roman" w:cs="Times New Roman"/>
                <w:sz w:val="20"/>
                <w:szCs w:val="20"/>
                <w:lang w:eastAsia="ru-RU"/>
              </w:rPr>
              <w:t xml:space="preserve">25.09.2025 № 2321-р </w:t>
            </w:r>
            <w:r w:rsidR="00815078" w:rsidRPr="00815078">
              <w:rPr>
                <w:rFonts w:ascii="Times New Roman" w:eastAsia="Times New Roman" w:hAnsi="Times New Roman" w:cs="Times New Roman"/>
                <w:sz w:val="20"/>
                <w:szCs w:val="20"/>
                <w:lang w:eastAsia="ru-RU"/>
              </w:rPr>
              <w:t>«О проведении выездной проверки»</w:t>
            </w:r>
          </w:p>
        </w:tc>
        <w:tc>
          <w:tcPr>
            <w:tcW w:w="2126" w:type="dxa"/>
          </w:tcPr>
          <w:p w:rsidR="00FB3CFB" w:rsidRPr="00044F84" w:rsidRDefault="00E64A0A" w:rsidP="00102FCC">
            <w:pPr>
              <w:pStyle w:val="a4"/>
              <w:widowControl w:val="0"/>
              <w:tabs>
                <w:tab w:val="left" w:pos="176"/>
              </w:tabs>
              <w:autoSpaceDE w:val="0"/>
              <w:autoSpaceDN w:val="0"/>
              <w:adjustRightInd w:val="0"/>
              <w:ind w:left="0" w:right="-108"/>
              <w:contextualSpacing w:val="0"/>
              <w:outlineLvl w:val="0"/>
              <w:rPr>
                <w:rFonts w:ascii="Times New Roman" w:eastAsia="Times New Roman" w:hAnsi="Times New Roman" w:cs="Times New Roman"/>
                <w:sz w:val="20"/>
                <w:szCs w:val="20"/>
                <w:lang w:eastAsia="ru-RU"/>
              </w:rPr>
            </w:pPr>
            <w:r w:rsidRPr="00E64A0A">
              <w:rPr>
                <w:rFonts w:ascii="Times New Roman" w:eastAsia="Times New Roman" w:hAnsi="Times New Roman" w:cs="Times New Roman"/>
                <w:sz w:val="20"/>
                <w:szCs w:val="20"/>
                <w:lang w:eastAsia="ru-RU"/>
              </w:rPr>
              <w:t>«Проверка предоставления и использования субсидии на финансовое обеспечение затрат в связи с оказанием услуг, связанных с деятельностью местных некоммерческих организаций, направленной на поддержку и развитие территориального общественного самоуправления в муниципальном образовании «Город Майкоп» и соблюдения условий соглашения о ее предоставлении»</w:t>
            </w:r>
          </w:p>
        </w:tc>
        <w:tc>
          <w:tcPr>
            <w:tcW w:w="1134" w:type="dxa"/>
          </w:tcPr>
          <w:p w:rsidR="00FB3CFB" w:rsidRPr="00E012D8" w:rsidRDefault="006D1759" w:rsidP="00C721E2">
            <w:pPr>
              <w:ind w:left="-108" w:right="-108"/>
              <w:jc w:val="center"/>
              <w:rPr>
                <w:rFonts w:ascii="Times New Roman" w:hAnsi="Times New Roman" w:cs="Times New Roman"/>
                <w:color w:val="000000" w:themeColor="text1"/>
                <w:sz w:val="20"/>
                <w:szCs w:val="20"/>
                <w:lang w:val="en-US"/>
              </w:rPr>
            </w:pPr>
            <w:proofErr w:type="gramStart"/>
            <w:r w:rsidRPr="006D1759">
              <w:rPr>
                <w:rFonts w:ascii="Times New Roman" w:eastAsia="Times New Roman" w:hAnsi="Times New Roman" w:cs="Times New Roman"/>
                <w:sz w:val="20"/>
                <w:szCs w:val="20"/>
                <w:lang w:eastAsia="ru-RU"/>
              </w:rPr>
              <w:t>с</w:t>
            </w:r>
            <w:proofErr w:type="gramEnd"/>
            <w:r w:rsidRPr="006D1759">
              <w:rPr>
                <w:rFonts w:ascii="Times New Roman" w:eastAsia="Times New Roman" w:hAnsi="Times New Roman" w:cs="Times New Roman"/>
                <w:sz w:val="20"/>
                <w:szCs w:val="20"/>
                <w:lang w:eastAsia="ru-RU"/>
              </w:rPr>
              <w:t xml:space="preserve"> </w:t>
            </w:r>
            <w:r w:rsidR="00C721E2">
              <w:rPr>
                <w:rFonts w:ascii="Times New Roman" w:eastAsia="Times New Roman" w:hAnsi="Times New Roman" w:cs="Times New Roman"/>
                <w:sz w:val="20"/>
                <w:szCs w:val="20"/>
                <w:lang w:eastAsia="ru-RU"/>
              </w:rPr>
              <w:t>01</w:t>
            </w:r>
            <w:r w:rsidR="00323E30">
              <w:rPr>
                <w:rFonts w:ascii="Times New Roman" w:eastAsia="Times New Roman" w:hAnsi="Times New Roman" w:cs="Times New Roman"/>
                <w:sz w:val="20"/>
                <w:szCs w:val="20"/>
                <w:lang w:eastAsia="ru-RU"/>
              </w:rPr>
              <w:t>.</w:t>
            </w:r>
            <w:r w:rsidR="00C721E2">
              <w:rPr>
                <w:rFonts w:ascii="Times New Roman" w:eastAsia="Times New Roman" w:hAnsi="Times New Roman" w:cs="Times New Roman"/>
                <w:sz w:val="20"/>
                <w:szCs w:val="20"/>
                <w:lang w:eastAsia="ru-RU"/>
              </w:rPr>
              <w:t>1</w:t>
            </w:r>
            <w:r w:rsidR="00E64A0A">
              <w:rPr>
                <w:rFonts w:ascii="Times New Roman" w:eastAsia="Times New Roman" w:hAnsi="Times New Roman" w:cs="Times New Roman"/>
                <w:sz w:val="20"/>
                <w:szCs w:val="20"/>
                <w:lang w:eastAsia="ru-RU"/>
              </w:rPr>
              <w:t>0</w:t>
            </w:r>
            <w:r w:rsidR="00323E30">
              <w:rPr>
                <w:rFonts w:ascii="Times New Roman" w:eastAsia="Times New Roman" w:hAnsi="Times New Roman" w:cs="Times New Roman"/>
                <w:sz w:val="20"/>
                <w:szCs w:val="20"/>
                <w:lang w:eastAsia="ru-RU"/>
              </w:rPr>
              <w:t>.202</w:t>
            </w:r>
            <w:r w:rsidR="00E012D8">
              <w:rPr>
                <w:rFonts w:ascii="Times New Roman" w:eastAsia="Times New Roman" w:hAnsi="Times New Roman" w:cs="Times New Roman"/>
                <w:sz w:val="20"/>
                <w:szCs w:val="20"/>
                <w:lang w:val="en-US" w:eastAsia="ru-RU"/>
              </w:rPr>
              <w:t>5</w:t>
            </w:r>
            <w:r w:rsidRPr="006D1759">
              <w:rPr>
                <w:rFonts w:ascii="Times New Roman" w:eastAsia="Times New Roman" w:hAnsi="Times New Roman" w:cs="Times New Roman"/>
                <w:sz w:val="20"/>
                <w:szCs w:val="20"/>
                <w:lang w:eastAsia="ru-RU"/>
              </w:rPr>
              <w:t xml:space="preserve"> по </w:t>
            </w:r>
            <w:r w:rsidR="00C721E2">
              <w:rPr>
                <w:rFonts w:ascii="Times New Roman" w:eastAsia="Times New Roman" w:hAnsi="Times New Roman" w:cs="Times New Roman"/>
                <w:sz w:val="20"/>
                <w:szCs w:val="20"/>
                <w:lang w:eastAsia="ru-RU"/>
              </w:rPr>
              <w:t>10</w:t>
            </w:r>
            <w:r w:rsidR="00323E30">
              <w:rPr>
                <w:rFonts w:ascii="Times New Roman" w:eastAsia="Times New Roman" w:hAnsi="Times New Roman" w:cs="Times New Roman"/>
                <w:sz w:val="20"/>
                <w:szCs w:val="20"/>
                <w:lang w:eastAsia="ru-RU"/>
              </w:rPr>
              <w:t>.</w:t>
            </w:r>
            <w:r w:rsidR="00C721E2">
              <w:rPr>
                <w:rFonts w:ascii="Times New Roman" w:eastAsia="Times New Roman" w:hAnsi="Times New Roman" w:cs="Times New Roman"/>
                <w:sz w:val="20"/>
                <w:szCs w:val="20"/>
                <w:lang w:eastAsia="ru-RU"/>
              </w:rPr>
              <w:t>1</w:t>
            </w:r>
            <w:r w:rsidR="00E64A0A">
              <w:rPr>
                <w:rFonts w:ascii="Times New Roman" w:eastAsia="Times New Roman" w:hAnsi="Times New Roman" w:cs="Times New Roman"/>
                <w:sz w:val="20"/>
                <w:szCs w:val="20"/>
                <w:lang w:eastAsia="ru-RU"/>
              </w:rPr>
              <w:t>0</w:t>
            </w:r>
            <w:r w:rsidR="00323E30">
              <w:rPr>
                <w:rFonts w:ascii="Times New Roman" w:eastAsia="Times New Roman" w:hAnsi="Times New Roman" w:cs="Times New Roman"/>
                <w:sz w:val="20"/>
                <w:szCs w:val="20"/>
                <w:lang w:eastAsia="ru-RU"/>
              </w:rPr>
              <w:t>.202</w:t>
            </w:r>
            <w:r w:rsidR="00E012D8">
              <w:rPr>
                <w:rFonts w:ascii="Times New Roman" w:eastAsia="Times New Roman" w:hAnsi="Times New Roman" w:cs="Times New Roman"/>
                <w:sz w:val="20"/>
                <w:szCs w:val="20"/>
                <w:lang w:val="en-US" w:eastAsia="ru-RU"/>
              </w:rPr>
              <w:t>5</w:t>
            </w:r>
          </w:p>
        </w:tc>
        <w:tc>
          <w:tcPr>
            <w:tcW w:w="992" w:type="dxa"/>
          </w:tcPr>
          <w:p w:rsidR="00FB3CFB" w:rsidRPr="000D4BAD" w:rsidRDefault="006D1759" w:rsidP="00E012D8">
            <w:pPr>
              <w:jc w:val="center"/>
              <w:rPr>
                <w:rFonts w:ascii="Times New Roman" w:hAnsi="Times New Roman" w:cs="Times New Roman"/>
                <w:color w:val="000000" w:themeColor="text1"/>
                <w:sz w:val="20"/>
                <w:szCs w:val="20"/>
              </w:rPr>
            </w:pPr>
            <w:r w:rsidRPr="006D1759">
              <w:rPr>
                <w:rFonts w:ascii="Times New Roman" w:eastAsia="Times New Roman" w:hAnsi="Times New Roman" w:cs="Times New Roman"/>
                <w:sz w:val="20"/>
                <w:szCs w:val="20"/>
                <w:lang w:eastAsia="ru-RU"/>
              </w:rPr>
              <w:t>20</w:t>
            </w:r>
            <w:r w:rsidR="00815078">
              <w:rPr>
                <w:rFonts w:ascii="Times New Roman" w:eastAsia="Times New Roman" w:hAnsi="Times New Roman" w:cs="Times New Roman"/>
                <w:sz w:val="20"/>
                <w:szCs w:val="20"/>
                <w:lang w:eastAsia="ru-RU"/>
              </w:rPr>
              <w:t>2</w:t>
            </w:r>
            <w:r w:rsidR="00E012D8">
              <w:rPr>
                <w:rFonts w:ascii="Times New Roman" w:eastAsia="Times New Roman" w:hAnsi="Times New Roman" w:cs="Times New Roman"/>
                <w:sz w:val="20"/>
                <w:szCs w:val="20"/>
                <w:lang w:val="en-US" w:eastAsia="ru-RU"/>
              </w:rPr>
              <w:t>4</w:t>
            </w:r>
            <w:r w:rsidR="00132B97">
              <w:rPr>
                <w:rFonts w:ascii="Times New Roman" w:eastAsia="Times New Roman" w:hAnsi="Times New Roman" w:cs="Times New Roman"/>
                <w:sz w:val="20"/>
                <w:szCs w:val="20"/>
                <w:lang w:eastAsia="ru-RU"/>
              </w:rPr>
              <w:t xml:space="preserve"> г</w:t>
            </w:r>
            <w:r w:rsidR="00102FCC">
              <w:rPr>
                <w:rFonts w:ascii="Times New Roman" w:eastAsia="Times New Roman" w:hAnsi="Times New Roman" w:cs="Times New Roman"/>
                <w:sz w:val="20"/>
                <w:szCs w:val="20"/>
                <w:lang w:eastAsia="ru-RU"/>
              </w:rPr>
              <w:t>.</w:t>
            </w:r>
            <w:r w:rsidRPr="000D4BAD">
              <w:rPr>
                <w:rFonts w:ascii="Times New Roman" w:hAnsi="Times New Roman" w:cs="Times New Roman"/>
                <w:color w:val="000000" w:themeColor="text1"/>
                <w:sz w:val="20"/>
                <w:szCs w:val="20"/>
              </w:rPr>
              <w:t xml:space="preserve"> </w:t>
            </w:r>
          </w:p>
        </w:tc>
        <w:tc>
          <w:tcPr>
            <w:tcW w:w="5387" w:type="dxa"/>
          </w:tcPr>
          <w:p w:rsidR="00C721E2" w:rsidRPr="00C721E2" w:rsidRDefault="00C721E2" w:rsidP="00C721E2">
            <w:pPr>
              <w:pStyle w:val="a4"/>
              <w:widowControl w:val="0"/>
              <w:ind w:left="33" w:hanging="108"/>
              <w:rPr>
                <w:rFonts w:ascii="Times New Roman" w:eastAsia="Times New Roman" w:hAnsi="Times New Roman" w:cs="Times New Roman"/>
                <w:sz w:val="20"/>
                <w:szCs w:val="20"/>
                <w:lang w:eastAsia="ru-RU"/>
              </w:rPr>
            </w:pPr>
            <w:r w:rsidRPr="00C721E2">
              <w:rPr>
                <w:rFonts w:ascii="Times New Roman" w:eastAsia="Times New Roman" w:hAnsi="Times New Roman" w:cs="Times New Roman"/>
                <w:sz w:val="20"/>
                <w:szCs w:val="20"/>
                <w:lang w:eastAsia="ru-RU"/>
              </w:rPr>
              <w:t>1. В нарушение статьи 78.1 Бюджетного Кодекса РФ, Перечня причин отклонения фактически достигнутого значения результата предоставления субсидий (бюджетных инвестиций) юридическим лицам, субсидий, иных межбюджетных трансфертов из федерального бюджета бюджетам субъектов Российской Федерации от планового значения и их кодов, утвержденными Минфином России от 29.07.2021, пункта 4.1.5.1  Соглашения предоставлении из бюджета муниципального образования «Город Майкоп» субсидии,  некоммерческой организации, не являющейся государственным (муниципальным) учреждением от 29.12.2023 № 16 МОО ТОС № 15 МО «Город Майкоп»  в приложении № 4 к Соглашению «Отчет о достижении значений результатов предоставления Субсидии» по состоянию на 31.12.2024 в разделе 1 «Информация о достижении значений результатов предоставления Субсидии» в графе 15, 16 коды причины отклонения указаны неверно.</w:t>
            </w:r>
          </w:p>
          <w:p w:rsidR="00C721E2" w:rsidRPr="00C721E2" w:rsidRDefault="00C721E2" w:rsidP="00C721E2">
            <w:pPr>
              <w:pStyle w:val="a4"/>
              <w:widowControl w:val="0"/>
              <w:ind w:left="33" w:hanging="108"/>
              <w:rPr>
                <w:rFonts w:ascii="Times New Roman" w:eastAsia="Times New Roman" w:hAnsi="Times New Roman" w:cs="Times New Roman"/>
                <w:sz w:val="20"/>
                <w:szCs w:val="20"/>
                <w:lang w:eastAsia="ru-RU"/>
              </w:rPr>
            </w:pPr>
            <w:r w:rsidRPr="00C721E2">
              <w:rPr>
                <w:rFonts w:ascii="Times New Roman" w:eastAsia="Times New Roman" w:hAnsi="Times New Roman" w:cs="Times New Roman"/>
                <w:sz w:val="20"/>
                <w:szCs w:val="20"/>
                <w:lang w:eastAsia="ru-RU"/>
              </w:rPr>
              <w:t xml:space="preserve">2. В нарушение статьи 78.1 Бюджетного Кодекса РФ, Приказа Финансового управления Администрации муниципального образования «Город Майкоп» Республики Адыгея от 15.12.2022 № 157-о «Об утверждении Типовой формы соглашения (договора) о предоставлении из бюджета муниципального образования «Город Майкоп» субсидий», пункта 4.1.5.2  Соглашения о предоставлении из бюджета муниципального образования «Город Майкоп» субсидии,  некоммерческой организации, не являющейся государственным (муниципальным) учреждением от 29.12.2023 № 16 «Отчет о достижении значений результатов предоставления Субсидии» по состоянию на 31.12.2024,  не соответствует формы Отчета утвержденного </w:t>
            </w:r>
            <w:r w:rsidRPr="00C721E2">
              <w:rPr>
                <w:rFonts w:ascii="Times New Roman" w:eastAsia="Times New Roman" w:hAnsi="Times New Roman" w:cs="Times New Roman"/>
                <w:sz w:val="20"/>
                <w:szCs w:val="20"/>
                <w:lang w:eastAsia="ru-RU"/>
              </w:rPr>
              <w:lastRenderedPageBreak/>
              <w:t>Типовой формы соглашения, утвержденной приказом Финансового управления Администрации муниципального образования «Город Майкоп» Республики Адыгея от 15.12.2022 № 157-о.</w:t>
            </w:r>
          </w:p>
          <w:p w:rsidR="00C721E2" w:rsidRPr="00C721E2" w:rsidRDefault="00C721E2" w:rsidP="00C721E2">
            <w:pPr>
              <w:pStyle w:val="a4"/>
              <w:widowControl w:val="0"/>
              <w:ind w:left="33" w:hanging="108"/>
              <w:rPr>
                <w:rFonts w:ascii="Times New Roman" w:eastAsia="Times New Roman" w:hAnsi="Times New Roman" w:cs="Times New Roman"/>
                <w:sz w:val="20"/>
                <w:szCs w:val="20"/>
                <w:lang w:eastAsia="ru-RU"/>
              </w:rPr>
            </w:pPr>
            <w:r w:rsidRPr="00C721E2">
              <w:rPr>
                <w:rFonts w:ascii="Times New Roman" w:eastAsia="Times New Roman" w:hAnsi="Times New Roman" w:cs="Times New Roman"/>
                <w:sz w:val="20"/>
                <w:szCs w:val="20"/>
                <w:lang w:eastAsia="ru-RU"/>
              </w:rPr>
              <w:t>3. В нарушение статьи 78.1 Бюджетного Кодекса РФ, пункта 4.1.5.3  Соглашения предоставлении из бюджета муниципального образования «Город Майкоп» субсидии,  некоммерческой организации, не являющейся государственным (муниципальным) учреждением от 29.12.2023 № 16 МОО ТОС № 15 МО «Город Майкоп»  в приложении № 6 к Соглашению «Отчет о расходах, источником финансового обеспечения которых являются средства Субсидии» по состоянию на 31.12.2024 в разделе 1 «Сведения о выплатах, осуществляемых за счет средств субсидии» показатель «остаток  субсидии на начало года» не заполнен», в разделе 2 «Сведения об обязательствах, источником финансового обеспечения которых являются средства Субсидии» графа 4 «объем принятых обязательств по плану» не заполнена.</w:t>
            </w:r>
          </w:p>
          <w:p w:rsidR="00C721E2" w:rsidRPr="00C721E2" w:rsidRDefault="00C721E2" w:rsidP="00C721E2">
            <w:pPr>
              <w:pStyle w:val="a4"/>
              <w:widowControl w:val="0"/>
              <w:ind w:left="33" w:hanging="108"/>
              <w:rPr>
                <w:rFonts w:ascii="Times New Roman" w:eastAsia="Times New Roman" w:hAnsi="Times New Roman" w:cs="Times New Roman"/>
                <w:sz w:val="20"/>
                <w:szCs w:val="20"/>
                <w:lang w:eastAsia="ru-RU"/>
              </w:rPr>
            </w:pPr>
            <w:r w:rsidRPr="00C721E2">
              <w:rPr>
                <w:rFonts w:ascii="Times New Roman" w:eastAsia="Times New Roman" w:hAnsi="Times New Roman" w:cs="Times New Roman"/>
                <w:sz w:val="20"/>
                <w:szCs w:val="20"/>
                <w:lang w:eastAsia="ru-RU"/>
              </w:rPr>
              <w:t>4. В нарушение раздела 1</w:t>
            </w:r>
            <w:r w:rsidRPr="00C721E2">
              <w:rPr>
                <w:rFonts w:ascii="Times New Roman" w:eastAsia="Times New Roman" w:hAnsi="Times New Roman" w:cs="Times New Roman"/>
                <w:sz w:val="20"/>
                <w:szCs w:val="20"/>
                <w:lang w:val="en-US" w:eastAsia="ru-RU"/>
              </w:rPr>
              <w:t>V</w:t>
            </w:r>
            <w:r w:rsidRPr="00C721E2">
              <w:rPr>
                <w:rFonts w:ascii="Times New Roman" w:eastAsia="Times New Roman" w:hAnsi="Times New Roman" w:cs="Times New Roman"/>
                <w:sz w:val="20"/>
                <w:szCs w:val="20"/>
                <w:lang w:eastAsia="ru-RU"/>
              </w:rPr>
              <w:t xml:space="preserve"> Инструкции от 31.10.2000 № 94</w:t>
            </w:r>
            <w:proofErr w:type="gramStart"/>
            <w:r w:rsidRPr="00C721E2">
              <w:rPr>
                <w:rFonts w:ascii="Times New Roman" w:eastAsia="Times New Roman" w:hAnsi="Times New Roman" w:cs="Times New Roman"/>
                <w:sz w:val="20"/>
                <w:szCs w:val="20"/>
                <w:lang w:eastAsia="ru-RU"/>
              </w:rPr>
              <w:t>н  расчеты</w:t>
            </w:r>
            <w:proofErr w:type="gramEnd"/>
            <w:r w:rsidRPr="00C721E2">
              <w:rPr>
                <w:rFonts w:ascii="Times New Roman" w:eastAsia="Times New Roman" w:hAnsi="Times New Roman" w:cs="Times New Roman"/>
                <w:sz w:val="20"/>
                <w:szCs w:val="20"/>
                <w:lang w:eastAsia="ru-RU"/>
              </w:rPr>
              <w:t xml:space="preserve"> с исполнителями по договорам ГПХ в общей сумме 406 788,00 рублей учитывались на счете 70 «Расчеты с персоналом по оплате труда».</w:t>
            </w:r>
          </w:p>
          <w:p w:rsidR="00570BF5" w:rsidRPr="00570BF5" w:rsidRDefault="00570BF5" w:rsidP="00570BF5">
            <w:pPr>
              <w:pStyle w:val="a4"/>
              <w:widowControl w:val="0"/>
              <w:ind w:left="33" w:hanging="108"/>
              <w:rPr>
                <w:rFonts w:ascii="Times New Roman" w:eastAsia="Times New Roman" w:hAnsi="Times New Roman" w:cs="Times New Roman"/>
                <w:sz w:val="20"/>
                <w:szCs w:val="20"/>
                <w:lang w:eastAsia="ru-RU"/>
              </w:rPr>
            </w:pPr>
            <w:bookmarkStart w:id="0" w:name="_GoBack"/>
            <w:bookmarkEnd w:id="0"/>
            <w:proofErr w:type="gramStart"/>
            <w:r w:rsidRPr="00570BF5">
              <w:rPr>
                <w:rFonts w:ascii="Times New Roman" w:eastAsia="Times New Roman" w:hAnsi="Times New Roman" w:cs="Times New Roman"/>
                <w:sz w:val="20"/>
                <w:szCs w:val="20"/>
                <w:lang w:eastAsia="ru-RU"/>
              </w:rPr>
              <w:t>сумме</w:t>
            </w:r>
            <w:proofErr w:type="gramEnd"/>
            <w:r w:rsidRPr="00570BF5">
              <w:rPr>
                <w:rFonts w:ascii="Times New Roman" w:eastAsia="Times New Roman" w:hAnsi="Times New Roman" w:cs="Times New Roman"/>
                <w:sz w:val="20"/>
                <w:szCs w:val="20"/>
                <w:lang w:eastAsia="ru-RU"/>
              </w:rPr>
              <w:t xml:space="preserve"> 349 046,00 рублей учитывались на счете 70 «Расчеты с персоналом по оплате труда».</w:t>
            </w:r>
          </w:p>
          <w:p w:rsidR="00570BF5" w:rsidRPr="00570BF5" w:rsidRDefault="00570BF5" w:rsidP="00570BF5">
            <w:pPr>
              <w:pStyle w:val="a4"/>
              <w:widowControl w:val="0"/>
              <w:ind w:left="33" w:hanging="108"/>
              <w:rPr>
                <w:rFonts w:ascii="Times New Roman" w:eastAsia="Times New Roman" w:hAnsi="Times New Roman" w:cs="Times New Roman"/>
                <w:sz w:val="20"/>
                <w:szCs w:val="20"/>
                <w:lang w:eastAsia="ru-RU"/>
              </w:rPr>
            </w:pPr>
          </w:p>
          <w:p w:rsidR="00E012D8" w:rsidRPr="00E012D8" w:rsidRDefault="00E012D8" w:rsidP="00E012D8">
            <w:pPr>
              <w:pStyle w:val="a4"/>
              <w:widowControl w:val="0"/>
              <w:ind w:left="33" w:hanging="108"/>
              <w:rPr>
                <w:rFonts w:ascii="Times New Roman" w:eastAsia="Times New Roman" w:hAnsi="Times New Roman" w:cs="Times New Roman"/>
                <w:sz w:val="20"/>
                <w:szCs w:val="20"/>
                <w:lang w:eastAsia="ru-RU"/>
              </w:rPr>
            </w:pPr>
          </w:p>
          <w:p w:rsidR="005743D3" w:rsidRPr="00030C28" w:rsidRDefault="005743D3" w:rsidP="00E64A0A">
            <w:pPr>
              <w:pStyle w:val="a4"/>
              <w:widowControl w:val="0"/>
              <w:ind w:left="33" w:hanging="108"/>
              <w:rPr>
                <w:rFonts w:ascii="Times New Roman" w:eastAsia="Times New Roman" w:hAnsi="Times New Roman" w:cs="Times New Roman"/>
                <w:sz w:val="20"/>
                <w:szCs w:val="20"/>
                <w:lang w:eastAsia="ru-RU"/>
              </w:rPr>
            </w:pPr>
          </w:p>
        </w:tc>
        <w:tc>
          <w:tcPr>
            <w:tcW w:w="1276" w:type="dxa"/>
          </w:tcPr>
          <w:p w:rsidR="00B771FC" w:rsidRPr="00E012D8" w:rsidRDefault="00E012D8" w:rsidP="00E64A0A">
            <w:pPr>
              <w:widowControl w:val="0"/>
              <w:tabs>
                <w:tab w:val="left" w:pos="-108"/>
                <w:tab w:val="left" w:pos="6379"/>
              </w:tabs>
              <w:ind w:right="-108"/>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w:t>
            </w:r>
          </w:p>
        </w:tc>
        <w:tc>
          <w:tcPr>
            <w:tcW w:w="992" w:type="dxa"/>
          </w:tcPr>
          <w:p w:rsidR="00FB3CFB" w:rsidRPr="00FB3CFB" w:rsidRDefault="00E64A0A" w:rsidP="009413C0">
            <w:pPr>
              <w:jc w:val="center"/>
              <w:rPr>
                <w:rFonts w:ascii="Times New Roman" w:hAnsi="Times New Roman" w:cs="Times New Roman"/>
                <w:sz w:val="20"/>
                <w:szCs w:val="20"/>
              </w:rPr>
            </w:pPr>
            <w:r>
              <w:rPr>
                <w:rFonts w:ascii="Times New Roman" w:hAnsi="Times New Roman" w:cs="Times New Roman"/>
                <w:sz w:val="20"/>
                <w:szCs w:val="20"/>
              </w:rPr>
              <w:t>-</w:t>
            </w:r>
          </w:p>
        </w:tc>
      </w:tr>
    </w:tbl>
    <w:p w:rsidR="00FB3CFB" w:rsidRDefault="00FB3CFB" w:rsidP="00FD1A3B"/>
    <w:sectPr w:rsidR="00FB3CFB" w:rsidSect="00044F84">
      <w:pgSz w:w="16838" w:h="11906" w:orient="landscape"/>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42B97"/>
    <w:multiLevelType w:val="hybridMultilevel"/>
    <w:tmpl w:val="B5BC5DB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25666ACE"/>
    <w:multiLevelType w:val="hybridMultilevel"/>
    <w:tmpl w:val="FEAE1044"/>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A400E13"/>
    <w:multiLevelType w:val="hybridMultilevel"/>
    <w:tmpl w:val="46188892"/>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AA628F5"/>
    <w:multiLevelType w:val="hybridMultilevel"/>
    <w:tmpl w:val="ABB846A2"/>
    <w:lvl w:ilvl="0" w:tplc="136C67E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4">
    <w:nsid w:val="3DEF45AB"/>
    <w:multiLevelType w:val="hybridMultilevel"/>
    <w:tmpl w:val="B6FC5910"/>
    <w:lvl w:ilvl="0" w:tplc="699845E4">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76D741A"/>
    <w:multiLevelType w:val="hybridMultilevel"/>
    <w:tmpl w:val="B228606E"/>
    <w:lvl w:ilvl="0" w:tplc="247AEA0E">
      <w:start w:val="1"/>
      <w:numFmt w:val="decimal"/>
      <w:lvlText w:val="%1)"/>
      <w:lvlJc w:val="left"/>
      <w:pPr>
        <w:ind w:left="2061" w:hanging="360"/>
      </w:pPr>
      <w:rPr>
        <w:rFonts w:hint="default"/>
      </w:rPr>
    </w:lvl>
    <w:lvl w:ilvl="1" w:tplc="04190019" w:tentative="1">
      <w:start w:val="1"/>
      <w:numFmt w:val="lowerLetter"/>
      <w:lvlText w:val="%2."/>
      <w:lvlJc w:val="left"/>
      <w:pPr>
        <w:ind w:left="2780" w:hanging="360"/>
      </w:pPr>
    </w:lvl>
    <w:lvl w:ilvl="2" w:tplc="0419001B" w:tentative="1">
      <w:start w:val="1"/>
      <w:numFmt w:val="lowerRoman"/>
      <w:lvlText w:val="%3."/>
      <w:lvlJc w:val="right"/>
      <w:pPr>
        <w:ind w:left="3500" w:hanging="180"/>
      </w:pPr>
    </w:lvl>
    <w:lvl w:ilvl="3" w:tplc="0419000F" w:tentative="1">
      <w:start w:val="1"/>
      <w:numFmt w:val="decimal"/>
      <w:lvlText w:val="%4."/>
      <w:lvlJc w:val="left"/>
      <w:pPr>
        <w:ind w:left="4220" w:hanging="360"/>
      </w:pPr>
    </w:lvl>
    <w:lvl w:ilvl="4" w:tplc="04190019" w:tentative="1">
      <w:start w:val="1"/>
      <w:numFmt w:val="lowerLetter"/>
      <w:lvlText w:val="%5."/>
      <w:lvlJc w:val="left"/>
      <w:pPr>
        <w:ind w:left="4940" w:hanging="360"/>
      </w:pPr>
    </w:lvl>
    <w:lvl w:ilvl="5" w:tplc="0419001B" w:tentative="1">
      <w:start w:val="1"/>
      <w:numFmt w:val="lowerRoman"/>
      <w:lvlText w:val="%6."/>
      <w:lvlJc w:val="right"/>
      <w:pPr>
        <w:ind w:left="5660" w:hanging="180"/>
      </w:pPr>
    </w:lvl>
    <w:lvl w:ilvl="6" w:tplc="0419000F" w:tentative="1">
      <w:start w:val="1"/>
      <w:numFmt w:val="decimal"/>
      <w:lvlText w:val="%7."/>
      <w:lvlJc w:val="left"/>
      <w:pPr>
        <w:ind w:left="6380" w:hanging="360"/>
      </w:pPr>
    </w:lvl>
    <w:lvl w:ilvl="7" w:tplc="04190019" w:tentative="1">
      <w:start w:val="1"/>
      <w:numFmt w:val="lowerLetter"/>
      <w:lvlText w:val="%8."/>
      <w:lvlJc w:val="left"/>
      <w:pPr>
        <w:ind w:left="7100" w:hanging="360"/>
      </w:pPr>
    </w:lvl>
    <w:lvl w:ilvl="8" w:tplc="0419001B" w:tentative="1">
      <w:start w:val="1"/>
      <w:numFmt w:val="lowerRoman"/>
      <w:lvlText w:val="%9."/>
      <w:lvlJc w:val="right"/>
      <w:pPr>
        <w:ind w:left="7820" w:hanging="180"/>
      </w:pPr>
    </w:lvl>
  </w:abstractNum>
  <w:abstractNum w:abstractNumId="6">
    <w:nsid w:val="4D865327"/>
    <w:multiLevelType w:val="hybridMultilevel"/>
    <w:tmpl w:val="31F85236"/>
    <w:lvl w:ilvl="0" w:tplc="760668FE">
      <w:start w:val="1"/>
      <w:numFmt w:val="decimal"/>
      <w:lvlText w:val="%1)"/>
      <w:lvlJc w:val="left"/>
      <w:pPr>
        <w:ind w:left="257" w:hanging="360"/>
      </w:pPr>
      <w:rPr>
        <w:rFonts w:hint="default"/>
      </w:rPr>
    </w:lvl>
    <w:lvl w:ilvl="1" w:tplc="04190019" w:tentative="1">
      <w:start w:val="1"/>
      <w:numFmt w:val="lowerLetter"/>
      <w:lvlText w:val="%2."/>
      <w:lvlJc w:val="left"/>
      <w:pPr>
        <w:ind w:left="977" w:hanging="360"/>
      </w:pPr>
    </w:lvl>
    <w:lvl w:ilvl="2" w:tplc="0419001B" w:tentative="1">
      <w:start w:val="1"/>
      <w:numFmt w:val="lowerRoman"/>
      <w:lvlText w:val="%3."/>
      <w:lvlJc w:val="right"/>
      <w:pPr>
        <w:ind w:left="1697" w:hanging="180"/>
      </w:pPr>
    </w:lvl>
    <w:lvl w:ilvl="3" w:tplc="0419000F" w:tentative="1">
      <w:start w:val="1"/>
      <w:numFmt w:val="decimal"/>
      <w:lvlText w:val="%4."/>
      <w:lvlJc w:val="left"/>
      <w:pPr>
        <w:ind w:left="2417" w:hanging="360"/>
      </w:pPr>
    </w:lvl>
    <w:lvl w:ilvl="4" w:tplc="04190019" w:tentative="1">
      <w:start w:val="1"/>
      <w:numFmt w:val="lowerLetter"/>
      <w:lvlText w:val="%5."/>
      <w:lvlJc w:val="left"/>
      <w:pPr>
        <w:ind w:left="3137" w:hanging="360"/>
      </w:pPr>
    </w:lvl>
    <w:lvl w:ilvl="5" w:tplc="0419001B" w:tentative="1">
      <w:start w:val="1"/>
      <w:numFmt w:val="lowerRoman"/>
      <w:lvlText w:val="%6."/>
      <w:lvlJc w:val="right"/>
      <w:pPr>
        <w:ind w:left="3857" w:hanging="180"/>
      </w:pPr>
    </w:lvl>
    <w:lvl w:ilvl="6" w:tplc="0419000F" w:tentative="1">
      <w:start w:val="1"/>
      <w:numFmt w:val="decimal"/>
      <w:lvlText w:val="%7."/>
      <w:lvlJc w:val="left"/>
      <w:pPr>
        <w:ind w:left="4577" w:hanging="360"/>
      </w:pPr>
    </w:lvl>
    <w:lvl w:ilvl="7" w:tplc="04190019" w:tentative="1">
      <w:start w:val="1"/>
      <w:numFmt w:val="lowerLetter"/>
      <w:lvlText w:val="%8."/>
      <w:lvlJc w:val="left"/>
      <w:pPr>
        <w:ind w:left="5297" w:hanging="360"/>
      </w:pPr>
    </w:lvl>
    <w:lvl w:ilvl="8" w:tplc="0419001B" w:tentative="1">
      <w:start w:val="1"/>
      <w:numFmt w:val="lowerRoman"/>
      <w:lvlText w:val="%9."/>
      <w:lvlJc w:val="right"/>
      <w:pPr>
        <w:ind w:left="6017" w:hanging="180"/>
      </w:pPr>
    </w:lvl>
  </w:abstractNum>
  <w:abstractNum w:abstractNumId="7">
    <w:nsid w:val="58A027C7"/>
    <w:multiLevelType w:val="hybridMultilevel"/>
    <w:tmpl w:val="8A06815A"/>
    <w:lvl w:ilvl="0" w:tplc="DF30CCE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7"/>
  </w:num>
  <w:num w:numId="5">
    <w:abstractNumId w:val="3"/>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FB"/>
    <w:rsid w:val="00030C28"/>
    <w:rsid w:val="00044F84"/>
    <w:rsid w:val="000810BE"/>
    <w:rsid w:val="0009607A"/>
    <w:rsid w:val="000A65F4"/>
    <w:rsid w:val="000A677B"/>
    <w:rsid w:val="000B1A5A"/>
    <w:rsid w:val="000D4BAD"/>
    <w:rsid w:val="00102FCC"/>
    <w:rsid w:val="00104696"/>
    <w:rsid w:val="00111E06"/>
    <w:rsid w:val="00116E56"/>
    <w:rsid w:val="001208F6"/>
    <w:rsid w:val="00132B97"/>
    <w:rsid w:val="0014228A"/>
    <w:rsid w:val="00185F81"/>
    <w:rsid w:val="001B23C4"/>
    <w:rsid w:val="001B5BA5"/>
    <w:rsid w:val="001C3FDE"/>
    <w:rsid w:val="001E794E"/>
    <w:rsid w:val="001F4E6F"/>
    <w:rsid w:val="00200CA7"/>
    <w:rsid w:val="00234CA9"/>
    <w:rsid w:val="00262E21"/>
    <w:rsid w:val="0027542C"/>
    <w:rsid w:val="00296216"/>
    <w:rsid w:val="002B3F26"/>
    <w:rsid w:val="002F5FAC"/>
    <w:rsid w:val="003059A9"/>
    <w:rsid w:val="00323E30"/>
    <w:rsid w:val="003274C8"/>
    <w:rsid w:val="00356FD7"/>
    <w:rsid w:val="003770FD"/>
    <w:rsid w:val="003A32F0"/>
    <w:rsid w:val="003A7CD6"/>
    <w:rsid w:val="003D2648"/>
    <w:rsid w:val="003D7086"/>
    <w:rsid w:val="003F068F"/>
    <w:rsid w:val="004043DC"/>
    <w:rsid w:val="00491C0D"/>
    <w:rsid w:val="0049363E"/>
    <w:rsid w:val="004942D7"/>
    <w:rsid w:val="004975D5"/>
    <w:rsid w:val="004A5138"/>
    <w:rsid w:val="004A66BC"/>
    <w:rsid w:val="004B6890"/>
    <w:rsid w:val="00530F39"/>
    <w:rsid w:val="00535306"/>
    <w:rsid w:val="00570BF5"/>
    <w:rsid w:val="005743D3"/>
    <w:rsid w:val="00576A12"/>
    <w:rsid w:val="005F2634"/>
    <w:rsid w:val="006075AE"/>
    <w:rsid w:val="0061369A"/>
    <w:rsid w:val="00626326"/>
    <w:rsid w:val="00630F24"/>
    <w:rsid w:val="006A6D14"/>
    <w:rsid w:val="006D1759"/>
    <w:rsid w:val="006E09FE"/>
    <w:rsid w:val="007042DB"/>
    <w:rsid w:val="00770DFA"/>
    <w:rsid w:val="0077304F"/>
    <w:rsid w:val="00777512"/>
    <w:rsid w:val="00794CB2"/>
    <w:rsid w:val="00795A32"/>
    <w:rsid w:val="007C2016"/>
    <w:rsid w:val="007C6069"/>
    <w:rsid w:val="007F6C33"/>
    <w:rsid w:val="00815078"/>
    <w:rsid w:val="00822CC7"/>
    <w:rsid w:val="00846F35"/>
    <w:rsid w:val="00855642"/>
    <w:rsid w:val="00861F4A"/>
    <w:rsid w:val="00862F0F"/>
    <w:rsid w:val="008D3FD0"/>
    <w:rsid w:val="008E5763"/>
    <w:rsid w:val="00900C34"/>
    <w:rsid w:val="00903813"/>
    <w:rsid w:val="00911046"/>
    <w:rsid w:val="00922F28"/>
    <w:rsid w:val="00930E5E"/>
    <w:rsid w:val="009351A6"/>
    <w:rsid w:val="009413C0"/>
    <w:rsid w:val="0094363B"/>
    <w:rsid w:val="00943ED7"/>
    <w:rsid w:val="009744D8"/>
    <w:rsid w:val="009F5CFB"/>
    <w:rsid w:val="00A168A8"/>
    <w:rsid w:val="00A21100"/>
    <w:rsid w:val="00A2179D"/>
    <w:rsid w:val="00A43959"/>
    <w:rsid w:val="00A55A02"/>
    <w:rsid w:val="00A81486"/>
    <w:rsid w:val="00AB5B35"/>
    <w:rsid w:val="00B113A2"/>
    <w:rsid w:val="00B215CF"/>
    <w:rsid w:val="00B3273E"/>
    <w:rsid w:val="00B50BE0"/>
    <w:rsid w:val="00B771FC"/>
    <w:rsid w:val="00B86DDA"/>
    <w:rsid w:val="00BB7DDE"/>
    <w:rsid w:val="00BC19F4"/>
    <w:rsid w:val="00BC7344"/>
    <w:rsid w:val="00BE50EE"/>
    <w:rsid w:val="00C23E1B"/>
    <w:rsid w:val="00C46743"/>
    <w:rsid w:val="00C6167B"/>
    <w:rsid w:val="00C721E2"/>
    <w:rsid w:val="00C94875"/>
    <w:rsid w:val="00CE2364"/>
    <w:rsid w:val="00CF1292"/>
    <w:rsid w:val="00D07BA6"/>
    <w:rsid w:val="00D24783"/>
    <w:rsid w:val="00D46FCB"/>
    <w:rsid w:val="00D47F15"/>
    <w:rsid w:val="00D67779"/>
    <w:rsid w:val="00D97474"/>
    <w:rsid w:val="00DA59B4"/>
    <w:rsid w:val="00DE3E7E"/>
    <w:rsid w:val="00E012D8"/>
    <w:rsid w:val="00E15AF4"/>
    <w:rsid w:val="00E22601"/>
    <w:rsid w:val="00E64A0A"/>
    <w:rsid w:val="00E871AA"/>
    <w:rsid w:val="00EA7434"/>
    <w:rsid w:val="00EB55D1"/>
    <w:rsid w:val="00EF17E8"/>
    <w:rsid w:val="00EF4AF7"/>
    <w:rsid w:val="00F04BA9"/>
    <w:rsid w:val="00F374DE"/>
    <w:rsid w:val="00F650DC"/>
    <w:rsid w:val="00F65B39"/>
    <w:rsid w:val="00FB3CFB"/>
    <w:rsid w:val="00FD1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25A551-252C-4393-8790-E8E9B4CD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754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3C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7542C"/>
    <w:rPr>
      <w:rFonts w:asciiTheme="majorHAnsi" w:eastAsiaTheme="majorEastAsia" w:hAnsiTheme="majorHAnsi" w:cstheme="majorBidi"/>
      <w:color w:val="2E74B5" w:themeColor="accent1" w:themeShade="BF"/>
      <w:sz w:val="32"/>
      <w:szCs w:val="32"/>
    </w:rPr>
  </w:style>
  <w:style w:type="paragraph" w:styleId="a4">
    <w:name w:val="List Paragraph"/>
    <w:basedOn w:val="a"/>
    <w:uiPriority w:val="34"/>
    <w:qFormat/>
    <w:rsid w:val="0027542C"/>
    <w:pPr>
      <w:ind w:left="720"/>
      <w:contextualSpacing/>
    </w:pPr>
  </w:style>
  <w:style w:type="paragraph" w:styleId="a5">
    <w:name w:val="header"/>
    <w:basedOn w:val="a"/>
    <w:link w:val="a6"/>
    <w:uiPriority w:val="99"/>
    <w:unhideWhenUsed/>
    <w:rsid w:val="00A55A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55A02"/>
  </w:style>
  <w:style w:type="paragraph" w:styleId="a7">
    <w:name w:val="Balloon Text"/>
    <w:basedOn w:val="a"/>
    <w:link w:val="a8"/>
    <w:uiPriority w:val="99"/>
    <w:semiHidden/>
    <w:unhideWhenUsed/>
    <w:rsid w:val="00A4395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43959"/>
    <w:rPr>
      <w:rFonts w:ascii="Segoe UI" w:hAnsi="Segoe UI" w:cs="Segoe UI"/>
      <w:sz w:val="18"/>
      <w:szCs w:val="18"/>
    </w:rPr>
  </w:style>
  <w:style w:type="paragraph" w:customStyle="1" w:styleId="a9">
    <w:name w:val="Прижатый влево"/>
    <w:basedOn w:val="a"/>
    <w:next w:val="a"/>
    <w:uiPriority w:val="99"/>
    <w:rsid w:val="00044F84"/>
    <w:pPr>
      <w:autoSpaceDE w:val="0"/>
      <w:autoSpaceDN w:val="0"/>
      <w:adjustRightInd w:val="0"/>
      <w:spacing w:after="0" w:line="240" w:lineRule="auto"/>
    </w:pPr>
    <w:rPr>
      <w:rFonts w:ascii="Arial" w:hAnsi="Arial" w:cs="Arial"/>
      <w:sz w:val="24"/>
      <w:szCs w:val="24"/>
    </w:rPr>
  </w:style>
  <w:style w:type="character" w:styleId="aa">
    <w:name w:val="Hyperlink"/>
    <w:basedOn w:val="a0"/>
    <w:uiPriority w:val="99"/>
    <w:unhideWhenUsed/>
    <w:rsid w:val="00044F84"/>
    <w:rPr>
      <w:color w:val="0563C1" w:themeColor="hyperlink"/>
      <w:u w:val="single"/>
    </w:rPr>
  </w:style>
  <w:style w:type="character" w:customStyle="1" w:styleId="ab">
    <w:name w:val="Основной текст_"/>
    <w:basedOn w:val="a0"/>
    <w:link w:val="3"/>
    <w:rsid w:val="00044F84"/>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b"/>
    <w:rsid w:val="00044F84"/>
    <w:pPr>
      <w:shd w:val="clear" w:color="auto" w:fill="FFFFFF"/>
      <w:spacing w:before="300" w:after="420" w:line="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633</Words>
  <Characters>3614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Расим Меремуков</dc:creator>
  <cp:lastModifiedBy>Мазницына Наталья Владимировна</cp:lastModifiedBy>
  <cp:revision>10</cp:revision>
  <cp:lastPrinted>2021-11-22T06:43:00Z</cp:lastPrinted>
  <dcterms:created xsi:type="dcterms:W3CDTF">2021-04-23T07:42:00Z</dcterms:created>
  <dcterms:modified xsi:type="dcterms:W3CDTF">2025-10-10T11:41:00Z</dcterms:modified>
</cp:coreProperties>
</file>