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5D" w:rsidRPr="002C586F" w:rsidRDefault="004E4740" w:rsidP="005F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2F">
        <w:rPr>
          <w:rFonts w:ascii="Times New Roman" w:hAnsi="Times New Roman" w:cs="Times New Roman"/>
          <w:b/>
          <w:sz w:val="28"/>
          <w:szCs w:val="28"/>
        </w:rPr>
        <w:t xml:space="preserve">Анализ обеспеченности </w:t>
      </w:r>
      <w:bookmarkStart w:id="0" w:name="_GoBack"/>
      <w:bookmarkEnd w:id="0"/>
      <w:r w:rsidR="00112F28">
        <w:rPr>
          <w:rFonts w:ascii="Times New Roman" w:hAnsi="Times New Roman" w:cs="Times New Roman"/>
          <w:b/>
          <w:sz w:val="28"/>
          <w:szCs w:val="28"/>
        </w:rPr>
        <w:t>н</w:t>
      </w:r>
      <w:r w:rsidRPr="0080292F">
        <w:rPr>
          <w:rFonts w:ascii="Times New Roman" w:hAnsi="Times New Roman" w:cs="Times New Roman"/>
          <w:b/>
          <w:sz w:val="28"/>
          <w:szCs w:val="28"/>
        </w:rPr>
        <w:t>аселения</w:t>
      </w:r>
      <w:r w:rsidR="00112F28" w:rsidRPr="0011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2F">
        <w:rPr>
          <w:rFonts w:ascii="Times New Roman" w:hAnsi="Times New Roman" w:cs="Times New Roman"/>
          <w:b/>
          <w:sz w:val="28"/>
          <w:szCs w:val="28"/>
        </w:rPr>
        <w:t>Республики Ад</w:t>
      </w:r>
      <w:r w:rsidR="00002BFE">
        <w:rPr>
          <w:rFonts w:ascii="Times New Roman" w:hAnsi="Times New Roman" w:cs="Times New Roman"/>
          <w:b/>
          <w:sz w:val="28"/>
          <w:szCs w:val="28"/>
        </w:rPr>
        <w:t xml:space="preserve">ыгея </w:t>
      </w:r>
      <w:r w:rsidR="00112F28">
        <w:rPr>
          <w:rFonts w:ascii="Times New Roman" w:hAnsi="Times New Roman" w:cs="Times New Roman"/>
          <w:b/>
          <w:sz w:val="28"/>
          <w:szCs w:val="28"/>
        </w:rPr>
        <w:t>инфраструктурой по приему платежных карт</w:t>
      </w:r>
      <w:r w:rsidR="00820224">
        <w:rPr>
          <w:rFonts w:ascii="Times New Roman" w:hAnsi="Times New Roman" w:cs="Times New Roman"/>
          <w:b/>
          <w:sz w:val="28"/>
          <w:szCs w:val="28"/>
        </w:rPr>
        <w:t xml:space="preserve"> по состоянию на 01.04</w:t>
      </w:r>
      <w:r w:rsidR="00002BFE">
        <w:rPr>
          <w:rFonts w:ascii="Times New Roman" w:hAnsi="Times New Roman" w:cs="Times New Roman"/>
          <w:b/>
          <w:sz w:val="28"/>
          <w:szCs w:val="28"/>
        </w:rPr>
        <w:t>.201</w:t>
      </w:r>
      <w:r w:rsidR="00820224">
        <w:rPr>
          <w:rFonts w:ascii="Times New Roman" w:hAnsi="Times New Roman" w:cs="Times New Roman"/>
          <w:b/>
          <w:sz w:val="28"/>
          <w:szCs w:val="28"/>
        </w:rPr>
        <w:t>8</w:t>
      </w:r>
    </w:p>
    <w:p w:rsidR="00260B5D" w:rsidRDefault="00260B5D" w:rsidP="004E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224" w:rsidRDefault="004E4740" w:rsidP="00264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2641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6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</w:t>
      </w:r>
      <w:r w:rsidRPr="004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264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Южного главного управления Центрального банка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</w:t>
      </w:r>
      <w:r w:rsidR="00002BFE" w:rsidRPr="00002BFE">
        <w:t xml:space="preserve"> </w:t>
      </w:r>
      <w:r w:rsidR="00002BFE" w:rsidRPr="000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банковской инфраструктуры по обслуживанию платежных карт на территории муниципальных образований Республики Адыгея</w:t>
      </w:r>
      <w:r w:rsidRPr="004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анализ </w:t>
      </w:r>
      <w:r w:rsidR="00820224"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банковской инфраструктуре по приему платежных карт</w:t>
      </w:r>
      <w:r w:rsid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региона</w:t>
      </w:r>
      <w:r w:rsidR="00820224"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F85" w:rsidRPr="00890A90" w:rsidRDefault="00AB6462" w:rsidP="00890A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A1C909" wp14:editId="2FAA50C3">
            <wp:simplePos x="0" y="0"/>
            <wp:positionH relativeFrom="column">
              <wp:posOffset>-51435</wp:posOffset>
            </wp:positionH>
            <wp:positionV relativeFrom="paragraph">
              <wp:posOffset>3122930</wp:posOffset>
            </wp:positionV>
            <wp:extent cx="2095500" cy="23812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9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3D8AEEB" wp14:editId="0ABB4DBC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324100" cy="24860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6F85" w:rsidRPr="009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01.04.2018 года</w:t>
      </w:r>
      <w:r w:rsid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F85" w:rsidRPr="00E5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электронных терминалов, установленных в организациях торговли и услуг Республики Адыгея, составило 3880 единиц, увеличившись на 39,0% по сравнению с данными</w:t>
      </w:r>
      <w:r w:rsid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2017 года</w:t>
      </w:r>
      <w:r w:rsidR="00E56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электронных терминалов, установленных в пунктах выдачи наличных, снизилось на 1,9%, составив 358 единиц. Важно отметить, что снижение количества электронных терминалов, установленных в пунктах выдачи наличных, связано с оптимизацией кредитными организациями количества внутренних структурных подразделений</w:t>
      </w:r>
      <w:r w:rsid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 банкоматов составило 376 устройств, уменьшившись на 1,1% по сравнению с данными</w:t>
      </w:r>
      <w:r w:rsid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01.04.2017 года</w:t>
      </w:r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1A1" w:rsidRP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количества банкоматов с функцией приема наличных денежных средств в их общем количестве составил 61,4%.</w:t>
      </w:r>
      <w:r w:rsid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proofErr w:type="spellStart"/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банкоматной</w:t>
      </w:r>
      <w:proofErr w:type="spellEnd"/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23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экономической нецелесообразностью </w:t>
      </w:r>
      <w:r w:rsidR="00987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обслуживания для кредитных организаций</w:t>
      </w:r>
      <w:r w:rsidR="0023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F85" w:rsidRPr="0089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051" w:rsidRDefault="00986F85" w:rsidP="00986F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Обеспеченность населени</w:t>
      </w:r>
      <w:r w:rsidR="00FE0B82" w:rsidRP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Республики Адыгея </w:t>
      </w:r>
      <w:r w:rsidR="004A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</w:t>
      </w:r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платежных карт </w:t>
      </w:r>
      <w:r w:rsidRP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одну тысячу жителей</w:t>
      </w:r>
      <w:r w:rsidR="00F9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01.04.2018 года </w:t>
      </w:r>
      <w:r w:rsidRP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а 10,</w:t>
      </w:r>
      <w:r w:rsidR="002349B2" w:rsidRPr="00234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D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F9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01.04.2017 года - </w:t>
      </w:r>
      <w:r w:rsidR="00317234" w:rsidRP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7,8 ед.</w:t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заняв седьмую из пятнадцати позиций среди регионов ЮФО и СКФО.</w:t>
      </w:r>
      <w:r w:rsidR="00F9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уровень обеспеченности </w:t>
      </w:r>
      <w:proofErr w:type="spellStart"/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эквайринговой</w:t>
      </w:r>
      <w:proofErr w:type="spellEnd"/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инфраструктурой среди регионов СКФО и ЮФО отмечается в Краснодарском крае – 14,9 ед., Астраханской области – 12,9 ед. и Ростовской области – 11,5 ед. </w:t>
      </w:r>
      <w:r w:rsidR="008A4873" w:rsidRPr="008A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России данный показатель составил 18,</w:t>
      </w:r>
      <w:r w:rsidR="00357D07">
        <w:rPr>
          <w:rFonts w:ascii="Times New Roman" w:eastAsia="Times New Roman" w:hAnsi="Times New Roman" w:cs="Times New Roman"/>
          <w:sz w:val="28"/>
          <w:szCs w:val="28"/>
          <w:lang w:eastAsia="ru-RU"/>
        </w:rPr>
        <w:t>4 ед</w:t>
      </w:r>
      <w:r w:rsidRPr="008A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F85" w:rsidRDefault="00F936DA" w:rsidP="00986F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обеспеченности населения</w:t>
      </w:r>
      <w:r w:rsidR="004A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эквайринговыми</w:t>
      </w:r>
      <w:proofErr w:type="spellEnd"/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повлиял и на </w:t>
      </w:r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операций с использованием платежных карт. Так, </w:t>
      </w:r>
      <w:r w:rsidR="004F1051" w:rsidRP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операций по безналичной оплате товаров и услуг на территории Республики Адыгея за 1 квартал 2018 года по сравнению с 1 кварталом 2017 года возросло на 31,1%, а их объем – на 9,2%.  </w:t>
      </w:r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факт </w:t>
      </w:r>
      <w:r w:rsidR="004F1051" w:rsidRP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</w:t>
      </w:r>
      <w:r w:rsidR="004F1051" w:rsidRPr="004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грамотности населения. </w:t>
      </w:r>
    </w:p>
    <w:p w:rsidR="00E31F4A" w:rsidRDefault="002C57FC" w:rsidP="00986F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от 27.06.2011 года № </w:t>
      </w: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>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национальной платежной системе»</w:t>
      </w: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организации </w:t>
      </w:r>
      <w:r w:rsidR="008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01.07.2017 года </w:t>
      </w:r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были обеспечить</w:t>
      </w:r>
      <w:r w:rsidRPr="002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национальных платежных инструментов во всех устройствах, предназначенных для осуществления расчетов</w:t>
      </w:r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</w:t>
      </w:r>
      <w:r w:rsidR="00E3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Адыгея </w:t>
      </w:r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proofErr w:type="spellStart"/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эквайринговой</w:t>
      </w:r>
      <w:proofErr w:type="spellEnd"/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</w:t>
      </w:r>
      <w:r w:rsidR="00E3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обслуживает платежные</w:t>
      </w:r>
      <w:r w:rsidR="00E3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566C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«МИР», что </w:t>
      </w:r>
      <w:r w:rsidR="00190053" w:rsidRPr="0019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</w:t>
      </w:r>
      <w:r w:rsidR="00904BDE" w:rsidRPr="0019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факторов,</w:t>
      </w:r>
      <w:r w:rsidR="00190053" w:rsidRPr="0019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0F" w:rsidRPr="0019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</w:t>
      </w:r>
      <w:r w:rsidR="00904BDE" w:rsidRPr="00190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явших</w:t>
      </w:r>
      <w:r w:rsidR="0038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</w:t>
      </w:r>
      <w:r w:rsidR="0038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доли безналичных операций с использованием карт «МИР»</w:t>
      </w:r>
      <w:r w:rsid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9F2" w:rsidRP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операций по оплате товаров (работ, услуг), совершенных на территории региона с использованием карт </w:t>
      </w:r>
      <w:r w:rsid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платежной системы</w:t>
      </w:r>
      <w:r w:rsidR="00F739F2" w:rsidRP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="00F739F2" w:rsidRP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 общем количестве операций составил 15,5%</w:t>
      </w:r>
      <w:r w:rsid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объеме – 12,1% (на 01.04.</w:t>
      </w:r>
      <w:r w:rsidR="00F739F2" w:rsidRPr="00F739F2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 данные показатели составляли 0,1% как по количеству, так и по объему).</w:t>
      </w:r>
    </w:p>
    <w:p w:rsidR="00820224" w:rsidRDefault="00820224" w:rsidP="00264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формы 0409260 «</w:t>
      </w:r>
      <w:r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банкоматах кредитной организации, предназначенных для оказания платежных услуг</w:t>
      </w:r>
      <w:r w:rsidR="004D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база данных</w:t>
      </w:r>
      <w:r w:rsidR="004D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банкоматах в разрезе районов республики</w:t>
      </w:r>
      <w:r w:rsidRPr="008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</w:t>
      </w:r>
      <w:r w:rsidR="004D7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</w:t>
      </w:r>
      <w:r w:rsidR="00D2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стонахождении устройств.</w:t>
      </w:r>
    </w:p>
    <w:p w:rsidR="0088389D" w:rsidRDefault="0088389D" w:rsidP="008838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проведенного анализа информации уровень развития сети банкоматов в разрезе муниципальных образований республики неравномерен. Наибольший удельный вес в обеспеченности региона банкоматами  занял МО «Город Майкоп», наименьший – МО «Шовгеновский район» 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В городе Майкопе по состоянию на 01.04.2018 установлено 202 банкомата, что составляет в общей сложности </w:t>
      </w:r>
      <w:r w:rsidR="00566CAF">
        <w:rPr>
          <w:rFonts w:ascii="Times New Roman" w:eastAsia="Times New Roman" w:hAnsi="Times New Roman" w:cs="Times New Roman"/>
          <w:sz w:val="28"/>
          <w:szCs w:val="28"/>
          <w:lang w:eastAsia="ru-RU"/>
        </w:rPr>
        <w:t>53,7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банкоматов, установленных в Республике Адыгея. Наибольший рост показателей инфраструктурной обеспеченности </w:t>
      </w:r>
      <w:r w:rsidR="005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данными на 01.04.2017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30,8%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отмечен в</w:t>
      </w:r>
      <w:r w:rsidR="005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Адыгейск»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9D" w:rsidRDefault="00DE75E1" w:rsidP="0088389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27846" wp14:editId="527CE6F3">
            <wp:extent cx="5943600" cy="32766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389D" w:rsidRDefault="0088389D" w:rsidP="0088389D">
      <w:pPr>
        <w:spacing w:after="0" w:line="240" w:lineRule="auto"/>
        <w:jc w:val="both"/>
        <w:rPr>
          <w:noProof/>
          <w:lang w:eastAsia="ru-RU"/>
        </w:rPr>
      </w:pPr>
    </w:p>
    <w:p w:rsidR="0088389D" w:rsidRPr="000E64D2" w:rsidRDefault="0088389D" w:rsidP="007027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BC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финансовых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C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республики, дальнейшего улучшения показателей обеспеченности банкоматами и электронными терминалами, От</w:t>
      </w:r>
      <w:r w:rsidR="00987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делением-НБ Республика Адыгея во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членами рабочей группы по </w:t>
      </w:r>
      <w:r w:rsidRPr="0042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по развитию банковской инфраструктуры Республики Адыгея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 по осуществлению мониторинга показателей розничной инфраструктуры, определению приоритетных мест установки банкоматов,  наращиванию розничной инфраструктуры и расширению функциональных возможностей банкоматов.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</w:t>
      </w:r>
      <w:r w:rsidR="003B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</w:t>
      </w:r>
      <w:r w:rsidR="003B3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r w:rsidR="0070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власти республики </w:t>
      </w:r>
      <w:r w:rsid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="00A8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37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торгово-сервисных точек, не оснащенных </w:t>
      </w:r>
      <w:proofErr w:type="spellStart"/>
      <w:r w:rsidR="007027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эквайринговым</w:t>
      </w:r>
      <w:proofErr w:type="spellEnd"/>
      <w:r w:rsidR="0070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</w:t>
      </w:r>
    </w:p>
    <w:p w:rsidR="0088389D" w:rsidRPr="00820224" w:rsidRDefault="0088389D" w:rsidP="008838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07" w:rsidRPr="00FF4B07" w:rsidRDefault="00FF4B07" w:rsidP="00FF4B07">
      <w:pPr>
        <w:widowControl w:val="0"/>
        <w:spacing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07">
        <w:rPr>
          <w:rFonts w:ascii="Times New Roman" w:hAnsi="Times New Roman" w:cs="Times New Roman"/>
          <w:b/>
          <w:sz w:val="28"/>
          <w:szCs w:val="28"/>
        </w:rPr>
        <w:t>Внедрение инновационных платежных технологий платежной системой «М</w:t>
      </w:r>
      <w:r w:rsidR="0002392E">
        <w:rPr>
          <w:rFonts w:ascii="Times New Roman" w:hAnsi="Times New Roman" w:cs="Times New Roman"/>
          <w:b/>
          <w:sz w:val="28"/>
          <w:szCs w:val="28"/>
        </w:rPr>
        <w:t>ир</w:t>
      </w:r>
      <w:r w:rsidRPr="00FF4B07">
        <w:rPr>
          <w:rFonts w:ascii="Times New Roman" w:hAnsi="Times New Roman" w:cs="Times New Roman"/>
          <w:b/>
          <w:sz w:val="28"/>
          <w:szCs w:val="28"/>
        </w:rPr>
        <w:t>»</w:t>
      </w:r>
    </w:p>
    <w:p w:rsidR="00FF4B07" w:rsidRPr="00AC2C73" w:rsidRDefault="00FF4B07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3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в мае 2018 года основным вопросом </w:t>
      </w:r>
      <w:r w:rsidR="003B2ECF" w:rsidRPr="00AC2C73">
        <w:rPr>
          <w:rFonts w:ascii="Times New Roman" w:hAnsi="Times New Roman" w:cs="Times New Roman"/>
          <w:sz w:val="28"/>
          <w:szCs w:val="28"/>
        </w:rPr>
        <w:t>был</w:t>
      </w:r>
      <w:r w:rsidR="00D13F64" w:rsidRPr="00AC2C73">
        <w:rPr>
          <w:rFonts w:ascii="Times New Roman" w:hAnsi="Times New Roman" w:cs="Times New Roman"/>
          <w:sz w:val="28"/>
          <w:szCs w:val="28"/>
        </w:rPr>
        <w:t>о</w:t>
      </w:r>
      <w:r w:rsidRPr="00AC2C7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13F64" w:rsidRPr="00AC2C73">
        <w:rPr>
          <w:rFonts w:ascii="Times New Roman" w:hAnsi="Times New Roman" w:cs="Times New Roman"/>
          <w:sz w:val="28"/>
          <w:szCs w:val="28"/>
        </w:rPr>
        <w:t>е</w:t>
      </w:r>
      <w:r w:rsidRPr="00AC2C73">
        <w:rPr>
          <w:rFonts w:ascii="Times New Roman" w:hAnsi="Times New Roman" w:cs="Times New Roman"/>
          <w:sz w:val="28"/>
          <w:szCs w:val="28"/>
        </w:rPr>
        <w:t xml:space="preserve"> национальной системы платежных карт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 и предполагаемые</w:t>
      </w:r>
      <w:r w:rsidRPr="00AC2C73">
        <w:rPr>
          <w:rFonts w:ascii="Times New Roman" w:hAnsi="Times New Roman" w:cs="Times New Roman"/>
          <w:sz w:val="28"/>
          <w:szCs w:val="28"/>
        </w:rPr>
        <w:t xml:space="preserve"> инноваци</w:t>
      </w:r>
      <w:r w:rsidR="00D13F64" w:rsidRPr="00AC2C73">
        <w:rPr>
          <w:rFonts w:ascii="Times New Roman" w:hAnsi="Times New Roman" w:cs="Times New Roman"/>
          <w:sz w:val="28"/>
          <w:szCs w:val="28"/>
        </w:rPr>
        <w:t>и</w:t>
      </w:r>
      <w:r w:rsidRPr="00AC2C73">
        <w:rPr>
          <w:rFonts w:ascii="Times New Roman" w:hAnsi="Times New Roman" w:cs="Times New Roman"/>
          <w:sz w:val="28"/>
          <w:szCs w:val="28"/>
        </w:rPr>
        <w:t xml:space="preserve">, 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которые будут внедряться платежной системой </w:t>
      </w:r>
      <w:r w:rsidRPr="00AC2C73">
        <w:rPr>
          <w:rFonts w:ascii="Times New Roman" w:hAnsi="Times New Roman" w:cs="Times New Roman"/>
          <w:sz w:val="28"/>
          <w:szCs w:val="28"/>
        </w:rPr>
        <w:t>«Мир».</w:t>
      </w:r>
    </w:p>
    <w:p w:rsidR="00D93B30" w:rsidRPr="00AC2C73" w:rsidRDefault="00D93B30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3">
        <w:rPr>
          <w:rFonts w:ascii="Times New Roman" w:hAnsi="Times New Roman" w:cs="Times New Roman"/>
          <w:sz w:val="28"/>
          <w:szCs w:val="28"/>
        </w:rPr>
        <w:t xml:space="preserve">В настоящее время участниками платежной системы «Мир» являются более 350 кредитных организаций России. На 01.06.2018 года на территории российской Федерации эмитировано более 35,0 </w:t>
      </w:r>
      <w:proofErr w:type="spellStart"/>
      <w:r w:rsidRPr="00AC2C7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C2C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2C73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AC2C73">
        <w:rPr>
          <w:rFonts w:ascii="Times New Roman" w:hAnsi="Times New Roman" w:cs="Times New Roman"/>
          <w:sz w:val="28"/>
          <w:szCs w:val="28"/>
        </w:rPr>
        <w:t xml:space="preserve"> «Мир», на территории Республики Адыгея – более 74,0 тысяч шт. </w:t>
      </w:r>
    </w:p>
    <w:p w:rsidR="00D93B30" w:rsidRDefault="00D93B30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3">
        <w:rPr>
          <w:rFonts w:ascii="Times New Roman" w:hAnsi="Times New Roman" w:cs="Times New Roman"/>
          <w:sz w:val="28"/>
          <w:szCs w:val="28"/>
        </w:rPr>
        <w:t>В соответствии с Федеральным законом 161-ФЗ «О национальной платежной системе» на территории Адыгеи 100% инфраструктуры по приему платежных карт обслуживают карты «М</w:t>
      </w:r>
      <w:r w:rsidR="0002392E">
        <w:rPr>
          <w:rFonts w:ascii="Times New Roman" w:hAnsi="Times New Roman" w:cs="Times New Roman"/>
          <w:sz w:val="28"/>
          <w:szCs w:val="28"/>
        </w:rPr>
        <w:t>ир</w:t>
      </w:r>
      <w:r w:rsidRPr="00AC2C73">
        <w:rPr>
          <w:rFonts w:ascii="Times New Roman" w:hAnsi="Times New Roman" w:cs="Times New Roman"/>
          <w:sz w:val="28"/>
          <w:szCs w:val="28"/>
        </w:rPr>
        <w:t>».</w:t>
      </w:r>
    </w:p>
    <w:p w:rsidR="00FF5C89" w:rsidRPr="00AC2C73" w:rsidRDefault="00FF5C89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Первой, и пока единственной страной, в которой реализован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 карт «Мир»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кобейджа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стала Армения. Активно ведутся переговоры с другими странами.</w:t>
      </w:r>
    </w:p>
    <w:p w:rsidR="00FF4B07" w:rsidRPr="00AC2C73" w:rsidRDefault="00D13F64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73">
        <w:rPr>
          <w:rFonts w:ascii="Times New Roman" w:hAnsi="Times New Roman" w:cs="Times New Roman"/>
          <w:sz w:val="28"/>
          <w:szCs w:val="28"/>
        </w:rPr>
        <w:t>В полном объеме реализована возможность оплаты в Интернете</w:t>
      </w:r>
      <w:r w:rsidR="0002392E">
        <w:rPr>
          <w:rFonts w:ascii="Times New Roman" w:hAnsi="Times New Roman" w:cs="Times New Roman"/>
          <w:sz w:val="28"/>
          <w:szCs w:val="28"/>
        </w:rPr>
        <w:t>, с платежной системой «Мир» сотрудничают все значимые сайты, предлагающие оплату за товары и услуги через Интернет</w:t>
      </w:r>
      <w:r w:rsidRPr="00AC2C73">
        <w:rPr>
          <w:rFonts w:ascii="Times New Roman" w:hAnsi="Times New Roman" w:cs="Times New Roman"/>
          <w:sz w:val="28"/>
          <w:szCs w:val="28"/>
        </w:rPr>
        <w:t>.</w:t>
      </w:r>
    </w:p>
    <w:p w:rsidR="00D13F64" w:rsidRDefault="00EC21F2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</w:t>
      </w:r>
      <w:r w:rsidR="00DD72D9">
        <w:rPr>
          <w:rFonts w:ascii="Times New Roman" w:hAnsi="Times New Roman" w:cs="Times New Roman"/>
          <w:sz w:val="28"/>
          <w:szCs w:val="28"/>
        </w:rPr>
        <w:t xml:space="preserve">18 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на карте «Мир» реализована технология бесконтактной оплаты. </w:t>
      </w:r>
      <w:r w:rsidR="0002392E" w:rsidRPr="00AC2C73">
        <w:rPr>
          <w:rFonts w:ascii="Times New Roman" w:hAnsi="Times New Roman" w:cs="Times New Roman"/>
          <w:sz w:val="28"/>
          <w:szCs w:val="28"/>
        </w:rPr>
        <w:t>В настоящее время большинство банков – участников ПС «М</w:t>
      </w:r>
      <w:r w:rsidR="0002392E">
        <w:rPr>
          <w:rFonts w:ascii="Times New Roman" w:hAnsi="Times New Roman" w:cs="Times New Roman"/>
          <w:sz w:val="28"/>
          <w:szCs w:val="28"/>
        </w:rPr>
        <w:t>ир</w:t>
      </w:r>
      <w:r w:rsidR="0002392E" w:rsidRPr="00AC2C73">
        <w:rPr>
          <w:rFonts w:ascii="Times New Roman" w:hAnsi="Times New Roman" w:cs="Times New Roman"/>
          <w:sz w:val="28"/>
          <w:szCs w:val="28"/>
        </w:rPr>
        <w:t xml:space="preserve">», уже </w:t>
      </w:r>
      <w:r w:rsidR="0002392E">
        <w:rPr>
          <w:rFonts w:ascii="Times New Roman" w:hAnsi="Times New Roman" w:cs="Times New Roman"/>
          <w:sz w:val="28"/>
          <w:szCs w:val="28"/>
        </w:rPr>
        <w:t>эмитируют</w:t>
      </w:r>
      <w:r w:rsidR="0002392E" w:rsidRPr="00AC2C73">
        <w:rPr>
          <w:rFonts w:ascii="Times New Roman" w:hAnsi="Times New Roman" w:cs="Times New Roman"/>
          <w:sz w:val="28"/>
          <w:szCs w:val="28"/>
        </w:rPr>
        <w:t xml:space="preserve"> бесконтактные карты «Мир».</w:t>
      </w:r>
      <w:r w:rsidR="0002392E"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392E">
        <w:rPr>
          <w:rFonts w:ascii="Times New Roman" w:hAnsi="Times New Roman" w:cs="Times New Roman"/>
          <w:sz w:val="28"/>
          <w:szCs w:val="28"/>
        </w:rPr>
        <w:t>е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 «Мир»</w:t>
      </w:r>
      <w:r w:rsidR="0002392E">
        <w:rPr>
          <w:rFonts w:ascii="Times New Roman" w:hAnsi="Times New Roman" w:cs="Times New Roman"/>
          <w:sz w:val="28"/>
          <w:szCs w:val="28"/>
        </w:rPr>
        <w:t xml:space="preserve"> для бесконтактной оплаты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 может быть установлен</w:t>
      </w:r>
      <w:r w:rsidR="0002392E">
        <w:rPr>
          <w:rFonts w:ascii="Times New Roman" w:hAnsi="Times New Roman" w:cs="Times New Roman"/>
          <w:sz w:val="28"/>
          <w:szCs w:val="28"/>
        </w:rPr>
        <w:t>о</w:t>
      </w:r>
      <w:r w:rsidR="00D13F64" w:rsidRPr="00AC2C73">
        <w:rPr>
          <w:rFonts w:ascii="Times New Roman" w:hAnsi="Times New Roman" w:cs="Times New Roman"/>
          <w:sz w:val="28"/>
          <w:szCs w:val="28"/>
        </w:rPr>
        <w:t xml:space="preserve"> как на банковскую карту, так и в любое современное устройство – смартфон, часы, брелок и другие. </w:t>
      </w:r>
      <w:r w:rsidR="0002392E">
        <w:rPr>
          <w:rFonts w:ascii="Times New Roman" w:hAnsi="Times New Roman" w:cs="Times New Roman"/>
          <w:sz w:val="28"/>
          <w:szCs w:val="28"/>
        </w:rPr>
        <w:t xml:space="preserve">Также доступна оплата через сервисы </w:t>
      </w:r>
      <w:r w:rsidR="0002392E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02392E" w:rsidRPr="0002392E">
        <w:rPr>
          <w:rFonts w:ascii="Times New Roman" w:hAnsi="Times New Roman" w:cs="Times New Roman"/>
          <w:sz w:val="28"/>
          <w:szCs w:val="28"/>
        </w:rPr>
        <w:t xml:space="preserve"> </w:t>
      </w:r>
      <w:r w:rsidR="0002392E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02392E" w:rsidRPr="0002392E">
        <w:rPr>
          <w:rFonts w:ascii="Times New Roman" w:hAnsi="Times New Roman" w:cs="Times New Roman"/>
          <w:sz w:val="28"/>
          <w:szCs w:val="28"/>
        </w:rPr>
        <w:t xml:space="preserve"> </w:t>
      </w:r>
      <w:r w:rsidR="0002392E">
        <w:rPr>
          <w:rFonts w:ascii="Times New Roman" w:hAnsi="Times New Roman" w:cs="Times New Roman"/>
          <w:sz w:val="28"/>
          <w:szCs w:val="28"/>
        </w:rPr>
        <w:t xml:space="preserve">и </w:t>
      </w:r>
      <w:r w:rsidR="0002392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2392E" w:rsidRPr="0002392E">
        <w:rPr>
          <w:rFonts w:ascii="Times New Roman" w:hAnsi="Times New Roman" w:cs="Times New Roman"/>
          <w:sz w:val="28"/>
          <w:szCs w:val="28"/>
        </w:rPr>
        <w:t xml:space="preserve"> </w:t>
      </w:r>
      <w:r w:rsidR="0002392E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02392E">
        <w:rPr>
          <w:rFonts w:ascii="Times New Roman" w:hAnsi="Times New Roman" w:cs="Times New Roman"/>
          <w:sz w:val="28"/>
          <w:szCs w:val="28"/>
        </w:rPr>
        <w:t xml:space="preserve"> с помощью мобильных устройств</w:t>
      </w:r>
      <w:r w:rsidR="00DD72D9">
        <w:rPr>
          <w:rFonts w:ascii="Times New Roman" w:hAnsi="Times New Roman" w:cs="Times New Roman"/>
          <w:sz w:val="28"/>
          <w:szCs w:val="28"/>
        </w:rPr>
        <w:t>.</w:t>
      </w:r>
    </w:p>
    <w:p w:rsidR="00DD72D9" w:rsidRPr="0002392E" w:rsidRDefault="00DD72D9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Заработал единый сервис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«Привет Мир», позволяющий держателям карт «Мир» вернуть до 20% от стоимости покупки, вне зависимости от банка выдавшего карту, при покупках в магазинах-партнерах.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Сервис запущен в 18 регионах Российской Федерации, Республика Адыгея в данный список не входит.</w:t>
      </w:r>
    </w:p>
    <w:p w:rsidR="00FF5C89" w:rsidRPr="00AC2C73" w:rsidRDefault="00D13F64" w:rsidP="00AC2C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2C73">
        <w:rPr>
          <w:rFonts w:ascii="Times New Roman" w:hAnsi="Times New Roman" w:cs="Times New Roman"/>
          <w:sz w:val="28"/>
          <w:szCs w:val="28"/>
        </w:rPr>
        <w:t>В конце апреля 2017 года представлена социальная карта жителя Башкортостана на базе национальной платежной карты «Мир», которая позволяет не только совершать покупки, но и оплачивать проезд на транспорте, услуги образования и здравоохранения</w:t>
      </w:r>
      <w:r w:rsidR="00DD72D9">
        <w:rPr>
          <w:rFonts w:ascii="Times New Roman" w:hAnsi="Times New Roman" w:cs="Times New Roman"/>
          <w:sz w:val="28"/>
          <w:szCs w:val="28"/>
        </w:rPr>
        <w:t xml:space="preserve">. В настоящее время аналогичные </w:t>
      </w:r>
      <w:r w:rsidR="00FF5C89">
        <w:rPr>
          <w:rFonts w:ascii="Times New Roman" w:hAnsi="Times New Roman" w:cs="Times New Roman"/>
          <w:sz w:val="28"/>
          <w:szCs w:val="28"/>
        </w:rPr>
        <w:t>дополнительные приложения реализованы для жителей Москвы, Республики Мордовия, для студентов Южного федерального университета.</w:t>
      </w:r>
    </w:p>
    <w:p w:rsidR="0088389D" w:rsidRPr="00AC2C73" w:rsidRDefault="00FF5C89" w:rsidP="00AC2C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имеющиеся возможности карт «Мир» ни в чем не уступают возможностям карт междунаро</w:t>
      </w:r>
      <w:r w:rsidR="008A3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платежных систем, и, можно сказать, что дальнейшее развитие национальной системы платежных карт имеет большое будущее.</w:t>
      </w:r>
    </w:p>
    <w:sectPr w:rsidR="0088389D" w:rsidRPr="00AC2C73" w:rsidSect="00203340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C4" w:rsidRDefault="005C2AC4" w:rsidP="00016C72">
      <w:pPr>
        <w:spacing w:after="0" w:line="240" w:lineRule="auto"/>
      </w:pPr>
      <w:r>
        <w:separator/>
      </w:r>
    </w:p>
  </w:endnote>
  <w:endnote w:type="continuationSeparator" w:id="0">
    <w:p w:rsidR="005C2AC4" w:rsidRDefault="005C2AC4" w:rsidP="0001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C4" w:rsidRDefault="005C2AC4" w:rsidP="00016C72">
      <w:pPr>
        <w:spacing w:after="0" w:line="240" w:lineRule="auto"/>
      </w:pPr>
      <w:r>
        <w:separator/>
      </w:r>
    </w:p>
  </w:footnote>
  <w:footnote w:type="continuationSeparator" w:id="0">
    <w:p w:rsidR="005C2AC4" w:rsidRDefault="005C2AC4" w:rsidP="0001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D7D"/>
    <w:multiLevelType w:val="hybridMultilevel"/>
    <w:tmpl w:val="391EB61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6A947AEC"/>
    <w:multiLevelType w:val="hybridMultilevel"/>
    <w:tmpl w:val="4B02F2A4"/>
    <w:lvl w:ilvl="0" w:tplc="D4E4D9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5D"/>
    <w:rsid w:val="00002BFE"/>
    <w:rsid w:val="000117FD"/>
    <w:rsid w:val="00013D03"/>
    <w:rsid w:val="00016C72"/>
    <w:rsid w:val="0002392E"/>
    <w:rsid w:val="00054CC5"/>
    <w:rsid w:val="00056B4D"/>
    <w:rsid w:val="000E1AB3"/>
    <w:rsid w:val="000E64D2"/>
    <w:rsid w:val="000F3443"/>
    <w:rsid w:val="00112F28"/>
    <w:rsid w:val="00125F9E"/>
    <w:rsid w:val="00132E42"/>
    <w:rsid w:val="001336EF"/>
    <w:rsid w:val="0013691D"/>
    <w:rsid w:val="00157210"/>
    <w:rsid w:val="00172CC5"/>
    <w:rsid w:val="00190053"/>
    <w:rsid w:val="00193849"/>
    <w:rsid w:val="001A023C"/>
    <w:rsid w:val="001E0A1B"/>
    <w:rsid w:val="001F4268"/>
    <w:rsid w:val="00203340"/>
    <w:rsid w:val="00231469"/>
    <w:rsid w:val="002349B2"/>
    <w:rsid w:val="00253FBA"/>
    <w:rsid w:val="00260B5D"/>
    <w:rsid w:val="00263DD7"/>
    <w:rsid w:val="00264131"/>
    <w:rsid w:val="002752EA"/>
    <w:rsid w:val="00287DE5"/>
    <w:rsid w:val="002C48EE"/>
    <w:rsid w:val="002C57FC"/>
    <w:rsid w:val="002C586F"/>
    <w:rsid w:val="00317234"/>
    <w:rsid w:val="00357D07"/>
    <w:rsid w:val="00372E38"/>
    <w:rsid w:val="00375D49"/>
    <w:rsid w:val="0038180F"/>
    <w:rsid w:val="003B2ECF"/>
    <w:rsid w:val="003B38C6"/>
    <w:rsid w:val="003B5C30"/>
    <w:rsid w:val="00420D63"/>
    <w:rsid w:val="00427BE0"/>
    <w:rsid w:val="004526AC"/>
    <w:rsid w:val="004938BA"/>
    <w:rsid w:val="004A2947"/>
    <w:rsid w:val="004A4303"/>
    <w:rsid w:val="004D7CF4"/>
    <w:rsid w:val="004E4740"/>
    <w:rsid w:val="004F1051"/>
    <w:rsid w:val="00507A39"/>
    <w:rsid w:val="005267D5"/>
    <w:rsid w:val="00550EC7"/>
    <w:rsid w:val="00566CAF"/>
    <w:rsid w:val="00566CD3"/>
    <w:rsid w:val="00573CD2"/>
    <w:rsid w:val="00574CE9"/>
    <w:rsid w:val="00574F7B"/>
    <w:rsid w:val="005C0755"/>
    <w:rsid w:val="005C2AC4"/>
    <w:rsid w:val="005D5706"/>
    <w:rsid w:val="005F0269"/>
    <w:rsid w:val="00611A2E"/>
    <w:rsid w:val="00677910"/>
    <w:rsid w:val="006D1F4D"/>
    <w:rsid w:val="006E07B5"/>
    <w:rsid w:val="0070271A"/>
    <w:rsid w:val="00704F97"/>
    <w:rsid w:val="00741385"/>
    <w:rsid w:val="007A04DF"/>
    <w:rsid w:val="007B1CB5"/>
    <w:rsid w:val="0080292F"/>
    <w:rsid w:val="00812C24"/>
    <w:rsid w:val="00820224"/>
    <w:rsid w:val="008222FD"/>
    <w:rsid w:val="0085174C"/>
    <w:rsid w:val="00860DA1"/>
    <w:rsid w:val="008628B0"/>
    <w:rsid w:val="00874E80"/>
    <w:rsid w:val="0087633B"/>
    <w:rsid w:val="0088389D"/>
    <w:rsid w:val="00890A90"/>
    <w:rsid w:val="008A32D5"/>
    <w:rsid w:val="008A4873"/>
    <w:rsid w:val="008B3FDA"/>
    <w:rsid w:val="008B5A78"/>
    <w:rsid w:val="008C1935"/>
    <w:rsid w:val="008C35EE"/>
    <w:rsid w:val="008E3F79"/>
    <w:rsid w:val="00904BDE"/>
    <w:rsid w:val="009128A3"/>
    <w:rsid w:val="00925F0A"/>
    <w:rsid w:val="00935482"/>
    <w:rsid w:val="00982B4F"/>
    <w:rsid w:val="00986F85"/>
    <w:rsid w:val="00987C49"/>
    <w:rsid w:val="00992B2B"/>
    <w:rsid w:val="00992DB3"/>
    <w:rsid w:val="009E3B5B"/>
    <w:rsid w:val="00A300D9"/>
    <w:rsid w:val="00A54EC9"/>
    <w:rsid w:val="00A57493"/>
    <w:rsid w:val="00A821A1"/>
    <w:rsid w:val="00AA012E"/>
    <w:rsid w:val="00AA1755"/>
    <w:rsid w:val="00AB6462"/>
    <w:rsid w:val="00AC2C73"/>
    <w:rsid w:val="00AE46E1"/>
    <w:rsid w:val="00B0504D"/>
    <w:rsid w:val="00B12DF1"/>
    <w:rsid w:val="00B32491"/>
    <w:rsid w:val="00B32799"/>
    <w:rsid w:val="00B464D2"/>
    <w:rsid w:val="00B66D14"/>
    <w:rsid w:val="00B933B4"/>
    <w:rsid w:val="00BA0618"/>
    <w:rsid w:val="00BA54EF"/>
    <w:rsid w:val="00BC2D6F"/>
    <w:rsid w:val="00C33879"/>
    <w:rsid w:val="00C57B14"/>
    <w:rsid w:val="00C63631"/>
    <w:rsid w:val="00C82167"/>
    <w:rsid w:val="00CC6B7A"/>
    <w:rsid w:val="00D10B48"/>
    <w:rsid w:val="00D13F64"/>
    <w:rsid w:val="00D1507D"/>
    <w:rsid w:val="00D209DF"/>
    <w:rsid w:val="00D2429E"/>
    <w:rsid w:val="00D81AC4"/>
    <w:rsid w:val="00D93B30"/>
    <w:rsid w:val="00DA0F63"/>
    <w:rsid w:val="00DC0F24"/>
    <w:rsid w:val="00DC4C90"/>
    <w:rsid w:val="00DD72D9"/>
    <w:rsid w:val="00DE75E1"/>
    <w:rsid w:val="00E31074"/>
    <w:rsid w:val="00E31F4A"/>
    <w:rsid w:val="00E56B8D"/>
    <w:rsid w:val="00E60147"/>
    <w:rsid w:val="00E65E9A"/>
    <w:rsid w:val="00E6648B"/>
    <w:rsid w:val="00EA4DB2"/>
    <w:rsid w:val="00EB20B1"/>
    <w:rsid w:val="00EC21F2"/>
    <w:rsid w:val="00EF190E"/>
    <w:rsid w:val="00F40251"/>
    <w:rsid w:val="00F739F2"/>
    <w:rsid w:val="00F82F5D"/>
    <w:rsid w:val="00F936DA"/>
    <w:rsid w:val="00FD485D"/>
    <w:rsid w:val="00FE0B82"/>
    <w:rsid w:val="00FF25AF"/>
    <w:rsid w:val="00FF3461"/>
    <w:rsid w:val="00FF4B07"/>
    <w:rsid w:val="00FF57F8"/>
    <w:rsid w:val="00FF5C8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16C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6C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6C72"/>
    <w:rPr>
      <w:vertAlign w:val="superscript"/>
    </w:rPr>
  </w:style>
  <w:style w:type="paragraph" w:styleId="a9">
    <w:name w:val="List Paragraph"/>
    <w:basedOn w:val="a"/>
    <w:uiPriority w:val="34"/>
    <w:qFormat/>
    <w:rsid w:val="00E5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16C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6C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6C72"/>
    <w:rPr>
      <w:vertAlign w:val="superscript"/>
    </w:rPr>
  </w:style>
  <w:style w:type="paragraph" w:styleId="a9">
    <w:name w:val="List Paragraph"/>
    <w:basedOn w:val="a"/>
    <w:uiPriority w:val="34"/>
    <w:qFormat/>
    <w:rsid w:val="00E5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Банкоматы,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Лист2!$B$1:$C$1</c:f>
              <c:strCache>
                <c:ptCount val="2"/>
                <c:pt idx="0">
                  <c:v>на 01.04.2017</c:v>
                </c:pt>
                <c:pt idx="1">
                  <c:v>на 01.04.2018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380</c:v>
                </c:pt>
                <c:pt idx="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100096"/>
        <c:axId val="159843456"/>
      </c:barChart>
      <c:catAx>
        <c:axId val="20210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843456"/>
        <c:crosses val="autoZero"/>
        <c:auto val="1"/>
        <c:lblAlgn val="ctr"/>
        <c:lblOffset val="100"/>
        <c:noMultiLvlLbl val="0"/>
      </c:catAx>
      <c:valAx>
        <c:axId val="15984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1000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Общее количество электронных терминалов,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Лист2!$B$5:$C$5</c:f>
              <c:strCache>
                <c:ptCount val="2"/>
                <c:pt idx="0">
                  <c:v>на 01.04.2017</c:v>
                </c:pt>
                <c:pt idx="1">
                  <c:v>на 01.04.2018</c:v>
                </c:pt>
              </c:strCache>
            </c:strRef>
          </c:cat>
          <c:val>
            <c:numRef>
              <c:f>Лист2!$B$6:$C$6</c:f>
              <c:numCache>
                <c:formatCode>General</c:formatCode>
                <c:ptCount val="2"/>
                <c:pt idx="0">
                  <c:v>3157</c:v>
                </c:pt>
                <c:pt idx="1">
                  <c:v>4238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283392"/>
        <c:axId val="150284928"/>
      </c:barChart>
      <c:catAx>
        <c:axId val="1502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284928"/>
        <c:crosses val="autoZero"/>
        <c:auto val="1"/>
        <c:lblAlgn val="ctr"/>
        <c:lblOffset val="100"/>
        <c:noMultiLvlLbl val="0"/>
      </c:catAx>
      <c:valAx>
        <c:axId val="1502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83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 количестве установленных</a:t>
            </a:r>
            <a:r>
              <a:rPr lang="ru-RU" sz="1300" baseline="0"/>
              <a:t> банкоматов в разрезе МО Республики Адыгея по состоянию на 01.04.2018</a:t>
            </a:r>
            <a:endParaRPr lang="ru-RU" sz="1300"/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80785953359769E-2"/>
          <c:y val="0.17463297375687864"/>
          <c:w val="0.53801119197480052"/>
          <c:h val="0.7979087616133924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'темп роста'!$B$5:$B$13</c:f>
              <c:strCache>
                <c:ptCount val="9"/>
                <c:pt idx="0">
                  <c:v>МО "Город Майкоп"</c:v>
                </c:pt>
                <c:pt idx="1">
                  <c:v>МО "Город Адыгейск"</c:v>
                </c:pt>
                <c:pt idx="2">
                  <c:v>МО "Тахтамукайский район"</c:v>
                </c:pt>
                <c:pt idx="3">
                  <c:v>МО "Майкопский район"</c:v>
                </c:pt>
                <c:pt idx="4">
                  <c:v>МО "Гиагинский район"</c:v>
                </c:pt>
                <c:pt idx="5">
                  <c:v>МО "Кошехабльский район"</c:v>
                </c:pt>
                <c:pt idx="6">
                  <c:v>МО "Красногвардейский район"</c:v>
                </c:pt>
                <c:pt idx="7">
                  <c:v>МО "Теучежский район"</c:v>
                </c:pt>
                <c:pt idx="8">
                  <c:v>МО "Шовгеновский район"</c:v>
                </c:pt>
              </c:strCache>
            </c:strRef>
          </c:cat>
          <c:val>
            <c:numRef>
              <c:f>'темп роста'!$D$5:$D$13</c:f>
              <c:numCache>
                <c:formatCode>General</c:formatCode>
                <c:ptCount val="9"/>
                <c:pt idx="0">
                  <c:v>202</c:v>
                </c:pt>
                <c:pt idx="1">
                  <c:v>17</c:v>
                </c:pt>
                <c:pt idx="2">
                  <c:v>83</c:v>
                </c:pt>
                <c:pt idx="3">
                  <c:v>22</c:v>
                </c:pt>
                <c:pt idx="4">
                  <c:v>19</c:v>
                </c:pt>
                <c:pt idx="5">
                  <c:v>10</c:v>
                </c:pt>
                <c:pt idx="6">
                  <c:v>13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88494170786783"/>
          <c:y val="0.21485550526656608"/>
          <c:w val="0.32070235406620684"/>
          <c:h val="0.741992683985368"/>
        </c:manualLayout>
      </c:layout>
      <c:overlay val="0"/>
      <c:txPr>
        <a:bodyPr/>
        <a:lstStyle/>
        <a:p>
          <a:pPr rtl="0"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0.14507</cdr:x>
      <cdr:y>0.09972</cdr:y>
    </cdr:from>
    <cdr:to>
      <cdr:x>0.48823</cdr:x>
      <cdr:y>0.36382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0589" y="347664"/>
          <a:ext cx="21050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0.14507</cdr:x>
      <cdr:y>0.09972</cdr:y>
    </cdr:from>
    <cdr:to>
      <cdr:x>0.48823</cdr:x>
      <cdr:y>0.36382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90589" y="347664"/>
          <a:ext cx="21050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4BA3-3899-4BB4-8722-2E07DB0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Ломешина Юлия Анатольевна</dc:creator>
  <cp:lastModifiedBy>Паранук Аскер Казбекович</cp:lastModifiedBy>
  <cp:revision>3</cp:revision>
  <cp:lastPrinted>2018-05-24T11:14:00Z</cp:lastPrinted>
  <dcterms:created xsi:type="dcterms:W3CDTF">2018-07-13T07:12:00Z</dcterms:created>
  <dcterms:modified xsi:type="dcterms:W3CDTF">2018-07-13T07:13:00Z</dcterms:modified>
</cp:coreProperties>
</file>