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18" w:rsidRDefault="006E6A18" w:rsidP="006E6A18">
      <w:pPr>
        <w:pStyle w:val="1"/>
      </w:pPr>
      <w:r>
        <w:t>Постановление Администрации муниципального образования "Город Майкоп" Республики Адыгея от 4 октября 2013 г. N 733</w:t>
      </w:r>
      <w:r>
        <w:br/>
        <w:t>"Об утверждении административного регламента по предоставлению отделом жилищных отношений Комитета по управлению имуществом муниципального образования "Город Майкоп" муниципальной услуги "Заключение и выдача договора найма специализированного жилого помещения"</w:t>
      </w:r>
    </w:p>
    <w:p w:rsidR="006E6A18" w:rsidRDefault="006E6A18" w:rsidP="006E6A18"/>
    <w:p w:rsidR="006E6A18" w:rsidRDefault="006E6A18" w:rsidP="006E6A18">
      <w:r>
        <w:t xml:space="preserve">Во исполнение </w:t>
      </w:r>
      <w:hyperlink r:id="rId5" w:history="1">
        <w:r>
          <w:rPr>
            <w:rStyle w:val="a4"/>
          </w:rPr>
          <w:t>Федерального закона</w:t>
        </w:r>
      </w:hyperlink>
      <w:r>
        <w:t xml:space="preserve"> от 27.07.2010 г. N 210-ФЗ "Об организации предоставления государственных и муниципальных услуг", </w:t>
      </w:r>
      <w:hyperlink r:id="rId6" w:history="1">
        <w:r>
          <w:rPr>
            <w:rStyle w:val="a4"/>
          </w:rPr>
          <w:t>постановления</w:t>
        </w:r>
      </w:hyperlink>
      <w: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 постановления Администрации муниципального образования "Город Майкоп" от 09.11.2012 года N 945 "О внесении изменений в постановление Главы муниципального образования "Город Майкоп" от 21 мая 2008 года N 245 "Об утверждении Положений о комитетах, управлениях и отделах Администрации"</w:t>
      </w:r>
    </w:p>
    <w:p w:rsidR="006E6A18" w:rsidRDefault="006E6A18" w:rsidP="006E6A18"/>
    <w:p w:rsidR="006E6A18" w:rsidRDefault="006E6A18" w:rsidP="006E6A18">
      <w:pPr>
        <w:ind w:firstLine="698"/>
        <w:jc w:val="center"/>
      </w:pPr>
      <w:r>
        <w:t>постановляю:</w:t>
      </w:r>
    </w:p>
    <w:p w:rsidR="006E6A18" w:rsidRDefault="006E6A18" w:rsidP="006E6A18"/>
    <w:p w:rsidR="006E6A18" w:rsidRDefault="006E6A18" w:rsidP="006E6A18">
      <w:bookmarkStart w:id="0" w:name="sub_1"/>
      <w:r>
        <w:t xml:space="preserve">1. Признать утратившим силу </w:t>
      </w:r>
      <w:hyperlink r:id="rId7" w:history="1">
        <w:r>
          <w:rPr>
            <w:rStyle w:val="a4"/>
          </w:rPr>
          <w:t>Постановление</w:t>
        </w:r>
      </w:hyperlink>
      <w:r>
        <w:t xml:space="preserve"> Администрации муниципального образования "Город Майкоп" Республики Адыгея от 30 декабря 2011 г. N 922 "Об утверждении административного регламента предоставления отделом жилищно-коммунального хозяйства и благоустройства Администрации муниципального образования "Город Майкоп" муниципальной услуги "Заключение и выдача договора найма специализированного жилого помещения".</w:t>
      </w:r>
    </w:p>
    <w:p w:rsidR="006E6A18" w:rsidRDefault="006E6A18" w:rsidP="006E6A18">
      <w:bookmarkStart w:id="1" w:name="sub_2"/>
      <w:bookmarkEnd w:id="0"/>
      <w:r>
        <w:t xml:space="preserve">2. Утвердить </w:t>
      </w:r>
      <w:hyperlink w:anchor="sub_1000" w:history="1">
        <w:r>
          <w:rPr>
            <w:rStyle w:val="a4"/>
          </w:rPr>
          <w:t>административный регламент</w:t>
        </w:r>
      </w:hyperlink>
      <w:r>
        <w:t xml:space="preserve"> по предоставлению отделом жилищных отношений комитета по управлению имуществом муниципального образования "Город Майкоп" Администрации муниципального образования "Город Майкоп" муниципальной услуги "Заключение и выдача договора найма специализированного жилого помещения" (прилагается).</w:t>
      </w:r>
    </w:p>
    <w:p w:rsidR="006E6A18" w:rsidRDefault="006E6A18" w:rsidP="006E6A18">
      <w:bookmarkStart w:id="2" w:name="sub_3"/>
      <w:bookmarkEnd w:id="1"/>
      <w:r>
        <w:t xml:space="preserve">3. Отделу жилищных отношений комитета по управлению имуществом муниципального образования "Город Майкоп" Администрации муниципального образования "Город Майкоп" обеспечить исполнение настоящего </w:t>
      </w:r>
      <w:hyperlink w:anchor="sub_1000" w:history="1">
        <w:r>
          <w:rPr>
            <w:rStyle w:val="a4"/>
          </w:rPr>
          <w:t>административного регламента</w:t>
        </w:r>
      </w:hyperlink>
      <w:r>
        <w:t>.</w:t>
      </w:r>
    </w:p>
    <w:p w:rsidR="006E6A18" w:rsidRDefault="006E6A18" w:rsidP="006E6A18">
      <w:bookmarkStart w:id="3" w:name="sub_4"/>
      <w:bookmarkEnd w:id="2"/>
      <w:r>
        <w:t>4. Контроль за исполнением настоящего постановления возложить на руководителя отдела жилищных отношений комитета по управлению имуществом муниципального образования "Город Майкоп" С.Р. Тешева.</w:t>
      </w:r>
    </w:p>
    <w:p w:rsidR="006E6A18" w:rsidRDefault="006E6A18" w:rsidP="006E6A18">
      <w:bookmarkStart w:id="4" w:name="sub_5"/>
      <w:bookmarkEnd w:id="3"/>
      <w:r>
        <w:t xml:space="preserve">5. Настоящее постановление </w:t>
      </w:r>
      <w:hyperlink r:id="rId8" w:history="1">
        <w:r>
          <w:rPr>
            <w:rStyle w:val="a4"/>
          </w:rPr>
          <w:t>опубликовать</w:t>
        </w:r>
      </w:hyperlink>
      <w:r>
        <w:t xml:space="preserve"> в газете "Майкопские новости" и разместить на официальном сайте администрации муниципального образования "Город Майкоп".</w:t>
      </w:r>
    </w:p>
    <w:p w:rsidR="006E6A18" w:rsidRDefault="006E6A18" w:rsidP="006E6A18">
      <w:bookmarkStart w:id="5" w:name="sub_6"/>
      <w:bookmarkEnd w:id="4"/>
      <w:r>
        <w:t xml:space="preserve">6. Настоящее постановление вступает в силу с момента </w:t>
      </w:r>
      <w:hyperlink r:id="rId9" w:history="1">
        <w:r>
          <w:rPr>
            <w:rStyle w:val="a4"/>
          </w:rPr>
          <w:t>опубликования</w:t>
        </w:r>
      </w:hyperlink>
      <w:r>
        <w:t>.</w:t>
      </w:r>
    </w:p>
    <w:bookmarkEnd w:id="5"/>
    <w:p w:rsidR="006E6A18" w:rsidRDefault="006E6A18" w:rsidP="006E6A18"/>
    <w:tbl>
      <w:tblPr>
        <w:tblW w:w="0" w:type="auto"/>
        <w:tblInd w:w="108" w:type="dxa"/>
        <w:tblLook w:val="0000" w:firstRow="0" w:lastRow="0" w:firstColumn="0" w:lastColumn="0" w:noHBand="0" w:noVBand="0"/>
      </w:tblPr>
      <w:tblGrid>
        <w:gridCol w:w="6666"/>
        <w:gridCol w:w="3333"/>
      </w:tblGrid>
      <w:tr w:rsidR="006E6A18" w:rsidTr="009334A9">
        <w:tblPrEx>
          <w:tblCellMar>
            <w:top w:w="0" w:type="dxa"/>
            <w:bottom w:w="0" w:type="dxa"/>
          </w:tblCellMar>
        </w:tblPrEx>
        <w:tc>
          <w:tcPr>
            <w:tcW w:w="6666" w:type="dxa"/>
            <w:tcBorders>
              <w:top w:val="nil"/>
              <w:left w:val="nil"/>
              <w:bottom w:val="nil"/>
              <w:right w:val="nil"/>
            </w:tcBorders>
          </w:tcPr>
          <w:p w:rsidR="006E6A18" w:rsidRDefault="006E6A18" w:rsidP="009334A9">
            <w:pPr>
              <w:pStyle w:val="a9"/>
            </w:pPr>
            <w:r>
              <w:t xml:space="preserve">Глава </w:t>
            </w:r>
            <w:r>
              <w:br/>
              <w:t>муниципального образования</w:t>
            </w:r>
            <w:r>
              <w:br/>
              <w:t>"Город Майкоп"</w:t>
            </w:r>
          </w:p>
        </w:tc>
        <w:tc>
          <w:tcPr>
            <w:tcW w:w="3333" w:type="dxa"/>
            <w:tcBorders>
              <w:top w:val="nil"/>
              <w:left w:val="nil"/>
              <w:bottom w:val="nil"/>
              <w:right w:val="nil"/>
            </w:tcBorders>
          </w:tcPr>
          <w:p w:rsidR="006E6A18" w:rsidRDefault="006E6A18" w:rsidP="009334A9">
            <w:pPr>
              <w:pStyle w:val="a7"/>
              <w:jc w:val="right"/>
            </w:pPr>
            <w:r>
              <w:t>А.В. Наролин</w:t>
            </w:r>
          </w:p>
        </w:tc>
      </w:tr>
    </w:tbl>
    <w:p w:rsidR="006E6A18" w:rsidRDefault="006E6A18" w:rsidP="006E6A18"/>
    <w:p w:rsidR="006E6A18" w:rsidRDefault="006E6A18" w:rsidP="006E6A18">
      <w:pPr>
        <w:pStyle w:val="1"/>
      </w:pPr>
    </w:p>
    <w:p w:rsidR="006E6A18" w:rsidRDefault="006E6A18" w:rsidP="006E6A18">
      <w:pPr>
        <w:pStyle w:val="1"/>
      </w:pPr>
    </w:p>
    <w:p w:rsidR="006E6A18" w:rsidRDefault="006E6A18" w:rsidP="006E6A18">
      <w:pPr>
        <w:pStyle w:val="1"/>
      </w:pPr>
      <w:r>
        <w:t>Административный регламент</w:t>
      </w:r>
      <w:r>
        <w:br/>
      </w:r>
      <w:r>
        <w:lastRenderedPageBreak/>
        <w:t>по предоставлению отделом жилищных отношений Комитета по управлению имуществом муниципального образования "Город Майкоп" муниципальной услуги "Заключение и выдача договора найма специализированного жилого помещения"</w:t>
      </w:r>
      <w:r>
        <w:br/>
        <w:t xml:space="preserve">(утв. </w:t>
      </w:r>
      <w:hyperlink w:anchor="sub_0" w:history="1">
        <w:r>
          <w:rPr>
            <w:rStyle w:val="a4"/>
            <w:b w:val="0"/>
            <w:bCs w:val="0"/>
          </w:rPr>
          <w:t>постановлением</w:t>
        </w:r>
      </w:hyperlink>
      <w:r>
        <w:t xml:space="preserve"> Администрации муниципального</w:t>
      </w:r>
      <w:r>
        <w:br/>
        <w:t>образования "Город Майкоп" от 4 октября 2013 г. N 733)</w:t>
      </w:r>
    </w:p>
    <w:p w:rsidR="006E6A18" w:rsidRDefault="006E6A18" w:rsidP="006E6A18"/>
    <w:p w:rsidR="006E6A18" w:rsidRDefault="006E6A18" w:rsidP="006E6A18">
      <w:pPr>
        <w:pStyle w:val="1"/>
      </w:pPr>
      <w:bookmarkStart w:id="6" w:name="sub_10"/>
      <w:r>
        <w:t>1. Общие положения</w:t>
      </w:r>
    </w:p>
    <w:bookmarkEnd w:id="6"/>
    <w:p w:rsidR="006E6A18" w:rsidRDefault="006E6A18" w:rsidP="006E6A18"/>
    <w:p w:rsidR="006E6A18" w:rsidRDefault="006E6A18" w:rsidP="006E6A18">
      <w:bookmarkStart w:id="7" w:name="sub_11"/>
      <w:r>
        <w:t>1.1. Административный регламент по предоставлению отделом жилищных отношений Комитета по управлению имуществом муниципального образования "Город Майкоп" муниципальной услуги "Заключение и выдача договора найма специализированного жилого помещения" (далее, - административный регламент), устанавливает порядок и стандарт предоставления муниципальной услуги.</w:t>
      </w:r>
    </w:p>
    <w:bookmarkEnd w:id="7"/>
    <w:p w:rsidR="006E6A18" w:rsidRDefault="006E6A18" w:rsidP="006E6A18">
      <w:r>
        <w:t>Договор найма специализированного жилого помещения (далее, - договор) заключается в письменной форме.</w:t>
      </w:r>
    </w:p>
    <w:p w:rsidR="006E6A18" w:rsidRDefault="006E6A18" w:rsidP="006E6A18">
      <w:r>
        <w:t xml:space="preserve">По договору одна сторона - собственник специализированного жилого помещения муниципального жилищного фонда (Наймодатель) обязуется передать другой стороне - гражданину (Нанимателю) жилое помещение во владение и пользование для временного проживания в нем на условиях установленных </w:t>
      </w:r>
      <w:hyperlink r:id="rId10" w:history="1">
        <w:r>
          <w:rPr>
            <w:rStyle w:val="a4"/>
          </w:rPr>
          <w:t>Жилищным кодексом</w:t>
        </w:r>
      </w:hyperlink>
      <w:r>
        <w:t xml:space="preserve"> Российской Федерации.</w:t>
      </w:r>
    </w:p>
    <w:p w:rsidR="006E6A18" w:rsidRDefault="006E6A18" w:rsidP="006E6A18">
      <w: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Правительством РФ.</w:t>
      </w:r>
    </w:p>
    <w:p w:rsidR="006E6A18" w:rsidRDefault="006E6A18" w:rsidP="006E6A18">
      <w:r>
        <w:t>Настоящий административный регламент устанавливает требования к предоставлению муниципальной услуги по заключению и выдаче договоров найма специализированных жилых помещений или внесении изменений в договор найма специализированного жилого помещения, определяет сроки и последовательность действий (административные процедуры) при рассмотрении обращений граждан.</w:t>
      </w:r>
    </w:p>
    <w:p w:rsidR="006E6A18" w:rsidRDefault="006E6A18" w:rsidP="006E6A18">
      <w:bookmarkStart w:id="8" w:name="sub_12"/>
      <w:r>
        <w:t>1.2. Заявителями на предоставление муниципальной услуги являются физические лица, либо их уполномоченные представители.</w:t>
      </w:r>
    </w:p>
    <w:p w:rsidR="006E6A18" w:rsidRDefault="006E6A18" w:rsidP="006E6A18">
      <w:bookmarkStart w:id="9" w:name="sub_13"/>
      <w:bookmarkEnd w:id="8"/>
      <w:r>
        <w:t>1.3. Порядок информирования о правилах предоставления муниципальной услуги.</w:t>
      </w:r>
    </w:p>
    <w:p w:rsidR="006E6A18" w:rsidRDefault="006E6A18" w:rsidP="006E6A18">
      <w:bookmarkStart w:id="10" w:name="sub_131"/>
      <w:bookmarkEnd w:id="9"/>
      <w:r>
        <w:t xml:space="preserve">1.3.1. Сведения о месте нахождения, графике работы и времени предоставления услуги, справочных телефонах, интернет-адресе, адресе электронной почты Комитета по управлению имуществом муниципального образования "Город Майкоп",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в </w:t>
      </w:r>
      <w:hyperlink w:anchor="sub_1100" w:history="1">
        <w:r>
          <w:rPr>
            <w:rStyle w:val="a4"/>
          </w:rPr>
          <w:t>Приложении 1</w:t>
        </w:r>
      </w:hyperlink>
      <w:r>
        <w:t xml:space="preserve"> к настоящему административному регламенту.</w:t>
      </w:r>
    </w:p>
    <w:p w:rsidR="006E6A18" w:rsidRDefault="006E6A18" w:rsidP="006E6A18">
      <w:bookmarkStart w:id="11" w:name="sub_132"/>
      <w:bookmarkEnd w:id="10"/>
      <w:r>
        <w:t>1.3.2. Информацию о правилах предоставления муниципальной услуги, а также о ходе ее предоставления можно получить непосредственно в отделе жилищных отношений Комитета по управлению имуществом муниципального образования "Город Майкоп"(далее Отдел) и МФЦ:</w:t>
      </w:r>
    </w:p>
    <w:bookmarkEnd w:id="11"/>
    <w:p w:rsidR="006E6A18" w:rsidRDefault="006E6A18" w:rsidP="006E6A18">
      <w:r>
        <w:t>- при личном обращении граждан;</w:t>
      </w:r>
    </w:p>
    <w:p w:rsidR="006E6A18" w:rsidRDefault="006E6A18" w:rsidP="006E6A18">
      <w:r>
        <w:t>- по телефону;</w:t>
      </w:r>
    </w:p>
    <w:p w:rsidR="006E6A18" w:rsidRDefault="006E6A18" w:rsidP="006E6A18">
      <w:r>
        <w:t>- по средствам электронной почты;</w:t>
      </w:r>
    </w:p>
    <w:p w:rsidR="006E6A18" w:rsidRDefault="006E6A18" w:rsidP="006E6A18">
      <w:r>
        <w:t>- в письменном виде.</w:t>
      </w:r>
    </w:p>
    <w:p w:rsidR="006E6A18" w:rsidRDefault="006E6A18" w:rsidP="006E6A18">
      <w:bookmarkStart w:id="12" w:name="sub_133"/>
      <w:r>
        <w:t xml:space="preserve">1.3.3. Специалист, осуществляющий консультирование (посредством телефона </w:t>
      </w:r>
      <w:r>
        <w:lastRenderedPageBreak/>
        <w:t>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E6A18" w:rsidRDefault="006E6A18" w:rsidP="006E6A18">
      <w:bookmarkStart w:id="13" w:name="sub_134"/>
      <w:bookmarkEnd w:id="12"/>
      <w:r>
        <w:t>1.3.4. Информирование заявителей в письменной форме о порядке предоставления муниципальной услуги осуществляется при наличии письменного обращения. При письменном обращении ответ направляется заявителю в течение 30 календарных дней со дня поступления запроса. На письменное обращение заинтересованному лицу дается исчерпывающий ответ на поставленные вопросы, указываются фамилия, имя, отчество и номер телефона исполнителя.</w:t>
      </w:r>
    </w:p>
    <w:p w:rsidR="006E6A18" w:rsidRDefault="006E6A18" w:rsidP="006E6A18">
      <w:bookmarkStart w:id="14" w:name="sub_135"/>
      <w:bookmarkEnd w:id="13"/>
      <w:r>
        <w:t>1.3.5.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Министерством в установленном порядке.</w:t>
      </w:r>
    </w:p>
    <w:bookmarkEnd w:id="14"/>
    <w:p w:rsidR="006E6A18" w:rsidRDefault="006E6A18" w:rsidP="006E6A18">
      <w:r>
        <w:t>В соответствии с соглашением о взаимодействии МФЦ обеспечивает:</w:t>
      </w:r>
    </w:p>
    <w:p w:rsidR="006E6A18" w:rsidRDefault="006E6A18" w:rsidP="006E6A18">
      <w:bookmarkStart w:id="15" w:name="sub_1351"/>
      <w:r>
        <w:t>1) информирование граждан по вопросам предоставления муниципальной услуги;</w:t>
      </w:r>
    </w:p>
    <w:p w:rsidR="006E6A18" w:rsidRDefault="006E6A18" w:rsidP="006E6A18">
      <w:bookmarkStart w:id="16" w:name="sub_1352"/>
      <w:bookmarkEnd w:id="15"/>
      <w:r>
        <w:t>2) прием документов, необходимых для предоставления муниципальной услуги;</w:t>
      </w:r>
    </w:p>
    <w:p w:rsidR="006E6A18" w:rsidRDefault="006E6A18" w:rsidP="006E6A18">
      <w:bookmarkStart w:id="17" w:name="sub_1353"/>
      <w:bookmarkEnd w:id="16"/>
      <w:r>
        <w:t>3) информирование заявителя о решении, принятом территориальным органом.</w:t>
      </w:r>
    </w:p>
    <w:p w:rsidR="006E6A18" w:rsidRDefault="006E6A18" w:rsidP="006E6A18">
      <w:bookmarkStart w:id="18" w:name="sub_136"/>
      <w:bookmarkEnd w:id="17"/>
      <w:r>
        <w:t>1.3.6. Требования к размещению и оформлению информации.</w:t>
      </w:r>
    </w:p>
    <w:bookmarkEnd w:id="18"/>
    <w:p w:rsidR="006E6A18" w:rsidRDefault="006E6A18" w:rsidP="006E6A18">
      <w:r>
        <w:t>Тексты информационных материалов печатаются удобным для чтения шрифтом, без исправлений, наиболее важные места выделяются жирным шрифтом.</w:t>
      </w:r>
    </w:p>
    <w:p w:rsidR="006E6A18" w:rsidRDefault="006E6A18" w:rsidP="006E6A18">
      <w:r>
        <w:t>В сети интернет размещается информация о месте нахождения и графике работы отдела, а также следующая информация:</w:t>
      </w:r>
    </w:p>
    <w:p w:rsidR="006E6A18" w:rsidRDefault="006E6A18" w:rsidP="006E6A18">
      <w:bookmarkStart w:id="19" w:name="sub_1361"/>
      <w:r>
        <w:t>а) текст административного регламента;</w:t>
      </w:r>
    </w:p>
    <w:p w:rsidR="006E6A18" w:rsidRDefault="006E6A18" w:rsidP="006E6A18">
      <w:bookmarkStart w:id="20" w:name="sub_1362"/>
      <w:bookmarkEnd w:id="19"/>
      <w:r>
        <w:t>б) блок-схема и краткое описание порядка предоставления муниципальной услуги (</w:t>
      </w:r>
      <w:hyperlink w:anchor="sub_1400" w:history="1">
        <w:r>
          <w:rPr>
            <w:rStyle w:val="a4"/>
          </w:rPr>
          <w:t>Приложение 4</w:t>
        </w:r>
      </w:hyperlink>
      <w:r>
        <w:t xml:space="preserve"> к административному регламенту);</w:t>
      </w:r>
    </w:p>
    <w:p w:rsidR="006E6A18" w:rsidRDefault="006E6A18" w:rsidP="006E6A18">
      <w:bookmarkStart w:id="21" w:name="sub_1363"/>
      <w:bookmarkEnd w:id="20"/>
      <w:r>
        <w:t>в) перечень документов, необходимых для предоставления муниципальной услуги;</w:t>
      </w:r>
    </w:p>
    <w:p w:rsidR="006E6A18" w:rsidRDefault="006E6A18" w:rsidP="006E6A18">
      <w:bookmarkStart w:id="22" w:name="sub_1364"/>
      <w:bookmarkEnd w:id="21"/>
      <w:r>
        <w:t>г) образцы форм заявления о заключении и выдаче договора найма специализированного жилого помещения.</w:t>
      </w:r>
    </w:p>
    <w:bookmarkEnd w:id="22"/>
    <w:p w:rsidR="006E6A18" w:rsidRDefault="006E6A18" w:rsidP="006E6A18"/>
    <w:p w:rsidR="006E6A18" w:rsidRDefault="006E6A18" w:rsidP="006E6A18">
      <w:pPr>
        <w:pStyle w:val="1"/>
      </w:pPr>
      <w:bookmarkStart w:id="23" w:name="sub_20"/>
      <w:r>
        <w:t>2. Стандарт предоставления муниципальной услуги</w:t>
      </w:r>
    </w:p>
    <w:bookmarkEnd w:id="23"/>
    <w:p w:rsidR="006E6A18" w:rsidRDefault="006E6A18" w:rsidP="006E6A18">
      <w:pPr>
        <w:pStyle w:val="1"/>
      </w:pPr>
    </w:p>
    <w:p w:rsidR="006E6A18" w:rsidRDefault="006E6A18" w:rsidP="006E6A18">
      <w:bookmarkStart w:id="24" w:name="sub_21"/>
      <w:r>
        <w:t>2.1. Наименование муниципальной услуги - "Заключение и выдача договора найма специализированного жилого помещения" (далее по тексту, - муниципальная услуга).</w:t>
      </w:r>
    </w:p>
    <w:p w:rsidR="006E6A18" w:rsidRDefault="006E6A18" w:rsidP="006E6A18">
      <w:bookmarkStart w:id="25" w:name="sub_22"/>
      <w:bookmarkEnd w:id="24"/>
      <w:r>
        <w:t>2.2. Наименование структурного подразделения, предоставляющего муниципальную услугу: отдел жилищных отношений Комитета по управлению имуществом муниципального образования "Город Майкоп" (далее по тексту, - отдел). 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"Город Майкоп".</w:t>
      </w:r>
    </w:p>
    <w:p w:rsidR="006E6A18" w:rsidRDefault="006E6A18" w:rsidP="006E6A18">
      <w:bookmarkStart w:id="26" w:name="sub_23"/>
      <w:bookmarkEnd w:id="25"/>
      <w:r>
        <w:t xml:space="preserve">2.3. Результатом предоставления муниципальной услуги является заключение с Заявителем договора найма специализированного жилого помещения муниципального </w:t>
      </w:r>
      <w:r>
        <w:lastRenderedPageBreak/>
        <w:t>жилищного фонда в письменной форме.</w:t>
      </w:r>
    </w:p>
    <w:p w:rsidR="006E6A18" w:rsidRDefault="006E6A18" w:rsidP="006E6A18">
      <w:bookmarkStart w:id="27" w:name="sub_24"/>
      <w:bookmarkEnd w:id="26"/>
      <w:r>
        <w:t>2.4. Срок предоставления муниципальной услуги не должен превышать 30 дней.</w:t>
      </w:r>
    </w:p>
    <w:p w:rsidR="006E6A18" w:rsidRDefault="006E6A18" w:rsidP="006E6A18">
      <w:pPr>
        <w:pStyle w:val="a5"/>
        <w:rPr>
          <w:color w:val="000000"/>
          <w:sz w:val="16"/>
          <w:szCs w:val="16"/>
        </w:rPr>
      </w:pPr>
      <w:bookmarkStart w:id="28" w:name="sub_25"/>
      <w:bookmarkEnd w:id="27"/>
      <w:r>
        <w:rPr>
          <w:color w:val="000000"/>
          <w:sz w:val="16"/>
          <w:szCs w:val="16"/>
        </w:rPr>
        <w:t>Информация об изменениях:</w:t>
      </w:r>
    </w:p>
    <w:bookmarkEnd w:id="28"/>
    <w:p w:rsidR="006E6A18" w:rsidRDefault="006E6A18" w:rsidP="006E6A18">
      <w:pPr>
        <w:pStyle w:val="a6"/>
      </w:pPr>
      <w:r>
        <w:t xml:space="preserve">Пункт 2.5 изменен с 21 июля 2018 г. - </w:t>
      </w:r>
      <w:hyperlink r:id="rId11" w:history="1">
        <w:r>
          <w:rPr>
            <w:rStyle w:val="a4"/>
          </w:rPr>
          <w:t>Постановление</w:t>
        </w:r>
      </w:hyperlink>
      <w:r>
        <w:t xml:space="preserve"> Администрации муниципального образования "Город Майкоп" Республики Адыгея от 18 июля 2018 г. N 926</w:t>
      </w:r>
    </w:p>
    <w:p w:rsidR="006E6A18" w:rsidRDefault="006E6A18" w:rsidP="006E6A18">
      <w:pPr>
        <w:pStyle w:val="a6"/>
      </w:pPr>
      <w:hyperlink r:id="rId12" w:history="1">
        <w:r>
          <w:rPr>
            <w:rStyle w:val="a4"/>
          </w:rPr>
          <w:t>См. предыдущую редакцию</w:t>
        </w:r>
      </w:hyperlink>
    </w:p>
    <w:p w:rsidR="006E6A18" w:rsidRDefault="006E6A18" w:rsidP="006E6A18">
      <w:r>
        <w:t>2.5. Предоставление муниципальной услуги осуществляется в соответствии со следующими нормативными правовыми актами:</w:t>
      </w:r>
    </w:p>
    <w:p w:rsidR="006E6A18" w:rsidRDefault="006E6A18" w:rsidP="006E6A18">
      <w:r>
        <w:t xml:space="preserve">- </w:t>
      </w:r>
      <w:hyperlink r:id="rId13" w:history="1">
        <w:r>
          <w:rPr>
            <w:rStyle w:val="a4"/>
          </w:rPr>
          <w:t>Конституцией</w:t>
        </w:r>
      </w:hyperlink>
      <w:r>
        <w:t xml:space="preserve"> Российской Федерации;</w:t>
      </w:r>
    </w:p>
    <w:p w:rsidR="006E6A18" w:rsidRDefault="006E6A18" w:rsidP="006E6A18">
      <w:r>
        <w:t xml:space="preserve">- </w:t>
      </w:r>
      <w:hyperlink r:id="rId14" w:history="1">
        <w:r>
          <w:rPr>
            <w:rStyle w:val="a4"/>
          </w:rPr>
          <w:t>Гражданским Кодексом</w:t>
        </w:r>
      </w:hyperlink>
      <w:r>
        <w:t xml:space="preserve"> Российской Федерации;</w:t>
      </w:r>
    </w:p>
    <w:p w:rsidR="006E6A18" w:rsidRDefault="006E6A18" w:rsidP="006E6A18">
      <w:r>
        <w:t xml:space="preserve">- </w:t>
      </w:r>
      <w:hyperlink r:id="rId15" w:history="1">
        <w:r>
          <w:rPr>
            <w:rStyle w:val="a4"/>
          </w:rPr>
          <w:t>Жилищным Кодексом</w:t>
        </w:r>
      </w:hyperlink>
      <w:r>
        <w:t xml:space="preserve"> Российской Федерации;</w:t>
      </w:r>
    </w:p>
    <w:p w:rsidR="006E6A18" w:rsidRDefault="006E6A18" w:rsidP="006E6A18">
      <w:r>
        <w:t xml:space="preserve">- </w:t>
      </w:r>
      <w:hyperlink r:id="rId16" w:history="1">
        <w:r>
          <w:rPr>
            <w:rStyle w:val="a4"/>
          </w:rPr>
          <w:t>Федеральным законом</w:t>
        </w:r>
      </w:hyperlink>
      <w:r>
        <w:t xml:space="preserve"> от 27 июля 2010 г. N 210-ФЗ "Об организации предоставления государственных и муниципальных услуг";</w:t>
      </w:r>
    </w:p>
    <w:p w:rsidR="006E6A18" w:rsidRDefault="006E6A18" w:rsidP="006E6A18">
      <w:r>
        <w:t xml:space="preserve">- </w:t>
      </w:r>
      <w:hyperlink r:id="rId17" w:history="1">
        <w:r>
          <w:rPr>
            <w:rStyle w:val="a4"/>
          </w:rPr>
          <w:t>Постановлением</w:t>
        </w:r>
      </w:hyperlink>
      <w:r>
        <w:t xml:space="preserve"> Правительства Российской Федерации от 28 июня 2013 г. N 548 "Об утверждении типового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E6A18" w:rsidRDefault="006E6A18" w:rsidP="006E6A18">
      <w:r>
        <w:t xml:space="preserve">- </w:t>
      </w:r>
      <w:hyperlink r:id="rId18" w:history="1">
        <w:r>
          <w:rPr>
            <w:rStyle w:val="a4"/>
          </w:rPr>
          <w:t>Постановлением</w:t>
        </w:r>
      </w:hyperlink>
      <w:r>
        <w:t xml:space="preserve">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6E6A18" w:rsidRDefault="006E6A18" w:rsidP="006E6A18">
      <w:bookmarkStart w:id="29" w:name="sub_26"/>
      <w:r>
        <w:t>2.6. Муниципальная услуга предоставляется бесплатно.</w:t>
      </w:r>
    </w:p>
    <w:p w:rsidR="006E6A18" w:rsidRDefault="006E6A18" w:rsidP="006E6A18">
      <w:bookmarkStart w:id="30" w:name="sub_27"/>
      <w:bookmarkEnd w:id="29"/>
      <w:r>
        <w:t>2.7. Для рассмотрения вопроса о заключении договора найма специализированного жилого помещения заявитель должен предоставить специалисту Отдела или МФЦ следующие документы:</w:t>
      </w:r>
    </w:p>
    <w:bookmarkEnd w:id="30"/>
    <w:p w:rsidR="006E6A18" w:rsidRDefault="006E6A18" w:rsidP="006E6A18">
      <w:r>
        <w:t>- заявление (</w:t>
      </w:r>
      <w:hyperlink w:anchor="sub_1200" w:history="1">
        <w:r>
          <w:rPr>
            <w:rStyle w:val="a4"/>
          </w:rPr>
          <w:t>Приложение 2</w:t>
        </w:r>
      </w:hyperlink>
      <w:r>
        <w:t>);</w:t>
      </w:r>
    </w:p>
    <w:p w:rsidR="006E6A18" w:rsidRDefault="006E6A18" w:rsidP="006E6A18">
      <w:r>
        <w:t>- документы, удостоверяющие личность с предоставлением копии документов, удостоверяющих личность на всех членов семьи;</w:t>
      </w:r>
    </w:p>
    <w:p w:rsidR="006E6A18" w:rsidRDefault="006E6A18" w:rsidP="006E6A18">
      <w:r>
        <w:t>- документы, подтверждающие степень родства с предоставлением копий этих документов;</w:t>
      </w:r>
    </w:p>
    <w:p w:rsidR="006E6A18" w:rsidRDefault="006E6A18" w:rsidP="006E6A18">
      <w:r>
        <w:t>- документ, подтверждающий наличие полномочий представителя, в случае обращения от имени и в интересах другого лица;</w:t>
      </w:r>
    </w:p>
    <w:p w:rsidR="006E6A18" w:rsidRDefault="006E6A18" w:rsidP="006E6A18">
      <w:r>
        <w:t>- заверенную копию трудового договора и трудовой книжки (при заключении договора служебного найма);</w:t>
      </w:r>
    </w:p>
    <w:p w:rsidR="006E6A18" w:rsidRDefault="006E6A18" w:rsidP="006E6A18">
      <w:r>
        <w:t>- справку ФГУП "Ростехинвентаризация" - Федеральное Бюро технической инвентаризации по Республике Адыгея о принадлежности жилого помещения по месту регистрации и проживания при возникновении права собственности на жилое помещение до 01.01.2000.</w:t>
      </w:r>
    </w:p>
    <w:p w:rsidR="006E6A18" w:rsidRDefault="006E6A18" w:rsidP="006E6A18">
      <w:r>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6E6A18" w:rsidRDefault="006E6A18" w:rsidP="006E6A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685"/>
        <w:gridCol w:w="4962"/>
      </w:tblGrid>
      <w:tr w:rsidR="006E6A18" w:rsidTr="009334A9">
        <w:tblPrEx>
          <w:tblCellMar>
            <w:top w:w="0" w:type="dxa"/>
            <w:bottom w:w="0" w:type="dxa"/>
          </w:tblCellMar>
        </w:tblPrEx>
        <w:tc>
          <w:tcPr>
            <w:tcW w:w="959" w:type="dxa"/>
            <w:tcBorders>
              <w:top w:val="single" w:sz="4" w:space="0" w:color="auto"/>
              <w:bottom w:val="single" w:sz="4" w:space="0" w:color="auto"/>
              <w:right w:val="single" w:sz="4" w:space="0" w:color="auto"/>
            </w:tcBorders>
          </w:tcPr>
          <w:p w:rsidR="006E6A18" w:rsidRDefault="006E6A18" w:rsidP="009334A9">
            <w:pPr>
              <w:pStyle w:val="a7"/>
              <w:jc w:val="center"/>
            </w:pPr>
            <w:r>
              <w:t>N</w:t>
            </w:r>
          </w:p>
        </w:tc>
        <w:tc>
          <w:tcPr>
            <w:tcW w:w="368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Перечень необходимых документов</w:t>
            </w:r>
          </w:p>
        </w:tc>
        <w:tc>
          <w:tcPr>
            <w:tcW w:w="4962" w:type="dxa"/>
            <w:tcBorders>
              <w:top w:val="single" w:sz="4" w:space="0" w:color="auto"/>
              <w:left w:val="single" w:sz="4" w:space="0" w:color="auto"/>
              <w:bottom w:val="single" w:sz="4" w:space="0" w:color="auto"/>
            </w:tcBorders>
          </w:tcPr>
          <w:p w:rsidR="006E6A18" w:rsidRDefault="006E6A18" w:rsidP="009334A9">
            <w:pPr>
              <w:pStyle w:val="a7"/>
              <w:jc w:val="center"/>
            </w:pPr>
            <w:r>
              <w:t>Наименование организаций, в которых можно получить документы</w:t>
            </w:r>
          </w:p>
        </w:tc>
      </w:tr>
      <w:tr w:rsidR="006E6A18" w:rsidTr="009334A9">
        <w:tblPrEx>
          <w:tblCellMar>
            <w:top w:w="0" w:type="dxa"/>
            <w:bottom w:w="0" w:type="dxa"/>
          </w:tblCellMar>
        </w:tblPrEx>
        <w:tc>
          <w:tcPr>
            <w:tcW w:w="959" w:type="dxa"/>
            <w:tcBorders>
              <w:top w:val="single" w:sz="4" w:space="0" w:color="auto"/>
              <w:bottom w:val="single" w:sz="4" w:space="0" w:color="auto"/>
              <w:right w:val="single" w:sz="4" w:space="0" w:color="auto"/>
            </w:tcBorders>
          </w:tcPr>
          <w:p w:rsidR="006E6A18" w:rsidRDefault="006E6A18" w:rsidP="009334A9">
            <w:pPr>
              <w:pStyle w:val="a7"/>
              <w:jc w:val="center"/>
            </w:pPr>
            <w:r>
              <w:t>1</w:t>
            </w:r>
          </w:p>
        </w:tc>
        <w:tc>
          <w:tcPr>
            <w:tcW w:w="3685" w:type="dxa"/>
            <w:tcBorders>
              <w:top w:val="single" w:sz="4" w:space="0" w:color="auto"/>
              <w:left w:val="single" w:sz="4" w:space="0" w:color="auto"/>
              <w:bottom w:val="single" w:sz="4" w:space="0" w:color="auto"/>
              <w:right w:val="single" w:sz="4" w:space="0" w:color="auto"/>
            </w:tcBorders>
          </w:tcPr>
          <w:p w:rsidR="006E6A18" w:rsidRDefault="006E6A18" w:rsidP="009334A9">
            <w:pPr>
              <w:pStyle w:val="a9"/>
            </w:pPr>
            <w:r>
              <w:t>Свидетельство о праве собственности на занимаемое жилое помещение</w:t>
            </w:r>
          </w:p>
        </w:tc>
        <w:tc>
          <w:tcPr>
            <w:tcW w:w="4962" w:type="dxa"/>
            <w:tcBorders>
              <w:top w:val="single" w:sz="4" w:space="0" w:color="auto"/>
              <w:left w:val="single" w:sz="4" w:space="0" w:color="auto"/>
              <w:bottom w:val="single" w:sz="4" w:space="0" w:color="auto"/>
            </w:tcBorders>
          </w:tcPr>
          <w:p w:rsidR="006E6A18" w:rsidRDefault="006E6A18" w:rsidP="009334A9">
            <w:pPr>
              <w:pStyle w:val="a9"/>
            </w:pPr>
            <w:r>
              <w:t>Управление Федеральной службы государственной регистрации, кадастра и картографии по Республике Адыгея</w:t>
            </w:r>
          </w:p>
          <w:p w:rsidR="006E6A18" w:rsidRDefault="006E6A18" w:rsidP="009334A9">
            <w:pPr>
              <w:pStyle w:val="a9"/>
            </w:pPr>
            <w:r>
              <w:t>г. Майкоп, ул. Жуковского, д. 54</w:t>
            </w:r>
          </w:p>
        </w:tc>
      </w:tr>
    </w:tbl>
    <w:p w:rsidR="006E6A18" w:rsidRDefault="006E6A18" w:rsidP="006E6A18"/>
    <w:p w:rsidR="006E6A18" w:rsidRDefault="006E6A18" w:rsidP="006E6A18">
      <w: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6E6A18" w:rsidRDefault="006E6A18" w:rsidP="006E6A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3173"/>
        <w:gridCol w:w="4115"/>
        <w:gridCol w:w="1745"/>
      </w:tblGrid>
      <w:tr w:rsidR="006E6A18" w:rsidTr="009334A9">
        <w:tblPrEx>
          <w:tblCellMar>
            <w:top w:w="0" w:type="dxa"/>
            <w:bottom w:w="0" w:type="dxa"/>
          </w:tblCellMar>
        </w:tblPrEx>
        <w:tc>
          <w:tcPr>
            <w:tcW w:w="513" w:type="dxa"/>
            <w:tcBorders>
              <w:top w:val="single" w:sz="4" w:space="0" w:color="auto"/>
              <w:bottom w:val="single" w:sz="4" w:space="0" w:color="auto"/>
              <w:right w:val="single" w:sz="4" w:space="0" w:color="auto"/>
            </w:tcBorders>
          </w:tcPr>
          <w:p w:rsidR="006E6A18" w:rsidRDefault="006E6A18" w:rsidP="009334A9">
            <w:pPr>
              <w:pStyle w:val="a7"/>
              <w:jc w:val="center"/>
            </w:pPr>
            <w:r>
              <w:t>N п/п</w:t>
            </w:r>
          </w:p>
        </w:tc>
        <w:tc>
          <w:tcPr>
            <w:tcW w:w="317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Наименование муниципальной услуги</w:t>
            </w:r>
          </w:p>
          <w:p w:rsidR="006E6A18" w:rsidRDefault="006E6A18" w:rsidP="009334A9">
            <w:pPr>
              <w:pStyle w:val="a7"/>
              <w:jc w:val="center"/>
            </w:pPr>
            <w:r>
              <w:t>Наименование необходимых и обязательных услуг для предоставления муниципальной услуги</w:t>
            </w:r>
          </w:p>
        </w:tc>
        <w:tc>
          <w:tcPr>
            <w:tcW w:w="411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Исполнители муниципальных услуг (структурное подразделение администрации, муниципальное учреждение)</w:t>
            </w:r>
          </w:p>
          <w:p w:rsidR="006E6A18" w:rsidRDefault="006E6A18" w:rsidP="009334A9">
            <w:pPr>
              <w:pStyle w:val="a7"/>
              <w:jc w:val="center"/>
            </w:pPr>
            <w:r>
              <w:t>Исполнители необходимых и обязательных услуг (муниципальные учреждения и иные организации)</w:t>
            </w:r>
          </w:p>
        </w:tc>
        <w:tc>
          <w:tcPr>
            <w:tcW w:w="1745" w:type="dxa"/>
            <w:tcBorders>
              <w:top w:val="single" w:sz="4" w:space="0" w:color="auto"/>
              <w:left w:val="single" w:sz="4" w:space="0" w:color="auto"/>
              <w:bottom w:val="single" w:sz="4" w:space="0" w:color="auto"/>
            </w:tcBorders>
          </w:tcPr>
          <w:p w:rsidR="006E6A18" w:rsidRDefault="006E6A18" w:rsidP="009334A9">
            <w:pPr>
              <w:pStyle w:val="a7"/>
              <w:jc w:val="center"/>
            </w:pPr>
            <w:r>
              <w:t>Получатель услуг</w:t>
            </w:r>
          </w:p>
        </w:tc>
      </w:tr>
      <w:tr w:rsidR="006E6A18" w:rsidTr="009334A9">
        <w:tblPrEx>
          <w:tblCellMar>
            <w:top w:w="0" w:type="dxa"/>
            <w:bottom w:w="0" w:type="dxa"/>
          </w:tblCellMar>
        </w:tblPrEx>
        <w:tc>
          <w:tcPr>
            <w:tcW w:w="513" w:type="dxa"/>
            <w:tcBorders>
              <w:top w:val="single" w:sz="4" w:space="0" w:color="auto"/>
              <w:bottom w:val="single" w:sz="4" w:space="0" w:color="auto"/>
              <w:right w:val="single" w:sz="4" w:space="0" w:color="auto"/>
            </w:tcBorders>
          </w:tcPr>
          <w:p w:rsidR="006E6A18" w:rsidRDefault="006E6A18" w:rsidP="009334A9">
            <w:pPr>
              <w:pStyle w:val="a7"/>
              <w:jc w:val="center"/>
            </w:pPr>
            <w:r>
              <w:t>1</w:t>
            </w:r>
          </w:p>
        </w:tc>
        <w:tc>
          <w:tcPr>
            <w:tcW w:w="317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2</w:t>
            </w:r>
          </w:p>
        </w:tc>
        <w:tc>
          <w:tcPr>
            <w:tcW w:w="411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3</w:t>
            </w:r>
          </w:p>
        </w:tc>
        <w:tc>
          <w:tcPr>
            <w:tcW w:w="1745" w:type="dxa"/>
            <w:tcBorders>
              <w:top w:val="single" w:sz="4" w:space="0" w:color="auto"/>
              <w:left w:val="single" w:sz="4" w:space="0" w:color="auto"/>
              <w:bottom w:val="single" w:sz="4" w:space="0" w:color="auto"/>
            </w:tcBorders>
          </w:tcPr>
          <w:p w:rsidR="006E6A18" w:rsidRDefault="006E6A18" w:rsidP="009334A9">
            <w:pPr>
              <w:pStyle w:val="a7"/>
              <w:jc w:val="center"/>
            </w:pPr>
            <w:r>
              <w:t>4</w:t>
            </w:r>
          </w:p>
        </w:tc>
      </w:tr>
      <w:tr w:rsidR="006E6A18" w:rsidTr="009334A9">
        <w:tblPrEx>
          <w:tblCellMar>
            <w:top w:w="0" w:type="dxa"/>
            <w:bottom w:w="0" w:type="dxa"/>
          </w:tblCellMar>
        </w:tblPrEx>
        <w:tc>
          <w:tcPr>
            <w:tcW w:w="513" w:type="dxa"/>
            <w:tcBorders>
              <w:top w:val="single" w:sz="4" w:space="0" w:color="auto"/>
              <w:bottom w:val="single" w:sz="4" w:space="0" w:color="auto"/>
              <w:right w:val="single" w:sz="4" w:space="0" w:color="auto"/>
            </w:tcBorders>
          </w:tcPr>
          <w:p w:rsidR="006E6A18" w:rsidRDefault="006E6A18" w:rsidP="009334A9">
            <w:pPr>
              <w:pStyle w:val="a7"/>
              <w:jc w:val="center"/>
            </w:pPr>
            <w:r>
              <w:t>1</w:t>
            </w:r>
          </w:p>
        </w:tc>
        <w:tc>
          <w:tcPr>
            <w:tcW w:w="3173" w:type="dxa"/>
            <w:tcBorders>
              <w:top w:val="single" w:sz="4" w:space="0" w:color="auto"/>
              <w:left w:val="single" w:sz="4" w:space="0" w:color="auto"/>
              <w:bottom w:val="single" w:sz="4" w:space="0" w:color="auto"/>
              <w:right w:val="single" w:sz="4" w:space="0" w:color="auto"/>
            </w:tcBorders>
          </w:tcPr>
          <w:p w:rsidR="006E6A18" w:rsidRDefault="006E6A18" w:rsidP="009334A9">
            <w:pPr>
              <w:pStyle w:val="a9"/>
            </w:pPr>
            <w:r>
              <w:t>Справка о принадлежности жилого помещения по месту регистрации и проживания при возникновении права собственности на жилое помещение до 01.01.2000.</w:t>
            </w:r>
          </w:p>
        </w:tc>
        <w:tc>
          <w:tcPr>
            <w:tcW w:w="4115" w:type="dxa"/>
            <w:tcBorders>
              <w:top w:val="single" w:sz="4" w:space="0" w:color="auto"/>
              <w:left w:val="single" w:sz="4" w:space="0" w:color="auto"/>
              <w:bottom w:val="single" w:sz="4" w:space="0" w:color="auto"/>
              <w:right w:val="single" w:sz="4" w:space="0" w:color="auto"/>
            </w:tcBorders>
          </w:tcPr>
          <w:p w:rsidR="006E6A18" w:rsidRDefault="006E6A18" w:rsidP="009334A9">
            <w:pPr>
              <w:pStyle w:val="a9"/>
            </w:pPr>
            <w:r>
              <w:t>Филиал ФГУП "Ростехинвентаризация" - Федеральное Бюро технической инвентаризации по Республике Адыгея</w:t>
            </w:r>
          </w:p>
          <w:p w:rsidR="006E6A18" w:rsidRDefault="006E6A18" w:rsidP="009334A9">
            <w:pPr>
              <w:pStyle w:val="a9"/>
            </w:pPr>
            <w:r>
              <w:t>г. Майкоп, ул. Пролетарская, 456</w:t>
            </w:r>
          </w:p>
        </w:tc>
        <w:tc>
          <w:tcPr>
            <w:tcW w:w="1745" w:type="dxa"/>
            <w:tcBorders>
              <w:top w:val="single" w:sz="4" w:space="0" w:color="auto"/>
              <w:left w:val="single" w:sz="4" w:space="0" w:color="auto"/>
              <w:bottom w:val="single" w:sz="4" w:space="0" w:color="auto"/>
            </w:tcBorders>
          </w:tcPr>
          <w:p w:rsidR="006E6A18" w:rsidRDefault="006E6A18" w:rsidP="009334A9">
            <w:pPr>
              <w:pStyle w:val="a9"/>
            </w:pPr>
            <w:r>
              <w:t>Физические лица, либо их уполномоченные представители</w:t>
            </w:r>
          </w:p>
        </w:tc>
      </w:tr>
    </w:tbl>
    <w:p w:rsidR="006E6A18" w:rsidRDefault="006E6A18" w:rsidP="006E6A18"/>
    <w:p w:rsidR="006E6A18" w:rsidRDefault="006E6A18" w:rsidP="006E6A18">
      <w:r>
        <w:t>Комитет или МФЦ не вправе требовать от заявителя:</w:t>
      </w:r>
    </w:p>
    <w:p w:rsidR="006E6A18" w:rsidRDefault="006E6A18" w:rsidP="006E6A18">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A18" w:rsidRDefault="006E6A18" w:rsidP="006E6A18">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19" w:history="1">
        <w:r>
          <w:rPr>
            <w:rStyle w:val="a4"/>
          </w:rPr>
          <w:t>части 6 статьи 7</w:t>
        </w:r>
      </w:hyperlink>
      <w:r>
        <w:t xml:space="preserve"> Федерального закона от 27.07.2010 N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6E6A18" w:rsidRDefault="006E6A18" w:rsidP="006E6A18">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rStyle w:val="a4"/>
          </w:rPr>
          <w:t>части 1 статьи 9</w:t>
        </w:r>
      </w:hyperlink>
      <w:r>
        <w:t xml:space="preserve"> Федерального закона от 27.07.2010 N 210-ФЗ "Об организации предоставления государственных муниципальных услуг";</w:t>
      </w:r>
    </w:p>
    <w:p w:rsidR="006E6A18" w:rsidRDefault="006E6A18" w:rsidP="006E6A18">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lastRenderedPageBreak/>
        <w:t>муниципальной услуги, за исключением следующих случаев:</w:t>
      </w:r>
    </w:p>
    <w:p w:rsidR="006E6A18" w:rsidRDefault="006E6A18" w:rsidP="006E6A18">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6A18" w:rsidRDefault="006E6A18" w:rsidP="006E6A18">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6A18" w:rsidRDefault="006E6A18" w:rsidP="006E6A18">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6A18" w:rsidRDefault="006E6A18" w:rsidP="006E6A18">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E6A18" w:rsidRDefault="006E6A18" w:rsidP="006E6A18">
      <w:bookmarkStart w:id="31" w:name="sub_28"/>
      <w:r>
        <w:t>2.8. Перечень оснований для отказа в приеме документов и в предоставлении муниципальной услуги</w:t>
      </w:r>
    </w:p>
    <w:p w:rsidR="006E6A18" w:rsidRDefault="006E6A18" w:rsidP="006E6A18">
      <w:bookmarkStart w:id="32" w:name="sub_281"/>
      <w:bookmarkEnd w:id="31"/>
      <w:r>
        <w:t>2.8.1. Исчерпывающий Перечень оснований для отказа в приеме документов, необходимых для предоставления муниципальной услуги:</w:t>
      </w:r>
    </w:p>
    <w:bookmarkEnd w:id="32"/>
    <w:p w:rsidR="006E6A18" w:rsidRDefault="006E6A18" w:rsidP="006E6A18">
      <w:r>
        <w:t>- отсутствие у лица, обратившегося в качестве представителя заявителя, полномочий действовать от имени заявителя;</w:t>
      </w:r>
    </w:p>
    <w:p w:rsidR="006E6A18" w:rsidRDefault="006E6A18" w:rsidP="006E6A18">
      <w:r>
        <w:t xml:space="preserve">- несоответствие заявления форме, установленной в </w:t>
      </w:r>
      <w:hyperlink w:anchor="sub_1200" w:history="1">
        <w:r>
          <w:rPr>
            <w:rStyle w:val="a4"/>
          </w:rPr>
          <w:t>приложении N 2</w:t>
        </w:r>
      </w:hyperlink>
      <w:r>
        <w:t xml:space="preserve"> в Регламенту, или его заполнение не в полном объеме;</w:t>
      </w:r>
    </w:p>
    <w:p w:rsidR="006E6A18" w:rsidRDefault="006E6A18" w:rsidP="006E6A18">
      <w:r>
        <w:t>- несоответствие копии предоставленного документа его оригиналу;</w:t>
      </w:r>
    </w:p>
    <w:p w:rsidR="006E6A18" w:rsidRDefault="006E6A18" w:rsidP="006E6A18">
      <w:r>
        <w:t>- непредставление документов, предусмотренных настоящим Регламентом.</w:t>
      </w:r>
    </w:p>
    <w:p w:rsidR="006E6A18" w:rsidRDefault="006E6A18" w:rsidP="006E6A18">
      <w:bookmarkStart w:id="33" w:name="sub_282"/>
      <w:r>
        <w:t>2.8.2. Основания для отказа в предоставлении муниципальной услуги:</w:t>
      </w:r>
    </w:p>
    <w:bookmarkEnd w:id="33"/>
    <w:p w:rsidR="006E6A18" w:rsidRDefault="006E6A18" w:rsidP="006E6A18">
      <w:r>
        <w:t>- представление недостоверных документов и сведений;</w:t>
      </w:r>
    </w:p>
    <w:p w:rsidR="006E6A18" w:rsidRDefault="006E6A18" w:rsidP="006E6A18">
      <w:r>
        <w:t>- представление документов, которые не содержат оснований для заключения или для внесения изменений в договор найма специализированного жилого помещения;</w:t>
      </w:r>
    </w:p>
    <w:p w:rsidR="006E6A18" w:rsidRDefault="006E6A18" w:rsidP="006E6A18">
      <w:r>
        <w:t>- запрашиваемое помещение не является жилым помещением;</w:t>
      </w:r>
    </w:p>
    <w:p w:rsidR="006E6A18" w:rsidRDefault="006E6A18" w:rsidP="006E6A18">
      <w:r>
        <w:t>- запрашиваемое жилое помещение не является собственностью муниципального образования "Город Майкоп".</w:t>
      </w:r>
    </w:p>
    <w:p w:rsidR="006E6A18" w:rsidRDefault="006E6A18" w:rsidP="006E6A18">
      <w:bookmarkStart w:id="34" w:name="sub_283"/>
      <w:r>
        <w:t>2.8.3. Основания для приостановления предоставления муниципальной услуги отсутствуют.</w:t>
      </w:r>
    </w:p>
    <w:p w:rsidR="006E6A18" w:rsidRDefault="006E6A18" w:rsidP="006E6A18">
      <w:bookmarkStart w:id="35" w:name="sub_29"/>
      <w:bookmarkEnd w:id="34"/>
      <w:r>
        <w:t>2.9. Максимальный срок ожидания в очереди при обращении с заявлением о предоставлении муниципальной услуги и при получении результата при предоставлении результат предоставления муниципальной услуги - 15 минут.</w:t>
      </w:r>
    </w:p>
    <w:p w:rsidR="006E6A18" w:rsidRDefault="006E6A18" w:rsidP="006E6A18">
      <w:bookmarkStart w:id="36" w:name="sub_210"/>
      <w:bookmarkEnd w:id="35"/>
      <w:r>
        <w:t>2.10. Письменное обращение заявителей о предоставлении муниципальной услуги, поступившее в отдел регистрируется в день их поступления.</w:t>
      </w:r>
    </w:p>
    <w:p w:rsidR="006E6A18" w:rsidRDefault="006E6A18" w:rsidP="006E6A18">
      <w:bookmarkStart w:id="37" w:name="sub_211"/>
      <w:bookmarkEnd w:id="36"/>
      <w:r>
        <w:t>2.11. Требования к помещениям, местам ожидания и приема, к размещению информации</w:t>
      </w:r>
    </w:p>
    <w:bookmarkEnd w:id="37"/>
    <w:p w:rsidR="006E6A18" w:rsidRDefault="006E6A18" w:rsidP="006E6A18">
      <w:r>
        <w:t xml:space="preserve">Помещение, выделенное для осуществления муниципальной услуги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w:t>
      </w:r>
      <w:r>
        <w:lastRenderedPageBreak/>
        <w:t xml:space="preserve">организации работы. </w:t>
      </w:r>
      <w:hyperlink r:id="rId21" w:history="1">
        <w:r>
          <w:rPr>
            <w:rStyle w:val="a4"/>
          </w:rPr>
          <w:t>СанПиН 2.2.2/2.4.1340-03</w:t>
        </w:r>
      </w:hyperlink>
      <w:r>
        <w:t>".</w:t>
      </w:r>
    </w:p>
    <w:p w:rsidR="006E6A18" w:rsidRDefault="006E6A18" w:rsidP="006E6A18">
      <w:r>
        <w:t>При входе, в холле здания Администрации города, размещается стенд, содержащий информацию о режиме работы органов Администрации, городских служб города, общественных приемных.</w:t>
      </w:r>
    </w:p>
    <w:p w:rsidR="006E6A18" w:rsidRDefault="006E6A18" w:rsidP="006E6A18">
      <w:r>
        <w:t>Места для проведения личного приема граждан оборудуются:</w:t>
      </w:r>
    </w:p>
    <w:p w:rsidR="006E6A18" w:rsidRDefault="006E6A18" w:rsidP="006E6A18">
      <w:r>
        <w:t>- системой кондиционирования воздуха;</w:t>
      </w:r>
    </w:p>
    <w:p w:rsidR="006E6A18" w:rsidRDefault="006E6A18" w:rsidP="006E6A18">
      <w:r>
        <w:t>- противопожарной системой и средствами пожаротушения;</w:t>
      </w:r>
    </w:p>
    <w:p w:rsidR="006E6A18" w:rsidRDefault="006E6A18" w:rsidP="006E6A18">
      <w:r>
        <w:t>- системой оповещения о возникновении чрезвычайной ситуации;</w:t>
      </w:r>
    </w:p>
    <w:p w:rsidR="006E6A18" w:rsidRDefault="006E6A18" w:rsidP="006E6A18">
      <w:r>
        <w:t>- системой охраны.</w:t>
      </w:r>
    </w:p>
    <w:p w:rsidR="006E6A18" w:rsidRDefault="006E6A18" w:rsidP="006E6A18">
      <w:r>
        <w:t xml:space="preserve">Места ожидания личного приема должны соответствовать комфортным условиям для заявителей, в том числе к обеспечению доступности для инвалидов указанных объектов в соответствии с </w:t>
      </w:r>
      <w:hyperlink r:id="rId22" w:history="1">
        <w:r>
          <w:rPr>
            <w:rStyle w:val="a4"/>
          </w:rPr>
          <w:t>законодательством</w:t>
        </w:r>
      </w:hyperlink>
      <w:r>
        <w:t xml:space="preserve"> Российской Федерации о социальной защите инвалидов, оборудуются стульями, столами, обеспечиваются канцелярскими принадлежностями для написания письменных обращений, информационными стендами.</w:t>
      </w:r>
    </w:p>
    <w:p w:rsidR="006E6A18" w:rsidRDefault="006E6A18" w:rsidP="006E6A18">
      <w:r>
        <w:t>На информационном стенде должны размещаться следующие информационные материалы:</w:t>
      </w:r>
    </w:p>
    <w:p w:rsidR="006E6A18" w:rsidRDefault="006E6A18" w:rsidP="006E6A18">
      <w:r>
        <w:t>1. перечень документов, которые заявитель должен представить для предоставления муниципальной услуги;</w:t>
      </w:r>
    </w:p>
    <w:p w:rsidR="006E6A18" w:rsidRDefault="006E6A18" w:rsidP="006E6A18">
      <w:r>
        <w:t>2. образцы заполнения документов;</w:t>
      </w:r>
    </w:p>
    <w:p w:rsidR="006E6A18" w:rsidRDefault="006E6A18" w:rsidP="006E6A18">
      <w:r>
        <w:t>3.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6E6A18" w:rsidRDefault="006E6A18" w:rsidP="006E6A18">
      <w:r>
        <w:t>4. перечень оснований для отказа в предоставлении муниципальной услуги;</w:t>
      </w:r>
    </w:p>
    <w:p w:rsidR="006E6A18" w:rsidRDefault="006E6A18" w:rsidP="006E6A18">
      <w:r>
        <w:t>5. необходимая информация о предоставлении муниципальной услуги.</w:t>
      </w:r>
    </w:p>
    <w:p w:rsidR="006E6A18" w:rsidRDefault="006E6A18" w:rsidP="006E6A18">
      <w:r>
        <w:t>Текст материалов, размещаемых на стенде, напечатан удобным для чтения шрифтом, основные моменты и наиболее важные места выделены.</w:t>
      </w:r>
    </w:p>
    <w:p w:rsidR="006E6A18" w:rsidRDefault="006E6A18" w:rsidP="006E6A18">
      <w: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E6A18" w:rsidRDefault="006E6A18" w:rsidP="006E6A18">
      <w:r>
        <w:t>Места для заполнения документов оборудуются стульями, столами и обеспечиваются образцами заполнения документов.</w:t>
      </w:r>
    </w:p>
    <w:p w:rsidR="006E6A18" w:rsidRDefault="006E6A18" w:rsidP="006E6A18">
      <w:r>
        <w:t>Инвалидам обеспечиваются следующие условия доступности в здание, (включая помещения), в котором предоставляется муниципальная услуга:</w:t>
      </w:r>
    </w:p>
    <w:p w:rsidR="006E6A18" w:rsidRDefault="006E6A18" w:rsidP="006E6A18">
      <w:r>
        <w:t>- возможность беспрепятственного входа в здание (включая помещения) и выхода из них;</w:t>
      </w:r>
    </w:p>
    <w:p w:rsidR="006E6A18" w:rsidRDefault="006E6A18" w:rsidP="006E6A18">
      <w:r>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Администрации, либо Комитета;</w:t>
      </w:r>
    </w:p>
    <w:p w:rsidR="006E6A18" w:rsidRDefault="006E6A18" w:rsidP="006E6A18">
      <w:r>
        <w:t>- возможность посадки в транспортное средство и высадки из него перед входом в здание (включая помещения), и при необходимости, с помощью работников Администрации, либо Комитета;</w:t>
      </w:r>
    </w:p>
    <w:p w:rsidR="006E6A18" w:rsidRDefault="006E6A18" w:rsidP="006E6A18">
      <w:r>
        <w:t>- сопровождение инвалидов, имеющих стойкие нарушения функции зрения и самостоятельного передвижения по территории здания (включая помещение);</w:t>
      </w:r>
    </w:p>
    <w:p w:rsidR="006E6A18" w:rsidRDefault="006E6A18" w:rsidP="006E6A18">
      <w: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6E6A18" w:rsidRDefault="006E6A18" w:rsidP="006E6A18">
      <w:r>
        <w:t xml:space="preserve">-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w:t>
      </w:r>
      <w: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6E6A18" w:rsidRDefault="006E6A18" w:rsidP="006E6A18">
      <w:r>
        <w:t xml:space="preserve">-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23" w:history="1">
        <w:r>
          <w:rPr>
            <w:rStyle w:val="a4"/>
          </w:rPr>
          <w:t>форме</w:t>
        </w:r>
      </w:hyperlink>
      <w:r>
        <w:t xml:space="preserve"> и в </w:t>
      </w:r>
      <w:hyperlink r:id="rId24" w:history="1">
        <w:r>
          <w:rPr>
            <w:rStyle w:val="a4"/>
          </w:rPr>
          <w:t>порядке</w:t>
        </w:r>
      </w:hyperlink>
      <w:r>
        <w:t xml:space="preserve">, утвержденных </w:t>
      </w:r>
      <w:hyperlink r:id="rId25" w:history="1">
        <w:r>
          <w:rPr>
            <w:rStyle w:val="a4"/>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6E6A18" w:rsidRDefault="006E6A18" w:rsidP="006E6A18">
      <w: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6E6A18" w:rsidRDefault="006E6A18" w:rsidP="006E6A18">
      <w: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6E6A18" w:rsidRDefault="006E6A18" w:rsidP="006E6A18">
      <w: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E6A18" w:rsidRDefault="006E6A18" w:rsidP="006E6A18">
      <w:bookmarkStart w:id="38" w:name="sub_212"/>
      <w:r>
        <w:t>2.12. Показатели доступности и качества муниципальной услуги.</w:t>
      </w:r>
    </w:p>
    <w:p w:rsidR="006E6A18" w:rsidRDefault="006E6A18" w:rsidP="006E6A18">
      <w:bookmarkStart w:id="39" w:name="sub_2121"/>
      <w:bookmarkEnd w:id="38"/>
      <w:r>
        <w:t>2.12.1. Качественными показателями доступности муниципальной услуги являются:</w:t>
      </w:r>
    </w:p>
    <w:bookmarkEnd w:id="39"/>
    <w:p w:rsidR="006E6A18" w:rsidRDefault="006E6A18" w:rsidP="006E6A18">
      <w:r>
        <w:t>- простота и ясность изложения информационных документов;</w:t>
      </w:r>
    </w:p>
    <w:p w:rsidR="006E6A18" w:rsidRDefault="006E6A18" w:rsidP="006E6A18">
      <w:r>
        <w:t>- наличие различных каналов получения информации о предоставлении услуги;</w:t>
      </w:r>
    </w:p>
    <w:p w:rsidR="006E6A18" w:rsidRDefault="006E6A18" w:rsidP="006E6A18">
      <w:r>
        <w:t>- доступность работы с лицами, получающими услугу.</w:t>
      </w:r>
    </w:p>
    <w:p w:rsidR="006E6A18" w:rsidRDefault="006E6A18" w:rsidP="006E6A18">
      <w:bookmarkStart w:id="40" w:name="sub_2122"/>
      <w:r>
        <w:t>2.12.2. Количественными показателями доступности муниципальной услуги являются:</w:t>
      </w:r>
    </w:p>
    <w:bookmarkEnd w:id="40"/>
    <w:p w:rsidR="006E6A18" w:rsidRDefault="006E6A18" w:rsidP="006E6A18">
      <w:r>
        <w:t>- короткое время ожидания услуги;</w:t>
      </w:r>
    </w:p>
    <w:p w:rsidR="006E6A18" w:rsidRDefault="006E6A18" w:rsidP="006E6A18">
      <w:r>
        <w:t>- удобный график работы структурного подразделения, осуществляющего предоставление муниципальной услуги.</w:t>
      </w:r>
    </w:p>
    <w:p w:rsidR="006E6A18" w:rsidRDefault="006E6A18" w:rsidP="006E6A18">
      <w:bookmarkStart w:id="41" w:name="sub_2123"/>
      <w:r>
        <w:t>2.12.3. Качественными показателями качества муниципальной услуги являются:</w:t>
      </w:r>
    </w:p>
    <w:bookmarkEnd w:id="41"/>
    <w:p w:rsidR="006E6A18" w:rsidRDefault="006E6A18" w:rsidP="006E6A18">
      <w:r>
        <w:t>- точность исполнения муниципальной услуги;</w:t>
      </w:r>
    </w:p>
    <w:p w:rsidR="006E6A18" w:rsidRDefault="006E6A18" w:rsidP="006E6A18">
      <w:r>
        <w:t>- профессиональная подготовка сотрудников органа, осуществляющего предоставление муниципальной услуги;</w:t>
      </w:r>
    </w:p>
    <w:p w:rsidR="006E6A18" w:rsidRDefault="006E6A18" w:rsidP="006E6A18">
      <w:r>
        <w:t>- высокая культура обслуживания Заявителей.</w:t>
      </w:r>
    </w:p>
    <w:p w:rsidR="006E6A18" w:rsidRDefault="006E6A18" w:rsidP="006E6A18">
      <w:bookmarkStart w:id="42" w:name="sub_2124"/>
      <w:r>
        <w:t>2.12.4. Количественными показателями качества муниципальной услуги являются:</w:t>
      </w:r>
    </w:p>
    <w:bookmarkEnd w:id="42"/>
    <w:p w:rsidR="006E6A18" w:rsidRDefault="006E6A18" w:rsidP="006E6A18">
      <w:r>
        <w:t>- строгое соблюдение сроков предоставления муниципальной услуги;</w:t>
      </w:r>
    </w:p>
    <w:p w:rsidR="006E6A18" w:rsidRDefault="006E6A18" w:rsidP="006E6A18">
      <w:r>
        <w:t>- отсутствие жалоб на действие (бездействие) структурного подразделения, осуществляющего предоставление муниципальной услуги и его должностных лиц.</w:t>
      </w:r>
    </w:p>
    <w:p w:rsidR="006E6A18" w:rsidRDefault="006E6A18" w:rsidP="006E6A18">
      <w:bookmarkStart w:id="43" w:name="sub_213"/>
      <w:r>
        <w:t>2.13. Предоставление муниципальной услуги в электронном виде и в многофункциональных центрах осуществляется в соответствии с федеральным законодательством.</w:t>
      </w:r>
    </w:p>
    <w:bookmarkEnd w:id="43"/>
    <w:p w:rsidR="006E6A18" w:rsidRDefault="006E6A18" w:rsidP="006E6A18">
      <w:r>
        <w:t>Форма заявления на предоставление муниципальной услуги размещается на Портале государственных и муниципальных услуг (www.gosuslugi.ru); на официальном сайте Администрации муниципального образования "Город Майкоп" (www.admiN s.maikop.ru).</w:t>
      </w:r>
    </w:p>
    <w:p w:rsidR="006E6A18" w:rsidRDefault="006E6A18" w:rsidP="006E6A18">
      <w:pPr>
        <w:pStyle w:val="a5"/>
        <w:rPr>
          <w:color w:val="000000"/>
          <w:sz w:val="16"/>
          <w:szCs w:val="16"/>
        </w:rPr>
      </w:pPr>
      <w:r>
        <w:rPr>
          <w:color w:val="000000"/>
          <w:sz w:val="16"/>
          <w:szCs w:val="16"/>
        </w:rPr>
        <w:t>ГАРАНТ:</w:t>
      </w:r>
    </w:p>
    <w:p w:rsidR="006E6A18" w:rsidRDefault="006E6A18" w:rsidP="006E6A18">
      <w:pPr>
        <w:pStyle w:val="a5"/>
      </w:pPr>
      <w:r>
        <w:t>По-видимому, в тексте предыдущего абзаца и далее по тексту допущена опечатка. Вместо "www.admiN s.maikop.ru" имеется в виду "www.maikop.ru"</w:t>
      </w:r>
    </w:p>
    <w:p w:rsidR="006E6A18" w:rsidRDefault="006E6A18" w:rsidP="006E6A18">
      <w:pPr>
        <w:pStyle w:val="a5"/>
      </w:pPr>
    </w:p>
    <w:p w:rsidR="006E6A18" w:rsidRDefault="006E6A18" w:rsidP="006E6A18">
      <w:pPr>
        <w:pStyle w:val="1"/>
      </w:pPr>
      <w:bookmarkStart w:id="44" w:name="sub_30"/>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44"/>
    <w:p w:rsidR="006E6A18" w:rsidRDefault="006E6A18" w:rsidP="006E6A18"/>
    <w:p w:rsidR="006E6A18" w:rsidRDefault="006E6A18" w:rsidP="006E6A18">
      <w:bookmarkStart w:id="45" w:name="sub_31"/>
      <w:r>
        <w:t>3.1. Перечень административных процедур</w:t>
      </w:r>
    </w:p>
    <w:bookmarkEnd w:id="45"/>
    <w:p w:rsidR="006E6A18" w:rsidRDefault="006E6A18" w:rsidP="006E6A18">
      <w:r>
        <w:t>Предоставление муниципальной услуги включает в себя следующие административные процедуры:</w:t>
      </w:r>
    </w:p>
    <w:p w:rsidR="006E6A18" w:rsidRDefault="006E6A18" w:rsidP="006E6A18">
      <w:bookmarkStart w:id="46" w:name="sub_311"/>
      <w:r>
        <w:t>1. Прием заявления и документов, необходимых для предоставления муниципальной услуги.</w:t>
      </w:r>
    </w:p>
    <w:p w:rsidR="006E6A18" w:rsidRDefault="006E6A18" w:rsidP="006E6A18">
      <w:bookmarkStart w:id="47" w:name="sub_312"/>
      <w:bookmarkEnd w:id="46"/>
      <w:r>
        <w:t>2. Рассмотрение заявления с прилагаемыми документами и принятие решения о возможности заключения договора найма специализированного жилого помещения либо об отказе в заключении договора.</w:t>
      </w:r>
    </w:p>
    <w:p w:rsidR="006E6A18" w:rsidRDefault="006E6A18" w:rsidP="006E6A18">
      <w:bookmarkStart w:id="48" w:name="sub_313"/>
      <w:bookmarkEnd w:id="47"/>
      <w:r>
        <w:t>3. Заключение и выдача договора найма специализированного жилого фонда либо отказ в заключении договора.</w:t>
      </w:r>
    </w:p>
    <w:p w:rsidR="006E6A18" w:rsidRDefault="006E6A18" w:rsidP="006E6A18">
      <w:bookmarkStart w:id="49" w:name="sub_32"/>
      <w:bookmarkEnd w:id="48"/>
      <w:r>
        <w:t>3.2. Описание административных процедур</w:t>
      </w:r>
    </w:p>
    <w:bookmarkEnd w:id="49"/>
    <w:p w:rsidR="006E6A18" w:rsidRDefault="006E6A18" w:rsidP="006E6A18">
      <w:r>
        <w:t>Информирование (консультирование) о порядке предоставления муниципальной услуги производится уполномоченным сотрудником Комитетом, следующими способами:</w:t>
      </w:r>
    </w:p>
    <w:p w:rsidR="006E6A18" w:rsidRDefault="006E6A18" w:rsidP="006E6A18">
      <w:r>
        <w:t>- в письменной форме, в случае поступления письменного обращения по адресу: 385000, Республика Адыгея, г. Майкоп, ул. Краснооктябрьская, 21;</w:t>
      </w:r>
    </w:p>
    <w:p w:rsidR="006E6A18" w:rsidRDefault="006E6A18" w:rsidP="006E6A18">
      <w:r>
        <w:t>- в порядке личного обращения заявителя по адресу: 385000, Республика Адыгея, г. Майкоп, ул. Краснооктябрьская, 21, каб. N 109,114,117б, в приемные дни: понедельник, четверг с 09.00 до 17.00 и в пятницу с 09.00 до 13.00;</w:t>
      </w:r>
    </w:p>
    <w:p w:rsidR="006E6A18" w:rsidRDefault="006E6A18" w:rsidP="006E6A18">
      <w:r>
        <w:t>- с использованием средств телефонной связи и электронной связи по телефонам: (8772)52-50-64, 52-81-38; e-mail:kui@maikop.ru.</w:t>
      </w:r>
    </w:p>
    <w:p w:rsidR="006E6A18" w:rsidRDefault="006E6A18" w:rsidP="006E6A18">
      <w:r>
        <w:t>- посредством размещения информации на информационных стендах в здании по адресу: 385000, г. Майкоп, ул. Краснооктябрьская, 21.</w:t>
      </w:r>
    </w:p>
    <w:p w:rsidR="006E6A18" w:rsidRDefault="006E6A18" w:rsidP="006E6A18">
      <w:r>
        <w:t>Консультации проводятся по следующим вопросам:</w:t>
      </w:r>
    </w:p>
    <w:p w:rsidR="006E6A18" w:rsidRDefault="006E6A18" w:rsidP="006E6A18">
      <w:r>
        <w:t>- порядок предоставления муниципальной услуги;</w:t>
      </w:r>
    </w:p>
    <w:p w:rsidR="006E6A18" w:rsidRDefault="006E6A18" w:rsidP="006E6A18">
      <w:r>
        <w:t>- перечень документов, требующихся для получения муниципальной услуги;</w:t>
      </w:r>
    </w:p>
    <w:p w:rsidR="006E6A18" w:rsidRDefault="006E6A18" w:rsidP="006E6A18">
      <w:r>
        <w:t>- время приема и выдачи документов;</w:t>
      </w:r>
    </w:p>
    <w:p w:rsidR="006E6A18" w:rsidRDefault="006E6A18" w:rsidP="006E6A18">
      <w:r>
        <w:t>- сроки оказания муниципальной услуги.</w:t>
      </w:r>
    </w:p>
    <w:p w:rsidR="006E6A18" w:rsidRDefault="006E6A18" w:rsidP="006E6A18">
      <w:r>
        <w:t>- порядок досудебного (внесудебного) обжалования результатов предоставления муниципальной услуги.</w:t>
      </w:r>
    </w:p>
    <w:p w:rsidR="006E6A18" w:rsidRDefault="006E6A18" w:rsidP="006E6A18">
      <w:bookmarkStart w:id="50" w:name="sub_33"/>
      <w:r>
        <w:t>3.3. Прием заявления с прилагаемыми документами</w:t>
      </w:r>
    </w:p>
    <w:bookmarkEnd w:id="50"/>
    <w:p w:rsidR="006E6A18" w:rsidRDefault="006E6A18" w:rsidP="006E6A18">
      <w:r>
        <w:t>Основанием для начала процедуры является поступление обращения Заявителя (</w:t>
      </w:r>
      <w:hyperlink w:anchor="sub_1200" w:history="1">
        <w:r>
          <w:rPr>
            <w:rStyle w:val="a4"/>
          </w:rPr>
          <w:t>Приложение N 2</w:t>
        </w:r>
      </w:hyperlink>
      <w:r>
        <w:t>) в Отдел с необходимым комплектом документов.</w:t>
      </w:r>
    </w:p>
    <w:p w:rsidR="006E6A18" w:rsidRDefault="006E6A18" w:rsidP="006E6A18">
      <w:r>
        <w:t xml:space="preserve">Перечень документов, предоставляемых Заявителем в целях заключения договора найма специализированного жилого помещения, а также требования к их оформлению определяются в соответствии с </w:t>
      </w:r>
      <w:hyperlink w:anchor="sub_27" w:history="1">
        <w:r>
          <w:rPr>
            <w:rStyle w:val="a4"/>
          </w:rPr>
          <w:t>пунктом 2.7.</w:t>
        </w:r>
      </w:hyperlink>
      <w:r>
        <w:t xml:space="preserve"> настоящего Регламента.</w:t>
      </w:r>
    </w:p>
    <w:p w:rsidR="006E6A18" w:rsidRDefault="006E6A18" w:rsidP="006E6A18">
      <w:r>
        <w:t>Специалист, ответственный за регистрацию входящих документов Комитета обеспечивает их регистрация в течение одного дня.</w:t>
      </w:r>
    </w:p>
    <w:p w:rsidR="006E6A18" w:rsidRDefault="006E6A18" w:rsidP="006E6A18">
      <w:bookmarkStart w:id="51" w:name="sub_34"/>
      <w:r>
        <w:t xml:space="preserve">3.4. Специалист отдела в течение 10 календарных дней осуществляет проверку комплектности представленных документов и полноты содержащейся в заявлении информации с учетом требований </w:t>
      </w:r>
      <w:hyperlink r:id="rId26" w:history="1">
        <w:r>
          <w:rPr>
            <w:rStyle w:val="a4"/>
          </w:rPr>
          <w:t>Жилищного кодекса</w:t>
        </w:r>
      </w:hyperlink>
      <w:r>
        <w:t xml:space="preserve"> Российской Федерации и иного законодательства Российской Федерации.</w:t>
      </w:r>
    </w:p>
    <w:bookmarkEnd w:id="51"/>
    <w:p w:rsidR="006E6A18" w:rsidRDefault="006E6A18" w:rsidP="006E6A18">
      <w:r>
        <w:lastRenderedPageBreak/>
        <w:t>При соответствии предоставленных документов готовится проект Постановления Администрации муниципального образования "Город Майкоп" о предоставлении специализированного жилого помещения, который направляется для дальнейшего согласования.</w:t>
      </w:r>
    </w:p>
    <w:p w:rsidR="006E6A18" w:rsidRDefault="006E6A18" w:rsidP="006E6A18">
      <w:r>
        <w:t>Максимальный срок исполнения административной процедуры - 20 дней.</w:t>
      </w:r>
    </w:p>
    <w:p w:rsidR="006E6A18" w:rsidRDefault="006E6A18" w:rsidP="006E6A18">
      <w:bookmarkStart w:id="52" w:name="sub_35"/>
      <w:r>
        <w:t>3.5. Заключение и выдача договора найма специализированного жилого фонда или отказ в заключении договора.</w:t>
      </w:r>
    </w:p>
    <w:bookmarkEnd w:id="52"/>
    <w:p w:rsidR="006E6A18" w:rsidRDefault="006E6A18" w:rsidP="006E6A18">
      <w:r>
        <w:t>После утверждения Постановления Администрации муниципального образования "Город Майкоп" в течение 7 календарных дней готовится проект договора найма специализированного жилого помещения, который регистрируется в журнале регистрации договоров и присваивает порядковый номер (</w:t>
      </w:r>
      <w:hyperlink w:anchor="sub_1500" w:history="1">
        <w:r>
          <w:rPr>
            <w:rStyle w:val="a4"/>
          </w:rPr>
          <w:t>приложение N 5</w:t>
        </w:r>
      </w:hyperlink>
      <w:r>
        <w:t>).</w:t>
      </w:r>
    </w:p>
    <w:p w:rsidR="006E6A18" w:rsidRDefault="006E6A18" w:rsidP="006E6A18">
      <w:r>
        <w:t xml:space="preserve">Проект договора составляется в двух экземплярах в письменной форме в соответствии с </w:t>
      </w:r>
      <w:hyperlink r:id="rId27" w:history="1">
        <w:r>
          <w:rPr>
            <w:rStyle w:val="a4"/>
          </w:rPr>
          <w:t>типовыми договорами</w:t>
        </w:r>
      </w:hyperlink>
      <w:r>
        <w:t xml:space="preserve"> найма жилых помещений утвержденными </w:t>
      </w:r>
      <w:hyperlink r:id="rId28" w:history="1">
        <w:r>
          <w:rPr>
            <w:rStyle w:val="a4"/>
          </w:rPr>
          <w:t>постановлением</w:t>
        </w:r>
      </w:hyperlink>
      <w:r>
        <w:t xml:space="preserve"> Правительства РФ от 28 июня 2013 г. N 548.</w:t>
      </w:r>
    </w:p>
    <w:p w:rsidR="006E6A18" w:rsidRDefault="006E6A18" w:rsidP="006E6A18">
      <w:r>
        <w:t>Подписанный договор выдается заявителю в течение 2 календарных дней со дня его подписания.</w:t>
      </w:r>
    </w:p>
    <w:p w:rsidR="006E6A18" w:rsidRDefault="006E6A18" w:rsidP="006E6A18">
      <w:r>
        <w:t xml:space="preserve">Отказ в заключении договора найма специализированного жилого помещения допускается в случаях, предусмотренных </w:t>
      </w:r>
      <w:hyperlink w:anchor="sub_28" w:history="1">
        <w:r>
          <w:rPr>
            <w:rStyle w:val="a4"/>
          </w:rPr>
          <w:t>пунктом 2.8.</w:t>
        </w:r>
      </w:hyperlink>
      <w:r>
        <w:t xml:space="preserve"> административного регламента (</w:t>
      </w:r>
      <w:hyperlink w:anchor="sub_1300" w:history="1">
        <w:r>
          <w:rPr>
            <w:rStyle w:val="a4"/>
          </w:rPr>
          <w:t>Приложение N 3</w:t>
        </w:r>
      </w:hyperlink>
      <w:r>
        <w:t>).</w:t>
      </w:r>
    </w:p>
    <w:p w:rsidR="006E6A18" w:rsidRDefault="006E6A18" w:rsidP="006E6A18">
      <w:bookmarkStart w:id="53" w:name="sub_36"/>
      <w:r>
        <w:t>3.6. Блок-схема процедуры по предоставлению муниципальной услуги представлена в приложении к настоящему административному регламенту (</w:t>
      </w:r>
      <w:hyperlink w:anchor="sub_1400" w:history="1">
        <w:r>
          <w:rPr>
            <w:rStyle w:val="a4"/>
          </w:rPr>
          <w:t>приложение 4</w:t>
        </w:r>
      </w:hyperlink>
      <w:r>
        <w:t>).</w:t>
      </w:r>
    </w:p>
    <w:bookmarkEnd w:id="53"/>
    <w:p w:rsidR="006E6A18" w:rsidRDefault="006E6A18" w:rsidP="006E6A18"/>
    <w:p w:rsidR="006E6A18" w:rsidRDefault="006E6A18" w:rsidP="006E6A18">
      <w:pPr>
        <w:pStyle w:val="1"/>
      </w:pPr>
      <w:bookmarkStart w:id="54" w:name="sub_40"/>
      <w:r>
        <w:t>4. Формы контроля за исполнением административного регламента</w:t>
      </w:r>
    </w:p>
    <w:bookmarkEnd w:id="54"/>
    <w:p w:rsidR="006E6A18" w:rsidRDefault="006E6A18" w:rsidP="006E6A18"/>
    <w:p w:rsidR="006E6A18" w:rsidRDefault="006E6A18" w:rsidP="006E6A18">
      <w:bookmarkStart w:id="55" w:name="sub_41"/>
      <w: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bookmarkEnd w:id="55"/>
    <w:p w:rsidR="006E6A18" w:rsidRDefault="006E6A18" w:rsidP="006E6A18">
      <w: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начальником отдела жилищных отношений, руководителем Комитета по управлению имуществом.</w:t>
      </w:r>
    </w:p>
    <w:p w:rsidR="006E6A18" w:rsidRDefault="006E6A18" w:rsidP="006E6A18">
      <w:bookmarkStart w:id="56" w:name="sub_42"/>
      <w:r>
        <w:t>4.2. Порядок и периодичность осуществления плановых и внеплановых проверок полноты и качества исполнения административного регламента.</w:t>
      </w:r>
    </w:p>
    <w:bookmarkEnd w:id="56"/>
    <w:p w:rsidR="006E6A18" w:rsidRDefault="006E6A18" w:rsidP="006E6A18">
      <w:r>
        <w:t>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год.</w:t>
      </w:r>
    </w:p>
    <w:p w:rsidR="006E6A18" w:rsidRDefault="006E6A18" w:rsidP="006E6A18">
      <w: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6E6A18" w:rsidRDefault="006E6A18" w:rsidP="006E6A18">
      <w:bookmarkStart w:id="57" w:name="sub_43"/>
      <w: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bookmarkEnd w:id="57"/>
    <w:p w:rsidR="006E6A18" w:rsidRDefault="006E6A18" w:rsidP="006E6A18">
      <w:r>
        <w:t>Уполномоченный сотрудник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6E6A18" w:rsidRDefault="006E6A18" w:rsidP="006E6A18">
      <w:pPr>
        <w:pStyle w:val="1"/>
      </w:pPr>
      <w:r>
        <w:t xml:space="preserve">5. Досудебный (внесудебный) порядок обжалования заявителем решений и </w:t>
      </w:r>
      <w: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E6A18" w:rsidRDefault="006E6A18" w:rsidP="006E6A18"/>
    <w:p w:rsidR="006E6A18" w:rsidRDefault="006E6A18" w:rsidP="006E6A18">
      <w:bookmarkStart w:id="58" w:name="sub_50"/>
      <w: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6E6A18" w:rsidRDefault="006E6A18" w:rsidP="006E6A18">
      <w:bookmarkStart w:id="59" w:name="sub_51"/>
      <w:bookmarkEnd w:id="58"/>
      <w:r>
        <w:t>5.2. Заявитель может обратиться с жалобой в следующих случаях:</w:t>
      </w:r>
    </w:p>
    <w:p w:rsidR="006E6A18" w:rsidRDefault="006E6A18" w:rsidP="006E6A18">
      <w:bookmarkStart w:id="60" w:name="sub_521"/>
      <w:bookmarkEnd w:id="59"/>
      <w:r>
        <w:t>1) нарушение срока регистрации запроса о предоставлении муниципальной услуги;</w:t>
      </w:r>
    </w:p>
    <w:p w:rsidR="006E6A18" w:rsidRDefault="006E6A18" w:rsidP="006E6A18">
      <w:bookmarkStart w:id="61" w:name="sub_522"/>
      <w:bookmarkEnd w:id="60"/>
      <w:r>
        <w:t>2) нарушение срока предоставления муниципальной услуги;</w:t>
      </w:r>
    </w:p>
    <w:bookmarkEnd w:id="61"/>
    <w:p w:rsidR="006E6A18" w:rsidRDefault="006E6A18" w:rsidP="006E6A18">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6A18" w:rsidRDefault="006E6A18" w:rsidP="006E6A18">
      <w:bookmarkStart w:id="62" w:name="sub_524"/>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6A18" w:rsidRDefault="006E6A18" w:rsidP="006E6A18">
      <w:bookmarkStart w:id="63" w:name="sub_525"/>
      <w:bookmarkEnd w:id="62"/>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6A18" w:rsidRDefault="006E6A18" w:rsidP="006E6A18">
      <w:bookmarkStart w:id="64" w:name="sub_526"/>
      <w:bookmarkEnd w:id="63"/>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A18" w:rsidRDefault="006E6A18" w:rsidP="006E6A18">
      <w:bookmarkStart w:id="65" w:name="sub_527"/>
      <w:bookmarkEnd w:id="64"/>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Pr>
            <w:rStyle w:val="a4"/>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A18" w:rsidRDefault="006E6A18" w:rsidP="006E6A18">
      <w:bookmarkStart w:id="66" w:name="sub_2126"/>
      <w:bookmarkEnd w:id="65"/>
      <w:r>
        <w:t>8) нарушение срока или порядка выдачи документов по результатам предоставления муниципальной услуги;</w:t>
      </w:r>
    </w:p>
    <w:p w:rsidR="006E6A18" w:rsidRDefault="006E6A18" w:rsidP="006E6A18">
      <w:bookmarkStart w:id="67" w:name="sub_2127"/>
      <w:bookmarkEnd w:id="66"/>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67"/>
    <w:p w:rsidR="006E6A18" w:rsidRDefault="006E6A18" w:rsidP="006E6A18">
      <w: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Pr>
            <w:rStyle w:val="a4"/>
          </w:rPr>
          <w:t>пунктом 4 части 1 статьи 7</w:t>
        </w:r>
      </w:hyperlink>
      <w:r>
        <w:t xml:space="preserve"> Федерального закона от 27.07.2010 N 210-ФЗ.</w:t>
      </w:r>
    </w:p>
    <w:p w:rsidR="006E6A18" w:rsidRDefault="006E6A18" w:rsidP="006E6A18">
      <w:bookmarkStart w:id="68" w:name="sub_52"/>
      <w: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Pr>
            <w:rStyle w:val="a4"/>
          </w:rPr>
          <w:t>частью 1.1 статьи 16</w:t>
        </w:r>
      </w:hyperlink>
      <w:r>
        <w:t xml:space="preserve"> Федерального закона от 27.07.2010 N 210-ФЗ.</w:t>
      </w:r>
    </w:p>
    <w:bookmarkEnd w:id="68"/>
    <w:p w:rsidR="006E6A18" w:rsidRDefault="006E6A18" w:rsidP="006E6A18">
      <w:r>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E6A18" w:rsidRDefault="006E6A18" w:rsidP="006E6A18">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E6A18" w:rsidRDefault="006E6A18" w:rsidP="006E6A18">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E6A18" w:rsidRDefault="006E6A18" w:rsidP="006E6A18">
      <w:r>
        <w:t xml:space="preserve">Жалобы на решения и действия (бездействие) работников организаций, предусмотренных </w:t>
      </w:r>
      <w:hyperlink r:id="rId32" w:history="1">
        <w:r>
          <w:rPr>
            <w:rStyle w:val="a4"/>
          </w:rPr>
          <w:t>частью 1.1 статьи 16</w:t>
        </w:r>
      </w:hyperlink>
      <w:r>
        <w:t xml:space="preserve"> Федерального закона от 27.07.2010 N 210-ФЗ, подаются руководителям этих организаций.</w:t>
      </w:r>
    </w:p>
    <w:p w:rsidR="006E6A18" w:rsidRDefault="006E6A18" w:rsidP="006E6A18">
      <w:bookmarkStart w:id="69" w:name="sub_53"/>
      <w: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 Майкоп", либо Регионального портала государственных услуг (функций) Республики Адыгея, а также может быть принята при личном приеме заявителя.</w:t>
      </w:r>
    </w:p>
    <w:bookmarkEnd w:id="69"/>
    <w:p w:rsidR="006E6A18" w:rsidRDefault="006E6A18" w:rsidP="006E6A18">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личном приеме заявителя. Жалоба на решения и действия (бездействие) организаций, предусмотренных </w:t>
      </w:r>
      <w:hyperlink r:id="rId33" w:history="1">
        <w:r>
          <w:rPr>
            <w:rStyle w:val="a4"/>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Регионального портала государственных услуг (функций) Республики Адыгея, а также может быть принята при личном приеме заявителя.</w:t>
      </w:r>
    </w:p>
    <w:p w:rsidR="006E6A18" w:rsidRDefault="006E6A18" w:rsidP="006E6A18">
      <w:bookmarkStart w:id="70" w:name="sub_54"/>
      <w:r>
        <w:t>5.5. Жалоба должна содержать:</w:t>
      </w:r>
    </w:p>
    <w:p w:rsidR="006E6A18" w:rsidRDefault="006E6A18" w:rsidP="006E6A18">
      <w:bookmarkStart w:id="71" w:name="sub_2128"/>
      <w:bookmarkEnd w:id="70"/>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history="1">
        <w:r>
          <w:rPr>
            <w:rStyle w:val="a4"/>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6E6A18" w:rsidRDefault="006E6A18" w:rsidP="006E6A18">
      <w:bookmarkStart w:id="72" w:name="sub_2129"/>
      <w:bookmarkEnd w:id="71"/>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lastRenderedPageBreak/>
        <w:t>телефона, адрес (адреса) электронной почты (при наличии) и почтовый адрес, по которым должен быть направлен ответ заявителю;</w:t>
      </w:r>
    </w:p>
    <w:p w:rsidR="006E6A18" w:rsidRDefault="006E6A18" w:rsidP="006E6A18">
      <w:bookmarkStart w:id="73" w:name="sub_2130"/>
      <w:bookmarkEnd w:id="72"/>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Pr>
            <w:rStyle w:val="a4"/>
          </w:rPr>
          <w:t>частью 1.1 статьи 16</w:t>
        </w:r>
      </w:hyperlink>
      <w:r>
        <w:t xml:space="preserve"> Федерального закона от 27.07.2010 N 210-ФЗ, их работников;</w:t>
      </w:r>
    </w:p>
    <w:p w:rsidR="006E6A18" w:rsidRDefault="006E6A18" w:rsidP="006E6A18">
      <w:bookmarkStart w:id="74" w:name="sub_2131"/>
      <w:bookmarkEnd w:id="73"/>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Pr>
            <w:rStyle w:val="a4"/>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6E6A18" w:rsidRDefault="006E6A18" w:rsidP="006E6A18">
      <w:bookmarkStart w:id="75" w:name="sub_55"/>
      <w:bookmarkEnd w:id="74"/>
      <w: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Pr>
            <w:rStyle w:val="a4"/>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6A18" w:rsidRDefault="006E6A18" w:rsidP="006E6A18">
      <w:bookmarkStart w:id="76" w:name="sub_56"/>
      <w:bookmarkEnd w:id="75"/>
      <w:r>
        <w:t>5.7. По результатам рассмотрения жалобы принимается одно из следующих решений:</w:t>
      </w:r>
    </w:p>
    <w:p w:rsidR="006E6A18" w:rsidRDefault="006E6A18" w:rsidP="006E6A18">
      <w:bookmarkStart w:id="77" w:name="sub_2132"/>
      <w:bookmarkEnd w:id="76"/>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A18" w:rsidRDefault="006E6A18" w:rsidP="006E6A18">
      <w:bookmarkStart w:id="78" w:name="sub_2133"/>
      <w:bookmarkEnd w:id="77"/>
      <w:r>
        <w:t>2) в удовлетворении жалобы отказывается.</w:t>
      </w:r>
    </w:p>
    <w:p w:rsidR="006E6A18" w:rsidRDefault="006E6A18" w:rsidP="006E6A18">
      <w:bookmarkStart w:id="79" w:name="sub_57"/>
      <w:bookmarkEnd w:id="78"/>
      <w:r>
        <w:t xml:space="preserve">5.8. Не позднее дня, следующего за днем принятия решения, указанного в </w:t>
      </w:r>
      <w:hyperlink w:anchor="sub_56" w:history="1">
        <w:r>
          <w:rPr>
            <w:rStyle w:val="a4"/>
          </w:rPr>
          <w:t>п. 5.7.</w:t>
        </w:r>
      </w:hyperlink>
      <w: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A18" w:rsidRDefault="006E6A18" w:rsidP="006E6A18">
      <w:bookmarkStart w:id="80" w:name="sub_58"/>
      <w:bookmarkEnd w:id="79"/>
      <w: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8" w:history="1">
        <w:r>
          <w:rPr>
            <w:rStyle w:val="a4"/>
          </w:rPr>
          <w:t>частью 1 статьи 11.2.</w:t>
        </w:r>
      </w:hyperlink>
      <w:r>
        <w:t xml:space="preserve"> Федерального закона от 27.07.2010 N 210-ФЗ, незамедлительно направляют имеющиеся материалы в органы прокуратуры.</w:t>
      </w:r>
    </w:p>
    <w:bookmarkEnd w:id="80"/>
    <w:p w:rsidR="006E6A18" w:rsidRDefault="006E6A18" w:rsidP="006E6A18">
      <w: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A18" w:rsidRDefault="006E6A18" w:rsidP="006E6A18">
      <w:pPr>
        <w:jc w:val="right"/>
        <w:rPr>
          <w:rStyle w:val="a3"/>
        </w:rPr>
      </w:pPr>
      <w:r>
        <w:rPr>
          <w:rStyle w:val="a3"/>
        </w:rPr>
        <w:lastRenderedPageBreak/>
        <w:t>Приложение 1</w:t>
      </w:r>
      <w:r>
        <w:rPr>
          <w:rStyle w:val="a3"/>
        </w:rPr>
        <w:br/>
        <w:t xml:space="preserve">к </w:t>
      </w:r>
      <w:hyperlink w:anchor="sub_1000" w:history="1">
        <w:r>
          <w:rPr>
            <w:rStyle w:val="a4"/>
          </w:rPr>
          <w:t>административному регламенту</w:t>
        </w:r>
      </w:hyperlink>
      <w:r>
        <w:rPr>
          <w:rStyle w:val="a3"/>
        </w:rPr>
        <w:t xml:space="preserve"> </w:t>
      </w:r>
      <w:r>
        <w:rPr>
          <w:rStyle w:val="a3"/>
        </w:rPr>
        <w:br/>
        <w:t>по предоставлению отделом жилищных отношений</w:t>
      </w:r>
      <w:r>
        <w:rPr>
          <w:rStyle w:val="a3"/>
        </w:rPr>
        <w:br/>
        <w:t xml:space="preserve">Комитета по управлению имуществом </w:t>
      </w:r>
      <w:r>
        <w:rPr>
          <w:rStyle w:val="a3"/>
        </w:rPr>
        <w:br/>
        <w:t>муниципального образования "Город Майкоп"</w:t>
      </w:r>
      <w:r>
        <w:rPr>
          <w:rStyle w:val="a3"/>
        </w:rPr>
        <w:br/>
        <w:t>муниципальной услуги "Заключение и выдача договора</w:t>
      </w:r>
      <w:r>
        <w:rPr>
          <w:rStyle w:val="a3"/>
        </w:rPr>
        <w:br/>
        <w:t>найма специализированного жилого помещения"</w:t>
      </w:r>
    </w:p>
    <w:p w:rsidR="006E6A18" w:rsidRDefault="006E6A18" w:rsidP="006E6A18"/>
    <w:p w:rsidR="006E6A18" w:rsidRDefault="006E6A18" w:rsidP="006E6A18">
      <w:pPr>
        <w:pStyle w:val="1"/>
      </w:pPr>
      <w:r>
        <w:t>Сведения</w:t>
      </w:r>
      <w:r>
        <w:br/>
        <w:t>о месте нахождения, графике работы и времени предоставления муниципальной услуги Комитетом по управлению имуществом муниципального образования "Город Майкоп" и государственного бюджетного учреждения Республики Адыгея "Многофункциональный центр предоставления государственных и муниципальных услуг"</w:t>
      </w:r>
    </w:p>
    <w:p w:rsidR="006E6A18" w:rsidRDefault="006E6A18" w:rsidP="006E6A18"/>
    <w:p w:rsidR="006E6A18" w:rsidRDefault="006E6A18" w:rsidP="006E6A18">
      <w:r>
        <w:t>Местонахождение: каб. N 109, ул. Краснооктябрьская, д. 21 г. Майкоп</w:t>
      </w:r>
    </w:p>
    <w:p w:rsidR="006E6A18" w:rsidRDefault="006E6A18" w:rsidP="006E6A18">
      <w:r>
        <w:t>Республика Адыгея, Россия, 385000</w:t>
      </w:r>
    </w:p>
    <w:p w:rsidR="006E6A18" w:rsidRDefault="006E6A18" w:rsidP="006E6A18">
      <w:r>
        <w:t>Юридический адрес: ул. Краснооктябрьская, д. 21, г. Майкоп</w:t>
      </w:r>
    </w:p>
    <w:p w:rsidR="006E6A18" w:rsidRDefault="006E6A18" w:rsidP="006E6A18">
      <w:r>
        <w:t>Республика Адыгея, Россия, 385000</w:t>
      </w:r>
    </w:p>
    <w:p w:rsidR="006E6A18" w:rsidRDefault="006E6A18" w:rsidP="006E6A18">
      <w:r>
        <w:t>Телефон: 8(8772) 52-50-64</w:t>
      </w:r>
    </w:p>
    <w:p w:rsidR="006E6A18" w:rsidRDefault="006E6A18" w:rsidP="006E6A18">
      <w:r>
        <w:t>Официальный сайт: www.maikop.ru</w:t>
      </w:r>
    </w:p>
    <w:p w:rsidR="006E6A18" w:rsidRDefault="006E6A18" w:rsidP="006E6A18">
      <w:r>
        <w:t>Прием граждан в отделе жилищных отношений Комитета по управлению имуществом муниципального образования "Город Майкоп" по предоставлению муниципальной услуги "Заключение и выдача договора найма специализированного жилого помещения" осуществляется в соответствии с графиком</w:t>
      </w:r>
    </w:p>
    <w:p w:rsidR="006E6A18" w:rsidRDefault="006E6A18" w:rsidP="006E6A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3"/>
        <w:gridCol w:w="2693"/>
        <w:gridCol w:w="4253"/>
      </w:tblGrid>
      <w:tr w:rsidR="006E6A18" w:rsidTr="009334A9">
        <w:tblPrEx>
          <w:tblCellMar>
            <w:top w:w="0" w:type="dxa"/>
            <w:bottom w:w="0" w:type="dxa"/>
          </w:tblCellMar>
        </w:tblPrEx>
        <w:tc>
          <w:tcPr>
            <w:tcW w:w="2523" w:type="dxa"/>
            <w:tcBorders>
              <w:top w:val="single" w:sz="4" w:space="0" w:color="auto"/>
              <w:bottom w:val="single" w:sz="4" w:space="0" w:color="auto"/>
              <w:right w:val="single" w:sz="4" w:space="0" w:color="auto"/>
            </w:tcBorders>
          </w:tcPr>
          <w:p w:rsidR="006E6A18" w:rsidRDefault="006E6A18" w:rsidP="009334A9">
            <w:pPr>
              <w:pStyle w:val="a7"/>
              <w:jc w:val="center"/>
            </w:pPr>
            <w:r>
              <w:t>День недели</w:t>
            </w:r>
          </w:p>
        </w:tc>
        <w:tc>
          <w:tcPr>
            <w:tcW w:w="269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Запись заявителей на прием</w:t>
            </w:r>
          </w:p>
        </w:tc>
        <w:tc>
          <w:tcPr>
            <w:tcW w:w="4253" w:type="dxa"/>
            <w:tcBorders>
              <w:top w:val="single" w:sz="4" w:space="0" w:color="auto"/>
              <w:left w:val="single" w:sz="4" w:space="0" w:color="auto"/>
              <w:bottom w:val="single" w:sz="4" w:space="0" w:color="auto"/>
            </w:tcBorders>
          </w:tcPr>
          <w:p w:rsidR="006E6A18" w:rsidRDefault="006E6A18" w:rsidP="009334A9">
            <w:pPr>
              <w:pStyle w:val="a7"/>
              <w:jc w:val="center"/>
            </w:pPr>
            <w:r>
              <w:t>Время приема заявителей</w:t>
            </w:r>
          </w:p>
        </w:tc>
      </w:tr>
      <w:tr w:rsidR="006E6A18" w:rsidTr="009334A9">
        <w:tblPrEx>
          <w:tblCellMar>
            <w:top w:w="0" w:type="dxa"/>
            <w:bottom w:w="0" w:type="dxa"/>
          </w:tblCellMar>
        </w:tblPrEx>
        <w:tc>
          <w:tcPr>
            <w:tcW w:w="2523" w:type="dxa"/>
            <w:tcBorders>
              <w:top w:val="single" w:sz="4" w:space="0" w:color="auto"/>
              <w:bottom w:val="single" w:sz="4" w:space="0" w:color="auto"/>
              <w:right w:val="single" w:sz="4" w:space="0" w:color="auto"/>
            </w:tcBorders>
          </w:tcPr>
          <w:p w:rsidR="006E6A18" w:rsidRDefault="006E6A18" w:rsidP="009334A9">
            <w:pPr>
              <w:pStyle w:val="a7"/>
              <w:jc w:val="center"/>
            </w:pPr>
            <w:r>
              <w:t>Вторник</w:t>
            </w:r>
          </w:p>
        </w:tc>
        <w:tc>
          <w:tcPr>
            <w:tcW w:w="269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9.00 - 9.30</w:t>
            </w:r>
          </w:p>
        </w:tc>
        <w:tc>
          <w:tcPr>
            <w:tcW w:w="4253" w:type="dxa"/>
            <w:tcBorders>
              <w:top w:val="single" w:sz="4" w:space="0" w:color="auto"/>
              <w:left w:val="single" w:sz="4" w:space="0" w:color="auto"/>
              <w:bottom w:val="single" w:sz="4" w:space="0" w:color="auto"/>
            </w:tcBorders>
          </w:tcPr>
          <w:p w:rsidR="006E6A18" w:rsidRDefault="006E6A18" w:rsidP="009334A9">
            <w:pPr>
              <w:pStyle w:val="a7"/>
              <w:jc w:val="center"/>
            </w:pPr>
            <w:r>
              <w:t>с 09.00 до 13.00</w:t>
            </w:r>
          </w:p>
        </w:tc>
      </w:tr>
      <w:tr w:rsidR="006E6A18" w:rsidTr="009334A9">
        <w:tblPrEx>
          <w:tblCellMar>
            <w:top w:w="0" w:type="dxa"/>
            <w:bottom w:w="0" w:type="dxa"/>
          </w:tblCellMar>
        </w:tblPrEx>
        <w:tc>
          <w:tcPr>
            <w:tcW w:w="2523" w:type="dxa"/>
            <w:tcBorders>
              <w:top w:val="single" w:sz="4" w:space="0" w:color="auto"/>
              <w:bottom w:val="single" w:sz="4" w:space="0" w:color="auto"/>
              <w:right w:val="single" w:sz="4" w:space="0" w:color="auto"/>
            </w:tcBorders>
          </w:tcPr>
          <w:p w:rsidR="006E6A18" w:rsidRDefault="006E6A18" w:rsidP="009334A9">
            <w:pPr>
              <w:pStyle w:val="a7"/>
              <w:jc w:val="center"/>
            </w:pPr>
            <w:r>
              <w:t>Четверг</w:t>
            </w:r>
          </w:p>
        </w:tc>
        <w:tc>
          <w:tcPr>
            <w:tcW w:w="269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9.00 - 9.30</w:t>
            </w:r>
          </w:p>
        </w:tc>
        <w:tc>
          <w:tcPr>
            <w:tcW w:w="4253" w:type="dxa"/>
            <w:tcBorders>
              <w:top w:val="single" w:sz="4" w:space="0" w:color="auto"/>
              <w:left w:val="single" w:sz="4" w:space="0" w:color="auto"/>
              <w:bottom w:val="single" w:sz="4" w:space="0" w:color="auto"/>
            </w:tcBorders>
          </w:tcPr>
          <w:p w:rsidR="006E6A18" w:rsidRDefault="006E6A18" w:rsidP="009334A9">
            <w:pPr>
              <w:pStyle w:val="a7"/>
              <w:jc w:val="center"/>
            </w:pPr>
            <w:r>
              <w:t>с 14.00. до 18.00</w:t>
            </w:r>
          </w:p>
        </w:tc>
      </w:tr>
    </w:tbl>
    <w:p w:rsidR="006E6A18" w:rsidRDefault="006E6A18" w:rsidP="006E6A18"/>
    <w:p w:rsidR="006E6A18" w:rsidRDefault="006E6A18" w:rsidP="006E6A18">
      <w:pPr>
        <w:ind w:firstLine="698"/>
        <w:jc w:val="center"/>
      </w:pPr>
      <w:r>
        <w:rPr>
          <w:rStyle w:val="a3"/>
        </w:rPr>
        <w:t xml:space="preserve">"Государственное бюджетное учреждение Республики Адыгея "Многофункциональный центр предоставления государственных и муниципальных услуг" </w:t>
      </w:r>
      <w:r>
        <w:t>(далее - "МФЦ")</w:t>
      </w:r>
    </w:p>
    <w:p w:rsidR="006E6A18" w:rsidRDefault="006E6A18" w:rsidP="006E6A18"/>
    <w:p w:rsidR="006E6A18" w:rsidRDefault="006E6A18" w:rsidP="006E6A18">
      <w:r>
        <w:t>г. Майкоп, ул. Краснооктябрьская, дом 47, справочный телефон (8772) 52-45-30.</w:t>
      </w:r>
    </w:p>
    <w:p w:rsidR="006E6A18" w:rsidRDefault="006E6A18" w:rsidP="006E6A18">
      <w:r>
        <w:t>График работы: понедельник - среда: с 8:00 до 19:00; четверг: с 8:00 до 20:00, пятница: с 8:00 до 18:00, суббота: с 8:00 до 16:00, выходной - воскресенье. ГБУ РА "МФЦ" работает без перерыва на обед.</w:t>
      </w:r>
    </w:p>
    <w:p w:rsidR="006E6A18" w:rsidRDefault="006E6A18" w:rsidP="006E6A18">
      <w:r>
        <w:t>Адрес официального сайта: www.мфц-адыгея.рф и www.мфц01.рф.</w:t>
      </w:r>
    </w:p>
    <w:p w:rsidR="006E6A18" w:rsidRDefault="006E6A18" w:rsidP="006E6A18"/>
    <w:p w:rsidR="006E6A18" w:rsidRDefault="006E6A18" w:rsidP="006E6A18">
      <w:pPr>
        <w:pStyle w:val="1"/>
      </w:pPr>
      <w:r>
        <w:t>Филиал N 1 ГБУ РА "МФЦ"</w:t>
      </w:r>
    </w:p>
    <w:p w:rsidR="006E6A18" w:rsidRDefault="006E6A18" w:rsidP="006E6A18"/>
    <w:p w:rsidR="006E6A18" w:rsidRDefault="006E6A18" w:rsidP="006E6A18">
      <w:r>
        <w:t>г. Майкоп, ул. Пролетарская, дом 449, справочный телефон (8772) 56-93-30.</w:t>
      </w:r>
    </w:p>
    <w:p w:rsidR="006E6A18" w:rsidRDefault="006E6A18" w:rsidP="006E6A18">
      <w:r>
        <w:t>График работы: понедельник - среда: с 8:00 до 19:00; четверг: с 8:00 до 20:00, пятница: с 8:00 до 18:00, суббота: с 8:00 до 16:00, выходной - воскресенье. Филиал ГБУ РА "МФЦ" N 1 работает без перерыва на обед.</w:t>
      </w:r>
    </w:p>
    <w:p w:rsidR="006E6A18" w:rsidRDefault="006E6A18" w:rsidP="006E6A18">
      <w:r>
        <w:t>Адрес официального сайта: www.мфц-адыгея.рф и www.мфц01.рф.</w:t>
      </w:r>
    </w:p>
    <w:p w:rsidR="006E6A18" w:rsidRDefault="006E6A18" w:rsidP="006E6A18"/>
    <w:p w:rsidR="006E6A18" w:rsidRDefault="006E6A18" w:rsidP="006E6A18">
      <w:pPr>
        <w:pStyle w:val="1"/>
      </w:pPr>
      <w:r>
        <w:t>Филиал N 4 ГБУ РА "МФЦ"</w:t>
      </w:r>
    </w:p>
    <w:p w:rsidR="006E6A18" w:rsidRDefault="006E6A18" w:rsidP="006E6A18"/>
    <w:p w:rsidR="006E6A18" w:rsidRDefault="006E6A18" w:rsidP="006E6A18">
      <w:r>
        <w:t>г. Майкоп, ул. Михайлова, дом 23, строение 1, справочный телефон (8772) 59-30-43.</w:t>
      </w:r>
    </w:p>
    <w:p w:rsidR="006E6A18" w:rsidRDefault="006E6A18" w:rsidP="006E6A18">
      <w:r>
        <w:t>График работы: понедельник - среда: с 8:00 до 19:00; четверг: с 8:00 до 20:00, пятница: с 8:00 до 18:00, суббота: с 8:00 до 16:00, выходной - воскресенье. Филиал ГБУ РА "МФЦ" N 4 работает без перерыва на обед.</w:t>
      </w:r>
    </w:p>
    <w:p w:rsidR="006E6A18" w:rsidRDefault="006E6A18" w:rsidP="006E6A18">
      <w:r>
        <w:t>Адрес официального сайта: www.мфц-адыгея.рф и www.мфц01.рф.</w:t>
      </w:r>
    </w:p>
    <w:p w:rsidR="006E6A18" w:rsidRDefault="006E6A18" w:rsidP="006E6A18"/>
    <w:p w:rsidR="006E6A18" w:rsidRDefault="006E6A18" w:rsidP="006E6A18">
      <w:pPr>
        <w:pStyle w:val="1"/>
      </w:pPr>
      <w:r>
        <w:t>Центр оказания услуг для бизнеса ГБУ РА "МФЦ"</w:t>
      </w:r>
    </w:p>
    <w:p w:rsidR="006E6A18" w:rsidRDefault="006E6A18" w:rsidP="006E6A18"/>
    <w:p w:rsidR="006E6A18" w:rsidRDefault="006E6A18" w:rsidP="006E6A18">
      <w:r>
        <w:t>г. Майкоп, ул. Михайлова, дом 23, строение 1, справочный телефон (8772) 59-30-43.</w:t>
      </w:r>
    </w:p>
    <w:p w:rsidR="006E6A18" w:rsidRDefault="006E6A18" w:rsidP="006E6A18">
      <w:r>
        <w:t>График работы: понедельник - четверг: с 9:00 до 18:00, пятница: с 9:00 до 17:00, выходной - суббота, воскресенье.</w:t>
      </w:r>
    </w:p>
    <w:p w:rsidR="006E6A18" w:rsidRDefault="006E6A18" w:rsidP="006E6A18">
      <w:r>
        <w:t>Адрес официального сайта: www.мфц-адыгея.рф и www.мфц01.рф.</w:t>
      </w:r>
    </w:p>
    <w:p w:rsidR="006E6A18" w:rsidRDefault="006E6A18" w:rsidP="006E6A18"/>
    <w:p w:rsidR="006E6A18" w:rsidRDefault="006E6A18" w:rsidP="006E6A18">
      <w:pPr>
        <w:pStyle w:val="1"/>
      </w:pPr>
      <w:r>
        <w:t>Центр оказания услуг для бизнеса ГБУ РА "МФЦ"</w:t>
      </w:r>
    </w:p>
    <w:p w:rsidR="006E6A18" w:rsidRDefault="006E6A18" w:rsidP="006E6A18"/>
    <w:p w:rsidR="006E6A18" w:rsidRDefault="006E6A18" w:rsidP="006E6A18">
      <w:r>
        <w:t>г. Майкоп, ул. Димитрова, дом 4, корпус 2.</w:t>
      </w:r>
    </w:p>
    <w:p w:rsidR="006E6A18" w:rsidRDefault="006E6A18" w:rsidP="006E6A18">
      <w:r>
        <w:t>График работы: понедельник - пятница: с 8:30 до 17:30, выходной - суббота, воскресенье.</w:t>
      </w:r>
    </w:p>
    <w:p w:rsidR="006E6A18" w:rsidRDefault="006E6A18" w:rsidP="006E6A18">
      <w:r>
        <w:t>Адрес официального сайта: www.мфц-адыгея.рф и www.мфц01.рф.</w:t>
      </w:r>
    </w:p>
    <w:p w:rsidR="006E6A18" w:rsidRDefault="006E6A18" w:rsidP="006E6A18"/>
    <w:p w:rsidR="006E6A18" w:rsidRDefault="006E6A18" w:rsidP="006E6A18">
      <w:pPr>
        <w:pStyle w:val="1"/>
      </w:pPr>
      <w:r>
        <w:t>Центр оказания услуг для бизнеса ГБУ РА "МФЦ"</w:t>
      </w:r>
    </w:p>
    <w:p w:rsidR="006E6A18" w:rsidRDefault="006E6A18" w:rsidP="006E6A18"/>
    <w:p w:rsidR="006E6A18" w:rsidRDefault="006E6A18" w:rsidP="006E6A18">
      <w:r>
        <w:t>г. Майкоп, ул. Пионерская 324, строение 1.</w:t>
      </w:r>
    </w:p>
    <w:p w:rsidR="006E6A18" w:rsidRDefault="006E6A18" w:rsidP="006E6A18">
      <w:r>
        <w:t>График работы: понедельник - четверг: с 9:00 до 18:00; пятница с 9:00 до 17:00, выходной - суббота, воскресенье. Перерыв с 13-00 до 13-48.</w:t>
      </w:r>
    </w:p>
    <w:p w:rsidR="006E6A18" w:rsidRDefault="006E6A18" w:rsidP="006E6A18">
      <w:r>
        <w:t>Территориально - обособленное структурное подразделение филиала ГБУ РА "МФЦ" N 1 по г. Майкопу, расположенное в ст. Ханской</w:t>
      </w:r>
    </w:p>
    <w:p w:rsidR="006E6A18" w:rsidRDefault="006E6A18" w:rsidP="006E6A18">
      <w:r>
        <w:t>г. Майкоп, ст. Ханская, ул. Краснооктябрьская, дом 21, справочный телефон (8772) 56-57-24.</w:t>
      </w:r>
    </w:p>
    <w:p w:rsidR="006E6A18" w:rsidRDefault="006E6A18" w:rsidP="006E6A18">
      <w:r>
        <w:t>График работы: вторник - пятница: с 8:00 до 17:00; суббота: с 8:00 до 16:00, перерыв: 12.00-12.48. Понедельник, воскресенье - выходной.</w:t>
      </w:r>
    </w:p>
    <w:p w:rsidR="006E6A18" w:rsidRDefault="006E6A18" w:rsidP="006E6A18">
      <w:r>
        <w:t>Адрес официального сайта: www.мфц-адыгея.рф и www.мфц01.рф.</w:t>
      </w:r>
    </w:p>
    <w:p w:rsidR="006E6A18" w:rsidRDefault="006E6A18" w:rsidP="006E6A18"/>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r>
        <w:rPr>
          <w:rStyle w:val="a3"/>
        </w:rPr>
        <w:t>Приложение 2</w:t>
      </w:r>
      <w:r>
        <w:rPr>
          <w:rStyle w:val="a3"/>
        </w:rPr>
        <w:br/>
      </w:r>
      <w:r>
        <w:rPr>
          <w:rStyle w:val="a3"/>
        </w:rPr>
        <w:lastRenderedPageBreak/>
        <w:t xml:space="preserve">к </w:t>
      </w:r>
      <w:hyperlink w:anchor="sub_1000" w:history="1">
        <w:r>
          <w:rPr>
            <w:rStyle w:val="a4"/>
          </w:rPr>
          <w:t>административному регламенту</w:t>
        </w:r>
      </w:hyperlink>
      <w:r>
        <w:rPr>
          <w:rStyle w:val="a3"/>
        </w:rPr>
        <w:t xml:space="preserve"> </w:t>
      </w:r>
      <w:r>
        <w:rPr>
          <w:rStyle w:val="a3"/>
        </w:rPr>
        <w:br/>
        <w:t>по предоставлению отделом жилищных отношений</w:t>
      </w:r>
      <w:r>
        <w:rPr>
          <w:rStyle w:val="a3"/>
        </w:rPr>
        <w:br/>
        <w:t xml:space="preserve">Комитета по управлению имуществом </w:t>
      </w:r>
      <w:r>
        <w:rPr>
          <w:rStyle w:val="a3"/>
        </w:rPr>
        <w:br/>
        <w:t>муниципального образования "Город Майкоп"</w:t>
      </w:r>
      <w:r>
        <w:rPr>
          <w:rStyle w:val="a3"/>
        </w:rPr>
        <w:br/>
        <w:t>муниципальной услуги "Заключение и выдача договора</w:t>
      </w:r>
      <w:r>
        <w:rPr>
          <w:rStyle w:val="a3"/>
        </w:rPr>
        <w:br/>
        <w:t>найма специализированного жилого помещения"</w:t>
      </w:r>
      <w:r>
        <w:rPr>
          <w:rStyle w:val="a3"/>
        </w:rPr>
        <w:br/>
        <w:t>(с изменениями от 3 августа 2016 г.)</w:t>
      </w:r>
    </w:p>
    <w:p w:rsidR="006E6A18" w:rsidRDefault="006E6A18" w:rsidP="006E6A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1525"/>
        <w:gridCol w:w="276"/>
        <w:gridCol w:w="694"/>
        <w:gridCol w:w="1386"/>
        <w:gridCol w:w="277"/>
        <w:gridCol w:w="277"/>
        <w:gridCol w:w="555"/>
        <w:gridCol w:w="137"/>
        <w:gridCol w:w="1388"/>
        <w:gridCol w:w="414"/>
        <w:gridCol w:w="140"/>
        <w:gridCol w:w="138"/>
        <w:gridCol w:w="2079"/>
        <w:gridCol w:w="278"/>
      </w:tblGrid>
      <w:tr w:rsidR="006E6A18" w:rsidTr="009334A9">
        <w:tblPrEx>
          <w:tblCellMar>
            <w:top w:w="0" w:type="dxa"/>
            <w:bottom w:w="0" w:type="dxa"/>
          </w:tblCellMar>
        </w:tblPrEx>
        <w:tc>
          <w:tcPr>
            <w:tcW w:w="4990" w:type="dxa"/>
            <w:gridSpan w:val="6"/>
            <w:tcBorders>
              <w:top w:val="nil"/>
              <w:left w:val="nil"/>
              <w:bottom w:val="nil"/>
              <w:right w:val="nil"/>
            </w:tcBorders>
          </w:tcPr>
          <w:p w:rsidR="006E6A18" w:rsidRDefault="006E6A18" w:rsidP="009334A9">
            <w:pPr>
              <w:pStyle w:val="a7"/>
            </w:pPr>
          </w:p>
        </w:tc>
        <w:tc>
          <w:tcPr>
            <w:tcW w:w="5405" w:type="dxa"/>
            <w:gridSpan w:val="9"/>
            <w:tcBorders>
              <w:top w:val="nil"/>
              <w:left w:val="nil"/>
              <w:bottom w:val="nil"/>
              <w:right w:val="nil"/>
            </w:tcBorders>
          </w:tcPr>
          <w:p w:rsidR="006E6A18" w:rsidRDefault="006E6A18" w:rsidP="009334A9">
            <w:pPr>
              <w:pStyle w:val="a7"/>
              <w:jc w:val="right"/>
            </w:pPr>
            <w:r>
              <w:t>Заместителю Главы Администрации</w:t>
            </w:r>
          </w:p>
        </w:tc>
      </w:tr>
      <w:tr w:rsidR="006E6A18" w:rsidTr="009334A9">
        <w:tblPrEx>
          <w:tblCellMar>
            <w:top w:w="0" w:type="dxa"/>
            <w:bottom w:w="0" w:type="dxa"/>
          </w:tblCellMar>
        </w:tblPrEx>
        <w:tc>
          <w:tcPr>
            <w:tcW w:w="4990" w:type="dxa"/>
            <w:gridSpan w:val="6"/>
            <w:tcBorders>
              <w:top w:val="nil"/>
              <w:left w:val="nil"/>
              <w:bottom w:val="nil"/>
              <w:right w:val="nil"/>
            </w:tcBorders>
          </w:tcPr>
          <w:p w:rsidR="006E6A18" w:rsidRDefault="006E6A18" w:rsidP="009334A9">
            <w:pPr>
              <w:pStyle w:val="a7"/>
            </w:pPr>
          </w:p>
        </w:tc>
        <w:tc>
          <w:tcPr>
            <w:tcW w:w="5405" w:type="dxa"/>
            <w:gridSpan w:val="9"/>
            <w:tcBorders>
              <w:top w:val="nil"/>
              <w:left w:val="nil"/>
              <w:bottom w:val="nil"/>
              <w:right w:val="nil"/>
            </w:tcBorders>
          </w:tcPr>
          <w:p w:rsidR="006E6A18" w:rsidRDefault="006E6A18" w:rsidP="009334A9">
            <w:pPr>
              <w:pStyle w:val="a7"/>
              <w:jc w:val="right"/>
            </w:pPr>
            <w:r>
              <w:t>муниципального образования</w:t>
            </w:r>
          </w:p>
        </w:tc>
      </w:tr>
      <w:tr w:rsidR="006E6A18" w:rsidTr="009334A9">
        <w:tblPrEx>
          <w:tblCellMar>
            <w:top w:w="0" w:type="dxa"/>
            <w:bottom w:w="0" w:type="dxa"/>
          </w:tblCellMar>
        </w:tblPrEx>
        <w:tc>
          <w:tcPr>
            <w:tcW w:w="4990" w:type="dxa"/>
            <w:gridSpan w:val="6"/>
            <w:tcBorders>
              <w:top w:val="nil"/>
              <w:left w:val="nil"/>
              <w:bottom w:val="nil"/>
              <w:right w:val="nil"/>
            </w:tcBorders>
          </w:tcPr>
          <w:p w:rsidR="006E6A18" w:rsidRDefault="006E6A18" w:rsidP="009334A9">
            <w:pPr>
              <w:pStyle w:val="a7"/>
            </w:pPr>
          </w:p>
        </w:tc>
        <w:tc>
          <w:tcPr>
            <w:tcW w:w="5405" w:type="dxa"/>
            <w:gridSpan w:val="9"/>
            <w:tcBorders>
              <w:top w:val="nil"/>
              <w:left w:val="nil"/>
              <w:bottom w:val="nil"/>
              <w:right w:val="nil"/>
            </w:tcBorders>
          </w:tcPr>
          <w:p w:rsidR="006E6A18" w:rsidRDefault="006E6A18" w:rsidP="009334A9">
            <w:pPr>
              <w:pStyle w:val="a7"/>
              <w:jc w:val="right"/>
            </w:pPr>
            <w:r>
              <w:t>"Город Майкоп"</w:t>
            </w:r>
          </w:p>
        </w:tc>
      </w:tr>
      <w:tr w:rsidR="006E6A18" w:rsidTr="009334A9">
        <w:tblPrEx>
          <w:tblCellMar>
            <w:top w:w="0" w:type="dxa"/>
            <w:bottom w:w="0" w:type="dxa"/>
          </w:tblCellMar>
        </w:tblPrEx>
        <w:tc>
          <w:tcPr>
            <w:tcW w:w="4990" w:type="dxa"/>
            <w:gridSpan w:val="6"/>
            <w:tcBorders>
              <w:top w:val="nil"/>
              <w:left w:val="nil"/>
              <w:bottom w:val="nil"/>
              <w:right w:val="nil"/>
            </w:tcBorders>
          </w:tcPr>
          <w:p w:rsidR="006E6A18" w:rsidRDefault="006E6A18" w:rsidP="009334A9">
            <w:pPr>
              <w:pStyle w:val="a7"/>
            </w:pPr>
          </w:p>
        </w:tc>
        <w:tc>
          <w:tcPr>
            <w:tcW w:w="5405" w:type="dxa"/>
            <w:gridSpan w:val="9"/>
            <w:tcBorders>
              <w:top w:val="nil"/>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4990" w:type="dxa"/>
            <w:gridSpan w:val="6"/>
            <w:tcBorders>
              <w:top w:val="nil"/>
              <w:left w:val="nil"/>
              <w:bottom w:val="nil"/>
              <w:right w:val="nil"/>
            </w:tcBorders>
          </w:tcPr>
          <w:p w:rsidR="006E6A18" w:rsidRDefault="006E6A18" w:rsidP="009334A9">
            <w:pPr>
              <w:pStyle w:val="a7"/>
            </w:pPr>
          </w:p>
        </w:tc>
        <w:tc>
          <w:tcPr>
            <w:tcW w:w="5405" w:type="dxa"/>
            <w:gridSpan w:val="9"/>
            <w:tcBorders>
              <w:top w:val="single" w:sz="4" w:space="0" w:color="auto"/>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4990" w:type="dxa"/>
            <w:gridSpan w:val="6"/>
            <w:tcBorders>
              <w:top w:val="nil"/>
              <w:left w:val="nil"/>
              <w:bottom w:val="nil"/>
              <w:right w:val="nil"/>
            </w:tcBorders>
          </w:tcPr>
          <w:p w:rsidR="006E6A18" w:rsidRDefault="006E6A18" w:rsidP="009334A9">
            <w:pPr>
              <w:pStyle w:val="a7"/>
            </w:pPr>
          </w:p>
        </w:tc>
        <w:tc>
          <w:tcPr>
            <w:tcW w:w="5405" w:type="dxa"/>
            <w:gridSpan w:val="9"/>
            <w:tcBorders>
              <w:top w:val="single" w:sz="4" w:space="0" w:color="auto"/>
              <w:left w:val="nil"/>
              <w:bottom w:val="nil"/>
              <w:right w:val="nil"/>
            </w:tcBorders>
          </w:tcPr>
          <w:p w:rsidR="006E6A18" w:rsidRDefault="006E6A18" w:rsidP="009334A9">
            <w:pPr>
              <w:pStyle w:val="a7"/>
            </w:pPr>
            <w:r>
              <w:t>проживающей (го) по адресу:</w:t>
            </w:r>
          </w:p>
        </w:tc>
      </w:tr>
      <w:tr w:rsidR="006E6A18" w:rsidTr="009334A9">
        <w:tblPrEx>
          <w:tblCellMar>
            <w:top w:w="0" w:type="dxa"/>
            <w:bottom w:w="0" w:type="dxa"/>
          </w:tblCellMar>
        </w:tblPrEx>
        <w:tc>
          <w:tcPr>
            <w:tcW w:w="4990" w:type="dxa"/>
            <w:gridSpan w:val="6"/>
            <w:tcBorders>
              <w:top w:val="nil"/>
              <w:left w:val="nil"/>
              <w:bottom w:val="nil"/>
              <w:right w:val="nil"/>
            </w:tcBorders>
          </w:tcPr>
          <w:p w:rsidR="006E6A18" w:rsidRDefault="006E6A18" w:rsidP="009334A9">
            <w:pPr>
              <w:pStyle w:val="a7"/>
            </w:pPr>
          </w:p>
        </w:tc>
        <w:tc>
          <w:tcPr>
            <w:tcW w:w="5405" w:type="dxa"/>
            <w:gridSpan w:val="9"/>
            <w:tcBorders>
              <w:top w:val="nil"/>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4990" w:type="dxa"/>
            <w:gridSpan w:val="6"/>
            <w:tcBorders>
              <w:top w:val="nil"/>
              <w:left w:val="nil"/>
              <w:bottom w:val="nil"/>
              <w:right w:val="nil"/>
            </w:tcBorders>
          </w:tcPr>
          <w:p w:rsidR="006E6A18" w:rsidRDefault="006E6A18" w:rsidP="009334A9">
            <w:pPr>
              <w:pStyle w:val="a7"/>
            </w:pPr>
          </w:p>
        </w:tc>
        <w:tc>
          <w:tcPr>
            <w:tcW w:w="5405" w:type="dxa"/>
            <w:gridSpan w:val="9"/>
            <w:tcBorders>
              <w:top w:val="single" w:sz="4" w:space="0" w:color="auto"/>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4990" w:type="dxa"/>
            <w:gridSpan w:val="6"/>
            <w:tcBorders>
              <w:top w:val="nil"/>
              <w:left w:val="nil"/>
              <w:bottom w:val="nil"/>
              <w:right w:val="nil"/>
            </w:tcBorders>
          </w:tcPr>
          <w:p w:rsidR="006E6A18" w:rsidRDefault="006E6A18" w:rsidP="009334A9">
            <w:pPr>
              <w:pStyle w:val="a7"/>
            </w:pPr>
          </w:p>
        </w:tc>
        <w:tc>
          <w:tcPr>
            <w:tcW w:w="5405" w:type="dxa"/>
            <w:gridSpan w:val="9"/>
            <w:tcBorders>
              <w:top w:val="single" w:sz="4" w:space="0" w:color="auto"/>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4990" w:type="dxa"/>
            <w:gridSpan w:val="6"/>
            <w:tcBorders>
              <w:top w:val="nil"/>
              <w:left w:val="nil"/>
              <w:bottom w:val="nil"/>
              <w:right w:val="nil"/>
            </w:tcBorders>
          </w:tcPr>
          <w:p w:rsidR="006E6A18" w:rsidRDefault="006E6A18" w:rsidP="009334A9">
            <w:pPr>
              <w:pStyle w:val="a7"/>
            </w:pPr>
          </w:p>
        </w:tc>
        <w:tc>
          <w:tcPr>
            <w:tcW w:w="2911" w:type="dxa"/>
            <w:gridSpan w:val="6"/>
            <w:tcBorders>
              <w:top w:val="nil"/>
              <w:left w:val="nil"/>
              <w:bottom w:val="nil"/>
              <w:right w:val="nil"/>
            </w:tcBorders>
          </w:tcPr>
          <w:p w:rsidR="006E6A18" w:rsidRDefault="006E6A18" w:rsidP="009334A9">
            <w:pPr>
              <w:pStyle w:val="a7"/>
            </w:pPr>
            <w:r>
              <w:t>Телефон (при наличии)</w:t>
            </w:r>
          </w:p>
        </w:tc>
        <w:tc>
          <w:tcPr>
            <w:tcW w:w="2495" w:type="dxa"/>
            <w:gridSpan w:val="3"/>
            <w:tcBorders>
              <w:top w:val="nil"/>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10395" w:type="dxa"/>
            <w:gridSpan w:val="15"/>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c>
          <w:tcPr>
            <w:tcW w:w="10395" w:type="dxa"/>
            <w:gridSpan w:val="15"/>
            <w:tcBorders>
              <w:top w:val="nil"/>
              <w:left w:val="nil"/>
              <w:bottom w:val="nil"/>
              <w:right w:val="nil"/>
            </w:tcBorders>
          </w:tcPr>
          <w:p w:rsidR="006E6A18" w:rsidRDefault="006E6A18" w:rsidP="009334A9">
            <w:pPr>
              <w:pStyle w:val="1"/>
            </w:pPr>
            <w:r>
              <w:t>Заявление</w:t>
            </w:r>
          </w:p>
        </w:tc>
      </w:tr>
      <w:tr w:rsidR="006E6A18" w:rsidTr="009334A9">
        <w:tblPrEx>
          <w:tblCellMar>
            <w:top w:w="0" w:type="dxa"/>
            <w:bottom w:w="0" w:type="dxa"/>
          </w:tblCellMar>
        </w:tblPrEx>
        <w:tc>
          <w:tcPr>
            <w:tcW w:w="10395" w:type="dxa"/>
            <w:gridSpan w:val="15"/>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c>
          <w:tcPr>
            <w:tcW w:w="10395" w:type="dxa"/>
            <w:gridSpan w:val="15"/>
            <w:tcBorders>
              <w:top w:val="nil"/>
              <w:left w:val="nil"/>
              <w:bottom w:val="nil"/>
              <w:right w:val="nil"/>
            </w:tcBorders>
          </w:tcPr>
          <w:p w:rsidR="006E6A18" w:rsidRDefault="006E6A18" w:rsidP="009334A9">
            <w:pPr>
              <w:pStyle w:val="a7"/>
            </w:pPr>
            <w:r>
              <w:t>Прошу Вас заключить со мной договор найма специализированного жилого помещения,</w:t>
            </w:r>
          </w:p>
        </w:tc>
      </w:tr>
      <w:tr w:rsidR="006E6A18" w:rsidTr="009334A9">
        <w:tblPrEx>
          <w:tblCellMar>
            <w:top w:w="0" w:type="dxa"/>
            <w:bottom w:w="0" w:type="dxa"/>
          </w:tblCellMar>
        </w:tblPrEx>
        <w:tc>
          <w:tcPr>
            <w:tcW w:w="5267" w:type="dxa"/>
            <w:gridSpan w:val="7"/>
            <w:tcBorders>
              <w:top w:val="nil"/>
              <w:left w:val="nil"/>
              <w:bottom w:val="nil"/>
              <w:right w:val="nil"/>
            </w:tcBorders>
          </w:tcPr>
          <w:p w:rsidR="006E6A18" w:rsidRDefault="006E6A18" w:rsidP="009334A9">
            <w:pPr>
              <w:pStyle w:val="a7"/>
            </w:pPr>
            <w:r>
              <w:t>расположенного по адресу: г. Майкоп, ул.</w:t>
            </w:r>
          </w:p>
        </w:tc>
        <w:tc>
          <w:tcPr>
            <w:tcW w:w="5128" w:type="dxa"/>
            <w:gridSpan w:val="8"/>
            <w:tcBorders>
              <w:top w:val="nil"/>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832" w:type="dxa"/>
            <w:tcBorders>
              <w:top w:val="nil"/>
              <w:left w:val="nil"/>
              <w:bottom w:val="nil"/>
              <w:right w:val="nil"/>
            </w:tcBorders>
          </w:tcPr>
          <w:p w:rsidR="006E6A18" w:rsidRDefault="006E6A18" w:rsidP="009334A9">
            <w:pPr>
              <w:pStyle w:val="a7"/>
            </w:pPr>
            <w:r>
              <w:t>дом</w:t>
            </w:r>
          </w:p>
        </w:tc>
        <w:tc>
          <w:tcPr>
            <w:tcW w:w="1525" w:type="dxa"/>
            <w:tcBorders>
              <w:top w:val="nil"/>
              <w:left w:val="nil"/>
              <w:bottom w:val="single" w:sz="4" w:space="0" w:color="auto"/>
              <w:right w:val="nil"/>
            </w:tcBorders>
          </w:tcPr>
          <w:p w:rsidR="006E6A18" w:rsidRDefault="006E6A18" w:rsidP="009334A9">
            <w:pPr>
              <w:pStyle w:val="a7"/>
            </w:pPr>
          </w:p>
        </w:tc>
        <w:tc>
          <w:tcPr>
            <w:tcW w:w="970" w:type="dxa"/>
            <w:gridSpan w:val="2"/>
            <w:tcBorders>
              <w:top w:val="nil"/>
              <w:left w:val="nil"/>
              <w:bottom w:val="nil"/>
              <w:right w:val="nil"/>
            </w:tcBorders>
          </w:tcPr>
          <w:p w:rsidR="006E6A18" w:rsidRDefault="006E6A18" w:rsidP="009334A9">
            <w:pPr>
              <w:pStyle w:val="a7"/>
            </w:pPr>
            <w:r>
              <w:t>, корп.</w:t>
            </w:r>
          </w:p>
        </w:tc>
        <w:tc>
          <w:tcPr>
            <w:tcW w:w="1663" w:type="dxa"/>
            <w:gridSpan w:val="2"/>
            <w:tcBorders>
              <w:top w:val="nil"/>
              <w:left w:val="nil"/>
              <w:bottom w:val="single" w:sz="4" w:space="0" w:color="auto"/>
              <w:right w:val="nil"/>
            </w:tcBorders>
          </w:tcPr>
          <w:p w:rsidR="006E6A18" w:rsidRDefault="006E6A18" w:rsidP="009334A9">
            <w:pPr>
              <w:pStyle w:val="a7"/>
            </w:pPr>
          </w:p>
        </w:tc>
        <w:tc>
          <w:tcPr>
            <w:tcW w:w="832" w:type="dxa"/>
            <w:gridSpan w:val="2"/>
            <w:tcBorders>
              <w:top w:val="nil"/>
              <w:left w:val="nil"/>
              <w:bottom w:val="nil"/>
              <w:right w:val="nil"/>
            </w:tcBorders>
          </w:tcPr>
          <w:p w:rsidR="006E6A18" w:rsidRDefault="006E6A18" w:rsidP="009334A9">
            <w:pPr>
              <w:pStyle w:val="a7"/>
            </w:pPr>
            <w:r>
              <w:t>, кв.</w:t>
            </w:r>
          </w:p>
        </w:tc>
        <w:tc>
          <w:tcPr>
            <w:tcW w:w="1525" w:type="dxa"/>
            <w:gridSpan w:val="2"/>
            <w:tcBorders>
              <w:top w:val="nil"/>
              <w:left w:val="nil"/>
              <w:bottom w:val="single" w:sz="4" w:space="0" w:color="auto"/>
              <w:right w:val="nil"/>
            </w:tcBorders>
          </w:tcPr>
          <w:p w:rsidR="006E6A18" w:rsidRDefault="006E6A18" w:rsidP="009334A9">
            <w:pPr>
              <w:pStyle w:val="a7"/>
            </w:pPr>
          </w:p>
        </w:tc>
        <w:tc>
          <w:tcPr>
            <w:tcW w:w="3049" w:type="dxa"/>
            <w:gridSpan w:val="5"/>
            <w:tcBorders>
              <w:top w:val="nil"/>
              <w:left w:val="nil"/>
              <w:bottom w:val="nil"/>
              <w:right w:val="nil"/>
            </w:tcBorders>
          </w:tcPr>
          <w:p w:rsidR="006E6A18" w:rsidRDefault="006E6A18" w:rsidP="009334A9">
            <w:pPr>
              <w:pStyle w:val="a7"/>
            </w:pPr>
            <w:r>
              <w:t>.</w:t>
            </w:r>
          </w:p>
        </w:tc>
      </w:tr>
      <w:tr w:rsidR="006E6A18" w:rsidTr="009334A9">
        <w:tblPrEx>
          <w:tblCellMar>
            <w:top w:w="0" w:type="dxa"/>
            <w:bottom w:w="0" w:type="dxa"/>
          </w:tblCellMar>
        </w:tblPrEx>
        <w:tc>
          <w:tcPr>
            <w:tcW w:w="10395" w:type="dxa"/>
            <w:gridSpan w:val="15"/>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c>
          <w:tcPr>
            <w:tcW w:w="10395" w:type="dxa"/>
            <w:gridSpan w:val="15"/>
            <w:tcBorders>
              <w:top w:val="nil"/>
              <w:left w:val="nil"/>
              <w:bottom w:val="nil"/>
              <w:right w:val="nil"/>
            </w:tcBorders>
          </w:tcPr>
          <w:p w:rsidR="006E6A18" w:rsidRDefault="006E6A18" w:rsidP="009334A9">
            <w:pPr>
              <w:pStyle w:val="a7"/>
            </w:pPr>
            <w:r>
              <w:t>Основание (постановление, распоряжение, приказ, иное):</w:t>
            </w:r>
          </w:p>
        </w:tc>
      </w:tr>
      <w:tr w:rsidR="006E6A18" w:rsidTr="009334A9">
        <w:tblPrEx>
          <w:tblCellMar>
            <w:top w:w="0" w:type="dxa"/>
            <w:bottom w:w="0" w:type="dxa"/>
          </w:tblCellMar>
        </w:tblPrEx>
        <w:tc>
          <w:tcPr>
            <w:tcW w:w="10395" w:type="dxa"/>
            <w:gridSpan w:val="15"/>
            <w:tcBorders>
              <w:top w:val="nil"/>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10395" w:type="dxa"/>
            <w:gridSpan w:val="15"/>
            <w:tcBorders>
              <w:top w:val="single" w:sz="4" w:space="0" w:color="auto"/>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2356" w:type="dxa"/>
            <w:gridSpan w:val="2"/>
            <w:tcBorders>
              <w:top w:val="nil"/>
              <w:left w:val="nil"/>
              <w:bottom w:val="nil"/>
              <w:right w:val="nil"/>
            </w:tcBorders>
          </w:tcPr>
          <w:p w:rsidR="006E6A18" w:rsidRDefault="006E6A18" w:rsidP="009334A9">
            <w:pPr>
              <w:pStyle w:val="a7"/>
              <w:jc w:val="right"/>
            </w:pPr>
            <w:r>
              <w:t>N</w:t>
            </w:r>
          </w:p>
        </w:tc>
        <w:tc>
          <w:tcPr>
            <w:tcW w:w="2356" w:type="dxa"/>
            <w:gridSpan w:val="3"/>
            <w:tcBorders>
              <w:top w:val="nil"/>
              <w:left w:val="nil"/>
              <w:bottom w:val="single" w:sz="4" w:space="0" w:color="auto"/>
              <w:right w:val="nil"/>
            </w:tcBorders>
          </w:tcPr>
          <w:p w:rsidR="006E6A18" w:rsidRDefault="006E6A18" w:rsidP="009334A9">
            <w:pPr>
              <w:pStyle w:val="a7"/>
            </w:pPr>
          </w:p>
        </w:tc>
        <w:tc>
          <w:tcPr>
            <w:tcW w:w="554" w:type="dxa"/>
            <w:gridSpan w:val="2"/>
            <w:tcBorders>
              <w:top w:val="nil"/>
              <w:left w:val="nil"/>
              <w:bottom w:val="nil"/>
              <w:right w:val="nil"/>
            </w:tcBorders>
          </w:tcPr>
          <w:p w:rsidR="006E6A18" w:rsidRDefault="006E6A18" w:rsidP="009334A9">
            <w:pPr>
              <w:pStyle w:val="a7"/>
            </w:pPr>
            <w:r>
              <w:t>от</w:t>
            </w:r>
          </w:p>
        </w:tc>
        <w:tc>
          <w:tcPr>
            <w:tcW w:w="2772" w:type="dxa"/>
            <w:gridSpan w:val="6"/>
            <w:tcBorders>
              <w:top w:val="nil"/>
              <w:left w:val="nil"/>
              <w:bottom w:val="single" w:sz="4" w:space="0" w:color="auto"/>
              <w:right w:val="nil"/>
            </w:tcBorders>
          </w:tcPr>
          <w:p w:rsidR="006E6A18" w:rsidRDefault="006E6A18" w:rsidP="009334A9">
            <w:pPr>
              <w:pStyle w:val="a7"/>
            </w:pPr>
          </w:p>
        </w:tc>
        <w:tc>
          <w:tcPr>
            <w:tcW w:w="2356" w:type="dxa"/>
            <w:gridSpan w:val="2"/>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c>
          <w:tcPr>
            <w:tcW w:w="10395" w:type="dxa"/>
            <w:gridSpan w:val="15"/>
            <w:tcBorders>
              <w:top w:val="nil"/>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10395" w:type="dxa"/>
            <w:gridSpan w:val="15"/>
            <w:tcBorders>
              <w:top w:val="single" w:sz="4" w:space="0" w:color="auto"/>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2356" w:type="dxa"/>
            <w:gridSpan w:val="2"/>
            <w:tcBorders>
              <w:top w:val="nil"/>
              <w:left w:val="nil"/>
              <w:bottom w:val="nil"/>
              <w:right w:val="nil"/>
            </w:tcBorders>
          </w:tcPr>
          <w:p w:rsidR="006E6A18" w:rsidRDefault="006E6A18" w:rsidP="009334A9">
            <w:pPr>
              <w:pStyle w:val="a7"/>
              <w:jc w:val="right"/>
            </w:pPr>
            <w:r>
              <w:t>N</w:t>
            </w:r>
          </w:p>
        </w:tc>
        <w:tc>
          <w:tcPr>
            <w:tcW w:w="2356" w:type="dxa"/>
            <w:gridSpan w:val="3"/>
            <w:tcBorders>
              <w:top w:val="nil"/>
              <w:left w:val="nil"/>
              <w:bottom w:val="single" w:sz="4" w:space="0" w:color="auto"/>
              <w:right w:val="nil"/>
            </w:tcBorders>
          </w:tcPr>
          <w:p w:rsidR="006E6A18" w:rsidRDefault="006E6A18" w:rsidP="009334A9">
            <w:pPr>
              <w:pStyle w:val="a7"/>
            </w:pPr>
          </w:p>
        </w:tc>
        <w:tc>
          <w:tcPr>
            <w:tcW w:w="554" w:type="dxa"/>
            <w:gridSpan w:val="2"/>
            <w:tcBorders>
              <w:top w:val="nil"/>
              <w:left w:val="nil"/>
              <w:bottom w:val="nil"/>
              <w:right w:val="nil"/>
            </w:tcBorders>
          </w:tcPr>
          <w:p w:rsidR="006E6A18" w:rsidRDefault="006E6A18" w:rsidP="009334A9">
            <w:pPr>
              <w:pStyle w:val="a7"/>
            </w:pPr>
            <w:r>
              <w:t>от</w:t>
            </w:r>
          </w:p>
        </w:tc>
        <w:tc>
          <w:tcPr>
            <w:tcW w:w="2772" w:type="dxa"/>
            <w:gridSpan w:val="6"/>
            <w:tcBorders>
              <w:top w:val="nil"/>
              <w:left w:val="nil"/>
              <w:bottom w:val="single" w:sz="4" w:space="0" w:color="auto"/>
              <w:right w:val="nil"/>
            </w:tcBorders>
          </w:tcPr>
          <w:p w:rsidR="006E6A18" w:rsidRDefault="006E6A18" w:rsidP="009334A9">
            <w:pPr>
              <w:pStyle w:val="a7"/>
            </w:pPr>
          </w:p>
        </w:tc>
        <w:tc>
          <w:tcPr>
            <w:tcW w:w="2356" w:type="dxa"/>
            <w:gridSpan w:val="2"/>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c>
          <w:tcPr>
            <w:tcW w:w="10395" w:type="dxa"/>
            <w:gridSpan w:val="15"/>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c>
          <w:tcPr>
            <w:tcW w:w="10395" w:type="dxa"/>
            <w:gridSpan w:val="15"/>
            <w:tcBorders>
              <w:top w:val="nil"/>
              <w:left w:val="nil"/>
              <w:bottom w:val="nil"/>
              <w:right w:val="nil"/>
            </w:tcBorders>
          </w:tcPr>
          <w:p w:rsidR="006E6A18" w:rsidRDefault="006E6A18" w:rsidP="009334A9">
            <w:pPr>
              <w:pStyle w:val="a7"/>
            </w:pPr>
            <w:r>
              <w:t xml:space="preserve">Настоящим даю свое согласие на обработку персональных данных в соответствии с </w:t>
            </w:r>
            <w:hyperlink r:id="rId39" w:history="1">
              <w:r>
                <w:rPr>
                  <w:rStyle w:val="a4"/>
                </w:rPr>
                <w:t>Федеральный закон</w:t>
              </w:r>
            </w:hyperlink>
            <w:r>
              <w:t xml:space="preserve"> от 27 июля 2006 г. N 152-ФЗ "О персональных данных"</w:t>
            </w:r>
          </w:p>
        </w:tc>
      </w:tr>
      <w:tr w:rsidR="006E6A18" w:rsidTr="009334A9">
        <w:tblPrEx>
          <w:tblCellMar>
            <w:top w:w="0" w:type="dxa"/>
            <w:bottom w:w="0" w:type="dxa"/>
          </w:tblCellMar>
        </w:tblPrEx>
        <w:tc>
          <w:tcPr>
            <w:tcW w:w="10395" w:type="dxa"/>
            <w:gridSpan w:val="15"/>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c>
          <w:tcPr>
            <w:tcW w:w="2633" w:type="dxa"/>
            <w:gridSpan w:val="3"/>
            <w:tcBorders>
              <w:top w:val="nil"/>
              <w:left w:val="nil"/>
              <w:bottom w:val="nil"/>
              <w:right w:val="nil"/>
            </w:tcBorders>
          </w:tcPr>
          <w:p w:rsidR="006E6A18" w:rsidRDefault="006E6A18" w:rsidP="009334A9">
            <w:pPr>
              <w:pStyle w:val="a7"/>
            </w:pPr>
          </w:p>
        </w:tc>
        <w:tc>
          <w:tcPr>
            <w:tcW w:w="3326" w:type="dxa"/>
            <w:gridSpan w:val="6"/>
            <w:tcBorders>
              <w:top w:val="nil"/>
              <w:left w:val="nil"/>
              <w:bottom w:val="nil"/>
              <w:right w:val="nil"/>
            </w:tcBorders>
          </w:tcPr>
          <w:p w:rsidR="006E6A18" w:rsidRDefault="006E6A18" w:rsidP="009334A9">
            <w:pPr>
              <w:pStyle w:val="a7"/>
            </w:pPr>
          </w:p>
        </w:tc>
        <w:tc>
          <w:tcPr>
            <w:tcW w:w="1802" w:type="dxa"/>
            <w:gridSpan w:val="2"/>
            <w:tcBorders>
              <w:top w:val="nil"/>
              <w:left w:val="nil"/>
              <w:bottom w:val="single" w:sz="4" w:space="0" w:color="auto"/>
              <w:right w:val="nil"/>
            </w:tcBorders>
          </w:tcPr>
          <w:p w:rsidR="006E6A18" w:rsidRDefault="006E6A18" w:rsidP="009334A9">
            <w:pPr>
              <w:pStyle w:val="a7"/>
            </w:pPr>
          </w:p>
        </w:tc>
        <w:tc>
          <w:tcPr>
            <w:tcW w:w="277" w:type="dxa"/>
            <w:gridSpan w:val="2"/>
            <w:tcBorders>
              <w:top w:val="nil"/>
              <w:left w:val="nil"/>
              <w:bottom w:val="nil"/>
              <w:right w:val="nil"/>
            </w:tcBorders>
          </w:tcPr>
          <w:p w:rsidR="006E6A18" w:rsidRDefault="006E6A18" w:rsidP="009334A9">
            <w:pPr>
              <w:pStyle w:val="a7"/>
            </w:pPr>
            <w:r>
              <w:t>/</w:t>
            </w:r>
          </w:p>
        </w:tc>
        <w:tc>
          <w:tcPr>
            <w:tcW w:w="2079" w:type="dxa"/>
            <w:tcBorders>
              <w:top w:val="nil"/>
              <w:left w:val="nil"/>
              <w:bottom w:val="single" w:sz="4" w:space="0" w:color="auto"/>
              <w:right w:val="nil"/>
            </w:tcBorders>
          </w:tcPr>
          <w:p w:rsidR="006E6A18" w:rsidRDefault="006E6A18" w:rsidP="009334A9">
            <w:pPr>
              <w:pStyle w:val="a7"/>
            </w:pPr>
          </w:p>
        </w:tc>
        <w:tc>
          <w:tcPr>
            <w:tcW w:w="277" w:type="dxa"/>
            <w:tcBorders>
              <w:top w:val="nil"/>
              <w:left w:val="nil"/>
              <w:bottom w:val="nil"/>
              <w:right w:val="nil"/>
            </w:tcBorders>
          </w:tcPr>
          <w:p w:rsidR="006E6A18" w:rsidRDefault="006E6A18" w:rsidP="009334A9">
            <w:pPr>
              <w:pStyle w:val="a7"/>
            </w:pPr>
            <w:r>
              <w:t>/</w:t>
            </w:r>
          </w:p>
        </w:tc>
      </w:tr>
      <w:tr w:rsidR="006E6A18" w:rsidTr="009334A9">
        <w:tblPrEx>
          <w:tblCellMar>
            <w:top w:w="0" w:type="dxa"/>
            <w:bottom w:w="0" w:type="dxa"/>
          </w:tblCellMar>
        </w:tblPrEx>
        <w:tc>
          <w:tcPr>
            <w:tcW w:w="2633" w:type="dxa"/>
            <w:gridSpan w:val="3"/>
            <w:tcBorders>
              <w:top w:val="nil"/>
              <w:left w:val="nil"/>
              <w:bottom w:val="single" w:sz="4" w:space="0" w:color="auto"/>
              <w:right w:val="nil"/>
            </w:tcBorders>
          </w:tcPr>
          <w:p w:rsidR="006E6A18" w:rsidRDefault="006E6A18" w:rsidP="009334A9">
            <w:pPr>
              <w:pStyle w:val="a7"/>
              <w:jc w:val="center"/>
            </w:pPr>
            <w:r>
              <w:t>дата</w:t>
            </w:r>
          </w:p>
        </w:tc>
        <w:tc>
          <w:tcPr>
            <w:tcW w:w="3326" w:type="dxa"/>
            <w:gridSpan w:val="6"/>
            <w:tcBorders>
              <w:top w:val="nil"/>
              <w:left w:val="nil"/>
              <w:bottom w:val="nil"/>
              <w:right w:val="nil"/>
            </w:tcBorders>
          </w:tcPr>
          <w:p w:rsidR="006E6A18" w:rsidRDefault="006E6A18" w:rsidP="009334A9">
            <w:pPr>
              <w:pStyle w:val="a7"/>
            </w:pPr>
          </w:p>
        </w:tc>
        <w:tc>
          <w:tcPr>
            <w:tcW w:w="1940" w:type="dxa"/>
            <w:gridSpan w:val="3"/>
            <w:tcBorders>
              <w:top w:val="nil"/>
              <w:left w:val="nil"/>
              <w:bottom w:val="nil"/>
              <w:right w:val="nil"/>
            </w:tcBorders>
          </w:tcPr>
          <w:p w:rsidR="006E6A18" w:rsidRDefault="006E6A18" w:rsidP="009334A9">
            <w:pPr>
              <w:pStyle w:val="a7"/>
              <w:jc w:val="center"/>
            </w:pPr>
            <w:r>
              <w:t>подпись</w:t>
            </w:r>
          </w:p>
        </w:tc>
        <w:tc>
          <w:tcPr>
            <w:tcW w:w="2495" w:type="dxa"/>
            <w:gridSpan w:val="3"/>
            <w:tcBorders>
              <w:top w:val="nil"/>
              <w:left w:val="nil"/>
              <w:bottom w:val="nil"/>
              <w:right w:val="nil"/>
            </w:tcBorders>
          </w:tcPr>
          <w:p w:rsidR="006E6A18" w:rsidRDefault="006E6A18" w:rsidP="009334A9">
            <w:pPr>
              <w:pStyle w:val="a7"/>
              <w:jc w:val="center"/>
            </w:pPr>
            <w:r>
              <w:t>расшифровка подписи</w:t>
            </w:r>
          </w:p>
        </w:tc>
      </w:tr>
    </w:tbl>
    <w:p w:rsidR="006E6A18" w:rsidRDefault="006E6A18" w:rsidP="006E6A18"/>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r>
        <w:rPr>
          <w:rStyle w:val="a3"/>
        </w:rPr>
        <w:t>Приложение 3</w:t>
      </w:r>
      <w:r>
        <w:rPr>
          <w:rStyle w:val="a3"/>
        </w:rPr>
        <w:br/>
      </w:r>
      <w:r>
        <w:rPr>
          <w:rStyle w:val="a3"/>
        </w:rPr>
        <w:lastRenderedPageBreak/>
        <w:t xml:space="preserve">к </w:t>
      </w:r>
      <w:hyperlink w:anchor="sub_1000" w:history="1">
        <w:r>
          <w:rPr>
            <w:rStyle w:val="a4"/>
          </w:rPr>
          <w:t>административному регламенту</w:t>
        </w:r>
      </w:hyperlink>
      <w:r>
        <w:rPr>
          <w:rStyle w:val="a3"/>
        </w:rPr>
        <w:t xml:space="preserve"> </w:t>
      </w:r>
      <w:r>
        <w:rPr>
          <w:rStyle w:val="a3"/>
        </w:rPr>
        <w:br/>
        <w:t>по предоставлению отделом жилищных отношений</w:t>
      </w:r>
      <w:r>
        <w:rPr>
          <w:rStyle w:val="a3"/>
        </w:rPr>
        <w:br/>
        <w:t xml:space="preserve">Комитета по управлению имуществом </w:t>
      </w:r>
      <w:r>
        <w:rPr>
          <w:rStyle w:val="a3"/>
        </w:rPr>
        <w:br/>
        <w:t>муниципального образования "Город Майкоп"</w:t>
      </w:r>
      <w:r>
        <w:rPr>
          <w:rStyle w:val="a3"/>
        </w:rPr>
        <w:br/>
        <w:t>муниципальной услуги "Заключение и выдача договора</w:t>
      </w:r>
      <w:r>
        <w:rPr>
          <w:rStyle w:val="a3"/>
        </w:rPr>
        <w:br/>
        <w:t>найма специализированного жилого помещения"</w:t>
      </w:r>
      <w:r>
        <w:rPr>
          <w:rStyle w:val="a3"/>
        </w:rPr>
        <w:br/>
        <w:t>(с изменениями от 3 августа 2016 г.)</w:t>
      </w:r>
    </w:p>
    <w:p w:rsidR="006E6A18" w:rsidRDefault="006E6A18" w:rsidP="006E6A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24"/>
        <w:gridCol w:w="420"/>
        <w:gridCol w:w="280"/>
        <w:gridCol w:w="1820"/>
        <w:gridCol w:w="280"/>
        <w:gridCol w:w="1960"/>
        <w:gridCol w:w="1120"/>
        <w:gridCol w:w="3220"/>
        <w:gridCol w:w="140"/>
      </w:tblGrid>
      <w:tr w:rsidR="006E6A18" w:rsidTr="009334A9">
        <w:tblPrEx>
          <w:tblCellMar>
            <w:top w:w="0" w:type="dxa"/>
            <w:bottom w:w="0" w:type="dxa"/>
          </w:tblCellMar>
        </w:tblPrEx>
        <w:tc>
          <w:tcPr>
            <w:tcW w:w="840" w:type="dxa"/>
            <w:gridSpan w:val="2"/>
            <w:tcBorders>
              <w:top w:val="nil"/>
              <w:left w:val="nil"/>
              <w:bottom w:val="nil"/>
              <w:right w:val="nil"/>
            </w:tcBorders>
          </w:tcPr>
          <w:p w:rsidR="006E6A18" w:rsidRDefault="006E6A18" w:rsidP="009334A9">
            <w:pPr>
              <w:pStyle w:val="a7"/>
            </w:pPr>
            <w:r>
              <w:t>N</w:t>
            </w:r>
          </w:p>
        </w:tc>
        <w:tc>
          <w:tcPr>
            <w:tcW w:w="2520" w:type="dxa"/>
            <w:gridSpan w:val="3"/>
            <w:tcBorders>
              <w:top w:val="nil"/>
              <w:left w:val="nil"/>
              <w:bottom w:val="single" w:sz="4" w:space="0" w:color="auto"/>
              <w:right w:val="nil"/>
            </w:tcBorders>
          </w:tcPr>
          <w:p w:rsidR="006E6A18" w:rsidRDefault="006E6A18" w:rsidP="009334A9">
            <w:pPr>
              <w:pStyle w:val="a7"/>
            </w:pPr>
          </w:p>
        </w:tc>
        <w:tc>
          <w:tcPr>
            <w:tcW w:w="3360" w:type="dxa"/>
            <w:gridSpan w:val="3"/>
            <w:tcBorders>
              <w:top w:val="nil"/>
              <w:left w:val="nil"/>
              <w:bottom w:val="nil"/>
              <w:right w:val="nil"/>
            </w:tcBorders>
          </w:tcPr>
          <w:p w:rsidR="006E6A18" w:rsidRDefault="006E6A18" w:rsidP="009334A9">
            <w:pPr>
              <w:pStyle w:val="a7"/>
            </w:pPr>
          </w:p>
        </w:tc>
        <w:tc>
          <w:tcPr>
            <w:tcW w:w="3360" w:type="dxa"/>
            <w:gridSpan w:val="2"/>
            <w:tcBorders>
              <w:top w:val="nil"/>
              <w:left w:val="nil"/>
              <w:bottom w:val="nil"/>
              <w:right w:val="nil"/>
            </w:tcBorders>
          </w:tcPr>
          <w:p w:rsidR="006E6A18" w:rsidRDefault="006E6A18" w:rsidP="009334A9">
            <w:pPr>
              <w:pStyle w:val="a7"/>
            </w:pPr>
            <w:r>
              <w:t>Ф.И.О. заявителя</w:t>
            </w:r>
          </w:p>
        </w:tc>
      </w:tr>
      <w:tr w:rsidR="006E6A18" w:rsidTr="009334A9">
        <w:tblPrEx>
          <w:tblCellMar>
            <w:top w:w="0" w:type="dxa"/>
            <w:bottom w:w="0" w:type="dxa"/>
          </w:tblCellMar>
        </w:tblPrEx>
        <w:trPr>
          <w:gridAfter w:val="1"/>
          <w:wAfter w:w="140" w:type="dxa"/>
        </w:trPr>
        <w:tc>
          <w:tcPr>
            <w:tcW w:w="3360" w:type="dxa"/>
            <w:gridSpan w:val="5"/>
            <w:tcBorders>
              <w:top w:val="nil"/>
              <w:left w:val="nil"/>
              <w:bottom w:val="nil"/>
              <w:right w:val="nil"/>
            </w:tcBorders>
          </w:tcPr>
          <w:p w:rsidR="006E6A18" w:rsidRDefault="006E6A18" w:rsidP="009334A9">
            <w:pPr>
              <w:pStyle w:val="a7"/>
              <w:jc w:val="center"/>
            </w:pPr>
            <w:r>
              <w:t>адрес проживания</w:t>
            </w:r>
          </w:p>
        </w:tc>
        <w:tc>
          <w:tcPr>
            <w:tcW w:w="6580" w:type="dxa"/>
            <w:gridSpan w:val="4"/>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rPr>
          <w:gridAfter w:val="1"/>
          <w:wAfter w:w="140" w:type="dxa"/>
        </w:trPr>
        <w:tc>
          <w:tcPr>
            <w:tcW w:w="216" w:type="dxa"/>
            <w:tcBorders>
              <w:top w:val="nil"/>
              <w:left w:val="nil"/>
              <w:bottom w:val="nil"/>
              <w:right w:val="nil"/>
            </w:tcBorders>
          </w:tcPr>
          <w:p w:rsidR="006E6A18" w:rsidRDefault="006E6A18" w:rsidP="009334A9">
            <w:pPr>
              <w:pStyle w:val="a7"/>
            </w:pPr>
            <w:r>
              <w:t>"</w:t>
            </w:r>
          </w:p>
        </w:tc>
        <w:tc>
          <w:tcPr>
            <w:tcW w:w="1044" w:type="dxa"/>
            <w:gridSpan w:val="2"/>
            <w:tcBorders>
              <w:top w:val="nil"/>
              <w:left w:val="nil"/>
              <w:bottom w:val="single" w:sz="4" w:space="0" w:color="auto"/>
              <w:right w:val="nil"/>
            </w:tcBorders>
          </w:tcPr>
          <w:p w:rsidR="006E6A18" w:rsidRDefault="006E6A18" w:rsidP="009334A9">
            <w:pPr>
              <w:pStyle w:val="a7"/>
            </w:pPr>
          </w:p>
        </w:tc>
        <w:tc>
          <w:tcPr>
            <w:tcW w:w="280" w:type="dxa"/>
            <w:tcBorders>
              <w:top w:val="nil"/>
              <w:left w:val="nil"/>
              <w:bottom w:val="nil"/>
              <w:right w:val="nil"/>
            </w:tcBorders>
          </w:tcPr>
          <w:p w:rsidR="006E6A18" w:rsidRDefault="006E6A18" w:rsidP="009334A9">
            <w:pPr>
              <w:pStyle w:val="a7"/>
            </w:pPr>
            <w:r>
              <w:t>"</w:t>
            </w:r>
          </w:p>
        </w:tc>
        <w:tc>
          <w:tcPr>
            <w:tcW w:w="1820" w:type="dxa"/>
            <w:tcBorders>
              <w:top w:val="nil"/>
              <w:left w:val="nil"/>
              <w:bottom w:val="single" w:sz="4" w:space="0" w:color="auto"/>
              <w:right w:val="nil"/>
            </w:tcBorders>
          </w:tcPr>
          <w:p w:rsidR="006E6A18" w:rsidRDefault="006E6A18" w:rsidP="009334A9">
            <w:pPr>
              <w:pStyle w:val="a7"/>
            </w:pPr>
          </w:p>
        </w:tc>
        <w:tc>
          <w:tcPr>
            <w:tcW w:w="280" w:type="dxa"/>
            <w:tcBorders>
              <w:top w:val="nil"/>
              <w:left w:val="nil"/>
              <w:bottom w:val="nil"/>
              <w:right w:val="nil"/>
            </w:tcBorders>
          </w:tcPr>
          <w:p w:rsidR="006E6A18" w:rsidRDefault="006E6A18" w:rsidP="009334A9">
            <w:pPr>
              <w:pStyle w:val="a7"/>
            </w:pPr>
          </w:p>
        </w:tc>
        <w:tc>
          <w:tcPr>
            <w:tcW w:w="1960" w:type="dxa"/>
            <w:tcBorders>
              <w:top w:val="nil"/>
              <w:left w:val="nil"/>
              <w:bottom w:val="single" w:sz="4" w:space="0" w:color="auto"/>
              <w:right w:val="nil"/>
            </w:tcBorders>
          </w:tcPr>
          <w:p w:rsidR="006E6A18" w:rsidRDefault="006E6A18" w:rsidP="009334A9">
            <w:pPr>
              <w:pStyle w:val="a7"/>
            </w:pPr>
          </w:p>
        </w:tc>
        <w:tc>
          <w:tcPr>
            <w:tcW w:w="4340" w:type="dxa"/>
            <w:gridSpan w:val="2"/>
            <w:tcBorders>
              <w:top w:val="nil"/>
              <w:left w:val="nil"/>
              <w:bottom w:val="nil"/>
              <w:right w:val="nil"/>
            </w:tcBorders>
          </w:tcPr>
          <w:p w:rsidR="006E6A18" w:rsidRDefault="006E6A18" w:rsidP="009334A9">
            <w:pPr>
              <w:pStyle w:val="a7"/>
            </w:pPr>
            <w:r>
              <w:t>г.</w:t>
            </w:r>
          </w:p>
        </w:tc>
      </w:tr>
      <w:tr w:rsidR="006E6A18" w:rsidTr="009334A9">
        <w:tblPrEx>
          <w:tblCellMar>
            <w:top w:w="0" w:type="dxa"/>
            <w:bottom w:w="0" w:type="dxa"/>
          </w:tblCellMar>
        </w:tblPrEx>
        <w:trPr>
          <w:gridAfter w:val="1"/>
          <w:wAfter w:w="140" w:type="dxa"/>
        </w:trPr>
        <w:tc>
          <w:tcPr>
            <w:tcW w:w="9940" w:type="dxa"/>
            <w:gridSpan w:val="9"/>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rPr>
          <w:gridAfter w:val="1"/>
          <w:wAfter w:w="140" w:type="dxa"/>
        </w:trPr>
        <w:tc>
          <w:tcPr>
            <w:tcW w:w="9940" w:type="dxa"/>
            <w:gridSpan w:val="9"/>
            <w:tcBorders>
              <w:top w:val="nil"/>
              <w:left w:val="nil"/>
              <w:bottom w:val="nil"/>
              <w:right w:val="nil"/>
            </w:tcBorders>
          </w:tcPr>
          <w:p w:rsidR="006E6A18" w:rsidRDefault="006E6A18" w:rsidP="009334A9">
            <w:pPr>
              <w:pStyle w:val="1"/>
            </w:pPr>
            <w:r>
              <w:t>Уведомление</w:t>
            </w:r>
            <w:r>
              <w:br/>
              <w:t>об отказе в заключении договора найма специализированного жилого помещения (договора найма служебного жилого помещения)</w:t>
            </w:r>
          </w:p>
        </w:tc>
      </w:tr>
      <w:tr w:rsidR="006E6A18" w:rsidTr="009334A9">
        <w:tblPrEx>
          <w:tblCellMar>
            <w:top w:w="0" w:type="dxa"/>
            <w:bottom w:w="0" w:type="dxa"/>
          </w:tblCellMar>
        </w:tblPrEx>
        <w:trPr>
          <w:gridAfter w:val="1"/>
          <w:wAfter w:w="140" w:type="dxa"/>
        </w:trPr>
        <w:tc>
          <w:tcPr>
            <w:tcW w:w="9940" w:type="dxa"/>
            <w:gridSpan w:val="9"/>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c>
          <w:tcPr>
            <w:tcW w:w="3360" w:type="dxa"/>
            <w:gridSpan w:val="5"/>
            <w:tcBorders>
              <w:top w:val="nil"/>
              <w:left w:val="nil"/>
              <w:bottom w:val="nil"/>
              <w:right w:val="nil"/>
            </w:tcBorders>
          </w:tcPr>
          <w:p w:rsidR="006E6A18" w:rsidRDefault="006E6A18" w:rsidP="009334A9">
            <w:pPr>
              <w:pStyle w:val="a7"/>
            </w:pPr>
            <w:r>
              <w:t>На Ваше заявление от</w:t>
            </w:r>
          </w:p>
        </w:tc>
        <w:tc>
          <w:tcPr>
            <w:tcW w:w="3360" w:type="dxa"/>
            <w:gridSpan w:val="3"/>
            <w:tcBorders>
              <w:top w:val="nil"/>
              <w:left w:val="nil"/>
              <w:bottom w:val="single" w:sz="4" w:space="0" w:color="auto"/>
              <w:right w:val="nil"/>
            </w:tcBorders>
          </w:tcPr>
          <w:p w:rsidR="006E6A18" w:rsidRDefault="006E6A18" w:rsidP="009334A9">
            <w:pPr>
              <w:pStyle w:val="a7"/>
            </w:pPr>
          </w:p>
        </w:tc>
        <w:tc>
          <w:tcPr>
            <w:tcW w:w="3360" w:type="dxa"/>
            <w:gridSpan w:val="2"/>
            <w:tcBorders>
              <w:top w:val="nil"/>
              <w:left w:val="nil"/>
              <w:bottom w:val="nil"/>
              <w:right w:val="nil"/>
            </w:tcBorders>
          </w:tcPr>
          <w:p w:rsidR="006E6A18" w:rsidRDefault="006E6A18" w:rsidP="009334A9">
            <w:pPr>
              <w:pStyle w:val="a7"/>
            </w:pPr>
            <w:r>
              <w:t>сообщаем, что в соответствии с</w:t>
            </w:r>
          </w:p>
        </w:tc>
      </w:tr>
      <w:tr w:rsidR="006E6A18" w:rsidTr="009334A9">
        <w:tblPrEx>
          <w:tblCellMar>
            <w:top w:w="0" w:type="dxa"/>
            <w:bottom w:w="0" w:type="dxa"/>
          </w:tblCellMar>
        </w:tblPrEx>
        <w:tc>
          <w:tcPr>
            <w:tcW w:w="10080" w:type="dxa"/>
            <w:gridSpan w:val="10"/>
            <w:tcBorders>
              <w:top w:val="nil"/>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10080" w:type="dxa"/>
            <w:gridSpan w:val="10"/>
            <w:tcBorders>
              <w:top w:val="single" w:sz="4" w:space="0" w:color="auto"/>
              <w:left w:val="nil"/>
              <w:bottom w:val="nil"/>
              <w:right w:val="nil"/>
            </w:tcBorders>
          </w:tcPr>
          <w:p w:rsidR="006E6A18" w:rsidRDefault="006E6A18" w:rsidP="009334A9">
            <w:pPr>
              <w:pStyle w:val="a7"/>
            </w:pPr>
            <w:r>
              <w:t>Вам отказано в заключение договора найма специализированного жилого помещения (договора найма служебного жилого помещения) по следующим основаниям:</w:t>
            </w:r>
          </w:p>
        </w:tc>
      </w:tr>
      <w:tr w:rsidR="006E6A18" w:rsidTr="009334A9">
        <w:tblPrEx>
          <w:tblCellMar>
            <w:top w:w="0" w:type="dxa"/>
            <w:bottom w:w="0" w:type="dxa"/>
          </w:tblCellMar>
        </w:tblPrEx>
        <w:tc>
          <w:tcPr>
            <w:tcW w:w="10080" w:type="dxa"/>
            <w:gridSpan w:val="10"/>
            <w:tcBorders>
              <w:top w:val="nil"/>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10080" w:type="dxa"/>
            <w:gridSpan w:val="10"/>
            <w:tcBorders>
              <w:top w:val="single" w:sz="4" w:space="0" w:color="auto"/>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10080" w:type="dxa"/>
            <w:gridSpan w:val="10"/>
            <w:tcBorders>
              <w:top w:val="single" w:sz="4" w:space="0" w:color="auto"/>
              <w:left w:val="nil"/>
              <w:bottom w:val="single" w:sz="4" w:space="0" w:color="auto"/>
              <w:right w:val="nil"/>
            </w:tcBorders>
          </w:tcPr>
          <w:p w:rsidR="006E6A18" w:rsidRDefault="006E6A18" w:rsidP="009334A9">
            <w:pPr>
              <w:pStyle w:val="a7"/>
            </w:pPr>
          </w:p>
        </w:tc>
      </w:tr>
      <w:tr w:rsidR="006E6A18" w:rsidTr="009334A9">
        <w:tblPrEx>
          <w:tblCellMar>
            <w:top w:w="0" w:type="dxa"/>
            <w:bottom w:w="0" w:type="dxa"/>
          </w:tblCellMar>
        </w:tblPrEx>
        <w:tc>
          <w:tcPr>
            <w:tcW w:w="10080" w:type="dxa"/>
            <w:gridSpan w:val="10"/>
            <w:tcBorders>
              <w:top w:val="single" w:sz="4" w:space="0" w:color="auto"/>
              <w:left w:val="nil"/>
              <w:bottom w:val="nil"/>
              <w:right w:val="nil"/>
            </w:tcBorders>
          </w:tcPr>
          <w:p w:rsidR="006E6A18" w:rsidRDefault="006E6A18" w:rsidP="009334A9">
            <w:pPr>
              <w:pStyle w:val="a7"/>
            </w:pPr>
            <w:r>
              <w:t>Отказ в заключении договора найма специализированного жилого помещения (договора найма служебного жилого помещения) может быть обжалован в судебном порядке.</w:t>
            </w:r>
          </w:p>
        </w:tc>
      </w:tr>
      <w:tr w:rsidR="006E6A18" w:rsidTr="009334A9">
        <w:tblPrEx>
          <w:tblCellMar>
            <w:top w:w="0" w:type="dxa"/>
            <w:bottom w:w="0" w:type="dxa"/>
          </w:tblCellMar>
        </w:tblPrEx>
        <w:tc>
          <w:tcPr>
            <w:tcW w:w="10080" w:type="dxa"/>
            <w:gridSpan w:val="10"/>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c>
          <w:tcPr>
            <w:tcW w:w="10080" w:type="dxa"/>
            <w:gridSpan w:val="10"/>
            <w:tcBorders>
              <w:top w:val="nil"/>
              <w:left w:val="nil"/>
              <w:bottom w:val="nil"/>
              <w:right w:val="nil"/>
            </w:tcBorders>
          </w:tcPr>
          <w:p w:rsidR="006E6A18" w:rsidRDefault="006E6A18" w:rsidP="009334A9">
            <w:pPr>
              <w:pStyle w:val="a7"/>
            </w:pPr>
            <w:r>
              <w:t>Должностное лицо (наименование должности, подпись, расшифровка)</w:t>
            </w:r>
          </w:p>
        </w:tc>
      </w:tr>
    </w:tbl>
    <w:p w:rsidR="006E6A18" w:rsidRDefault="006E6A18" w:rsidP="006E6A18"/>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p>
    <w:p w:rsidR="006E6A18" w:rsidRDefault="006E6A18" w:rsidP="006E6A18">
      <w:pPr>
        <w:jc w:val="right"/>
        <w:rPr>
          <w:rStyle w:val="a3"/>
        </w:rPr>
      </w:pPr>
      <w:r>
        <w:rPr>
          <w:rStyle w:val="a3"/>
        </w:rPr>
        <w:t>Приложение 4</w:t>
      </w:r>
      <w:r>
        <w:rPr>
          <w:rStyle w:val="a3"/>
        </w:rPr>
        <w:br/>
      </w:r>
      <w:r>
        <w:rPr>
          <w:rStyle w:val="a3"/>
        </w:rPr>
        <w:lastRenderedPageBreak/>
        <w:t xml:space="preserve">к </w:t>
      </w:r>
      <w:hyperlink w:anchor="sub_1000" w:history="1">
        <w:r>
          <w:rPr>
            <w:rStyle w:val="a4"/>
          </w:rPr>
          <w:t>административному регламенту</w:t>
        </w:r>
      </w:hyperlink>
      <w:r>
        <w:rPr>
          <w:rStyle w:val="a3"/>
        </w:rPr>
        <w:t xml:space="preserve"> </w:t>
      </w:r>
      <w:r>
        <w:rPr>
          <w:rStyle w:val="a3"/>
        </w:rPr>
        <w:br/>
        <w:t>по предоставлению отделом жилищных отношений</w:t>
      </w:r>
      <w:r>
        <w:rPr>
          <w:rStyle w:val="a3"/>
        </w:rPr>
        <w:br/>
        <w:t xml:space="preserve">Комитета по управлению имуществом </w:t>
      </w:r>
      <w:r>
        <w:rPr>
          <w:rStyle w:val="a3"/>
        </w:rPr>
        <w:br/>
        <w:t>муниципального образования "Город Майкоп"</w:t>
      </w:r>
      <w:r>
        <w:rPr>
          <w:rStyle w:val="a3"/>
        </w:rPr>
        <w:br/>
        <w:t>муниципальной услуги "Заключение и выдача договора</w:t>
      </w:r>
      <w:r>
        <w:rPr>
          <w:rStyle w:val="a3"/>
        </w:rPr>
        <w:br/>
        <w:t>найма специализированного жилого помещения"</w:t>
      </w:r>
    </w:p>
    <w:p w:rsidR="006E6A18" w:rsidRDefault="006E6A18" w:rsidP="006E6A18"/>
    <w:p w:rsidR="006E6A18" w:rsidRDefault="006E6A18" w:rsidP="006E6A18">
      <w:pPr>
        <w:pStyle w:val="1"/>
      </w:pPr>
      <w:r>
        <w:t>Блок-схема</w:t>
      </w:r>
      <w:r>
        <w:br/>
        <w:t>процедуры по предоставлению муниципальной услуги</w:t>
      </w:r>
    </w:p>
    <w:p w:rsidR="006E6A18" w:rsidRDefault="006E6A18" w:rsidP="006E6A18"/>
    <w:p w:rsidR="006E6A18" w:rsidRDefault="006E6A18" w:rsidP="006E6A18">
      <w:pPr>
        <w:ind w:firstLine="0"/>
        <w:jc w:val="left"/>
        <w:sectPr w:rsidR="006E6A18">
          <w:pgSz w:w="11900" w:h="16800"/>
          <w:pgMar w:top="1440" w:right="800" w:bottom="1440" w:left="1100" w:header="720" w:footer="720" w:gutter="0"/>
          <w:cols w:space="720"/>
          <w:noEndnote/>
        </w:sectPr>
      </w:pPr>
    </w:p>
    <w:p w:rsidR="006E6A18" w:rsidRDefault="006E6A18" w:rsidP="006E6A18">
      <w:pPr>
        <w:pStyle w:val="a8"/>
        <w:rPr>
          <w:sz w:val="22"/>
          <w:szCs w:val="22"/>
        </w:rPr>
      </w:pPr>
      <w:r>
        <w:rPr>
          <w:sz w:val="22"/>
          <w:szCs w:val="22"/>
        </w:rPr>
        <w:lastRenderedPageBreak/>
        <w:t xml:space="preserve">          ┌────────────────────────────────────────────┐</w:t>
      </w:r>
    </w:p>
    <w:p w:rsidR="006E6A18" w:rsidRDefault="006E6A18" w:rsidP="006E6A18">
      <w:pPr>
        <w:pStyle w:val="a8"/>
        <w:rPr>
          <w:sz w:val="22"/>
          <w:szCs w:val="22"/>
        </w:rPr>
      </w:pPr>
      <w:r>
        <w:rPr>
          <w:sz w:val="22"/>
          <w:szCs w:val="22"/>
        </w:rPr>
        <w:t xml:space="preserve">          │Заявитель обращается на прием к специалисту │</w:t>
      </w:r>
    </w:p>
    <w:p w:rsidR="006E6A18" w:rsidRDefault="006E6A18" w:rsidP="006E6A18">
      <w:pPr>
        <w:pStyle w:val="a8"/>
        <w:rPr>
          <w:sz w:val="22"/>
          <w:szCs w:val="22"/>
        </w:rPr>
      </w:pPr>
      <w:r>
        <w:rPr>
          <w:sz w:val="22"/>
          <w:szCs w:val="22"/>
        </w:rPr>
        <w:t xml:space="preserve">          │  с заявлением о заключении или изменении   │</w:t>
      </w:r>
    </w:p>
    <w:p w:rsidR="006E6A18" w:rsidRDefault="006E6A18" w:rsidP="006E6A18">
      <w:pPr>
        <w:pStyle w:val="a8"/>
        <w:rPr>
          <w:sz w:val="22"/>
          <w:szCs w:val="22"/>
        </w:rPr>
      </w:pPr>
      <w:r>
        <w:rPr>
          <w:sz w:val="22"/>
          <w:szCs w:val="22"/>
        </w:rPr>
        <w:t xml:space="preserve">          │  договора найма специализированного жилого │</w:t>
      </w:r>
    </w:p>
    <w:p w:rsidR="006E6A18" w:rsidRDefault="006E6A18" w:rsidP="006E6A18">
      <w:pPr>
        <w:pStyle w:val="a8"/>
        <w:rPr>
          <w:sz w:val="22"/>
          <w:szCs w:val="22"/>
        </w:rPr>
      </w:pPr>
      <w:r>
        <w:rPr>
          <w:sz w:val="22"/>
          <w:szCs w:val="22"/>
        </w:rPr>
        <w:t xml:space="preserve">          │        помещения жилого помещения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│Специалист устанавливает личность заявителя,│</w:t>
      </w:r>
    </w:p>
    <w:p w:rsidR="006E6A18" w:rsidRDefault="006E6A18" w:rsidP="006E6A18">
      <w:pPr>
        <w:pStyle w:val="a8"/>
        <w:rPr>
          <w:sz w:val="22"/>
          <w:szCs w:val="22"/>
        </w:rPr>
      </w:pPr>
      <w:r>
        <w:rPr>
          <w:sz w:val="22"/>
          <w:szCs w:val="22"/>
        </w:rPr>
        <w:t xml:space="preserve">          │его полномочия, проверяет наличие документов│</w:t>
      </w:r>
    </w:p>
    <w:p w:rsidR="006E6A18" w:rsidRDefault="006E6A18" w:rsidP="006E6A18">
      <w:pPr>
        <w:pStyle w:val="a8"/>
        <w:rPr>
          <w:sz w:val="22"/>
          <w:szCs w:val="22"/>
        </w:rPr>
      </w:pPr>
      <w:r>
        <w:rPr>
          <w:sz w:val="22"/>
          <w:szCs w:val="22"/>
        </w:rPr>
        <w:t xml:space="preserve">          │ соответствие их установленным требованиям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    Специалист устанавливает   │    │Специалист принимает заявление │</w:t>
      </w:r>
    </w:p>
    <w:p w:rsidR="006E6A18" w:rsidRDefault="006E6A18" w:rsidP="006E6A18">
      <w:pPr>
        <w:pStyle w:val="a8"/>
        <w:rPr>
          <w:sz w:val="22"/>
          <w:szCs w:val="22"/>
        </w:rPr>
      </w:pPr>
      <w:r>
        <w:rPr>
          <w:sz w:val="22"/>
          <w:szCs w:val="22"/>
        </w:rPr>
        <w:t xml:space="preserve">       │   отсутствие полного пакета   ├──► │и приложенные к нему документы │</w:t>
      </w:r>
    </w:p>
    <w:p w:rsidR="006E6A18" w:rsidRDefault="006E6A18" w:rsidP="006E6A18">
      <w:pPr>
        <w:pStyle w:val="a8"/>
        <w:rPr>
          <w:sz w:val="22"/>
          <w:szCs w:val="22"/>
        </w:rPr>
      </w:pPr>
      <w:r>
        <w:rPr>
          <w:sz w:val="22"/>
          <w:szCs w:val="22"/>
        </w:rPr>
        <w:t xml:space="preserve">       │       документов и (или)      │    └─┬────────────────┬────────────┘</w:t>
      </w:r>
    </w:p>
    <w:p w:rsidR="006E6A18" w:rsidRDefault="006E6A18" w:rsidP="006E6A18">
      <w:pPr>
        <w:pStyle w:val="a8"/>
        <w:rPr>
          <w:sz w:val="22"/>
          <w:szCs w:val="22"/>
        </w:rPr>
      </w:pPr>
      <w:r>
        <w:rPr>
          <w:sz w:val="22"/>
          <w:szCs w:val="22"/>
        </w:rPr>
        <w:t xml:space="preserve">       │   несоответствие документов   │      │                │</w:t>
      </w:r>
    </w:p>
    <w:p w:rsidR="006E6A18" w:rsidRDefault="006E6A18" w:rsidP="006E6A18">
      <w:pPr>
        <w:pStyle w:val="a8"/>
        <w:rPr>
          <w:sz w:val="22"/>
          <w:szCs w:val="22"/>
        </w:rPr>
      </w:pPr>
      <w:r>
        <w:rPr>
          <w:sz w:val="22"/>
          <w:szCs w:val="22"/>
        </w:rPr>
        <w:t xml:space="preserve">       │  установленным требованиям и  │      │                │</w:t>
      </w:r>
    </w:p>
    <w:p w:rsidR="006E6A18" w:rsidRDefault="006E6A18" w:rsidP="006E6A18">
      <w:pPr>
        <w:pStyle w:val="a8"/>
        <w:rPr>
          <w:sz w:val="22"/>
          <w:szCs w:val="22"/>
        </w:rPr>
      </w:pPr>
      <w:r>
        <w:rPr>
          <w:sz w:val="22"/>
          <w:szCs w:val="22"/>
        </w:rPr>
        <w:t xml:space="preserve">       │предлагает заявителю устранить │      │                │</w:t>
      </w:r>
    </w:p>
    <w:p w:rsidR="006E6A18" w:rsidRDefault="006E6A18" w:rsidP="006E6A18">
      <w:pPr>
        <w:pStyle w:val="a8"/>
        <w:rPr>
          <w:sz w:val="22"/>
          <w:szCs w:val="22"/>
        </w:rPr>
      </w:pPr>
      <w:r>
        <w:rPr>
          <w:sz w:val="22"/>
          <w:szCs w:val="22"/>
        </w:rPr>
        <w:t xml:space="preserve">       │     выявленные недостатки     │      │                │</w:t>
      </w:r>
    </w:p>
    <w:p w:rsidR="006E6A18" w:rsidRDefault="006E6A18" w:rsidP="006E6A18">
      <w:pPr>
        <w:pStyle w:val="a8"/>
        <w:rPr>
          <w:sz w:val="22"/>
          <w:szCs w:val="22"/>
        </w:rPr>
      </w:pPr>
      <w:r>
        <w:rPr>
          <w:sz w:val="22"/>
          <w:szCs w:val="22"/>
        </w:rPr>
        <w:t xml:space="preserve">       └───────────────────────────────┘      │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   │ Отказ в заключении или изменении  │</w:t>
      </w:r>
    </w:p>
    <w:p w:rsidR="006E6A18" w:rsidRDefault="006E6A18" w:rsidP="006E6A18">
      <w:pPr>
        <w:pStyle w:val="a8"/>
        <w:rPr>
          <w:sz w:val="22"/>
          <w:szCs w:val="22"/>
        </w:rPr>
      </w:pPr>
      <w:r>
        <w:rPr>
          <w:sz w:val="22"/>
          <w:szCs w:val="22"/>
        </w:rPr>
        <w:t xml:space="preserve">                                              │   │договора найма специализированного │</w:t>
      </w:r>
    </w:p>
    <w:p w:rsidR="006E6A18" w:rsidRDefault="006E6A18" w:rsidP="006E6A18">
      <w:pPr>
        <w:pStyle w:val="a8"/>
        <w:rPr>
          <w:sz w:val="22"/>
          <w:szCs w:val="22"/>
        </w:rPr>
      </w:pPr>
      <w:r>
        <w:rPr>
          <w:sz w:val="22"/>
          <w:szCs w:val="22"/>
        </w:rPr>
        <w:t xml:space="preserve">                                              │   │        жилого помещения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 Оформление, подпись, регистрация  │                     ▼</w:t>
      </w:r>
    </w:p>
    <w:p w:rsidR="006E6A18" w:rsidRDefault="006E6A18" w:rsidP="006E6A18">
      <w:pPr>
        <w:pStyle w:val="a8"/>
        <w:rPr>
          <w:sz w:val="22"/>
          <w:szCs w:val="22"/>
        </w:rPr>
      </w:pPr>
      <w:r>
        <w:rPr>
          <w:sz w:val="22"/>
          <w:szCs w:val="22"/>
        </w:rPr>
        <w:t xml:space="preserve">      │договора найма специализированного │       ┌───────────────────────────────────┐</w:t>
      </w:r>
    </w:p>
    <w:p w:rsidR="006E6A18" w:rsidRDefault="006E6A18" w:rsidP="006E6A18">
      <w:pPr>
        <w:pStyle w:val="a8"/>
        <w:rPr>
          <w:sz w:val="22"/>
          <w:szCs w:val="22"/>
        </w:rPr>
      </w:pPr>
      <w:r>
        <w:rPr>
          <w:sz w:val="22"/>
          <w:szCs w:val="22"/>
        </w:rPr>
        <w:lastRenderedPageBreak/>
        <w:t xml:space="preserve">      │        жилого помещения           │       │ Подготовка и направление (выдача) │</w:t>
      </w:r>
    </w:p>
    <w:p w:rsidR="006E6A18" w:rsidRDefault="006E6A18" w:rsidP="006E6A18">
      <w:pPr>
        <w:pStyle w:val="a8"/>
        <w:rPr>
          <w:sz w:val="22"/>
          <w:szCs w:val="22"/>
        </w:rPr>
      </w:pPr>
      <w:r>
        <w:rPr>
          <w:sz w:val="22"/>
          <w:szCs w:val="22"/>
        </w:rPr>
        <w:t xml:space="preserve">      └─────────────────┬─────────────────┘       │  заявителю уведомления об отказе  │</w:t>
      </w:r>
    </w:p>
    <w:p w:rsidR="006E6A18" w:rsidRDefault="006E6A18" w:rsidP="006E6A18">
      <w:pPr>
        <w:pStyle w:val="a8"/>
        <w:rPr>
          <w:sz w:val="22"/>
          <w:szCs w:val="22"/>
        </w:rPr>
      </w:pPr>
      <w:r>
        <w:rPr>
          <w:sz w:val="22"/>
          <w:szCs w:val="22"/>
        </w:rPr>
        <w:t xml:space="preserve">                        │                         │в заключении или изменении договора│</w:t>
      </w:r>
    </w:p>
    <w:p w:rsidR="006E6A18" w:rsidRDefault="006E6A18" w:rsidP="006E6A18">
      <w:pPr>
        <w:pStyle w:val="a8"/>
        <w:rPr>
          <w:sz w:val="22"/>
          <w:szCs w:val="22"/>
        </w:rPr>
      </w:pPr>
      <w:r>
        <w:rPr>
          <w:sz w:val="22"/>
          <w:szCs w:val="22"/>
        </w:rPr>
        <w:t xml:space="preserve">                        │                         │     найма специализированного     │</w:t>
      </w:r>
    </w:p>
    <w:p w:rsidR="006E6A18" w:rsidRDefault="006E6A18" w:rsidP="006E6A18">
      <w:pPr>
        <w:pStyle w:val="a8"/>
        <w:rPr>
          <w:sz w:val="22"/>
          <w:szCs w:val="22"/>
        </w:rPr>
      </w:pPr>
      <w:r>
        <w:rPr>
          <w:sz w:val="22"/>
          <w:szCs w:val="22"/>
        </w:rPr>
        <w:t xml:space="preserve">                        │                         │       жилого помещения            │</w:t>
      </w:r>
    </w:p>
    <w:p w:rsidR="006E6A18" w:rsidRDefault="006E6A18" w:rsidP="006E6A18">
      <w:pPr>
        <w:pStyle w:val="a8"/>
        <w:rPr>
          <w:sz w:val="22"/>
          <w:szCs w:val="22"/>
        </w:rPr>
      </w:pPr>
      <w:r>
        <w:rPr>
          <w:sz w:val="22"/>
          <w:szCs w:val="22"/>
        </w:rPr>
        <w:t xml:space="preserve">                        │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        Выдача договора найма        │</w:t>
      </w:r>
    </w:p>
    <w:p w:rsidR="006E6A18" w:rsidRDefault="006E6A18" w:rsidP="006E6A18">
      <w:pPr>
        <w:pStyle w:val="a8"/>
        <w:rPr>
          <w:sz w:val="22"/>
          <w:szCs w:val="22"/>
        </w:rPr>
      </w:pPr>
      <w:r>
        <w:rPr>
          <w:sz w:val="22"/>
          <w:szCs w:val="22"/>
        </w:rPr>
        <w:t xml:space="preserve">      │специализированного жилого помещения │</w:t>
      </w:r>
    </w:p>
    <w:p w:rsidR="006E6A18" w:rsidRDefault="006E6A18" w:rsidP="006E6A18">
      <w:pPr>
        <w:pStyle w:val="a8"/>
        <w:rPr>
          <w:sz w:val="22"/>
          <w:szCs w:val="22"/>
        </w:rPr>
      </w:pPr>
      <w:r>
        <w:rPr>
          <w:sz w:val="22"/>
          <w:szCs w:val="22"/>
        </w:rPr>
        <w:t xml:space="preserve">      │    заявителю в одном экземпляре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w:t>
      </w:r>
    </w:p>
    <w:p w:rsidR="006E6A18" w:rsidRDefault="006E6A18" w:rsidP="006E6A18">
      <w:pPr>
        <w:pStyle w:val="a8"/>
        <w:rPr>
          <w:sz w:val="22"/>
          <w:szCs w:val="22"/>
        </w:rPr>
      </w:pPr>
      <w:r>
        <w:rPr>
          <w:sz w:val="22"/>
          <w:szCs w:val="22"/>
        </w:rPr>
        <w:t xml:space="preserve">      │         Услуга завершена           │</w:t>
      </w:r>
    </w:p>
    <w:p w:rsidR="006E6A18" w:rsidRDefault="006E6A18" w:rsidP="006E6A18">
      <w:pPr>
        <w:pStyle w:val="a8"/>
        <w:rPr>
          <w:sz w:val="22"/>
          <w:szCs w:val="22"/>
        </w:rPr>
      </w:pPr>
      <w:r>
        <w:rPr>
          <w:sz w:val="22"/>
          <w:szCs w:val="22"/>
        </w:rPr>
        <w:t xml:space="preserve">      └────────────────────────────────────┘</w:t>
      </w:r>
    </w:p>
    <w:p w:rsidR="006E6A18" w:rsidRDefault="006E6A18" w:rsidP="006E6A18"/>
    <w:p w:rsidR="006E6A18" w:rsidRDefault="006E6A18" w:rsidP="006E6A18">
      <w:pPr>
        <w:ind w:firstLine="0"/>
        <w:jc w:val="left"/>
        <w:sectPr w:rsidR="006E6A18">
          <w:pgSz w:w="16837" w:h="11905" w:orient="landscape"/>
          <w:pgMar w:top="1440" w:right="800" w:bottom="1440" w:left="1100" w:header="720" w:footer="720" w:gutter="0"/>
          <w:cols w:space="720"/>
          <w:noEndnote/>
        </w:sectPr>
      </w:pPr>
    </w:p>
    <w:p w:rsidR="006E6A18" w:rsidRDefault="006E6A18" w:rsidP="006E6A18">
      <w:pPr>
        <w:jc w:val="right"/>
        <w:rPr>
          <w:rStyle w:val="a3"/>
        </w:rPr>
      </w:pPr>
      <w:r>
        <w:rPr>
          <w:rStyle w:val="a3"/>
        </w:rPr>
        <w:lastRenderedPageBreak/>
        <w:t>Приложение 5</w:t>
      </w:r>
      <w:r>
        <w:rPr>
          <w:rStyle w:val="a3"/>
        </w:rPr>
        <w:br/>
        <w:t xml:space="preserve">к </w:t>
      </w:r>
      <w:hyperlink w:anchor="sub_1000" w:history="1">
        <w:r>
          <w:rPr>
            <w:rStyle w:val="a4"/>
          </w:rPr>
          <w:t>административному регламенту</w:t>
        </w:r>
      </w:hyperlink>
      <w:r>
        <w:rPr>
          <w:rStyle w:val="a3"/>
        </w:rPr>
        <w:t xml:space="preserve"> </w:t>
      </w:r>
      <w:r>
        <w:rPr>
          <w:rStyle w:val="a3"/>
        </w:rPr>
        <w:br/>
        <w:t>по предоставлению отделом жилищных отношений</w:t>
      </w:r>
      <w:r>
        <w:rPr>
          <w:rStyle w:val="a3"/>
        </w:rPr>
        <w:br/>
        <w:t xml:space="preserve">Комитета по управлению имуществом </w:t>
      </w:r>
      <w:r>
        <w:rPr>
          <w:rStyle w:val="a3"/>
        </w:rPr>
        <w:br/>
        <w:t>муниципального образования "Город Майкоп"</w:t>
      </w:r>
      <w:r>
        <w:rPr>
          <w:rStyle w:val="a3"/>
        </w:rPr>
        <w:br/>
        <w:t>муниципальной услуги "Заключение и выдача договора</w:t>
      </w:r>
      <w:r>
        <w:rPr>
          <w:rStyle w:val="a3"/>
        </w:rPr>
        <w:br/>
        <w:t>найма специализированного жилого помещения"</w:t>
      </w:r>
      <w:r>
        <w:rPr>
          <w:rStyle w:val="a3"/>
        </w:rPr>
        <w:br/>
        <w:t>(с изменениями от 3 августа 2016 г.)</w:t>
      </w:r>
    </w:p>
    <w:p w:rsidR="006E6A18" w:rsidRDefault="006E6A18" w:rsidP="006E6A18"/>
    <w:p w:rsidR="006E6A18" w:rsidRDefault="006E6A18" w:rsidP="006E6A18">
      <w:pPr>
        <w:ind w:firstLine="0"/>
        <w:jc w:val="left"/>
        <w:sectPr w:rsidR="006E6A18">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455"/>
        <w:gridCol w:w="1546"/>
        <w:gridCol w:w="1494"/>
        <w:gridCol w:w="1297"/>
        <w:gridCol w:w="1123"/>
        <w:gridCol w:w="1497"/>
        <w:gridCol w:w="1275"/>
      </w:tblGrid>
      <w:tr w:rsidR="006E6A18" w:rsidTr="009334A9">
        <w:tblPrEx>
          <w:tblCellMar>
            <w:top w:w="0" w:type="dxa"/>
            <w:bottom w:w="0" w:type="dxa"/>
          </w:tblCellMar>
        </w:tblPrEx>
        <w:tc>
          <w:tcPr>
            <w:tcW w:w="11247" w:type="dxa"/>
            <w:gridSpan w:val="8"/>
            <w:tcBorders>
              <w:top w:val="nil"/>
              <w:left w:val="nil"/>
              <w:bottom w:val="nil"/>
              <w:right w:val="nil"/>
            </w:tcBorders>
          </w:tcPr>
          <w:p w:rsidR="006E6A18" w:rsidRDefault="006E6A18" w:rsidP="009334A9">
            <w:pPr>
              <w:pStyle w:val="1"/>
            </w:pPr>
            <w:r>
              <w:lastRenderedPageBreak/>
              <w:t>Журнал</w:t>
            </w:r>
            <w:r>
              <w:br/>
              <w:t>учета выдачи договоров</w:t>
            </w:r>
          </w:p>
        </w:tc>
      </w:tr>
      <w:tr w:rsidR="006E6A18" w:rsidTr="009334A9">
        <w:tblPrEx>
          <w:tblCellMar>
            <w:top w:w="0" w:type="dxa"/>
            <w:bottom w:w="0" w:type="dxa"/>
          </w:tblCellMar>
        </w:tblPrEx>
        <w:tc>
          <w:tcPr>
            <w:tcW w:w="11247" w:type="dxa"/>
            <w:gridSpan w:val="8"/>
            <w:tcBorders>
              <w:top w:val="nil"/>
              <w:left w:val="nil"/>
              <w:bottom w:val="nil"/>
              <w:right w:val="nil"/>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jc w:val="center"/>
            </w:pPr>
            <w:r>
              <w:t>N и дата регистрации договора</w:t>
            </w: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Дата обращения</w:t>
            </w: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Ф.И.О. нанимателя</w:t>
            </w: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Адрес жилого помещения</w:t>
            </w: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Вид договора</w:t>
            </w: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Дата выдачи</w:t>
            </w: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jc w:val="center"/>
            </w:pPr>
            <w:r>
              <w:t>Подпись нанимателя</w:t>
            </w:r>
          </w:p>
        </w:tc>
        <w:tc>
          <w:tcPr>
            <w:tcW w:w="1275" w:type="dxa"/>
            <w:tcBorders>
              <w:top w:val="single" w:sz="4" w:space="0" w:color="auto"/>
              <w:left w:val="single" w:sz="4" w:space="0" w:color="auto"/>
              <w:bottom w:val="single" w:sz="4" w:space="0" w:color="auto"/>
            </w:tcBorders>
          </w:tcPr>
          <w:p w:rsidR="006E6A18" w:rsidRDefault="006E6A18" w:rsidP="009334A9">
            <w:pPr>
              <w:pStyle w:val="a7"/>
              <w:jc w:val="center"/>
            </w:pPr>
            <w:r>
              <w:t>Примечание</w:t>
            </w: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r w:rsidR="006E6A18" w:rsidTr="009334A9">
        <w:tblPrEx>
          <w:tblCellMar>
            <w:top w:w="0" w:type="dxa"/>
            <w:bottom w:w="0" w:type="dxa"/>
          </w:tblCellMar>
        </w:tblPrEx>
        <w:tc>
          <w:tcPr>
            <w:tcW w:w="1560" w:type="dxa"/>
            <w:tcBorders>
              <w:top w:val="single" w:sz="4" w:space="0" w:color="auto"/>
              <w:bottom w:val="single" w:sz="4" w:space="0" w:color="auto"/>
              <w:right w:val="single" w:sz="4" w:space="0" w:color="auto"/>
            </w:tcBorders>
          </w:tcPr>
          <w:p w:rsidR="006E6A18" w:rsidRDefault="006E6A18" w:rsidP="009334A9">
            <w:pPr>
              <w:pStyle w:val="a7"/>
            </w:pPr>
          </w:p>
        </w:tc>
        <w:tc>
          <w:tcPr>
            <w:tcW w:w="1455"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546"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4"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123"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497" w:type="dxa"/>
            <w:tcBorders>
              <w:top w:val="single" w:sz="4" w:space="0" w:color="auto"/>
              <w:left w:val="single" w:sz="4" w:space="0" w:color="auto"/>
              <w:bottom w:val="single" w:sz="4" w:space="0" w:color="auto"/>
              <w:right w:val="single" w:sz="4" w:space="0" w:color="auto"/>
            </w:tcBorders>
          </w:tcPr>
          <w:p w:rsidR="006E6A18" w:rsidRDefault="006E6A18" w:rsidP="009334A9">
            <w:pPr>
              <w:pStyle w:val="a7"/>
            </w:pPr>
          </w:p>
        </w:tc>
        <w:tc>
          <w:tcPr>
            <w:tcW w:w="1275" w:type="dxa"/>
            <w:tcBorders>
              <w:top w:val="single" w:sz="4" w:space="0" w:color="auto"/>
              <w:left w:val="single" w:sz="4" w:space="0" w:color="auto"/>
              <w:bottom w:val="single" w:sz="4" w:space="0" w:color="auto"/>
            </w:tcBorders>
          </w:tcPr>
          <w:p w:rsidR="006E6A18" w:rsidRDefault="006E6A18" w:rsidP="009334A9">
            <w:pPr>
              <w:pStyle w:val="a7"/>
            </w:pPr>
          </w:p>
        </w:tc>
      </w:tr>
    </w:tbl>
    <w:p w:rsidR="006E6A18" w:rsidRDefault="006E6A18" w:rsidP="006E6A18"/>
    <w:p w:rsidR="00ED2D7C" w:rsidRDefault="00ED2D7C">
      <w:bookmarkStart w:id="81" w:name="_GoBack"/>
      <w:bookmarkEnd w:id="81"/>
    </w:p>
    <w:sectPr w:rsidR="00ED2D7C">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18"/>
    <w:rsid w:val="006E6A18"/>
    <w:rsid w:val="00ED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1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E6A1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A18"/>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E6A18"/>
    <w:rPr>
      <w:b/>
      <w:bCs/>
      <w:color w:val="26282F"/>
    </w:rPr>
  </w:style>
  <w:style w:type="character" w:customStyle="1" w:styleId="a4">
    <w:name w:val="Гипертекстовая ссылка"/>
    <w:basedOn w:val="a3"/>
    <w:uiPriority w:val="99"/>
    <w:rsid w:val="006E6A18"/>
    <w:rPr>
      <w:color w:val="106BBE"/>
    </w:rPr>
  </w:style>
  <w:style w:type="paragraph" w:customStyle="1" w:styleId="a5">
    <w:name w:val="Комментарий"/>
    <w:basedOn w:val="a"/>
    <w:next w:val="a"/>
    <w:uiPriority w:val="99"/>
    <w:rsid w:val="006E6A18"/>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6E6A18"/>
    <w:rPr>
      <w:i/>
      <w:iCs/>
    </w:rPr>
  </w:style>
  <w:style w:type="paragraph" w:customStyle="1" w:styleId="a7">
    <w:name w:val="Нормальный (таблица)"/>
    <w:basedOn w:val="a"/>
    <w:next w:val="a"/>
    <w:uiPriority w:val="99"/>
    <w:rsid w:val="006E6A18"/>
    <w:pPr>
      <w:ind w:firstLine="0"/>
    </w:pPr>
  </w:style>
  <w:style w:type="paragraph" w:customStyle="1" w:styleId="a8">
    <w:name w:val="Таблицы (моноширинный)"/>
    <w:basedOn w:val="a"/>
    <w:next w:val="a"/>
    <w:uiPriority w:val="99"/>
    <w:rsid w:val="006E6A18"/>
    <w:pPr>
      <w:ind w:firstLine="0"/>
      <w:jc w:val="left"/>
    </w:pPr>
    <w:rPr>
      <w:rFonts w:ascii="Courier New" w:hAnsi="Courier New" w:cs="Courier New"/>
    </w:rPr>
  </w:style>
  <w:style w:type="paragraph" w:customStyle="1" w:styleId="a9">
    <w:name w:val="Прижатый влево"/>
    <w:basedOn w:val="a"/>
    <w:next w:val="a"/>
    <w:uiPriority w:val="99"/>
    <w:rsid w:val="006E6A18"/>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1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E6A1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A18"/>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E6A18"/>
    <w:rPr>
      <w:b/>
      <w:bCs/>
      <w:color w:val="26282F"/>
    </w:rPr>
  </w:style>
  <w:style w:type="character" w:customStyle="1" w:styleId="a4">
    <w:name w:val="Гипертекстовая ссылка"/>
    <w:basedOn w:val="a3"/>
    <w:uiPriority w:val="99"/>
    <w:rsid w:val="006E6A18"/>
    <w:rPr>
      <w:color w:val="106BBE"/>
    </w:rPr>
  </w:style>
  <w:style w:type="paragraph" w:customStyle="1" w:styleId="a5">
    <w:name w:val="Комментарий"/>
    <w:basedOn w:val="a"/>
    <w:next w:val="a"/>
    <w:uiPriority w:val="99"/>
    <w:rsid w:val="006E6A18"/>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6E6A18"/>
    <w:rPr>
      <w:i/>
      <w:iCs/>
    </w:rPr>
  </w:style>
  <w:style w:type="paragraph" w:customStyle="1" w:styleId="a7">
    <w:name w:val="Нормальный (таблица)"/>
    <w:basedOn w:val="a"/>
    <w:next w:val="a"/>
    <w:uiPriority w:val="99"/>
    <w:rsid w:val="006E6A18"/>
    <w:pPr>
      <w:ind w:firstLine="0"/>
    </w:pPr>
  </w:style>
  <w:style w:type="paragraph" w:customStyle="1" w:styleId="a8">
    <w:name w:val="Таблицы (моноширинный)"/>
    <w:basedOn w:val="a"/>
    <w:next w:val="a"/>
    <w:uiPriority w:val="99"/>
    <w:rsid w:val="006E6A18"/>
    <w:pPr>
      <w:ind w:firstLine="0"/>
      <w:jc w:val="left"/>
    </w:pPr>
    <w:rPr>
      <w:rFonts w:ascii="Courier New" w:hAnsi="Courier New" w:cs="Courier New"/>
    </w:rPr>
  </w:style>
  <w:style w:type="paragraph" w:customStyle="1" w:styleId="a9">
    <w:name w:val="Прижатый влево"/>
    <w:basedOn w:val="a"/>
    <w:next w:val="a"/>
    <w:uiPriority w:val="99"/>
    <w:rsid w:val="006E6A18"/>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51600.0" TargetMode="External"/><Relationship Id="rId13" Type="http://schemas.openxmlformats.org/officeDocument/2006/relationships/hyperlink" Target="garantF1://10003000.0" TargetMode="External"/><Relationship Id="rId18" Type="http://schemas.openxmlformats.org/officeDocument/2006/relationships/hyperlink" Target="garantF1://12044682.0" TargetMode="External"/><Relationship Id="rId26" Type="http://schemas.openxmlformats.org/officeDocument/2006/relationships/hyperlink" Target="garantF1://12038291.0" TargetMode="External"/><Relationship Id="rId39" Type="http://schemas.openxmlformats.org/officeDocument/2006/relationships/hyperlink" Target="garantF1://12048567.0" TargetMode="External"/><Relationship Id="rId3" Type="http://schemas.openxmlformats.org/officeDocument/2006/relationships/settings" Target="settings.xml"/><Relationship Id="rId21" Type="http://schemas.openxmlformats.org/officeDocument/2006/relationships/hyperlink" Target="garantF1://4079328.10000000" TargetMode="External"/><Relationship Id="rId34" Type="http://schemas.openxmlformats.org/officeDocument/2006/relationships/hyperlink" Target="garantF1://12077515.16011" TargetMode="External"/><Relationship Id="rId7" Type="http://schemas.openxmlformats.org/officeDocument/2006/relationships/hyperlink" Target="garantF1://32243463.0" TargetMode="External"/><Relationship Id="rId12" Type="http://schemas.openxmlformats.org/officeDocument/2006/relationships/hyperlink" Target="garantF1://32273430.25" TargetMode="External"/><Relationship Id="rId17" Type="http://schemas.openxmlformats.org/officeDocument/2006/relationships/hyperlink" Target="garantF1://70308456.0" TargetMode="External"/><Relationship Id="rId25" Type="http://schemas.openxmlformats.org/officeDocument/2006/relationships/hyperlink" Target="garantF1://71045140.0" TargetMode="External"/><Relationship Id="rId33" Type="http://schemas.openxmlformats.org/officeDocument/2006/relationships/hyperlink" Target="garantF1://12077515.16011" TargetMode="External"/><Relationship Id="rId38" Type="http://schemas.openxmlformats.org/officeDocument/2006/relationships/hyperlink" Target="garantF1://12077515.11021" TargetMode="External"/><Relationship Id="rId2" Type="http://schemas.microsoft.com/office/2007/relationships/stylesWithEffects" Target="stylesWithEffects.xml"/><Relationship Id="rId16" Type="http://schemas.openxmlformats.org/officeDocument/2006/relationships/hyperlink" Target="garantF1://12077515.0" TargetMode="External"/><Relationship Id="rId20" Type="http://schemas.openxmlformats.org/officeDocument/2006/relationships/hyperlink" Target="garantF1://12077515.91" TargetMode="External"/><Relationship Id="rId29" Type="http://schemas.openxmlformats.org/officeDocument/2006/relationships/hyperlink" Target="garantF1://12077515.1601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32241601.0" TargetMode="External"/><Relationship Id="rId11" Type="http://schemas.openxmlformats.org/officeDocument/2006/relationships/hyperlink" Target="garantF1://43531054.4" TargetMode="External"/><Relationship Id="rId24" Type="http://schemas.openxmlformats.org/officeDocument/2006/relationships/hyperlink" Target="garantF1://71045140.2000" TargetMode="External"/><Relationship Id="rId32" Type="http://schemas.openxmlformats.org/officeDocument/2006/relationships/hyperlink" Target="garantF1://12077515.16011" TargetMode="External"/><Relationship Id="rId37" Type="http://schemas.openxmlformats.org/officeDocument/2006/relationships/hyperlink" Target="garantF1://12077515.16011" TargetMode="External"/><Relationship Id="rId40" Type="http://schemas.openxmlformats.org/officeDocument/2006/relationships/fontTable" Target="fontTable.xml"/><Relationship Id="rId5" Type="http://schemas.openxmlformats.org/officeDocument/2006/relationships/hyperlink" Target="garantF1://12077515.0" TargetMode="External"/><Relationship Id="rId15" Type="http://schemas.openxmlformats.org/officeDocument/2006/relationships/hyperlink" Target="garantF1://12038291.0" TargetMode="External"/><Relationship Id="rId23" Type="http://schemas.openxmlformats.org/officeDocument/2006/relationships/hyperlink" Target="garantF1://71045140.1000" TargetMode="External"/><Relationship Id="rId28" Type="http://schemas.openxmlformats.org/officeDocument/2006/relationships/hyperlink" Target="garantF1://70308456.0" TargetMode="External"/><Relationship Id="rId36" Type="http://schemas.openxmlformats.org/officeDocument/2006/relationships/hyperlink" Target="garantF1://12077515.16011" TargetMode="External"/><Relationship Id="rId10" Type="http://schemas.openxmlformats.org/officeDocument/2006/relationships/hyperlink" Target="garantF1://12038291.0" TargetMode="External"/><Relationship Id="rId19" Type="http://schemas.openxmlformats.org/officeDocument/2006/relationships/hyperlink" Target="garantF1://12077515.706" TargetMode="External"/><Relationship Id="rId31" Type="http://schemas.openxmlformats.org/officeDocument/2006/relationships/hyperlink" Target="garantF1://12077515.16011" TargetMode="External"/><Relationship Id="rId4" Type="http://schemas.openxmlformats.org/officeDocument/2006/relationships/webSettings" Target="webSettings.xml"/><Relationship Id="rId9" Type="http://schemas.openxmlformats.org/officeDocument/2006/relationships/hyperlink" Target="garantF1://32351600.0" TargetMode="External"/><Relationship Id="rId14" Type="http://schemas.openxmlformats.org/officeDocument/2006/relationships/hyperlink" Target="garantF1://10064072.0" TargetMode="External"/><Relationship Id="rId22" Type="http://schemas.openxmlformats.org/officeDocument/2006/relationships/hyperlink" Target="garantF1://10064504.3" TargetMode="External"/><Relationship Id="rId27" Type="http://schemas.openxmlformats.org/officeDocument/2006/relationships/hyperlink" Target="garantF1://70308456.1000" TargetMode="External"/><Relationship Id="rId30" Type="http://schemas.openxmlformats.org/officeDocument/2006/relationships/hyperlink" Target="garantF1://12077515.7014" TargetMode="External"/><Relationship Id="rId35"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7477</Words>
  <Characters>42625</Characters>
  <Application>Microsoft Office Word</Application>
  <DocSecurity>0</DocSecurity>
  <Lines>355</Lines>
  <Paragraphs>100</Paragraphs>
  <ScaleCrop>false</ScaleCrop>
  <Company>Home</Company>
  <LinksUpToDate>false</LinksUpToDate>
  <CharactersWithSpaces>50002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2020-05-14T08:56:00Z</dcterms:created>
  <dcterms:modified xsi:type="dcterms:W3CDTF">2020-05-14T08:57:00Z</dcterms:modified>
</cp:coreProperties>
</file>