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DE" w:rsidRDefault="00DC76DE" w:rsidP="00DC76DE">
      <w:pPr>
        <w:pStyle w:val="1"/>
        <w:spacing w:before="0" w:after="0"/>
        <w:ind w:left="467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УТВЕРЖДЕНА</w:t>
      </w:r>
    </w:p>
    <w:p w:rsidR="00DC76DE" w:rsidRDefault="00DC76DE" w:rsidP="00DC76D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</w:p>
    <w:p w:rsidR="00DC76DE" w:rsidRDefault="00DC76DE" w:rsidP="00DC76D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«Город Майкоп»</w:t>
      </w:r>
    </w:p>
    <w:p w:rsidR="00DC76DE" w:rsidRDefault="00DC76DE" w:rsidP="00DC76D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15.11.2017 № 1363</w:t>
      </w:r>
    </w:p>
    <w:p w:rsidR="00DC76DE" w:rsidRDefault="00DC76DE" w:rsidP="00DC76D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редакции постановления</w:t>
      </w:r>
    </w:p>
    <w:p w:rsidR="00DC76DE" w:rsidRDefault="00DC76DE" w:rsidP="00DC76D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</w:p>
    <w:p w:rsidR="00DC76DE" w:rsidRDefault="00DC76DE" w:rsidP="00DC76D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01.11.2018   № 1314</w:t>
      </w: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«Переселение граждан из жилых помещений,</w:t>
      </w:r>
    </w:p>
    <w:p w:rsidR="00DC76DE" w:rsidRDefault="00DC76DE" w:rsidP="00DC7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установленном порядке признаны непригодными </w:t>
      </w:r>
    </w:p>
    <w:p w:rsidR="00DC76DE" w:rsidRDefault="00DC76DE" w:rsidP="00DC7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проживания и ремонту и реконструкции не подлежат,</w:t>
      </w:r>
    </w:p>
    <w:p w:rsidR="00DC76DE" w:rsidRDefault="00DC76DE" w:rsidP="00DC7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 жилых помещений, признанных непригодными для проживания</w:t>
      </w:r>
    </w:p>
    <w:p w:rsidR="00DC76DE" w:rsidRDefault="00DC76DE" w:rsidP="00DC7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 расположенных в аварийных многоквартирных домах </w:t>
      </w:r>
      <w:proofErr w:type="gramEnd"/>
    </w:p>
    <w:p w:rsidR="00DC76DE" w:rsidRDefault="00DC76DE" w:rsidP="00DC7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Майкоп на 2018-2021 годы»</w:t>
      </w: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6DE" w:rsidRDefault="00DC76DE" w:rsidP="00DC76D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 муниципальной программы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52"/>
      </w:tblGrid>
      <w:tr w:rsidR="00DC76DE" w:rsidTr="00DC76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имуществом муниципального образования «Город Майкоп» (далее - Комитет по управлению имуществом)</w:t>
            </w:r>
          </w:p>
        </w:tc>
      </w:tr>
      <w:tr w:rsidR="00DC76DE" w:rsidTr="00DC76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DC76DE" w:rsidTr="00DC76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жилищно-коммунального хозяйства и благоустройства Администрации муниципального образования «Город Майкоп» (далее - Управление ЖКХ и благоустройства) </w:t>
            </w:r>
          </w:p>
        </w:tc>
      </w:tr>
      <w:tr w:rsidR="00DC76DE" w:rsidTr="00DC76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(подпрограммы)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C76DE" w:rsidTr="00DC76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Предоставление жилья</w:t>
            </w:r>
          </w:p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гражданам, нуждающимся в переселении, а также обеспечение комфортных и безопасных условий для их проживания</w:t>
            </w:r>
          </w:p>
        </w:tc>
      </w:tr>
      <w:tr w:rsidR="00DC76DE" w:rsidTr="00DC76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 Подготовка технической документации на объекты недвижимости с целью признания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Формирование муниципального жилищного фонда для переселения граждан из аварийного жилья.</w:t>
            </w:r>
          </w:p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обязательств органа местного самоуправления перед собственниками, проживающими в жилых помещениях, признанных непригодными для проживания и расположенных в аварийных многоквартирных домах.</w:t>
            </w:r>
          </w:p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Ликвидация неблагоустроенного жилья пониженной капитальности и аварийного жилищного фонда на территории муниципального образования «Город Майкоп».</w:t>
            </w:r>
          </w:p>
        </w:tc>
      </w:tr>
      <w:tr w:rsidR="00DC76DE" w:rsidTr="00DC76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показатели (индикаторы)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Удельный вес подготовленной технической документации к количеству обследованных жилых помещений, находящихся в муниципальной собственности.</w:t>
            </w:r>
          </w:p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жилых помещений, из которых произведено расселение, от общего числа жилых помещений, признанных непригодными для проживания.</w:t>
            </w:r>
          </w:p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Удельный вес граждан, получивших жилые помещения, от общего числа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состоящих на учете в качестве нуждающихся в переселении из аварийного жилищного фонда.</w:t>
            </w:r>
          </w:p>
          <w:p w:rsidR="00DC76DE" w:rsidRDefault="00DC76DE">
            <w:pPr>
              <w:pStyle w:val="ae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Удельный вес граждан, которым произведено возмещение ущерба, понесенного ими в результате отчуждения принадлежащего им имущества, признанного аварийным и подлежащего сносу, к общему количеству граждан, нуждающихся в возмещении ущерба при изъятии принадлежащего им на праве собственности жилья для муниципальных нужд.</w:t>
            </w:r>
          </w:p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Удельный вес снесенных жилых помещений, признанных непригодными для проживания или с высоким уровнем износа, к общему количеству жилых помещений, признанных непригодными для проживания или с высоким уровнем износа.</w:t>
            </w:r>
          </w:p>
        </w:tc>
      </w:tr>
      <w:tr w:rsidR="00DC76DE" w:rsidTr="00DC76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</w:t>
            </w:r>
          </w:p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2018 по 2021 годы без разбивки на этапы</w:t>
            </w:r>
          </w:p>
        </w:tc>
      </w:tr>
      <w:tr w:rsidR="00DC76DE" w:rsidTr="00DC76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Программы из бюджета муниципального образования «Город Майкоп» составляет 121964,74 тыс. рублей, в том числе:</w:t>
            </w:r>
          </w:p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1000,0 тыс. рублей;</w:t>
            </w:r>
          </w:p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17060,19 тыс. рублей;</w:t>
            </w:r>
          </w:p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60844,47 тыс. рублей;</w:t>
            </w:r>
          </w:p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43060,08 тыс. рублей.</w:t>
            </w:r>
          </w:p>
        </w:tc>
      </w:tr>
      <w:tr w:rsidR="00DC76DE" w:rsidTr="00DC76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1. Своевременное рассмотрение вопросов о признании муниципального жилищного фонда и многоквартирных домов аварийными и подлежащими сносу.</w:t>
            </w:r>
          </w:p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2. Пополнение муниципального жилищного фонда жилыми помещениями за счет приобретения жилья и обеспечение жильем граждан, проживающих в жилых помещениях, признанных непригодными для проживания.</w:t>
            </w:r>
          </w:p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3. Обеспечение благоустроенными жилыми помещениями путем возмещения ущерба гражданам, проживающим в жилых помещениях,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признанных непригодными для проживания и расположенных в аварийных многоквартирных домах.</w:t>
            </w:r>
          </w:p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 Сокращение доли ветхого и аварийного жилья в общей площади жилищного фонда.</w:t>
            </w:r>
          </w:p>
        </w:tc>
      </w:tr>
    </w:tbl>
    <w:p w:rsidR="00DC76DE" w:rsidRDefault="00DC76DE" w:rsidP="00DC76DE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C76DE" w:rsidRDefault="00DC76DE" w:rsidP="00DC76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 муниципальном образовании «Город Майкоп» имеется ряд ветхих и аварийных домов, не приспособленных для постоянного проживания.  </w:t>
      </w:r>
    </w:p>
    <w:p w:rsidR="00DC76DE" w:rsidRDefault="00DC76DE" w:rsidP="00DC76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Суммарная площадь жилых помещений, которые в установленном порядке признаны непригодными для проживания и расположенных в аварийных многоквартирных домах муниципального образования «Город Майкоп» составляет 3006,3 кв. метров, в которых проживают более 130 человек, согласно приложению.</w:t>
      </w:r>
    </w:p>
    <w:p w:rsidR="00DC76DE" w:rsidRDefault="00DC76DE" w:rsidP="00DC76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Наибольшую долю аварийного жилого фонда составляет малоэтажное (до 3 этажей) жилье, занимаемое как на условиях найма и являющееся муниципальной собственностью, так и приватизированное жилье. В меньшей степени к аварийному жилью в настоящее время относятся многоэтажные (свыше 3 этажей) жилые здания.</w:t>
      </w:r>
    </w:p>
    <w:p w:rsidR="00DC76DE" w:rsidRDefault="00DC76DE" w:rsidP="00DC76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Исходя из размеров аварийного жилищного фонда, а также средней стоимости затрат на переселение проживающих там граждан и сноса аварийных зданий, в масштабах муниципального образования «Город Майкоп», потребуется около 120 млн. рублей.</w:t>
      </w:r>
    </w:p>
    <w:p w:rsidR="00DC76DE" w:rsidRDefault="00DC76DE" w:rsidP="00DC76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города, сдерживает развитие социальной и инженерной инфраструктур, снижает инвестиционную привлекательность города.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федеральном уровне в целях решения вопроса переселения граждан из аварийного жилищного фонда принят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Федеральный закон от 21.07.2007 № 185-ФЗ «О Фонде содействия реформированию жилищно-коммунального хозяйства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Согласно Жилищному кодексу Российской Федерации предоставление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благоустроенных жилых помещений по договорам социального найма гражданам – нанимателям жилых помещений, осуществляется в случаях, если дом «подлежит сносу». Если непригодным для проживания признается жилое помещение, находящееся в частной собственности, то отселение из него может происходить либо путем предоставления органами местного самоуправления некоторой денежной компенсации, либо на условиях мены. Однако реальных организационных и финансовых механизмов решения этой задачи нет.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Разработка муниципальной программы «Переселение граждан из жилых помещений, которые в установленном порядке признаны непригодными для проживания и ремонту и реконструкции не подлежат, 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 на 2018-2021 годы»  (далее – Программа) связанная  с ликвидацией аварийного жилищного фонда, в соответствии с требованиями законодательства  о формировании рынка доступного жилья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позволит изменить состояние жилищного фонда муниципального образования «Город Майкоп» и уровень социального благополучия населения.</w:t>
      </w:r>
    </w:p>
    <w:p w:rsidR="00DC76DE" w:rsidRDefault="00DC76DE" w:rsidP="00DC76DE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Государство должно взять на себя ответственность за улучшение жилищных условий граждан, проживающих в жилищном фонде, признанном в настоящее время непригодным для проживания и не подлежащим капитальному ремонту. Это, безусловно, оправдано с социальной точки зрения, поскольку основная масса граждан, проживающих в аварийных домах, в настоящее время не в состоянии самостоятельно приобрести жилье. Кроме того, следует признать прямую ответственность государства за возникновение проблемы аварийного жилья, поскольку до недавнего времени государство являлось основным собственником жилищного фонда и не обеспечило должной системы эксплуатации и реновации жилищного фонда. </w:t>
      </w:r>
    </w:p>
    <w:p w:rsidR="00DC76DE" w:rsidRDefault="00DC76DE" w:rsidP="00DC76DE">
      <w:pPr>
        <w:pStyle w:val="aa"/>
        <w:ind w:left="0" w:firstLine="709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Параллельно необходимо обеспечить формирование ответственности собственника жилищного фонда не только за состояние жилищного фонда, но и за его восстановление в случае физического износа или аварийного разрушения, создать рыночные механизмы страхования для минимизации финансовых рисков собственников жилья. После выполнения государством принятых обязательств перед гражданами, проживающими в аварийном жилищном фонде, в дальнейшем проблема переселения из жилищного фонда, непригодного для проживания, и его ликвидации должна рассматриваться как проблема собственника жилья, а не государства.</w:t>
      </w:r>
    </w:p>
    <w:p w:rsidR="00DC76DE" w:rsidRDefault="00DC76DE" w:rsidP="00DC76DE">
      <w:pPr>
        <w:pStyle w:val="aa"/>
        <w:ind w:left="0"/>
        <w:jc w:val="both"/>
        <w:rPr>
          <w:spacing w:val="-2"/>
          <w:sz w:val="28"/>
          <w:szCs w:val="28"/>
          <w:lang w:val="ru-RU"/>
        </w:rPr>
      </w:pPr>
    </w:p>
    <w:p w:rsidR="00DC76DE" w:rsidRDefault="00DC76DE" w:rsidP="00DC76D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</w:t>
      </w:r>
    </w:p>
    <w:p w:rsidR="00DC76DE" w:rsidRDefault="00DC76DE" w:rsidP="00DC7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положениями Жилищного кодекса Российской Федерации, Земельного кодекса Российской Федерации. 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Программы является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предоставление жилья гражданам, нуждающимся в переселении, а также обеспечение комфортных и безопасных условий для их проживания.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6DE" w:rsidRDefault="00DC76DE" w:rsidP="00DC76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Основными задачами Программы являются: 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подготовка технической документации на объекты недвижимости с целью признания их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аварийными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муниципального жилищного фонда для переселения граждан из аварийного жилья;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обязательств органа местного самоуправления перед собственниками, проживающими в жилых помещениях, признанных непригодными для проживания и расположенных в аварийных многоквартирных домах;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ликвидация неблагоустроенного жилья пониженной капитальности и аварийного жилищного фонда на территории муниципального образования «Город Майкоп».</w:t>
      </w:r>
    </w:p>
    <w:p w:rsidR="00DC76DE" w:rsidRDefault="00DC76DE" w:rsidP="00DC76D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6DE" w:rsidRDefault="00DC76DE" w:rsidP="00DC76DE">
      <w:pPr>
        <w:spacing w:after="0" w:line="240" w:lineRule="auto"/>
        <w:ind w:firstLine="851"/>
        <w:jc w:val="both"/>
        <w:rPr>
          <w:rStyle w:val="af2"/>
          <w:b w:val="0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 представлены в </w:t>
      </w:r>
      <w:hyperlink r:id="rId7" w:anchor="sub_10" w:history="1">
        <w:r>
          <w:rPr>
            <w:rStyle w:val="af2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Таблице № </w:t>
        </w:r>
      </w:hyperlink>
      <w:r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</w:p>
    <w:p w:rsidR="00DC76DE" w:rsidRDefault="00DC76DE" w:rsidP="00DC76DE">
      <w:pPr>
        <w:spacing w:after="0" w:line="240" w:lineRule="auto"/>
        <w:ind w:firstLine="851"/>
        <w:jc w:val="both"/>
        <w:rPr>
          <w:b/>
        </w:rPr>
      </w:pPr>
    </w:p>
    <w:p w:rsidR="00DC76DE" w:rsidRDefault="00DC76DE" w:rsidP="00DC76DE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f1"/>
          <w:rFonts w:ascii="Times New Roman" w:hAnsi="Times New Roman" w:cs="Times New Roman"/>
          <w:b w:val="0"/>
          <w:color w:val="000000" w:themeColor="text1"/>
          <w:sz w:val="24"/>
          <w:szCs w:val="24"/>
        </w:rPr>
        <w:t>Таблица № 1</w:t>
      </w:r>
    </w:p>
    <w:p w:rsidR="00DC76DE" w:rsidRDefault="00DC76DE" w:rsidP="00DC76D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целевых показателях (индикаторах) муниципальной программы</w:t>
      </w:r>
    </w:p>
    <w:tbl>
      <w:tblPr>
        <w:tblpPr w:leftFromText="180" w:rightFromText="180" w:bottomFromText="200" w:vertAnchor="text" w:horzAnchor="page" w:tblpX="1183" w:tblpY="34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730"/>
        <w:gridCol w:w="1953"/>
        <w:gridCol w:w="426"/>
        <w:gridCol w:w="708"/>
        <w:gridCol w:w="709"/>
        <w:gridCol w:w="709"/>
        <w:gridCol w:w="851"/>
        <w:gridCol w:w="708"/>
        <w:gridCol w:w="708"/>
      </w:tblGrid>
      <w:tr w:rsidR="00DC76DE" w:rsidTr="00DC76D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получения информации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4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Значения показателей эффективности</w:t>
            </w:r>
          </w:p>
        </w:tc>
      </w:tr>
      <w:tr w:rsidR="00DC76DE" w:rsidTr="00DC76D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</w:tr>
      <w:tr w:rsidR="00DC76DE" w:rsidTr="00DC76DE">
        <w:trPr>
          <w:trHeight w:val="10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</w:t>
            </w:r>
          </w:p>
          <w:p w:rsidR="00DC76DE" w:rsidRDefault="00D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аварийных многоквартирных домах муниципального образования «Город Майкоп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C76DE" w:rsidRDefault="00D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2018-2021 годы» </w:t>
            </w:r>
          </w:p>
        </w:tc>
      </w:tr>
      <w:tr w:rsidR="00DC76DE" w:rsidTr="00DC76D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подготовленной технической документации к количеству обследованных жилых помещений, находящихся в муниципальной собственности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Комитет по управлению имуществом;</w:t>
            </w:r>
          </w:p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Управление ЖКХ и благоустройства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42,85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33,3</w:t>
            </w:r>
          </w:p>
        </w:tc>
      </w:tr>
      <w:tr w:rsidR="00DC76DE" w:rsidTr="00DC76D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жилых помещений,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из которых произведено расселение от общего числа жилых помещений, признанных непригодными для проживания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управлению имуществом;</w:t>
            </w:r>
          </w:p>
          <w:p w:rsidR="00DC76DE" w:rsidRDefault="00DC76DE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40</w:t>
            </w:r>
          </w:p>
        </w:tc>
      </w:tr>
      <w:tr w:rsidR="00DC76DE" w:rsidTr="00DC76D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граждан, получивших жилые помещения, от общего числа граждан, состоящих на учете в качестве нуждающихся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переселении из аварийного жилищного фонда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Комитет по управлению имуществом</w:t>
            </w:r>
          </w:p>
          <w:p w:rsidR="00DC76DE" w:rsidRDefault="00DC76DE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7,4</w:t>
            </w:r>
          </w:p>
        </w:tc>
      </w:tr>
      <w:tr w:rsidR="00DC76DE" w:rsidTr="00DC76DE">
        <w:trPr>
          <w:trHeight w:val="40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e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граждан, которым произведено возмещение ущерба, понесенного ими в результате отчуждения принадлежащего им имущества, признанного аварийным и подлежащего сносу, к общему количеству граждан, нуждающихся в возмещении ущерба при изъятии принадлежащего им на праве собственности жилья для муниципальных нужд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Комитет по управлению имуществом</w:t>
            </w:r>
          </w:p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DC76DE" w:rsidTr="00DC76D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снесенных жилых помещений, признанных непригодными для проживания или с высоким уровнем износа, к общему количеству жилых помещений, признанных непригодными для проживания или с высоким уровнем износа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Комитет по управлению имуществом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4,96</w:t>
            </w:r>
          </w:p>
        </w:tc>
      </w:tr>
    </w:tbl>
    <w:p w:rsidR="00DC76DE" w:rsidRDefault="00DC76DE" w:rsidP="00DC76DE">
      <w:pPr>
        <w:spacing w:after="0"/>
        <w:ind w:firstLine="698"/>
        <w:jc w:val="right"/>
        <w:rPr>
          <w:rStyle w:val="af1"/>
          <w:b w:val="0"/>
          <w:color w:val="000000" w:themeColor="text1"/>
        </w:rPr>
      </w:pPr>
    </w:p>
    <w:p w:rsidR="00DC76DE" w:rsidRDefault="00DC76DE" w:rsidP="00DC7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своевременное рассмотрение вопросов о признании муниципального жилищного фонда и многоквартирных домов аварийными и подлежащими сносу;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 пополнение муниципального жилищного фонда жилыми помещениями за счет приобретения жилья и обеспечение жильем граждан,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проживающих в жилых помещениях, признанных непригодными для проживания;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обеспечение благоустроенными жилыми помещениями путем возмещения ущерба гражданам, проживающим в жилых помещениях, </w:t>
      </w:r>
      <w:r>
        <w:rPr>
          <w:rFonts w:ascii="Times New Roman" w:hAnsi="Times New Roman" w:cs="Times New Roman"/>
          <w:sz w:val="28"/>
          <w:szCs w:val="28"/>
        </w:rPr>
        <w:t>признанных непригодными для проживания и расположенных в аварийных многоквартирных домах;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сокращение доли ветхого и аварийного жилья в общей площади жилищного фонда.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будет осуществляться с 2018 по 2021 годы без разбивки на этапы. 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DC76DE" w:rsidRDefault="00DC76DE" w:rsidP="00DC76D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6DE" w:rsidRDefault="00DC76DE" w:rsidP="00DC76DE">
      <w:pPr>
        <w:spacing w:after="0" w:line="240" w:lineRule="auto"/>
        <w:ind w:firstLine="851"/>
        <w:jc w:val="both"/>
        <w:rPr>
          <w:rStyle w:val="af1"/>
          <w:b w:val="0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по следующим основным мероприятиям, представленным в Таблице </w:t>
      </w:r>
      <w:r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№ 2.</w:t>
      </w:r>
      <w:r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br w:type="page"/>
      </w:r>
    </w:p>
    <w:p w:rsidR="00DC76DE" w:rsidRDefault="00DC76DE" w:rsidP="00DC76DE">
      <w:pPr>
        <w:spacing w:after="0" w:line="240" w:lineRule="auto"/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DC76DE">
          <w:pgSz w:w="11907" w:h="16839"/>
          <w:pgMar w:top="1440" w:right="992" w:bottom="1440" w:left="1701" w:header="720" w:footer="720" w:gutter="0"/>
          <w:cols w:space="720"/>
        </w:sectPr>
      </w:pPr>
    </w:p>
    <w:p w:rsidR="00DC76DE" w:rsidRDefault="00DC76DE" w:rsidP="00DC76DE">
      <w:pPr>
        <w:spacing w:after="0" w:line="240" w:lineRule="auto"/>
        <w:ind w:firstLine="851"/>
        <w:jc w:val="both"/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C76DE" w:rsidRDefault="00DC76DE" w:rsidP="00DC76DE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 2</w:t>
      </w:r>
    </w:p>
    <w:p w:rsidR="00DC76DE" w:rsidRDefault="00DC76DE" w:rsidP="00DC76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</w:p>
    <w:tbl>
      <w:tblPr>
        <w:tblStyle w:val="af3"/>
        <w:tblW w:w="148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5"/>
        <w:gridCol w:w="1964"/>
        <w:gridCol w:w="2118"/>
        <w:gridCol w:w="909"/>
        <w:gridCol w:w="3738"/>
        <w:gridCol w:w="3542"/>
        <w:gridCol w:w="1984"/>
      </w:tblGrid>
      <w:tr w:rsidR="00DC76DE" w:rsidTr="00DC76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76DE" w:rsidRDefault="00D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целевыми показателями (индикаторами) программы</w:t>
            </w:r>
          </w:p>
        </w:tc>
      </w:tr>
      <w:tr w:rsidR="00DC76DE" w:rsidTr="00DC76DE">
        <w:tc>
          <w:tcPr>
            <w:tcW w:w="14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 на 2018-2021 годы»</w:t>
            </w:r>
          </w:p>
        </w:tc>
      </w:tr>
      <w:tr w:rsidR="00DC76DE" w:rsidTr="00DC76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методических и правовых условий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Комитет по управлению имуществом;</w:t>
            </w:r>
          </w:p>
          <w:p w:rsidR="00DC76DE" w:rsidRDefault="00DC76DE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ind w:left="-10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– 2021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lang w:eastAsia="en-US"/>
              </w:rPr>
              <w:t xml:space="preserve">Подготовка технической документации на объекты недвижимости с целью признания их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2"/>
                <w:lang w:eastAsia="en-US"/>
              </w:rPr>
              <w:t>аварийными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Своевременное рассмотрение вопросов о признании муниципального жилищного фонда и многоквартирных домов аварийными и подлежащими сносу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Показатель № 1</w:t>
            </w:r>
          </w:p>
        </w:tc>
      </w:tr>
      <w:tr w:rsidR="00DC76DE" w:rsidTr="00DC76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Приобретение жилых помещений в муниципальную собственность с целью их предоставления переселяемым гражданам по договорам социального найма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Комитет по управлению имуществом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ind w:left="-10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– 2021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муниципального жилищного фонда для переселения граждан из аварийного жилья</w:t>
            </w:r>
          </w:p>
          <w:p w:rsidR="00DC76DE" w:rsidRDefault="00DC76DE">
            <w:pPr>
              <w:pStyle w:val="af0"/>
              <w:rPr>
                <w:rFonts w:ascii="Times New Roman" w:hAnsi="Times New Roman" w:cs="Times New Roman"/>
                <w:spacing w:val="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Пополнение муниципального жилищного фонда жилыми помещениями за счет приобретения жилья и обеспечение жильем граждан, проживающих в жилых помещениях, признанных непригодными для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Показатель № 2,3</w:t>
            </w:r>
          </w:p>
        </w:tc>
      </w:tr>
      <w:tr w:rsidR="00DC76DE" w:rsidTr="00DC76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Выкуп жилых помещений у собственников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Комитет по управлению имуществом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ind w:left="-10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2019-2021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обязательств органа местного самоуправления перед собственниками, проживающими в жилых помещениях, признанных непригодными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и расположенных в аварийных многоквартирных домах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Обеспечение благоустроенными жилыми помещениями путем возмещения ущерба гражданам, проживающим 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жилых помещениях,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непригодными для проживания и расположенных в аварийных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Показатель № 4</w:t>
            </w:r>
          </w:p>
        </w:tc>
      </w:tr>
      <w:tr w:rsidR="00DC76DE" w:rsidTr="00DC76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Ликвидация аварийного жилищного фонда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Комитет по управлению имуществом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"/>
              <w:ind w:left="-10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– 2021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1"/>
              <w:widowControl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Ликвидация неблагоустроенного жилья пониженной капитальности и аварийного жилищного фонда на территории муниципального образования «Город Майкоп».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доли ветхого и аварийного жилья в общей площади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№ 5</w:t>
            </w:r>
          </w:p>
        </w:tc>
      </w:tr>
    </w:tbl>
    <w:p w:rsidR="00DC76DE" w:rsidRDefault="00DC76DE" w:rsidP="00DC76DE">
      <w:pPr>
        <w:spacing w:after="0"/>
        <w:rPr>
          <w:rFonts w:ascii="Times New Roman" w:hAnsi="Times New Roman" w:cs="Times New Roman"/>
          <w:sz w:val="28"/>
          <w:szCs w:val="28"/>
        </w:rPr>
        <w:sectPr w:rsidR="00DC76DE">
          <w:pgSz w:w="16839" w:h="11907" w:orient="landscape"/>
          <w:pgMar w:top="851" w:right="1440" w:bottom="799" w:left="1440" w:header="720" w:footer="720" w:gutter="0"/>
          <w:cols w:space="720"/>
        </w:sectPr>
      </w:pPr>
    </w:p>
    <w:p w:rsidR="00DC76DE" w:rsidRDefault="00DC76DE" w:rsidP="00DC76D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Основные меры правового регулирования в сфере реализации муниципальной программы</w:t>
      </w:r>
    </w:p>
    <w:p w:rsidR="00DC76DE" w:rsidRDefault="00DC76DE" w:rsidP="00DC76DE">
      <w:pPr>
        <w:rPr>
          <w:sz w:val="28"/>
          <w:szCs w:val="28"/>
        </w:rPr>
      </w:pP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нормативных правовых актов для реализации мероприятий Программы не требуется.</w:t>
      </w:r>
    </w:p>
    <w:p w:rsidR="00DC76DE" w:rsidRDefault="00DC76DE" w:rsidP="00DC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pStyle w:val="1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Ресурсное обеспечение муниципальной программы</w:t>
      </w:r>
    </w:p>
    <w:p w:rsidR="00DC76DE" w:rsidRDefault="00DC76DE" w:rsidP="00DC76DE">
      <w:pPr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 Программы из бюджета муниципального образования «Город Майкоп» составляет 121964,74 тыс. рублей, в том числе:</w:t>
      </w:r>
    </w:p>
    <w:p w:rsidR="00DC76DE" w:rsidRDefault="00DC76DE" w:rsidP="00DC76D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1000,0 тыс. рублей;</w:t>
      </w:r>
    </w:p>
    <w:p w:rsidR="00DC76DE" w:rsidRDefault="00DC76DE" w:rsidP="00DC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17060,19 тыс. рублей;</w:t>
      </w:r>
    </w:p>
    <w:p w:rsidR="00DC76DE" w:rsidRDefault="00DC76DE" w:rsidP="00DC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60844,47 тыс. рублей;</w:t>
      </w:r>
    </w:p>
    <w:p w:rsidR="00DC76DE" w:rsidRDefault="00DC76DE" w:rsidP="00DC76D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2021 год – 43060,08 тыс. рублей.</w:t>
      </w:r>
    </w:p>
    <w:p w:rsidR="00DC76DE" w:rsidRDefault="00DC76DE" w:rsidP="00DC76DE"/>
    <w:p w:rsidR="00DC76DE" w:rsidRDefault="00DC76DE" w:rsidP="00DC76D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  <w:sectPr w:rsidR="00DC76DE">
          <w:pgSz w:w="11905" w:h="16837"/>
          <w:pgMar w:top="1440" w:right="799" w:bottom="1440" w:left="1701" w:header="720" w:footer="720" w:gutter="0"/>
          <w:cols w:space="720"/>
        </w:sectPr>
      </w:pPr>
    </w:p>
    <w:p w:rsidR="00DC76DE" w:rsidRDefault="00DC76DE" w:rsidP="00DC76DE">
      <w:pPr>
        <w:ind w:left="10773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Таблица № 3</w:t>
      </w:r>
    </w:p>
    <w:p w:rsidR="00DC76DE" w:rsidRDefault="00DC76DE" w:rsidP="00DC76DE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основных мероприятий муниципальной программы за счет всех источников финансирования</w:t>
      </w:r>
    </w:p>
    <w:p w:rsidR="00DC76DE" w:rsidRDefault="00DC76DE" w:rsidP="00DC76DE">
      <w:pPr>
        <w:ind w:firstLine="698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(тыс. руб.)</w:t>
      </w:r>
    </w:p>
    <w:tbl>
      <w:tblPr>
        <w:tblW w:w="5300" w:type="pct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2292"/>
        <w:gridCol w:w="1913"/>
        <w:gridCol w:w="520"/>
        <w:gridCol w:w="426"/>
        <w:gridCol w:w="468"/>
        <w:gridCol w:w="605"/>
        <w:gridCol w:w="400"/>
        <w:gridCol w:w="447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28"/>
      </w:tblGrid>
      <w:tr w:rsidR="00DC76DE" w:rsidTr="00DC76DE">
        <w:trPr>
          <w:trHeight w:val="111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6DE" w:rsidRDefault="00DC76DE">
            <w:pPr>
              <w:spacing w:line="254" w:lineRule="auto"/>
              <w:ind w:left="990" w:right="5" w:firstLine="6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DC76DE" w:rsidRDefault="00DC76D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DC76DE" w:rsidRDefault="00DC76DE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Основное </w:t>
            </w:r>
          </w:p>
          <w:p w:rsidR="00DC76DE" w:rsidRDefault="00D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мероприятие, мероприятие, (направления расходов)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Ответственный исполнитель, соисполнитель</w:t>
            </w:r>
          </w:p>
          <w:p w:rsidR="00DC76DE" w:rsidRDefault="00D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(участник)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Всего за весь период </w:t>
            </w:r>
          </w:p>
          <w:p w:rsidR="00DC76DE" w:rsidRDefault="00D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реализации программы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6DE" w:rsidRDefault="00DC76DE">
            <w:pPr>
              <w:spacing w:line="254" w:lineRule="auto"/>
              <w:ind w:hanging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6DE" w:rsidRDefault="00DC76D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6DE" w:rsidRDefault="00DC76DE">
            <w:pPr>
              <w:spacing w:line="254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6DE" w:rsidRDefault="00DC76DE">
            <w:pPr>
              <w:spacing w:line="254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</w:tr>
      <w:tr w:rsidR="00DC76DE" w:rsidTr="00DC76DE">
        <w:trPr>
          <w:gridAfter w:val="1"/>
          <w:wAfter w:w="28" w:type="dxa"/>
          <w:cantSplit/>
          <w:trHeight w:val="113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</w:p>
        </w:tc>
      </w:tr>
      <w:tr w:rsidR="00DC76DE" w:rsidTr="00DC76DE">
        <w:trPr>
          <w:gridAfter w:val="1"/>
          <w:wAfter w:w="28" w:type="dxa"/>
          <w:cantSplit/>
          <w:trHeight w:val="974"/>
          <w:jc w:val="center"/>
        </w:trPr>
        <w:tc>
          <w:tcPr>
            <w:tcW w:w="151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 на 2018-2021 годы»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DC76DE" w:rsidTr="00DC76DE">
        <w:trPr>
          <w:gridAfter w:val="1"/>
          <w:wAfter w:w="28" w:type="dxa"/>
          <w:cantSplit/>
          <w:trHeight w:val="1134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 по подпрограмме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имуществом;</w:t>
            </w:r>
          </w:p>
          <w:p w:rsidR="00DC76DE" w:rsidRDefault="00D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ЖКХ и благоустройства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121964,74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121964,74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17060,19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17060,19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60844,47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60844,47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43060,08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43060,08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C76DE" w:rsidTr="00DC76D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имуществом;</w:t>
            </w:r>
          </w:p>
          <w:p w:rsidR="00DC76DE" w:rsidRDefault="00D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ЖКХ и благоустройства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C76DE" w:rsidTr="00DC76D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технической документации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имуществом;</w:t>
            </w:r>
          </w:p>
          <w:p w:rsidR="00DC76DE" w:rsidRDefault="00DC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ЖКХ и благоустройства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C76DE" w:rsidTr="00DC76D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Приобретение жилых помещений в муниципальную собственность с целью их предоставления переселяемым гражданам по договорам социального найма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23951,96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23951,96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11257,46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11257,46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2297,1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2297,1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10397,4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10397,4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C76DE" w:rsidTr="00DC76D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жилых помещений гражданам по договорам социального найма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23951,96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23951,96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11257,46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11257,46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2297,1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2297,1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10397,4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10397,4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C76DE" w:rsidTr="00DC76DE">
        <w:trPr>
          <w:gridAfter w:val="1"/>
          <w:wAfter w:w="28" w:type="dxa"/>
          <w:cantSplit/>
          <w:trHeight w:val="7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Выкуп жилых помещений у собственников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95212,84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95212,84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5202,73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5202,73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57947,37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57947,37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32062,68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32062,68</w:t>
            </w:r>
          </w:p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C76DE" w:rsidTr="00DC76D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Возмещение ущерба гражданам, понесенного ими в результате отчуждения принадлежащего им имущества, признанного аварийным и подлежащего сносу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95212,84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95212,84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5202,73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5202,73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57947,37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57947,37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32062,68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32062,68</w:t>
            </w:r>
          </w:p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C76DE" w:rsidTr="00DC76D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Ликвидация аварийного жилищного фонда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C76DE" w:rsidTr="00DC76D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Снос аварийного жилищного фонда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line="25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DC76DE" w:rsidRDefault="00DC76DE" w:rsidP="00DC76DE">
      <w:pPr>
        <w:spacing w:after="0"/>
        <w:rPr>
          <w:rFonts w:ascii="Times New Roman" w:hAnsi="Times New Roman" w:cs="Times New Roman"/>
        </w:rPr>
        <w:sectPr w:rsidR="00DC76DE">
          <w:pgSz w:w="16837" w:h="11905" w:orient="landscape"/>
          <w:pgMar w:top="1100" w:right="1440" w:bottom="799" w:left="1440" w:header="720" w:footer="720" w:gutter="0"/>
          <w:cols w:space="720"/>
        </w:sectPr>
      </w:pPr>
    </w:p>
    <w:p w:rsidR="00DC76DE" w:rsidRDefault="00DC76DE" w:rsidP="00DC76D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Перечень контрольных событий</w:t>
      </w:r>
    </w:p>
    <w:p w:rsidR="00DC76DE" w:rsidRDefault="00DC76DE" w:rsidP="00DC76D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6DE" w:rsidRDefault="00DC76DE" w:rsidP="00DC76D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контрольных событий реализации основных мероприятий, мероприятий (направлений расходов) муниципальной программы</w:t>
      </w:r>
    </w:p>
    <w:p w:rsidR="00DC76DE" w:rsidRDefault="00DC76DE" w:rsidP="00DC7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DC76DE" w:rsidRDefault="00DC76DE" w:rsidP="00DC76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Style w:val="af3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9"/>
        <w:gridCol w:w="2585"/>
        <w:gridCol w:w="2550"/>
        <w:gridCol w:w="1133"/>
        <w:gridCol w:w="991"/>
        <w:gridCol w:w="991"/>
        <w:gridCol w:w="991"/>
      </w:tblGrid>
      <w:tr w:rsidR="00DC76DE" w:rsidTr="00DC76DE">
        <w:trPr>
          <w:trHeight w:val="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контрольных событий (в количественном выражении)</w:t>
            </w:r>
          </w:p>
        </w:tc>
      </w:tr>
      <w:tr w:rsidR="00DC76DE" w:rsidTr="00DC76DE">
        <w:trPr>
          <w:trHeight w:val="57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C76DE" w:rsidTr="00DC76DE">
        <w:trPr>
          <w:trHeight w:val="44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 на 2018-2021 годы»</w:t>
            </w:r>
          </w:p>
        </w:tc>
      </w:tr>
      <w:tr w:rsidR="00DC76DE" w:rsidTr="00DC76DE">
        <w:trPr>
          <w:trHeight w:val="9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методических и правовых условий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DE" w:rsidTr="00DC76DE">
        <w:trPr>
          <w:trHeight w:val="10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технической  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DE" w:rsidTr="00DC76DE">
        <w:trPr>
          <w:trHeight w:val="7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обследованных жилых помещений (ед.)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C76DE" w:rsidTr="00DC76DE">
        <w:trPr>
          <w:trHeight w:val="1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жилых помещений, в отношении которых подготовлена техническая документация (ед.)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76DE" w:rsidTr="00DC76DE">
        <w:trPr>
          <w:trHeight w:val="1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жилых помещений, признанных непригодными для проживания (ед.)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C76DE" w:rsidTr="00DC76DE">
        <w:trPr>
          <w:trHeight w:val="1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Приобретение жилых помещений в муниципальную собственность с целью их предоставления переселяемым гражданам по договорам социального найма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DE" w:rsidTr="00DC76DE">
        <w:trPr>
          <w:trHeight w:val="1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жилых помещений гражданам по договорам социального найма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DE" w:rsidTr="00DC76DE">
        <w:trPr>
          <w:trHeight w:val="1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жилых помещений, предоставленных переселяемым гражданам по договорам социального найма (чел.)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76DE" w:rsidTr="00DC76DE">
        <w:trPr>
          <w:trHeight w:val="1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граждан, переселяемых из аварийного жилищного фонда (чел.)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C76DE" w:rsidTr="00DC76DE">
        <w:trPr>
          <w:trHeight w:val="1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граждан, состоящих на учете в качестве нуждающихся в переселении из аварийного жилищного фонда (чел.)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C76DE" w:rsidTr="00DC76DE">
        <w:trPr>
          <w:trHeight w:val="7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Выкуп жилых помещений у собственников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76DE" w:rsidTr="00DC76DE">
        <w:trPr>
          <w:trHeight w:val="2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Возмещение ущерба гражданам, понесенного ими в результате отчуждения принадлежащего им имущества, признанного аварийным и подлежащего сносу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76DE" w:rsidTr="00DC76DE">
        <w:trPr>
          <w:trHeight w:val="13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граждан, которым произведено возмещение ущерба при изъятии принадлежащего им на праве собственности жилья для муниципальных нужд (чел.)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C76DE" w:rsidTr="00DC76DE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Ликвидация аварийного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DE" w:rsidTr="00DC76DE">
        <w:trPr>
          <w:trHeight w:val="4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Снос аварийного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по управлению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DE" w:rsidTr="00DC76DE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снесенных домов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236,4</w:t>
            </w:r>
          </w:p>
        </w:tc>
      </w:tr>
      <w:tr w:rsidR="00DC76DE" w:rsidTr="00DC76DE">
        <w:trPr>
          <w:trHeight w:val="9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жилых домов, признанных аварийными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4770,9</w:t>
            </w:r>
          </w:p>
        </w:tc>
      </w:tr>
    </w:tbl>
    <w:p w:rsidR="00DC76DE" w:rsidRDefault="00DC76DE" w:rsidP="00DC76DE"/>
    <w:p w:rsidR="00DC76DE" w:rsidRDefault="00DC76DE" w:rsidP="00DC76D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Анализ рисков муниципальной программы, описание механизмов управления рисками </w:t>
      </w:r>
      <w:r>
        <w:rPr>
          <w:rFonts w:ascii="Times New Roman" w:hAnsi="Times New Roman" w:cs="Times New Roman"/>
          <w:sz w:val="28"/>
          <w:szCs w:val="28"/>
        </w:rPr>
        <w:t>и мер по их минимизации</w:t>
      </w:r>
    </w:p>
    <w:p w:rsidR="00DC76DE" w:rsidRDefault="00DC76DE" w:rsidP="00DC76DE">
      <w:pPr>
        <w:spacing w:after="0" w:line="240" w:lineRule="auto"/>
        <w:rPr>
          <w:lang w:eastAsia="ru-RU"/>
        </w:rPr>
      </w:pP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возможно возникновение следующих рисков: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Внешние: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проблемы в сфере жилищного обеспечения.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мониторинг изменений законодательства Российской Федерации, а также Республики Адыгея;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и своевременная корректировка объемов финансирования основных мероприятий программы.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Внутренние риски: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выполнения программы и при необходимости корректировка индикаторов и показателей, а также мероприятий программы;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детальных планов-графиков реализации мероприятий муниципальной программы, осуществление последующего мониторинга их выполнения.</w:t>
      </w:r>
    </w:p>
    <w:p w:rsidR="00DC76DE" w:rsidRDefault="00DC76DE" w:rsidP="00DC76DE">
      <w:pPr>
        <w:rPr>
          <w:rFonts w:ascii="Times New Roman" w:hAnsi="Times New Roman" w:cs="Times New Roman"/>
        </w:rPr>
      </w:pPr>
    </w:p>
    <w:p w:rsidR="00DC76DE" w:rsidRDefault="00DC76DE" w:rsidP="00DC76D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участии Администрации муниципального образования «Город Майкоп» в реализации государственных программ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Привлечение средств федерального бюджета и республиканского бюджета Республики Адыгея на реализацию целей и задач Программы на момент ее принятия не предусмотрено.</w:t>
      </w:r>
    </w:p>
    <w:p w:rsidR="00DC76DE" w:rsidRDefault="00DC76DE" w:rsidP="00DC76DE">
      <w:pPr>
        <w:rPr>
          <w:rFonts w:ascii="Times New Roman" w:hAnsi="Times New Roman" w:cs="Times New Roman"/>
        </w:rPr>
      </w:pPr>
    </w:p>
    <w:p w:rsidR="00DC76DE" w:rsidRDefault="00DC76DE" w:rsidP="00DC7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Сведения о порядке сбора информации и методике расчета целевых показателей (индикаторов) муниципальной программы</w:t>
      </w:r>
    </w:p>
    <w:p w:rsidR="00DC76DE" w:rsidRDefault="00DC76DE" w:rsidP="00DC7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целевых показателей предусмотренных муниципальной программой определяется следующим образом:</w:t>
      </w:r>
    </w:p>
    <w:p w:rsidR="00DC76DE" w:rsidRDefault="00DC76DE" w:rsidP="00DC76DE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подготовленной технической документации к количеству обследованных жилых помещений, находящихся в муниципальной собственности, рассчитывается по формуле:</w:t>
      </w: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Кобсл.д</w:t>
      </w:r>
      <w:proofErr w:type="spellEnd"/>
      <w:r>
        <w:rPr>
          <w:rFonts w:ascii="Times New Roman" w:hAnsi="Times New Roman" w:cs="Times New Roman"/>
          <w:sz w:val="28"/>
          <w:szCs w:val="28"/>
        </w:rPr>
        <w:t>. х 100, где</w:t>
      </w: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– количество подготовленной технической документации (ведомственная отчетность Комитета по управлению имуществом);</w:t>
      </w: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Кобсл.д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количество обследованных жилых помещений, ед. (ведомственная отчетность Управления ЖКХ и благоустройства).                                                          </w:t>
      </w: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жилых помещений, из которых произведено расселение от общего числа жилых помещений, признанных непригодными для проживания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100, где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жилых помещений, предоставленных переселяемым гражданам по договорам социального найма, ед. (ведомственная отчетность Комитета по управлению имуществом);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жилых помещений, признанных непригодными для проживания, ед. (отчетность Управления жилищно-коммунального хозяйства и благоустройства).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граждан, получивших жилые помещения, от общего количества граждан, состоящих на учете в качестве нуждающихся в переселении из аварийного жилищного фонда</w:t>
      </w: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Ку х 100, где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граждан, переселяемых из аварийного жилищного фонда, чел. (ведомственная отчетность Комитета по управлению имуществом);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– количество граждан, состоящих на учете в качестве нуждающихся в переселении из аварийного жилищного фонда, чел. (ведомственная отчетность Комитета по управлению имуществом).</w:t>
      </w:r>
    </w:p>
    <w:p w:rsidR="00DC76DE" w:rsidRDefault="00DC76DE" w:rsidP="00D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Удельный вес граждан, которым произведено возмещение ущерба, понесенного ими в результате отчуждения принадлежащего им имущества,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признанного аварийным и подлежащего сносу, к общему количеству граждан, нуждающихся в возмещении ущерба при изъятии принадлежащего им на праве собственности жилья для муниципальных нужд</w:t>
      </w: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100, где</w:t>
      </w:r>
    </w:p>
    <w:p w:rsidR="00DC76DE" w:rsidRDefault="00DC76DE" w:rsidP="00DC7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граждан, которым произведено возмещение ущерба, понесенного ими в результате отчуждения принадлежащего им имущества, признанного аварийным и подлежащего сносу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чел. (ведомственная отчетность Комитета по управлению имуществом);</w:t>
      </w: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граждан, нуждающихся в возмещении ущерба при изъятии принадлежащего им на праве собственности жилья для муниципальных нужд по состоянию на 01.01.2019, чел. (ведомственная отчетность Комитета по управлению имуществом). </w:t>
      </w: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Удельный вес снесенных жилых помещений, признанных непригодными для проживания или с высоким уровнем износа, к общему количеству жилых помещений, признанных непригодными для проживания или с высоким уровнем износа</w:t>
      </w: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100, где</w:t>
      </w: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общая площадь снесенных домов,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(ведомственная отчетность Комитета по управлению имуществом);</w:t>
      </w:r>
    </w:p>
    <w:p w:rsidR="00DC76DE" w:rsidRDefault="00DC76DE" w:rsidP="00DC76D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общая площадь жилых домов, признанных аварийными 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(ведомственная отчетность Комитета по управлению имуществом). </w:t>
      </w:r>
    </w:p>
    <w:p w:rsidR="00DC76DE" w:rsidRDefault="00DC76DE" w:rsidP="00DC76DE">
      <w:pPr>
        <w:jc w:val="center"/>
        <w:rPr>
          <w:sz w:val="20"/>
        </w:rPr>
      </w:pPr>
      <w:r>
        <w:rPr>
          <w:rFonts w:ascii="Times New Roman" w:hAnsi="Times New Roman" w:cs="Times New Roman"/>
        </w:rPr>
        <w:t xml:space="preserve">_______________________ </w:t>
      </w:r>
    </w:p>
    <w:p w:rsidR="00DC76DE" w:rsidRDefault="00DC76DE" w:rsidP="00DC76DE">
      <w:pPr>
        <w:spacing w:after="0"/>
        <w:rPr>
          <w:sz w:val="20"/>
        </w:rPr>
        <w:sectPr w:rsidR="00DC76DE">
          <w:pgSz w:w="11906" w:h="16838"/>
          <w:pgMar w:top="1134" w:right="1134" w:bottom="992" w:left="1701" w:header="709" w:footer="709" w:gutter="0"/>
          <w:pgNumType w:start="15"/>
          <w:cols w:space="720"/>
        </w:sectPr>
      </w:pPr>
    </w:p>
    <w:p w:rsidR="00DC76DE" w:rsidRDefault="00DC76DE" w:rsidP="00DC76DE">
      <w:pPr>
        <w:spacing w:after="0" w:line="240" w:lineRule="auto"/>
        <w:ind w:left="893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программе «Переселение граждан из жилых помещений, которые в установленном порядке признаны непригодными для проживания и ремонту и реконструкции не подлежат,  из жилых помещений, признанных непригодными для проживания  и расположенных в аварийных многоквартирных домах  муниципального образования «Город Майкоп на 2018-2021 годы»</w:t>
      </w:r>
    </w:p>
    <w:p w:rsidR="00DC76DE" w:rsidRDefault="00DC76DE" w:rsidP="00DC76DE">
      <w:pPr>
        <w:ind w:left="10490"/>
        <w:jc w:val="center"/>
        <w:rPr>
          <w:b/>
        </w:rPr>
      </w:pPr>
    </w:p>
    <w:p w:rsidR="00DC76DE" w:rsidRDefault="00DC76DE" w:rsidP="00DC76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 е </w:t>
      </w:r>
      <w:proofErr w:type="spellStart"/>
      <w:proofErr w:type="gramStart"/>
      <w:r>
        <w:rPr>
          <w:rFonts w:ascii="Times New Roman" w:hAnsi="Times New Roman" w:cs="Times New Roman"/>
          <w:b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с т р </w:t>
      </w:r>
    </w:p>
    <w:p w:rsidR="00DC76DE" w:rsidRDefault="00DC76DE" w:rsidP="00DC76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жилых помещений, которые в установленном порядке признаны непригодными для проживания и ремонту и реконструкции не подлежат, жилых помещений, признанных непригодными для проживания и расположенных </w:t>
      </w:r>
    </w:p>
    <w:p w:rsidR="00DC76DE" w:rsidRDefault="00DC76DE" w:rsidP="00DC7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</w:rPr>
        <w:t>аварийных многоквартирных домах муниципального образования «Город Майкоп» по способам и первоочередности переселения</w:t>
      </w:r>
    </w:p>
    <w:p w:rsidR="00DC76DE" w:rsidRDefault="00DC76DE" w:rsidP="00DC7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"/>
        <w:gridCol w:w="1382"/>
        <w:gridCol w:w="568"/>
        <w:gridCol w:w="851"/>
        <w:gridCol w:w="850"/>
        <w:gridCol w:w="567"/>
        <w:gridCol w:w="567"/>
        <w:gridCol w:w="567"/>
        <w:gridCol w:w="851"/>
        <w:gridCol w:w="850"/>
        <w:gridCol w:w="992"/>
        <w:gridCol w:w="993"/>
        <w:gridCol w:w="992"/>
        <w:gridCol w:w="850"/>
        <w:gridCol w:w="993"/>
        <w:gridCol w:w="795"/>
        <w:gridCol w:w="709"/>
        <w:gridCol w:w="1134"/>
        <w:gridCol w:w="708"/>
      </w:tblGrid>
      <w:tr w:rsidR="00DC76DE" w:rsidTr="00DC76DE">
        <w:trPr>
          <w:trHeight w:val="1125"/>
          <w:jc w:val="center"/>
        </w:trPr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жилого помещения или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квартир (жилых домов)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Переселение граждан в муниципальные жилые помещения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приобретение жилых помещений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 всего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дополнительные 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Нормативная стоимость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 и номер распоряжения Администрации муниципального образования «Город Майкоп»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переселения</w:t>
            </w:r>
          </w:p>
        </w:tc>
      </w:tr>
      <w:tr w:rsidR="00DC76DE" w:rsidTr="00DC76DE">
        <w:trPr>
          <w:cantSplit/>
          <w:trHeight w:val="2605"/>
          <w:jc w:val="center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C76DE" w:rsidRDefault="00DC76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.</w:t>
            </w:r>
          </w:p>
          <w:p w:rsidR="00DC76DE" w:rsidRDefault="00DC76D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площадь жилых помещений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Нормативная стоимость 1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Нормативная стоимость 1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Нормативная стоимость 1 кв. 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6DE" w:rsidTr="00DC76DE">
        <w:trPr>
          <w:trHeight w:val="182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тыс. 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тыс. 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тыс. 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6DE" w:rsidTr="00DC76DE">
        <w:trPr>
          <w:trHeight w:val="128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муниципальному образованию «Город Майкоп»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23951,96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95212,78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119164,74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2019-2021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Майкоп,</w:t>
            </w:r>
          </w:p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ул. Гагарина, 5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6657,56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26.09.2014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2351-р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г. Майкоп, </w:t>
            </w:r>
          </w:p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Гагарина, 7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1007,5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26.09.2014 № 2352-р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03.11.2016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2289-р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г. Майкоп, ул. Крестьянская, д. 64/ул. Заводская, д. 224, кв. 3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22.10.2014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2570-р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Майкоп, </w:t>
            </w:r>
          </w:p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Первомайская, д.270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5202,73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14.05.2015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№1276-р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Майкоп, ул. Пушкина, д. 199, кв.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1652,4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03.11.2016 № 2289-р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Майкоп, ул. Пушкина, д. 199, кв.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03.11.2016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2274-р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Майкоп,</w:t>
            </w:r>
          </w:p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Первомайская, д. 225 (литера 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5130,19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24.05.2017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909-р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Майкоп, </w:t>
            </w:r>
          </w:p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Мопра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38</w:t>
            </w:r>
          </w:p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11227,58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12122,24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16.08.2017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1590-р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Майкоп, </w:t>
            </w:r>
          </w:p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Пионерская, д. 406</w:t>
            </w:r>
          </w:p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8055,97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17.08.2017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№1602-р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Майкоп, пер. Красноармейский, д. 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8616,14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17.08.2017 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1603-р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Майкоп,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232</w:t>
            </w:r>
          </w:p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5577,52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17.08.2017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№1604-р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Майкоп, </w:t>
            </w:r>
          </w:p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Гагарина, д. 31/ул. Первомайская, д. 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20194,33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20742,41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09.10.2015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№2739-р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13.05.2016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№895-р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Майкоп,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/ул. Прямая, д. 110/д. 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15281,76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15281,76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17.08.2017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1606-р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Майкоп,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Бутаревского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82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3429,53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17.08.2017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1607-р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DC76DE" w:rsidTr="00DC76D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Майкоп, пос. Северный, ул. Матросова, д.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14681,29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23748,79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17.08.2017 </w:t>
            </w:r>
          </w:p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№1608-р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DE" w:rsidRDefault="00DC76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</w:tbl>
    <w:p w:rsidR="00DC76DE" w:rsidRDefault="00DC76DE" w:rsidP="00DC76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».</w:t>
      </w:r>
    </w:p>
    <w:p w:rsidR="00DC76DE" w:rsidRDefault="00DC76DE" w:rsidP="00DC76DE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DC76DE" w:rsidRDefault="00DC76DE" w:rsidP="00DC76DE">
      <w:pPr>
        <w:jc w:val="center"/>
        <w:rPr>
          <w:rFonts w:ascii="Times New Roman" w:hAnsi="Times New Roman" w:cs="Times New Roman"/>
        </w:rPr>
      </w:pPr>
    </w:p>
    <w:p w:rsidR="00340E22" w:rsidRDefault="00340E22">
      <w:bookmarkStart w:id="0" w:name="_GoBack"/>
      <w:bookmarkEnd w:id="0"/>
    </w:p>
    <w:sectPr w:rsidR="00340E22" w:rsidSect="00DC76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1AC"/>
    <w:multiLevelType w:val="hybridMultilevel"/>
    <w:tmpl w:val="23C0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D69"/>
    <w:multiLevelType w:val="hybridMultilevel"/>
    <w:tmpl w:val="17243B10"/>
    <w:lvl w:ilvl="0" w:tplc="8D6C10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DE"/>
    <w:rsid w:val="00340E22"/>
    <w:rsid w:val="00D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E"/>
  </w:style>
  <w:style w:type="paragraph" w:styleId="1">
    <w:name w:val="heading 1"/>
    <w:basedOn w:val="a"/>
    <w:next w:val="a"/>
    <w:link w:val="10"/>
    <w:uiPriority w:val="99"/>
    <w:qFormat/>
    <w:rsid w:val="00DC76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6D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76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76D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C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7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C7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6DE"/>
  </w:style>
  <w:style w:type="paragraph" w:styleId="aa">
    <w:name w:val="Body Text Indent"/>
    <w:basedOn w:val="a"/>
    <w:link w:val="ab"/>
    <w:semiHidden/>
    <w:unhideWhenUsed/>
    <w:rsid w:val="00DC76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C76D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DC76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C76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76D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76DE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DC76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7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DC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DC76DE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DC76DE"/>
    <w:rPr>
      <w:b/>
      <w:bCs/>
      <w:color w:val="106BBE"/>
    </w:rPr>
  </w:style>
  <w:style w:type="table" w:styleId="af3">
    <w:name w:val="Table Grid"/>
    <w:basedOn w:val="a1"/>
    <w:uiPriority w:val="59"/>
    <w:rsid w:val="00DC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E"/>
  </w:style>
  <w:style w:type="paragraph" w:styleId="1">
    <w:name w:val="heading 1"/>
    <w:basedOn w:val="a"/>
    <w:next w:val="a"/>
    <w:link w:val="10"/>
    <w:uiPriority w:val="99"/>
    <w:qFormat/>
    <w:rsid w:val="00DC76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6D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76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76D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C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7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C7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6DE"/>
  </w:style>
  <w:style w:type="paragraph" w:styleId="aa">
    <w:name w:val="Body Text Indent"/>
    <w:basedOn w:val="a"/>
    <w:link w:val="ab"/>
    <w:semiHidden/>
    <w:unhideWhenUsed/>
    <w:rsid w:val="00DC76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C76D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DC76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C76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76D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76DE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DC76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7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DC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DC76DE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DC76DE"/>
    <w:rPr>
      <w:b/>
      <w:bCs/>
      <w:color w:val="106BBE"/>
    </w:rPr>
  </w:style>
  <w:style w:type="table" w:styleId="af3">
    <w:name w:val="Table Grid"/>
    <w:basedOn w:val="a1"/>
    <w:uiPriority w:val="59"/>
    <w:rsid w:val="00DC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Roaming\1C\1cv8\de080bfe-eb12-492f-a7ce-3a5b1e84a24f\bb8bb50a-f387-476d-9ebe-aebff8bf947d\App\M\9.&#1055;&#1077;&#1088;&#1077;&#1089;&#1077;&#1083;&#1077;&#1085;&#1080;&#1077;%202018-2021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26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4353</Words>
  <Characters>24816</Characters>
  <Application>Microsoft Office Word</Application>
  <DocSecurity>0</DocSecurity>
  <Lines>206</Lines>
  <Paragraphs>58</Paragraphs>
  <ScaleCrop>false</ScaleCrop>
  <Company>Home</Company>
  <LinksUpToDate>false</LinksUpToDate>
  <CharactersWithSpaces>29111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2018-11-09T07:01:00Z</dcterms:created>
  <dcterms:modified xsi:type="dcterms:W3CDTF">2018-11-09T07:02:00Z</dcterms:modified>
</cp:coreProperties>
</file>