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E6" w:rsidRPr="009C4580" w:rsidRDefault="005644A8" w:rsidP="009C4580">
      <w:pPr>
        <w:pStyle w:val="western"/>
        <w:spacing w:after="0"/>
        <w:jc w:val="center"/>
        <w:rPr>
          <w:b/>
          <w:bCs/>
          <w:sz w:val="27"/>
          <w:szCs w:val="27"/>
        </w:rPr>
      </w:pPr>
      <w:r>
        <w:rPr>
          <w:b/>
          <w:bCs/>
          <w:sz w:val="27"/>
          <w:szCs w:val="27"/>
        </w:rPr>
        <w:t xml:space="preserve">Информационное сообщение </w:t>
      </w:r>
    </w:p>
    <w:p w:rsidR="0078037E" w:rsidRPr="0006591D" w:rsidRDefault="009C2B6C" w:rsidP="0078037E">
      <w:pPr>
        <w:autoSpaceDE w:val="0"/>
        <w:autoSpaceDN w:val="0"/>
        <w:adjustRightInd w:val="0"/>
        <w:spacing w:after="0" w:line="240" w:lineRule="auto"/>
        <w:ind w:firstLine="555"/>
        <w:jc w:val="both"/>
        <w:rPr>
          <w:rFonts w:ascii="Times New Roman" w:hAnsi="Times New Roman" w:cs="Times New Roman"/>
          <w:b/>
          <w:sz w:val="27"/>
          <w:szCs w:val="27"/>
        </w:rPr>
      </w:pPr>
      <w:r w:rsidRPr="009C2B6C">
        <w:rPr>
          <w:rFonts w:ascii="Times New Roman" w:hAnsi="Times New Roman" w:cs="Times New Roman"/>
          <w:sz w:val="27"/>
          <w:szCs w:val="27"/>
        </w:rPr>
        <w:t xml:space="preserve">Комитет по управлению имуществом муниципального образования «Город Майкоп» в соответствии со статьей 39.18 Земельного Кодекса Российской Федерации информирует </w:t>
      </w:r>
      <w:r w:rsidR="0078037E" w:rsidRPr="0078037E">
        <w:rPr>
          <w:rFonts w:ascii="Times New Roman" w:hAnsi="Times New Roman" w:cs="Times New Roman"/>
          <w:sz w:val="27"/>
          <w:szCs w:val="27"/>
        </w:rPr>
        <w:t xml:space="preserve">предоставлении </w:t>
      </w:r>
      <w:bookmarkStart w:id="0" w:name="_GoBack"/>
      <w:r w:rsidR="0078037E" w:rsidRPr="0006591D">
        <w:rPr>
          <w:rFonts w:ascii="Times New Roman" w:hAnsi="Times New Roman" w:cs="Times New Roman"/>
          <w:b/>
          <w:sz w:val="27"/>
          <w:szCs w:val="27"/>
        </w:rPr>
        <w:t>в аренду:</w:t>
      </w:r>
    </w:p>
    <w:bookmarkEnd w:id="0"/>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 xml:space="preserve">Лот №1: земельного участка, расположенного в кадастровом квартале 01:08:0515008 с условным номером ЗУ-2, находящегося в собственности муниципального образования «Город Майкоп», расположенного по адресу: Республика Адыгея, г. Майкоп, ул. Делова, площадью 753 </w:t>
      </w:r>
      <w:proofErr w:type="spellStart"/>
      <w:r w:rsidRPr="0078037E">
        <w:rPr>
          <w:rFonts w:ascii="Times New Roman" w:hAnsi="Times New Roman" w:cs="Times New Roman"/>
          <w:sz w:val="27"/>
          <w:szCs w:val="27"/>
        </w:rPr>
        <w:t>кв</w:t>
      </w:r>
      <w:proofErr w:type="gramStart"/>
      <w:r w:rsidRPr="0078037E">
        <w:rPr>
          <w:rFonts w:ascii="Times New Roman" w:hAnsi="Times New Roman" w:cs="Times New Roman"/>
          <w:sz w:val="27"/>
          <w:szCs w:val="27"/>
        </w:rPr>
        <w:t>.м</w:t>
      </w:r>
      <w:proofErr w:type="spellEnd"/>
      <w:proofErr w:type="gramEnd"/>
      <w:r w:rsidRPr="0078037E">
        <w:rPr>
          <w:rFonts w:ascii="Times New Roman" w:hAnsi="Times New Roman" w:cs="Times New Roman"/>
          <w:sz w:val="27"/>
          <w:szCs w:val="27"/>
        </w:rPr>
        <w:t xml:space="preserve"> относящегося к категории земель «земли населенных пунктов», с разрешенным использованием – для индивидуального жилищного строительства, который предстоит образовать в соответствии с утвержденным постановлением Главы муниципального образования «Город Майкоп» от 03.06.2020г. №519 «Об утверждении документации по внесению изменений в документацию по планировке (проект планировки и проект межевания) территории земельного участка с </w:t>
      </w:r>
      <w:proofErr w:type="gramStart"/>
      <w:r w:rsidRPr="0078037E">
        <w:rPr>
          <w:rFonts w:ascii="Times New Roman" w:hAnsi="Times New Roman" w:cs="Times New Roman"/>
          <w:sz w:val="27"/>
          <w:szCs w:val="27"/>
        </w:rPr>
        <w:t xml:space="preserve">кадастровым номером 01:08:0515008:80, расположенного по улице </w:t>
      </w:r>
      <w:proofErr w:type="spellStart"/>
      <w:r w:rsidRPr="0078037E">
        <w:rPr>
          <w:rFonts w:ascii="Times New Roman" w:hAnsi="Times New Roman" w:cs="Times New Roman"/>
          <w:sz w:val="27"/>
          <w:szCs w:val="27"/>
        </w:rPr>
        <w:t>Низпоташной</w:t>
      </w:r>
      <w:proofErr w:type="spellEnd"/>
      <w:r w:rsidRPr="0078037E">
        <w:rPr>
          <w:rFonts w:ascii="Times New Roman" w:hAnsi="Times New Roman" w:cs="Times New Roman"/>
          <w:sz w:val="27"/>
          <w:szCs w:val="27"/>
        </w:rPr>
        <w:t xml:space="preserve"> в городе Майкопе, утвержденную постановлением Администрации муниципального образования «Город Майкоп» от 27.05.2016 № 425 (основных частей проекта планировки территории и проекта межевания территории), и документации по планировке территории (основных частей проекта планировки территории и проекта межевания территории) части кадастрового квартала 01:08:0515008, ограниченного улицами </w:t>
      </w:r>
      <w:proofErr w:type="spellStart"/>
      <w:r w:rsidRPr="0078037E">
        <w:rPr>
          <w:rFonts w:ascii="Times New Roman" w:hAnsi="Times New Roman" w:cs="Times New Roman"/>
          <w:sz w:val="27"/>
          <w:szCs w:val="27"/>
        </w:rPr>
        <w:t>Низпоташной</w:t>
      </w:r>
      <w:proofErr w:type="spellEnd"/>
      <w:r w:rsidRPr="0078037E">
        <w:rPr>
          <w:rFonts w:ascii="Times New Roman" w:hAnsi="Times New Roman" w:cs="Times New Roman"/>
          <w:sz w:val="27"/>
          <w:szCs w:val="27"/>
        </w:rPr>
        <w:t>, Делова и земельными участками с</w:t>
      </w:r>
      <w:proofErr w:type="gramEnd"/>
      <w:r w:rsidRPr="0078037E">
        <w:rPr>
          <w:rFonts w:ascii="Times New Roman" w:hAnsi="Times New Roman" w:cs="Times New Roman"/>
          <w:sz w:val="27"/>
          <w:szCs w:val="27"/>
        </w:rPr>
        <w:t xml:space="preserve"> </w:t>
      </w:r>
      <w:proofErr w:type="gramStart"/>
      <w:r w:rsidRPr="0078037E">
        <w:rPr>
          <w:rFonts w:ascii="Times New Roman" w:hAnsi="Times New Roman" w:cs="Times New Roman"/>
          <w:sz w:val="27"/>
          <w:szCs w:val="27"/>
        </w:rPr>
        <w:t>кадастровыми номерами 01:08:0515008:57 и 01:08:0515008:270 в городе Майкопе» (опубликовано на официальном сайте Администрации муниципального образования «Город Майкоп» www.maikop.ru вкладка:</w:t>
      </w:r>
      <w:proofErr w:type="gramEnd"/>
      <w:r w:rsidRPr="0078037E">
        <w:rPr>
          <w:rFonts w:ascii="Times New Roman" w:hAnsi="Times New Roman" w:cs="Times New Roman"/>
          <w:sz w:val="27"/>
          <w:szCs w:val="27"/>
        </w:rPr>
        <w:t xml:space="preserve"> </w:t>
      </w:r>
      <w:proofErr w:type="gramStart"/>
      <w:r w:rsidRPr="0078037E">
        <w:rPr>
          <w:rFonts w:ascii="Times New Roman" w:hAnsi="Times New Roman" w:cs="Times New Roman"/>
          <w:sz w:val="27"/>
          <w:szCs w:val="27"/>
        </w:rPr>
        <w:t>«Муниципальная правовая база/Постановления»).</w:t>
      </w:r>
      <w:proofErr w:type="gramEnd"/>
      <w:r w:rsidRPr="0078037E">
        <w:rPr>
          <w:rFonts w:ascii="Times New Roman" w:hAnsi="Times New Roman" w:cs="Times New Roman"/>
          <w:sz w:val="27"/>
          <w:szCs w:val="27"/>
        </w:rPr>
        <w:t xml:space="preserve"> В соответствии Правилами землепользования и застройки муниципального образования «Город Майкоп», утвержденными Решением Совета народных депутатов муниципального образования «Город Майкоп» от 28.10.2011г. № 377-рс, земельный участок формируется в территориальной зоне Ж-МЗ. </w:t>
      </w:r>
      <w:proofErr w:type="gramStart"/>
      <w:r w:rsidRPr="0078037E">
        <w:rPr>
          <w:rFonts w:ascii="Times New Roman" w:hAnsi="Times New Roman" w:cs="Times New Roman"/>
          <w:sz w:val="27"/>
          <w:szCs w:val="27"/>
        </w:rPr>
        <w:t xml:space="preserve">Зона застройки малоэтажными жилыми домами, «вид разрешенного использования – для индивидуального жилищного строительства»), площадью 753 </w:t>
      </w:r>
      <w:proofErr w:type="spellStart"/>
      <w:r w:rsidRPr="0078037E">
        <w:rPr>
          <w:rFonts w:ascii="Times New Roman" w:hAnsi="Times New Roman" w:cs="Times New Roman"/>
          <w:sz w:val="27"/>
          <w:szCs w:val="27"/>
        </w:rPr>
        <w:t>кв.м</w:t>
      </w:r>
      <w:proofErr w:type="spellEnd"/>
      <w:r w:rsidRPr="0078037E">
        <w:rPr>
          <w:rFonts w:ascii="Times New Roman" w:hAnsi="Times New Roman" w:cs="Times New Roman"/>
          <w:sz w:val="27"/>
          <w:szCs w:val="27"/>
        </w:rPr>
        <w:t>.</w:t>
      </w:r>
      <w:proofErr w:type="gramEnd"/>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 xml:space="preserve">Лот №2: земельного участка, расположенного в кадастровом квартале 01:08:0515008 с условным номером ЗУ-5 находящегося в собственности муниципального образования «Город Майкоп», расположенного по адресу: Республика Адыгея, г. Майкоп, ул. Делова, площадью 734 </w:t>
      </w:r>
      <w:proofErr w:type="spellStart"/>
      <w:r w:rsidRPr="0078037E">
        <w:rPr>
          <w:rFonts w:ascii="Times New Roman" w:hAnsi="Times New Roman" w:cs="Times New Roman"/>
          <w:sz w:val="27"/>
          <w:szCs w:val="27"/>
        </w:rPr>
        <w:t>кв</w:t>
      </w:r>
      <w:proofErr w:type="gramStart"/>
      <w:r w:rsidRPr="0078037E">
        <w:rPr>
          <w:rFonts w:ascii="Times New Roman" w:hAnsi="Times New Roman" w:cs="Times New Roman"/>
          <w:sz w:val="27"/>
          <w:szCs w:val="27"/>
        </w:rPr>
        <w:t>.м</w:t>
      </w:r>
      <w:proofErr w:type="spellEnd"/>
      <w:proofErr w:type="gramEnd"/>
      <w:r w:rsidRPr="0078037E">
        <w:rPr>
          <w:rFonts w:ascii="Times New Roman" w:hAnsi="Times New Roman" w:cs="Times New Roman"/>
          <w:sz w:val="27"/>
          <w:szCs w:val="27"/>
        </w:rPr>
        <w:t xml:space="preserve"> относящегося к категории земель «земли населенных пунктов», с разрешенным использованием – для индивидуального жилищного строительства, который предстоит образовать в соответствии с утвержденным постановлением Главы муниципального образования «Город Майкоп» от 03.06.2020г. №519 «Об утверждении документации по внесению изменений в документацию по планировке (проект планировки и проект межевания) территории земельного участка с </w:t>
      </w:r>
      <w:proofErr w:type="gramStart"/>
      <w:r w:rsidRPr="0078037E">
        <w:rPr>
          <w:rFonts w:ascii="Times New Roman" w:hAnsi="Times New Roman" w:cs="Times New Roman"/>
          <w:sz w:val="27"/>
          <w:szCs w:val="27"/>
        </w:rPr>
        <w:t xml:space="preserve">кадастровым номером 01:08:0515008:80, расположенного по улице </w:t>
      </w:r>
      <w:proofErr w:type="spellStart"/>
      <w:r w:rsidRPr="0078037E">
        <w:rPr>
          <w:rFonts w:ascii="Times New Roman" w:hAnsi="Times New Roman" w:cs="Times New Roman"/>
          <w:sz w:val="27"/>
          <w:szCs w:val="27"/>
        </w:rPr>
        <w:t>Низпоташной</w:t>
      </w:r>
      <w:proofErr w:type="spellEnd"/>
      <w:r w:rsidRPr="0078037E">
        <w:rPr>
          <w:rFonts w:ascii="Times New Roman" w:hAnsi="Times New Roman" w:cs="Times New Roman"/>
          <w:sz w:val="27"/>
          <w:szCs w:val="27"/>
        </w:rPr>
        <w:t xml:space="preserve"> в городе Майкопе, утвержденную постановлением Администрации муниципального образования «Город Майкоп» от 27.05.2016 № 425 (основных частей проекта планировки территории и проекта межевания территории), и документации по планировке территории (основных частей проекта планировки территории и проекта межевания территории) части кадастрового квартала 01:08:0515008, ограниченного улицами </w:t>
      </w:r>
      <w:proofErr w:type="spellStart"/>
      <w:r w:rsidRPr="0078037E">
        <w:rPr>
          <w:rFonts w:ascii="Times New Roman" w:hAnsi="Times New Roman" w:cs="Times New Roman"/>
          <w:sz w:val="27"/>
          <w:szCs w:val="27"/>
        </w:rPr>
        <w:t>Низпоташной</w:t>
      </w:r>
      <w:proofErr w:type="spellEnd"/>
      <w:r w:rsidRPr="0078037E">
        <w:rPr>
          <w:rFonts w:ascii="Times New Roman" w:hAnsi="Times New Roman" w:cs="Times New Roman"/>
          <w:sz w:val="27"/>
          <w:szCs w:val="27"/>
        </w:rPr>
        <w:t>, Делова и земельными участками с</w:t>
      </w:r>
      <w:proofErr w:type="gramEnd"/>
      <w:r w:rsidRPr="0078037E">
        <w:rPr>
          <w:rFonts w:ascii="Times New Roman" w:hAnsi="Times New Roman" w:cs="Times New Roman"/>
          <w:sz w:val="27"/>
          <w:szCs w:val="27"/>
        </w:rPr>
        <w:t xml:space="preserve"> </w:t>
      </w:r>
      <w:proofErr w:type="gramStart"/>
      <w:r w:rsidRPr="0078037E">
        <w:rPr>
          <w:rFonts w:ascii="Times New Roman" w:hAnsi="Times New Roman" w:cs="Times New Roman"/>
          <w:sz w:val="27"/>
          <w:szCs w:val="27"/>
        </w:rPr>
        <w:t xml:space="preserve">кадастровыми номерами 01:08:0515008:57 и </w:t>
      </w:r>
      <w:r w:rsidRPr="0078037E">
        <w:rPr>
          <w:rFonts w:ascii="Times New Roman" w:hAnsi="Times New Roman" w:cs="Times New Roman"/>
          <w:sz w:val="27"/>
          <w:szCs w:val="27"/>
        </w:rPr>
        <w:lastRenderedPageBreak/>
        <w:t>01:08:0515008:270 в городе Майкопе» (опубликовано на официальном сайте Администрации муниципального образования «Город Майкоп» www.maikop.ru вкладка:</w:t>
      </w:r>
      <w:proofErr w:type="gramEnd"/>
      <w:r w:rsidRPr="0078037E">
        <w:rPr>
          <w:rFonts w:ascii="Times New Roman" w:hAnsi="Times New Roman" w:cs="Times New Roman"/>
          <w:sz w:val="27"/>
          <w:szCs w:val="27"/>
        </w:rPr>
        <w:t xml:space="preserve"> </w:t>
      </w:r>
      <w:proofErr w:type="gramStart"/>
      <w:r w:rsidRPr="0078037E">
        <w:rPr>
          <w:rFonts w:ascii="Times New Roman" w:hAnsi="Times New Roman" w:cs="Times New Roman"/>
          <w:sz w:val="27"/>
          <w:szCs w:val="27"/>
        </w:rPr>
        <w:t>«Муниципальная правовая база/Постановления»).</w:t>
      </w:r>
      <w:proofErr w:type="gramEnd"/>
      <w:r w:rsidRPr="0078037E">
        <w:rPr>
          <w:rFonts w:ascii="Times New Roman" w:hAnsi="Times New Roman" w:cs="Times New Roman"/>
          <w:sz w:val="27"/>
          <w:szCs w:val="27"/>
        </w:rPr>
        <w:t xml:space="preserve"> В соответствии Правилами землепользования и застройки муниципального образования «Город Майкоп», утвержденными Решением Совета народных депутатов муниципального образования «Город Майкоп» от 28.10.2011г. № 377-рс, земельный участок формируется в территориальной зоне Ж-МЗ. </w:t>
      </w:r>
      <w:proofErr w:type="gramStart"/>
      <w:r w:rsidRPr="0078037E">
        <w:rPr>
          <w:rFonts w:ascii="Times New Roman" w:hAnsi="Times New Roman" w:cs="Times New Roman"/>
          <w:sz w:val="27"/>
          <w:szCs w:val="27"/>
        </w:rPr>
        <w:t xml:space="preserve">Зона застройки малоэтажными жилыми домами, «вид разрешенного использования – для индивидуального жилищного строительства»), площадью 734 </w:t>
      </w:r>
      <w:proofErr w:type="spellStart"/>
      <w:r w:rsidRPr="0078037E">
        <w:rPr>
          <w:rFonts w:ascii="Times New Roman" w:hAnsi="Times New Roman" w:cs="Times New Roman"/>
          <w:sz w:val="27"/>
          <w:szCs w:val="27"/>
        </w:rPr>
        <w:t>кв.м</w:t>
      </w:r>
      <w:proofErr w:type="spellEnd"/>
      <w:r w:rsidRPr="0078037E">
        <w:rPr>
          <w:rFonts w:ascii="Times New Roman" w:hAnsi="Times New Roman" w:cs="Times New Roman"/>
          <w:sz w:val="27"/>
          <w:szCs w:val="27"/>
        </w:rPr>
        <w:t>.</w:t>
      </w:r>
      <w:proofErr w:type="gramEnd"/>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Граждане, заинтересованные в предоставлении вышеуказанных земельных участков, в течени</w:t>
      </w:r>
      <w:proofErr w:type="gramStart"/>
      <w:r w:rsidRPr="0078037E">
        <w:rPr>
          <w:rFonts w:ascii="Times New Roman" w:hAnsi="Times New Roman" w:cs="Times New Roman"/>
          <w:sz w:val="27"/>
          <w:szCs w:val="27"/>
        </w:rPr>
        <w:t>и</w:t>
      </w:r>
      <w:proofErr w:type="gramEnd"/>
      <w:r w:rsidRPr="0078037E">
        <w:rPr>
          <w:rFonts w:ascii="Times New Roman" w:hAnsi="Times New Roman" w:cs="Times New Roman"/>
          <w:sz w:val="27"/>
          <w:szCs w:val="27"/>
        </w:rPr>
        <w:t xml:space="preserve"> 30 дней со дня публикации настоящего извещения в средствах массовой информации (с 16.12.2020г. по 15.01.2021г.) имеют право подать заявление на имя Главы муниципального образования «Город Майкоп» о намерении участвовать в аукционе на право заключения договора аренды земельного </w:t>
      </w:r>
      <w:proofErr w:type="spellStart"/>
      <w:r w:rsidRPr="0078037E">
        <w:rPr>
          <w:rFonts w:ascii="Times New Roman" w:hAnsi="Times New Roman" w:cs="Times New Roman"/>
          <w:sz w:val="27"/>
          <w:szCs w:val="27"/>
        </w:rPr>
        <w:t>участка,подав</w:t>
      </w:r>
      <w:proofErr w:type="spellEnd"/>
      <w:r w:rsidRPr="0078037E">
        <w:rPr>
          <w:rFonts w:ascii="Times New Roman" w:hAnsi="Times New Roman" w:cs="Times New Roman"/>
          <w:sz w:val="27"/>
          <w:szCs w:val="27"/>
        </w:rPr>
        <w:t xml:space="preserve"> заявление посредством почтовой связи (почта России) по адресу: индекс 385000, Российская Федерация, Республика </w:t>
      </w:r>
      <w:proofErr w:type="spellStart"/>
      <w:r w:rsidRPr="0078037E">
        <w:rPr>
          <w:rFonts w:ascii="Times New Roman" w:hAnsi="Times New Roman" w:cs="Times New Roman"/>
          <w:sz w:val="27"/>
          <w:szCs w:val="27"/>
        </w:rPr>
        <w:t>Адыгея</w:t>
      </w:r>
      <w:proofErr w:type="gramStart"/>
      <w:r w:rsidRPr="0078037E">
        <w:rPr>
          <w:rFonts w:ascii="Times New Roman" w:hAnsi="Times New Roman" w:cs="Times New Roman"/>
          <w:sz w:val="27"/>
          <w:szCs w:val="27"/>
        </w:rPr>
        <w:t>,г</w:t>
      </w:r>
      <w:proofErr w:type="spellEnd"/>
      <w:proofErr w:type="gramEnd"/>
      <w:r w:rsidRPr="0078037E">
        <w:rPr>
          <w:rFonts w:ascii="Times New Roman" w:hAnsi="Times New Roman" w:cs="Times New Roman"/>
          <w:sz w:val="27"/>
          <w:szCs w:val="27"/>
        </w:rPr>
        <w:t>. Майкоп, ул. Краснооктябрьская, 21.</w:t>
      </w:r>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proofErr w:type="gramStart"/>
      <w:r w:rsidRPr="0078037E">
        <w:rPr>
          <w:rFonts w:ascii="Times New Roman" w:hAnsi="Times New Roman" w:cs="Times New Roman"/>
          <w:sz w:val="27"/>
          <w:szCs w:val="27"/>
        </w:rPr>
        <w:t xml:space="preserve">В связи с ограничительными мероприятиями введенными Указом Главы Республики Адыгея от 03.04.2020г. №41 «О комплексе ограничительных и иных мероприятий, направленных на предотвращение распространения на территории Республики Адыгея новой </w:t>
      </w:r>
      <w:proofErr w:type="spellStart"/>
      <w:r w:rsidRPr="0078037E">
        <w:rPr>
          <w:rFonts w:ascii="Times New Roman" w:hAnsi="Times New Roman" w:cs="Times New Roman"/>
          <w:sz w:val="27"/>
          <w:szCs w:val="27"/>
        </w:rPr>
        <w:t>коронавирусной</w:t>
      </w:r>
      <w:proofErr w:type="spellEnd"/>
      <w:r w:rsidRPr="0078037E">
        <w:rPr>
          <w:rFonts w:ascii="Times New Roman" w:hAnsi="Times New Roman" w:cs="Times New Roman"/>
          <w:sz w:val="27"/>
          <w:szCs w:val="27"/>
        </w:rPr>
        <w:t xml:space="preserve"> инфекции (COVID-2019)», с учетом рекомендаций Министерства труда и социальной защиты РФ от 17.03.2020г. №19 0/20/П-2261 в целях принятия мер по нераспространению новой </w:t>
      </w:r>
      <w:proofErr w:type="spellStart"/>
      <w:r w:rsidRPr="0078037E">
        <w:rPr>
          <w:rFonts w:ascii="Times New Roman" w:hAnsi="Times New Roman" w:cs="Times New Roman"/>
          <w:sz w:val="27"/>
          <w:szCs w:val="27"/>
        </w:rPr>
        <w:t>коронавирусной</w:t>
      </w:r>
      <w:proofErr w:type="spellEnd"/>
      <w:r w:rsidRPr="0078037E">
        <w:rPr>
          <w:rFonts w:ascii="Times New Roman" w:hAnsi="Times New Roman" w:cs="Times New Roman"/>
          <w:sz w:val="27"/>
          <w:szCs w:val="27"/>
        </w:rPr>
        <w:t xml:space="preserve"> инфекции, указанное заявление можно</w:t>
      </w:r>
      <w:proofErr w:type="gramEnd"/>
      <w:r w:rsidRPr="0078037E">
        <w:rPr>
          <w:rFonts w:ascii="Times New Roman" w:hAnsi="Times New Roman" w:cs="Times New Roman"/>
          <w:sz w:val="27"/>
          <w:szCs w:val="27"/>
        </w:rPr>
        <w:t xml:space="preserve"> подать посредством почтовой связи (почта России) на бумажном носителе. </w:t>
      </w:r>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proofErr w:type="gramStart"/>
      <w:r w:rsidRPr="0078037E">
        <w:rPr>
          <w:rFonts w:ascii="Times New Roman" w:hAnsi="Times New Roman" w:cs="Times New Roman"/>
          <w:sz w:val="27"/>
          <w:szCs w:val="27"/>
        </w:rPr>
        <w:t>В период приема заявлений можно ознакомиться со схемами расположения земельных участков (в электронной форме) на сайте размещения информации о проведении торгов http://torgi.gov.ru/ и на официальном сайте Администрации муниципального образования «Город Майкоп» www.maikop.ru (вкладка:</w:t>
      </w:r>
      <w:proofErr w:type="gramEnd"/>
      <w:r w:rsidRPr="0078037E">
        <w:rPr>
          <w:rFonts w:ascii="Times New Roman" w:hAnsi="Times New Roman" w:cs="Times New Roman"/>
          <w:sz w:val="27"/>
          <w:szCs w:val="27"/>
        </w:rPr>
        <w:t xml:space="preserve"> </w:t>
      </w:r>
      <w:proofErr w:type="gramStart"/>
      <w:r w:rsidRPr="0078037E">
        <w:rPr>
          <w:rFonts w:ascii="Times New Roman" w:hAnsi="Times New Roman" w:cs="Times New Roman"/>
          <w:sz w:val="27"/>
          <w:szCs w:val="27"/>
        </w:rPr>
        <w:t>«Продажа и аренда – ИЖС по ст. 39.18 ЗК РФ»).</w:t>
      </w:r>
      <w:proofErr w:type="gramEnd"/>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 xml:space="preserve">За справками обращаться по тел.: 52-16-36 (контактное лицо </w:t>
      </w:r>
      <w:proofErr w:type="spellStart"/>
      <w:r w:rsidRPr="0078037E">
        <w:rPr>
          <w:rFonts w:ascii="Times New Roman" w:hAnsi="Times New Roman" w:cs="Times New Roman"/>
          <w:sz w:val="27"/>
          <w:szCs w:val="27"/>
        </w:rPr>
        <w:t>Шешур-Козар</w:t>
      </w:r>
      <w:proofErr w:type="spellEnd"/>
      <w:r w:rsidRPr="0078037E">
        <w:rPr>
          <w:rFonts w:ascii="Times New Roman" w:hAnsi="Times New Roman" w:cs="Times New Roman"/>
          <w:sz w:val="27"/>
          <w:szCs w:val="27"/>
        </w:rPr>
        <w:t xml:space="preserve"> Наталья Геннадьевна).</w:t>
      </w:r>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 xml:space="preserve">На каждый из вышеуказанных земельных участков подано по одной заявке от заинтересованных лиц о </w:t>
      </w:r>
      <w:proofErr w:type="spellStart"/>
      <w:r w:rsidRPr="0078037E">
        <w:rPr>
          <w:rFonts w:ascii="Times New Roman" w:hAnsi="Times New Roman" w:cs="Times New Roman"/>
          <w:sz w:val="27"/>
          <w:szCs w:val="27"/>
        </w:rPr>
        <w:t>предоставленииих</w:t>
      </w:r>
      <w:proofErr w:type="spellEnd"/>
      <w:r w:rsidRPr="0078037E">
        <w:rPr>
          <w:rFonts w:ascii="Times New Roman" w:hAnsi="Times New Roman" w:cs="Times New Roman"/>
          <w:sz w:val="27"/>
          <w:szCs w:val="27"/>
        </w:rPr>
        <w:t xml:space="preserve"> в аренду.</w:t>
      </w:r>
    </w:p>
    <w:p w:rsidR="0078037E" w:rsidRPr="0078037E" w:rsidRDefault="0078037E" w:rsidP="0078037E">
      <w:pPr>
        <w:autoSpaceDE w:val="0"/>
        <w:autoSpaceDN w:val="0"/>
        <w:adjustRightInd w:val="0"/>
        <w:spacing w:after="0" w:line="240" w:lineRule="auto"/>
        <w:ind w:firstLine="555"/>
        <w:jc w:val="both"/>
        <w:rPr>
          <w:rFonts w:ascii="Times New Roman" w:hAnsi="Times New Roman" w:cs="Times New Roman"/>
          <w:sz w:val="27"/>
          <w:szCs w:val="27"/>
        </w:rPr>
      </w:pPr>
      <w:r w:rsidRPr="0078037E">
        <w:rPr>
          <w:rFonts w:ascii="Times New Roman" w:hAnsi="Times New Roman" w:cs="Times New Roman"/>
          <w:sz w:val="27"/>
          <w:szCs w:val="27"/>
        </w:rPr>
        <w:t>В случае поступления заявлений от заинтересованных в приобретении прав на испрашиваемые земельные участки лиц, данные участки будут выставлены на аукцион на право заключения договоров аренды земельных участков. Аукцион будет проведен по правилам, установленным статьями 39.11, 39.12 Земельного кодекса РФ.</w:t>
      </w:r>
    </w:p>
    <w:p w:rsidR="00305AF1" w:rsidRPr="004C4ACA" w:rsidRDefault="0078037E" w:rsidP="0078037E">
      <w:pPr>
        <w:autoSpaceDE w:val="0"/>
        <w:autoSpaceDN w:val="0"/>
        <w:adjustRightInd w:val="0"/>
        <w:spacing w:after="0" w:line="240" w:lineRule="auto"/>
        <w:ind w:firstLine="555"/>
        <w:jc w:val="both"/>
        <w:rPr>
          <w:rFonts w:ascii="Times New Roman" w:eastAsia="Lucida Sans Unicode" w:hAnsi="Times New Roman" w:cs="Times New Roman"/>
          <w:kern w:val="2"/>
          <w:sz w:val="27"/>
          <w:szCs w:val="27"/>
        </w:rPr>
      </w:pPr>
      <w:r w:rsidRPr="0078037E">
        <w:rPr>
          <w:rFonts w:ascii="Times New Roman" w:hAnsi="Times New Roman" w:cs="Times New Roman"/>
          <w:sz w:val="27"/>
          <w:szCs w:val="27"/>
        </w:rPr>
        <w:t>Информация о месте и времени проведения аукциона на право заключения договоров аренды в отношении вышеуказанных земельных участков будет опубликована в газете «Майкопские новости» в приложении «Майкоп официальный», на сайте размещения информации о проведении торгов http://torgi.gov.ru/ и на официальном сайте Администрации муниципального образования «Город Майкоп» www.maikop.ru.</w:t>
      </w:r>
    </w:p>
    <w:sectPr w:rsidR="00305AF1" w:rsidRPr="004C4ACA" w:rsidSect="002829A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21F7A"/>
    <w:rsid w:val="0004265C"/>
    <w:rsid w:val="0006591D"/>
    <w:rsid w:val="000D2A41"/>
    <w:rsid w:val="001144B2"/>
    <w:rsid w:val="00114BD5"/>
    <w:rsid w:val="0012797C"/>
    <w:rsid w:val="00140D3C"/>
    <w:rsid w:val="00141259"/>
    <w:rsid w:val="001420A2"/>
    <w:rsid w:val="00152042"/>
    <w:rsid w:val="001B4B2D"/>
    <w:rsid w:val="0025710A"/>
    <w:rsid w:val="0028221F"/>
    <w:rsid w:val="002829AB"/>
    <w:rsid w:val="002D4B5B"/>
    <w:rsid w:val="002E6AB9"/>
    <w:rsid w:val="00305AF1"/>
    <w:rsid w:val="003160C9"/>
    <w:rsid w:val="00331EAF"/>
    <w:rsid w:val="00334620"/>
    <w:rsid w:val="00340C4D"/>
    <w:rsid w:val="00367AD9"/>
    <w:rsid w:val="00370201"/>
    <w:rsid w:val="003E087C"/>
    <w:rsid w:val="003F7D09"/>
    <w:rsid w:val="004B2266"/>
    <w:rsid w:val="004C4ACA"/>
    <w:rsid w:val="004F33D1"/>
    <w:rsid w:val="005644A8"/>
    <w:rsid w:val="00577649"/>
    <w:rsid w:val="005B0C11"/>
    <w:rsid w:val="005C598E"/>
    <w:rsid w:val="005F735E"/>
    <w:rsid w:val="00610A89"/>
    <w:rsid w:val="0064285F"/>
    <w:rsid w:val="00646817"/>
    <w:rsid w:val="006C219C"/>
    <w:rsid w:val="0072192B"/>
    <w:rsid w:val="007219DA"/>
    <w:rsid w:val="00721F7A"/>
    <w:rsid w:val="0078037E"/>
    <w:rsid w:val="007C33A3"/>
    <w:rsid w:val="007D6E61"/>
    <w:rsid w:val="007D7E80"/>
    <w:rsid w:val="00801F03"/>
    <w:rsid w:val="00881C27"/>
    <w:rsid w:val="008A47B5"/>
    <w:rsid w:val="008B0079"/>
    <w:rsid w:val="00956F6B"/>
    <w:rsid w:val="009C2B6C"/>
    <w:rsid w:val="009C4580"/>
    <w:rsid w:val="009C61C3"/>
    <w:rsid w:val="009F072F"/>
    <w:rsid w:val="00A0268F"/>
    <w:rsid w:val="00A401A1"/>
    <w:rsid w:val="00B11BD6"/>
    <w:rsid w:val="00B3121E"/>
    <w:rsid w:val="00B332FC"/>
    <w:rsid w:val="00B53748"/>
    <w:rsid w:val="00B56CB1"/>
    <w:rsid w:val="00B62D7D"/>
    <w:rsid w:val="00B70FF7"/>
    <w:rsid w:val="00B95867"/>
    <w:rsid w:val="00C244A3"/>
    <w:rsid w:val="00CE1B42"/>
    <w:rsid w:val="00CE77CA"/>
    <w:rsid w:val="00D11CF5"/>
    <w:rsid w:val="00D1357B"/>
    <w:rsid w:val="00D519F5"/>
    <w:rsid w:val="00E1356E"/>
    <w:rsid w:val="00E2226A"/>
    <w:rsid w:val="00EF52E6"/>
    <w:rsid w:val="00F05C87"/>
    <w:rsid w:val="00F15F34"/>
    <w:rsid w:val="00F41E12"/>
    <w:rsid w:val="00F44B09"/>
    <w:rsid w:val="00FC2DBF"/>
    <w:rsid w:val="00FC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 w:type="character" w:styleId="a6">
    <w:name w:val="Hyperlink"/>
    <w:basedOn w:val="a0"/>
    <w:uiPriority w:val="99"/>
    <w:unhideWhenUsed/>
    <w:rsid w:val="00D11C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915">
      <w:bodyDiv w:val="1"/>
      <w:marLeft w:val="0"/>
      <w:marRight w:val="0"/>
      <w:marTop w:val="0"/>
      <w:marBottom w:val="0"/>
      <w:divBdr>
        <w:top w:val="none" w:sz="0" w:space="0" w:color="auto"/>
        <w:left w:val="none" w:sz="0" w:space="0" w:color="auto"/>
        <w:bottom w:val="none" w:sz="0" w:space="0" w:color="auto"/>
        <w:right w:val="none" w:sz="0" w:space="0" w:color="auto"/>
      </w:divBdr>
    </w:div>
    <w:div w:id="742218376">
      <w:bodyDiv w:val="1"/>
      <w:marLeft w:val="0"/>
      <w:marRight w:val="0"/>
      <w:marTop w:val="0"/>
      <w:marBottom w:val="0"/>
      <w:divBdr>
        <w:top w:val="none" w:sz="0" w:space="0" w:color="auto"/>
        <w:left w:val="none" w:sz="0" w:space="0" w:color="auto"/>
        <w:bottom w:val="none" w:sz="0" w:space="0" w:color="auto"/>
        <w:right w:val="none" w:sz="0" w:space="0" w:color="auto"/>
      </w:divBdr>
    </w:div>
    <w:div w:id="18555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D557-DFF7-437B-B464-F5C9A885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user</cp:lastModifiedBy>
  <cp:revision>68</cp:revision>
  <cp:lastPrinted>2018-09-26T11:41:00Z</cp:lastPrinted>
  <dcterms:created xsi:type="dcterms:W3CDTF">2015-08-19T06:35:00Z</dcterms:created>
  <dcterms:modified xsi:type="dcterms:W3CDTF">2020-12-15T13:46:00Z</dcterms:modified>
</cp:coreProperties>
</file>