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A68D3" w:rsidRDefault="008547DA" w:rsidP="003A68D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61"/>
      </w:tblGrid>
      <w:tr w:rsidR="00D801EF" w:rsidRPr="00604BED" w:rsidTr="003A68D3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E47563C" wp14:editId="51C419D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3A68D3">
        <w:trPr>
          <w:cantSplit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5E1193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005B">
        <w:rPr>
          <w:rFonts w:ascii="Times New Roman" w:hAnsi="Times New Roman" w:cs="Times New Roman"/>
          <w:i/>
          <w:sz w:val="28"/>
          <w:szCs w:val="28"/>
          <w:u w:val="single"/>
        </w:rPr>
        <w:t>13.07.2018   № 883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18.04.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D801EF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C6A9B" w:rsidRDefault="003F027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Майкоп» от 18.04.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«Город Майкоп» от 05.05.2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012 №325, от 31.05.2012 №409, от 29.06.2012 № 489, от 19.11.2013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от 3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1.12.2013 № 988, от 21.04.2014 № 278, от 05.05.2014 № 311, от 28.05.2014 № 377, от 20.06.2014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426, от 29.10.2014 № 745,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02.07.2015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438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849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28.01.2016 № 61, от 20.09.2016 № 799,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26.07.2017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26.04.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 г. 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558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104363" w:rsidRDefault="00F7515F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F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5.2. Положения </w:t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право размещения нестационарных торговых объектов на террито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04363" w:rsidRPr="00104363" w:rsidRDefault="0010436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Заявка на участие в Конкурсе в ее открытой форме должна содержать:</w:t>
      </w:r>
    </w:p>
    <w:p w:rsidR="00104363" w:rsidRPr="00104363" w:rsidRDefault="003A68D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D3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51F38B36" wp14:editId="07308A4F">
            <wp:simplePos x="0" y="0"/>
            <wp:positionH relativeFrom="margin">
              <wp:posOffset>4405330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 (при наличии);</w:t>
      </w:r>
    </w:p>
    <w:p w:rsidR="00104363" w:rsidRPr="00104363" w:rsidRDefault="0010436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04363" w:rsidRPr="00104363" w:rsidRDefault="0010436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учредительных документов участника (для юридических лиц);</w:t>
      </w:r>
    </w:p>
    <w:p w:rsidR="00104363" w:rsidRPr="00104363" w:rsidRDefault="0010436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</w:r>
    </w:p>
    <w:p w:rsidR="00104363" w:rsidRPr="00104363" w:rsidRDefault="0010436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НТО:</w:t>
      </w:r>
    </w:p>
    <w:p w:rsidR="00104363" w:rsidRPr="00104363" w:rsidRDefault="0010436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расположения НТО, его площадь;</w:t>
      </w:r>
    </w:p>
    <w:p w:rsidR="00104363" w:rsidRPr="00104363" w:rsidRDefault="0010436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(специализация) НТО;</w:t>
      </w:r>
    </w:p>
    <w:p w:rsidR="00104363" w:rsidRPr="00104363" w:rsidRDefault="00104363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НТО;</w:t>
      </w:r>
    </w:p>
    <w:p w:rsidR="00104363" w:rsidRDefault="00BE6008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НТО.».</w:t>
      </w:r>
    </w:p>
    <w:p w:rsidR="00BE6008" w:rsidRDefault="00BE6008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5.2.2. пункта 5.2. Положения изложить в следующей редакции:</w:t>
      </w:r>
    </w:p>
    <w:p w:rsidR="00BE6008" w:rsidRDefault="00BE6008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Заявка на участие в Конкурсе в ее открытой форме может содержать справку налогового органа об исполнении налогоплательщиком обязанн</w:t>
      </w:r>
      <w:r w:rsidR="0087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 уплате налогов и сборов</w:t>
      </w:r>
      <w:r w:rsidR="0087322F" w:rsidRPr="00873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пеней, штрафов, процентов по форме (код формы по КНД 1120101), утвержденной Федеральной налоговой службой</w:t>
      </w:r>
      <w:r w:rsidRP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 не более чем за 90 дней до дня размещения извещения о проведении Конкурса - для юридических лиц и индивидуальных предпринимателей (документ предоставляется по собственной инициативе).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22F" w:rsidRDefault="0087322F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Подпункт 5.2.3 пункта 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с следующей редакции:</w:t>
      </w:r>
    </w:p>
    <w:p w:rsidR="00A601CB" w:rsidRDefault="0087322F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01CB"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Заявка на участие в Конкурсе в ее закрытой форме (запечатанный конверт, являющийся неотъемлемой частью заявки на участие в Конкурсе) должна содержать</w:t>
      </w:r>
      <w:r w:rsid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01CB" w:rsidRDefault="00A601C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размере платы за право размещения НТО за весь период размещения (установки)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1CB" w:rsidRPr="00A601CB" w:rsidRDefault="00A601C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вида и технических характеристик НТО, в том числе фотография (эскиз)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к размещению НТО</w:t>
      </w:r>
      <w:r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22F" w:rsidRDefault="00A601C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право размещения нестационарного торгового объекта за весь период размещения (установки) указывается цифрами и прописью. При этом, в случае разночтения суммы, указанной прописью и цифрами, преимущество имеет сумма, указанная прописью.</w:t>
      </w:r>
      <w:r w:rsidR="00873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71" w:rsidRDefault="00722271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0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слово «каждого» заменить словом «одного».</w:t>
      </w:r>
    </w:p>
    <w:p w:rsidR="00BC4E31" w:rsidRDefault="00E45AB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6.8. Положения изложить в следующей редакции:</w:t>
      </w:r>
    </w:p>
    <w:p w:rsidR="00E45AB7" w:rsidRDefault="00E45AB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Комиссией осуществляется проверка открытой части представленных документов с заявками на участие в Конкурсе, вскрытие конвертов, проверка сведений о добросовестности и недобросовестности участников по информации организатора Конкурса, отбор участников Конкурса, рассмотрение, оценка и сопоставление заявок, определение победителя Конкурса, составление и подписание протоколов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вскрытия конвертов и </w:t>
      </w:r>
      <w:r w:rsidRPr="00E4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E45A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оценки и сопоставления заявок.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4A47" w:rsidRDefault="00E45AB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 Положения изложить в следующей редакции:</w:t>
      </w:r>
    </w:p>
    <w:p w:rsid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Комиссией осуществляется проверка заявок на участие в Конкурсе в ее открытой форме и вскрываются конверты с Заявками на участие в Конкурсе в ее закрытой форме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рассмотрение заявок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 в день, </w:t>
      </w:r>
      <w:proofErr w:type="gramStart"/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месте проведения Конкурса, указанные в извещении о проведении Конкурса.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Комиссией осуществляется проверка заявок на участие в Конкурсе и вскрытие конвертов, которые поступили Организатору Конкурса.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  <w:r w:rsidR="0092620A" w:rsidRPr="0092620A">
        <w:t xml:space="preserve">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заявок на участие в Конкурсе не может превышать трех рабочих дней.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проверке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Конкурсе,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вскрытии конвертов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рассмотрении заявок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объявляются и заносятся в протокол вскрытия конвертов и рассмотрения заявок: наименование (для юридического лица), фамилия, имя, отчество (для индивидуального предпринимателя) и почтовый адрес каждого участника,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заявке, предложение по внешнему виду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НТО в едином а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рхитектурно-дизайнерском стиле,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2B" w:rsidRP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вскрытия конвертов и рассмотрения заявок подписывается всеми присутствующими членами Комиссии. После рассмотрения заявок и вскрытия конвертов и в течение дня, следующего после подписания такого протокола, но не позднее трех рабочих дней после проведения Конкурса, протокол размещается на официальном сайте </w:t>
      </w:r>
      <w:r w:rsidR="007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При рассмотрении заявок на участие в Конкурсе Комиссия отклоняет заявку на участие в Конкурсе в случаях: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Отсутствия в составе заявки на участие в Конкурсе документов и сведений, определенных пунктом 5.2.1. и пунктом 5.2.3. настоящего Положения, или предоставления недостоверных сведений;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Несоответствия заявки на участие в конкурсном отборе требованиям конкурсной документации;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7.6.3. Несоответствия описания внешнего вида НТО, в том числе фотографии (эскиза) предлагаемого к размещению НТО участником условиям технических характеристик НТО, предложенных организатором Конкурса в Конкурсной документации.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Отклонение заявок на участие в конкурсном отборе по иным основаниям, кроме указанных в пункте 7.6. настоящего Положения, не допускается.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Конкурс признан несостоявшимся и только один участник, подавший заявку на участие в Конкурсе, признан участником Конкурса, он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рассмотрения заявок в бюд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муниципального образования «Город Майкоп»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города Майкопа).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участником Конкурса, признанным единственным и оплатившим плату за право на размещение НТО в соответствии с Конкурсной документацией заключается Договор,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 и сопоставления заявок и предоставленных Организатором Конкурса сведений при определении победителей Конкурса: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r w:rsidR="0006382B" w:rsidRP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 об исполнении налогоплательщиком обязанности по уплате налогов и сборов, пеней, штрафов, процентов по форме (код формы по КНД 1120101)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 не более чем за 90 дней до дня размещения извещения о проведении Конкурса - для юридических лиц и индивидуальных предпринимателей - 1 балл;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платы за право размещения НТО за весь период размещения (установки) - за лучшее предложение платы - 3 балла, за 2-ое предложение по размеру платы - 2 балла, за 3-е предложение платы по размеру платы - 1 балл, за последующие предложения по лоту - 0 баллов.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сведения о добросовестности участия ранее в Конкурсе на право размещения НТО (в период за 1 календарный год, предшествующий дате проведения очередного Конкурса), об исполнении условий договора на весь период размещения НТО, об отсутствии жалоб и подтверждения фактов по жалобе на весь период размещения НТО - 1 балл;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сведений о недобросовестности участия ранее в Конкурсе на право размещения НТО (уклонение от заключения Договора в период за 1 календарный год, предшествующий дате проведения очередного Конкурса) (сведения предоставляются организатором Конкурса) - минус 2 балла.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использование иных критериев оценки заявок на участие в Конкурсе, за исключением предусмотренного пунктом 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Конкурса признается участник, который по решению Конкурсной комиссии максимально соответствует критериям, определенным подпунктом 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7 настоящего Положения и набрал максимальное количество баллов. Победитель определяется по сумме баллов по приведенным критериям отбора.</w:t>
      </w:r>
    </w:p>
    <w:p w:rsidR="00C93654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два и более участников Конкурса предложили одинаковые 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победителем Конкурса признается участник, 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предложил самый высокий </w:t>
      </w:r>
      <w:r w:rsidR="00C93654" w:rsidRP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право размещения НТО за весь период размещения (установки)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рублевом эквиваленте.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 с указанием количества баллов.</w:t>
      </w:r>
    </w:p>
    <w:p w:rsidR="00374A47" w:rsidRPr="00374A47" w:rsidRDefault="00C93654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7.17</w:t>
      </w:r>
      <w:r w:rsidR="00374A47"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374A47" w:rsidRPr="00374A47" w:rsidRDefault="00C93654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7.18</w:t>
      </w:r>
      <w:r w:rsidR="00374A47"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перечисляет в бюджет города Майкопа предложенную в конкурсной заявке плату за право на размещение НТО в соответствии с Конкурсной документацией и предоставляет Организатору Конкурса документы о внесении платы в течение пяти рабочих дней со дня подписания протокола оценки и сопоставления заявок в бюджет города Майкопа.</w:t>
      </w:r>
    </w:p>
    <w:p w:rsidR="00374A47" w:rsidRP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Конкурса в течение трех рабочих дней со дня предоставления документов о внесении оплаты за право размещения НТО передает победителю Конкурса Договор,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74A47" w:rsidRDefault="00374A47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рассматривает и подписывает Договор на право размещения НТО в течение двух рабочих дней со дня передачи Договора организатором Конкурса.</w:t>
      </w:r>
      <w:r w:rsidR="004556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4A47" w:rsidRDefault="006D3F12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стартового размера финансового предложения за право размещения нестационарного торгового объекта на </w:t>
      </w:r>
      <w:r w:rsidRP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 изложить в следующей редакции:</w:t>
      </w:r>
    </w:p>
    <w:p w:rsidR="00C95246" w:rsidRPr="00C95246" w:rsidRDefault="00C95246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нестационарных торговых</w:t>
      </w:r>
      <w:r w:rsidR="00AC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площадью свыше 10 </w:t>
      </w:r>
      <w:proofErr w:type="spellStart"/>
      <w:r w:rsidR="00AC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246" w:rsidRDefault="00C95246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размер финансового предложения за право размещения нестационарного торгового объекта на террито</w:t>
      </w:r>
      <w:r w:rsidR="002D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2D4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C95246" w:rsidRDefault="00C95246" w:rsidP="00C9524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2" w:rsidRDefault="006D3F12" w:rsidP="006D3F12">
      <w:pPr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C95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C95246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C95246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</w:t>
      </w:r>
      <w:r w:rsidR="00C95246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*12</w:t>
      </w:r>
      <w:r w:rsid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246" w:rsidRP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C95246" w:rsidRP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proofErr w:type="gram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финансового предложения за 1 </w:t>
      </w:r>
      <w:proofErr w:type="spellStart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размещения нестационарного торгового объекта, равный 400 рублям в месяц;</w:t>
      </w:r>
    </w:p>
    <w:p w:rsid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учитывающий тип нестационарного торгового объекта, 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2;</w:t>
      </w:r>
    </w:p>
    <w:p w:rsidR="00C95246" w:rsidRPr="00C95246" w:rsidRDefault="002D4B44" w:rsidP="00C952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Таблица №</w:t>
      </w:r>
      <w:r w:rsidR="00C95246" w:rsidRPr="00C9524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</w:t>
      </w:r>
    </w:p>
    <w:p w:rsidR="00C95246" w:rsidRPr="00C95246" w:rsidRDefault="00C95246" w:rsidP="00C952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5450"/>
        <w:gridCol w:w="2835"/>
      </w:tblGrid>
      <w:tr w:rsidR="00C95246" w:rsidRPr="00C95246" w:rsidTr="008E7629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C95246" w:rsidRPr="00C95246" w:rsidTr="008E7629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AC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свыше 50 </w:t>
            </w:r>
            <w:proofErr w:type="spellStart"/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95246" w:rsidRPr="00C95246" w:rsidTr="008E7629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AC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50 </w:t>
            </w:r>
            <w:proofErr w:type="spellStart"/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246" w:rsidRPr="00C95246" w:rsidTr="008E7629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246" w:rsidRP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специализацию нестационарного торго</w:t>
      </w:r>
      <w:r w:rsidR="00AC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объекта, согласно таблице 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3;</w:t>
      </w:r>
    </w:p>
    <w:p w:rsid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размещения нестационарного торгового объекта в кв. м;</w:t>
      </w:r>
    </w:p>
    <w:p w:rsidR="002D4B44" w:rsidRPr="002D4B44" w:rsidRDefault="002D4B44" w:rsidP="002D4B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23"/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3</w:t>
      </w:r>
    </w:p>
    <w:bookmarkEnd w:id="1"/>
    <w:p w:rsidR="002D4B44" w:rsidRPr="002D4B44" w:rsidRDefault="002D4B44" w:rsidP="002D4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8"/>
        <w:gridCol w:w="2840"/>
      </w:tblGrid>
      <w:tr w:rsidR="002D4B44" w:rsidRPr="002D4B44" w:rsidTr="008E762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2D4B44" w:rsidRPr="002D4B44" w:rsidTr="008E762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D4B44" w:rsidRPr="002D4B44" w:rsidTr="008E762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4B44" w:rsidRPr="002D4B44" w:rsidTr="008E762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D4B44" w:rsidRPr="002D4B44" w:rsidTr="008E762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D4B44" w:rsidRPr="002D4B44" w:rsidTr="008E762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D4B44" w:rsidRPr="002D4B44" w:rsidTr="008E762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D4B44" w:rsidRPr="002D4B44" w:rsidTr="008E762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1EF" w:rsidRPr="00604BED" w:rsidRDefault="000D1312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Default="000D1312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370D" w:rsidRP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18.04.2012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r w:rsidR="008E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92C" w:rsidRDefault="005B492C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EF" w:rsidRDefault="00E712EF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70D" w:rsidRDefault="007E370D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F1" w:rsidRDefault="005603F1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C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 w:rsidR="00560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</w:t>
      </w:r>
      <w:proofErr w:type="spellEnd"/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3F1" w:rsidRPr="00604BED" w:rsidRDefault="0056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03F1" w:rsidRPr="00604BED" w:rsidSect="007E370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DA" w:rsidRDefault="008547DA">
      <w:pPr>
        <w:spacing w:after="0" w:line="240" w:lineRule="auto"/>
      </w:pPr>
      <w:r>
        <w:separator/>
      </w:r>
    </w:p>
  </w:endnote>
  <w:endnote w:type="continuationSeparator" w:id="0">
    <w:p w:rsidR="008547DA" w:rsidRDefault="0085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DA" w:rsidRDefault="008547DA">
      <w:pPr>
        <w:spacing w:after="0" w:line="240" w:lineRule="auto"/>
      </w:pPr>
      <w:r>
        <w:separator/>
      </w:r>
    </w:p>
  </w:footnote>
  <w:footnote w:type="continuationSeparator" w:id="0">
    <w:p w:rsidR="008547DA" w:rsidRDefault="0085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854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5B">
          <w:rPr>
            <w:noProof/>
          </w:rPr>
          <w:t>8</w:t>
        </w:r>
        <w:r>
          <w:fldChar w:fldCharType="end"/>
        </w:r>
      </w:p>
    </w:sdtContent>
  </w:sdt>
  <w:p w:rsidR="00F26FE6" w:rsidRDefault="00854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6382B"/>
    <w:rsid w:val="000B02A8"/>
    <w:rsid w:val="000B64AA"/>
    <w:rsid w:val="000C798D"/>
    <w:rsid w:val="000D0CF9"/>
    <w:rsid w:val="000D1312"/>
    <w:rsid w:val="00104363"/>
    <w:rsid w:val="0013697C"/>
    <w:rsid w:val="001C6A9B"/>
    <w:rsid w:val="00250ACF"/>
    <w:rsid w:val="002D4B44"/>
    <w:rsid w:val="00313C05"/>
    <w:rsid w:val="0031589C"/>
    <w:rsid w:val="00327304"/>
    <w:rsid w:val="00374A47"/>
    <w:rsid w:val="003A68D3"/>
    <w:rsid w:val="003C4A89"/>
    <w:rsid w:val="003C60D2"/>
    <w:rsid w:val="003F027B"/>
    <w:rsid w:val="00403C56"/>
    <w:rsid w:val="004556C9"/>
    <w:rsid w:val="00467DC5"/>
    <w:rsid w:val="004A6AF6"/>
    <w:rsid w:val="00525012"/>
    <w:rsid w:val="005603F1"/>
    <w:rsid w:val="00563F12"/>
    <w:rsid w:val="005B492C"/>
    <w:rsid w:val="005E1193"/>
    <w:rsid w:val="005E2CF1"/>
    <w:rsid w:val="0061524E"/>
    <w:rsid w:val="00655C39"/>
    <w:rsid w:val="006D3F12"/>
    <w:rsid w:val="006D64B3"/>
    <w:rsid w:val="00722271"/>
    <w:rsid w:val="00735566"/>
    <w:rsid w:val="00747FA4"/>
    <w:rsid w:val="0079005B"/>
    <w:rsid w:val="007E2432"/>
    <w:rsid w:val="007E370D"/>
    <w:rsid w:val="00853DD2"/>
    <w:rsid w:val="008547DA"/>
    <w:rsid w:val="0087322F"/>
    <w:rsid w:val="008A25E3"/>
    <w:rsid w:val="008E1BB2"/>
    <w:rsid w:val="008E7629"/>
    <w:rsid w:val="00905AA9"/>
    <w:rsid w:val="0092620A"/>
    <w:rsid w:val="009354E8"/>
    <w:rsid w:val="00943A1D"/>
    <w:rsid w:val="00951AC1"/>
    <w:rsid w:val="0097479A"/>
    <w:rsid w:val="009D529B"/>
    <w:rsid w:val="009E2EB6"/>
    <w:rsid w:val="009E5C81"/>
    <w:rsid w:val="00A22748"/>
    <w:rsid w:val="00A47569"/>
    <w:rsid w:val="00A5532A"/>
    <w:rsid w:val="00A56C24"/>
    <w:rsid w:val="00A601CB"/>
    <w:rsid w:val="00A67757"/>
    <w:rsid w:val="00AB298C"/>
    <w:rsid w:val="00AC494A"/>
    <w:rsid w:val="00AF70AF"/>
    <w:rsid w:val="00B0043D"/>
    <w:rsid w:val="00B75EC2"/>
    <w:rsid w:val="00BA4B66"/>
    <w:rsid w:val="00BC4E31"/>
    <w:rsid w:val="00BE0075"/>
    <w:rsid w:val="00BE6008"/>
    <w:rsid w:val="00C93654"/>
    <w:rsid w:val="00C95246"/>
    <w:rsid w:val="00CE1A73"/>
    <w:rsid w:val="00D14504"/>
    <w:rsid w:val="00D442A0"/>
    <w:rsid w:val="00D6621F"/>
    <w:rsid w:val="00D801EF"/>
    <w:rsid w:val="00DA6FE7"/>
    <w:rsid w:val="00DC6D09"/>
    <w:rsid w:val="00DF2860"/>
    <w:rsid w:val="00E45AB7"/>
    <w:rsid w:val="00E47938"/>
    <w:rsid w:val="00E712EF"/>
    <w:rsid w:val="00F503B6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B9B-736A-4253-9537-CECCF6F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Бела Хазретовна</cp:lastModifiedBy>
  <cp:revision>17</cp:revision>
  <cp:lastPrinted>2018-07-16T10:49:00Z</cp:lastPrinted>
  <dcterms:created xsi:type="dcterms:W3CDTF">2018-05-30T06:32:00Z</dcterms:created>
  <dcterms:modified xsi:type="dcterms:W3CDTF">2018-07-16T10:50:00Z</dcterms:modified>
</cp:coreProperties>
</file>