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BD729B" w:rsidRDefault="009042BD" w:rsidP="00BD729B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C51609" w:rsidRPr="003A68D3" w:rsidRDefault="009042BD" w:rsidP="003A68D3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801EF" w:rsidRPr="00604BED" w:rsidTr="00BD729B">
        <w:trPr>
          <w:trHeight w:val="1418"/>
        </w:trPr>
        <w:tc>
          <w:tcPr>
            <w:tcW w:w="3828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5E62645A" wp14:editId="7FB0B2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5E1193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5763">
        <w:rPr>
          <w:rFonts w:ascii="Times New Roman" w:hAnsi="Times New Roman" w:cs="Times New Roman"/>
          <w:bCs/>
          <w:i/>
          <w:sz w:val="28"/>
          <w:szCs w:val="28"/>
          <w:u w:val="single"/>
        </w:rPr>
        <w:t>15.10.2018   № 1216</w:t>
      </w:r>
      <w:bookmarkStart w:id="0" w:name="_GoBack"/>
      <w:bookmarkEnd w:id="0"/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18.04.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Конкурса на право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D801EF" w:rsidP="003A6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B492C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3A68D3">
        <w:rPr>
          <w:rFonts w:ascii="Times New Roman" w:hAnsi="Times New Roman" w:cs="Times New Roman"/>
          <w:sz w:val="28"/>
          <w:szCs w:val="28"/>
        </w:rPr>
        <w:t xml:space="preserve"> № 381-ФЗ «Об </w:t>
      </w:r>
      <w:r w:rsidRPr="00471FB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1C6A9B" w:rsidRDefault="003F027B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Майкоп» от 18.04.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муниципального образования «Город Майкоп» от 05.05.2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012 №</w:t>
      </w:r>
      <w:r w:rsidR="00A3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325, от 31.05.201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2 №</w:t>
      </w:r>
      <w:r w:rsidR="00A3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409, от 29.06.2012 № 489, от 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19.11.2013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860, от 3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1.12.2013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988, от 21.04.2014 № 278, от 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05.05.2014 № 311, от 28.05.2014 № 377, от 20.06.2014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426, от 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29.10.2014 № 745, от 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02.07.2015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438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849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 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28.01.2016 № 61, от 20.09.2016 № 799,</w:t>
      </w:r>
      <w:r w:rsidR="00A3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26.07.2017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819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 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</w:t>
      </w:r>
      <w:r w:rsidR="005E1193" w:rsidRP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 г. 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1193" w:rsidRP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558</w:t>
      </w:r>
      <w:r w:rsidR="00E72A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13.07.2018 № 883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104363" w:rsidRDefault="00F7515F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ж)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</w:t>
      </w:r>
      <w:r w:rsidR="00104363"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право размещения нестационарных торговых объектов на террито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</w:t>
      </w:r>
      <w:r w:rsidR="006D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104363"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B5612" w:rsidRPr="00BB5612" w:rsidRDefault="00104363" w:rsidP="00BB561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612" w:rsidRP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аттракцион - устройство для развлечений в общественных местах, создающее для посетителей развлекательный эффект за счет психоэмоциональных или биомеханических воздействий, в том числе:</w:t>
      </w:r>
    </w:p>
    <w:p w:rsidR="00BB5612" w:rsidRPr="00BB5612" w:rsidRDefault="00BD729B" w:rsidP="00BB561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B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 wp14:anchorId="287DBD09" wp14:editId="7AC9B870">
            <wp:simplePos x="0" y="0"/>
            <wp:positionH relativeFrom="margin">
              <wp:posOffset>4370070</wp:posOffset>
            </wp:positionH>
            <wp:positionV relativeFrom="margin">
              <wp:posOffset>9081135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612" w:rsidRP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аттракцион для детей - аттракцион, на котором дети могут играть и развлекаться, независимо от места установки (качели, качалки, карусели, горки, детские игровые комплексы различного типа);</w:t>
      </w:r>
    </w:p>
    <w:p w:rsidR="00BB5612" w:rsidRPr="00BB5612" w:rsidRDefault="00BB5612" w:rsidP="00BD729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батут - аттракцион надувной, в котором используются пневматические устройства для обеспечения соответствующей функции, в том числе батуты надувные, горки, лабиринты, пневматические фигуры;</w:t>
      </w:r>
    </w:p>
    <w:p w:rsidR="00104363" w:rsidRDefault="00BB5612" w:rsidP="00BD729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проката детских автомобилей, велосипедов, самокатов</w:t>
      </w:r>
      <w:r w:rsid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площадка, на которой размещен пункт проката автомобилей, велосипедов, самокатов</w:t>
      </w:r>
      <w:r w:rsidR="00812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</w:t>
      </w:r>
      <w:r w:rsidRPr="00BB5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60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6008" w:rsidRDefault="00BE6008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2F7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 изложить в следующей редакции:</w:t>
      </w:r>
    </w:p>
    <w:p w:rsidR="00DC5188" w:rsidRPr="00DC5188" w:rsidRDefault="00BE600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C5188"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права на размещение НТО устанавливается: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мороженного, кваса из кег на розлив - до 6 месяцев (май - октябрь);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ь - октябрь);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сезонных (летних) кафе - до 8 месяцев (апрель - ноябрь);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и павильонов - до 5 лет;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нестационарных объектов - до 1 года;</w:t>
      </w:r>
    </w:p>
    <w:p w:rsidR="00DC5188" w:rsidRPr="00DC518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лет;</w:t>
      </w:r>
    </w:p>
    <w:p w:rsidR="00BE6008" w:rsidRDefault="00DC5188" w:rsidP="00DC51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нестационарных торговых объектов, функционирующих в рамках проведения общегородских культурно-массовых, спортивно-зрелищных и праздничных мероприятий (без проведения Конкурса) - на срок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0-ти дней, размещение данных объектов осуществляется в соответствии с дислокацией, выдаваемой Управлением развития предпринимательства и потребительского рынка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5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0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7E15" w:rsidRDefault="0087322F" w:rsidP="00E27E1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8D3"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E27E15" w:rsidRP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7E15" w:rsidRP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стартового размера финансового предложения за право размещения нестационарного торгового объекта на территории муниципального образования </w:t>
      </w:r>
      <w:r w:rsid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E15" w:rsidRP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C51"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«Методика 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стартового размера финансового предложения за право размещения нестационарного торгового объекта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C51" w:rsidRP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нестационарных торговых объектов площадью до 10 кв. м:</w:t>
      </w:r>
    </w:p>
    <w:p w:rsid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</w:p>
    <w:p w:rsidR="00BD729B" w:rsidRDefault="00BD729B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51" w:rsidRPr="00276C51" w:rsidRDefault="00276C51" w:rsidP="00BD729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С=Сср 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мр/12хТ ,</w:t>
      </w:r>
    </w:p>
    <w:p w:rsidR="00276C51" w:rsidRPr="00276C51" w:rsidRDefault="00276C51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51" w:rsidRPr="00276C51" w:rsidRDefault="00276C51" w:rsidP="00BD729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объекта;</w:t>
      </w:r>
    </w:p>
    <w:p w:rsidR="00276C51" w:rsidRPr="00276C51" w:rsidRDefault="00276C51" w:rsidP="00BD729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Сср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удельный показатель кадастровой стоимости земель, согласно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1;</w:t>
      </w:r>
    </w:p>
    <w:p w:rsidR="00276C51" w:rsidRPr="00276C51" w:rsidRDefault="00276C51" w:rsidP="00BD729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размещения нестацио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нарного торгового объекта в кв.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276C51" w:rsidRDefault="00276C51" w:rsidP="00BD729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срок размещения нестационарного торгового объекта в месяцах.</w:t>
      </w:r>
    </w:p>
    <w:p w:rsidR="00F22F3C" w:rsidRDefault="00F22F3C" w:rsidP="00276C5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3C" w:rsidRPr="007B3588" w:rsidRDefault="00F22F3C" w:rsidP="00BD729B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</w:t>
      </w:r>
      <w:r w:rsidR="00BD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76C51" w:rsidRDefault="00276C51" w:rsidP="00E27E1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588"/>
        <w:gridCol w:w="5953"/>
      </w:tblGrid>
      <w:tr w:rsidR="00F22F3C" w:rsidRPr="00F22F3C" w:rsidTr="00BD729B">
        <w:tc>
          <w:tcPr>
            <w:tcW w:w="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F3C" w:rsidRPr="007B3588" w:rsidRDefault="00F22F3C" w:rsidP="00FA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F3C" w:rsidRPr="007B3588" w:rsidRDefault="00F22F3C" w:rsidP="00FA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7B3588" w:rsidRDefault="00A21794" w:rsidP="00BD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 значения </w:t>
            </w: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удельных показателей кадастровой стоимости земель, руб./кв.м</w:t>
            </w:r>
          </w:p>
        </w:tc>
      </w:tr>
      <w:tr w:rsidR="00F22F3C" w:rsidRPr="00F22F3C" w:rsidTr="00BD729B">
        <w:tc>
          <w:tcPr>
            <w:tcW w:w="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A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A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7B3588" w:rsidRDefault="00F22F3C" w:rsidP="005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F22F3C" w:rsidRPr="00F22F3C" w:rsidTr="00BD729B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5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812F70" w:rsidP="005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F22F3C"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5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2 851,45</w:t>
            </w:r>
          </w:p>
        </w:tc>
      </w:tr>
      <w:tr w:rsidR="00F22F3C" w:rsidRPr="00F22F3C" w:rsidTr="00BD729B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4B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812F70" w:rsidP="004B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r w:rsidR="00F22F3C"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Косинов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4B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412,73</w:t>
            </w:r>
          </w:p>
        </w:tc>
      </w:tr>
      <w:tr w:rsidR="00F22F3C" w:rsidRPr="00F22F3C" w:rsidTr="00BD729B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812F70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r w:rsidR="00F22F3C"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Гавердовский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856,24</w:t>
            </w:r>
          </w:p>
        </w:tc>
      </w:tr>
      <w:tr w:rsidR="00F22F3C" w:rsidRPr="00F22F3C" w:rsidTr="00BD729B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812F70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r w:rsidR="00F22F3C"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537,48</w:t>
            </w:r>
          </w:p>
        </w:tc>
      </w:tr>
      <w:tr w:rsidR="00F22F3C" w:rsidRPr="00F22F3C" w:rsidTr="00BD729B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812F70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F22F3C"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Западный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1 426,23</w:t>
            </w:r>
          </w:p>
        </w:tc>
      </w:tr>
      <w:tr w:rsidR="00F22F3C" w:rsidRPr="00F22F3C" w:rsidTr="00BD729B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812F70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F22F3C"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Подгорный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582,27</w:t>
            </w:r>
          </w:p>
        </w:tc>
      </w:tr>
      <w:tr w:rsidR="00F22F3C" w:rsidRPr="00F22F3C" w:rsidTr="00BD729B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812F70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F22F3C"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Родниковый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649,46</w:t>
            </w:r>
          </w:p>
        </w:tc>
      </w:tr>
      <w:tr w:rsidR="00F22F3C" w:rsidRPr="00F22F3C" w:rsidTr="00BD729B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812F70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F22F3C"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627,06</w:t>
            </w:r>
          </w:p>
        </w:tc>
      </w:tr>
      <w:tr w:rsidR="00F22F3C" w:rsidRPr="00F22F3C" w:rsidTr="00BD729B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A21794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812F70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F22F3C"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Ханская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F22F3C" w:rsidRDefault="00F22F3C" w:rsidP="00F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1 264,67</w:t>
            </w:r>
          </w:p>
        </w:tc>
      </w:tr>
    </w:tbl>
    <w:p w:rsidR="007B3588" w:rsidRDefault="007B3588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88" w:rsidRPr="00C95246" w:rsidRDefault="007B3588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нестационарных торговых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площадью свыше 10 кв.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</w:p>
    <w:p w:rsidR="007B3588" w:rsidRDefault="007B3588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размер финансового предложения за право размещения нестационарного торгового объекта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</w:p>
    <w:p w:rsidR="007B3588" w:rsidRDefault="007B3588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88" w:rsidRPr="007B3588" w:rsidRDefault="007B3588" w:rsidP="00BD7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3945" cy="271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3588" w:rsidRPr="00C95246" w:rsidRDefault="007B3588" w:rsidP="00BD729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7B3588" w:rsidRPr="00C95246" w:rsidRDefault="007B3588" w:rsidP="00BD729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размер фи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предложения за 1 кв.м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нестационарного торгового объекта, равный 400 рублям в месяц;</w:t>
      </w:r>
    </w:p>
    <w:p w:rsidR="007B3588" w:rsidRDefault="007B3588" w:rsidP="00BD729B">
      <w:pPr>
        <w:spacing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тип нестационарного торгового объекта, согласно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 2;</w:t>
      </w:r>
    </w:p>
    <w:p w:rsidR="007B3588" w:rsidRPr="00C95246" w:rsidRDefault="007B3588" w:rsidP="007B35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Таблица №</w:t>
      </w:r>
      <w:r w:rsidRPr="00C9524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</w:t>
      </w:r>
    </w:p>
    <w:p w:rsidR="007B3588" w:rsidRPr="00C95246" w:rsidRDefault="007B3588" w:rsidP="007B3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5450"/>
        <w:gridCol w:w="2948"/>
      </w:tblGrid>
      <w:tr w:rsidR="007B3588" w:rsidRPr="00C95246" w:rsidTr="00BD729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F07745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3588" w:rsidRPr="00C9524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Т</w:t>
            </w:r>
          </w:p>
        </w:tc>
      </w:tr>
      <w:tr w:rsidR="007B3588" w:rsidRPr="00C95246" w:rsidTr="00BD729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BD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свыше 50 кв.м)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B3588" w:rsidRPr="00C95246" w:rsidTr="00BD729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  <w:r w:rsidR="00BD729B">
              <w:rPr>
                <w:rFonts w:ascii="Times New Roman" w:hAnsi="Times New Roman" w:cs="Times New Roman"/>
                <w:sz w:val="28"/>
                <w:szCs w:val="28"/>
              </w:rPr>
              <w:t>, павильон (площадью до 50 кв.м</w:t>
            </w: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B3588" w:rsidRPr="00C95246" w:rsidTr="00BD729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7B3588" w:rsidRDefault="007B3588" w:rsidP="007B3588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88" w:rsidRPr="00C95246" w:rsidRDefault="007B3588" w:rsidP="007B3588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774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специализацию нестационарного торго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объекта, согласно таблице №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 3;</w:t>
      </w:r>
    </w:p>
    <w:p w:rsidR="007B3588" w:rsidRPr="002D4B44" w:rsidRDefault="007B3588" w:rsidP="007B35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D4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2D4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3</w:t>
      </w:r>
    </w:p>
    <w:p w:rsidR="007B3588" w:rsidRPr="002D4B44" w:rsidRDefault="007B3588" w:rsidP="007B3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528"/>
        <w:gridCol w:w="2840"/>
      </w:tblGrid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F07745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3588" w:rsidRPr="002D4B4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Сп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изделия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B3588" w:rsidRPr="002D4B44" w:rsidTr="00BD729B">
        <w:trPr>
          <w:trHeight w:val="4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BD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F07745" w:rsidRDefault="00F07745" w:rsidP="00F07745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45" w:rsidRDefault="00F07745" w:rsidP="00BD729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размещения нестационарного торгового объекта в кв. м;</w:t>
      </w:r>
    </w:p>
    <w:p w:rsidR="00276C51" w:rsidRPr="00F07745" w:rsidRDefault="00F07745" w:rsidP="00F0774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7745">
        <w:rPr>
          <w:rFonts w:ascii="Times New Roman" w:eastAsia="Times New Roman" w:hAnsi="Times New Roman" w:cs="Times New Roman"/>
          <w:sz w:val="28"/>
          <w:szCs w:val="28"/>
          <w:lang w:eastAsia="ru-RU"/>
        </w:rPr>
        <w:t>р - коэффициент, учитывающий место размещения нестационарного торгового объекта, равный 0,5.</w:t>
      </w:r>
      <w:r w:rsid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0D1312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Default="000D1312" w:rsidP="003A6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E370D" w:rsidRP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Майкоп» от 18.04.2012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со дня его </w:t>
      </w:r>
      <w:r w:rsidR="008E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92C" w:rsidRDefault="005B492C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2EF" w:rsidRDefault="00E712EF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70D" w:rsidRDefault="007E370D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73" w:rsidRPr="00036173" w:rsidRDefault="00036173" w:rsidP="0003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036173" w:rsidRPr="00036173" w:rsidRDefault="00036173" w:rsidP="0003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36173" w:rsidRPr="00036173" w:rsidRDefault="00036173" w:rsidP="0003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7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                                                                           А.З. Китариев</w:t>
      </w: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3F1" w:rsidRPr="00604BED" w:rsidRDefault="0056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03F1" w:rsidRPr="00604BED" w:rsidSect="00BD729B">
      <w:headerReference w:type="even" r:id="rId11"/>
      <w:head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BD" w:rsidRDefault="009042BD">
      <w:pPr>
        <w:spacing w:after="0" w:line="240" w:lineRule="auto"/>
      </w:pPr>
      <w:r>
        <w:separator/>
      </w:r>
    </w:p>
  </w:endnote>
  <w:endnote w:type="continuationSeparator" w:id="0">
    <w:p w:rsidR="009042BD" w:rsidRDefault="009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BD" w:rsidRDefault="009042BD">
      <w:pPr>
        <w:spacing w:after="0" w:line="240" w:lineRule="auto"/>
      </w:pPr>
      <w:r>
        <w:separator/>
      </w:r>
    </w:p>
  </w:footnote>
  <w:footnote w:type="continuationSeparator" w:id="0">
    <w:p w:rsidR="009042BD" w:rsidRDefault="0090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9042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763">
          <w:rPr>
            <w:noProof/>
          </w:rPr>
          <w:t>2</w:t>
        </w:r>
        <w:r>
          <w:fldChar w:fldCharType="end"/>
        </w:r>
      </w:p>
    </w:sdtContent>
  </w:sdt>
  <w:p w:rsidR="00F26FE6" w:rsidRDefault="009042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EF"/>
    <w:rsid w:val="00036173"/>
    <w:rsid w:val="0006382B"/>
    <w:rsid w:val="000B02A8"/>
    <w:rsid w:val="000B64AA"/>
    <w:rsid w:val="000C798D"/>
    <w:rsid w:val="000D0CF9"/>
    <w:rsid w:val="000D1312"/>
    <w:rsid w:val="00104363"/>
    <w:rsid w:val="0013697C"/>
    <w:rsid w:val="001C6A9B"/>
    <w:rsid w:val="00223E26"/>
    <w:rsid w:val="00250ACF"/>
    <w:rsid w:val="00276C51"/>
    <w:rsid w:val="002D4B44"/>
    <w:rsid w:val="00313C05"/>
    <w:rsid w:val="0031589C"/>
    <w:rsid w:val="00327304"/>
    <w:rsid w:val="0033428A"/>
    <w:rsid w:val="003650E7"/>
    <w:rsid w:val="00374A47"/>
    <w:rsid w:val="003A68D3"/>
    <w:rsid w:val="003C4A89"/>
    <w:rsid w:val="003C60D2"/>
    <w:rsid w:val="003F027B"/>
    <w:rsid w:val="003F4053"/>
    <w:rsid w:val="00403C56"/>
    <w:rsid w:val="004556C9"/>
    <w:rsid w:val="00467DC5"/>
    <w:rsid w:val="004A6AF6"/>
    <w:rsid w:val="00525012"/>
    <w:rsid w:val="005603F1"/>
    <w:rsid w:val="00563F12"/>
    <w:rsid w:val="005B1135"/>
    <w:rsid w:val="005B492C"/>
    <w:rsid w:val="005E1193"/>
    <w:rsid w:val="005E2CF1"/>
    <w:rsid w:val="0061524E"/>
    <w:rsid w:val="00655C39"/>
    <w:rsid w:val="00695221"/>
    <w:rsid w:val="006D3F12"/>
    <w:rsid w:val="006D64B3"/>
    <w:rsid w:val="00722271"/>
    <w:rsid w:val="00735566"/>
    <w:rsid w:val="00747FA4"/>
    <w:rsid w:val="0079005B"/>
    <w:rsid w:val="007B3588"/>
    <w:rsid w:val="007E2432"/>
    <w:rsid w:val="007E370D"/>
    <w:rsid w:val="00812F70"/>
    <w:rsid w:val="00853DD2"/>
    <w:rsid w:val="008547DA"/>
    <w:rsid w:val="0087322F"/>
    <w:rsid w:val="008A25E3"/>
    <w:rsid w:val="008C6F67"/>
    <w:rsid w:val="008E1BB2"/>
    <w:rsid w:val="008E7629"/>
    <w:rsid w:val="009042BD"/>
    <w:rsid w:val="00905AA9"/>
    <w:rsid w:val="0092620A"/>
    <w:rsid w:val="009354E8"/>
    <w:rsid w:val="00943A1D"/>
    <w:rsid w:val="00951AC1"/>
    <w:rsid w:val="0097479A"/>
    <w:rsid w:val="009D529B"/>
    <w:rsid w:val="009E2EB6"/>
    <w:rsid w:val="009E5C81"/>
    <w:rsid w:val="00A21794"/>
    <w:rsid w:val="00A22748"/>
    <w:rsid w:val="00A30D2C"/>
    <w:rsid w:val="00A47569"/>
    <w:rsid w:val="00A5532A"/>
    <w:rsid w:val="00A56C24"/>
    <w:rsid w:val="00A601CB"/>
    <w:rsid w:val="00A67757"/>
    <w:rsid w:val="00AB298C"/>
    <w:rsid w:val="00AC494A"/>
    <w:rsid w:val="00AE347F"/>
    <w:rsid w:val="00AF70AF"/>
    <w:rsid w:val="00B0043D"/>
    <w:rsid w:val="00B34D23"/>
    <w:rsid w:val="00B75EC2"/>
    <w:rsid w:val="00B971C7"/>
    <w:rsid w:val="00BA4B66"/>
    <w:rsid w:val="00BB5612"/>
    <w:rsid w:val="00BC4E31"/>
    <w:rsid w:val="00BD729B"/>
    <w:rsid w:val="00BE0075"/>
    <w:rsid w:val="00BE6008"/>
    <w:rsid w:val="00C93654"/>
    <w:rsid w:val="00C95246"/>
    <w:rsid w:val="00CD5E8E"/>
    <w:rsid w:val="00CE1A73"/>
    <w:rsid w:val="00D14504"/>
    <w:rsid w:val="00D442A0"/>
    <w:rsid w:val="00D6621F"/>
    <w:rsid w:val="00D801EF"/>
    <w:rsid w:val="00DA6FE7"/>
    <w:rsid w:val="00DC5188"/>
    <w:rsid w:val="00DC6D09"/>
    <w:rsid w:val="00DF2860"/>
    <w:rsid w:val="00E27E15"/>
    <w:rsid w:val="00E45AB7"/>
    <w:rsid w:val="00E47938"/>
    <w:rsid w:val="00E712EF"/>
    <w:rsid w:val="00E72A29"/>
    <w:rsid w:val="00EB1D9D"/>
    <w:rsid w:val="00F07745"/>
    <w:rsid w:val="00F22F3C"/>
    <w:rsid w:val="00F275A8"/>
    <w:rsid w:val="00F503B6"/>
    <w:rsid w:val="00F624C7"/>
    <w:rsid w:val="00F7515F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Емиж Бела Хазретовна</cp:lastModifiedBy>
  <cp:revision>25</cp:revision>
  <cp:lastPrinted>2018-10-15T13:31:00Z</cp:lastPrinted>
  <dcterms:created xsi:type="dcterms:W3CDTF">2018-08-30T08:47:00Z</dcterms:created>
  <dcterms:modified xsi:type="dcterms:W3CDTF">2018-10-15T13:31:00Z</dcterms:modified>
</cp:coreProperties>
</file>