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10DDD" w:rsidRDefault="007336D8">
      <w:pPr>
        <w:rPr>
          <w:sz w:val="2"/>
          <w:szCs w:val="2"/>
        </w:rPr>
      </w:pPr>
    </w:p>
    <w:tbl>
      <w:tblPr>
        <w:tblW w:w="922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341"/>
        <w:gridCol w:w="3973"/>
      </w:tblGrid>
      <w:tr w:rsidR="0012378F" w:rsidRPr="0012378F" w:rsidTr="00410DDD">
        <w:trPr>
          <w:trHeight w:val="993"/>
          <w:jc w:val="center"/>
        </w:trPr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FF37D92" wp14:editId="4B252860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B66B3F" w:rsidRDefault="00B66B3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410DDD" w:rsidRPr="00410DDD" w:rsidRDefault="009C04E9" w:rsidP="00410DDD">
      <w:pPr>
        <w:widowControl/>
        <w:tabs>
          <w:tab w:val="left" w:pos="354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691EA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15.10.2018   № 1215</w:t>
      </w:r>
      <w:bookmarkStart w:id="0" w:name="_GoBack"/>
      <w:bookmarkEnd w:id="0"/>
    </w:p>
    <w:p w:rsidR="00410DDD" w:rsidRPr="00410DDD" w:rsidRDefault="00410DDD" w:rsidP="00410DDD">
      <w:pPr>
        <w:widowControl/>
        <w:tabs>
          <w:tab w:val="left" w:pos="538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10DDD">
        <w:rPr>
          <w:rFonts w:ascii="Times New Roman" w:eastAsia="Times New Roman" w:hAnsi="Times New Roman" w:cs="Times New Roman"/>
          <w:sz w:val="28"/>
          <w:szCs w:val="20"/>
        </w:rPr>
        <w:t>г. Майкоп</w:t>
      </w:r>
    </w:p>
    <w:p w:rsidR="0012378F" w:rsidRDefault="0012378F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410DDD" w:rsidRDefault="00410DDD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D4653" w:rsidRDefault="009D4653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A0987" w:rsidRDefault="0012378F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</w:t>
      </w:r>
      <w:r w:rsidR="00E9584D">
        <w:rPr>
          <w:rFonts w:ascii="Times New Roman" w:hAnsi="Times New Roman" w:cs="Times New Roman"/>
          <w:b/>
          <w:sz w:val="28"/>
          <w:szCs w:val="20"/>
        </w:rPr>
        <w:t>й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>
        <w:rPr>
          <w:rFonts w:ascii="Times New Roman" w:hAnsi="Times New Roman" w:cs="Times New Roman"/>
          <w:b/>
          <w:sz w:val="28"/>
          <w:szCs w:val="20"/>
        </w:rPr>
        <w:t>в</w:t>
      </w:r>
      <w:r w:rsidR="00B058F8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>Положени</w:t>
      </w:r>
      <w:r w:rsidR="00B058F8">
        <w:rPr>
          <w:rFonts w:ascii="Times New Roman" w:hAnsi="Times New Roman" w:cs="Times New Roman"/>
          <w:b/>
          <w:sz w:val="28"/>
          <w:szCs w:val="20"/>
        </w:rPr>
        <w:t>е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1500A2" w:rsidRDefault="001500A2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4653" w:rsidRDefault="009D4653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4653" w:rsidRPr="009D3D27" w:rsidRDefault="009D4653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987" w:rsidRDefault="00A04222" w:rsidP="00D14924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04222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D413E6" w:rsidRPr="0070280D">
        <w:rPr>
          <w:rFonts w:ascii="Times New Roman" w:hAnsi="Times New Roman" w:cs="Times New Roman"/>
          <w:sz w:val="28"/>
          <w:szCs w:val="28"/>
        </w:rPr>
        <w:t xml:space="preserve">, </w:t>
      </w:r>
      <w:r w:rsidR="009A0987" w:rsidRPr="0070280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22A5B" w:rsidRDefault="00B63508" w:rsidP="00D14924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822A5B">
        <w:rPr>
          <w:rFonts w:ascii="Times New Roman" w:hAnsi="Times New Roman" w:cs="Times New Roman"/>
          <w:sz w:val="28"/>
          <w:szCs w:val="28"/>
        </w:rPr>
        <w:t xml:space="preserve"> В</w:t>
      </w:r>
      <w:r w:rsidR="009D465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3546B5">
        <w:rPr>
          <w:rFonts w:ascii="Times New Roman" w:hAnsi="Times New Roman" w:cs="Times New Roman"/>
          <w:sz w:val="28"/>
          <w:szCs w:val="28"/>
        </w:rPr>
        <w:t>П</w:t>
      </w:r>
      <w:r w:rsidR="00822A5B">
        <w:rPr>
          <w:rFonts w:ascii="Times New Roman" w:hAnsi="Times New Roman" w:cs="Times New Roman"/>
          <w:sz w:val="28"/>
          <w:szCs w:val="28"/>
        </w:rPr>
        <w:t>оложени</w:t>
      </w:r>
      <w:r w:rsidR="009D4653">
        <w:rPr>
          <w:rFonts w:ascii="Times New Roman" w:hAnsi="Times New Roman" w:cs="Times New Roman"/>
          <w:sz w:val="28"/>
          <w:szCs w:val="28"/>
        </w:rPr>
        <w:t>е</w:t>
      </w:r>
      <w:r w:rsidR="00822A5B" w:rsidRPr="008C7D3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AE38BB">
        <w:rPr>
          <w:rFonts w:ascii="Times New Roman" w:hAnsi="Times New Roman" w:cs="Times New Roman"/>
          <w:sz w:val="28"/>
          <w:szCs w:val="28"/>
        </w:rPr>
        <w:t>, утвержденное</w:t>
      </w:r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r w:rsidR="00B058F8" w:rsidRPr="00EA0AEC">
        <w:rPr>
          <w:rFonts w:ascii="Times New Roman" w:hAnsi="Times New Roman" w:cs="Times New Roman"/>
          <w:sz w:val="28"/>
          <w:szCs w:val="28"/>
        </w:rPr>
        <w:t>постановлени</w:t>
      </w:r>
      <w:r w:rsidR="00B058F8">
        <w:rPr>
          <w:rFonts w:ascii="Times New Roman" w:hAnsi="Times New Roman" w:cs="Times New Roman"/>
          <w:sz w:val="28"/>
          <w:szCs w:val="28"/>
        </w:rPr>
        <w:t>ем</w:t>
      </w:r>
      <w:r w:rsidR="00B058F8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B058F8">
        <w:rPr>
          <w:rFonts w:ascii="Times New Roman" w:hAnsi="Times New Roman" w:cs="Times New Roman"/>
          <w:sz w:val="28"/>
          <w:szCs w:val="28"/>
        </w:rPr>
        <w:t>13</w:t>
      </w:r>
      <w:r w:rsidR="00B058F8" w:rsidRPr="00EA0AEC">
        <w:rPr>
          <w:rFonts w:ascii="Times New Roman" w:hAnsi="Times New Roman" w:cs="Times New Roman"/>
          <w:sz w:val="28"/>
          <w:szCs w:val="28"/>
        </w:rPr>
        <w:t>.1</w:t>
      </w:r>
      <w:r w:rsidR="00B058F8">
        <w:rPr>
          <w:rFonts w:ascii="Times New Roman" w:hAnsi="Times New Roman" w:cs="Times New Roman"/>
          <w:sz w:val="28"/>
          <w:szCs w:val="28"/>
        </w:rPr>
        <w:t>0</w:t>
      </w:r>
      <w:r w:rsidR="00B058F8" w:rsidRPr="00EA0AEC">
        <w:rPr>
          <w:rFonts w:ascii="Times New Roman" w:hAnsi="Times New Roman" w:cs="Times New Roman"/>
          <w:sz w:val="28"/>
          <w:szCs w:val="28"/>
        </w:rPr>
        <w:t>.2015 № </w:t>
      </w:r>
      <w:r w:rsidR="00B058F8">
        <w:rPr>
          <w:rFonts w:ascii="Times New Roman" w:hAnsi="Times New Roman" w:cs="Times New Roman"/>
          <w:sz w:val="28"/>
          <w:szCs w:val="28"/>
        </w:rPr>
        <w:t xml:space="preserve">711 </w:t>
      </w:r>
      <w:r w:rsidR="00B058F8" w:rsidRPr="00DF638C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</w:t>
      </w:r>
      <w:r w:rsidR="007E3BA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6C6E80">
        <w:rPr>
          <w:rFonts w:ascii="Times New Roman" w:hAnsi="Times New Roman" w:cs="Times New Roman"/>
          <w:sz w:val="28"/>
          <w:szCs w:val="28"/>
        </w:rPr>
        <w:t>й</w:t>
      </w:r>
      <w:r w:rsidR="007E3BA0">
        <w:rPr>
          <w:rFonts w:ascii="Times New Roman" w:hAnsi="Times New Roman" w:cs="Times New Roman"/>
          <w:sz w:val="28"/>
          <w:szCs w:val="28"/>
        </w:rPr>
        <w:t xml:space="preserve"> </w:t>
      </w:r>
      <w:r w:rsidR="00D14924">
        <w:rPr>
          <w:rFonts w:ascii="Times New Roman" w:hAnsi="Times New Roman" w:cs="Times New Roman"/>
          <w:sz w:val="28"/>
          <w:szCs w:val="28"/>
        </w:rPr>
        <w:t>Администрации</w:t>
      </w:r>
      <w:r w:rsidR="00B05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от 12.12.2016 № 1133</w:t>
      </w:r>
      <w:r w:rsidR="006C6E80">
        <w:rPr>
          <w:rFonts w:ascii="Times New Roman" w:hAnsi="Times New Roman" w:cs="Times New Roman"/>
          <w:sz w:val="28"/>
          <w:szCs w:val="28"/>
        </w:rPr>
        <w:t>, 31.01.2017 № 96, 05.04.2017 № 378, 28.12.2017 № 1579</w:t>
      </w:r>
      <w:r w:rsidR="00E9584D">
        <w:rPr>
          <w:rFonts w:ascii="Times New Roman" w:hAnsi="Times New Roman" w:cs="Times New Roman"/>
          <w:sz w:val="28"/>
          <w:szCs w:val="28"/>
        </w:rPr>
        <w:t>, 06.04.2018 №440</w:t>
      </w:r>
      <w:r w:rsidR="00B058F8">
        <w:rPr>
          <w:rFonts w:ascii="Times New Roman" w:hAnsi="Times New Roman" w:cs="Times New Roman"/>
          <w:sz w:val="28"/>
          <w:szCs w:val="28"/>
        </w:rPr>
        <w:t>)</w:t>
      </w:r>
      <w:r w:rsidR="009D4653">
        <w:rPr>
          <w:rFonts w:ascii="Times New Roman" w:hAnsi="Times New Roman" w:cs="Times New Roman"/>
          <w:sz w:val="28"/>
          <w:szCs w:val="28"/>
        </w:rPr>
        <w:t xml:space="preserve">, </w:t>
      </w:r>
      <w:r w:rsidR="00E958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584D" w:rsidRDefault="00E9584D" w:rsidP="00D14924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42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первый пункта 6 изложить в следующей редакции:</w:t>
      </w:r>
    </w:p>
    <w:p w:rsidR="00291009" w:rsidRDefault="00822A5B" w:rsidP="008F6D45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009" w:rsidRPr="00291009">
        <w:rPr>
          <w:rFonts w:ascii="Times New Roman" w:hAnsi="Times New Roman" w:cs="Times New Roman"/>
          <w:sz w:val="28"/>
          <w:szCs w:val="28"/>
        </w:rPr>
        <w:t xml:space="preserve">6. </w:t>
      </w:r>
      <w:r w:rsidR="00791B76">
        <w:rPr>
          <w:rFonts w:ascii="Times New Roman" w:hAnsi="Times New Roman" w:cs="Times New Roman"/>
          <w:sz w:val="28"/>
          <w:szCs w:val="28"/>
        </w:rPr>
        <w:t>Муниципальное</w:t>
      </w:r>
      <w:r w:rsidR="00791B76" w:rsidRPr="00791B76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</w:t>
      </w:r>
      <w:r w:rsidR="00791B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791B76" w:rsidRPr="00791B7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доведения получателю средств бюджета</w:t>
      </w:r>
      <w:r w:rsidR="00791B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791B76" w:rsidRPr="00791B7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финансовое обеспечение выполнения </w:t>
      </w:r>
      <w:r w:rsidR="00791B76">
        <w:rPr>
          <w:rFonts w:ascii="Times New Roman" w:hAnsi="Times New Roman" w:cs="Times New Roman"/>
          <w:sz w:val="28"/>
          <w:szCs w:val="28"/>
        </w:rPr>
        <w:t>муниципального</w:t>
      </w:r>
      <w:r w:rsidR="00791B76" w:rsidRPr="00791B76">
        <w:rPr>
          <w:rFonts w:ascii="Times New Roman" w:hAnsi="Times New Roman" w:cs="Times New Roman"/>
          <w:sz w:val="28"/>
          <w:szCs w:val="28"/>
        </w:rPr>
        <w:t xml:space="preserve"> задания в отношении:</w:t>
      </w:r>
      <w:r w:rsidR="00791B76">
        <w:rPr>
          <w:rFonts w:ascii="Times New Roman" w:hAnsi="Times New Roman" w:cs="Times New Roman"/>
          <w:sz w:val="28"/>
          <w:szCs w:val="28"/>
        </w:rPr>
        <w:t>»;</w:t>
      </w:r>
    </w:p>
    <w:p w:rsidR="00306832" w:rsidRPr="00306832" w:rsidRDefault="00410DDD" w:rsidP="00306832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0DDD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3644833D" wp14:editId="7D6B7A65">
            <wp:simplePos x="0" y="0"/>
            <wp:positionH relativeFrom="margin">
              <wp:posOffset>4351020</wp:posOffset>
            </wp:positionH>
            <wp:positionV relativeFrom="margin">
              <wp:posOffset>9112250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54B">
        <w:rPr>
          <w:rFonts w:ascii="Times New Roman" w:hAnsi="Times New Roman" w:cs="Times New Roman"/>
          <w:sz w:val="28"/>
          <w:szCs w:val="28"/>
        </w:rPr>
        <w:t>1.2.</w:t>
      </w:r>
      <w:r w:rsidR="00306832" w:rsidRPr="00306832">
        <w:t xml:space="preserve"> </w:t>
      </w:r>
      <w:r w:rsidR="004A42B6">
        <w:rPr>
          <w:rFonts w:ascii="Times New Roman" w:hAnsi="Times New Roman" w:cs="Times New Roman"/>
          <w:sz w:val="28"/>
          <w:szCs w:val="28"/>
        </w:rPr>
        <w:t>п</w:t>
      </w:r>
      <w:r w:rsidR="00306832" w:rsidRPr="00306832">
        <w:rPr>
          <w:rFonts w:ascii="Times New Roman" w:hAnsi="Times New Roman" w:cs="Times New Roman"/>
          <w:sz w:val="28"/>
          <w:szCs w:val="28"/>
        </w:rPr>
        <w:t>ункт 1</w:t>
      </w:r>
      <w:r w:rsidR="00306832">
        <w:rPr>
          <w:rFonts w:ascii="Times New Roman" w:hAnsi="Times New Roman" w:cs="Times New Roman"/>
          <w:sz w:val="28"/>
          <w:szCs w:val="28"/>
        </w:rPr>
        <w:t>7</w:t>
      </w:r>
      <w:r w:rsidR="00306832" w:rsidRPr="003068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6832" w:rsidRPr="00306832" w:rsidRDefault="00306832" w:rsidP="00306832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068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6832">
        <w:rPr>
          <w:rFonts w:ascii="Times New Roman" w:hAnsi="Times New Roman" w:cs="Times New Roman"/>
          <w:sz w:val="28"/>
          <w:szCs w:val="28"/>
        </w:rPr>
        <w:t>. При определении базового норматива затрат в ча</w:t>
      </w:r>
      <w:r>
        <w:rPr>
          <w:rFonts w:ascii="Times New Roman" w:hAnsi="Times New Roman" w:cs="Times New Roman"/>
          <w:sz w:val="28"/>
          <w:szCs w:val="28"/>
        </w:rPr>
        <w:t>сти затрат, указанных в пункте 20</w:t>
      </w:r>
      <w:r w:rsidRPr="00306832">
        <w:rPr>
          <w:rFonts w:ascii="Times New Roman" w:hAnsi="Times New Roman" w:cs="Times New Roman"/>
          <w:sz w:val="28"/>
          <w:szCs w:val="28"/>
        </w:rPr>
        <w:t xml:space="preserve"> настоящего Положения, применяются нормы материальных, технических и трудовых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6832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06832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82154B" w:rsidRDefault="00306832" w:rsidP="00306832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06832">
        <w:rPr>
          <w:rFonts w:ascii="Times New Roman" w:hAnsi="Times New Roman" w:cs="Times New Roman"/>
          <w:sz w:val="28"/>
          <w:szCs w:val="28"/>
        </w:rPr>
        <w:t>Затраты, указанные в 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6832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6832">
        <w:rPr>
          <w:rFonts w:ascii="Times New Roman" w:hAnsi="Times New Roman" w:cs="Times New Roman"/>
          <w:sz w:val="28"/>
          <w:szCs w:val="28"/>
        </w:rPr>
        <w:t>учреждения</w:t>
      </w:r>
      <w:r w:rsidR="004A4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306832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указанных затрат на оказание единицы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6832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или на основе медианного значения по </w:t>
      </w:r>
      <w:r w:rsidR="004D2A5F">
        <w:rPr>
          <w:rFonts w:ascii="Times New Roman" w:hAnsi="Times New Roman" w:cs="Times New Roman"/>
          <w:sz w:val="28"/>
          <w:szCs w:val="28"/>
        </w:rPr>
        <w:t>муниципальн</w:t>
      </w:r>
      <w:r w:rsidR="004A42B6">
        <w:rPr>
          <w:rFonts w:ascii="Times New Roman" w:hAnsi="Times New Roman" w:cs="Times New Roman"/>
          <w:sz w:val="28"/>
          <w:szCs w:val="28"/>
        </w:rPr>
        <w:t>ым</w:t>
      </w:r>
      <w:r w:rsidR="004D2A5F">
        <w:rPr>
          <w:rFonts w:ascii="Times New Roman" w:hAnsi="Times New Roman" w:cs="Times New Roman"/>
          <w:sz w:val="28"/>
          <w:szCs w:val="28"/>
        </w:rPr>
        <w:t xml:space="preserve"> </w:t>
      </w:r>
      <w:r w:rsidRPr="00306832">
        <w:rPr>
          <w:rFonts w:ascii="Times New Roman" w:hAnsi="Times New Roman" w:cs="Times New Roman"/>
          <w:sz w:val="28"/>
          <w:szCs w:val="28"/>
        </w:rPr>
        <w:t>учреждениям</w:t>
      </w:r>
      <w:r w:rsidR="004A4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306832">
        <w:rPr>
          <w:rFonts w:ascii="Times New Roman" w:hAnsi="Times New Roman" w:cs="Times New Roman"/>
          <w:sz w:val="28"/>
          <w:szCs w:val="28"/>
        </w:rPr>
        <w:t xml:space="preserve">, оказывающим </w:t>
      </w:r>
      <w:r w:rsidR="004D2A5F">
        <w:rPr>
          <w:rFonts w:ascii="Times New Roman" w:hAnsi="Times New Roman" w:cs="Times New Roman"/>
          <w:sz w:val="28"/>
          <w:szCs w:val="28"/>
        </w:rPr>
        <w:t>муниципальную</w:t>
      </w:r>
      <w:r w:rsidRPr="00306832"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 соответствии с общими требованиями.</w:t>
      </w:r>
      <w:r w:rsidR="000020EE">
        <w:rPr>
          <w:rFonts w:ascii="Times New Roman" w:hAnsi="Times New Roman" w:cs="Times New Roman"/>
          <w:sz w:val="28"/>
          <w:szCs w:val="28"/>
        </w:rPr>
        <w:t>»;</w:t>
      </w:r>
    </w:p>
    <w:p w:rsidR="004D2A5F" w:rsidRPr="004D2A5F" w:rsidRDefault="004D2A5F" w:rsidP="004D2A5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22270">
        <w:rPr>
          <w:rFonts w:ascii="Times New Roman" w:hAnsi="Times New Roman" w:cs="Times New Roman"/>
          <w:sz w:val="28"/>
          <w:szCs w:val="28"/>
        </w:rPr>
        <w:t xml:space="preserve"> </w:t>
      </w:r>
      <w:r w:rsidR="0072696E" w:rsidRPr="0072696E">
        <w:rPr>
          <w:rFonts w:ascii="Times New Roman" w:hAnsi="Times New Roman" w:cs="Times New Roman"/>
          <w:sz w:val="28"/>
          <w:szCs w:val="28"/>
        </w:rPr>
        <w:t>в</w:t>
      </w:r>
      <w:r w:rsidRPr="004D2A5F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2A5F">
        <w:rPr>
          <w:rFonts w:ascii="Times New Roman" w:hAnsi="Times New Roman" w:cs="Times New Roman"/>
          <w:sz w:val="28"/>
          <w:szCs w:val="28"/>
        </w:rPr>
        <w:t>:</w:t>
      </w:r>
    </w:p>
    <w:p w:rsidR="004D2A5F" w:rsidRPr="004D2A5F" w:rsidRDefault="004D2A5F" w:rsidP="004D2A5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D2A5F">
        <w:rPr>
          <w:rFonts w:ascii="Times New Roman" w:hAnsi="Times New Roman" w:cs="Times New Roman"/>
          <w:sz w:val="28"/>
          <w:szCs w:val="28"/>
        </w:rPr>
        <w:t>а) в подпункте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2A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A5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2A5F">
        <w:rPr>
          <w:rFonts w:ascii="Times New Roman" w:hAnsi="Times New Roman" w:cs="Times New Roman"/>
          <w:sz w:val="28"/>
          <w:szCs w:val="28"/>
        </w:rPr>
        <w:t>не отнесенного к особо ценному движимому имуществу 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A5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D2A5F" w:rsidRDefault="004D2A5F" w:rsidP="004D2A5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D2A5F">
        <w:rPr>
          <w:rFonts w:ascii="Times New Roman" w:hAnsi="Times New Roman" w:cs="Times New Roman"/>
          <w:sz w:val="28"/>
          <w:szCs w:val="28"/>
        </w:rPr>
        <w:t>б) подпункт </w:t>
      </w:r>
      <w:r w:rsidR="00DF096B">
        <w:rPr>
          <w:rFonts w:ascii="Times New Roman" w:hAnsi="Times New Roman" w:cs="Times New Roman"/>
          <w:sz w:val="28"/>
          <w:szCs w:val="28"/>
        </w:rPr>
        <w:t>«</w:t>
      </w:r>
      <w:r w:rsidRPr="004D2A5F">
        <w:rPr>
          <w:rFonts w:ascii="Times New Roman" w:hAnsi="Times New Roman" w:cs="Times New Roman"/>
          <w:sz w:val="28"/>
          <w:szCs w:val="28"/>
        </w:rPr>
        <w:t>б.1</w:t>
      </w:r>
      <w:r w:rsidR="00DF096B">
        <w:rPr>
          <w:rFonts w:ascii="Times New Roman" w:hAnsi="Times New Roman" w:cs="Times New Roman"/>
          <w:sz w:val="28"/>
          <w:szCs w:val="28"/>
        </w:rPr>
        <w:t>»</w:t>
      </w:r>
      <w:r w:rsidRPr="004D2A5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2696E">
        <w:rPr>
          <w:rFonts w:ascii="Times New Roman" w:hAnsi="Times New Roman" w:cs="Times New Roman"/>
          <w:sz w:val="28"/>
          <w:szCs w:val="28"/>
        </w:rPr>
        <w:t>«</w:t>
      </w:r>
      <w:r w:rsidRPr="004D2A5F">
        <w:rPr>
          <w:rFonts w:ascii="Times New Roman" w:hAnsi="Times New Roman" w:cs="Times New Roman"/>
          <w:sz w:val="28"/>
          <w:szCs w:val="28"/>
        </w:rPr>
        <w:t>в случае, если указанные затраты в соответствии с общими требованиями не включены в состав затрат, предусмотренных подпунктом </w:t>
      </w:r>
      <w:r w:rsidR="0072696E">
        <w:rPr>
          <w:rFonts w:ascii="Times New Roman" w:hAnsi="Times New Roman" w:cs="Times New Roman"/>
          <w:sz w:val="28"/>
          <w:szCs w:val="28"/>
        </w:rPr>
        <w:t>«</w:t>
      </w:r>
      <w:r w:rsidRPr="004D2A5F">
        <w:rPr>
          <w:rFonts w:ascii="Times New Roman" w:hAnsi="Times New Roman" w:cs="Times New Roman"/>
          <w:sz w:val="28"/>
          <w:szCs w:val="28"/>
        </w:rPr>
        <w:t>б</w:t>
      </w:r>
      <w:r w:rsidR="0072696E">
        <w:rPr>
          <w:rFonts w:ascii="Times New Roman" w:hAnsi="Times New Roman" w:cs="Times New Roman"/>
          <w:sz w:val="28"/>
          <w:szCs w:val="28"/>
        </w:rPr>
        <w:t>»</w:t>
      </w:r>
      <w:r w:rsidRPr="004D2A5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72696E">
        <w:rPr>
          <w:rFonts w:ascii="Times New Roman" w:hAnsi="Times New Roman" w:cs="Times New Roman"/>
          <w:sz w:val="28"/>
          <w:szCs w:val="28"/>
        </w:rPr>
        <w:t>»;</w:t>
      </w:r>
    </w:p>
    <w:p w:rsidR="0072696E" w:rsidRPr="0072696E" w:rsidRDefault="0072696E" w:rsidP="0072696E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2696E">
        <w:t xml:space="preserve"> </w:t>
      </w:r>
      <w:r w:rsidRPr="007269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696E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2696E">
        <w:rPr>
          <w:rFonts w:ascii="Times New Roman" w:hAnsi="Times New Roman" w:cs="Times New Roman"/>
          <w:sz w:val="28"/>
          <w:szCs w:val="28"/>
        </w:rPr>
        <w:t>:</w:t>
      </w:r>
    </w:p>
    <w:p w:rsidR="0072696E" w:rsidRPr="0072696E" w:rsidRDefault="0072696E" w:rsidP="0072696E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2696E">
        <w:rPr>
          <w:rFonts w:ascii="Times New Roman" w:hAnsi="Times New Roman" w:cs="Times New Roman"/>
          <w:sz w:val="28"/>
          <w:szCs w:val="28"/>
        </w:rPr>
        <w:t xml:space="preserve">а) в подпункте </w:t>
      </w:r>
      <w:r w:rsidR="003C4727">
        <w:rPr>
          <w:rFonts w:ascii="Times New Roman" w:hAnsi="Times New Roman" w:cs="Times New Roman"/>
          <w:sz w:val="28"/>
          <w:szCs w:val="28"/>
        </w:rPr>
        <w:t>«</w:t>
      </w:r>
      <w:r w:rsidRPr="0072696E">
        <w:rPr>
          <w:rFonts w:ascii="Times New Roman" w:hAnsi="Times New Roman" w:cs="Times New Roman"/>
          <w:sz w:val="28"/>
          <w:szCs w:val="28"/>
        </w:rPr>
        <w:t>б</w:t>
      </w:r>
      <w:r w:rsidR="003C4727">
        <w:rPr>
          <w:rFonts w:ascii="Times New Roman" w:hAnsi="Times New Roman" w:cs="Times New Roman"/>
          <w:sz w:val="28"/>
          <w:szCs w:val="28"/>
        </w:rPr>
        <w:t>»</w:t>
      </w:r>
      <w:r w:rsidRPr="0072696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C4727">
        <w:rPr>
          <w:rFonts w:ascii="Times New Roman" w:hAnsi="Times New Roman" w:cs="Times New Roman"/>
          <w:sz w:val="28"/>
          <w:szCs w:val="28"/>
        </w:rPr>
        <w:t>«</w:t>
      </w:r>
      <w:r w:rsidRPr="0072696E">
        <w:rPr>
          <w:rFonts w:ascii="Times New Roman" w:hAnsi="Times New Roman" w:cs="Times New Roman"/>
          <w:sz w:val="28"/>
          <w:szCs w:val="28"/>
        </w:rPr>
        <w:t>не отнесенного к особо ценному движимому имуществу и</w:t>
      </w:r>
      <w:r w:rsidR="003C4727">
        <w:rPr>
          <w:rFonts w:ascii="Times New Roman" w:hAnsi="Times New Roman" w:cs="Times New Roman"/>
          <w:sz w:val="28"/>
          <w:szCs w:val="28"/>
        </w:rPr>
        <w:t>»</w:t>
      </w:r>
      <w:r w:rsidRPr="0072696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2696E" w:rsidRDefault="0072696E" w:rsidP="0072696E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2696E">
        <w:rPr>
          <w:rFonts w:ascii="Times New Roman" w:hAnsi="Times New Roman" w:cs="Times New Roman"/>
          <w:sz w:val="28"/>
          <w:szCs w:val="28"/>
        </w:rPr>
        <w:t>б) подпункт </w:t>
      </w:r>
      <w:r w:rsidR="003C4727">
        <w:rPr>
          <w:rFonts w:ascii="Times New Roman" w:hAnsi="Times New Roman" w:cs="Times New Roman"/>
          <w:sz w:val="28"/>
          <w:szCs w:val="28"/>
        </w:rPr>
        <w:t>«</w:t>
      </w:r>
      <w:r w:rsidRPr="0072696E">
        <w:rPr>
          <w:rFonts w:ascii="Times New Roman" w:hAnsi="Times New Roman" w:cs="Times New Roman"/>
          <w:sz w:val="28"/>
          <w:szCs w:val="28"/>
        </w:rPr>
        <w:t>б.1</w:t>
      </w:r>
      <w:r w:rsidR="003C4727">
        <w:rPr>
          <w:rFonts w:ascii="Times New Roman" w:hAnsi="Times New Roman" w:cs="Times New Roman"/>
          <w:sz w:val="28"/>
          <w:szCs w:val="28"/>
        </w:rPr>
        <w:t>»</w:t>
      </w:r>
      <w:r w:rsidRPr="0072696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C4727">
        <w:rPr>
          <w:rFonts w:ascii="Times New Roman" w:hAnsi="Times New Roman" w:cs="Times New Roman"/>
          <w:sz w:val="28"/>
          <w:szCs w:val="28"/>
        </w:rPr>
        <w:t>«</w:t>
      </w:r>
      <w:r w:rsidRPr="0072696E">
        <w:rPr>
          <w:rFonts w:ascii="Times New Roman" w:hAnsi="Times New Roman" w:cs="Times New Roman"/>
          <w:sz w:val="28"/>
          <w:szCs w:val="28"/>
        </w:rPr>
        <w:t>в случае, если указанные затраты в соответствии с общими требованиями не включены в состав затрат, предусмотренных подпунктом </w:t>
      </w:r>
      <w:r w:rsidR="003C4727">
        <w:rPr>
          <w:rFonts w:ascii="Times New Roman" w:hAnsi="Times New Roman" w:cs="Times New Roman"/>
          <w:sz w:val="28"/>
          <w:szCs w:val="28"/>
        </w:rPr>
        <w:t>«</w:t>
      </w:r>
      <w:r w:rsidRPr="0072696E">
        <w:rPr>
          <w:rFonts w:ascii="Times New Roman" w:hAnsi="Times New Roman" w:cs="Times New Roman"/>
          <w:sz w:val="28"/>
          <w:szCs w:val="28"/>
        </w:rPr>
        <w:t>б</w:t>
      </w:r>
      <w:r w:rsidR="003C4727">
        <w:rPr>
          <w:rFonts w:ascii="Times New Roman" w:hAnsi="Times New Roman" w:cs="Times New Roman"/>
          <w:sz w:val="28"/>
          <w:szCs w:val="28"/>
        </w:rPr>
        <w:t>»</w:t>
      </w:r>
      <w:r w:rsidRPr="0072696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C4727">
        <w:rPr>
          <w:rFonts w:ascii="Times New Roman" w:hAnsi="Times New Roman" w:cs="Times New Roman"/>
          <w:sz w:val="28"/>
          <w:szCs w:val="28"/>
        </w:rPr>
        <w:t>»;</w:t>
      </w:r>
    </w:p>
    <w:p w:rsidR="003C4727" w:rsidRPr="003C4727" w:rsidRDefault="003C4727" w:rsidP="003C4727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3C4727">
        <w:rPr>
          <w:rFonts w:ascii="Times New Roman" w:hAnsi="Times New Roman" w:cs="Times New Roman"/>
          <w:sz w:val="28"/>
          <w:szCs w:val="28"/>
        </w:rPr>
        <w:t>ункт 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7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4727" w:rsidRPr="00291009" w:rsidRDefault="003C4727" w:rsidP="003C4727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727">
        <w:rPr>
          <w:rFonts w:ascii="Times New Roman" w:hAnsi="Times New Roman" w:cs="Times New Roman"/>
          <w:sz w:val="28"/>
          <w:szCs w:val="28"/>
        </w:rPr>
        <w:t xml:space="preserve">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</w:t>
      </w:r>
      <w:r w:rsidRPr="003C4727">
        <w:rPr>
          <w:rFonts w:ascii="Times New Roman" w:hAnsi="Times New Roman" w:cs="Times New Roman"/>
          <w:sz w:val="28"/>
          <w:szCs w:val="28"/>
        </w:rPr>
        <w:lastRenderedPageBreak/>
        <w:t xml:space="preserve">сфере, или на основе усреднения показателей деятельности </w:t>
      </w:r>
      <w:r w:rsidR="001C237A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4A42B6" w:rsidRPr="004A42B6">
        <w:rPr>
          <w:rFonts w:ascii="Times New Roman" w:hAnsi="Times New Roman" w:cs="Times New Roman"/>
          <w:sz w:val="28"/>
          <w:szCs w:val="28"/>
        </w:rPr>
        <w:t xml:space="preserve"> </w:t>
      </w:r>
      <w:r w:rsidR="004A42B6">
        <w:rPr>
          <w:rFonts w:ascii="Times New Roman" w:hAnsi="Times New Roman" w:cs="Times New Roman"/>
          <w:sz w:val="28"/>
          <w:szCs w:val="28"/>
        </w:rPr>
        <w:t>му</w:t>
      </w:r>
      <w:r w:rsidR="000020EE">
        <w:rPr>
          <w:rFonts w:ascii="Times New Roman" w:hAnsi="Times New Roman" w:cs="Times New Roman"/>
          <w:sz w:val="28"/>
          <w:szCs w:val="28"/>
        </w:rPr>
        <w:t>ниципального образования «Город </w:t>
      </w:r>
      <w:r w:rsidR="004A42B6">
        <w:rPr>
          <w:rFonts w:ascii="Times New Roman" w:hAnsi="Times New Roman" w:cs="Times New Roman"/>
          <w:sz w:val="28"/>
          <w:szCs w:val="28"/>
        </w:rPr>
        <w:t>Майкоп»</w:t>
      </w:r>
      <w:r w:rsidRPr="003C4727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1C237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4727">
        <w:rPr>
          <w:rFonts w:ascii="Times New Roman" w:hAnsi="Times New Roman" w:cs="Times New Roman"/>
          <w:sz w:val="28"/>
          <w:szCs w:val="28"/>
        </w:rPr>
        <w:t>учреждениям</w:t>
      </w:r>
      <w:r w:rsidR="004A4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3C4727">
        <w:rPr>
          <w:rFonts w:ascii="Times New Roman" w:hAnsi="Times New Roman" w:cs="Times New Roman"/>
          <w:sz w:val="28"/>
          <w:szCs w:val="28"/>
        </w:rPr>
        <w:t>, выполняющим работу в установленно</w:t>
      </w:r>
      <w:r w:rsidR="001C237A">
        <w:rPr>
          <w:rFonts w:ascii="Times New Roman" w:hAnsi="Times New Roman" w:cs="Times New Roman"/>
          <w:sz w:val="28"/>
          <w:szCs w:val="28"/>
        </w:rPr>
        <w:t xml:space="preserve">й сфере деятельности, </w:t>
      </w:r>
      <w:r w:rsidRPr="003C4727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1C237A">
        <w:rPr>
          <w:rFonts w:ascii="Times New Roman" w:hAnsi="Times New Roman" w:cs="Times New Roman"/>
          <w:sz w:val="28"/>
          <w:szCs w:val="28"/>
        </w:rPr>
        <w:t>пунктом 30</w:t>
      </w:r>
      <w:r w:rsidRPr="003C472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1C237A">
        <w:rPr>
          <w:rFonts w:ascii="Times New Roman" w:hAnsi="Times New Roman" w:cs="Times New Roman"/>
          <w:sz w:val="28"/>
          <w:szCs w:val="28"/>
        </w:rPr>
        <w:t>».</w:t>
      </w:r>
    </w:p>
    <w:p w:rsidR="0012378F" w:rsidRPr="0070280D" w:rsidRDefault="0012378F" w:rsidP="00410DDD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1"/>
      <w:r w:rsidR="009D46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сайте Администрации муниципального образования «Город Майкоп»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9D4653" w:rsidP="00D14924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098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="009A0987"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A0987" w:rsidRPr="009A0987">
        <w:rPr>
          <w:rFonts w:ascii="Times New Roman" w:hAnsi="Times New Roman" w:cs="Times New Roman"/>
          <w:sz w:val="28"/>
          <w:szCs w:val="20"/>
        </w:rPr>
        <w:t>«</w:t>
      </w:r>
      <w:r w:rsidR="00B058F8" w:rsidRPr="00B058F8">
        <w:rPr>
          <w:rFonts w:ascii="Times New Roman" w:hAnsi="Times New Roman" w:cs="Times New Roman"/>
          <w:sz w:val="28"/>
          <w:szCs w:val="20"/>
        </w:rPr>
        <w:t>О внесении изменени</w:t>
      </w:r>
      <w:r w:rsidR="001C237A">
        <w:rPr>
          <w:rFonts w:ascii="Times New Roman" w:hAnsi="Times New Roman" w:cs="Times New Roman"/>
          <w:sz w:val="28"/>
          <w:szCs w:val="20"/>
        </w:rPr>
        <w:t>й</w:t>
      </w:r>
      <w:r w:rsidR="00B058F8" w:rsidRPr="00B058F8">
        <w:rPr>
          <w:rFonts w:ascii="Times New Roman" w:hAnsi="Times New Roman" w:cs="Times New Roman"/>
          <w:sz w:val="28"/>
          <w:szCs w:val="20"/>
        </w:rPr>
        <w:t xml:space="preserve">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9A0987" w:rsidRPr="009A0987">
        <w:rPr>
          <w:rFonts w:ascii="Times New Roman" w:hAnsi="Times New Roman" w:cs="Times New Roman"/>
          <w:bCs/>
          <w:sz w:val="28"/>
          <w:szCs w:val="20"/>
        </w:rPr>
        <w:t>»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</w:t>
      </w:r>
      <w:r w:rsidR="00B54B17">
        <w:rPr>
          <w:rFonts w:ascii="Times New Roman" w:hAnsi="Times New Roman" w:cs="Times New Roman"/>
          <w:sz w:val="28"/>
          <w:szCs w:val="28"/>
          <w:lang w:eastAsia="en-US"/>
        </w:rPr>
        <w:t xml:space="preserve">со дня его </w:t>
      </w:r>
      <w:r w:rsidR="00083490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официального </w:t>
      </w:r>
      <w:r w:rsidR="004A42B6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B54B1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4A42B6">
        <w:rPr>
          <w:rFonts w:ascii="Times New Roman" w:hAnsi="Times New Roman" w:cs="Times New Roman"/>
          <w:sz w:val="28"/>
          <w:szCs w:val="28"/>
          <w:lang w:eastAsia="en-US"/>
        </w:rPr>
        <w:t>применя</w:t>
      </w:r>
      <w:r w:rsidR="0008349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4A42B6">
        <w:rPr>
          <w:rFonts w:ascii="Times New Roman" w:hAnsi="Times New Roman" w:cs="Times New Roman"/>
          <w:sz w:val="28"/>
          <w:szCs w:val="28"/>
          <w:lang w:eastAsia="en-US"/>
        </w:rPr>
        <w:t>тся</w:t>
      </w:r>
      <w:r w:rsidR="00B54B17" w:rsidRPr="00B54B17">
        <w:rPr>
          <w:rFonts w:ascii="Times New Roman" w:hAnsi="Times New Roman" w:cs="Times New Roman"/>
          <w:sz w:val="28"/>
          <w:szCs w:val="28"/>
          <w:lang w:eastAsia="en-US"/>
        </w:rPr>
        <w:t xml:space="preserve"> при формировании муниципального задания и расчете объема финансового обеспечения выполнения муниципального задания</w:t>
      </w:r>
      <w:r w:rsidR="007B0B0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54B17" w:rsidRPr="00B54B17">
        <w:rPr>
          <w:rFonts w:ascii="Times New Roman" w:hAnsi="Times New Roman" w:cs="Times New Roman"/>
          <w:sz w:val="28"/>
          <w:szCs w:val="28"/>
          <w:lang w:eastAsia="en-US"/>
        </w:rPr>
        <w:t xml:space="preserve"> начиная с муниципального задания на 201</w:t>
      </w:r>
      <w:r w:rsidR="00B54B17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B54B17" w:rsidRPr="00B54B17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B54B17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B54B17" w:rsidRPr="00B54B17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B54B17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B54B17" w:rsidRPr="00B54B17">
        <w:rPr>
          <w:rFonts w:ascii="Times New Roman" w:hAnsi="Times New Roman" w:cs="Times New Roman"/>
          <w:sz w:val="28"/>
          <w:szCs w:val="28"/>
          <w:lang w:eastAsia="en-US"/>
        </w:rPr>
        <w:t xml:space="preserve"> годов.</w:t>
      </w:r>
    </w:p>
    <w:p w:rsidR="0012378F" w:rsidRDefault="0012378F" w:rsidP="00D14924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A3895" w:rsidRDefault="004A3895" w:rsidP="00D14924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D4653" w:rsidRPr="0070280D" w:rsidRDefault="009D4653" w:rsidP="00D14924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E02FD6" w:rsidRPr="00E02FD6" w:rsidRDefault="00E02FD6" w:rsidP="00E02FD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02FD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E02FD6" w:rsidRPr="00E02FD6" w:rsidRDefault="00E02FD6" w:rsidP="00E02FD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02F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02FD6" w:rsidRPr="00E02FD6" w:rsidRDefault="00E02FD6" w:rsidP="00E02FD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02FD6">
        <w:rPr>
          <w:rFonts w:ascii="Times New Roman" w:eastAsia="Times New Roman" w:hAnsi="Times New Roman" w:cs="Times New Roman"/>
          <w:sz w:val="28"/>
          <w:szCs w:val="28"/>
        </w:rPr>
        <w:t xml:space="preserve">«Город Майкоп»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02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А.З. Китариев</w:t>
      </w:r>
    </w:p>
    <w:p w:rsidR="0012378F" w:rsidRPr="009D3D27" w:rsidRDefault="0012378F" w:rsidP="00E02FD6">
      <w:pPr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sectPr w:rsidR="0012378F" w:rsidRPr="009D3D27" w:rsidSect="00D14924">
      <w:headerReference w:type="default" r:id="rId10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D8" w:rsidRDefault="007336D8" w:rsidP="00AF1BEC">
      <w:r>
        <w:separator/>
      </w:r>
    </w:p>
  </w:endnote>
  <w:endnote w:type="continuationSeparator" w:id="0">
    <w:p w:rsidR="007336D8" w:rsidRDefault="007336D8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D8" w:rsidRDefault="007336D8" w:rsidP="00AF1BEC">
      <w:r>
        <w:separator/>
      </w:r>
    </w:p>
  </w:footnote>
  <w:footnote w:type="continuationSeparator" w:id="0">
    <w:p w:rsidR="007336D8" w:rsidRDefault="007336D8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EC" w:rsidRDefault="00AF1BEC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691EAD">
      <w:rPr>
        <w:noProof/>
      </w:rPr>
      <w:t>3</w:t>
    </w:r>
    <w:r>
      <w:fldChar w:fldCharType="end"/>
    </w:r>
  </w:p>
  <w:p w:rsidR="00AF1BEC" w:rsidRDefault="00AF1BEC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0EE"/>
    <w:rsid w:val="000026A6"/>
    <w:rsid w:val="00003057"/>
    <w:rsid w:val="00003F2A"/>
    <w:rsid w:val="00013080"/>
    <w:rsid w:val="00027EF1"/>
    <w:rsid w:val="000308F0"/>
    <w:rsid w:val="00032114"/>
    <w:rsid w:val="000458F3"/>
    <w:rsid w:val="000547A2"/>
    <w:rsid w:val="000570B4"/>
    <w:rsid w:val="00074759"/>
    <w:rsid w:val="00075C1A"/>
    <w:rsid w:val="00083490"/>
    <w:rsid w:val="0009003C"/>
    <w:rsid w:val="00093AE5"/>
    <w:rsid w:val="00093BB5"/>
    <w:rsid w:val="00097155"/>
    <w:rsid w:val="000B018B"/>
    <w:rsid w:val="000C2583"/>
    <w:rsid w:val="000C2A55"/>
    <w:rsid w:val="000C5657"/>
    <w:rsid w:val="00107EB2"/>
    <w:rsid w:val="001104A3"/>
    <w:rsid w:val="0012378F"/>
    <w:rsid w:val="00135A04"/>
    <w:rsid w:val="001465FB"/>
    <w:rsid w:val="001500A2"/>
    <w:rsid w:val="00156083"/>
    <w:rsid w:val="00167E0A"/>
    <w:rsid w:val="001904C3"/>
    <w:rsid w:val="001A62E5"/>
    <w:rsid w:val="001C237A"/>
    <w:rsid w:val="001C2590"/>
    <w:rsid w:val="001D2106"/>
    <w:rsid w:val="002118BC"/>
    <w:rsid w:val="002176EB"/>
    <w:rsid w:val="00222198"/>
    <w:rsid w:val="00222603"/>
    <w:rsid w:val="002322B9"/>
    <w:rsid w:val="002421E4"/>
    <w:rsid w:val="0024603B"/>
    <w:rsid w:val="00291009"/>
    <w:rsid w:val="0029515B"/>
    <w:rsid w:val="002A1B3F"/>
    <w:rsid w:val="002A2A5D"/>
    <w:rsid w:val="002B2F3C"/>
    <w:rsid w:val="002B555C"/>
    <w:rsid w:val="002B5687"/>
    <w:rsid w:val="002B74EA"/>
    <w:rsid w:val="002C0532"/>
    <w:rsid w:val="002C4DD1"/>
    <w:rsid w:val="002C4FF2"/>
    <w:rsid w:val="002C5AE2"/>
    <w:rsid w:val="002D13B5"/>
    <w:rsid w:val="002D1684"/>
    <w:rsid w:val="002D1FF9"/>
    <w:rsid w:val="002F1A5B"/>
    <w:rsid w:val="003062BA"/>
    <w:rsid w:val="00306832"/>
    <w:rsid w:val="00313A8A"/>
    <w:rsid w:val="00316FB6"/>
    <w:rsid w:val="003220C2"/>
    <w:rsid w:val="0032240C"/>
    <w:rsid w:val="003226BE"/>
    <w:rsid w:val="00335809"/>
    <w:rsid w:val="003539C5"/>
    <w:rsid w:val="003546B5"/>
    <w:rsid w:val="0036237B"/>
    <w:rsid w:val="003738AE"/>
    <w:rsid w:val="003962BC"/>
    <w:rsid w:val="003B7016"/>
    <w:rsid w:val="003C4727"/>
    <w:rsid w:val="003D67A7"/>
    <w:rsid w:val="003E4C65"/>
    <w:rsid w:val="003F5809"/>
    <w:rsid w:val="00410DDD"/>
    <w:rsid w:val="00416835"/>
    <w:rsid w:val="00416FE5"/>
    <w:rsid w:val="004319E3"/>
    <w:rsid w:val="00435734"/>
    <w:rsid w:val="00443182"/>
    <w:rsid w:val="0046089C"/>
    <w:rsid w:val="004730D7"/>
    <w:rsid w:val="00477718"/>
    <w:rsid w:val="004A3895"/>
    <w:rsid w:val="004A42B6"/>
    <w:rsid w:val="004D2A5F"/>
    <w:rsid w:val="004E702D"/>
    <w:rsid w:val="004F60EE"/>
    <w:rsid w:val="004F6CF8"/>
    <w:rsid w:val="00501AF9"/>
    <w:rsid w:val="00502562"/>
    <w:rsid w:val="005114EA"/>
    <w:rsid w:val="005128D8"/>
    <w:rsid w:val="005201A5"/>
    <w:rsid w:val="005215FC"/>
    <w:rsid w:val="005226A4"/>
    <w:rsid w:val="00540976"/>
    <w:rsid w:val="00541B76"/>
    <w:rsid w:val="0055575F"/>
    <w:rsid w:val="00557D21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D07AF"/>
    <w:rsid w:val="005D6DCF"/>
    <w:rsid w:val="005E4700"/>
    <w:rsid w:val="00601F69"/>
    <w:rsid w:val="0064179E"/>
    <w:rsid w:val="006439C0"/>
    <w:rsid w:val="006531D4"/>
    <w:rsid w:val="00653C85"/>
    <w:rsid w:val="00654135"/>
    <w:rsid w:val="0067639E"/>
    <w:rsid w:val="006806CF"/>
    <w:rsid w:val="00691EAD"/>
    <w:rsid w:val="006A08B6"/>
    <w:rsid w:val="006B40FD"/>
    <w:rsid w:val="006B5F98"/>
    <w:rsid w:val="006C6E80"/>
    <w:rsid w:val="006E5171"/>
    <w:rsid w:val="006E6C50"/>
    <w:rsid w:val="006F3AE2"/>
    <w:rsid w:val="0070280D"/>
    <w:rsid w:val="007049DC"/>
    <w:rsid w:val="00722270"/>
    <w:rsid w:val="0072696E"/>
    <w:rsid w:val="007336D8"/>
    <w:rsid w:val="00753F98"/>
    <w:rsid w:val="00763605"/>
    <w:rsid w:val="00763C2D"/>
    <w:rsid w:val="00764C7A"/>
    <w:rsid w:val="007656CB"/>
    <w:rsid w:val="00780E04"/>
    <w:rsid w:val="007815C3"/>
    <w:rsid w:val="00791B76"/>
    <w:rsid w:val="007B0B0E"/>
    <w:rsid w:val="007D071A"/>
    <w:rsid w:val="007D1737"/>
    <w:rsid w:val="007D564B"/>
    <w:rsid w:val="007E3BA0"/>
    <w:rsid w:val="007F5DBD"/>
    <w:rsid w:val="0082154B"/>
    <w:rsid w:val="00822A5B"/>
    <w:rsid w:val="00823885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7D34"/>
    <w:rsid w:val="008D347A"/>
    <w:rsid w:val="008D7915"/>
    <w:rsid w:val="008F6D45"/>
    <w:rsid w:val="009001F9"/>
    <w:rsid w:val="00901050"/>
    <w:rsid w:val="00903C2E"/>
    <w:rsid w:val="00926906"/>
    <w:rsid w:val="00944F94"/>
    <w:rsid w:val="00965094"/>
    <w:rsid w:val="00974A6B"/>
    <w:rsid w:val="0098350D"/>
    <w:rsid w:val="00990901"/>
    <w:rsid w:val="009A0987"/>
    <w:rsid w:val="009A0D51"/>
    <w:rsid w:val="009A33DB"/>
    <w:rsid w:val="009B0319"/>
    <w:rsid w:val="009B5787"/>
    <w:rsid w:val="009C04E9"/>
    <w:rsid w:val="009C0FC2"/>
    <w:rsid w:val="009D0C2F"/>
    <w:rsid w:val="009D3D27"/>
    <w:rsid w:val="009D4653"/>
    <w:rsid w:val="009D6593"/>
    <w:rsid w:val="009E0978"/>
    <w:rsid w:val="009E3623"/>
    <w:rsid w:val="009E3C43"/>
    <w:rsid w:val="009F4DF4"/>
    <w:rsid w:val="00A04222"/>
    <w:rsid w:val="00A0459A"/>
    <w:rsid w:val="00A36589"/>
    <w:rsid w:val="00A40434"/>
    <w:rsid w:val="00A41A99"/>
    <w:rsid w:val="00A44D17"/>
    <w:rsid w:val="00A46119"/>
    <w:rsid w:val="00A77316"/>
    <w:rsid w:val="00A90ED1"/>
    <w:rsid w:val="00A97FBD"/>
    <w:rsid w:val="00AB11FF"/>
    <w:rsid w:val="00AE1A6B"/>
    <w:rsid w:val="00AE38BB"/>
    <w:rsid w:val="00AF1BEC"/>
    <w:rsid w:val="00AF45C9"/>
    <w:rsid w:val="00AF6C8A"/>
    <w:rsid w:val="00B058F8"/>
    <w:rsid w:val="00B06D2F"/>
    <w:rsid w:val="00B14260"/>
    <w:rsid w:val="00B458AE"/>
    <w:rsid w:val="00B54B17"/>
    <w:rsid w:val="00B63508"/>
    <w:rsid w:val="00B66B3F"/>
    <w:rsid w:val="00B724B6"/>
    <w:rsid w:val="00B729C5"/>
    <w:rsid w:val="00B77A46"/>
    <w:rsid w:val="00B80FED"/>
    <w:rsid w:val="00B9375C"/>
    <w:rsid w:val="00B96387"/>
    <w:rsid w:val="00BC1285"/>
    <w:rsid w:val="00BC153B"/>
    <w:rsid w:val="00BD67D7"/>
    <w:rsid w:val="00BE33FA"/>
    <w:rsid w:val="00BE3822"/>
    <w:rsid w:val="00BF0098"/>
    <w:rsid w:val="00C059D6"/>
    <w:rsid w:val="00C11D8A"/>
    <w:rsid w:val="00C32C2F"/>
    <w:rsid w:val="00C3543A"/>
    <w:rsid w:val="00C426B2"/>
    <w:rsid w:val="00C52120"/>
    <w:rsid w:val="00C8139A"/>
    <w:rsid w:val="00C859CA"/>
    <w:rsid w:val="00C90833"/>
    <w:rsid w:val="00C90DEF"/>
    <w:rsid w:val="00CD188D"/>
    <w:rsid w:val="00CD2E92"/>
    <w:rsid w:val="00CD68F5"/>
    <w:rsid w:val="00CE4D28"/>
    <w:rsid w:val="00CF3AB9"/>
    <w:rsid w:val="00D057AA"/>
    <w:rsid w:val="00D13F7A"/>
    <w:rsid w:val="00D14924"/>
    <w:rsid w:val="00D1510A"/>
    <w:rsid w:val="00D413E6"/>
    <w:rsid w:val="00D434EE"/>
    <w:rsid w:val="00D44C51"/>
    <w:rsid w:val="00D50FDF"/>
    <w:rsid w:val="00D80C0A"/>
    <w:rsid w:val="00DA7BE1"/>
    <w:rsid w:val="00DC1D81"/>
    <w:rsid w:val="00DC5EE0"/>
    <w:rsid w:val="00DD24D0"/>
    <w:rsid w:val="00DD6CFB"/>
    <w:rsid w:val="00DF096B"/>
    <w:rsid w:val="00DF4501"/>
    <w:rsid w:val="00DF638C"/>
    <w:rsid w:val="00E02FD6"/>
    <w:rsid w:val="00E05727"/>
    <w:rsid w:val="00E05BAC"/>
    <w:rsid w:val="00E33F9B"/>
    <w:rsid w:val="00E44781"/>
    <w:rsid w:val="00E61694"/>
    <w:rsid w:val="00E619E7"/>
    <w:rsid w:val="00E621B8"/>
    <w:rsid w:val="00E74697"/>
    <w:rsid w:val="00E7583E"/>
    <w:rsid w:val="00E93310"/>
    <w:rsid w:val="00E9584D"/>
    <w:rsid w:val="00EA0AEC"/>
    <w:rsid w:val="00EF1D29"/>
    <w:rsid w:val="00EF1E52"/>
    <w:rsid w:val="00EF38F7"/>
    <w:rsid w:val="00F21ED6"/>
    <w:rsid w:val="00F27DAD"/>
    <w:rsid w:val="00F33508"/>
    <w:rsid w:val="00F35600"/>
    <w:rsid w:val="00F74755"/>
    <w:rsid w:val="00F75FF9"/>
    <w:rsid w:val="00F81103"/>
    <w:rsid w:val="00F83114"/>
    <w:rsid w:val="00F83DC8"/>
    <w:rsid w:val="00FA01FC"/>
    <w:rsid w:val="00FA4719"/>
    <w:rsid w:val="00FB6DE1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84E198-355C-4C02-8A91-0F5FC130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E9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F08E-E796-4B78-AA09-CFF6CC87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Емиж Бела Хазретовна</cp:lastModifiedBy>
  <cp:revision>13</cp:revision>
  <cp:lastPrinted>2018-10-16T07:08:00Z</cp:lastPrinted>
  <dcterms:created xsi:type="dcterms:W3CDTF">2018-09-10T12:26:00Z</dcterms:created>
  <dcterms:modified xsi:type="dcterms:W3CDTF">2018-10-16T07:08:00Z</dcterms:modified>
</cp:coreProperties>
</file>