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18</w:t>
      </w:r>
      <w:r w:rsidR="005A0854">
        <w:rPr>
          <w:rFonts w:ascii="Times New Roman" w:hAnsi="Times New Roman"/>
          <w:b/>
          <w:color w:val="000000"/>
          <w:sz w:val="28"/>
          <w:szCs w:val="28"/>
        </w:rPr>
        <w:t>8</w:t>
      </w:r>
      <w:r w:rsidR="003359E0">
        <w:rPr>
          <w:rFonts w:ascii="Times New Roman" w:hAnsi="Times New Roman"/>
          <w:b/>
          <w:color w:val="000000"/>
          <w:sz w:val="28"/>
          <w:szCs w:val="28"/>
        </w:rPr>
        <w:t>0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7047C9" w:rsidRPr="007047C9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01:08:0508047:45 по ул. Кубанской, 17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D578F8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27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окт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>ября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047C9" w:rsidRPr="007047C9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01:08:0508047:45 по ул. Кубанской, 17 г. Майкопа и на отклонение от предельных параметров разрешенного строительства объекта капитального строительства</w:t>
      </w:r>
      <w:r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578F8">
        <w:rPr>
          <w:rFonts w:ascii="Times New Roman" w:hAnsi="Times New Roman"/>
          <w:color w:val="000000"/>
          <w:sz w:val="28"/>
          <w:szCs w:val="28"/>
        </w:rPr>
        <w:t>8</w:t>
      </w:r>
      <w:r w:rsidR="007047C9">
        <w:rPr>
          <w:rFonts w:ascii="Times New Roman" w:hAnsi="Times New Roman"/>
          <w:color w:val="000000"/>
          <w:sz w:val="28"/>
          <w:szCs w:val="28"/>
        </w:rPr>
        <w:t>79</w:t>
      </w:r>
      <w:r w:rsidR="00A246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78F8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008D2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 с</w:t>
      </w:r>
      <w:r w:rsidR="00206E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78F8">
        <w:rPr>
          <w:rFonts w:ascii="Times New Roman" w:hAnsi="Times New Roman"/>
          <w:color w:val="000000"/>
          <w:sz w:val="28"/>
          <w:szCs w:val="28"/>
        </w:rPr>
        <w:t>14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F008D2">
        <w:rPr>
          <w:rFonts w:ascii="Times New Roman" w:hAnsi="Times New Roman"/>
          <w:color w:val="000000"/>
          <w:sz w:val="28"/>
          <w:szCs w:val="28"/>
        </w:rPr>
        <w:t>10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047C9" w:rsidRPr="007047C9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01:08:0508047:45 по </w:t>
      </w:r>
      <w:r w:rsidR="007047C9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047C9" w:rsidRPr="007047C9">
        <w:rPr>
          <w:rFonts w:ascii="Times New Roman" w:hAnsi="Times New Roman"/>
          <w:sz w:val="28"/>
          <w:szCs w:val="28"/>
        </w:rPr>
        <w:t>ул. Кубанской, 17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D578F8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7047C9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578F8" w:rsidRPr="00D578F8">
        <w:rPr>
          <w:rFonts w:ascii="Times New Roman" w:hAnsi="Times New Roman"/>
          <w:color w:val="000000"/>
          <w:sz w:val="28"/>
          <w:szCs w:val="28"/>
        </w:rPr>
        <w:t>14.10.2023 №115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047C9" w:rsidRPr="007047C9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01:08:0508047:45 по ул. Кубанской, 17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D578F8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z w:val="28"/>
          <w:szCs w:val="28"/>
        </w:rPr>
        <w:t xml:space="preserve">тября 2023 г. по </w:t>
      </w:r>
      <w:r w:rsidR="00D578F8">
        <w:rPr>
          <w:rFonts w:ascii="Times New Roman" w:hAnsi="Times New Roman"/>
          <w:color w:val="000000"/>
          <w:sz w:val="28"/>
          <w:szCs w:val="28"/>
        </w:rPr>
        <w:t>25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78F8">
        <w:rPr>
          <w:rFonts w:ascii="Times New Roman" w:hAnsi="Times New Roman"/>
          <w:color w:val="000000"/>
          <w:sz w:val="28"/>
          <w:szCs w:val="28"/>
        </w:rPr>
        <w:t>октя</w:t>
      </w:r>
      <w:r w:rsidRPr="009B212E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каб. № 13.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D578F8">
        <w:rPr>
          <w:rFonts w:ascii="Times New Roman" w:hAnsi="Times New Roman"/>
          <w:color w:val="000000"/>
          <w:sz w:val="28"/>
          <w:szCs w:val="28"/>
        </w:rPr>
        <w:t>27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78F8">
        <w:rPr>
          <w:rFonts w:ascii="Times New Roman" w:hAnsi="Times New Roman"/>
          <w:color w:val="000000"/>
          <w:sz w:val="28"/>
          <w:szCs w:val="28"/>
        </w:rPr>
        <w:t>окт</w:t>
      </w:r>
      <w:r w:rsidRPr="009B212E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10.</w:t>
      </w:r>
      <w:r w:rsidR="007047C9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9B212E" w:rsidRPr="00D265AD" w:rsidRDefault="009B212E" w:rsidP="009B212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 xml:space="preserve">Ачмиз М.Р.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D578F8">
        <w:rPr>
          <w:rFonts w:ascii="Times New Roman" w:hAnsi="Times New Roman"/>
          <w:color w:val="000000"/>
          <w:sz w:val="28"/>
          <w:szCs w:val="28"/>
        </w:rPr>
        <w:t>23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тября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578F8">
        <w:rPr>
          <w:rFonts w:ascii="Times New Roman" w:hAnsi="Times New Roman"/>
          <w:color w:val="000000"/>
          <w:sz w:val="28"/>
          <w:szCs w:val="28"/>
        </w:rPr>
        <w:t>27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78F8">
        <w:rPr>
          <w:rFonts w:ascii="Times New Roman" w:hAnsi="Times New Roman"/>
          <w:color w:val="000000"/>
          <w:sz w:val="28"/>
          <w:szCs w:val="28"/>
        </w:rPr>
        <w:t>окт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A5E57" w:rsidRDefault="00FA5E57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5E5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Ачмиз М.Р.: </w:t>
      </w:r>
      <w:r w:rsidRPr="00FA5E57">
        <w:rPr>
          <w:rFonts w:ascii="Times New Roman" w:hAnsi="Times New Roman"/>
          <w:color w:val="000000"/>
          <w:sz w:val="28"/>
          <w:szCs w:val="28"/>
        </w:rPr>
        <w:t xml:space="preserve">Публичные слушания не состоялись, </w:t>
      </w:r>
      <w:r w:rsidR="007047C9" w:rsidRPr="007047C9">
        <w:rPr>
          <w:rFonts w:ascii="Times New Roman" w:hAnsi="Times New Roman"/>
          <w:color w:val="000000"/>
          <w:sz w:val="28"/>
          <w:szCs w:val="28"/>
        </w:rPr>
        <w:t>в связи с неявкой заявителя на собрание, а также не уведомлением о публичных слушаниях правообладателей смежных земельных участков.</w:t>
      </w:r>
    </w:p>
    <w:p w:rsidR="000E04BF" w:rsidRDefault="000E04BF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4BF" w:rsidRDefault="000E04BF" w:rsidP="000E04BF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F508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0E04BF" w:rsidRDefault="000E04BF" w:rsidP="000E04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114E6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вопросу </w:t>
      </w:r>
      <w:r w:rsidRPr="007114E6">
        <w:rPr>
          <w:rFonts w:ascii="Times New Roman" w:hAnsi="Times New Roman"/>
          <w:bCs/>
          <w:sz w:val="28"/>
          <w:szCs w:val="28"/>
        </w:rPr>
        <w:t>предоставления</w:t>
      </w:r>
      <w:r w:rsidRPr="007114E6">
        <w:rPr>
          <w:rFonts w:ascii="Times New Roman" w:hAnsi="Times New Roman"/>
          <w:sz w:val="28"/>
          <w:szCs w:val="28"/>
        </w:rPr>
        <w:t xml:space="preserve"> </w:t>
      </w:r>
      <w:r w:rsidR="007047C9" w:rsidRPr="007047C9">
        <w:rPr>
          <w:rFonts w:ascii="Times New Roman" w:hAnsi="Times New Roman"/>
          <w:sz w:val="28"/>
          <w:szCs w:val="28"/>
        </w:rPr>
        <w:t>Бжемуховой Розане Аслановне и Бжемухову Руслану Аслановичу разрешени</w:t>
      </w:r>
      <w:r w:rsidR="007047C9">
        <w:rPr>
          <w:rFonts w:ascii="Times New Roman" w:hAnsi="Times New Roman"/>
          <w:sz w:val="28"/>
          <w:szCs w:val="28"/>
        </w:rPr>
        <w:t>я</w:t>
      </w:r>
      <w:r w:rsidR="007047C9" w:rsidRPr="007047C9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земельного участка «[4.7] – Гостиничное обслуживание» и на отклонение от предельных параметров разрешенного строительства объектов капитального строительства – для перевода жилого дома в объект гостиничного обслуживания на земельном участке с кадастровым номером 01:08:0508047:45, площадью 1197 кв. м, по </w:t>
      </w:r>
      <w:r w:rsidR="007047C9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047C9" w:rsidRPr="007047C9">
        <w:rPr>
          <w:rFonts w:ascii="Times New Roman" w:hAnsi="Times New Roman"/>
          <w:sz w:val="28"/>
          <w:szCs w:val="28"/>
        </w:rPr>
        <w:t xml:space="preserve">ул. Кубанской, 17 г. Майкопа по границе земельных участков по </w:t>
      </w:r>
      <w:r w:rsidR="007047C9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7047C9" w:rsidRPr="007047C9">
        <w:rPr>
          <w:rFonts w:ascii="Times New Roman" w:hAnsi="Times New Roman"/>
          <w:sz w:val="28"/>
          <w:szCs w:val="28"/>
        </w:rPr>
        <w:t xml:space="preserve">ул. Кубанской, 15 и 19 г. Майкопа и на расстоянии 2 м от красной линии </w:t>
      </w:r>
      <w:r w:rsidR="007047C9">
        <w:rPr>
          <w:rFonts w:ascii="Times New Roman" w:hAnsi="Times New Roman"/>
          <w:sz w:val="28"/>
          <w:szCs w:val="28"/>
        </w:rPr>
        <w:t xml:space="preserve">                            </w:t>
      </w:r>
      <w:r w:rsidR="007047C9" w:rsidRPr="007047C9">
        <w:rPr>
          <w:rFonts w:ascii="Times New Roman" w:hAnsi="Times New Roman"/>
          <w:sz w:val="28"/>
          <w:szCs w:val="28"/>
        </w:rPr>
        <w:t>ул. Кубанской г. Майкопа</w:t>
      </w:r>
      <w:r w:rsidR="007047C9">
        <w:rPr>
          <w:rFonts w:ascii="Times New Roman" w:hAnsi="Times New Roman"/>
          <w:sz w:val="28"/>
          <w:szCs w:val="28"/>
        </w:rPr>
        <w:t>,</w:t>
      </w:r>
      <w:r w:rsidR="007047C9">
        <w:rPr>
          <w:rFonts w:ascii="Times New Roman" w:hAnsi="Times New Roman"/>
          <w:color w:val="000000"/>
          <w:sz w:val="28"/>
          <w:szCs w:val="28"/>
        </w:rPr>
        <w:t xml:space="preserve"> признаны не состоявшимися, </w:t>
      </w:r>
      <w:r w:rsidR="007047C9" w:rsidRPr="007047C9">
        <w:rPr>
          <w:rFonts w:ascii="Times New Roman" w:hAnsi="Times New Roman"/>
          <w:color w:val="000000"/>
          <w:sz w:val="28"/>
          <w:szCs w:val="28"/>
        </w:rPr>
        <w:t>в связи с неявкой заявителя на собрание, а также не уведомлением о публичных слушаниях правообладателей смежных земельных участков.</w:t>
      </w:r>
    </w:p>
    <w:p w:rsidR="009B212E" w:rsidRDefault="009B212E" w:rsidP="000E04B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И.А. Полуэктова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Pr="002E6030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М.Р. Ачмиз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Pr="009442A7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3C6C17">
        <w:rPr>
          <w:rFonts w:ascii="Times New Roman" w:hAnsi="Times New Roman"/>
          <w:color w:val="000000"/>
          <w:sz w:val="28"/>
          <w:szCs w:val="28"/>
        </w:rPr>
        <w:t>8</w:t>
      </w:r>
      <w:r w:rsidR="007047C9">
        <w:rPr>
          <w:rFonts w:ascii="Times New Roman" w:hAnsi="Times New Roman"/>
          <w:color w:val="000000"/>
          <w:sz w:val="28"/>
          <w:szCs w:val="28"/>
        </w:rPr>
        <w:t>0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578F8">
        <w:rPr>
          <w:rFonts w:ascii="Times New Roman" w:hAnsi="Times New Roman"/>
          <w:color w:val="000000"/>
          <w:sz w:val="28"/>
          <w:szCs w:val="28"/>
        </w:rPr>
        <w:t>27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E05D74">
        <w:rPr>
          <w:rFonts w:ascii="Times New Roman" w:hAnsi="Times New Roman"/>
          <w:color w:val="000000"/>
          <w:sz w:val="28"/>
          <w:szCs w:val="28"/>
        </w:rPr>
        <w:t>1</w:t>
      </w:r>
      <w:r w:rsidR="00D578F8">
        <w:rPr>
          <w:rFonts w:ascii="Times New Roman" w:hAnsi="Times New Roman"/>
          <w:color w:val="000000"/>
          <w:sz w:val="28"/>
          <w:szCs w:val="28"/>
        </w:rPr>
        <w:t>0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Pr="00A24133" w:rsidRDefault="00E05D74" w:rsidP="00E05D7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Полуэктова Ирина</w:t>
            </w:r>
          </w:p>
          <w:p w:rsidR="009816B9" w:rsidRPr="00A24133" w:rsidRDefault="00E05D74" w:rsidP="00E05D74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Артемовна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E05D74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Администрации, председатель Комитета по управлению имуществом муниципального образования «Город Майкоп», председатель комиссии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E05D74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E05D74" w:rsidP="00E05D74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секретарь комиссии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139B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9B" w:rsidRPr="00A24133" w:rsidRDefault="00A9139B" w:rsidP="00A913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9B" w:rsidRPr="00A24133" w:rsidRDefault="00A9139B" w:rsidP="00221F4D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Маскунова Н</w:t>
            </w:r>
            <w:r w:rsidR="00221F4D">
              <w:rPr>
                <w:rFonts w:ascii="Times New Roman" w:hAnsi="Times New Roman"/>
                <w:sz w:val="28"/>
                <w:szCs w:val="28"/>
              </w:rPr>
              <w:t>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9B" w:rsidRPr="00A24133" w:rsidRDefault="00A9139B" w:rsidP="00A913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9B" w:rsidRPr="00A24133" w:rsidRDefault="00A9139B" w:rsidP="00A913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A9139B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Pr="00A24133" w:rsidRDefault="00E05D74" w:rsidP="00E0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E05D74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</w:t>
            </w:r>
            <w:r w:rsidR="0008242C" w:rsidRPr="00A24133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C37" w:rsidRDefault="005B3C37">
      <w:pPr>
        <w:spacing w:line="240" w:lineRule="auto"/>
      </w:pPr>
      <w:r>
        <w:separator/>
      </w:r>
    </w:p>
  </w:endnote>
  <w:endnote w:type="continuationSeparator" w:id="0">
    <w:p w:rsidR="005B3C37" w:rsidRDefault="005B3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C37" w:rsidRDefault="005B3C37">
      <w:pPr>
        <w:spacing w:after="0" w:line="240" w:lineRule="auto"/>
      </w:pPr>
      <w:r>
        <w:separator/>
      </w:r>
    </w:p>
  </w:footnote>
  <w:footnote w:type="continuationSeparator" w:id="0">
    <w:p w:rsidR="005B3C37" w:rsidRDefault="005B3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04BF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B8D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3DA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59E0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5E94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47C9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16E0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B26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6C9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46EF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0E08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34B1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8F8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043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170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5E57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8DF91D-BDA2-46F2-9427-B1EDC24F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322</cp:revision>
  <cp:lastPrinted>2023-11-03T13:30:00Z</cp:lastPrinted>
  <dcterms:created xsi:type="dcterms:W3CDTF">2022-11-14T13:43:00Z</dcterms:created>
  <dcterms:modified xsi:type="dcterms:W3CDTF">2023-11-15T06:47:00Z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