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A7C79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A7C79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A7C79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A7C79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Кавалерийской, 22, квартал 407 г. Майкопа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A7C7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A7C79" w:rsidRDefault="001E7190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1</w:t>
      </w:r>
      <w:r w:rsidR="008D7295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A7C79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CA7C79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CA7C79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CA7C79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ул. Кавалерийской, 22, квартал 407 г. Майкопа</w:t>
      </w:r>
      <w:r w:rsidRPr="00CA7C79">
        <w:rPr>
          <w:rFonts w:ascii="Times New Roman" w:hAnsi="Times New Roman"/>
          <w:color w:val="000000"/>
          <w:sz w:val="27"/>
          <w:szCs w:val="27"/>
        </w:rPr>
        <w:t>» №</w:t>
      </w:r>
      <w:r w:rsidR="00B05032" w:rsidRPr="00CA7C79">
        <w:rPr>
          <w:rFonts w:ascii="Times New Roman" w:hAnsi="Times New Roman"/>
          <w:color w:val="000000"/>
          <w:sz w:val="27"/>
          <w:szCs w:val="27"/>
        </w:rPr>
        <w:t>2</w:t>
      </w:r>
      <w:r w:rsidR="002C7839" w:rsidRPr="00CA7C79">
        <w:rPr>
          <w:rFonts w:ascii="Times New Roman" w:hAnsi="Times New Roman"/>
          <w:color w:val="000000"/>
          <w:sz w:val="27"/>
          <w:szCs w:val="27"/>
        </w:rPr>
        <w:t>8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8</w:t>
      </w:r>
      <w:r w:rsidR="00C527E6" w:rsidRP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16</w:t>
      </w:r>
      <w:r w:rsidR="00F80B60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22582C" w:rsidRPr="00CA7C79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A7C79">
        <w:rPr>
          <w:rFonts w:ascii="Times New Roman" w:hAnsi="Times New Roman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«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</w:t>
      </w:r>
      <w:r w:rsid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ул. Кавалерийской, 22, квартал 407 г. Майкопа</w:t>
      </w:r>
      <w:r w:rsidRPr="00CA7C79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01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8</w:t>
      </w:r>
      <w:r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A7C79">
        <w:rPr>
          <w:rFonts w:ascii="Times New Roman" w:hAnsi="Times New Roman"/>
          <w:color w:val="000000"/>
          <w:sz w:val="27"/>
          <w:szCs w:val="27"/>
        </w:rPr>
        <w:t>1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80</w:t>
      </w:r>
      <w:r w:rsidRPr="00CA7C79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A7C79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A7C79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CA7C79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A7C79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Pr="00CA7C79">
        <w:rPr>
          <w:rFonts w:ascii="Times New Roman" w:hAnsi="Times New Roman"/>
          <w:color w:val="000000"/>
          <w:sz w:val="27"/>
          <w:szCs w:val="27"/>
        </w:rPr>
        <w:t>ул. Кавалерийской, 22, квартал 407 г. Майкопа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B05032">
        <w:t xml:space="preserve"> </w:t>
      </w:r>
      <w:r>
        <w:t xml:space="preserve">- </w:t>
      </w:r>
      <w:r w:rsidRPr="00CA7C79">
        <w:rPr>
          <w:rFonts w:ascii="Times New Roman" w:hAnsi="Times New Roman"/>
          <w:color w:val="000000"/>
          <w:sz w:val="27"/>
          <w:szCs w:val="27"/>
        </w:rPr>
        <w:t>для реконструкции жилого дома по ул. Кавалерийской, 22, квартал 407 г. Майкопа на расстоянии 1,3 м от границы земельного участка по ул. Кавалерийской, 20 г. Майкопа и на расстоянии 1,8 м от красной линии ул. Кавалерийской г. Майкопа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Pr="00CA7C79">
        <w:rPr>
          <w:rFonts w:ascii="Times New Roman" w:hAnsi="Times New Roman"/>
          <w:color w:val="000000"/>
          <w:sz w:val="27"/>
          <w:szCs w:val="27"/>
        </w:rPr>
        <w:t>Швец</w:t>
      </w:r>
      <w:r>
        <w:rPr>
          <w:rFonts w:ascii="Times New Roman" w:hAnsi="Times New Roman"/>
          <w:color w:val="000000"/>
          <w:sz w:val="27"/>
          <w:szCs w:val="27"/>
        </w:rPr>
        <w:t>а-</w:t>
      </w:r>
      <w:r w:rsidRPr="00CA7C79">
        <w:rPr>
          <w:rFonts w:ascii="Times New Roman" w:hAnsi="Times New Roman"/>
          <w:color w:val="000000"/>
          <w:sz w:val="27"/>
          <w:szCs w:val="27"/>
        </w:rPr>
        <w:t>Машкар</w:t>
      </w:r>
      <w:r>
        <w:rPr>
          <w:rFonts w:ascii="Times New Roman" w:hAnsi="Times New Roman"/>
          <w:color w:val="000000"/>
          <w:sz w:val="27"/>
          <w:szCs w:val="27"/>
        </w:rPr>
        <w:t>ы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Андре</w:t>
      </w:r>
      <w:r>
        <w:rPr>
          <w:rFonts w:ascii="Times New Roman" w:hAnsi="Times New Roman"/>
          <w:color w:val="000000"/>
          <w:sz w:val="27"/>
          <w:szCs w:val="27"/>
        </w:rPr>
        <w:t>я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Олегович</w:t>
      </w:r>
      <w:r>
        <w:rPr>
          <w:rFonts w:ascii="Times New Roman" w:hAnsi="Times New Roman"/>
          <w:color w:val="000000"/>
          <w:sz w:val="27"/>
          <w:szCs w:val="27"/>
        </w:rPr>
        <w:t>а</w:t>
      </w:r>
      <w:r w:rsidRPr="00C527E6">
        <w:rPr>
          <w:rFonts w:ascii="Times New Roman" w:hAnsi="Times New Roman"/>
          <w:color w:val="000000"/>
          <w:sz w:val="27"/>
          <w:szCs w:val="27"/>
        </w:rPr>
        <w:t>, одобрен и рекомендован для рассмотрения на заседании комисс</w:t>
      </w:r>
      <w:bookmarkStart w:id="0" w:name="_GoBack"/>
      <w:bookmarkEnd w:id="0"/>
      <w:r w:rsidRPr="00C527E6">
        <w:rPr>
          <w:rFonts w:ascii="Times New Roman" w:hAnsi="Times New Roman"/>
          <w:color w:val="000000"/>
          <w:sz w:val="27"/>
          <w:szCs w:val="27"/>
        </w:rPr>
        <w:t xml:space="preserve">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E8560C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</w:t>
      </w:r>
      <w:r w:rsidR="00CA7C79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C527E6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CA7C79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01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CA7C79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6E" w:rsidRDefault="00CD766E">
      <w:pPr>
        <w:spacing w:line="240" w:lineRule="auto"/>
      </w:pPr>
      <w:r>
        <w:separator/>
      </w:r>
    </w:p>
  </w:endnote>
  <w:endnote w:type="continuationSeparator" w:id="0">
    <w:p w:rsidR="00CD766E" w:rsidRDefault="00CD7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6E" w:rsidRDefault="00CD766E">
      <w:pPr>
        <w:spacing w:after="0" w:line="240" w:lineRule="auto"/>
      </w:pPr>
      <w:r>
        <w:separator/>
      </w:r>
    </w:p>
  </w:footnote>
  <w:footnote w:type="continuationSeparator" w:id="0">
    <w:p w:rsidR="00CD766E" w:rsidRDefault="00CD7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BEE20-8BCD-4223-BE71-42B90446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317</cp:revision>
  <cp:lastPrinted>2025-07-31T14:58:00Z</cp:lastPrinted>
  <dcterms:created xsi:type="dcterms:W3CDTF">2022-05-26T14:02:00Z</dcterms:created>
  <dcterms:modified xsi:type="dcterms:W3CDTF">2025-07-31T15:00:00Z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