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DC5BBD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DC5BBD" w:rsidRPr="00DC5BBD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Титова, 21 </w:t>
      </w:r>
      <w:r w:rsidR="00DC5BB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C5BBD" w:rsidRPr="00DC5BBD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AB0D08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DC5BBD" w:rsidRPr="00DC5BBD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Титова, 21 х. Гавердовского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DC5BBD">
        <w:rPr>
          <w:rFonts w:ascii="Times New Roman" w:hAnsi="Times New Roman"/>
          <w:color w:val="000000"/>
          <w:sz w:val="28"/>
          <w:szCs w:val="28"/>
        </w:rPr>
        <w:t>71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C5BBD">
        <w:rPr>
          <w:rFonts w:ascii="Times New Roman" w:hAnsi="Times New Roman"/>
          <w:color w:val="000000"/>
          <w:sz w:val="28"/>
          <w:szCs w:val="28"/>
        </w:rPr>
        <w:t>05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C5BBD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32AA">
        <w:rPr>
          <w:rFonts w:ascii="Times New Roman" w:hAnsi="Times New Roman"/>
          <w:color w:val="000000"/>
          <w:sz w:val="28"/>
          <w:szCs w:val="28"/>
        </w:rPr>
        <w:t>06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5B32AA">
        <w:rPr>
          <w:rFonts w:ascii="Times New Roman" w:hAnsi="Times New Roman"/>
          <w:color w:val="000000"/>
          <w:sz w:val="28"/>
          <w:szCs w:val="28"/>
        </w:rPr>
        <w:t>9</w:t>
      </w:r>
      <w:bookmarkStart w:id="0" w:name="_GoBack"/>
      <w:bookmarkEnd w:id="0"/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DC5BBD" w:rsidRPr="00DC5BBD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Титова, 21 </w:t>
      </w:r>
      <w:r w:rsidR="00DC5BBD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DC5BBD" w:rsidRPr="00DC5BBD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0887" w:rsidRDefault="008F0887" w:rsidP="008F088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6691E"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 w:rsidR="0026691E">
        <w:rPr>
          <w:rFonts w:ascii="Times New Roman" w:hAnsi="Times New Roman"/>
          <w:color w:val="000000"/>
          <w:sz w:val="28"/>
          <w:szCs w:val="28"/>
        </w:rPr>
        <w:t>Б/1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№1</w:t>
      </w:r>
      <w:r w:rsidR="0026691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6691E">
        <w:rPr>
          <w:rFonts w:ascii="Times New Roman" w:hAnsi="Times New Roman"/>
          <w:color w:val="000000"/>
          <w:sz w:val="28"/>
          <w:szCs w:val="28"/>
        </w:rPr>
        <w:t>06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26691E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100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6691E" w:rsidRPr="0026691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Титова, 21 х. Гавердовского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1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17 сентября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1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>
        <w:rPr>
          <w:rFonts w:ascii="Times New Roman" w:hAnsi="Times New Roman"/>
          <w:color w:val="000000"/>
          <w:sz w:val="28"/>
          <w:szCs w:val="28"/>
        </w:rPr>
        <w:t xml:space="preserve">19 сентября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15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19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26691E">
        <w:rPr>
          <w:rFonts w:ascii="Times New Roman" w:hAnsi="Times New Roman"/>
          <w:color w:val="000000"/>
          <w:sz w:val="28"/>
          <w:szCs w:val="28"/>
        </w:rPr>
        <w:t>2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6691E">
        <w:rPr>
          <w:rFonts w:ascii="Times New Roman" w:hAnsi="Times New Roman"/>
          <w:color w:val="000000"/>
          <w:sz w:val="28"/>
          <w:szCs w:val="28"/>
        </w:rPr>
        <w:t>19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26691E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Коробейникова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E6059B" w:rsidP="0026691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 w:rsidR="0026691E">
              <w:rPr>
                <w:rFonts w:ascii="Times New Roman" w:hAnsi="Times New Roman"/>
                <w:sz w:val="28"/>
                <w:szCs w:val="28"/>
              </w:rPr>
              <w:t>П. Лумумбы, 273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5049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6059B">
              <w:rPr>
                <w:rFonts w:ascii="Times New Roman" w:hAnsi="Times New Roman"/>
                <w:sz w:val="28"/>
                <w:szCs w:val="28"/>
              </w:rPr>
              <w:t>3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E7C" w:rsidRDefault="009C1E7C">
      <w:pPr>
        <w:spacing w:line="240" w:lineRule="auto"/>
      </w:pPr>
      <w:r>
        <w:separator/>
      </w:r>
    </w:p>
  </w:endnote>
  <w:endnote w:type="continuationSeparator" w:id="0">
    <w:p w:rsidR="009C1E7C" w:rsidRDefault="009C1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E7C" w:rsidRDefault="009C1E7C">
      <w:pPr>
        <w:spacing w:after="0" w:line="240" w:lineRule="auto"/>
      </w:pPr>
      <w:r>
        <w:separator/>
      </w:r>
    </w:p>
  </w:footnote>
  <w:footnote w:type="continuationSeparator" w:id="0">
    <w:p w:rsidR="009C1E7C" w:rsidRDefault="009C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67A946-7102-4B21-8EAC-D9D564CA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772</cp:revision>
  <cp:lastPrinted>2025-09-19T12:50:00Z</cp:lastPrinted>
  <dcterms:created xsi:type="dcterms:W3CDTF">2022-11-14T13:43:00Z</dcterms:created>
  <dcterms:modified xsi:type="dcterms:W3CDTF">2025-09-19T12:50:00Z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