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5A22EA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5A22EA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5A22EA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ab/>
      </w:r>
      <w:r w:rsidRPr="005A22EA">
        <w:rPr>
          <w:rFonts w:ascii="Times New Roman" w:hAnsi="Times New Roman"/>
          <w:b/>
          <w:color w:val="000000"/>
          <w:sz w:val="28"/>
          <w:szCs w:val="28"/>
        </w:rPr>
        <w:tab/>
      </w:r>
      <w:r w:rsidRPr="005A22EA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D471F" w:rsidRPr="005A22EA" w:rsidRDefault="001D471F" w:rsidP="00F43C8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5A22E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5A22E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9D298D" w:rsidRPr="009D298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01:08:0000000:74 (Единое землепользование) по ул. Михайлова</w:t>
      </w:r>
      <w:r w:rsidR="009D29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98D" w:rsidRPr="009D298D">
        <w:rPr>
          <w:rFonts w:ascii="Times New Roman" w:hAnsi="Times New Roman"/>
          <w:color w:val="000000"/>
          <w:sz w:val="28"/>
          <w:szCs w:val="28"/>
        </w:rPr>
        <w:t>г. Майкопа, квартал 407Е</w:t>
      </w:r>
      <w:r w:rsidR="005C5D78" w:rsidRPr="005A22E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5A22EA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5A22EA" w:rsidRDefault="009D298D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8D7295" w:rsidRPr="005A2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E7190" w:rsidRPr="005A22EA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AA00A4" w:rsidRPr="005A2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5A22EA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0374E2" w:rsidRPr="005A22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5A22EA">
        <w:rPr>
          <w:rFonts w:ascii="Times New Roman" w:hAnsi="Times New Roman"/>
          <w:b/>
          <w:color w:val="000000"/>
          <w:sz w:val="28"/>
          <w:szCs w:val="28"/>
        </w:rPr>
        <w:t xml:space="preserve"> г.                  </w:t>
      </w:r>
      <w:r w:rsidR="004D1EB1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5341AB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</w:t>
      </w:r>
      <w:r w:rsidR="00E27CF0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E5AF3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27CF0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F77D1F" w:rsidRPr="005A2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5A22EA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1D471F" w:rsidRPr="005A22EA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5A22E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</w:p>
    <w:p w:rsidR="00CC5DD1" w:rsidRPr="005A22EA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2EA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D298D" w:rsidRPr="009D298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01:08:0000000:74 (Единое землепользование) по ул. Михайлова</w:t>
      </w:r>
      <w:r w:rsidR="009D29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98D" w:rsidRPr="009D298D">
        <w:rPr>
          <w:rFonts w:ascii="Times New Roman" w:hAnsi="Times New Roman"/>
          <w:color w:val="000000"/>
          <w:sz w:val="28"/>
          <w:szCs w:val="28"/>
        </w:rPr>
        <w:t>г. Майкопа, квартал 407Е</w:t>
      </w:r>
      <w:r w:rsidRPr="005A22EA">
        <w:rPr>
          <w:rFonts w:ascii="Times New Roman" w:hAnsi="Times New Roman"/>
          <w:color w:val="000000"/>
          <w:sz w:val="28"/>
          <w:szCs w:val="28"/>
        </w:rPr>
        <w:t>» №</w:t>
      </w:r>
      <w:r w:rsidR="003E6883" w:rsidRPr="005A22EA">
        <w:rPr>
          <w:rFonts w:ascii="Times New Roman" w:hAnsi="Times New Roman"/>
          <w:color w:val="000000"/>
          <w:sz w:val="28"/>
          <w:szCs w:val="28"/>
        </w:rPr>
        <w:t>3</w:t>
      </w:r>
      <w:r w:rsidR="00502C8F">
        <w:rPr>
          <w:rFonts w:ascii="Times New Roman" w:hAnsi="Times New Roman"/>
          <w:color w:val="000000"/>
          <w:sz w:val="28"/>
          <w:szCs w:val="28"/>
        </w:rPr>
        <w:t>30</w:t>
      </w:r>
      <w:r w:rsidR="00C527E6" w:rsidRPr="005A2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22E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02C8F">
        <w:rPr>
          <w:rFonts w:ascii="Times New Roman" w:hAnsi="Times New Roman"/>
          <w:color w:val="000000"/>
          <w:sz w:val="28"/>
          <w:szCs w:val="28"/>
        </w:rPr>
        <w:t>01</w:t>
      </w:r>
      <w:r w:rsidR="00F80B60" w:rsidRPr="005A22EA">
        <w:rPr>
          <w:rFonts w:ascii="Times New Roman" w:hAnsi="Times New Roman"/>
          <w:color w:val="000000"/>
          <w:sz w:val="28"/>
          <w:szCs w:val="28"/>
        </w:rPr>
        <w:t>.</w:t>
      </w:r>
      <w:r w:rsidR="00630964" w:rsidRPr="005A22EA">
        <w:rPr>
          <w:rFonts w:ascii="Times New Roman" w:hAnsi="Times New Roman"/>
          <w:color w:val="000000"/>
          <w:sz w:val="28"/>
          <w:szCs w:val="28"/>
        </w:rPr>
        <w:t>0</w:t>
      </w:r>
      <w:r w:rsidR="00502C8F">
        <w:rPr>
          <w:rFonts w:ascii="Times New Roman" w:hAnsi="Times New Roman"/>
          <w:color w:val="000000"/>
          <w:sz w:val="28"/>
          <w:szCs w:val="28"/>
        </w:rPr>
        <w:t>8</w:t>
      </w:r>
      <w:bookmarkStart w:id="0" w:name="_GoBack"/>
      <w:bookmarkEnd w:id="0"/>
      <w:r w:rsidR="005341AB" w:rsidRPr="005A22EA">
        <w:rPr>
          <w:rFonts w:ascii="Times New Roman" w:hAnsi="Times New Roman"/>
          <w:color w:val="000000"/>
          <w:sz w:val="28"/>
          <w:szCs w:val="28"/>
        </w:rPr>
        <w:t>.202</w:t>
      </w:r>
      <w:r w:rsidR="00630964" w:rsidRPr="005A22EA">
        <w:rPr>
          <w:rFonts w:ascii="Times New Roman" w:hAnsi="Times New Roman"/>
          <w:color w:val="000000"/>
          <w:sz w:val="28"/>
          <w:szCs w:val="28"/>
        </w:rPr>
        <w:t>5</w:t>
      </w:r>
      <w:r w:rsidRPr="005A22EA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5A22EA">
        <w:rPr>
          <w:rFonts w:ascii="Times New Roman" w:hAnsi="Times New Roman"/>
          <w:sz w:val="28"/>
          <w:szCs w:val="28"/>
        </w:rPr>
        <w:t xml:space="preserve"> </w:t>
      </w:r>
      <w:r w:rsidRPr="005A22EA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CA7C79" w:rsidRPr="005A2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22EA">
        <w:rPr>
          <w:rFonts w:ascii="Times New Roman" w:hAnsi="Times New Roman"/>
          <w:color w:val="000000"/>
          <w:sz w:val="28"/>
          <w:szCs w:val="28"/>
        </w:rPr>
        <w:t>«</w:t>
      </w:r>
      <w:r w:rsidR="009D298D" w:rsidRPr="009D298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01:08:0000000:74 (Единое землепользование) по ул. Михайлова</w:t>
      </w:r>
      <w:r w:rsidR="009D29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98D" w:rsidRPr="009D298D">
        <w:rPr>
          <w:rFonts w:ascii="Times New Roman" w:hAnsi="Times New Roman"/>
          <w:color w:val="000000"/>
          <w:sz w:val="28"/>
          <w:szCs w:val="28"/>
        </w:rPr>
        <w:t>г. Майкопа, квартал 407Е</w:t>
      </w:r>
      <w:r w:rsidRPr="005A22EA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5A22EA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22EA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9D298D">
        <w:rPr>
          <w:rFonts w:ascii="Times New Roman" w:hAnsi="Times New Roman"/>
          <w:color w:val="000000"/>
          <w:sz w:val="28"/>
          <w:szCs w:val="28"/>
        </w:rPr>
        <w:t>15</w:t>
      </w:r>
      <w:r w:rsidR="005341AB" w:rsidRPr="005A22EA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5A22EA">
        <w:rPr>
          <w:rFonts w:ascii="Times New Roman" w:hAnsi="Times New Roman"/>
          <w:color w:val="000000"/>
          <w:sz w:val="28"/>
          <w:szCs w:val="28"/>
        </w:rPr>
        <w:t>0</w:t>
      </w:r>
      <w:r w:rsidR="001E7190" w:rsidRPr="005A22EA">
        <w:rPr>
          <w:rFonts w:ascii="Times New Roman" w:hAnsi="Times New Roman"/>
          <w:color w:val="000000"/>
          <w:sz w:val="28"/>
          <w:szCs w:val="28"/>
        </w:rPr>
        <w:t>8</w:t>
      </w:r>
      <w:r w:rsidRPr="005A22EA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5A22EA">
        <w:rPr>
          <w:rFonts w:ascii="Times New Roman" w:hAnsi="Times New Roman"/>
          <w:color w:val="000000"/>
          <w:sz w:val="28"/>
          <w:szCs w:val="28"/>
        </w:rPr>
        <w:t>5</w:t>
      </w:r>
      <w:r w:rsidRPr="005A22EA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5A22EA">
        <w:rPr>
          <w:rFonts w:ascii="Times New Roman" w:hAnsi="Times New Roman"/>
          <w:color w:val="000000"/>
          <w:sz w:val="28"/>
          <w:szCs w:val="28"/>
        </w:rPr>
        <w:t>2</w:t>
      </w:r>
      <w:r w:rsidR="00DF7C69" w:rsidRPr="005A22EA">
        <w:rPr>
          <w:rFonts w:ascii="Times New Roman" w:hAnsi="Times New Roman"/>
          <w:color w:val="000000"/>
          <w:sz w:val="28"/>
          <w:szCs w:val="28"/>
        </w:rPr>
        <w:t>1</w:t>
      </w:r>
      <w:r w:rsidR="00CA7C79" w:rsidRPr="005A22EA">
        <w:rPr>
          <w:rFonts w:ascii="Times New Roman" w:hAnsi="Times New Roman"/>
          <w:color w:val="000000"/>
          <w:sz w:val="28"/>
          <w:szCs w:val="28"/>
        </w:rPr>
        <w:t>8</w:t>
      </w:r>
      <w:r w:rsidR="009D298D">
        <w:rPr>
          <w:rFonts w:ascii="Times New Roman" w:hAnsi="Times New Roman"/>
          <w:color w:val="000000"/>
          <w:sz w:val="28"/>
          <w:szCs w:val="28"/>
        </w:rPr>
        <w:t>9</w:t>
      </w:r>
      <w:r w:rsidRPr="005A22EA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5A22EA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22EA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E8560C" w:rsidRPr="005A22E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A22EA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E8560C" w:rsidRPr="005A22E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A22EA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75CEE" w:rsidRPr="005A22EA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5A22EA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22E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5A22EA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374E2" w:rsidRPr="005A22EA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22E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5A22EA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22EA">
        <w:rPr>
          <w:rFonts w:ascii="Times New Roman" w:hAnsi="Times New Roman"/>
          <w:color w:val="000000"/>
          <w:sz w:val="28"/>
          <w:szCs w:val="28"/>
        </w:rPr>
        <w:tab/>
      </w:r>
    </w:p>
    <w:p w:rsidR="000374E2" w:rsidRPr="005A22EA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A22E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A7C79" w:rsidRPr="009D298D" w:rsidRDefault="00CA7C79" w:rsidP="00CA7C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D298D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распоряжения Администрации муниципального образования «Город Майкоп»                                       «</w:t>
      </w:r>
      <w:r w:rsidR="009D298D" w:rsidRPr="009D298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01:08:0000000:74 (Единое землепользование) по ул. Михайлова г. Майкопа, квартал 407Е</w:t>
      </w:r>
      <w:r w:rsidRPr="009D298D">
        <w:rPr>
          <w:rFonts w:ascii="Times New Roman" w:hAnsi="Times New Roman"/>
          <w:color w:val="000000"/>
          <w:sz w:val="28"/>
          <w:szCs w:val="28"/>
        </w:rPr>
        <w:t>»</w:t>
      </w:r>
      <w:r w:rsidR="00F43C83" w:rsidRPr="009D298D">
        <w:rPr>
          <w:rFonts w:ascii="Times New Roman" w:hAnsi="Times New Roman"/>
          <w:color w:val="000000"/>
          <w:sz w:val="28"/>
          <w:szCs w:val="28"/>
        </w:rPr>
        <w:t xml:space="preserve"> по вопросу предоставления разрешения </w:t>
      </w:r>
      <w:r w:rsidR="00107008" w:rsidRPr="009D298D">
        <w:rPr>
          <w:rFonts w:ascii="Times New Roman" w:hAnsi="Times New Roman"/>
          <w:color w:val="000000"/>
          <w:sz w:val="28"/>
          <w:szCs w:val="28"/>
        </w:rPr>
        <w:t>на условно разрешенны</w:t>
      </w:r>
      <w:r w:rsidR="005A22EA" w:rsidRPr="009D298D">
        <w:rPr>
          <w:rFonts w:ascii="Times New Roman" w:hAnsi="Times New Roman"/>
          <w:color w:val="000000"/>
          <w:sz w:val="28"/>
          <w:szCs w:val="28"/>
        </w:rPr>
        <w:t>й вид</w:t>
      </w:r>
      <w:r w:rsidR="00107008" w:rsidRPr="009D298D">
        <w:rPr>
          <w:rFonts w:ascii="Times New Roman" w:hAnsi="Times New Roman"/>
          <w:color w:val="000000"/>
          <w:sz w:val="28"/>
          <w:szCs w:val="28"/>
        </w:rPr>
        <w:t xml:space="preserve"> использования земельного участка «[</w:t>
      </w:r>
      <w:r w:rsidR="009D298D" w:rsidRPr="009D298D">
        <w:rPr>
          <w:rFonts w:ascii="Times New Roman" w:hAnsi="Times New Roman"/>
          <w:color w:val="000000"/>
          <w:sz w:val="28"/>
          <w:szCs w:val="28"/>
        </w:rPr>
        <w:t>8.0</w:t>
      </w:r>
      <w:r w:rsidR="00107008" w:rsidRPr="009D298D">
        <w:rPr>
          <w:rFonts w:ascii="Times New Roman" w:hAnsi="Times New Roman"/>
          <w:color w:val="000000"/>
          <w:sz w:val="28"/>
          <w:szCs w:val="28"/>
        </w:rPr>
        <w:t xml:space="preserve">] </w:t>
      </w:r>
      <w:r w:rsidR="009D298D" w:rsidRPr="009D298D">
        <w:rPr>
          <w:rFonts w:ascii="Times New Roman" w:hAnsi="Times New Roman"/>
          <w:color w:val="000000"/>
          <w:sz w:val="28"/>
          <w:szCs w:val="28"/>
        </w:rPr>
        <w:t>–</w:t>
      </w:r>
      <w:r w:rsidR="00107008" w:rsidRPr="009D29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98D" w:rsidRPr="009D298D">
        <w:rPr>
          <w:rFonts w:ascii="Times New Roman" w:hAnsi="Times New Roman"/>
          <w:color w:val="000000"/>
          <w:sz w:val="28"/>
          <w:szCs w:val="28"/>
        </w:rPr>
        <w:t xml:space="preserve">Обеспечение обороны и безопасности» использования земельного участка с кадастровым номером 01:08:0000000:74 (Единое землепользование) по ул. Михайлова </w:t>
      </w:r>
      <w:r w:rsidR="009D298D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9D298D" w:rsidRPr="009D298D">
        <w:rPr>
          <w:rFonts w:ascii="Times New Roman" w:hAnsi="Times New Roman"/>
          <w:color w:val="000000"/>
          <w:sz w:val="28"/>
          <w:szCs w:val="28"/>
        </w:rPr>
        <w:t>г. Майкопа, квартал 407Е, площадью 1608 кв. м</w:t>
      </w:r>
      <w:r w:rsidRPr="009D298D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9D298D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9D298D" w:rsidRPr="009D298D">
        <w:rPr>
          <w:rFonts w:ascii="Times New Roman" w:hAnsi="Times New Roman"/>
          <w:bCs/>
          <w:color w:val="000000"/>
          <w:sz w:val="28"/>
          <w:szCs w:val="28"/>
        </w:rPr>
        <w:t>Федерально</w:t>
      </w:r>
      <w:r w:rsidR="009D298D">
        <w:rPr>
          <w:rFonts w:ascii="Times New Roman" w:hAnsi="Times New Roman"/>
          <w:bCs/>
          <w:color w:val="000000"/>
          <w:sz w:val="28"/>
          <w:szCs w:val="28"/>
        </w:rPr>
        <w:t>го</w:t>
      </w:r>
      <w:r w:rsidR="009D298D" w:rsidRPr="009D298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D298D" w:rsidRPr="009D298D">
        <w:rPr>
          <w:rFonts w:ascii="Times New Roman" w:hAnsi="Times New Roman"/>
          <w:bCs/>
          <w:color w:val="000000"/>
          <w:sz w:val="28"/>
          <w:szCs w:val="28"/>
        </w:rPr>
        <w:lastRenderedPageBreak/>
        <w:t>государственно</w:t>
      </w:r>
      <w:r w:rsidR="009D298D">
        <w:rPr>
          <w:rFonts w:ascii="Times New Roman" w:hAnsi="Times New Roman"/>
          <w:bCs/>
          <w:color w:val="000000"/>
          <w:sz w:val="28"/>
          <w:szCs w:val="28"/>
        </w:rPr>
        <w:t>го</w:t>
      </w:r>
      <w:r w:rsidR="009D298D" w:rsidRPr="009D298D">
        <w:rPr>
          <w:rFonts w:ascii="Times New Roman" w:hAnsi="Times New Roman"/>
          <w:bCs/>
          <w:color w:val="000000"/>
          <w:sz w:val="28"/>
          <w:szCs w:val="28"/>
        </w:rPr>
        <w:t xml:space="preserve"> казенно</w:t>
      </w:r>
      <w:r w:rsidR="009D298D">
        <w:rPr>
          <w:rFonts w:ascii="Times New Roman" w:hAnsi="Times New Roman"/>
          <w:bCs/>
          <w:color w:val="000000"/>
          <w:sz w:val="28"/>
          <w:szCs w:val="28"/>
        </w:rPr>
        <w:t>го</w:t>
      </w:r>
      <w:r w:rsidR="009D298D" w:rsidRPr="009D298D">
        <w:rPr>
          <w:rFonts w:ascii="Times New Roman" w:hAnsi="Times New Roman"/>
          <w:bCs/>
          <w:color w:val="000000"/>
          <w:sz w:val="28"/>
          <w:szCs w:val="28"/>
        </w:rPr>
        <w:t xml:space="preserve"> учреждени</w:t>
      </w:r>
      <w:r w:rsidR="009D298D">
        <w:rPr>
          <w:rFonts w:ascii="Times New Roman" w:hAnsi="Times New Roman"/>
          <w:bCs/>
          <w:color w:val="000000"/>
          <w:sz w:val="28"/>
          <w:szCs w:val="28"/>
        </w:rPr>
        <w:t>я</w:t>
      </w:r>
      <w:r w:rsidR="009D298D" w:rsidRPr="009D298D">
        <w:rPr>
          <w:rFonts w:ascii="Times New Roman" w:hAnsi="Times New Roman"/>
          <w:bCs/>
          <w:color w:val="000000"/>
          <w:sz w:val="28"/>
          <w:szCs w:val="28"/>
        </w:rPr>
        <w:t xml:space="preserve"> «Северо-Кавказское территориальное управление имущественных отношений» Министерства обороны Российской Федерации</w:t>
      </w:r>
      <w:r w:rsidRPr="009D298D">
        <w:rPr>
          <w:rFonts w:ascii="Times New Roman" w:hAnsi="Times New Roman"/>
          <w:color w:val="000000"/>
          <w:sz w:val="28"/>
          <w:szCs w:val="28"/>
        </w:rPr>
        <w:t xml:space="preserve">, одобрен и рекомендован для рассмотрения на заседании комиссии. </w:t>
      </w:r>
    </w:p>
    <w:p w:rsidR="004E0B41" w:rsidRPr="005A22EA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7C79" w:rsidRPr="005A22EA" w:rsidRDefault="00CA7C79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7C79" w:rsidRPr="005A22EA" w:rsidRDefault="00CA7C79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D1F" w:rsidRPr="005A22EA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5A22EA">
        <w:rPr>
          <w:rFonts w:ascii="Times New Roman" w:hAnsi="Times New Roman"/>
          <w:b/>
          <w:color w:val="000000"/>
          <w:sz w:val="28"/>
          <w:szCs w:val="28"/>
        </w:rPr>
        <w:tab/>
      </w:r>
      <w:r w:rsidRPr="005A22E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</w:t>
      </w:r>
      <w:r w:rsidR="00CA7C79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527E6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5A22EA">
        <w:rPr>
          <w:rFonts w:ascii="Times New Roman" w:hAnsi="Times New Roman"/>
          <w:b/>
          <w:color w:val="000000"/>
          <w:sz w:val="28"/>
          <w:szCs w:val="28"/>
        </w:rPr>
        <w:t xml:space="preserve"> М.Р. Ачмиз</w:t>
      </w:r>
    </w:p>
    <w:p w:rsidR="00F77D1F" w:rsidRPr="005A22EA" w:rsidRDefault="003877B2" w:rsidP="003877B2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77D1F" w:rsidRPr="00CA7C79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9D298D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15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 w:rsidR="001E7190">
        <w:rPr>
          <w:rFonts w:ascii="Times New Roman" w:hAnsi="Times New Roman"/>
          <w:color w:val="000000"/>
          <w:sz w:val="20"/>
          <w:szCs w:val="20"/>
        </w:rPr>
        <w:t>8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0C0BC6">
      <w:pgSz w:w="11906" w:h="16838"/>
      <w:pgMar w:top="709" w:right="1133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8F5" w:rsidRDefault="00F858F5">
      <w:pPr>
        <w:spacing w:line="240" w:lineRule="auto"/>
      </w:pPr>
      <w:r>
        <w:separator/>
      </w:r>
    </w:p>
  </w:endnote>
  <w:endnote w:type="continuationSeparator" w:id="0">
    <w:p w:rsidR="00F858F5" w:rsidRDefault="00F858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8F5" w:rsidRDefault="00F858F5">
      <w:pPr>
        <w:spacing w:after="0" w:line="240" w:lineRule="auto"/>
      </w:pPr>
      <w:r>
        <w:separator/>
      </w:r>
    </w:p>
  </w:footnote>
  <w:footnote w:type="continuationSeparator" w:id="0">
    <w:p w:rsidR="00F858F5" w:rsidRDefault="00F858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BC6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008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8B9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E6523"/>
    <w:rsid w:val="001E6DCE"/>
    <w:rsid w:val="001E7190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012A"/>
    <w:rsid w:val="002C27DC"/>
    <w:rsid w:val="002C3188"/>
    <w:rsid w:val="002C562D"/>
    <w:rsid w:val="002C72D4"/>
    <w:rsid w:val="002C7839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530C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0DA6"/>
    <w:rsid w:val="00361D09"/>
    <w:rsid w:val="003637A1"/>
    <w:rsid w:val="00363BF8"/>
    <w:rsid w:val="00363DF2"/>
    <w:rsid w:val="003653E6"/>
    <w:rsid w:val="00365DD9"/>
    <w:rsid w:val="00366EEA"/>
    <w:rsid w:val="003677D2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286B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3E92"/>
    <w:rsid w:val="003E55A9"/>
    <w:rsid w:val="003E6883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4EE0"/>
    <w:rsid w:val="004A5EB0"/>
    <w:rsid w:val="004A67F4"/>
    <w:rsid w:val="004B1D60"/>
    <w:rsid w:val="004B49AC"/>
    <w:rsid w:val="004B55D7"/>
    <w:rsid w:val="004B62F9"/>
    <w:rsid w:val="004B6F1E"/>
    <w:rsid w:val="004C2255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C8F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0958"/>
    <w:rsid w:val="005A22EA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6F4B43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1277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149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A8E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3D10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57FA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298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2FD2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A7C79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66E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07A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2B97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0C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3E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C83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5194"/>
    <w:rsid w:val="00F858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437D77-FAF2-4548-923F-D67A51D7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329</cp:revision>
  <cp:lastPrinted>2025-08-08T14:07:00Z</cp:lastPrinted>
  <dcterms:created xsi:type="dcterms:W3CDTF">2022-05-26T14:02:00Z</dcterms:created>
  <dcterms:modified xsi:type="dcterms:W3CDTF">2025-08-14T13:07:00Z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