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CDC56A" w14:textId="77777777" w:rsidR="00EF2FD1" w:rsidRPr="0006280D" w:rsidRDefault="00EF2FD1" w:rsidP="00751CA3">
      <w:pPr>
        <w:spacing w:after="0" w:line="240" w:lineRule="auto"/>
        <w:ind w:left="567"/>
        <w:jc w:val="right"/>
        <w:rPr>
          <w:rFonts w:eastAsia="Times New Roman"/>
          <w:i/>
          <w:sz w:val="28"/>
          <w:szCs w:val="28"/>
          <w:lang w:val="en-US" w:eastAsia="ru-RU"/>
        </w:rPr>
      </w:pPr>
    </w:p>
    <w:p w14:paraId="261B3436" w14:textId="77777777" w:rsidR="00247948" w:rsidRPr="006514F4" w:rsidRDefault="00247948" w:rsidP="00247948">
      <w:pPr>
        <w:spacing w:after="0" w:line="240" w:lineRule="auto"/>
        <w:ind w:left="567"/>
        <w:rPr>
          <w:rFonts w:eastAsia="Times New Roman"/>
          <w:b/>
          <w:color w:val="4B734B"/>
          <w:sz w:val="64"/>
          <w:szCs w:val="64"/>
        </w:rPr>
      </w:pPr>
    </w:p>
    <w:p w14:paraId="7CAEBC5A" w14:textId="77777777" w:rsidR="00247948" w:rsidRPr="006514F4" w:rsidRDefault="00247948" w:rsidP="00247948">
      <w:pPr>
        <w:spacing w:after="0" w:line="240" w:lineRule="auto"/>
        <w:ind w:left="567"/>
        <w:rPr>
          <w:rFonts w:eastAsia="Times New Roman"/>
          <w:b/>
          <w:color w:val="4B734B"/>
          <w:sz w:val="64"/>
          <w:szCs w:val="64"/>
        </w:rPr>
      </w:pPr>
    </w:p>
    <w:p w14:paraId="567CC680" w14:textId="77777777" w:rsidR="00247948" w:rsidRPr="006514F4" w:rsidRDefault="00247948" w:rsidP="00247948">
      <w:pPr>
        <w:spacing w:after="0" w:line="240" w:lineRule="auto"/>
        <w:ind w:left="567"/>
        <w:rPr>
          <w:rFonts w:eastAsia="Times New Roman"/>
          <w:b/>
          <w:color w:val="4B734B"/>
          <w:sz w:val="64"/>
          <w:szCs w:val="64"/>
        </w:rPr>
      </w:pPr>
    </w:p>
    <w:p w14:paraId="0BD7F572" w14:textId="77777777" w:rsidR="00247948" w:rsidRPr="006514F4" w:rsidRDefault="00247948" w:rsidP="00247948">
      <w:pPr>
        <w:spacing w:after="0" w:line="240" w:lineRule="auto"/>
        <w:ind w:left="567"/>
        <w:rPr>
          <w:rFonts w:eastAsia="Times New Roman"/>
          <w:b/>
          <w:color w:val="4B734B"/>
          <w:sz w:val="64"/>
          <w:szCs w:val="64"/>
        </w:rPr>
      </w:pPr>
    </w:p>
    <w:p w14:paraId="76EFBAD4" w14:textId="77777777" w:rsidR="00247948" w:rsidRPr="006514F4" w:rsidRDefault="00247948" w:rsidP="00247948">
      <w:pPr>
        <w:spacing w:after="0" w:line="240" w:lineRule="auto"/>
        <w:ind w:left="567"/>
        <w:rPr>
          <w:rFonts w:eastAsia="Times New Roman"/>
          <w:b/>
          <w:color w:val="4B734B"/>
          <w:sz w:val="64"/>
          <w:szCs w:val="64"/>
        </w:rPr>
      </w:pPr>
    </w:p>
    <w:p w14:paraId="65DF3B7E" w14:textId="77777777" w:rsid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64"/>
          <w:szCs w:val="64"/>
        </w:rPr>
      </w:pPr>
      <w:r w:rsidRPr="00247948">
        <w:rPr>
          <w:rFonts w:eastAsia="Times New Roman"/>
          <w:b/>
          <w:color w:val="3C7483"/>
          <w:sz w:val="44"/>
          <w:szCs w:val="44"/>
        </w:rPr>
        <w:t>ВНЕСЕНИЕ ИЗМЕНЕНИЙ В</w:t>
      </w:r>
      <w:r w:rsidRPr="00751CA3">
        <w:rPr>
          <w:rFonts w:eastAsia="Times New Roman"/>
          <w:b/>
          <w:color w:val="3C7483"/>
          <w:sz w:val="44"/>
          <w:szCs w:val="44"/>
        </w:rPr>
        <w:t xml:space="preserve"> </w:t>
      </w:r>
      <w:r w:rsidRPr="00247948">
        <w:rPr>
          <w:rFonts w:eastAsia="Times New Roman"/>
          <w:b/>
          <w:color w:val="3C7483"/>
          <w:sz w:val="44"/>
          <w:szCs w:val="44"/>
        </w:rPr>
        <w:t xml:space="preserve">ГЕНЕРАЛЬНЫЙ ПЛАН  </w:t>
      </w:r>
      <w:r w:rsidRPr="00247948">
        <w:rPr>
          <w:rFonts w:eastAsia="Times New Roman"/>
          <w:b/>
          <w:color w:val="3C7483"/>
          <w:sz w:val="64"/>
          <w:szCs w:val="64"/>
        </w:rPr>
        <w:t xml:space="preserve">       </w:t>
      </w:r>
      <w:r>
        <w:rPr>
          <w:rFonts w:eastAsia="Times New Roman"/>
          <w:b/>
          <w:color w:val="3C7483"/>
          <w:sz w:val="64"/>
          <w:szCs w:val="64"/>
        </w:rPr>
        <w:t>МУНИЦИПАЛЬНОГО ОБРАЗОВАНИЯ</w:t>
      </w:r>
    </w:p>
    <w:p w14:paraId="3FFA40F1" w14:textId="77777777" w:rsid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64"/>
          <w:szCs w:val="64"/>
        </w:rPr>
      </w:pPr>
      <w:r>
        <w:rPr>
          <w:rFonts w:eastAsia="Times New Roman"/>
          <w:b/>
          <w:color w:val="3C7483"/>
          <w:sz w:val="64"/>
          <w:szCs w:val="64"/>
        </w:rPr>
        <w:t>«ГОРОД МАЙКОП»</w:t>
      </w:r>
    </w:p>
    <w:p w14:paraId="7E9A342A" w14:textId="77777777" w:rsidR="00247948" w:rsidRPr="00247948" w:rsidRDefault="00247948" w:rsidP="00247948">
      <w:pPr>
        <w:spacing w:before="200"/>
        <w:ind w:left="567"/>
        <w:rPr>
          <w:rFonts w:eastAsia="Times New Roman"/>
          <w:sz w:val="20"/>
          <w:szCs w:val="20"/>
          <w:lang w:eastAsia="ru-RU"/>
        </w:rPr>
      </w:pPr>
    </w:p>
    <w:p w14:paraId="7CD02E8F" w14:textId="77777777" w:rsidR="00247948" w:rsidRPr="00247948" w:rsidRDefault="00247948" w:rsidP="00247948">
      <w:pPr>
        <w:spacing w:after="0" w:line="240" w:lineRule="auto"/>
        <w:ind w:left="567"/>
        <w:contextualSpacing/>
        <w:rPr>
          <w:rFonts w:eastAsia="Times New Roman"/>
          <w:b/>
          <w:color w:val="2D7B47"/>
          <w:sz w:val="64"/>
          <w:szCs w:val="64"/>
        </w:rPr>
      </w:pPr>
    </w:p>
    <w:p w14:paraId="5997152A" w14:textId="77777777" w:rsidR="00247948" w:rsidRP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44"/>
          <w:szCs w:val="44"/>
        </w:rPr>
      </w:pPr>
      <w:r w:rsidRPr="00247948">
        <w:rPr>
          <w:rFonts w:eastAsia="Times New Roman"/>
          <w:b/>
          <w:color w:val="3C7483"/>
          <w:sz w:val="44"/>
          <w:szCs w:val="44"/>
        </w:rPr>
        <w:t>МАТЕРИАЛЫ ПО ОБОСНОВАНИЮ</w:t>
      </w:r>
    </w:p>
    <w:p w14:paraId="1413D7C8" w14:textId="77777777" w:rsidR="00247948" w:rsidRP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44"/>
          <w:szCs w:val="44"/>
        </w:rPr>
      </w:pPr>
      <w:r w:rsidRPr="00247948">
        <w:rPr>
          <w:rFonts w:eastAsia="Times New Roman"/>
          <w:b/>
          <w:color w:val="3C7483"/>
          <w:sz w:val="44"/>
          <w:szCs w:val="44"/>
        </w:rPr>
        <w:t>ИЗМЕНЕНИЙ ГЕНЕРАЛЬНОГО ПЛАНА</w:t>
      </w:r>
    </w:p>
    <w:p w14:paraId="5849E03B" w14:textId="77777777" w:rsidR="00247948" w:rsidRP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44"/>
          <w:szCs w:val="44"/>
        </w:rPr>
      </w:pPr>
      <w:r w:rsidRPr="00247948">
        <w:rPr>
          <w:rFonts w:eastAsia="Times New Roman"/>
          <w:b/>
          <w:color w:val="3C7483"/>
          <w:sz w:val="44"/>
          <w:szCs w:val="44"/>
        </w:rPr>
        <w:t>В ТЕКСТОВОЙ ФОРМЕ</w:t>
      </w:r>
    </w:p>
    <w:p w14:paraId="252C29B4" w14:textId="77777777" w:rsidR="00247948" w:rsidRPr="00247948" w:rsidRDefault="00247948" w:rsidP="00247948">
      <w:pPr>
        <w:widowControl w:val="0"/>
        <w:shd w:val="clear" w:color="auto" w:fill="FFFFFF"/>
        <w:suppressAutoHyphens/>
        <w:overflowPunct w:val="0"/>
        <w:autoSpaceDE w:val="0"/>
        <w:spacing w:after="0" w:line="240" w:lineRule="auto"/>
        <w:ind w:right="-6"/>
        <w:jc w:val="center"/>
        <w:rPr>
          <w:rFonts w:eastAsia="Times New Roman"/>
          <w:b/>
          <w:color w:val="3C7483"/>
          <w:sz w:val="44"/>
          <w:szCs w:val="44"/>
        </w:rPr>
      </w:pPr>
    </w:p>
    <w:tbl>
      <w:tblPr>
        <w:tblW w:w="9571" w:type="dxa"/>
        <w:tblInd w:w="534" w:type="dxa"/>
        <w:tblLook w:val="04A0" w:firstRow="1" w:lastRow="0" w:firstColumn="1" w:lastColumn="0" w:noHBand="0" w:noVBand="1"/>
      </w:tblPr>
      <w:tblGrid>
        <w:gridCol w:w="1566"/>
        <w:gridCol w:w="8005"/>
      </w:tblGrid>
      <w:tr w:rsidR="00247948" w:rsidRPr="00247948" w14:paraId="6ED8728B" w14:textId="77777777" w:rsidTr="00AF6AD4">
        <w:tc>
          <w:tcPr>
            <w:tcW w:w="1566" w:type="dxa"/>
            <w:vAlign w:val="center"/>
          </w:tcPr>
          <w:p w14:paraId="2A4891F1" w14:textId="378CFE4A" w:rsidR="00247948" w:rsidRPr="00247948" w:rsidRDefault="004F1540" w:rsidP="00AF6AD4">
            <w:pPr>
              <w:spacing w:after="0" w:line="240" w:lineRule="auto"/>
              <w:rPr>
                <w:rFonts w:eastAsia="Times New Roman"/>
                <w:sz w:val="20"/>
                <w:szCs w:val="20"/>
                <w:lang w:eastAsia="ru-RU"/>
              </w:rPr>
            </w:pPr>
            <w:r>
              <w:rPr>
                <w:rFonts w:eastAsia="Times New Roman"/>
                <w:noProof/>
                <w:sz w:val="28"/>
                <w:szCs w:val="28"/>
                <w:lang w:eastAsia="ru-RU"/>
              </w:rPr>
              <w:drawing>
                <wp:inline distT="0" distB="0" distL="0" distR="0" wp14:anchorId="7BE0675D" wp14:editId="24785621">
                  <wp:extent cx="800100" cy="84772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00100" cy="847725"/>
                          </a:xfrm>
                          <a:prstGeom prst="rect">
                            <a:avLst/>
                          </a:prstGeom>
                          <a:noFill/>
                          <a:ln>
                            <a:noFill/>
                          </a:ln>
                        </pic:spPr>
                      </pic:pic>
                    </a:graphicData>
                  </a:graphic>
                </wp:inline>
              </w:drawing>
            </w:r>
          </w:p>
        </w:tc>
        <w:tc>
          <w:tcPr>
            <w:tcW w:w="8005" w:type="dxa"/>
            <w:vAlign w:val="center"/>
          </w:tcPr>
          <w:p w14:paraId="3D13A331" w14:textId="77777777" w:rsidR="00247948" w:rsidRPr="00247948" w:rsidRDefault="00247948" w:rsidP="00AF6AD4">
            <w:pPr>
              <w:spacing w:after="0" w:line="240" w:lineRule="auto"/>
              <w:rPr>
                <w:rFonts w:eastAsia="Times New Roman"/>
                <w:b/>
                <w:color w:val="595959"/>
                <w:sz w:val="20"/>
                <w:szCs w:val="20"/>
                <w:lang w:eastAsia="ru-RU"/>
              </w:rPr>
            </w:pPr>
            <w:r w:rsidRPr="00247948">
              <w:rPr>
                <w:rFonts w:eastAsia="Times New Roman"/>
                <w:b/>
                <w:color w:val="595959"/>
                <w:sz w:val="20"/>
                <w:szCs w:val="20"/>
                <w:lang w:eastAsia="ru-RU"/>
              </w:rPr>
              <w:t>ОБЩЕСТВО С ОГРАНИЧЕННОЙ ОТВЕТСТВЕННОСТЬЮ</w:t>
            </w:r>
          </w:p>
          <w:p w14:paraId="35686412" w14:textId="77777777" w:rsidR="00247948" w:rsidRPr="00247948" w:rsidRDefault="00247948" w:rsidP="00AF6AD4">
            <w:pPr>
              <w:spacing w:after="0" w:line="240" w:lineRule="auto"/>
              <w:rPr>
                <w:rFonts w:eastAsia="Times New Roman"/>
                <w:b/>
                <w:color w:val="595959"/>
                <w:sz w:val="20"/>
                <w:szCs w:val="20"/>
                <w:lang w:eastAsia="ru-RU"/>
              </w:rPr>
            </w:pPr>
            <w:r w:rsidRPr="00247948">
              <w:rPr>
                <w:rFonts w:eastAsia="Times New Roman"/>
                <w:b/>
                <w:color w:val="595959"/>
                <w:sz w:val="20"/>
                <w:szCs w:val="20"/>
                <w:lang w:eastAsia="ru-RU"/>
              </w:rPr>
              <w:t>«НАУЧНО-ПРОЕКТНАЯ ОРГАНИЗАЦИЯ</w:t>
            </w:r>
          </w:p>
          <w:p w14:paraId="00D3D525" w14:textId="77777777" w:rsidR="00247948" w:rsidRPr="00247948" w:rsidRDefault="00247948" w:rsidP="00AF6AD4">
            <w:pPr>
              <w:spacing w:after="0" w:line="240" w:lineRule="auto"/>
              <w:rPr>
                <w:rFonts w:eastAsia="Times New Roman"/>
                <w:b/>
                <w:color w:val="595959"/>
                <w:sz w:val="20"/>
                <w:szCs w:val="20"/>
                <w:lang w:eastAsia="ru-RU"/>
              </w:rPr>
            </w:pPr>
            <w:r w:rsidRPr="00247948">
              <w:rPr>
                <w:rFonts w:eastAsia="Times New Roman"/>
                <w:b/>
                <w:color w:val="595959"/>
                <w:sz w:val="20"/>
                <w:szCs w:val="20"/>
                <w:lang w:eastAsia="ru-RU"/>
              </w:rPr>
              <w:t>«ЮЖНЫЙ ГРАДОСТРОИТЕЛЬНЫЙ ЦЕНТР»</w:t>
            </w:r>
          </w:p>
          <w:p w14:paraId="59A48E4F" w14:textId="77777777" w:rsidR="00247948" w:rsidRPr="00247948" w:rsidRDefault="00247948" w:rsidP="00AF6AD4">
            <w:pPr>
              <w:spacing w:after="0" w:line="240" w:lineRule="auto"/>
              <w:rPr>
                <w:rFonts w:eastAsia="Times New Roman"/>
                <w:b/>
                <w:color w:val="595959"/>
                <w:sz w:val="20"/>
                <w:szCs w:val="20"/>
                <w:lang w:eastAsia="ru-RU"/>
              </w:rPr>
            </w:pPr>
            <w:r w:rsidRPr="00247948">
              <w:rPr>
                <w:rFonts w:eastAsia="Times New Roman"/>
                <w:b/>
                <w:color w:val="595959"/>
                <w:sz w:val="20"/>
                <w:szCs w:val="20"/>
                <w:lang w:eastAsia="ru-RU"/>
              </w:rPr>
              <w:t>344000, г. РОСТОВ-НА-ДОНУ, пер. ГАЗЕТНЫЙ, 121/262а, ОФ.4а</w:t>
            </w:r>
          </w:p>
          <w:p w14:paraId="18F44A70" w14:textId="77777777" w:rsidR="00247948" w:rsidRPr="00247948" w:rsidRDefault="00247948" w:rsidP="00AF6AD4">
            <w:pPr>
              <w:spacing w:after="0" w:line="240" w:lineRule="auto"/>
              <w:rPr>
                <w:rFonts w:eastAsia="Times New Roman"/>
                <w:sz w:val="20"/>
                <w:szCs w:val="20"/>
                <w:lang w:eastAsia="ru-RU"/>
              </w:rPr>
            </w:pPr>
            <w:r w:rsidRPr="00247948">
              <w:rPr>
                <w:rFonts w:eastAsia="Times New Roman"/>
                <w:b/>
                <w:color w:val="595959"/>
                <w:sz w:val="20"/>
                <w:szCs w:val="20"/>
                <w:lang w:eastAsia="ru-RU"/>
              </w:rPr>
              <w:t xml:space="preserve">(863)242-99-70, 242-99-68, </w:t>
            </w:r>
            <w:r w:rsidRPr="00247948">
              <w:rPr>
                <w:rFonts w:eastAsia="Times New Roman"/>
                <w:b/>
                <w:color w:val="595959"/>
                <w:sz w:val="20"/>
                <w:szCs w:val="20"/>
                <w:lang w:val="en-US" w:eastAsia="ru-RU"/>
              </w:rPr>
              <w:t>WWW</w:t>
            </w:r>
            <w:r w:rsidRPr="00247948">
              <w:rPr>
                <w:rFonts w:eastAsia="Times New Roman"/>
                <w:b/>
                <w:color w:val="595959"/>
                <w:sz w:val="20"/>
                <w:szCs w:val="20"/>
                <w:lang w:eastAsia="ru-RU"/>
              </w:rPr>
              <w:t>.</w:t>
            </w:r>
            <w:r w:rsidRPr="00247948">
              <w:rPr>
                <w:rFonts w:eastAsia="Times New Roman"/>
                <w:b/>
                <w:color w:val="595959"/>
                <w:sz w:val="20"/>
                <w:szCs w:val="20"/>
                <w:lang w:val="en-US" w:eastAsia="ru-RU"/>
              </w:rPr>
              <w:t>URGC</w:t>
            </w:r>
            <w:r w:rsidRPr="00247948">
              <w:rPr>
                <w:rFonts w:eastAsia="Times New Roman"/>
                <w:b/>
                <w:color w:val="595959"/>
                <w:sz w:val="20"/>
                <w:szCs w:val="20"/>
                <w:lang w:eastAsia="ru-RU"/>
              </w:rPr>
              <w:t>.</w:t>
            </w:r>
            <w:r w:rsidRPr="00247948">
              <w:rPr>
                <w:rFonts w:eastAsia="Times New Roman"/>
                <w:b/>
                <w:color w:val="595959"/>
                <w:sz w:val="20"/>
                <w:szCs w:val="20"/>
                <w:lang w:val="en-US" w:eastAsia="ru-RU"/>
              </w:rPr>
              <w:t>INFO</w:t>
            </w:r>
          </w:p>
        </w:tc>
      </w:tr>
    </w:tbl>
    <w:p w14:paraId="00AF1FC2" w14:textId="52B97EAD" w:rsidR="00247948" w:rsidRPr="00247948" w:rsidRDefault="004F1540" w:rsidP="00247948">
      <w:pPr>
        <w:spacing w:before="200"/>
        <w:rPr>
          <w:rFonts w:eastAsia="Times New Roman"/>
          <w:sz w:val="20"/>
          <w:szCs w:val="20"/>
        </w:rPr>
        <w:sectPr w:rsidR="00247948" w:rsidRPr="00247948" w:rsidSect="00886AB5">
          <w:headerReference w:type="default" r:id="rId9"/>
          <w:footerReference w:type="default" r:id="rId10"/>
          <w:pgSz w:w="11906" w:h="16838"/>
          <w:pgMar w:top="1276" w:right="851" w:bottom="1276" w:left="1418" w:header="708" w:footer="361" w:gutter="0"/>
          <w:cols w:space="708"/>
          <w:titlePg/>
          <w:docGrid w:linePitch="360"/>
        </w:sectPr>
      </w:pPr>
      <w:r>
        <w:rPr>
          <w:noProof/>
        </w:rPr>
        <w:drawing>
          <wp:anchor distT="0" distB="0" distL="114300" distR="114300" simplePos="0" relativeHeight="251657728" behindDoc="0" locked="0" layoutInCell="1" allowOverlap="1" wp14:anchorId="6AEA4867" wp14:editId="412C11F3">
            <wp:simplePos x="0" y="0"/>
            <wp:positionH relativeFrom="column">
              <wp:posOffset>334010</wp:posOffset>
            </wp:positionH>
            <wp:positionV relativeFrom="paragraph">
              <wp:posOffset>121285</wp:posOffset>
            </wp:positionV>
            <wp:extent cx="7562215" cy="390525"/>
            <wp:effectExtent l="0" t="0" r="0" b="0"/>
            <wp:wrapNone/>
            <wp:docPr id="1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62215" cy="390525"/>
                    </a:xfrm>
                    <a:prstGeom prst="rect">
                      <a:avLst/>
                    </a:prstGeom>
                    <a:noFill/>
                  </pic:spPr>
                </pic:pic>
              </a:graphicData>
            </a:graphic>
            <wp14:sizeRelH relativeFrom="page">
              <wp14:pctWidth>0</wp14:pctWidth>
            </wp14:sizeRelH>
            <wp14:sizeRelV relativeFrom="page">
              <wp14:pctHeight>0</wp14:pctHeight>
            </wp14:sizeRelV>
          </wp:anchor>
        </w:drawing>
      </w:r>
    </w:p>
    <w:p w14:paraId="59620042"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lastRenderedPageBreak/>
        <w:t>Общество с ограниченной ответственностью</w:t>
      </w:r>
    </w:p>
    <w:p w14:paraId="1FB0D951"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«Научно-проектная организация</w:t>
      </w:r>
    </w:p>
    <w:p w14:paraId="5E8DC899"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«Южный градостроительный центр»</w:t>
      </w:r>
    </w:p>
    <w:p w14:paraId="00557D10"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(ООО «НПО «ЮРГЦ»)</w:t>
      </w:r>
    </w:p>
    <w:p w14:paraId="6AAB7C5E" w14:textId="77777777" w:rsidR="007B256B" w:rsidRPr="007B256B" w:rsidRDefault="007B256B" w:rsidP="007B256B">
      <w:pPr>
        <w:shd w:val="clear" w:color="auto" w:fill="FFFFFF"/>
        <w:tabs>
          <w:tab w:val="left" w:pos="5054"/>
        </w:tabs>
        <w:suppressAutoHyphens/>
        <w:spacing w:after="0" w:line="240" w:lineRule="auto"/>
        <w:ind w:right="-6" w:firstLine="540"/>
        <w:jc w:val="center"/>
        <w:rPr>
          <w:rFonts w:ascii="Palatino Linotype" w:eastAsia="Times New Roman" w:hAnsi="Palatino Linotype"/>
          <w:sz w:val="24"/>
          <w:szCs w:val="24"/>
          <w:lang w:eastAsia="ar-SA"/>
        </w:rPr>
      </w:pPr>
    </w:p>
    <w:tbl>
      <w:tblPr>
        <w:tblW w:w="0" w:type="auto"/>
        <w:tblInd w:w="-180" w:type="dxa"/>
        <w:tblLayout w:type="fixed"/>
        <w:tblCellMar>
          <w:left w:w="0" w:type="dxa"/>
          <w:right w:w="0" w:type="dxa"/>
        </w:tblCellMar>
        <w:tblLook w:val="0000" w:firstRow="0" w:lastRow="0" w:firstColumn="0" w:lastColumn="0" w:noHBand="0" w:noVBand="0"/>
      </w:tblPr>
      <w:tblGrid>
        <w:gridCol w:w="4680"/>
        <w:gridCol w:w="5040"/>
      </w:tblGrid>
      <w:tr w:rsidR="007B256B" w:rsidRPr="007B256B" w14:paraId="586BDAE3" w14:textId="77777777" w:rsidTr="00C34051">
        <w:trPr>
          <w:trHeight w:val="1681"/>
        </w:trPr>
        <w:tc>
          <w:tcPr>
            <w:tcW w:w="4680" w:type="dxa"/>
          </w:tcPr>
          <w:p w14:paraId="4FCF0CC6" w14:textId="77777777" w:rsidR="007B256B" w:rsidRPr="007B256B" w:rsidRDefault="007B256B" w:rsidP="007B256B">
            <w:pPr>
              <w:widowControl w:val="0"/>
              <w:tabs>
                <w:tab w:val="left" w:pos="252"/>
                <w:tab w:val="left" w:pos="5054"/>
              </w:tabs>
              <w:suppressAutoHyphens/>
              <w:overflowPunct w:val="0"/>
              <w:autoSpaceDE w:val="0"/>
              <w:snapToGrid w:val="0"/>
              <w:spacing w:after="0" w:line="240" w:lineRule="auto"/>
              <w:ind w:right="-6" w:firstLine="540"/>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Арх.№______________</w:t>
            </w:r>
          </w:p>
          <w:p w14:paraId="5529DC00" w14:textId="77777777" w:rsidR="007B256B" w:rsidRPr="007B256B" w:rsidRDefault="007B256B" w:rsidP="007B256B">
            <w:pPr>
              <w:widowControl w:val="0"/>
              <w:tabs>
                <w:tab w:val="left" w:pos="252"/>
                <w:tab w:val="left" w:pos="5054"/>
              </w:tabs>
              <w:suppressAutoHyphens/>
              <w:overflowPunct w:val="0"/>
              <w:autoSpaceDE w:val="0"/>
              <w:spacing w:after="0" w:line="240" w:lineRule="auto"/>
              <w:ind w:right="-6" w:firstLine="540"/>
              <w:textAlignment w:val="baseline"/>
              <w:rPr>
                <w:rFonts w:ascii="Palatino Linotype" w:eastAsia="Times New Roman" w:hAnsi="Palatino Linotype"/>
                <w:szCs w:val="20"/>
                <w:highlight w:val="yellow"/>
                <w:lang w:eastAsia="ar-SA"/>
              </w:rPr>
            </w:pPr>
          </w:p>
          <w:p w14:paraId="41E9BE32" w14:textId="77777777" w:rsidR="007B256B" w:rsidRPr="007B256B" w:rsidRDefault="007B256B" w:rsidP="007B256B">
            <w:pPr>
              <w:widowControl w:val="0"/>
              <w:tabs>
                <w:tab w:val="left" w:pos="3600"/>
                <w:tab w:val="left" w:pos="5054"/>
              </w:tabs>
              <w:suppressAutoHyphens/>
              <w:overflowPunct w:val="0"/>
              <w:autoSpaceDE w:val="0"/>
              <w:spacing w:after="0" w:line="240" w:lineRule="auto"/>
              <w:ind w:right="-6" w:firstLine="540"/>
              <w:textAlignment w:val="baseline"/>
              <w:rPr>
                <w:rFonts w:ascii="Palatino Linotype" w:eastAsia="Times New Roman" w:hAnsi="Palatino Linotype"/>
                <w:sz w:val="28"/>
                <w:szCs w:val="20"/>
                <w:highlight w:val="yellow"/>
                <w:lang w:eastAsia="ar-SA"/>
              </w:rPr>
            </w:pPr>
          </w:p>
        </w:tc>
        <w:tc>
          <w:tcPr>
            <w:tcW w:w="5040" w:type="dxa"/>
          </w:tcPr>
          <w:p w14:paraId="3F3267F8"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right="-6" w:firstLine="540"/>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Заказ: 8-2021</w:t>
            </w:r>
          </w:p>
          <w:p w14:paraId="0BCB6CD7" w14:textId="77777777" w:rsidR="007B256B" w:rsidRPr="007B256B" w:rsidRDefault="007B256B" w:rsidP="007B256B">
            <w:pPr>
              <w:widowControl w:val="0"/>
              <w:tabs>
                <w:tab w:val="left" w:pos="3600"/>
                <w:tab w:val="left" w:pos="5054"/>
              </w:tabs>
              <w:suppressAutoHyphens/>
              <w:overflowPunct w:val="0"/>
              <w:autoSpaceDE w:val="0"/>
              <w:snapToGrid w:val="0"/>
              <w:spacing w:after="0" w:line="240" w:lineRule="auto"/>
              <w:ind w:right="-6" w:firstLine="540"/>
              <w:textAlignment w:val="baseline"/>
              <w:rPr>
                <w:rFonts w:ascii="Palatino Linotype" w:eastAsia="Times New Roman" w:hAnsi="Palatino Linotype"/>
                <w:b/>
                <w:szCs w:val="20"/>
                <w:highlight w:val="yellow"/>
                <w:lang w:eastAsia="ar-SA"/>
              </w:rPr>
            </w:pPr>
          </w:p>
          <w:p w14:paraId="161B1C1F"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left="540" w:right="-6"/>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 xml:space="preserve">Управление </w:t>
            </w:r>
          </w:p>
          <w:p w14:paraId="29128497"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left="540" w:right="-6"/>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архитектуры и градостроительства муниципального образования</w:t>
            </w:r>
          </w:p>
          <w:p w14:paraId="46755897"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left="540" w:right="-6"/>
              <w:textAlignment w:val="baseline"/>
              <w:rPr>
                <w:rFonts w:ascii="Palatino Linotype" w:eastAsia="Times New Roman" w:hAnsi="Palatino Linotype"/>
                <w:szCs w:val="20"/>
                <w:lang w:eastAsia="ar-SA"/>
              </w:rPr>
            </w:pPr>
            <w:r w:rsidRPr="007B256B">
              <w:rPr>
                <w:rFonts w:ascii="Palatino Linotype" w:eastAsia="Times New Roman" w:hAnsi="Palatino Linotype"/>
                <w:szCs w:val="20"/>
                <w:lang w:eastAsia="ar-SA"/>
              </w:rPr>
              <w:t>«Город Майкоп»</w:t>
            </w:r>
          </w:p>
          <w:p w14:paraId="1ED47A7D" w14:textId="77777777" w:rsidR="007B256B" w:rsidRPr="007B256B" w:rsidRDefault="007B256B" w:rsidP="007B256B">
            <w:pPr>
              <w:widowControl w:val="0"/>
              <w:tabs>
                <w:tab w:val="left" w:pos="3600"/>
                <w:tab w:val="left" w:pos="5054"/>
                <w:tab w:val="left" w:pos="9498"/>
              </w:tabs>
              <w:suppressAutoHyphens/>
              <w:overflowPunct w:val="0"/>
              <w:autoSpaceDE w:val="0"/>
              <w:spacing w:after="0" w:line="240" w:lineRule="auto"/>
              <w:ind w:left="540" w:right="-6"/>
              <w:textAlignment w:val="baseline"/>
              <w:rPr>
                <w:rFonts w:ascii="Palatino Linotype" w:eastAsia="Times New Roman" w:hAnsi="Palatino Linotype"/>
                <w:szCs w:val="20"/>
                <w:highlight w:val="yellow"/>
                <w:lang w:eastAsia="ar-SA"/>
              </w:rPr>
            </w:pPr>
          </w:p>
        </w:tc>
      </w:tr>
    </w:tbl>
    <w:p w14:paraId="3CB90943"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21A51E2B"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56830E65"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7CCC0A0F"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3AAAEBB1"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4A20C416"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660F5136" w14:textId="77777777" w:rsidR="007B256B" w:rsidRPr="007B256B" w:rsidRDefault="007B256B" w:rsidP="007B256B">
      <w:pPr>
        <w:widowControl w:val="0"/>
        <w:shd w:val="clear" w:color="auto" w:fill="FFFFFF"/>
        <w:suppressAutoHyphens/>
        <w:overflowPunct w:val="0"/>
        <w:autoSpaceDE w:val="0"/>
        <w:spacing w:after="0" w:line="240" w:lineRule="auto"/>
        <w:ind w:right="-6" w:firstLine="540"/>
        <w:jc w:val="center"/>
        <w:rPr>
          <w:rFonts w:ascii="Palatino Linotype" w:eastAsia="Times New Roman" w:hAnsi="Palatino Linotype"/>
          <w:sz w:val="24"/>
          <w:szCs w:val="20"/>
          <w:highlight w:val="yellow"/>
          <w:lang w:eastAsia="ar-SA"/>
        </w:rPr>
      </w:pPr>
    </w:p>
    <w:p w14:paraId="74AB80EC"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b/>
          <w:sz w:val="28"/>
          <w:szCs w:val="28"/>
          <w:lang w:eastAsia="ar-SA"/>
        </w:rPr>
      </w:pPr>
      <w:r w:rsidRPr="007B256B">
        <w:rPr>
          <w:rFonts w:ascii="Palatino Linotype" w:eastAsia="Times New Roman" w:hAnsi="Palatino Linotype"/>
          <w:b/>
          <w:sz w:val="28"/>
          <w:szCs w:val="28"/>
          <w:lang w:eastAsia="ar-SA"/>
        </w:rPr>
        <w:t xml:space="preserve">ВНЕСЕНИЕ ИЗМЕНЕНИЙ В ГЕНЕРАЛЬНЫЙ ПЛАН </w:t>
      </w:r>
    </w:p>
    <w:p w14:paraId="727DC4AF"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b/>
          <w:sz w:val="44"/>
          <w:szCs w:val="44"/>
          <w:lang w:eastAsia="ar-SA"/>
        </w:rPr>
      </w:pPr>
      <w:r w:rsidRPr="007B256B">
        <w:rPr>
          <w:rFonts w:ascii="Palatino Linotype" w:eastAsia="Times New Roman" w:hAnsi="Palatino Linotype"/>
          <w:b/>
          <w:sz w:val="44"/>
          <w:szCs w:val="44"/>
          <w:lang w:eastAsia="ar-SA"/>
        </w:rPr>
        <w:t>МУНИЦИПАЛЬНОГО ОБРАЗОВАНИЯ «ГОРОД МАЙКОП»</w:t>
      </w:r>
    </w:p>
    <w:p w14:paraId="5DEF5D97"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42E658F9"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19F0309C"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2E859695"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МАТЕРИАЛЫ ПО ОБОСНОВАНИЮ</w:t>
      </w:r>
    </w:p>
    <w:p w14:paraId="55EE97A9"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ИЗМЕНЕНИЙ ГЕНЕРАЛЬНОГО ПЛАНА</w:t>
      </w:r>
    </w:p>
    <w:p w14:paraId="3D3D1DD0"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В ТЕКСТОВОЙ ФОРМЕ</w:t>
      </w:r>
    </w:p>
    <w:p w14:paraId="6CAD9238"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59CF707E"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061B7F3F"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67ED55D2"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17025380"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4F4A12CA"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67BFBF8C"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42245AD7" w14:textId="77777777" w:rsidR="007B256B" w:rsidRPr="007B256B" w:rsidRDefault="007B256B" w:rsidP="007B256B">
      <w:pPr>
        <w:widowControl w:val="0"/>
        <w:shd w:val="clear" w:color="auto" w:fill="FFFFFF"/>
        <w:suppressAutoHyphens/>
        <w:overflowPunct w:val="0"/>
        <w:autoSpaceDE w:val="0"/>
        <w:spacing w:after="0" w:line="240" w:lineRule="auto"/>
        <w:ind w:left="567" w:right="-6"/>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Директор</w:t>
      </w:r>
    </w:p>
    <w:p w14:paraId="07BDC30D" w14:textId="77777777" w:rsidR="007B256B" w:rsidRPr="007B256B" w:rsidRDefault="007B256B" w:rsidP="007B256B">
      <w:pPr>
        <w:widowControl w:val="0"/>
        <w:shd w:val="clear" w:color="auto" w:fill="FFFFFF"/>
        <w:suppressAutoHyphens/>
        <w:overflowPunct w:val="0"/>
        <w:autoSpaceDE w:val="0"/>
        <w:spacing w:after="0" w:line="240" w:lineRule="auto"/>
        <w:ind w:left="567" w:right="-6"/>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ООО «НПО «ЮРГЦ»</w:t>
      </w:r>
      <w:r w:rsidRPr="007B256B">
        <w:rPr>
          <w:rFonts w:ascii="Palatino Linotype" w:eastAsia="Times New Roman" w:hAnsi="Palatino Linotype"/>
          <w:sz w:val="24"/>
          <w:szCs w:val="20"/>
          <w:lang w:eastAsia="ar-SA"/>
        </w:rPr>
        <w:tab/>
        <w:t xml:space="preserve"> </w:t>
      </w:r>
      <w:r w:rsidRPr="007B256B">
        <w:rPr>
          <w:rFonts w:ascii="Palatino Linotype" w:eastAsia="Times New Roman" w:hAnsi="Palatino Linotype"/>
          <w:sz w:val="24"/>
          <w:szCs w:val="20"/>
          <w:lang w:eastAsia="ar-SA"/>
        </w:rPr>
        <w:tab/>
      </w:r>
      <w:r w:rsidRPr="007B256B">
        <w:rPr>
          <w:rFonts w:ascii="Palatino Linotype" w:eastAsia="Times New Roman" w:hAnsi="Palatino Linotype"/>
          <w:sz w:val="24"/>
          <w:szCs w:val="20"/>
          <w:lang w:eastAsia="ar-SA"/>
        </w:rPr>
        <w:tab/>
      </w:r>
      <w:r w:rsidRPr="007B256B">
        <w:rPr>
          <w:rFonts w:ascii="Palatino Linotype" w:eastAsia="Times New Roman" w:hAnsi="Palatino Linotype"/>
          <w:sz w:val="24"/>
          <w:szCs w:val="20"/>
          <w:lang w:eastAsia="ar-SA"/>
        </w:rPr>
        <w:tab/>
      </w:r>
      <w:r w:rsidRPr="007B256B">
        <w:rPr>
          <w:rFonts w:ascii="Palatino Linotype" w:eastAsia="Times New Roman" w:hAnsi="Palatino Linotype"/>
          <w:sz w:val="24"/>
          <w:szCs w:val="20"/>
          <w:lang w:eastAsia="ar-SA"/>
        </w:rPr>
        <w:tab/>
      </w:r>
      <w:r w:rsidRPr="007B256B">
        <w:rPr>
          <w:rFonts w:ascii="Palatino Linotype" w:eastAsia="Times New Roman" w:hAnsi="Palatino Linotype"/>
          <w:sz w:val="24"/>
          <w:szCs w:val="20"/>
          <w:lang w:eastAsia="ar-SA"/>
        </w:rPr>
        <w:tab/>
        <w:t>С.Ю. </w:t>
      </w:r>
      <w:proofErr w:type="spellStart"/>
      <w:r w:rsidRPr="007B256B">
        <w:rPr>
          <w:rFonts w:ascii="Palatino Linotype" w:eastAsia="Times New Roman" w:hAnsi="Palatino Linotype"/>
          <w:sz w:val="24"/>
          <w:szCs w:val="20"/>
          <w:lang w:eastAsia="ar-SA"/>
        </w:rPr>
        <w:t>Трухачёв</w:t>
      </w:r>
      <w:proofErr w:type="spellEnd"/>
    </w:p>
    <w:p w14:paraId="15F06E24"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43BE1932"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6ED95CE4"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23CD8CD8"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1FA0F13E"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p>
    <w:p w14:paraId="7C53A8E4" w14:textId="77777777" w:rsidR="007B256B" w:rsidRPr="007B256B"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Ростов-на-Дону</w:t>
      </w:r>
    </w:p>
    <w:p w14:paraId="30833D12" w14:textId="77777777" w:rsidR="00247948" w:rsidRPr="00247948" w:rsidRDefault="007B256B" w:rsidP="007B256B">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sz w:val="24"/>
          <w:szCs w:val="20"/>
          <w:lang w:eastAsia="ar-SA"/>
        </w:rPr>
      </w:pPr>
      <w:r w:rsidRPr="007B256B">
        <w:rPr>
          <w:rFonts w:ascii="Palatino Linotype" w:eastAsia="Times New Roman" w:hAnsi="Palatino Linotype"/>
          <w:sz w:val="24"/>
          <w:szCs w:val="20"/>
          <w:lang w:eastAsia="ar-SA"/>
        </w:rPr>
        <w:t>20</w:t>
      </w:r>
      <w:r w:rsidRPr="007B256B">
        <w:rPr>
          <w:rFonts w:ascii="Palatino Linotype" w:eastAsia="Times New Roman" w:hAnsi="Palatino Linotype"/>
          <w:sz w:val="24"/>
          <w:szCs w:val="20"/>
          <w:lang w:val="en-US" w:eastAsia="ar-SA"/>
        </w:rPr>
        <w:t>21</w:t>
      </w:r>
      <w:r w:rsidRPr="007B256B">
        <w:rPr>
          <w:rFonts w:ascii="Palatino Linotype" w:eastAsia="Times New Roman" w:hAnsi="Palatino Linotype"/>
          <w:sz w:val="24"/>
          <w:szCs w:val="20"/>
          <w:lang w:eastAsia="ar-SA"/>
        </w:rPr>
        <w:t xml:space="preserve"> г.</w:t>
      </w:r>
    </w:p>
    <w:p w14:paraId="35CABA53" w14:textId="77777777" w:rsidR="00667139" w:rsidRPr="004B1B08" w:rsidRDefault="00667139" w:rsidP="004B1B08">
      <w:pPr>
        <w:widowControl w:val="0"/>
        <w:shd w:val="clear" w:color="auto" w:fill="FFFFFF"/>
        <w:snapToGrid w:val="0"/>
        <w:spacing w:after="0" w:line="240" w:lineRule="auto"/>
        <w:ind w:right="293"/>
        <w:rPr>
          <w:rFonts w:ascii="Palatino Linotype" w:eastAsia="Times New Roman" w:hAnsi="Palatino Linotype" w:cs="Palatino Linotype"/>
          <w:sz w:val="26"/>
          <w:szCs w:val="26"/>
          <w:lang w:eastAsia="ru-RU"/>
        </w:rPr>
        <w:sectPr w:rsidR="00667139" w:rsidRPr="004B1B08" w:rsidSect="00886AB5">
          <w:headerReference w:type="default" r:id="rId12"/>
          <w:footerReference w:type="default" r:id="rId13"/>
          <w:pgSz w:w="11907" w:h="16840" w:code="9"/>
          <w:pgMar w:top="1134" w:right="851" w:bottom="720" w:left="1701" w:header="720" w:footer="720" w:gutter="0"/>
          <w:pgNumType w:start="0"/>
          <w:cols w:space="720"/>
          <w:titlePg/>
        </w:sectPr>
      </w:pPr>
    </w:p>
    <w:p w14:paraId="3D5AD360" w14:textId="77777777" w:rsidR="00C040CB" w:rsidRDefault="00C040CB">
      <w:pPr>
        <w:pStyle w:val="aff8"/>
      </w:pPr>
      <w:bookmarkStart w:id="0" w:name="_Toc329082664"/>
      <w:r>
        <w:lastRenderedPageBreak/>
        <w:t>Оглавление</w:t>
      </w:r>
    </w:p>
    <w:p w14:paraId="606BDFD1" w14:textId="69BEADB2" w:rsidR="009F26BF" w:rsidRPr="00E30D27" w:rsidRDefault="00C040CB">
      <w:pPr>
        <w:pStyle w:val="1b"/>
        <w:tabs>
          <w:tab w:val="right" w:leader="dot" w:pos="9627"/>
        </w:tabs>
        <w:rPr>
          <w:noProof/>
          <w:sz w:val="22"/>
          <w:szCs w:val="22"/>
          <w:lang w:eastAsia="ru-RU"/>
        </w:rPr>
      </w:pPr>
      <w:r>
        <w:fldChar w:fldCharType="begin"/>
      </w:r>
      <w:r>
        <w:instrText xml:space="preserve"> TOC \o "1-3" \h \z \u </w:instrText>
      </w:r>
      <w:r>
        <w:fldChar w:fldCharType="separate"/>
      </w:r>
      <w:hyperlink w:anchor="_Toc82450457" w:history="1">
        <w:r w:rsidR="009F26BF" w:rsidRPr="007D7305">
          <w:rPr>
            <w:rStyle w:val="ab"/>
            <w:bCs/>
            <w:caps/>
            <w:noProof/>
            <w:spacing w:val="15"/>
          </w:rPr>
          <w:t>Введение</w:t>
        </w:r>
        <w:r w:rsidR="009F26BF">
          <w:rPr>
            <w:noProof/>
            <w:webHidden/>
          </w:rPr>
          <w:tab/>
        </w:r>
        <w:r w:rsidR="009F26BF">
          <w:rPr>
            <w:noProof/>
            <w:webHidden/>
          </w:rPr>
          <w:fldChar w:fldCharType="begin"/>
        </w:r>
        <w:r w:rsidR="009F26BF">
          <w:rPr>
            <w:noProof/>
            <w:webHidden/>
          </w:rPr>
          <w:instrText xml:space="preserve"> PAGEREF _Toc82450457 \h </w:instrText>
        </w:r>
        <w:r w:rsidR="009F26BF">
          <w:rPr>
            <w:noProof/>
            <w:webHidden/>
          </w:rPr>
        </w:r>
        <w:r w:rsidR="009F26BF">
          <w:rPr>
            <w:noProof/>
            <w:webHidden/>
          </w:rPr>
          <w:fldChar w:fldCharType="separate"/>
        </w:r>
        <w:r w:rsidR="00A674B4">
          <w:rPr>
            <w:noProof/>
            <w:webHidden/>
          </w:rPr>
          <w:t>5</w:t>
        </w:r>
        <w:r w:rsidR="009F26BF">
          <w:rPr>
            <w:noProof/>
            <w:webHidden/>
          </w:rPr>
          <w:fldChar w:fldCharType="end"/>
        </w:r>
      </w:hyperlink>
    </w:p>
    <w:p w14:paraId="25763BE1" w14:textId="458F1C66" w:rsidR="009F26BF" w:rsidRPr="00E30D27" w:rsidRDefault="009F26BF">
      <w:pPr>
        <w:pStyle w:val="1b"/>
        <w:tabs>
          <w:tab w:val="right" w:leader="dot" w:pos="9627"/>
        </w:tabs>
        <w:rPr>
          <w:noProof/>
          <w:sz w:val="22"/>
          <w:szCs w:val="22"/>
          <w:lang w:eastAsia="ru-RU"/>
        </w:rPr>
      </w:pPr>
      <w:hyperlink w:anchor="_Toc82450458" w:history="1">
        <w:r w:rsidRPr="007D7305">
          <w:rPr>
            <w:rStyle w:val="ab"/>
            <w:bCs/>
            <w:caps/>
            <w:noProof/>
            <w:spacing w:val="15"/>
          </w:rPr>
          <w:t>Обоснование изменений генерального плана</w:t>
        </w:r>
        <w:r>
          <w:rPr>
            <w:noProof/>
            <w:webHidden/>
          </w:rPr>
          <w:tab/>
        </w:r>
        <w:r>
          <w:rPr>
            <w:noProof/>
            <w:webHidden/>
          </w:rPr>
          <w:fldChar w:fldCharType="begin"/>
        </w:r>
        <w:r>
          <w:rPr>
            <w:noProof/>
            <w:webHidden/>
          </w:rPr>
          <w:instrText xml:space="preserve"> PAGEREF _Toc82450458 \h </w:instrText>
        </w:r>
        <w:r>
          <w:rPr>
            <w:noProof/>
            <w:webHidden/>
          </w:rPr>
        </w:r>
        <w:r>
          <w:rPr>
            <w:noProof/>
            <w:webHidden/>
          </w:rPr>
          <w:fldChar w:fldCharType="separate"/>
        </w:r>
        <w:r w:rsidR="00A674B4">
          <w:rPr>
            <w:noProof/>
            <w:webHidden/>
          </w:rPr>
          <w:t>7</w:t>
        </w:r>
        <w:r>
          <w:rPr>
            <w:noProof/>
            <w:webHidden/>
          </w:rPr>
          <w:fldChar w:fldCharType="end"/>
        </w:r>
      </w:hyperlink>
    </w:p>
    <w:p w14:paraId="43E3F03E" w14:textId="37B6ECBE" w:rsidR="009F26BF" w:rsidRPr="00E30D27" w:rsidRDefault="009F26BF">
      <w:pPr>
        <w:pStyle w:val="2b"/>
        <w:tabs>
          <w:tab w:val="left" w:pos="660"/>
          <w:tab w:val="right" w:leader="dot" w:pos="9627"/>
        </w:tabs>
        <w:rPr>
          <w:noProof/>
          <w:sz w:val="22"/>
          <w:szCs w:val="22"/>
          <w:lang w:eastAsia="ru-RU"/>
        </w:rPr>
      </w:pPr>
      <w:hyperlink w:anchor="_Toc82450459" w:history="1">
        <w:r w:rsidRPr="007D7305">
          <w:rPr>
            <w:rStyle w:val="ab"/>
            <w:caps/>
            <w:noProof/>
            <w:spacing w:val="15"/>
          </w:rPr>
          <w:t>1.</w:t>
        </w:r>
        <w:r w:rsidRPr="00E30D27">
          <w:rPr>
            <w:noProof/>
            <w:sz w:val="22"/>
            <w:szCs w:val="22"/>
            <w:lang w:eastAsia="ru-RU"/>
          </w:rPr>
          <w:tab/>
        </w:r>
        <w:r w:rsidRPr="007D7305">
          <w:rPr>
            <w:rStyle w:val="ab"/>
            <w:caps/>
            <w:noProof/>
            <w:spacing w:val="15"/>
          </w:rPr>
          <w:t>границы лесничеств, лесопарков.</w:t>
        </w:r>
        <w:r>
          <w:rPr>
            <w:noProof/>
            <w:webHidden/>
          </w:rPr>
          <w:tab/>
        </w:r>
        <w:r>
          <w:rPr>
            <w:noProof/>
            <w:webHidden/>
          </w:rPr>
          <w:fldChar w:fldCharType="begin"/>
        </w:r>
        <w:r>
          <w:rPr>
            <w:noProof/>
            <w:webHidden/>
          </w:rPr>
          <w:instrText xml:space="preserve"> PAGEREF _Toc82450459 \h </w:instrText>
        </w:r>
        <w:r>
          <w:rPr>
            <w:noProof/>
            <w:webHidden/>
          </w:rPr>
        </w:r>
        <w:r>
          <w:rPr>
            <w:noProof/>
            <w:webHidden/>
          </w:rPr>
          <w:fldChar w:fldCharType="separate"/>
        </w:r>
        <w:r w:rsidR="00A674B4">
          <w:rPr>
            <w:b/>
            <w:bCs/>
            <w:noProof/>
            <w:webHidden/>
          </w:rPr>
          <w:t>Ошибка! Закладка не определена.</w:t>
        </w:r>
        <w:r>
          <w:rPr>
            <w:noProof/>
            <w:webHidden/>
          </w:rPr>
          <w:fldChar w:fldCharType="end"/>
        </w:r>
      </w:hyperlink>
    </w:p>
    <w:p w14:paraId="1A845BA2" w14:textId="7857FB8D" w:rsidR="009F26BF" w:rsidRPr="00E30D27" w:rsidRDefault="009F26BF">
      <w:pPr>
        <w:pStyle w:val="2b"/>
        <w:tabs>
          <w:tab w:val="left" w:pos="660"/>
          <w:tab w:val="right" w:leader="dot" w:pos="9627"/>
        </w:tabs>
        <w:rPr>
          <w:noProof/>
          <w:sz w:val="22"/>
          <w:szCs w:val="22"/>
          <w:lang w:eastAsia="ru-RU"/>
        </w:rPr>
      </w:pPr>
      <w:hyperlink w:anchor="_Toc82450460" w:history="1">
        <w:r w:rsidRPr="007D7305">
          <w:rPr>
            <w:rStyle w:val="ab"/>
            <w:caps/>
            <w:noProof/>
            <w:spacing w:val="15"/>
          </w:rPr>
          <w:t>2.</w:t>
        </w:r>
        <w:r w:rsidRPr="00E30D27">
          <w:rPr>
            <w:noProof/>
            <w:sz w:val="22"/>
            <w:szCs w:val="22"/>
            <w:lang w:eastAsia="ru-RU"/>
          </w:rPr>
          <w:tab/>
        </w:r>
        <w:r w:rsidRPr="007D7305">
          <w:rPr>
            <w:rStyle w:val="ab"/>
            <w:caps/>
            <w:noProof/>
            <w:spacing w:val="15"/>
          </w:rPr>
          <w:t>Границы городского округа</w:t>
        </w:r>
        <w:r>
          <w:rPr>
            <w:noProof/>
            <w:webHidden/>
          </w:rPr>
          <w:tab/>
        </w:r>
        <w:r>
          <w:rPr>
            <w:noProof/>
            <w:webHidden/>
          </w:rPr>
          <w:fldChar w:fldCharType="begin"/>
        </w:r>
        <w:r>
          <w:rPr>
            <w:noProof/>
            <w:webHidden/>
          </w:rPr>
          <w:instrText xml:space="preserve"> PAGEREF _Toc82450460 \h </w:instrText>
        </w:r>
        <w:r>
          <w:rPr>
            <w:noProof/>
            <w:webHidden/>
          </w:rPr>
        </w:r>
        <w:r>
          <w:rPr>
            <w:noProof/>
            <w:webHidden/>
          </w:rPr>
          <w:fldChar w:fldCharType="separate"/>
        </w:r>
        <w:r w:rsidR="00A674B4">
          <w:rPr>
            <w:noProof/>
            <w:webHidden/>
          </w:rPr>
          <w:t>7</w:t>
        </w:r>
        <w:r>
          <w:rPr>
            <w:noProof/>
            <w:webHidden/>
          </w:rPr>
          <w:fldChar w:fldCharType="end"/>
        </w:r>
      </w:hyperlink>
    </w:p>
    <w:p w14:paraId="62BC18E9" w14:textId="3D64BC00" w:rsidR="009F26BF" w:rsidRPr="00E30D27" w:rsidRDefault="009F26BF">
      <w:pPr>
        <w:pStyle w:val="2b"/>
        <w:tabs>
          <w:tab w:val="right" w:leader="dot" w:pos="9627"/>
        </w:tabs>
        <w:rPr>
          <w:noProof/>
          <w:sz w:val="22"/>
          <w:szCs w:val="22"/>
          <w:lang w:eastAsia="ru-RU"/>
        </w:rPr>
      </w:pPr>
      <w:hyperlink w:anchor="_Toc82450461" w:history="1">
        <w:r w:rsidRPr="007D7305">
          <w:rPr>
            <w:rStyle w:val="ab"/>
            <w:caps/>
            <w:noProof/>
            <w:spacing w:val="15"/>
          </w:rPr>
          <w:t>2.1 Возможность изменения границ городского округа</w:t>
        </w:r>
        <w:r>
          <w:rPr>
            <w:noProof/>
            <w:webHidden/>
          </w:rPr>
          <w:tab/>
        </w:r>
        <w:r>
          <w:rPr>
            <w:noProof/>
            <w:webHidden/>
          </w:rPr>
          <w:fldChar w:fldCharType="begin"/>
        </w:r>
        <w:r>
          <w:rPr>
            <w:noProof/>
            <w:webHidden/>
          </w:rPr>
          <w:instrText xml:space="preserve"> PAGEREF _Toc82450461 \h </w:instrText>
        </w:r>
        <w:r>
          <w:rPr>
            <w:noProof/>
            <w:webHidden/>
          </w:rPr>
        </w:r>
        <w:r>
          <w:rPr>
            <w:noProof/>
            <w:webHidden/>
          </w:rPr>
          <w:fldChar w:fldCharType="separate"/>
        </w:r>
        <w:r w:rsidR="00A674B4">
          <w:rPr>
            <w:noProof/>
            <w:webHidden/>
          </w:rPr>
          <w:t>7</w:t>
        </w:r>
        <w:r>
          <w:rPr>
            <w:noProof/>
            <w:webHidden/>
          </w:rPr>
          <w:fldChar w:fldCharType="end"/>
        </w:r>
      </w:hyperlink>
    </w:p>
    <w:p w14:paraId="65149249" w14:textId="2E281852" w:rsidR="009F26BF" w:rsidRPr="00E30D27" w:rsidRDefault="009F26BF">
      <w:pPr>
        <w:pStyle w:val="2b"/>
        <w:tabs>
          <w:tab w:val="left" w:pos="660"/>
          <w:tab w:val="right" w:leader="dot" w:pos="9627"/>
        </w:tabs>
        <w:rPr>
          <w:noProof/>
          <w:sz w:val="22"/>
          <w:szCs w:val="22"/>
          <w:lang w:eastAsia="ru-RU"/>
        </w:rPr>
      </w:pPr>
      <w:hyperlink w:anchor="_Toc82450462" w:history="1">
        <w:r w:rsidRPr="007D7305">
          <w:rPr>
            <w:rStyle w:val="ab"/>
            <w:caps/>
            <w:noProof/>
            <w:spacing w:val="15"/>
          </w:rPr>
          <w:t>3.</w:t>
        </w:r>
        <w:r w:rsidRPr="00E30D27">
          <w:rPr>
            <w:noProof/>
            <w:sz w:val="22"/>
            <w:szCs w:val="22"/>
            <w:lang w:eastAsia="ru-RU"/>
          </w:rPr>
          <w:tab/>
        </w:r>
        <w:r w:rsidRPr="007D7305">
          <w:rPr>
            <w:rStyle w:val="ab"/>
            <w:caps/>
            <w:noProof/>
            <w:spacing w:val="15"/>
          </w:rPr>
          <w:t>ОБОСНОВАНИЕ ИЗМЕНЕНИЙ В ОТОБРАЖЕНИИ ГРАНИЦ НАСЕЛЕННЫХ ПУНКТОВ.</w:t>
        </w:r>
        <w:r>
          <w:rPr>
            <w:noProof/>
            <w:webHidden/>
          </w:rPr>
          <w:tab/>
        </w:r>
        <w:r>
          <w:rPr>
            <w:noProof/>
            <w:webHidden/>
          </w:rPr>
          <w:fldChar w:fldCharType="begin"/>
        </w:r>
        <w:r>
          <w:rPr>
            <w:noProof/>
            <w:webHidden/>
          </w:rPr>
          <w:instrText xml:space="preserve"> PAGEREF _Toc82450462 \h </w:instrText>
        </w:r>
        <w:r>
          <w:rPr>
            <w:noProof/>
            <w:webHidden/>
          </w:rPr>
        </w:r>
        <w:r>
          <w:rPr>
            <w:noProof/>
            <w:webHidden/>
          </w:rPr>
          <w:fldChar w:fldCharType="separate"/>
        </w:r>
        <w:r w:rsidR="00A674B4">
          <w:rPr>
            <w:noProof/>
            <w:webHidden/>
          </w:rPr>
          <w:t>7</w:t>
        </w:r>
        <w:r>
          <w:rPr>
            <w:noProof/>
            <w:webHidden/>
          </w:rPr>
          <w:fldChar w:fldCharType="end"/>
        </w:r>
      </w:hyperlink>
    </w:p>
    <w:p w14:paraId="613CED15" w14:textId="6D5DE4A6" w:rsidR="009F26BF" w:rsidRPr="00E30D27" w:rsidRDefault="009F26BF">
      <w:pPr>
        <w:pStyle w:val="2b"/>
        <w:tabs>
          <w:tab w:val="left" w:pos="660"/>
          <w:tab w:val="right" w:leader="dot" w:pos="9627"/>
        </w:tabs>
        <w:rPr>
          <w:noProof/>
          <w:sz w:val="22"/>
          <w:szCs w:val="22"/>
          <w:lang w:eastAsia="ru-RU"/>
        </w:rPr>
      </w:pPr>
      <w:hyperlink w:anchor="_Toc82450463" w:history="1">
        <w:r w:rsidRPr="007D7305">
          <w:rPr>
            <w:rStyle w:val="ab"/>
            <w:caps/>
            <w:noProof/>
            <w:spacing w:val="15"/>
          </w:rPr>
          <w:t>4.</w:t>
        </w:r>
        <w:r w:rsidRPr="00E30D27">
          <w:rPr>
            <w:noProof/>
            <w:sz w:val="22"/>
            <w:szCs w:val="22"/>
            <w:lang w:eastAsia="ru-RU"/>
          </w:rPr>
          <w:tab/>
        </w:r>
        <w:r w:rsidRPr="007D7305">
          <w:rPr>
            <w:rStyle w:val="ab"/>
            <w:caps/>
            <w:noProof/>
            <w:spacing w:val="15"/>
          </w:rPr>
          <w:t>Современная социальная инфраструктура</w:t>
        </w:r>
        <w:r>
          <w:rPr>
            <w:noProof/>
            <w:webHidden/>
          </w:rPr>
          <w:tab/>
        </w:r>
        <w:r>
          <w:rPr>
            <w:noProof/>
            <w:webHidden/>
          </w:rPr>
          <w:fldChar w:fldCharType="begin"/>
        </w:r>
        <w:r>
          <w:rPr>
            <w:noProof/>
            <w:webHidden/>
          </w:rPr>
          <w:instrText xml:space="preserve"> PAGEREF _Toc82450463 \h </w:instrText>
        </w:r>
        <w:r>
          <w:rPr>
            <w:noProof/>
            <w:webHidden/>
          </w:rPr>
        </w:r>
        <w:r>
          <w:rPr>
            <w:noProof/>
            <w:webHidden/>
          </w:rPr>
          <w:fldChar w:fldCharType="separate"/>
        </w:r>
        <w:r w:rsidR="00A674B4">
          <w:rPr>
            <w:noProof/>
            <w:webHidden/>
          </w:rPr>
          <w:t>8</w:t>
        </w:r>
        <w:r>
          <w:rPr>
            <w:noProof/>
            <w:webHidden/>
          </w:rPr>
          <w:fldChar w:fldCharType="end"/>
        </w:r>
      </w:hyperlink>
    </w:p>
    <w:p w14:paraId="7960346A" w14:textId="628AD86B" w:rsidR="009F26BF" w:rsidRPr="00E30D27" w:rsidRDefault="009F26BF">
      <w:pPr>
        <w:pStyle w:val="38"/>
        <w:tabs>
          <w:tab w:val="left" w:pos="1100"/>
          <w:tab w:val="right" w:leader="dot" w:pos="9627"/>
        </w:tabs>
        <w:rPr>
          <w:rFonts w:cs="Times New Roman"/>
          <w:spacing w:val="0"/>
          <w:sz w:val="22"/>
          <w:szCs w:val="22"/>
        </w:rPr>
      </w:pPr>
      <w:hyperlink w:anchor="_Toc82450464" w:history="1">
        <w:r w:rsidRPr="007D7305">
          <w:rPr>
            <w:rStyle w:val="ab"/>
            <w:caps/>
          </w:rPr>
          <w:t>4.1.</w:t>
        </w:r>
        <w:r w:rsidRPr="00E30D27">
          <w:rPr>
            <w:rFonts w:cs="Times New Roman"/>
            <w:spacing w:val="0"/>
            <w:sz w:val="22"/>
            <w:szCs w:val="22"/>
          </w:rPr>
          <w:tab/>
        </w:r>
        <w:r w:rsidRPr="007D7305">
          <w:rPr>
            <w:rStyle w:val="ab"/>
            <w:caps/>
          </w:rPr>
          <w:t>Образование</w:t>
        </w:r>
        <w:r>
          <w:rPr>
            <w:webHidden/>
          </w:rPr>
          <w:tab/>
        </w:r>
        <w:r>
          <w:rPr>
            <w:webHidden/>
          </w:rPr>
          <w:fldChar w:fldCharType="begin"/>
        </w:r>
        <w:r>
          <w:rPr>
            <w:webHidden/>
          </w:rPr>
          <w:instrText xml:space="preserve"> PAGEREF _Toc82450464 \h </w:instrText>
        </w:r>
        <w:r>
          <w:rPr>
            <w:webHidden/>
          </w:rPr>
        </w:r>
        <w:r>
          <w:rPr>
            <w:webHidden/>
          </w:rPr>
          <w:fldChar w:fldCharType="separate"/>
        </w:r>
        <w:r w:rsidR="00A674B4">
          <w:rPr>
            <w:webHidden/>
          </w:rPr>
          <w:t>9</w:t>
        </w:r>
        <w:r>
          <w:rPr>
            <w:webHidden/>
          </w:rPr>
          <w:fldChar w:fldCharType="end"/>
        </w:r>
      </w:hyperlink>
    </w:p>
    <w:p w14:paraId="7AC7B506" w14:textId="49684A5D" w:rsidR="009F26BF" w:rsidRPr="00E30D27" w:rsidRDefault="009F26BF">
      <w:pPr>
        <w:pStyle w:val="38"/>
        <w:tabs>
          <w:tab w:val="left" w:pos="1100"/>
          <w:tab w:val="right" w:leader="dot" w:pos="9627"/>
        </w:tabs>
        <w:rPr>
          <w:rFonts w:cs="Times New Roman"/>
          <w:spacing w:val="0"/>
          <w:sz w:val="22"/>
          <w:szCs w:val="22"/>
        </w:rPr>
      </w:pPr>
      <w:hyperlink w:anchor="_Toc82450465" w:history="1">
        <w:r w:rsidRPr="007D7305">
          <w:rPr>
            <w:rStyle w:val="ab"/>
            <w:caps/>
          </w:rPr>
          <w:t>4.2.</w:t>
        </w:r>
        <w:r w:rsidRPr="00E30D27">
          <w:rPr>
            <w:rFonts w:cs="Times New Roman"/>
            <w:spacing w:val="0"/>
            <w:sz w:val="22"/>
            <w:szCs w:val="22"/>
          </w:rPr>
          <w:tab/>
        </w:r>
        <w:r w:rsidRPr="007D7305">
          <w:rPr>
            <w:rStyle w:val="ab"/>
            <w:caps/>
          </w:rPr>
          <w:t>Здравоохранение</w:t>
        </w:r>
        <w:r>
          <w:rPr>
            <w:webHidden/>
          </w:rPr>
          <w:tab/>
        </w:r>
        <w:r>
          <w:rPr>
            <w:webHidden/>
          </w:rPr>
          <w:fldChar w:fldCharType="begin"/>
        </w:r>
        <w:r>
          <w:rPr>
            <w:webHidden/>
          </w:rPr>
          <w:instrText xml:space="preserve"> PAGEREF _Toc82450465 \h </w:instrText>
        </w:r>
        <w:r>
          <w:rPr>
            <w:webHidden/>
          </w:rPr>
        </w:r>
        <w:r>
          <w:rPr>
            <w:webHidden/>
          </w:rPr>
          <w:fldChar w:fldCharType="separate"/>
        </w:r>
        <w:r w:rsidR="00A674B4">
          <w:rPr>
            <w:webHidden/>
          </w:rPr>
          <w:t>21</w:t>
        </w:r>
        <w:r>
          <w:rPr>
            <w:webHidden/>
          </w:rPr>
          <w:fldChar w:fldCharType="end"/>
        </w:r>
      </w:hyperlink>
    </w:p>
    <w:p w14:paraId="5A78A462" w14:textId="4490526D" w:rsidR="009F26BF" w:rsidRPr="00E30D27" w:rsidRDefault="009F26BF">
      <w:pPr>
        <w:pStyle w:val="38"/>
        <w:tabs>
          <w:tab w:val="left" w:pos="1100"/>
          <w:tab w:val="right" w:leader="dot" w:pos="9627"/>
        </w:tabs>
        <w:rPr>
          <w:rFonts w:cs="Times New Roman"/>
          <w:spacing w:val="0"/>
          <w:sz w:val="22"/>
          <w:szCs w:val="22"/>
        </w:rPr>
      </w:pPr>
      <w:hyperlink w:anchor="_Toc82450466" w:history="1">
        <w:r w:rsidRPr="007D7305">
          <w:rPr>
            <w:rStyle w:val="ab"/>
            <w:caps/>
          </w:rPr>
          <w:t>4.3.</w:t>
        </w:r>
        <w:r w:rsidRPr="00E30D27">
          <w:rPr>
            <w:rFonts w:cs="Times New Roman"/>
            <w:spacing w:val="0"/>
            <w:sz w:val="22"/>
            <w:szCs w:val="22"/>
          </w:rPr>
          <w:tab/>
        </w:r>
        <w:r w:rsidRPr="007D7305">
          <w:rPr>
            <w:rStyle w:val="ab"/>
            <w:caps/>
          </w:rPr>
          <w:t>Культура</w:t>
        </w:r>
        <w:r>
          <w:rPr>
            <w:webHidden/>
          </w:rPr>
          <w:tab/>
        </w:r>
        <w:r>
          <w:rPr>
            <w:webHidden/>
          </w:rPr>
          <w:fldChar w:fldCharType="begin"/>
        </w:r>
        <w:r>
          <w:rPr>
            <w:webHidden/>
          </w:rPr>
          <w:instrText xml:space="preserve"> PAGEREF _Toc82450466 \h </w:instrText>
        </w:r>
        <w:r>
          <w:rPr>
            <w:webHidden/>
          </w:rPr>
        </w:r>
        <w:r>
          <w:rPr>
            <w:webHidden/>
          </w:rPr>
          <w:fldChar w:fldCharType="separate"/>
        </w:r>
        <w:r w:rsidR="00A674B4">
          <w:rPr>
            <w:webHidden/>
          </w:rPr>
          <w:t>31</w:t>
        </w:r>
        <w:r>
          <w:rPr>
            <w:webHidden/>
          </w:rPr>
          <w:fldChar w:fldCharType="end"/>
        </w:r>
      </w:hyperlink>
    </w:p>
    <w:p w14:paraId="61473185" w14:textId="5B6C19C3" w:rsidR="009F26BF" w:rsidRPr="00E30D27" w:rsidRDefault="009F26BF">
      <w:pPr>
        <w:pStyle w:val="38"/>
        <w:tabs>
          <w:tab w:val="left" w:pos="1100"/>
          <w:tab w:val="right" w:leader="dot" w:pos="9627"/>
        </w:tabs>
        <w:rPr>
          <w:rFonts w:cs="Times New Roman"/>
          <w:spacing w:val="0"/>
          <w:sz w:val="22"/>
          <w:szCs w:val="22"/>
        </w:rPr>
      </w:pPr>
      <w:hyperlink w:anchor="_Toc82450467" w:history="1">
        <w:r w:rsidRPr="007D7305">
          <w:rPr>
            <w:rStyle w:val="ab"/>
            <w:caps/>
          </w:rPr>
          <w:t>4.4.</w:t>
        </w:r>
        <w:r w:rsidRPr="00E30D27">
          <w:rPr>
            <w:rFonts w:cs="Times New Roman"/>
            <w:spacing w:val="0"/>
            <w:sz w:val="22"/>
            <w:szCs w:val="22"/>
          </w:rPr>
          <w:tab/>
        </w:r>
        <w:r w:rsidRPr="007D7305">
          <w:rPr>
            <w:rStyle w:val="ab"/>
            <w:caps/>
          </w:rPr>
          <w:t>Физкультура и спорт</w:t>
        </w:r>
        <w:r>
          <w:rPr>
            <w:webHidden/>
          </w:rPr>
          <w:tab/>
        </w:r>
        <w:r>
          <w:rPr>
            <w:webHidden/>
          </w:rPr>
          <w:fldChar w:fldCharType="begin"/>
        </w:r>
        <w:r>
          <w:rPr>
            <w:webHidden/>
          </w:rPr>
          <w:instrText xml:space="preserve"> PAGEREF _Toc82450467 \h </w:instrText>
        </w:r>
        <w:r>
          <w:rPr>
            <w:webHidden/>
          </w:rPr>
        </w:r>
        <w:r>
          <w:rPr>
            <w:webHidden/>
          </w:rPr>
          <w:fldChar w:fldCharType="separate"/>
        </w:r>
        <w:r w:rsidR="00A674B4">
          <w:rPr>
            <w:webHidden/>
          </w:rPr>
          <w:t>35</w:t>
        </w:r>
        <w:r>
          <w:rPr>
            <w:webHidden/>
          </w:rPr>
          <w:fldChar w:fldCharType="end"/>
        </w:r>
      </w:hyperlink>
    </w:p>
    <w:p w14:paraId="0343A711" w14:textId="75BACC84" w:rsidR="009F26BF" w:rsidRPr="00E30D27" w:rsidRDefault="009F26BF">
      <w:pPr>
        <w:pStyle w:val="38"/>
        <w:tabs>
          <w:tab w:val="left" w:pos="1100"/>
          <w:tab w:val="right" w:leader="dot" w:pos="9627"/>
        </w:tabs>
        <w:rPr>
          <w:rFonts w:cs="Times New Roman"/>
          <w:spacing w:val="0"/>
          <w:sz w:val="22"/>
          <w:szCs w:val="22"/>
        </w:rPr>
      </w:pPr>
      <w:hyperlink w:anchor="_Toc82450468" w:history="1">
        <w:r w:rsidRPr="007D7305">
          <w:rPr>
            <w:rStyle w:val="ab"/>
            <w:caps/>
          </w:rPr>
          <w:t>4.5.</w:t>
        </w:r>
        <w:r w:rsidRPr="00E30D27">
          <w:rPr>
            <w:rFonts w:cs="Times New Roman"/>
            <w:spacing w:val="0"/>
            <w:sz w:val="22"/>
            <w:szCs w:val="22"/>
          </w:rPr>
          <w:tab/>
        </w:r>
        <w:r w:rsidRPr="007D7305">
          <w:rPr>
            <w:rStyle w:val="ab"/>
            <w:caps/>
          </w:rPr>
          <w:t>Предприятия торговли, общественного питания, коммунальные предприятия</w:t>
        </w:r>
        <w:r>
          <w:rPr>
            <w:webHidden/>
          </w:rPr>
          <w:tab/>
        </w:r>
        <w:r>
          <w:rPr>
            <w:webHidden/>
          </w:rPr>
          <w:fldChar w:fldCharType="begin"/>
        </w:r>
        <w:r>
          <w:rPr>
            <w:webHidden/>
          </w:rPr>
          <w:instrText xml:space="preserve"> PAGEREF _Toc82450468 \h </w:instrText>
        </w:r>
        <w:r>
          <w:rPr>
            <w:webHidden/>
          </w:rPr>
        </w:r>
        <w:r>
          <w:rPr>
            <w:webHidden/>
          </w:rPr>
          <w:fldChar w:fldCharType="separate"/>
        </w:r>
        <w:r w:rsidR="00A674B4">
          <w:rPr>
            <w:webHidden/>
          </w:rPr>
          <w:t>39</w:t>
        </w:r>
        <w:r>
          <w:rPr>
            <w:webHidden/>
          </w:rPr>
          <w:fldChar w:fldCharType="end"/>
        </w:r>
      </w:hyperlink>
    </w:p>
    <w:p w14:paraId="556CF24B" w14:textId="61111758" w:rsidR="009F26BF" w:rsidRPr="00E30D27" w:rsidRDefault="009F26BF">
      <w:pPr>
        <w:pStyle w:val="38"/>
        <w:tabs>
          <w:tab w:val="left" w:pos="1100"/>
          <w:tab w:val="right" w:leader="dot" w:pos="9627"/>
        </w:tabs>
        <w:rPr>
          <w:rFonts w:cs="Times New Roman"/>
          <w:spacing w:val="0"/>
          <w:sz w:val="22"/>
          <w:szCs w:val="22"/>
        </w:rPr>
      </w:pPr>
      <w:hyperlink w:anchor="_Toc82450469" w:history="1">
        <w:r w:rsidRPr="007D7305">
          <w:rPr>
            <w:rStyle w:val="ab"/>
            <w:caps/>
          </w:rPr>
          <w:t>4.6.</w:t>
        </w:r>
        <w:r w:rsidRPr="00E30D27">
          <w:rPr>
            <w:rFonts w:cs="Times New Roman"/>
            <w:spacing w:val="0"/>
            <w:sz w:val="22"/>
            <w:szCs w:val="22"/>
          </w:rPr>
          <w:tab/>
        </w:r>
        <w:r w:rsidRPr="007D7305">
          <w:rPr>
            <w:rStyle w:val="ab"/>
            <w:caps/>
          </w:rPr>
          <w:t>ОБЪЕКТЫ, ПРЕДНАЗНАЧЕННЫЕ ДЛЯ ОРГАНИЗАЦИИ РИТУАЛЬНЫХ УСЛУГ И МЕСТА ЗАХОРОНЕНИЯ</w:t>
        </w:r>
        <w:r>
          <w:rPr>
            <w:webHidden/>
          </w:rPr>
          <w:tab/>
        </w:r>
        <w:r>
          <w:rPr>
            <w:webHidden/>
          </w:rPr>
          <w:fldChar w:fldCharType="begin"/>
        </w:r>
        <w:r>
          <w:rPr>
            <w:webHidden/>
          </w:rPr>
          <w:instrText xml:space="preserve"> PAGEREF _Toc82450469 \h </w:instrText>
        </w:r>
        <w:r>
          <w:rPr>
            <w:webHidden/>
          </w:rPr>
        </w:r>
        <w:r>
          <w:rPr>
            <w:webHidden/>
          </w:rPr>
          <w:fldChar w:fldCharType="separate"/>
        </w:r>
        <w:r w:rsidR="00A674B4">
          <w:rPr>
            <w:webHidden/>
          </w:rPr>
          <w:t>41</w:t>
        </w:r>
        <w:r>
          <w:rPr>
            <w:webHidden/>
          </w:rPr>
          <w:fldChar w:fldCharType="end"/>
        </w:r>
      </w:hyperlink>
    </w:p>
    <w:p w14:paraId="4F980D26" w14:textId="50D2AE8C" w:rsidR="009F26BF" w:rsidRPr="00E30D27" w:rsidRDefault="009F26BF">
      <w:pPr>
        <w:pStyle w:val="2b"/>
        <w:tabs>
          <w:tab w:val="left" w:pos="660"/>
          <w:tab w:val="right" w:leader="dot" w:pos="9627"/>
        </w:tabs>
        <w:rPr>
          <w:noProof/>
          <w:sz w:val="22"/>
          <w:szCs w:val="22"/>
          <w:lang w:eastAsia="ru-RU"/>
        </w:rPr>
      </w:pPr>
      <w:hyperlink w:anchor="_Toc82450470" w:history="1">
        <w:r w:rsidRPr="007D7305">
          <w:rPr>
            <w:rStyle w:val="ab"/>
            <w:caps/>
            <w:noProof/>
            <w:spacing w:val="15"/>
          </w:rPr>
          <w:t>5.</w:t>
        </w:r>
        <w:r w:rsidRPr="00E30D27">
          <w:rPr>
            <w:noProof/>
            <w:sz w:val="22"/>
            <w:szCs w:val="22"/>
            <w:lang w:eastAsia="ru-RU"/>
          </w:rPr>
          <w:tab/>
        </w:r>
        <w:r w:rsidRPr="007D7305">
          <w:rPr>
            <w:rStyle w:val="ab"/>
            <w:caps/>
            <w:noProof/>
            <w:spacing w:val="15"/>
          </w:rPr>
          <w:t>Современное состояние окружающей среды</w:t>
        </w:r>
        <w:r>
          <w:rPr>
            <w:noProof/>
            <w:webHidden/>
          </w:rPr>
          <w:tab/>
        </w:r>
        <w:r>
          <w:rPr>
            <w:noProof/>
            <w:webHidden/>
          </w:rPr>
          <w:fldChar w:fldCharType="begin"/>
        </w:r>
        <w:r>
          <w:rPr>
            <w:noProof/>
            <w:webHidden/>
          </w:rPr>
          <w:instrText xml:space="preserve"> PAGEREF _Toc82450470 \h </w:instrText>
        </w:r>
        <w:r>
          <w:rPr>
            <w:noProof/>
            <w:webHidden/>
          </w:rPr>
        </w:r>
        <w:r>
          <w:rPr>
            <w:noProof/>
            <w:webHidden/>
          </w:rPr>
          <w:fldChar w:fldCharType="separate"/>
        </w:r>
        <w:r w:rsidR="00A674B4">
          <w:rPr>
            <w:noProof/>
            <w:webHidden/>
          </w:rPr>
          <w:t>43</w:t>
        </w:r>
        <w:r>
          <w:rPr>
            <w:noProof/>
            <w:webHidden/>
          </w:rPr>
          <w:fldChar w:fldCharType="end"/>
        </w:r>
      </w:hyperlink>
    </w:p>
    <w:p w14:paraId="173D5CD9" w14:textId="5073880C" w:rsidR="009F26BF" w:rsidRPr="00E30D27" w:rsidRDefault="009F26BF">
      <w:pPr>
        <w:pStyle w:val="38"/>
        <w:tabs>
          <w:tab w:val="left" w:pos="1100"/>
          <w:tab w:val="right" w:leader="dot" w:pos="9627"/>
        </w:tabs>
        <w:rPr>
          <w:rFonts w:cs="Times New Roman"/>
          <w:spacing w:val="0"/>
          <w:sz w:val="22"/>
          <w:szCs w:val="22"/>
        </w:rPr>
      </w:pPr>
      <w:hyperlink w:anchor="_Toc82450471" w:history="1">
        <w:r w:rsidRPr="007D7305">
          <w:rPr>
            <w:rStyle w:val="ab"/>
          </w:rPr>
          <w:t>5.1.</w:t>
        </w:r>
        <w:r w:rsidRPr="00E30D27">
          <w:rPr>
            <w:rFonts w:cs="Times New Roman"/>
            <w:spacing w:val="0"/>
            <w:sz w:val="22"/>
            <w:szCs w:val="22"/>
          </w:rPr>
          <w:tab/>
        </w:r>
        <w:r w:rsidRPr="007D7305">
          <w:rPr>
            <w:rStyle w:val="ab"/>
            <w:caps/>
          </w:rPr>
          <w:t>полигоны УТИЛИЗАЦИИ ОТХОДОВ НА ТЕРРИТОРИИ МО «ГОРОД МАЙКОП»</w:t>
        </w:r>
        <w:r>
          <w:rPr>
            <w:webHidden/>
          </w:rPr>
          <w:tab/>
        </w:r>
        <w:r>
          <w:rPr>
            <w:webHidden/>
          </w:rPr>
          <w:fldChar w:fldCharType="begin"/>
        </w:r>
        <w:r>
          <w:rPr>
            <w:webHidden/>
          </w:rPr>
          <w:instrText xml:space="preserve"> PAGEREF _Toc82450471 \h </w:instrText>
        </w:r>
        <w:r>
          <w:rPr>
            <w:webHidden/>
          </w:rPr>
        </w:r>
        <w:r>
          <w:rPr>
            <w:webHidden/>
          </w:rPr>
          <w:fldChar w:fldCharType="separate"/>
        </w:r>
        <w:r w:rsidR="00A674B4">
          <w:rPr>
            <w:webHidden/>
          </w:rPr>
          <w:t>43</w:t>
        </w:r>
        <w:r>
          <w:rPr>
            <w:webHidden/>
          </w:rPr>
          <w:fldChar w:fldCharType="end"/>
        </w:r>
      </w:hyperlink>
    </w:p>
    <w:p w14:paraId="281FB5D8" w14:textId="0D338928" w:rsidR="009F26BF" w:rsidRPr="00E30D27" w:rsidRDefault="009F26BF">
      <w:pPr>
        <w:pStyle w:val="38"/>
        <w:tabs>
          <w:tab w:val="left" w:pos="1100"/>
          <w:tab w:val="right" w:leader="dot" w:pos="9627"/>
        </w:tabs>
        <w:rPr>
          <w:rFonts w:cs="Times New Roman"/>
          <w:spacing w:val="0"/>
          <w:sz w:val="22"/>
          <w:szCs w:val="22"/>
        </w:rPr>
      </w:pPr>
      <w:hyperlink w:anchor="_Toc82450472" w:history="1">
        <w:r w:rsidRPr="007D7305">
          <w:rPr>
            <w:rStyle w:val="ab"/>
            <w:caps/>
          </w:rPr>
          <w:t>5.2.</w:t>
        </w:r>
        <w:r w:rsidRPr="00E30D27">
          <w:rPr>
            <w:rFonts w:cs="Times New Roman"/>
            <w:spacing w:val="0"/>
            <w:sz w:val="22"/>
            <w:szCs w:val="22"/>
          </w:rPr>
          <w:tab/>
        </w:r>
        <w:r w:rsidRPr="007D7305">
          <w:rPr>
            <w:rStyle w:val="ab"/>
            <w:caps/>
          </w:rPr>
          <w:t>Озеленение</w:t>
        </w:r>
        <w:r>
          <w:rPr>
            <w:webHidden/>
          </w:rPr>
          <w:tab/>
        </w:r>
        <w:r>
          <w:rPr>
            <w:webHidden/>
          </w:rPr>
          <w:fldChar w:fldCharType="begin"/>
        </w:r>
        <w:r>
          <w:rPr>
            <w:webHidden/>
          </w:rPr>
          <w:instrText xml:space="preserve"> PAGEREF _Toc82450472 \h </w:instrText>
        </w:r>
        <w:r>
          <w:rPr>
            <w:webHidden/>
          </w:rPr>
        </w:r>
        <w:r>
          <w:rPr>
            <w:webHidden/>
          </w:rPr>
          <w:fldChar w:fldCharType="separate"/>
        </w:r>
        <w:r w:rsidR="00A674B4">
          <w:rPr>
            <w:webHidden/>
          </w:rPr>
          <w:t>50</w:t>
        </w:r>
        <w:r>
          <w:rPr>
            <w:webHidden/>
          </w:rPr>
          <w:fldChar w:fldCharType="end"/>
        </w:r>
      </w:hyperlink>
    </w:p>
    <w:p w14:paraId="638FDE1B" w14:textId="572D216A" w:rsidR="009F26BF" w:rsidRPr="00E30D27" w:rsidRDefault="009F26BF">
      <w:pPr>
        <w:pStyle w:val="2b"/>
        <w:tabs>
          <w:tab w:val="left" w:pos="660"/>
          <w:tab w:val="right" w:leader="dot" w:pos="9627"/>
        </w:tabs>
        <w:rPr>
          <w:noProof/>
          <w:sz w:val="22"/>
          <w:szCs w:val="22"/>
          <w:lang w:eastAsia="ru-RU"/>
        </w:rPr>
      </w:pPr>
      <w:hyperlink w:anchor="_Toc82450473" w:history="1">
        <w:r w:rsidRPr="007D7305">
          <w:rPr>
            <w:rStyle w:val="ab"/>
            <w:caps/>
            <w:noProof/>
            <w:spacing w:val="15"/>
          </w:rPr>
          <w:t>6.</w:t>
        </w:r>
        <w:r w:rsidRPr="00E30D27">
          <w:rPr>
            <w:noProof/>
            <w:sz w:val="22"/>
            <w:szCs w:val="22"/>
            <w:lang w:eastAsia="ru-RU"/>
          </w:rPr>
          <w:tab/>
        </w:r>
        <w:r w:rsidRPr="007D7305">
          <w:rPr>
            <w:rStyle w:val="ab"/>
            <w:caps/>
            <w:noProof/>
            <w:spacing w:val="15"/>
          </w:rPr>
          <w:t>Перечень основных факторов риска возникновения чрезвычайных ситуаций природного и техногенного характера.</w:t>
        </w:r>
        <w:r>
          <w:rPr>
            <w:noProof/>
            <w:webHidden/>
          </w:rPr>
          <w:tab/>
        </w:r>
        <w:r>
          <w:rPr>
            <w:noProof/>
            <w:webHidden/>
          </w:rPr>
          <w:fldChar w:fldCharType="begin"/>
        </w:r>
        <w:r>
          <w:rPr>
            <w:noProof/>
            <w:webHidden/>
          </w:rPr>
          <w:instrText xml:space="preserve"> PAGEREF _Toc82450473 \h </w:instrText>
        </w:r>
        <w:r>
          <w:rPr>
            <w:noProof/>
            <w:webHidden/>
          </w:rPr>
        </w:r>
        <w:r>
          <w:rPr>
            <w:noProof/>
            <w:webHidden/>
          </w:rPr>
          <w:fldChar w:fldCharType="separate"/>
        </w:r>
        <w:r w:rsidR="00A674B4">
          <w:rPr>
            <w:noProof/>
            <w:webHidden/>
          </w:rPr>
          <w:t>51</w:t>
        </w:r>
        <w:r>
          <w:rPr>
            <w:noProof/>
            <w:webHidden/>
          </w:rPr>
          <w:fldChar w:fldCharType="end"/>
        </w:r>
      </w:hyperlink>
    </w:p>
    <w:p w14:paraId="2148AC52" w14:textId="1EF8B212" w:rsidR="009F26BF" w:rsidRPr="00E30D27" w:rsidRDefault="009F26BF">
      <w:pPr>
        <w:pStyle w:val="2b"/>
        <w:tabs>
          <w:tab w:val="right" w:leader="dot" w:pos="9627"/>
        </w:tabs>
        <w:rPr>
          <w:noProof/>
          <w:sz w:val="22"/>
          <w:szCs w:val="22"/>
          <w:lang w:eastAsia="ru-RU"/>
        </w:rPr>
      </w:pPr>
      <w:hyperlink w:anchor="_Toc82450474" w:history="1">
        <w:r w:rsidRPr="007D7305">
          <w:rPr>
            <w:rStyle w:val="ab"/>
            <w:caps/>
            <w:noProof/>
            <w:spacing w:val="15"/>
          </w:rPr>
          <w:t>Чрезвычайные ситуации природного и техногенного характера на территории МО г.Майкоп</w:t>
        </w:r>
        <w:r>
          <w:rPr>
            <w:noProof/>
            <w:webHidden/>
          </w:rPr>
          <w:tab/>
        </w:r>
        <w:r>
          <w:rPr>
            <w:noProof/>
            <w:webHidden/>
          </w:rPr>
          <w:fldChar w:fldCharType="begin"/>
        </w:r>
        <w:r>
          <w:rPr>
            <w:noProof/>
            <w:webHidden/>
          </w:rPr>
          <w:instrText xml:space="preserve"> PAGEREF _Toc82450474 \h </w:instrText>
        </w:r>
        <w:r>
          <w:rPr>
            <w:noProof/>
            <w:webHidden/>
          </w:rPr>
        </w:r>
        <w:r>
          <w:rPr>
            <w:noProof/>
            <w:webHidden/>
          </w:rPr>
          <w:fldChar w:fldCharType="separate"/>
        </w:r>
        <w:r w:rsidR="00A674B4">
          <w:rPr>
            <w:noProof/>
            <w:webHidden/>
          </w:rPr>
          <w:t>51</w:t>
        </w:r>
        <w:r>
          <w:rPr>
            <w:noProof/>
            <w:webHidden/>
          </w:rPr>
          <w:fldChar w:fldCharType="end"/>
        </w:r>
      </w:hyperlink>
    </w:p>
    <w:p w14:paraId="7C077896" w14:textId="755A2565" w:rsidR="009F26BF" w:rsidRPr="00E30D27" w:rsidRDefault="009F26BF">
      <w:pPr>
        <w:pStyle w:val="2b"/>
        <w:tabs>
          <w:tab w:val="left" w:pos="660"/>
          <w:tab w:val="right" w:leader="dot" w:pos="9627"/>
        </w:tabs>
        <w:rPr>
          <w:noProof/>
          <w:sz w:val="22"/>
          <w:szCs w:val="22"/>
          <w:lang w:eastAsia="ru-RU"/>
        </w:rPr>
      </w:pPr>
      <w:hyperlink w:anchor="_Toc82450475" w:history="1">
        <w:r w:rsidRPr="007D7305">
          <w:rPr>
            <w:rStyle w:val="ab"/>
            <w:caps/>
            <w:noProof/>
            <w:spacing w:val="15"/>
          </w:rPr>
          <w:t>7.</w:t>
        </w:r>
        <w:r w:rsidRPr="00E30D27">
          <w:rPr>
            <w:noProof/>
            <w:sz w:val="22"/>
            <w:szCs w:val="22"/>
            <w:lang w:eastAsia="ru-RU"/>
          </w:rPr>
          <w:tab/>
        </w:r>
        <w:r w:rsidRPr="007D7305">
          <w:rPr>
            <w:rStyle w:val="ab"/>
            <w:caps/>
            <w:noProof/>
            <w:spacing w:val="15"/>
          </w:rPr>
          <w:t>Культурное наследие</w:t>
        </w:r>
        <w:r>
          <w:rPr>
            <w:noProof/>
            <w:webHidden/>
          </w:rPr>
          <w:tab/>
        </w:r>
        <w:r>
          <w:rPr>
            <w:noProof/>
            <w:webHidden/>
          </w:rPr>
          <w:fldChar w:fldCharType="begin"/>
        </w:r>
        <w:r>
          <w:rPr>
            <w:noProof/>
            <w:webHidden/>
          </w:rPr>
          <w:instrText xml:space="preserve"> PAGEREF _Toc82450475 \h </w:instrText>
        </w:r>
        <w:r>
          <w:rPr>
            <w:noProof/>
            <w:webHidden/>
          </w:rPr>
        </w:r>
        <w:r>
          <w:rPr>
            <w:noProof/>
            <w:webHidden/>
          </w:rPr>
          <w:fldChar w:fldCharType="separate"/>
        </w:r>
        <w:r w:rsidR="00A674B4">
          <w:rPr>
            <w:noProof/>
            <w:webHidden/>
          </w:rPr>
          <w:t>87</w:t>
        </w:r>
        <w:r>
          <w:rPr>
            <w:noProof/>
            <w:webHidden/>
          </w:rPr>
          <w:fldChar w:fldCharType="end"/>
        </w:r>
      </w:hyperlink>
    </w:p>
    <w:p w14:paraId="45AA188A" w14:textId="6D354DD1" w:rsidR="009F26BF" w:rsidRPr="00E30D27" w:rsidRDefault="009F26BF">
      <w:pPr>
        <w:pStyle w:val="2b"/>
        <w:tabs>
          <w:tab w:val="left" w:pos="660"/>
          <w:tab w:val="right" w:leader="dot" w:pos="9627"/>
        </w:tabs>
        <w:rPr>
          <w:noProof/>
          <w:sz w:val="22"/>
          <w:szCs w:val="22"/>
          <w:lang w:eastAsia="ru-RU"/>
        </w:rPr>
      </w:pPr>
      <w:hyperlink w:anchor="_Toc82450476" w:history="1">
        <w:r w:rsidRPr="007D7305">
          <w:rPr>
            <w:rStyle w:val="ab"/>
            <w:caps/>
            <w:noProof/>
            <w:spacing w:val="15"/>
          </w:rPr>
          <w:t>8.</w:t>
        </w:r>
        <w:r w:rsidRPr="00E30D27">
          <w:rPr>
            <w:noProof/>
            <w:sz w:val="22"/>
            <w:szCs w:val="22"/>
            <w:lang w:eastAsia="ru-RU"/>
          </w:rPr>
          <w:tab/>
        </w:r>
        <w:r w:rsidRPr="007D7305">
          <w:rPr>
            <w:rStyle w:val="ab"/>
            <w:caps/>
            <w:noProof/>
            <w:spacing w:val="15"/>
          </w:rPr>
          <w:t>зоны с особыми условиями использования территорий</w:t>
        </w:r>
        <w:r>
          <w:rPr>
            <w:noProof/>
            <w:webHidden/>
          </w:rPr>
          <w:tab/>
        </w:r>
        <w:r>
          <w:rPr>
            <w:noProof/>
            <w:webHidden/>
          </w:rPr>
          <w:fldChar w:fldCharType="begin"/>
        </w:r>
        <w:r>
          <w:rPr>
            <w:noProof/>
            <w:webHidden/>
          </w:rPr>
          <w:instrText xml:space="preserve"> PAGEREF _Toc82450476 \h </w:instrText>
        </w:r>
        <w:r>
          <w:rPr>
            <w:noProof/>
            <w:webHidden/>
          </w:rPr>
        </w:r>
        <w:r>
          <w:rPr>
            <w:noProof/>
            <w:webHidden/>
          </w:rPr>
          <w:fldChar w:fldCharType="separate"/>
        </w:r>
        <w:r w:rsidR="00A674B4">
          <w:rPr>
            <w:noProof/>
            <w:webHidden/>
          </w:rPr>
          <w:t>137</w:t>
        </w:r>
        <w:r>
          <w:rPr>
            <w:noProof/>
            <w:webHidden/>
          </w:rPr>
          <w:fldChar w:fldCharType="end"/>
        </w:r>
      </w:hyperlink>
    </w:p>
    <w:p w14:paraId="297C3E53" w14:textId="168C0AE2" w:rsidR="009F26BF" w:rsidRPr="00E30D27" w:rsidRDefault="009F26BF">
      <w:pPr>
        <w:pStyle w:val="2b"/>
        <w:tabs>
          <w:tab w:val="right" w:leader="dot" w:pos="9627"/>
        </w:tabs>
        <w:rPr>
          <w:noProof/>
          <w:sz w:val="22"/>
          <w:szCs w:val="22"/>
          <w:lang w:eastAsia="ru-RU"/>
        </w:rPr>
      </w:pPr>
      <w:hyperlink w:anchor="_Toc82450477" w:history="1">
        <w:r w:rsidRPr="007D7305">
          <w:rPr>
            <w:rStyle w:val="ab"/>
            <w:caps/>
            <w:noProof/>
            <w:spacing w:val="15"/>
          </w:rPr>
          <w:t>8.1 Ограничения использования территории. Зоны ограничений градостроительной деятельности по условиям добычи полезных ископаемых</w:t>
        </w:r>
        <w:r>
          <w:rPr>
            <w:noProof/>
            <w:webHidden/>
          </w:rPr>
          <w:tab/>
        </w:r>
        <w:r>
          <w:rPr>
            <w:noProof/>
            <w:webHidden/>
          </w:rPr>
          <w:fldChar w:fldCharType="begin"/>
        </w:r>
        <w:r>
          <w:rPr>
            <w:noProof/>
            <w:webHidden/>
          </w:rPr>
          <w:instrText xml:space="preserve"> PAGEREF _Toc82450477 \h </w:instrText>
        </w:r>
        <w:r>
          <w:rPr>
            <w:noProof/>
            <w:webHidden/>
          </w:rPr>
        </w:r>
        <w:r>
          <w:rPr>
            <w:noProof/>
            <w:webHidden/>
          </w:rPr>
          <w:fldChar w:fldCharType="separate"/>
        </w:r>
        <w:r w:rsidR="00A674B4">
          <w:rPr>
            <w:noProof/>
            <w:webHidden/>
          </w:rPr>
          <w:t>140</w:t>
        </w:r>
        <w:r>
          <w:rPr>
            <w:noProof/>
            <w:webHidden/>
          </w:rPr>
          <w:fldChar w:fldCharType="end"/>
        </w:r>
      </w:hyperlink>
    </w:p>
    <w:p w14:paraId="1E6FC7FA" w14:textId="74310C2E" w:rsidR="009F26BF" w:rsidRPr="00E30D27" w:rsidRDefault="009F26BF">
      <w:pPr>
        <w:pStyle w:val="2b"/>
        <w:tabs>
          <w:tab w:val="left" w:pos="660"/>
          <w:tab w:val="right" w:leader="dot" w:pos="9627"/>
        </w:tabs>
        <w:rPr>
          <w:noProof/>
          <w:sz w:val="22"/>
          <w:szCs w:val="22"/>
          <w:lang w:eastAsia="ru-RU"/>
        </w:rPr>
      </w:pPr>
      <w:hyperlink w:anchor="_Toc82450478" w:history="1">
        <w:r w:rsidRPr="007D7305">
          <w:rPr>
            <w:rStyle w:val="ab"/>
            <w:caps/>
            <w:noProof/>
            <w:spacing w:val="15"/>
          </w:rPr>
          <w:t>9.</w:t>
        </w:r>
        <w:r w:rsidRPr="00E30D27">
          <w:rPr>
            <w:noProof/>
            <w:sz w:val="22"/>
            <w:szCs w:val="22"/>
            <w:lang w:eastAsia="ru-RU"/>
          </w:rPr>
          <w:tab/>
        </w:r>
        <w:r w:rsidRPr="007D7305">
          <w:rPr>
            <w:rStyle w:val="ab"/>
            <w:caps/>
            <w:noProof/>
            <w:spacing w:val="15"/>
          </w:rPr>
          <w:t>ПЛАНЫ И ПРОГРАММЫ КОМПЛЕКСНОГО СОЦИАЛЬНО-ЭКОНОМИЧЕСКОГО РАЗВИТИЯ, ДЕЙСТВУЮЩИЕ НА ТЕРРИТОРИИ МУНИЦИПАЛЬНОГО ОБРАЗОВАНИЯ «ГОРОД МАЙКОП».</w:t>
        </w:r>
        <w:r>
          <w:rPr>
            <w:noProof/>
            <w:webHidden/>
          </w:rPr>
          <w:tab/>
        </w:r>
        <w:r>
          <w:rPr>
            <w:noProof/>
            <w:webHidden/>
          </w:rPr>
          <w:fldChar w:fldCharType="begin"/>
        </w:r>
        <w:r>
          <w:rPr>
            <w:noProof/>
            <w:webHidden/>
          </w:rPr>
          <w:instrText xml:space="preserve"> PAGEREF _Toc82450478 \h </w:instrText>
        </w:r>
        <w:r>
          <w:rPr>
            <w:noProof/>
            <w:webHidden/>
          </w:rPr>
        </w:r>
        <w:r>
          <w:rPr>
            <w:noProof/>
            <w:webHidden/>
          </w:rPr>
          <w:fldChar w:fldCharType="separate"/>
        </w:r>
        <w:r w:rsidR="00A674B4">
          <w:rPr>
            <w:noProof/>
            <w:webHidden/>
          </w:rPr>
          <w:t>144</w:t>
        </w:r>
        <w:r>
          <w:rPr>
            <w:noProof/>
            <w:webHidden/>
          </w:rPr>
          <w:fldChar w:fldCharType="end"/>
        </w:r>
      </w:hyperlink>
    </w:p>
    <w:p w14:paraId="415782C9" w14:textId="4AAB76A7" w:rsidR="009F26BF" w:rsidRPr="00E30D27" w:rsidRDefault="009F26BF">
      <w:pPr>
        <w:pStyle w:val="38"/>
        <w:tabs>
          <w:tab w:val="left" w:pos="1100"/>
          <w:tab w:val="right" w:leader="dot" w:pos="9627"/>
        </w:tabs>
        <w:rPr>
          <w:rFonts w:cs="Times New Roman"/>
          <w:spacing w:val="0"/>
          <w:sz w:val="22"/>
          <w:szCs w:val="22"/>
        </w:rPr>
      </w:pPr>
      <w:hyperlink w:anchor="_Toc82450479" w:history="1">
        <w:r w:rsidRPr="007D7305">
          <w:rPr>
            <w:rStyle w:val="ab"/>
            <w:caps/>
          </w:rPr>
          <w:t>9.1.</w:t>
        </w:r>
        <w:r w:rsidRPr="00E30D27">
          <w:rPr>
            <w:rFonts w:cs="Times New Roman"/>
            <w:spacing w:val="0"/>
            <w:sz w:val="22"/>
            <w:szCs w:val="22"/>
          </w:rPr>
          <w:tab/>
        </w:r>
        <w:r w:rsidRPr="007D7305">
          <w:rPr>
            <w:rStyle w:val="ab"/>
            <w:caps/>
          </w:rPr>
          <w:t>Программы федерального и регионального уровня.</w:t>
        </w:r>
        <w:r>
          <w:rPr>
            <w:webHidden/>
          </w:rPr>
          <w:tab/>
        </w:r>
        <w:r>
          <w:rPr>
            <w:webHidden/>
          </w:rPr>
          <w:fldChar w:fldCharType="begin"/>
        </w:r>
        <w:r>
          <w:rPr>
            <w:webHidden/>
          </w:rPr>
          <w:instrText xml:space="preserve"> PAGEREF _Toc82450479 \h </w:instrText>
        </w:r>
        <w:r>
          <w:rPr>
            <w:webHidden/>
          </w:rPr>
        </w:r>
        <w:r>
          <w:rPr>
            <w:webHidden/>
          </w:rPr>
          <w:fldChar w:fldCharType="separate"/>
        </w:r>
        <w:r w:rsidR="00A674B4">
          <w:rPr>
            <w:webHidden/>
          </w:rPr>
          <w:t>145</w:t>
        </w:r>
        <w:r>
          <w:rPr>
            <w:webHidden/>
          </w:rPr>
          <w:fldChar w:fldCharType="end"/>
        </w:r>
      </w:hyperlink>
    </w:p>
    <w:p w14:paraId="55411F00" w14:textId="57DD7307" w:rsidR="009F26BF" w:rsidRPr="00E30D27" w:rsidRDefault="009F26BF">
      <w:pPr>
        <w:pStyle w:val="38"/>
        <w:tabs>
          <w:tab w:val="left" w:pos="1100"/>
          <w:tab w:val="right" w:leader="dot" w:pos="9627"/>
        </w:tabs>
        <w:rPr>
          <w:rFonts w:cs="Times New Roman"/>
          <w:spacing w:val="0"/>
          <w:sz w:val="22"/>
          <w:szCs w:val="22"/>
        </w:rPr>
      </w:pPr>
      <w:hyperlink w:anchor="_Toc82450480" w:history="1">
        <w:r w:rsidRPr="007D7305">
          <w:rPr>
            <w:rStyle w:val="ab"/>
            <w:caps/>
          </w:rPr>
          <w:t>9.2.</w:t>
        </w:r>
        <w:r w:rsidRPr="00E30D27">
          <w:rPr>
            <w:rFonts w:cs="Times New Roman"/>
            <w:spacing w:val="0"/>
            <w:sz w:val="22"/>
            <w:szCs w:val="22"/>
          </w:rPr>
          <w:tab/>
        </w:r>
        <w:r w:rsidRPr="007D7305">
          <w:rPr>
            <w:rStyle w:val="ab"/>
            <w:caps/>
          </w:rPr>
          <w:t>Программы муниципального уровня.</w:t>
        </w:r>
        <w:r>
          <w:rPr>
            <w:webHidden/>
          </w:rPr>
          <w:tab/>
        </w:r>
        <w:r>
          <w:rPr>
            <w:webHidden/>
          </w:rPr>
          <w:fldChar w:fldCharType="begin"/>
        </w:r>
        <w:r>
          <w:rPr>
            <w:webHidden/>
          </w:rPr>
          <w:instrText xml:space="preserve"> PAGEREF _Toc82450480 \h </w:instrText>
        </w:r>
        <w:r>
          <w:rPr>
            <w:webHidden/>
          </w:rPr>
        </w:r>
        <w:r>
          <w:rPr>
            <w:webHidden/>
          </w:rPr>
          <w:fldChar w:fldCharType="separate"/>
        </w:r>
        <w:r w:rsidR="00A674B4">
          <w:rPr>
            <w:webHidden/>
          </w:rPr>
          <w:t>146</w:t>
        </w:r>
        <w:r>
          <w:rPr>
            <w:webHidden/>
          </w:rPr>
          <w:fldChar w:fldCharType="end"/>
        </w:r>
      </w:hyperlink>
    </w:p>
    <w:p w14:paraId="3E4F35DE" w14:textId="479F33F0" w:rsidR="009F26BF" w:rsidRPr="00E30D27" w:rsidRDefault="009F26BF">
      <w:pPr>
        <w:pStyle w:val="2b"/>
        <w:tabs>
          <w:tab w:val="left" w:pos="880"/>
          <w:tab w:val="right" w:leader="dot" w:pos="9627"/>
        </w:tabs>
        <w:rPr>
          <w:noProof/>
          <w:sz w:val="22"/>
          <w:szCs w:val="22"/>
          <w:lang w:eastAsia="ru-RU"/>
        </w:rPr>
      </w:pPr>
      <w:hyperlink w:anchor="_Toc82450481" w:history="1">
        <w:r w:rsidRPr="007D7305">
          <w:rPr>
            <w:rStyle w:val="ab"/>
            <w:caps/>
            <w:noProof/>
            <w:spacing w:val="15"/>
          </w:rPr>
          <w:t>10.</w:t>
        </w:r>
        <w:r w:rsidRPr="00E30D27">
          <w:rPr>
            <w:noProof/>
            <w:sz w:val="22"/>
            <w:szCs w:val="22"/>
            <w:lang w:eastAsia="ru-RU"/>
          </w:rPr>
          <w:tab/>
        </w:r>
        <w:r w:rsidRPr="007D7305">
          <w:rPr>
            <w:rStyle w:val="ab"/>
            <w:caps/>
            <w:noProof/>
            <w:spacing w:val="15"/>
          </w:rPr>
          <w:t>Планируемые для размещения на территории МУНИЦИПАЛЬНОГО ОБРАЗОВАНИЯ «ГОРОД МАЙКОП» объекты федерального и регионального значения.</w:t>
        </w:r>
        <w:r>
          <w:rPr>
            <w:noProof/>
            <w:webHidden/>
          </w:rPr>
          <w:tab/>
        </w:r>
        <w:r>
          <w:rPr>
            <w:noProof/>
            <w:webHidden/>
          </w:rPr>
          <w:fldChar w:fldCharType="begin"/>
        </w:r>
        <w:r>
          <w:rPr>
            <w:noProof/>
            <w:webHidden/>
          </w:rPr>
          <w:instrText xml:space="preserve"> PAGEREF _Toc82450481 \h </w:instrText>
        </w:r>
        <w:r>
          <w:rPr>
            <w:noProof/>
            <w:webHidden/>
          </w:rPr>
        </w:r>
        <w:r>
          <w:rPr>
            <w:noProof/>
            <w:webHidden/>
          </w:rPr>
          <w:fldChar w:fldCharType="separate"/>
        </w:r>
        <w:r w:rsidR="00A674B4">
          <w:rPr>
            <w:noProof/>
            <w:webHidden/>
          </w:rPr>
          <w:t>148</w:t>
        </w:r>
        <w:r>
          <w:rPr>
            <w:noProof/>
            <w:webHidden/>
          </w:rPr>
          <w:fldChar w:fldCharType="end"/>
        </w:r>
      </w:hyperlink>
    </w:p>
    <w:p w14:paraId="7FD24A94" w14:textId="0AE08874" w:rsidR="009F26BF" w:rsidRPr="00E30D27" w:rsidRDefault="009F26BF">
      <w:pPr>
        <w:pStyle w:val="38"/>
        <w:tabs>
          <w:tab w:val="right" w:leader="dot" w:pos="9627"/>
        </w:tabs>
        <w:rPr>
          <w:rFonts w:cs="Times New Roman"/>
          <w:spacing w:val="0"/>
          <w:sz w:val="22"/>
          <w:szCs w:val="22"/>
        </w:rPr>
      </w:pPr>
      <w:hyperlink w:anchor="_Toc82450482" w:history="1">
        <w:r w:rsidRPr="007D7305">
          <w:rPr>
            <w:rStyle w:val="ab"/>
            <w:caps/>
          </w:rPr>
          <w:t>10.1 Сведения о видах, назначении и наименованиях планируемых для размещения ТЕРРИТОРИИ МУНИЦИПАЛЬНОГО ОБРАЗОВАНИЯ «ГОРОД МАЙКОП» ОБЪЕКТОВ ФЕДЕРАЛЬНОГО ЗНАЧЕНИЯ.</w:t>
        </w:r>
        <w:r>
          <w:rPr>
            <w:webHidden/>
          </w:rPr>
          <w:tab/>
        </w:r>
        <w:r>
          <w:rPr>
            <w:webHidden/>
          </w:rPr>
          <w:fldChar w:fldCharType="begin"/>
        </w:r>
        <w:r>
          <w:rPr>
            <w:webHidden/>
          </w:rPr>
          <w:instrText xml:space="preserve"> PAGEREF _Toc82450482 \h </w:instrText>
        </w:r>
        <w:r>
          <w:rPr>
            <w:webHidden/>
          </w:rPr>
        </w:r>
        <w:r>
          <w:rPr>
            <w:webHidden/>
          </w:rPr>
          <w:fldChar w:fldCharType="separate"/>
        </w:r>
        <w:r w:rsidR="00A674B4">
          <w:rPr>
            <w:webHidden/>
          </w:rPr>
          <w:t>148</w:t>
        </w:r>
        <w:r>
          <w:rPr>
            <w:webHidden/>
          </w:rPr>
          <w:fldChar w:fldCharType="end"/>
        </w:r>
      </w:hyperlink>
    </w:p>
    <w:p w14:paraId="4184142A" w14:textId="33A93F26" w:rsidR="009F26BF" w:rsidRPr="00E30D27" w:rsidRDefault="009F26BF">
      <w:pPr>
        <w:pStyle w:val="38"/>
        <w:tabs>
          <w:tab w:val="right" w:leader="dot" w:pos="9627"/>
        </w:tabs>
        <w:rPr>
          <w:rFonts w:cs="Times New Roman"/>
          <w:spacing w:val="0"/>
          <w:sz w:val="22"/>
          <w:szCs w:val="22"/>
        </w:rPr>
      </w:pPr>
      <w:hyperlink w:anchor="_Toc82450483" w:history="1">
        <w:r w:rsidRPr="007D7305">
          <w:rPr>
            <w:rStyle w:val="ab"/>
            <w:caps/>
          </w:rPr>
          <w:t>10.2. Сведения о видах, назначении и наименованиях планируемых для размещения на территориИ МУНИЦИПАЛЬНОГО ОБРАЗОВАНИЯ «ГОРОД МАЙКОП» объектов регионального значения.</w:t>
        </w:r>
        <w:r>
          <w:rPr>
            <w:webHidden/>
          </w:rPr>
          <w:tab/>
        </w:r>
        <w:r>
          <w:rPr>
            <w:webHidden/>
          </w:rPr>
          <w:fldChar w:fldCharType="begin"/>
        </w:r>
        <w:r>
          <w:rPr>
            <w:webHidden/>
          </w:rPr>
          <w:instrText xml:space="preserve"> PAGEREF _Toc82450483 \h </w:instrText>
        </w:r>
        <w:r>
          <w:rPr>
            <w:webHidden/>
          </w:rPr>
        </w:r>
        <w:r>
          <w:rPr>
            <w:webHidden/>
          </w:rPr>
          <w:fldChar w:fldCharType="separate"/>
        </w:r>
        <w:r w:rsidR="00A674B4">
          <w:rPr>
            <w:webHidden/>
          </w:rPr>
          <w:t>154</w:t>
        </w:r>
        <w:r>
          <w:rPr>
            <w:webHidden/>
          </w:rPr>
          <w:fldChar w:fldCharType="end"/>
        </w:r>
      </w:hyperlink>
    </w:p>
    <w:p w14:paraId="0306679A" w14:textId="3379BDAE" w:rsidR="009F26BF" w:rsidRPr="00E30D27" w:rsidRDefault="009F26BF">
      <w:pPr>
        <w:pStyle w:val="2b"/>
        <w:tabs>
          <w:tab w:val="left" w:pos="880"/>
          <w:tab w:val="right" w:leader="dot" w:pos="9627"/>
        </w:tabs>
        <w:rPr>
          <w:noProof/>
          <w:sz w:val="22"/>
          <w:szCs w:val="22"/>
          <w:lang w:eastAsia="ru-RU"/>
        </w:rPr>
      </w:pPr>
      <w:hyperlink w:anchor="_Toc82450484" w:history="1">
        <w:r w:rsidRPr="007D7305">
          <w:rPr>
            <w:rStyle w:val="ab"/>
            <w:caps/>
            <w:noProof/>
            <w:spacing w:val="15"/>
          </w:rPr>
          <w:t>11.</w:t>
        </w:r>
        <w:r w:rsidRPr="00E30D27">
          <w:rPr>
            <w:noProof/>
            <w:sz w:val="22"/>
            <w:szCs w:val="22"/>
            <w:lang w:eastAsia="ru-RU"/>
          </w:rPr>
          <w:tab/>
        </w:r>
        <w:r w:rsidRPr="007D7305">
          <w:rPr>
            <w:rStyle w:val="ab"/>
            <w:caps/>
            <w:noProof/>
            <w:spacing w:val="15"/>
          </w:rPr>
          <w:t>Проектное функциональное зонирование.</w:t>
        </w:r>
        <w:r>
          <w:rPr>
            <w:noProof/>
            <w:webHidden/>
          </w:rPr>
          <w:tab/>
        </w:r>
        <w:r>
          <w:rPr>
            <w:noProof/>
            <w:webHidden/>
          </w:rPr>
          <w:fldChar w:fldCharType="begin"/>
        </w:r>
        <w:r>
          <w:rPr>
            <w:noProof/>
            <w:webHidden/>
          </w:rPr>
          <w:instrText xml:space="preserve"> PAGEREF _Toc82450484 \h </w:instrText>
        </w:r>
        <w:r>
          <w:rPr>
            <w:noProof/>
            <w:webHidden/>
          </w:rPr>
        </w:r>
        <w:r>
          <w:rPr>
            <w:noProof/>
            <w:webHidden/>
          </w:rPr>
          <w:fldChar w:fldCharType="separate"/>
        </w:r>
        <w:r w:rsidR="00A674B4">
          <w:rPr>
            <w:noProof/>
            <w:webHidden/>
          </w:rPr>
          <w:t>164</w:t>
        </w:r>
        <w:r>
          <w:rPr>
            <w:noProof/>
            <w:webHidden/>
          </w:rPr>
          <w:fldChar w:fldCharType="end"/>
        </w:r>
      </w:hyperlink>
    </w:p>
    <w:p w14:paraId="27C13858" w14:textId="097A30B2" w:rsidR="009F26BF" w:rsidRPr="00E30D27" w:rsidRDefault="009F26BF">
      <w:pPr>
        <w:pStyle w:val="2b"/>
        <w:tabs>
          <w:tab w:val="left" w:pos="880"/>
          <w:tab w:val="right" w:leader="dot" w:pos="9627"/>
        </w:tabs>
        <w:rPr>
          <w:noProof/>
          <w:sz w:val="22"/>
          <w:szCs w:val="22"/>
          <w:lang w:eastAsia="ru-RU"/>
        </w:rPr>
      </w:pPr>
      <w:hyperlink w:anchor="_Toc82450485" w:history="1">
        <w:r w:rsidRPr="007D7305">
          <w:rPr>
            <w:rStyle w:val="ab"/>
            <w:caps/>
            <w:noProof/>
            <w:spacing w:val="15"/>
          </w:rPr>
          <w:t>12.</w:t>
        </w:r>
        <w:r w:rsidRPr="00E30D27">
          <w:rPr>
            <w:noProof/>
            <w:sz w:val="22"/>
            <w:szCs w:val="22"/>
            <w:lang w:eastAsia="ru-RU"/>
          </w:rPr>
          <w:tab/>
        </w:r>
        <w:r w:rsidRPr="007D7305">
          <w:rPr>
            <w:rStyle w:val="ab"/>
            <w:caps/>
            <w:noProof/>
            <w:spacing w:val="15"/>
          </w:rPr>
          <w:t>Развитие социальной инфраструктуры</w:t>
        </w:r>
        <w:r>
          <w:rPr>
            <w:noProof/>
            <w:webHidden/>
          </w:rPr>
          <w:tab/>
        </w:r>
        <w:r>
          <w:rPr>
            <w:noProof/>
            <w:webHidden/>
          </w:rPr>
          <w:fldChar w:fldCharType="begin"/>
        </w:r>
        <w:r>
          <w:rPr>
            <w:noProof/>
            <w:webHidden/>
          </w:rPr>
          <w:instrText xml:space="preserve"> PAGEREF _Toc82450485 \h </w:instrText>
        </w:r>
        <w:r>
          <w:rPr>
            <w:noProof/>
            <w:webHidden/>
          </w:rPr>
        </w:r>
        <w:r>
          <w:rPr>
            <w:noProof/>
            <w:webHidden/>
          </w:rPr>
          <w:fldChar w:fldCharType="separate"/>
        </w:r>
        <w:r w:rsidR="00A674B4">
          <w:rPr>
            <w:noProof/>
            <w:webHidden/>
          </w:rPr>
          <w:t>167</w:t>
        </w:r>
        <w:r>
          <w:rPr>
            <w:noProof/>
            <w:webHidden/>
          </w:rPr>
          <w:fldChar w:fldCharType="end"/>
        </w:r>
      </w:hyperlink>
    </w:p>
    <w:p w14:paraId="3A9B40B1" w14:textId="498F2943" w:rsidR="009F26BF" w:rsidRPr="00E30D27" w:rsidRDefault="009F26BF">
      <w:pPr>
        <w:pStyle w:val="2b"/>
        <w:tabs>
          <w:tab w:val="right" w:leader="dot" w:pos="9627"/>
        </w:tabs>
        <w:rPr>
          <w:noProof/>
          <w:sz w:val="22"/>
          <w:szCs w:val="22"/>
          <w:lang w:eastAsia="ru-RU"/>
        </w:rPr>
      </w:pPr>
      <w:hyperlink w:anchor="_Toc82450486" w:history="1">
        <w:r w:rsidRPr="007D7305">
          <w:rPr>
            <w:rStyle w:val="ab"/>
            <w:caps/>
            <w:noProof/>
            <w:spacing w:val="15"/>
            <w:lang w:val="en-US"/>
          </w:rPr>
          <w:t>1</w:t>
        </w:r>
        <w:r w:rsidRPr="007D7305">
          <w:rPr>
            <w:rStyle w:val="ab"/>
            <w:caps/>
            <w:noProof/>
            <w:spacing w:val="15"/>
          </w:rPr>
          <w:t>2.</w:t>
        </w:r>
        <w:r w:rsidRPr="007D7305">
          <w:rPr>
            <w:rStyle w:val="ab"/>
            <w:caps/>
            <w:noProof/>
            <w:spacing w:val="15"/>
            <w:lang w:val="en-US"/>
          </w:rPr>
          <w:t>1</w:t>
        </w:r>
        <w:r w:rsidRPr="007D7305">
          <w:rPr>
            <w:rStyle w:val="ab"/>
            <w:caps/>
            <w:noProof/>
            <w:spacing w:val="15"/>
          </w:rPr>
          <w:t xml:space="preserve"> Развитие образования</w:t>
        </w:r>
        <w:r>
          <w:rPr>
            <w:noProof/>
            <w:webHidden/>
          </w:rPr>
          <w:tab/>
        </w:r>
        <w:r>
          <w:rPr>
            <w:noProof/>
            <w:webHidden/>
          </w:rPr>
          <w:fldChar w:fldCharType="begin"/>
        </w:r>
        <w:r>
          <w:rPr>
            <w:noProof/>
            <w:webHidden/>
          </w:rPr>
          <w:instrText xml:space="preserve"> PAGEREF _Toc82450486 \h </w:instrText>
        </w:r>
        <w:r>
          <w:rPr>
            <w:noProof/>
            <w:webHidden/>
          </w:rPr>
        </w:r>
        <w:r>
          <w:rPr>
            <w:noProof/>
            <w:webHidden/>
          </w:rPr>
          <w:fldChar w:fldCharType="separate"/>
        </w:r>
        <w:r w:rsidR="00A674B4">
          <w:rPr>
            <w:noProof/>
            <w:webHidden/>
          </w:rPr>
          <w:t>167</w:t>
        </w:r>
        <w:r>
          <w:rPr>
            <w:noProof/>
            <w:webHidden/>
          </w:rPr>
          <w:fldChar w:fldCharType="end"/>
        </w:r>
      </w:hyperlink>
    </w:p>
    <w:p w14:paraId="710DA409" w14:textId="64C2DA88" w:rsidR="009F26BF" w:rsidRPr="00E30D27" w:rsidRDefault="009F26BF">
      <w:pPr>
        <w:pStyle w:val="2b"/>
        <w:tabs>
          <w:tab w:val="right" w:leader="dot" w:pos="9627"/>
        </w:tabs>
        <w:rPr>
          <w:noProof/>
          <w:sz w:val="22"/>
          <w:szCs w:val="22"/>
          <w:lang w:eastAsia="ru-RU"/>
        </w:rPr>
      </w:pPr>
      <w:hyperlink w:anchor="_Toc82450487" w:history="1">
        <w:r w:rsidRPr="007D7305">
          <w:rPr>
            <w:rStyle w:val="ab"/>
            <w:caps/>
            <w:noProof/>
            <w:spacing w:val="15"/>
          </w:rPr>
          <w:t>12.2 Развитие здравоохранения И СОЦИАЛЬНОГО ОБЕСПЕЧЕНИЯ</w:t>
        </w:r>
        <w:r>
          <w:rPr>
            <w:noProof/>
            <w:webHidden/>
          </w:rPr>
          <w:tab/>
        </w:r>
        <w:r>
          <w:rPr>
            <w:noProof/>
            <w:webHidden/>
          </w:rPr>
          <w:fldChar w:fldCharType="begin"/>
        </w:r>
        <w:r>
          <w:rPr>
            <w:noProof/>
            <w:webHidden/>
          </w:rPr>
          <w:instrText xml:space="preserve"> PAGEREF _Toc82450487 \h </w:instrText>
        </w:r>
        <w:r>
          <w:rPr>
            <w:noProof/>
            <w:webHidden/>
          </w:rPr>
        </w:r>
        <w:r>
          <w:rPr>
            <w:noProof/>
            <w:webHidden/>
          </w:rPr>
          <w:fldChar w:fldCharType="separate"/>
        </w:r>
        <w:r w:rsidR="00A674B4">
          <w:rPr>
            <w:noProof/>
            <w:webHidden/>
          </w:rPr>
          <w:t>178</w:t>
        </w:r>
        <w:r>
          <w:rPr>
            <w:noProof/>
            <w:webHidden/>
          </w:rPr>
          <w:fldChar w:fldCharType="end"/>
        </w:r>
      </w:hyperlink>
    </w:p>
    <w:p w14:paraId="335AD007" w14:textId="06E4AD01" w:rsidR="009F26BF" w:rsidRPr="00E30D27" w:rsidRDefault="009F26BF">
      <w:pPr>
        <w:pStyle w:val="2b"/>
        <w:tabs>
          <w:tab w:val="right" w:leader="dot" w:pos="9627"/>
        </w:tabs>
        <w:rPr>
          <w:noProof/>
          <w:sz w:val="22"/>
          <w:szCs w:val="22"/>
          <w:lang w:eastAsia="ru-RU"/>
        </w:rPr>
      </w:pPr>
      <w:hyperlink w:anchor="_Toc82450488" w:history="1">
        <w:r w:rsidRPr="007D7305">
          <w:rPr>
            <w:rStyle w:val="ab"/>
            <w:caps/>
            <w:noProof/>
            <w:spacing w:val="15"/>
          </w:rPr>
          <w:t>12.3 Развитие культуры</w:t>
        </w:r>
        <w:r>
          <w:rPr>
            <w:noProof/>
            <w:webHidden/>
          </w:rPr>
          <w:tab/>
        </w:r>
        <w:r>
          <w:rPr>
            <w:noProof/>
            <w:webHidden/>
          </w:rPr>
          <w:fldChar w:fldCharType="begin"/>
        </w:r>
        <w:r>
          <w:rPr>
            <w:noProof/>
            <w:webHidden/>
          </w:rPr>
          <w:instrText xml:space="preserve"> PAGEREF _Toc82450488 \h </w:instrText>
        </w:r>
        <w:r>
          <w:rPr>
            <w:noProof/>
            <w:webHidden/>
          </w:rPr>
        </w:r>
        <w:r>
          <w:rPr>
            <w:noProof/>
            <w:webHidden/>
          </w:rPr>
          <w:fldChar w:fldCharType="separate"/>
        </w:r>
        <w:r w:rsidR="00A674B4">
          <w:rPr>
            <w:noProof/>
            <w:webHidden/>
          </w:rPr>
          <w:t>183</w:t>
        </w:r>
        <w:r>
          <w:rPr>
            <w:noProof/>
            <w:webHidden/>
          </w:rPr>
          <w:fldChar w:fldCharType="end"/>
        </w:r>
      </w:hyperlink>
    </w:p>
    <w:p w14:paraId="3DEB5F9B" w14:textId="29245ED4" w:rsidR="009F26BF" w:rsidRPr="00E30D27" w:rsidRDefault="009F26BF">
      <w:pPr>
        <w:pStyle w:val="2b"/>
        <w:tabs>
          <w:tab w:val="right" w:leader="dot" w:pos="9627"/>
        </w:tabs>
        <w:rPr>
          <w:noProof/>
          <w:sz w:val="22"/>
          <w:szCs w:val="22"/>
          <w:lang w:eastAsia="ru-RU"/>
        </w:rPr>
      </w:pPr>
      <w:hyperlink w:anchor="_Toc82450489" w:history="1">
        <w:r w:rsidRPr="007D7305">
          <w:rPr>
            <w:rStyle w:val="ab"/>
            <w:caps/>
            <w:noProof/>
            <w:spacing w:val="15"/>
          </w:rPr>
          <w:t>12.4 Развитие физкультуры и спорта</w:t>
        </w:r>
        <w:r>
          <w:rPr>
            <w:noProof/>
            <w:webHidden/>
          </w:rPr>
          <w:tab/>
        </w:r>
        <w:r>
          <w:rPr>
            <w:noProof/>
            <w:webHidden/>
          </w:rPr>
          <w:fldChar w:fldCharType="begin"/>
        </w:r>
        <w:r>
          <w:rPr>
            <w:noProof/>
            <w:webHidden/>
          </w:rPr>
          <w:instrText xml:space="preserve"> PAGEREF _Toc82450489 \h </w:instrText>
        </w:r>
        <w:r>
          <w:rPr>
            <w:noProof/>
            <w:webHidden/>
          </w:rPr>
        </w:r>
        <w:r>
          <w:rPr>
            <w:noProof/>
            <w:webHidden/>
          </w:rPr>
          <w:fldChar w:fldCharType="separate"/>
        </w:r>
        <w:r w:rsidR="00A674B4">
          <w:rPr>
            <w:noProof/>
            <w:webHidden/>
          </w:rPr>
          <w:t>187</w:t>
        </w:r>
        <w:r>
          <w:rPr>
            <w:noProof/>
            <w:webHidden/>
          </w:rPr>
          <w:fldChar w:fldCharType="end"/>
        </w:r>
      </w:hyperlink>
    </w:p>
    <w:p w14:paraId="09BF8698" w14:textId="606972A5" w:rsidR="009F26BF" w:rsidRPr="00E30D27" w:rsidRDefault="009F26BF">
      <w:pPr>
        <w:pStyle w:val="2b"/>
        <w:tabs>
          <w:tab w:val="right" w:leader="dot" w:pos="9627"/>
        </w:tabs>
        <w:rPr>
          <w:noProof/>
          <w:sz w:val="22"/>
          <w:szCs w:val="22"/>
          <w:lang w:eastAsia="ru-RU"/>
        </w:rPr>
      </w:pPr>
      <w:hyperlink w:anchor="_Toc82450490" w:history="1">
        <w:r w:rsidRPr="007D7305">
          <w:rPr>
            <w:rStyle w:val="ab"/>
            <w:caps/>
            <w:noProof/>
            <w:spacing w:val="15"/>
          </w:rPr>
          <w:t>12.5 Развитие предприятий торговли, общественного питания, коммунальных предприятий</w:t>
        </w:r>
        <w:r>
          <w:rPr>
            <w:noProof/>
            <w:webHidden/>
          </w:rPr>
          <w:tab/>
        </w:r>
        <w:r>
          <w:rPr>
            <w:noProof/>
            <w:webHidden/>
          </w:rPr>
          <w:fldChar w:fldCharType="begin"/>
        </w:r>
        <w:r>
          <w:rPr>
            <w:noProof/>
            <w:webHidden/>
          </w:rPr>
          <w:instrText xml:space="preserve"> PAGEREF _Toc82450490 \h </w:instrText>
        </w:r>
        <w:r>
          <w:rPr>
            <w:noProof/>
            <w:webHidden/>
          </w:rPr>
        </w:r>
        <w:r>
          <w:rPr>
            <w:noProof/>
            <w:webHidden/>
          </w:rPr>
          <w:fldChar w:fldCharType="separate"/>
        </w:r>
        <w:r w:rsidR="00A674B4">
          <w:rPr>
            <w:noProof/>
            <w:webHidden/>
          </w:rPr>
          <w:t>190</w:t>
        </w:r>
        <w:r>
          <w:rPr>
            <w:noProof/>
            <w:webHidden/>
          </w:rPr>
          <w:fldChar w:fldCharType="end"/>
        </w:r>
      </w:hyperlink>
    </w:p>
    <w:p w14:paraId="139B1B10" w14:textId="29FE80A2" w:rsidR="009F26BF" w:rsidRPr="00E30D27" w:rsidRDefault="009F26BF">
      <w:pPr>
        <w:pStyle w:val="2b"/>
        <w:tabs>
          <w:tab w:val="right" w:leader="dot" w:pos="9627"/>
        </w:tabs>
        <w:rPr>
          <w:noProof/>
          <w:sz w:val="22"/>
          <w:szCs w:val="22"/>
          <w:lang w:eastAsia="ru-RU"/>
        </w:rPr>
      </w:pPr>
      <w:hyperlink w:anchor="_Toc82450491" w:history="1">
        <w:r w:rsidRPr="007D7305">
          <w:rPr>
            <w:rStyle w:val="ab"/>
            <w:caps/>
            <w:noProof/>
            <w:spacing w:val="15"/>
          </w:rPr>
          <w:t>12.6 Объекты, предназначенные для организации ритуальных услуг, и места захоронения</w:t>
        </w:r>
        <w:r>
          <w:rPr>
            <w:noProof/>
            <w:webHidden/>
          </w:rPr>
          <w:tab/>
        </w:r>
        <w:r>
          <w:rPr>
            <w:noProof/>
            <w:webHidden/>
          </w:rPr>
          <w:fldChar w:fldCharType="begin"/>
        </w:r>
        <w:r>
          <w:rPr>
            <w:noProof/>
            <w:webHidden/>
          </w:rPr>
          <w:instrText xml:space="preserve"> PAGEREF _Toc82450491 \h </w:instrText>
        </w:r>
        <w:r>
          <w:rPr>
            <w:noProof/>
            <w:webHidden/>
          </w:rPr>
        </w:r>
        <w:r>
          <w:rPr>
            <w:noProof/>
            <w:webHidden/>
          </w:rPr>
          <w:fldChar w:fldCharType="separate"/>
        </w:r>
        <w:r w:rsidR="00A674B4">
          <w:rPr>
            <w:noProof/>
            <w:webHidden/>
          </w:rPr>
          <w:t>193</w:t>
        </w:r>
        <w:r>
          <w:rPr>
            <w:noProof/>
            <w:webHidden/>
          </w:rPr>
          <w:fldChar w:fldCharType="end"/>
        </w:r>
      </w:hyperlink>
    </w:p>
    <w:p w14:paraId="4069DDE0" w14:textId="57043FFD" w:rsidR="009F26BF" w:rsidRPr="00E30D27" w:rsidRDefault="009F26BF">
      <w:pPr>
        <w:pStyle w:val="2b"/>
        <w:tabs>
          <w:tab w:val="right" w:leader="dot" w:pos="9627"/>
        </w:tabs>
        <w:rPr>
          <w:noProof/>
          <w:sz w:val="22"/>
          <w:szCs w:val="22"/>
          <w:lang w:eastAsia="ru-RU"/>
        </w:rPr>
      </w:pPr>
      <w:hyperlink w:anchor="_Toc82450492" w:history="1">
        <w:r w:rsidRPr="007D7305">
          <w:rPr>
            <w:rStyle w:val="ab"/>
            <w:caps/>
            <w:noProof/>
            <w:spacing w:val="15"/>
          </w:rPr>
          <w:t>12.7 Предложения по развитию инфраструктуры по обработке, утилизации, обезвреживанию и размещению твердых коммунальных отходов.</w:t>
        </w:r>
        <w:r>
          <w:rPr>
            <w:noProof/>
            <w:webHidden/>
          </w:rPr>
          <w:tab/>
        </w:r>
        <w:r>
          <w:rPr>
            <w:noProof/>
            <w:webHidden/>
          </w:rPr>
          <w:fldChar w:fldCharType="begin"/>
        </w:r>
        <w:r>
          <w:rPr>
            <w:noProof/>
            <w:webHidden/>
          </w:rPr>
          <w:instrText xml:space="preserve"> PAGEREF _Toc82450492 \h </w:instrText>
        </w:r>
        <w:r>
          <w:rPr>
            <w:noProof/>
            <w:webHidden/>
          </w:rPr>
        </w:r>
        <w:r>
          <w:rPr>
            <w:noProof/>
            <w:webHidden/>
          </w:rPr>
          <w:fldChar w:fldCharType="separate"/>
        </w:r>
        <w:r w:rsidR="00A674B4">
          <w:rPr>
            <w:noProof/>
            <w:webHidden/>
          </w:rPr>
          <w:t>194</w:t>
        </w:r>
        <w:r>
          <w:rPr>
            <w:noProof/>
            <w:webHidden/>
          </w:rPr>
          <w:fldChar w:fldCharType="end"/>
        </w:r>
      </w:hyperlink>
    </w:p>
    <w:p w14:paraId="3871A288" w14:textId="7F1F3A7B" w:rsidR="009F26BF" w:rsidRPr="00E30D27" w:rsidRDefault="009F26BF">
      <w:pPr>
        <w:pStyle w:val="2b"/>
        <w:tabs>
          <w:tab w:val="left" w:pos="880"/>
          <w:tab w:val="right" w:leader="dot" w:pos="9627"/>
        </w:tabs>
        <w:rPr>
          <w:noProof/>
          <w:sz w:val="22"/>
          <w:szCs w:val="22"/>
          <w:lang w:eastAsia="ru-RU"/>
        </w:rPr>
      </w:pPr>
      <w:hyperlink w:anchor="_Toc82450493" w:history="1">
        <w:r w:rsidRPr="007D7305">
          <w:rPr>
            <w:rStyle w:val="ab"/>
            <w:caps/>
            <w:noProof/>
            <w:spacing w:val="15"/>
          </w:rPr>
          <w:t>13.</w:t>
        </w:r>
        <w:r w:rsidRPr="00E30D27">
          <w:rPr>
            <w:noProof/>
            <w:sz w:val="22"/>
            <w:szCs w:val="22"/>
            <w:lang w:eastAsia="ru-RU"/>
          </w:rPr>
          <w:tab/>
        </w:r>
        <w:r w:rsidRPr="007D7305">
          <w:rPr>
            <w:rStyle w:val="ab"/>
            <w:caps/>
            <w:noProof/>
            <w:spacing w:val="15"/>
          </w:rPr>
          <w:t>ОБЪЕКТЫ ЕДИНОЙ СИСТЕМЫ ОРГАНИЗАЦИИ ВОЗДУШНОГО ДВИЖЕНИЯ, РАСПОЛОЖЕННЫЕ И ПЛАНИРУЕМЫЕ К РАЗМЕЩЕНИЮ</w:t>
        </w:r>
        <w:r w:rsidRPr="007D7305">
          <w:rPr>
            <w:rStyle w:val="ab"/>
            <w:b/>
            <w:noProof/>
          </w:rPr>
          <w:t xml:space="preserve"> </w:t>
        </w:r>
        <w:r w:rsidRPr="007D7305">
          <w:rPr>
            <w:rStyle w:val="ab"/>
            <w:caps/>
            <w:noProof/>
            <w:spacing w:val="15"/>
          </w:rPr>
          <w:t>на территории МО «Город Майкоп».</w:t>
        </w:r>
        <w:r>
          <w:rPr>
            <w:noProof/>
            <w:webHidden/>
          </w:rPr>
          <w:tab/>
        </w:r>
        <w:r>
          <w:rPr>
            <w:noProof/>
            <w:webHidden/>
          </w:rPr>
          <w:fldChar w:fldCharType="begin"/>
        </w:r>
        <w:r>
          <w:rPr>
            <w:noProof/>
            <w:webHidden/>
          </w:rPr>
          <w:instrText xml:space="preserve"> PAGEREF _Toc82450493 \h </w:instrText>
        </w:r>
        <w:r>
          <w:rPr>
            <w:noProof/>
            <w:webHidden/>
          </w:rPr>
        </w:r>
        <w:r>
          <w:rPr>
            <w:noProof/>
            <w:webHidden/>
          </w:rPr>
          <w:fldChar w:fldCharType="separate"/>
        </w:r>
        <w:r w:rsidR="00A674B4">
          <w:rPr>
            <w:noProof/>
            <w:webHidden/>
          </w:rPr>
          <w:t>196</w:t>
        </w:r>
        <w:r>
          <w:rPr>
            <w:noProof/>
            <w:webHidden/>
          </w:rPr>
          <w:fldChar w:fldCharType="end"/>
        </w:r>
      </w:hyperlink>
    </w:p>
    <w:p w14:paraId="7A75122C" w14:textId="452180BE" w:rsidR="009F26BF" w:rsidRPr="00E30D27" w:rsidRDefault="009F26BF">
      <w:pPr>
        <w:pStyle w:val="2b"/>
        <w:tabs>
          <w:tab w:val="left" w:pos="880"/>
          <w:tab w:val="right" w:leader="dot" w:pos="9627"/>
        </w:tabs>
        <w:rPr>
          <w:noProof/>
          <w:sz w:val="22"/>
          <w:szCs w:val="22"/>
          <w:lang w:eastAsia="ru-RU"/>
        </w:rPr>
      </w:pPr>
      <w:hyperlink w:anchor="_Toc82450494" w:history="1">
        <w:r w:rsidRPr="007D7305">
          <w:rPr>
            <w:rStyle w:val="ab"/>
            <w:caps/>
            <w:noProof/>
            <w:spacing w:val="15"/>
          </w:rPr>
          <w:t>14.</w:t>
        </w:r>
        <w:r w:rsidRPr="00E30D27">
          <w:rPr>
            <w:noProof/>
            <w:sz w:val="22"/>
            <w:szCs w:val="22"/>
            <w:lang w:eastAsia="ru-RU"/>
          </w:rPr>
          <w:tab/>
        </w:r>
        <w:r w:rsidRPr="007D7305">
          <w:rPr>
            <w:rStyle w:val="ab"/>
            <w:caps/>
            <w:noProof/>
            <w:spacing w:val="15"/>
          </w:rPr>
          <w:t>ЖЕЛЕЗНОДОРОЖНЫЙ ТРАНСПОРТ.</w:t>
        </w:r>
        <w:r>
          <w:rPr>
            <w:noProof/>
            <w:webHidden/>
          </w:rPr>
          <w:tab/>
        </w:r>
        <w:r>
          <w:rPr>
            <w:noProof/>
            <w:webHidden/>
          </w:rPr>
          <w:fldChar w:fldCharType="begin"/>
        </w:r>
        <w:r>
          <w:rPr>
            <w:noProof/>
            <w:webHidden/>
          </w:rPr>
          <w:instrText xml:space="preserve"> PAGEREF _Toc82450494 \h </w:instrText>
        </w:r>
        <w:r>
          <w:rPr>
            <w:noProof/>
            <w:webHidden/>
          </w:rPr>
        </w:r>
        <w:r>
          <w:rPr>
            <w:noProof/>
            <w:webHidden/>
          </w:rPr>
          <w:fldChar w:fldCharType="separate"/>
        </w:r>
        <w:r w:rsidR="00A674B4">
          <w:rPr>
            <w:noProof/>
            <w:webHidden/>
          </w:rPr>
          <w:t>196</w:t>
        </w:r>
        <w:r>
          <w:rPr>
            <w:noProof/>
            <w:webHidden/>
          </w:rPr>
          <w:fldChar w:fldCharType="end"/>
        </w:r>
      </w:hyperlink>
    </w:p>
    <w:p w14:paraId="784708DC" w14:textId="54279C74" w:rsidR="009F26BF" w:rsidRPr="00E30D27" w:rsidRDefault="009F26BF">
      <w:pPr>
        <w:pStyle w:val="2b"/>
        <w:tabs>
          <w:tab w:val="left" w:pos="880"/>
          <w:tab w:val="right" w:leader="dot" w:pos="9627"/>
        </w:tabs>
        <w:rPr>
          <w:noProof/>
          <w:sz w:val="22"/>
          <w:szCs w:val="22"/>
          <w:lang w:eastAsia="ru-RU"/>
        </w:rPr>
      </w:pPr>
      <w:hyperlink w:anchor="_Toc82450495" w:history="1">
        <w:r w:rsidRPr="007D7305">
          <w:rPr>
            <w:rStyle w:val="ab"/>
            <w:caps/>
            <w:noProof/>
            <w:spacing w:val="15"/>
          </w:rPr>
          <w:t>15.</w:t>
        </w:r>
        <w:r w:rsidRPr="00E30D27">
          <w:rPr>
            <w:noProof/>
            <w:sz w:val="22"/>
            <w:szCs w:val="22"/>
            <w:lang w:eastAsia="ru-RU"/>
          </w:rPr>
          <w:tab/>
        </w:r>
        <w:r w:rsidRPr="007D7305">
          <w:rPr>
            <w:rStyle w:val="ab"/>
            <w:caps/>
            <w:noProof/>
            <w:spacing w:val="15"/>
          </w:rPr>
          <w:t>Основные технико-экономические показатели</w:t>
        </w:r>
        <w:r>
          <w:rPr>
            <w:noProof/>
            <w:webHidden/>
          </w:rPr>
          <w:tab/>
        </w:r>
        <w:r w:rsidR="00A25B65">
          <w:rPr>
            <w:noProof/>
            <w:webHidden/>
          </w:rPr>
          <w:t>231</w:t>
        </w:r>
      </w:hyperlink>
    </w:p>
    <w:p w14:paraId="2A8BEB60" w14:textId="0BD51943" w:rsidR="00B67529" w:rsidRPr="00AC0767" w:rsidRDefault="00B67529" w:rsidP="00B67529">
      <w:pPr>
        <w:rPr>
          <w:b/>
          <w:bCs/>
          <w:sz w:val="20"/>
          <w:szCs w:val="20"/>
        </w:rPr>
      </w:pPr>
    </w:p>
    <w:p w14:paraId="4745E34F" w14:textId="3FD81C89" w:rsidR="00A25B65" w:rsidRPr="00AC0767" w:rsidRDefault="00AC0767" w:rsidP="002F18F2">
      <w:pPr>
        <w:rPr>
          <w:b/>
          <w:bCs/>
          <w:sz w:val="20"/>
          <w:szCs w:val="20"/>
        </w:rPr>
      </w:pPr>
      <w:r w:rsidRPr="00AC0767">
        <w:rPr>
          <w:b/>
          <w:bCs/>
          <w:sz w:val="20"/>
          <w:szCs w:val="20"/>
        </w:rPr>
        <w:t xml:space="preserve">    </w:t>
      </w:r>
    </w:p>
    <w:p w14:paraId="53DAACA3" w14:textId="77777777" w:rsidR="00C040CB" w:rsidRDefault="00C040CB">
      <w:r>
        <w:rPr>
          <w:b/>
          <w:bCs/>
        </w:rPr>
        <w:fldChar w:fldCharType="end"/>
      </w:r>
    </w:p>
    <w:p w14:paraId="071DC502" w14:textId="77777777" w:rsidR="00FE728F" w:rsidRDefault="00C040CB" w:rsidP="00FE728F">
      <w:pPr>
        <w:widowControl w:val="0"/>
        <w:shd w:val="clear" w:color="auto" w:fill="FFFFFF"/>
        <w:snapToGrid w:val="0"/>
        <w:spacing w:after="0" w:line="240" w:lineRule="auto"/>
        <w:ind w:right="293" w:firstLine="560"/>
        <w:jc w:val="center"/>
        <w:rPr>
          <w:rFonts w:ascii="Palatino Linotype" w:eastAsia="Times New Roman" w:hAnsi="Palatino Linotype" w:cs="Palatino Linotype"/>
          <w:b/>
          <w:bCs/>
          <w:sz w:val="26"/>
          <w:szCs w:val="26"/>
          <w:lang w:eastAsia="ru-RU"/>
        </w:rPr>
      </w:pPr>
      <w:r>
        <w:rPr>
          <w:rFonts w:ascii="Palatino Linotype" w:eastAsia="Times New Roman" w:hAnsi="Palatino Linotype" w:cs="Palatino Linotype"/>
          <w:b/>
          <w:bCs/>
          <w:sz w:val="26"/>
          <w:szCs w:val="26"/>
          <w:lang w:eastAsia="ru-RU"/>
        </w:rPr>
        <w:br w:type="page"/>
      </w:r>
      <w:r w:rsidR="00FE728F" w:rsidRPr="00D975C8">
        <w:rPr>
          <w:rFonts w:ascii="Palatino Linotype" w:eastAsia="Times New Roman" w:hAnsi="Palatino Linotype" w:cs="Palatino Linotype"/>
          <w:b/>
          <w:bCs/>
          <w:sz w:val="26"/>
          <w:szCs w:val="26"/>
          <w:lang w:eastAsia="ru-RU"/>
        </w:rPr>
        <w:lastRenderedPageBreak/>
        <w:t xml:space="preserve">СОСТАВ </w:t>
      </w:r>
      <w:r w:rsidR="000C4E62">
        <w:rPr>
          <w:rFonts w:ascii="Palatino Linotype" w:eastAsia="Times New Roman" w:hAnsi="Palatino Linotype" w:cs="Palatino Linotype"/>
          <w:b/>
          <w:bCs/>
          <w:sz w:val="26"/>
          <w:szCs w:val="26"/>
          <w:lang w:eastAsia="ru-RU"/>
        </w:rPr>
        <w:t>МАТЕРИАЛОВ</w:t>
      </w:r>
      <w:r w:rsidR="00FE728F">
        <w:rPr>
          <w:rFonts w:ascii="Palatino Linotype" w:eastAsia="Times New Roman" w:hAnsi="Palatino Linotype" w:cs="Palatino Linotype"/>
          <w:b/>
          <w:bCs/>
          <w:sz w:val="26"/>
          <w:szCs w:val="26"/>
          <w:lang w:eastAsia="ru-RU"/>
        </w:rPr>
        <w:t xml:space="preserve"> </w:t>
      </w:r>
    </w:p>
    <w:p w14:paraId="1C1B8CC9" w14:textId="77777777" w:rsidR="00FE728F" w:rsidRPr="00D975C8" w:rsidRDefault="00FE728F" w:rsidP="00FE728F">
      <w:pPr>
        <w:widowControl w:val="0"/>
        <w:shd w:val="clear" w:color="auto" w:fill="FFFFFF"/>
        <w:snapToGrid w:val="0"/>
        <w:spacing w:after="0" w:line="240" w:lineRule="auto"/>
        <w:ind w:right="293" w:firstLine="560"/>
        <w:jc w:val="center"/>
        <w:rPr>
          <w:rFonts w:ascii="Palatino Linotype" w:eastAsia="Times New Roman" w:hAnsi="Palatino Linotype" w:cs="Palatino Linotype"/>
          <w:b/>
          <w:bCs/>
          <w:sz w:val="26"/>
          <w:szCs w:val="26"/>
          <w:lang w:eastAsia="ru-RU"/>
        </w:rPr>
      </w:pPr>
    </w:p>
    <w:tbl>
      <w:tblPr>
        <w:tblW w:w="9700" w:type="dxa"/>
        <w:tblInd w:w="108" w:type="dxa"/>
        <w:tblLayout w:type="fixed"/>
        <w:tblLook w:val="0000" w:firstRow="0" w:lastRow="0" w:firstColumn="0" w:lastColumn="0" w:noHBand="0" w:noVBand="0"/>
      </w:tblPr>
      <w:tblGrid>
        <w:gridCol w:w="426"/>
        <w:gridCol w:w="5244"/>
        <w:gridCol w:w="709"/>
        <w:gridCol w:w="1985"/>
        <w:gridCol w:w="1336"/>
      </w:tblGrid>
      <w:tr w:rsidR="00372E46" w:rsidRPr="00372E46" w14:paraId="52BA2D36" w14:textId="77777777" w:rsidTr="002D15E8">
        <w:trPr>
          <w:trHeight w:val="570"/>
          <w:tblHeader/>
        </w:trPr>
        <w:tc>
          <w:tcPr>
            <w:tcW w:w="426" w:type="dxa"/>
            <w:tcBorders>
              <w:top w:val="single" w:sz="4" w:space="0" w:color="000000"/>
              <w:left w:val="single" w:sz="4" w:space="0" w:color="000000"/>
              <w:bottom w:val="single" w:sz="4" w:space="0" w:color="000000"/>
            </w:tcBorders>
            <w:shd w:val="clear" w:color="auto" w:fill="C0C0C0"/>
          </w:tcPr>
          <w:p w14:paraId="67F4B131" w14:textId="77777777" w:rsidR="00372E46" w:rsidRPr="00372E46" w:rsidRDefault="00372E46" w:rsidP="00372E46">
            <w:pPr>
              <w:snapToGrid w:val="0"/>
              <w:spacing w:after="0" w:line="240" w:lineRule="auto"/>
              <w:jc w:val="center"/>
              <w:rPr>
                <w:rFonts w:eastAsia="Times New Roman"/>
                <w:b/>
                <w:sz w:val="20"/>
                <w:szCs w:val="20"/>
                <w:lang w:eastAsia="ru-RU"/>
              </w:rPr>
            </w:pPr>
            <w:r w:rsidRPr="00372E46">
              <w:rPr>
                <w:rFonts w:eastAsia="Times New Roman"/>
                <w:b/>
                <w:sz w:val="20"/>
                <w:szCs w:val="20"/>
                <w:lang w:eastAsia="ru-RU"/>
              </w:rPr>
              <w:t>№ п/п</w:t>
            </w:r>
          </w:p>
        </w:tc>
        <w:tc>
          <w:tcPr>
            <w:tcW w:w="5244" w:type="dxa"/>
            <w:tcBorders>
              <w:top w:val="single" w:sz="4" w:space="0" w:color="000000"/>
              <w:left w:val="single" w:sz="4" w:space="0" w:color="000000"/>
              <w:bottom w:val="single" w:sz="4" w:space="0" w:color="000000"/>
            </w:tcBorders>
            <w:shd w:val="clear" w:color="auto" w:fill="C0C0C0"/>
            <w:vAlign w:val="center"/>
          </w:tcPr>
          <w:p w14:paraId="313E8B27" w14:textId="77777777" w:rsidR="00372E46" w:rsidRPr="00372E46" w:rsidRDefault="00372E46" w:rsidP="00372E46">
            <w:pPr>
              <w:snapToGrid w:val="0"/>
              <w:spacing w:after="0" w:line="240" w:lineRule="auto"/>
              <w:jc w:val="center"/>
              <w:rPr>
                <w:rFonts w:eastAsia="Times New Roman"/>
                <w:b/>
                <w:lang w:eastAsia="ru-RU"/>
              </w:rPr>
            </w:pPr>
            <w:r w:rsidRPr="00372E46">
              <w:rPr>
                <w:rFonts w:eastAsia="Times New Roman"/>
                <w:b/>
                <w:lang w:eastAsia="ru-RU"/>
              </w:rPr>
              <w:t>Наименование раздела</w:t>
            </w:r>
          </w:p>
        </w:tc>
        <w:tc>
          <w:tcPr>
            <w:tcW w:w="709" w:type="dxa"/>
            <w:tcBorders>
              <w:top w:val="single" w:sz="4" w:space="0" w:color="000000"/>
              <w:left w:val="single" w:sz="4" w:space="0" w:color="000000"/>
              <w:bottom w:val="single" w:sz="4" w:space="0" w:color="000000"/>
            </w:tcBorders>
            <w:shd w:val="clear" w:color="auto" w:fill="C0C0C0"/>
            <w:vAlign w:val="center"/>
          </w:tcPr>
          <w:p w14:paraId="476D35A7" w14:textId="77777777" w:rsidR="00372E46" w:rsidRPr="00372E46" w:rsidRDefault="00372E46" w:rsidP="00372E46">
            <w:pPr>
              <w:snapToGrid w:val="0"/>
              <w:spacing w:after="0" w:line="240" w:lineRule="auto"/>
              <w:jc w:val="center"/>
              <w:rPr>
                <w:rFonts w:eastAsia="Times New Roman"/>
                <w:b/>
                <w:lang w:eastAsia="ru-RU"/>
              </w:rPr>
            </w:pPr>
            <w:r w:rsidRPr="00372E46">
              <w:rPr>
                <w:rFonts w:eastAsia="Times New Roman"/>
                <w:b/>
                <w:lang w:eastAsia="ru-RU"/>
              </w:rPr>
              <w:t>гриф</w:t>
            </w:r>
          </w:p>
        </w:tc>
        <w:tc>
          <w:tcPr>
            <w:tcW w:w="1985" w:type="dxa"/>
            <w:tcBorders>
              <w:top w:val="single" w:sz="4" w:space="0" w:color="000000"/>
              <w:left w:val="single" w:sz="4" w:space="0" w:color="000000"/>
              <w:bottom w:val="single" w:sz="4" w:space="0" w:color="000000"/>
            </w:tcBorders>
            <w:shd w:val="clear" w:color="auto" w:fill="C0C0C0"/>
            <w:vAlign w:val="center"/>
          </w:tcPr>
          <w:p w14:paraId="43B02361" w14:textId="77777777" w:rsidR="00372E46" w:rsidRPr="00372E46" w:rsidRDefault="00372E46" w:rsidP="00372E46">
            <w:pPr>
              <w:snapToGrid w:val="0"/>
              <w:spacing w:after="0" w:line="240" w:lineRule="auto"/>
              <w:jc w:val="center"/>
              <w:rPr>
                <w:rFonts w:eastAsia="Times New Roman"/>
                <w:b/>
                <w:lang w:eastAsia="ru-RU"/>
              </w:rPr>
            </w:pPr>
            <w:r w:rsidRPr="00372E46">
              <w:rPr>
                <w:rFonts w:eastAsia="Times New Roman"/>
                <w:b/>
                <w:lang w:eastAsia="ru-RU"/>
              </w:rPr>
              <w:t>Масштаб, формат</w:t>
            </w:r>
          </w:p>
        </w:tc>
        <w:tc>
          <w:tcPr>
            <w:tcW w:w="1336"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574A26AA" w14:textId="77777777" w:rsidR="00372E46" w:rsidRPr="00372E46" w:rsidRDefault="00372E46" w:rsidP="00372E46">
            <w:pPr>
              <w:snapToGrid w:val="0"/>
              <w:spacing w:after="0" w:line="240" w:lineRule="auto"/>
              <w:jc w:val="center"/>
              <w:rPr>
                <w:rFonts w:eastAsia="Times New Roman"/>
                <w:b/>
                <w:sz w:val="20"/>
                <w:szCs w:val="20"/>
                <w:lang w:eastAsia="ru-RU"/>
              </w:rPr>
            </w:pPr>
            <w:r w:rsidRPr="00372E46">
              <w:rPr>
                <w:rFonts w:eastAsia="Times New Roman"/>
                <w:b/>
                <w:sz w:val="20"/>
                <w:szCs w:val="20"/>
                <w:lang w:eastAsia="ru-RU"/>
              </w:rPr>
              <w:t>Примечание</w:t>
            </w:r>
          </w:p>
        </w:tc>
      </w:tr>
      <w:tr w:rsidR="00372E46" w:rsidRPr="00372E46" w14:paraId="0790000F" w14:textId="77777777" w:rsidTr="002D15E8">
        <w:trPr>
          <w:trHeight w:val="407"/>
        </w:trPr>
        <w:tc>
          <w:tcPr>
            <w:tcW w:w="9700" w:type="dxa"/>
            <w:gridSpan w:val="5"/>
            <w:tcBorders>
              <w:top w:val="single" w:sz="4" w:space="0" w:color="000000"/>
              <w:left w:val="single" w:sz="4" w:space="0" w:color="000000"/>
              <w:bottom w:val="single" w:sz="4" w:space="0" w:color="000000"/>
              <w:right w:val="single" w:sz="4" w:space="0" w:color="000000"/>
            </w:tcBorders>
            <w:shd w:val="clear" w:color="auto" w:fill="FFFFFF"/>
          </w:tcPr>
          <w:p w14:paraId="4B654835" w14:textId="77777777" w:rsidR="00372E46" w:rsidRPr="00372E46" w:rsidRDefault="00372E46" w:rsidP="00372E46">
            <w:pPr>
              <w:spacing w:before="120" w:after="120" w:line="240" w:lineRule="auto"/>
              <w:jc w:val="center"/>
              <w:rPr>
                <w:rFonts w:eastAsia="Times New Roman"/>
                <w:b/>
                <w:highlight w:val="yellow"/>
                <w:lang w:eastAsia="ru-RU"/>
              </w:rPr>
            </w:pPr>
            <w:r w:rsidRPr="00372E46">
              <w:rPr>
                <w:rFonts w:eastAsia="Times New Roman"/>
                <w:b/>
                <w:lang w:eastAsia="ru-RU"/>
              </w:rPr>
              <w:t>ГЕНЕРАЛЬНЫЙ ПЛАН (УТВЕРЖДАЕМАЯ ЧАСТЬ)</w:t>
            </w:r>
          </w:p>
        </w:tc>
      </w:tr>
      <w:tr w:rsidR="00372E46" w:rsidRPr="00372E46" w14:paraId="68D0B1CD" w14:textId="77777777" w:rsidTr="002D15E8">
        <w:trPr>
          <w:trHeight w:val="23"/>
        </w:trPr>
        <w:tc>
          <w:tcPr>
            <w:tcW w:w="9700" w:type="dxa"/>
            <w:gridSpan w:val="5"/>
            <w:tcBorders>
              <w:top w:val="single" w:sz="4" w:space="0" w:color="auto"/>
              <w:left w:val="single" w:sz="4" w:space="0" w:color="000000"/>
              <w:bottom w:val="single" w:sz="4" w:space="0" w:color="000000"/>
              <w:right w:val="single" w:sz="4" w:space="0" w:color="000000"/>
            </w:tcBorders>
          </w:tcPr>
          <w:p w14:paraId="3A5EFB05" w14:textId="77777777" w:rsidR="00372E46" w:rsidRPr="00372E46" w:rsidRDefault="00372E46" w:rsidP="00372E46">
            <w:pPr>
              <w:snapToGrid w:val="0"/>
              <w:spacing w:after="0" w:line="240" w:lineRule="auto"/>
              <w:jc w:val="center"/>
              <w:rPr>
                <w:rFonts w:eastAsia="Times New Roman"/>
                <w:b/>
                <w:bCs/>
                <w:lang w:eastAsia="ru-RU"/>
              </w:rPr>
            </w:pPr>
            <w:r w:rsidRPr="00372E46">
              <w:rPr>
                <w:rFonts w:eastAsia="Times New Roman"/>
                <w:b/>
                <w:bCs/>
              </w:rPr>
              <w:t>Материалы внесения изменений в Генеральный план в текстовой форме:</w:t>
            </w:r>
          </w:p>
        </w:tc>
      </w:tr>
      <w:tr w:rsidR="00372E46" w:rsidRPr="00372E46" w14:paraId="06CE319F" w14:textId="77777777" w:rsidTr="002D15E8">
        <w:trPr>
          <w:trHeight w:val="23"/>
        </w:trPr>
        <w:tc>
          <w:tcPr>
            <w:tcW w:w="426" w:type="dxa"/>
            <w:tcBorders>
              <w:top w:val="single" w:sz="4" w:space="0" w:color="000000"/>
              <w:left w:val="single" w:sz="4" w:space="0" w:color="000000"/>
              <w:bottom w:val="single" w:sz="4" w:space="0" w:color="auto"/>
            </w:tcBorders>
          </w:tcPr>
          <w:p w14:paraId="2941EE26"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1</w:t>
            </w:r>
          </w:p>
        </w:tc>
        <w:tc>
          <w:tcPr>
            <w:tcW w:w="5244" w:type="dxa"/>
            <w:tcBorders>
              <w:top w:val="single" w:sz="4" w:space="0" w:color="000000"/>
              <w:left w:val="single" w:sz="4" w:space="0" w:color="000000"/>
              <w:bottom w:val="single" w:sz="4" w:space="0" w:color="auto"/>
            </w:tcBorders>
          </w:tcPr>
          <w:p w14:paraId="6159F820" w14:textId="77777777" w:rsidR="00372E46" w:rsidRPr="00372E46" w:rsidRDefault="00372E46" w:rsidP="00372E46">
            <w:pPr>
              <w:snapToGrid w:val="0"/>
              <w:spacing w:after="0" w:line="240" w:lineRule="auto"/>
              <w:rPr>
                <w:rFonts w:eastAsia="Times New Roman"/>
                <w:lang w:eastAsia="ru-RU"/>
              </w:rPr>
            </w:pPr>
            <w:r w:rsidRPr="00372E46">
              <w:rPr>
                <w:rFonts w:eastAsia="Times New Roman"/>
                <w:lang w:eastAsia="ru-RU"/>
              </w:rPr>
              <w:t>Положение о территориальном планировании</w:t>
            </w:r>
          </w:p>
        </w:tc>
        <w:tc>
          <w:tcPr>
            <w:tcW w:w="709" w:type="dxa"/>
            <w:tcBorders>
              <w:top w:val="single" w:sz="4" w:space="0" w:color="000000"/>
              <w:left w:val="single" w:sz="4" w:space="0" w:color="000000"/>
              <w:bottom w:val="single" w:sz="4" w:space="0" w:color="auto"/>
            </w:tcBorders>
          </w:tcPr>
          <w:p w14:paraId="5390D909"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top w:val="single" w:sz="4" w:space="0" w:color="000000"/>
              <w:left w:val="single" w:sz="4" w:space="0" w:color="000000"/>
              <w:bottom w:val="single" w:sz="4" w:space="0" w:color="auto"/>
            </w:tcBorders>
          </w:tcPr>
          <w:p w14:paraId="76E3204F" w14:textId="77777777" w:rsidR="00372E46" w:rsidRPr="00372E46" w:rsidRDefault="00372E46" w:rsidP="00372E46">
            <w:pPr>
              <w:snapToGrid w:val="0"/>
              <w:spacing w:after="0" w:line="240" w:lineRule="auto"/>
              <w:rPr>
                <w:rFonts w:eastAsia="Times New Roman"/>
                <w:lang w:eastAsia="ru-RU"/>
              </w:rPr>
            </w:pPr>
            <w:r w:rsidRPr="00372E46">
              <w:rPr>
                <w:rFonts w:eastAsia="Times New Roman"/>
                <w:lang w:eastAsia="ru-RU"/>
              </w:rPr>
              <w:t>Сшив формата А4</w:t>
            </w:r>
          </w:p>
        </w:tc>
        <w:tc>
          <w:tcPr>
            <w:tcW w:w="1336" w:type="dxa"/>
            <w:tcBorders>
              <w:top w:val="single" w:sz="4" w:space="0" w:color="000000"/>
              <w:left w:val="single" w:sz="4" w:space="0" w:color="000000"/>
              <w:bottom w:val="single" w:sz="4" w:space="0" w:color="auto"/>
              <w:right w:val="single" w:sz="4" w:space="0" w:color="000000"/>
            </w:tcBorders>
          </w:tcPr>
          <w:p w14:paraId="025B6213" w14:textId="77777777" w:rsidR="00372E46" w:rsidRPr="00372E46" w:rsidRDefault="00372E46" w:rsidP="00372E46">
            <w:pPr>
              <w:spacing w:after="0" w:line="240" w:lineRule="auto"/>
              <w:rPr>
                <w:rFonts w:eastAsia="Times New Roman"/>
                <w:sz w:val="18"/>
                <w:szCs w:val="18"/>
                <w:highlight w:val="yellow"/>
                <w:lang w:eastAsia="ru-RU"/>
              </w:rPr>
            </w:pPr>
          </w:p>
        </w:tc>
      </w:tr>
      <w:tr w:rsidR="00372E46" w:rsidRPr="00372E46" w14:paraId="04A76EA2" w14:textId="77777777" w:rsidTr="002D15E8">
        <w:trPr>
          <w:trHeight w:val="23"/>
        </w:trPr>
        <w:tc>
          <w:tcPr>
            <w:tcW w:w="9700" w:type="dxa"/>
            <w:gridSpan w:val="5"/>
            <w:tcBorders>
              <w:top w:val="single" w:sz="4" w:space="0" w:color="000000"/>
              <w:left w:val="single" w:sz="4" w:space="0" w:color="000000"/>
              <w:bottom w:val="single" w:sz="4" w:space="0" w:color="auto"/>
              <w:right w:val="single" w:sz="4" w:space="0" w:color="000000"/>
            </w:tcBorders>
          </w:tcPr>
          <w:p w14:paraId="2F525584" w14:textId="77777777" w:rsidR="00372E46" w:rsidRPr="00372E46" w:rsidRDefault="00372E46" w:rsidP="00372E46">
            <w:pPr>
              <w:spacing w:after="0" w:line="240" w:lineRule="auto"/>
              <w:jc w:val="center"/>
              <w:rPr>
                <w:rFonts w:eastAsia="Times New Roman"/>
                <w:b/>
                <w:lang w:eastAsia="ru-RU"/>
              </w:rPr>
            </w:pPr>
            <w:r w:rsidRPr="00372E46">
              <w:rPr>
                <w:rFonts w:eastAsia="Times New Roman"/>
                <w:b/>
                <w:bCs/>
              </w:rPr>
              <w:t>Графические материалы внесения изменений в Генеральный план:</w:t>
            </w:r>
          </w:p>
        </w:tc>
      </w:tr>
      <w:tr w:rsidR="00372E46" w:rsidRPr="00372E46" w14:paraId="78BAC3AE" w14:textId="77777777" w:rsidTr="002D15E8">
        <w:trPr>
          <w:trHeight w:val="23"/>
        </w:trPr>
        <w:tc>
          <w:tcPr>
            <w:tcW w:w="426" w:type="dxa"/>
            <w:tcBorders>
              <w:top w:val="single" w:sz="4" w:space="0" w:color="000000"/>
              <w:left w:val="single" w:sz="4" w:space="0" w:color="000000"/>
              <w:bottom w:val="single" w:sz="4" w:space="0" w:color="auto"/>
            </w:tcBorders>
          </w:tcPr>
          <w:p w14:paraId="264BDE3C"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2</w:t>
            </w:r>
          </w:p>
        </w:tc>
        <w:tc>
          <w:tcPr>
            <w:tcW w:w="5244" w:type="dxa"/>
            <w:tcBorders>
              <w:top w:val="single" w:sz="4" w:space="0" w:color="000000"/>
              <w:left w:val="single" w:sz="4" w:space="0" w:color="000000"/>
              <w:bottom w:val="single" w:sz="4" w:space="0" w:color="auto"/>
            </w:tcBorders>
          </w:tcPr>
          <w:p w14:paraId="4799676B"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границ населенных пунктов (в том числе границ образуемых и ликвидируемых населенных пунктов), входящих в состав муниципального образования «Город Майкоп»</w:t>
            </w:r>
          </w:p>
        </w:tc>
        <w:tc>
          <w:tcPr>
            <w:tcW w:w="709" w:type="dxa"/>
            <w:tcBorders>
              <w:top w:val="single" w:sz="4" w:space="0" w:color="000000"/>
              <w:left w:val="single" w:sz="4" w:space="0" w:color="000000"/>
              <w:bottom w:val="single" w:sz="4" w:space="0" w:color="auto"/>
            </w:tcBorders>
            <w:vAlign w:val="center"/>
          </w:tcPr>
          <w:p w14:paraId="63215E3B"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top w:val="single" w:sz="4" w:space="0" w:color="000000"/>
              <w:left w:val="single" w:sz="4" w:space="0" w:color="000000"/>
              <w:bottom w:val="single" w:sz="4" w:space="0" w:color="auto"/>
            </w:tcBorders>
            <w:vAlign w:val="center"/>
          </w:tcPr>
          <w:p w14:paraId="1228E43D"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45C8B3BA" w14:textId="77777777" w:rsidR="00372E46" w:rsidRPr="00372E46" w:rsidRDefault="00372E46" w:rsidP="00372E46">
            <w:pPr>
              <w:spacing w:after="0" w:line="240" w:lineRule="auto"/>
              <w:jc w:val="center"/>
              <w:rPr>
                <w:rFonts w:eastAsia="Times New Roman"/>
                <w:lang w:eastAsia="ru-RU"/>
              </w:rPr>
            </w:pPr>
          </w:p>
          <w:p w14:paraId="3FA3CFEB" w14:textId="77777777" w:rsidR="00372E46" w:rsidRPr="00372E46" w:rsidRDefault="00372E46" w:rsidP="00372E46">
            <w:pPr>
              <w:spacing w:after="0" w:line="240" w:lineRule="auto"/>
              <w:jc w:val="center"/>
              <w:rPr>
                <w:rFonts w:eastAsia="Times New Roman"/>
                <w:lang w:eastAsia="ru-RU"/>
              </w:rPr>
            </w:pPr>
          </w:p>
        </w:tc>
        <w:tc>
          <w:tcPr>
            <w:tcW w:w="1336" w:type="dxa"/>
            <w:tcBorders>
              <w:top w:val="single" w:sz="4" w:space="0" w:color="000000"/>
              <w:left w:val="single" w:sz="4" w:space="0" w:color="000000"/>
              <w:bottom w:val="single" w:sz="4" w:space="0" w:color="auto"/>
              <w:right w:val="single" w:sz="4" w:space="0" w:color="000000"/>
            </w:tcBorders>
          </w:tcPr>
          <w:p w14:paraId="0A6C530D" w14:textId="77777777" w:rsidR="00372E46" w:rsidRPr="00372E46" w:rsidRDefault="00372E46" w:rsidP="00372E46">
            <w:pPr>
              <w:spacing w:after="0" w:line="240" w:lineRule="auto"/>
              <w:rPr>
                <w:rFonts w:eastAsia="Times New Roman"/>
                <w:sz w:val="18"/>
                <w:szCs w:val="18"/>
                <w:highlight w:val="yellow"/>
                <w:lang w:eastAsia="ru-RU"/>
              </w:rPr>
            </w:pPr>
          </w:p>
        </w:tc>
      </w:tr>
      <w:tr w:rsidR="00372E46" w:rsidRPr="00372E46" w14:paraId="502BD9C2" w14:textId="77777777" w:rsidTr="002D15E8">
        <w:trPr>
          <w:trHeight w:val="23"/>
        </w:trPr>
        <w:tc>
          <w:tcPr>
            <w:tcW w:w="426" w:type="dxa"/>
            <w:tcBorders>
              <w:top w:val="single" w:sz="4" w:space="0" w:color="000000"/>
              <w:left w:val="single" w:sz="4" w:space="0" w:color="000000"/>
              <w:bottom w:val="single" w:sz="4" w:space="0" w:color="auto"/>
            </w:tcBorders>
          </w:tcPr>
          <w:p w14:paraId="2FF1DFA0" w14:textId="77777777" w:rsidR="00372E46" w:rsidRPr="00372E46" w:rsidRDefault="00372E46" w:rsidP="00372E46">
            <w:pPr>
              <w:snapToGrid w:val="0"/>
              <w:spacing w:after="0" w:line="240" w:lineRule="auto"/>
              <w:jc w:val="center"/>
              <w:rPr>
                <w:rFonts w:eastAsia="Times New Roman"/>
                <w:sz w:val="20"/>
                <w:szCs w:val="20"/>
                <w:lang w:eastAsia="ru-RU"/>
              </w:rPr>
            </w:pPr>
            <w:r w:rsidRPr="00372E46">
              <w:rPr>
                <w:rFonts w:eastAsia="Times New Roman"/>
                <w:sz w:val="20"/>
                <w:szCs w:val="20"/>
                <w:lang w:eastAsia="ru-RU"/>
              </w:rPr>
              <w:t>3</w:t>
            </w:r>
          </w:p>
        </w:tc>
        <w:tc>
          <w:tcPr>
            <w:tcW w:w="5244" w:type="dxa"/>
            <w:tcBorders>
              <w:top w:val="single" w:sz="4" w:space="0" w:color="000000"/>
              <w:left w:val="single" w:sz="4" w:space="0" w:color="000000"/>
              <w:bottom w:val="single" w:sz="4" w:space="0" w:color="auto"/>
            </w:tcBorders>
          </w:tcPr>
          <w:p w14:paraId="6D1CC8E0" w14:textId="77777777" w:rsidR="00372E46" w:rsidRPr="00372E46" w:rsidRDefault="00372E46" w:rsidP="00372E46">
            <w:pPr>
              <w:snapToGrid w:val="0"/>
              <w:spacing w:after="0" w:line="240" w:lineRule="auto"/>
              <w:rPr>
                <w:rFonts w:eastAsia="Times New Roman"/>
                <w:lang w:eastAsia="ru-RU"/>
              </w:rPr>
            </w:pPr>
            <w:r w:rsidRPr="00372E46">
              <w:rPr>
                <w:rFonts w:eastAsia="Times New Roman"/>
                <w:lang w:eastAsia="ru-RU"/>
              </w:rPr>
              <w:t>Карта функциональных зон</w:t>
            </w:r>
          </w:p>
        </w:tc>
        <w:tc>
          <w:tcPr>
            <w:tcW w:w="709" w:type="dxa"/>
            <w:tcBorders>
              <w:top w:val="single" w:sz="4" w:space="0" w:color="000000"/>
              <w:left w:val="single" w:sz="4" w:space="0" w:color="000000"/>
              <w:bottom w:val="single" w:sz="4" w:space="0" w:color="auto"/>
            </w:tcBorders>
          </w:tcPr>
          <w:p w14:paraId="04532BB8" w14:textId="77777777" w:rsidR="00372E46" w:rsidRPr="00372E46" w:rsidRDefault="00372E46" w:rsidP="00372E46">
            <w:pPr>
              <w:jc w:val="center"/>
              <w:rPr>
                <w:rFonts w:eastAsia="Times New Roman"/>
                <w:lang w:eastAsia="ru-RU"/>
              </w:rPr>
            </w:pPr>
            <w:r w:rsidRPr="00372E46">
              <w:rPr>
                <w:rFonts w:eastAsia="Times New Roman"/>
                <w:lang w:eastAsia="ru-RU"/>
              </w:rPr>
              <w:t>н/с</w:t>
            </w:r>
          </w:p>
        </w:tc>
        <w:tc>
          <w:tcPr>
            <w:tcW w:w="1985" w:type="dxa"/>
            <w:tcBorders>
              <w:top w:val="single" w:sz="4" w:space="0" w:color="000000"/>
              <w:left w:val="single" w:sz="4" w:space="0" w:color="000000"/>
              <w:bottom w:val="single" w:sz="4" w:space="0" w:color="auto"/>
            </w:tcBorders>
          </w:tcPr>
          <w:p w14:paraId="05C0EC84" w14:textId="77777777" w:rsidR="00372E46" w:rsidRPr="00372E46" w:rsidRDefault="00372E46" w:rsidP="00372E46">
            <w:pPr>
              <w:jc w:val="center"/>
              <w:rPr>
                <w:rFonts w:eastAsia="Times New Roman"/>
                <w:lang w:eastAsia="ru-RU"/>
              </w:rPr>
            </w:pPr>
            <w:r w:rsidRPr="00372E46">
              <w:rPr>
                <w:rFonts w:eastAsia="Times New Roman"/>
                <w:lang w:eastAsia="ru-RU"/>
              </w:rPr>
              <w:t>М 1:10000</w:t>
            </w:r>
          </w:p>
        </w:tc>
        <w:tc>
          <w:tcPr>
            <w:tcW w:w="1336" w:type="dxa"/>
            <w:tcBorders>
              <w:top w:val="single" w:sz="4" w:space="0" w:color="000000"/>
              <w:left w:val="single" w:sz="4" w:space="0" w:color="000000"/>
              <w:bottom w:val="single" w:sz="4" w:space="0" w:color="auto"/>
              <w:right w:val="single" w:sz="4" w:space="0" w:color="000000"/>
            </w:tcBorders>
          </w:tcPr>
          <w:p w14:paraId="553E400B" w14:textId="77777777" w:rsidR="00372E46" w:rsidRPr="00372E46" w:rsidRDefault="00372E46" w:rsidP="00372E46">
            <w:pPr>
              <w:spacing w:after="0" w:line="240" w:lineRule="auto"/>
              <w:rPr>
                <w:rFonts w:eastAsia="Times New Roman"/>
                <w:sz w:val="18"/>
                <w:szCs w:val="18"/>
                <w:highlight w:val="yellow"/>
                <w:lang w:eastAsia="ru-RU"/>
              </w:rPr>
            </w:pPr>
          </w:p>
        </w:tc>
      </w:tr>
      <w:tr w:rsidR="00372E46" w:rsidRPr="00372E46" w14:paraId="59A13ECC" w14:textId="77777777" w:rsidTr="002D15E8">
        <w:trPr>
          <w:trHeight w:val="23"/>
        </w:trPr>
        <w:tc>
          <w:tcPr>
            <w:tcW w:w="426" w:type="dxa"/>
            <w:tcBorders>
              <w:top w:val="single" w:sz="4" w:space="0" w:color="000000"/>
              <w:left w:val="single" w:sz="4" w:space="0" w:color="000000"/>
              <w:bottom w:val="single" w:sz="4" w:space="0" w:color="auto"/>
            </w:tcBorders>
          </w:tcPr>
          <w:p w14:paraId="3D4DD9AB" w14:textId="77777777" w:rsidR="00372E46" w:rsidRPr="00372E46" w:rsidRDefault="00372E46" w:rsidP="00372E46">
            <w:pPr>
              <w:snapToGrid w:val="0"/>
              <w:spacing w:after="0" w:line="240" w:lineRule="auto"/>
              <w:jc w:val="center"/>
              <w:rPr>
                <w:rFonts w:eastAsia="Times New Roman"/>
                <w:sz w:val="20"/>
                <w:szCs w:val="20"/>
                <w:lang w:eastAsia="ru-RU"/>
              </w:rPr>
            </w:pPr>
            <w:r w:rsidRPr="00372E46">
              <w:rPr>
                <w:rFonts w:eastAsia="Times New Roman"/>
                <w:sz w:val="20"/>
                <w:szCs w:val="20"/>
                <w:lang w:eastAsia="ru-RU"/>
              </w:rPr>
              <w:t>4</w:t>
            </w:r>
          </w:p>
        </w:tc>
        <w:tc>
          <w:tcPr>
            <w:tcW w:w="5244" w:type="dxa"/>
            <w:tcBorders>
              <w:top w:val="single" w:sz="4" w:space="0" w:color="000000"/>
              <w:left w:val="single" w:sz="4" w:space="0" w:color="000000"/>
              <w:bottom w:val="single" w:sz="4" w:space="0" w:color="auto"/>
            </w:tcBorders>
          </w:tcPr>
          <w:p w14:paraId="6EA44810"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планируемого размещения объектов местного значения муниципального образования «Город Майкоп»</w:t>
            </w:r>
          </w:p>
        </w:tc>
        <w:tc>
          <w:tcPr>
            <w:tcW w:w="709" w:type="dxa"/>
            <w:tcBorders>
              <w:top w:val="single" w:sz="4" w:space="0" w:color="000000"/>
              <w:left w:val="single" w:sz="4" w:space="0" w:color="000000"/>
              <w:bottom w:val="single" w:sz="4" w:space="0" w:color="auto"/>
            </w:tcBorders>
            <w:vAlign w:val="center"/>
          </w:tcPr>
          <w:p w14:paraId="2F6D90F0"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top w:val="single" w:sz="4" w:space="0" w:color="000000"/>
              <w:left w:val="single" w:sz="4" w:space="0" w:color="000000"/>
              <w:bottom w:val="single" w:sz="4" w:space="0" w:color="auto"/>
            </w:tcBorders>
            <w:vAlign w:val="center"/>
          </w:tcPr>
          <w:p w14:paraId="195E1C3C"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4A6DE37E" w14:textId="77777777" w:rsidR="00372E46" w:rsidRPr="00372E46" w:rsidRDefault="00372E46" w:rsidP="00372E46">
            <w:pPr>
              <w:spacing w:after="0" w:line="240" w:lineRule="auto"/>
              <w:jc w:val="center"/>
              <w:rPr>
                <w:rFonts w:eastAsia="Times New Roman"/>
                <w:lang w:eastAsia="ru-RU"/>
              </w:rPr>
            </w:pPr>
          </w:p>
          <w:p w14:paraId="74BD2D5D" w14:textId="77777777" w:rsidR="00372E46" w:rsidRPr="00372E46" w:rsidRDefault="00372E46" w:rsidP="00372E46">
            <w:pPr>
              <w:spacing w:after="0" w:line="240" w:lineRule="auto"/>
              <w:jc w:val="center"/>
              <w:rPr>
                <w:rFonts w:eastAsia="Times New Roman"/>
                <w:lang w:eastAsia="ru-RU"/>
              </w:rPr>
            </w:pPr>
          </w:p>
        </w:tc>
        <w:tc>
          <w:tcPr>
            <w:tcW w:w="1336" w:type="dxa"/>
            <w:tcBorders>
              <w:top w:val="single" w:sz="4" w:space="0" w:color="000000"/>
              <w:left w:val="single" w:sz="4" w:space="0" w:color="000000"/>
              <w:bottom w:val="single" w:sz="4" w:space="0" w:color="auto"/>
              <w:right w:val="single" w:sz="4" w:space="0" w:color="000000"/>
            </w:tcBorders>
          </w:tcPr>
          <w:p w14:paraId="18824BC3" w14:textId="77777777" w:rsidR="00372E46" w:rsidRPr="00372E46" w:rsidRDefault="00372E46" w:rsidP="00372E46">
            <w:pPr>
              <w:spacing w:after="0" w:line="240" w:lineRule="auto"/>
              <w:rPr>
                <w:rFonts w:eastAsia="Times New Roman"/>
                <w:sz w:val="18"/>
                <w:szCs w:val="18"/>
                <w:highlight w:val="yellow"/>
                <w:lang w:eastAsia="ru-RU"/>
              </w:rPr>
            </w:pPr>
          </w:p>
        </w:tc>
      </w:tr>
      <w:tr w:rsidR="00372E46" w:rsidRPr="00372E46" w14:paraId="184CE80C" w14:textId="77777777" w:rsidTr="002D15E8">
        <w:trPr>
          <w:trHeight w:val="64"/>
        </w:trPr>
        <w:tc>
          <w:tcPr>
            <w:tcW w:w="9700" w:type="dxa"/>
            <w:gridSpan w:val="5"/>
            <w:tcBorders>
              <w:top w:val="single" w:sz="4" w:space="0" w:color="auto"/>
              <w:bottom w:val="single" w:sz="4" w:space="0" w:color="000000"/>
            </w:tcBorders>
          </w:tcPr>
          <w:p w14:paraId="19F2F27A" w14:textId="77777777" w:rsidR="00372E46" w:rsidRPr="00372E46" w:rsidRDefault="00372E46" w:rsidP="00372E46">
            <w:pPr>
              <w:spacing w:before="120" w:after="120" w:line="240" w:lineRule="auto"/>
              <w:jc w:val="center"/>
              <w:rPr>
                <w:rFonts w:eastAsia="Times New Roman"/>
                <w:b/>
                <w:lang w:eastAsia="ru-RU"/>
              </w:rPr>
            </w:pPr>
            <w:r w:rsidRPr="00372E46">
              <w:rPr>
                <w:rFonts w:eastAsia="Times New Roman"/>
                <w:b/>
                <w:lang w:eastAsia="ru-RU"/>
              </w:rPr>
              <w:t>МАТЕРИАЛЫ ПО ОБОСНОВАНИЮ ГЕНЕРАЛЬНОГО ПЛАНА</w:t>
            </w:r>
          </w:p>
        </w:tc>
      </w:tr>
      <w:tr w:rsidR="00372E46" w:rsidRPr="00372E46" w14:paraId="0B50FEC5" w14:textId="77777777" w:rsidTr="002D15E8">
        <w:trPr>
          <w:trHeight w:val="23"/>
        </w:trPr>
        <w:tc>
          <w:tcPr>
            <w:tcW w:w="9700" w:type="dxa"/>
            <w:gridSpan w:val="5"/>
            <w:tcBorders>
              <w:left w:val="single" w:sz="4" w:space="0" w:color="000000"/>
              <w:bottom w:val="single" w:sz="4" w:space="0" w:color="000000"/>
              <w:right w:val="single" w:sz="4" w:space="0" w:color="000000"/>
            </w:tcBorders>
          </w:tcPr>
          <w:p w14:paraId="596ED0E6" w14:textId="77777777" w:rsidR="00372E46" w:rsidRPr="00372E46" w:rsidRDefault="00372E46" w:rsidP="00372E46">
            <w:pPr>
              <w:snapToGrid w:val="0"/>
              <w:spacing w:after="0" w:line="240" w:lineRule="auto"/>
              <w:jc w:val="center"/>
              <w:rPr>
                <w:rFonts w:eastAsia="Times New Roman"/>
                <w:b/>
                <w:bCs/>
                <w:lang w:eastAsia="ru-RU"/>
              </w:rPr>
            </w:pPr>
            <w:r w:rsidRPr="00372E46">
              <w:rPr>
                <w:rFonts w:eastAsia="Times New Roman"/>
                <w:b/>
                <w:bCs/>
                <w:lang w:eastAsia="ru-RU"/>
              </w:rPr>
              <w:t>Материалы по обоснованию внесения изменений в Генерального плана в текстовой форме:</w:t>
            </w:r>
          </w:p>
        </w:tc>
      </w:tr>
      <w:tr w:rsidR="00372E46" w:rsidRPr="00372E46" w14:paraId="0B1A57A9" w14:textId="77777777" w:rsidTr="002D15E8">
        <w:trPr>
          <w:trHeight w:val="64"/>
        </w:trPr>
        <w:tc>
          <w:tcPr>
            <w:tcW w:w="426" w:type="dxa"/>
            <w:tcBorders>
              <w:left w:val="single" w:sz="4" w:space="0" w:color="000000"/>
              <w:bottom w:val="single" w:sz="4" w:space="0" w:color="000000"/>
            </w:tcBorders>
          </w:tcPr>
          <w:p w14:paraId="3D4A7EAB" w14:textId="77777777" w:rsidR="00372E46" w:rsidRPr="00372E46" w:rsidRDefault="00372E46" w:rsidP="00372E46">
            <w:pPr>
              <w:snapToGrid w:val="0"/>
              <w:spacing w:after="0" w:line="240" w:lineRule="auto"/>
              <w:jc w:val="center"/>
              <w:rPr>
                <w:rFonts w:eastAsia="Times New Roman"/>
                <w:sz w:val="20"/>
                <w:szCs w:val="20"/>
                <w:lang w:eastAsia="ru-RU"/>
              </w:rPr>
            </w:pPr>
            <w:r w:rsidRPr="00372E46">
              <w:rPr>
                <w:rFonts w:eastAsia="Times New Roman"/>
                <w:sz w:val="20"/>
                <w:szCs w:val="20"/>
                <w:lang w:eastAsia="ru-RU"/>
              </w:rPr>
              <w:t>5</w:t>
            </w:r>
          </w:p>
        </w:tc>
        <w:tc>
          <w:tcPr>
            <w:tcW w:w="5244" w:type="dxa"/>
            <w:tcBorders>
              <w:left w:val="single" w:sz="4" w:space="0" w:color="000000"/>
              <w:bottom w:val="single" w:sz="4" w:space="0" w:color="000000"/>
            </w:tcBorders>
          </w:tcPr>
          <w:p w14:paraId="6DEA3B50" w14:textId="77777777" w:rsidR="00372E46" w:rsidRPr="00372E46" w:rsidRDefault="00372E46" w:rsidP="00372E46">
            <w:pPr>
              <w:snapToGrid w:val="0"/>
              <w:spacing w:after="0" w:line="240" w:lineRule="auto"/>
              <w:rPr>
                <w:rFonts w:eastAsia="Times New Roman"/>
                <w:lang w:eastAsia="ru-RU"/>
              </w:rPr>
            </w:pPr>
            <w:r w:rsidRPr="00372E46">
              <w:rPr>
                <w:rFonts w:eastAsia="Times New Roman"/>
                <w:lang w:eastAsia="ru-RU"/>
              </w:rPr>
              <w:t xml:space="preserve">Материалы по обоснованию </w:t>
            </w:r>
            <w:proofErr w:type="gramStart"/>
            <w:r w:rsidRPr="00372E46">
              <w:rPr>
                <w:rFonts w:eastAsia="Times New Roman"/>
                <w:lang w:eastAsia="ru-RU"/>
              </w:rPr>
              <w:t>изменений  Генерального</w:t>
            </w:r>
            <w:proofErr w:type="gramEnd"/>
            <w:r w:rsidRPr="00372E46">
              <w:rPr>
                <w:rFonts w:eastAsia="Times New Roman"/>
                <w:lang w:eastAsia="ru-RU"/>
              </w:rPr>
              <w:t xml:space="preserve"> плана в текстовой форме</w:t>
            </w:r>
          </w:p>
        </w:tc>
        <w:tc>
          <w:tcPr>
            <w:tcW w:w="709" w:type="dxa"/>
            <w:tcBorders>
              <w:left w:val="single" w:sz="4" w:space="0" w:color="000000"/>
              <w:bottom w:val="single" w:sz="4" w:space="0" w:color="000000"/>
            </w:tcBorders>
          </w:tcPr>
          <w:p w14:paraId="4DF25A0F"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tcPr>
          <w:p w14:paraId="6575BDCD"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Сшив формата А4</w:t>
            </w:r>
          </w:p>
        </w:tc>
        <w:tc>
          <w:tcPr>
            <w:tcW w:w="1336" w:type="dxa"/>
            <w:tcBorders>
              <w:left w:val="single" w:sz="4" w:space="0" w:color="000000"/>
              <w:bottom w:val="single" w:sz="4" w:space="0" w:color="000000"/>
              <w:right w:val="single" w:sz="4" w:space="0" w:color="000000"/>
            </w:tcBorders>
          </w:tcPr>
          <w:p w14:paraId="70FF3ED5"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2F757D91" w14:textId="77777777" w:rsidTr="002D15E8">
        <w:trPr>
          <w:trHeight w:val="64"/>
        </w:trPr>
        <w:tc>
          <w:tcPr>
            <w:tcW w:w="9700" w:type="dxa"/>
            <w:gridSpan w:val="5"/>
            <w:tcBorders>
              <w:left w:val="single" w:sz="4" w:space="0" w:color="000000"/>
              <w:bottom w:val="single" w:sz="4" w:space="0" w:color="000000"/>
              <w:right w:val="single" w:sz="4" w:space="0" w:color="000000"/>
            </w:tcBorders>
          </w:tcPr>
          <w:p w14:paraId="0CA19FA0" w14:textId="77777777" w:rsidR="00372E46" w:rsidRPr="00372E46" w:rsidRDefault="00372E46" w:rsidP="00372E46">
            <w:pPr>
              <w:snapToGrid w:val="0"/>
              <w:spacing w:after="0" w:line="240" w:lineRule="auto"/>
              <w:jc w:val="center"/>
              <w:rPr>
                <w:rFonts w:eastAsia="Times New Roman"/>
                <w:b/>
                <w:highlight w:val="yellow"/>
              </w:rPr>
            </w:pPr>
            <w:r w:rsidRPr="00372E46">
              <w:rPr>
                <w:rFonts w:eastAsia="Times New Roman"/>
                <w:b/>
                <w:bCs/>
                <w:lang w:eastAsia="ru-RU"/>
              </w:rPr>
              <w:t>Материалы по обоснованию внесения изменений в Генеральный план в графической форме:</w:t>
            </w:r>
          </w:p>
        </w:tc>
      </w:tr>
      <w:tr w:rsidR="00372E46" w:rsidRPr="00372E46" w14:paraId="1ED00202" w14:textId="77777777" w:rsidTr="002D15E8">
        <w:trPr>
          <w:trHeight w:val="64"/>
        </w:trPr>
        <w:tc>
          <w:tcPr>
            <w:tcW w:w="426" w:type="dxa"/>
            <w:tcBorders>
              <w:left w:val="single" w:sz="4" w:space="0" w:color="000000"/>
              <w:bottom w:val="single" w:sz="4" w:space="0" w:color="000000"/>
            </w:tcBorders>
          </w:tcPr>
          <w:p w14:paraId="495EDF3E"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6</w:t>
            </w:r>
          </w:p>
        </w:tc>
        <w:tc>
          <w:tcPr>
            <w:tcW w:w="5244" w:type="dxa"/>
            <w:tcBorders>
              <w:left w:val="single" w:sz="4" w:space="0" w:color="000000"/>
              <w:bottom w:val="single" w:sz="4" w:space="0" w:color="000000"/>
            </w:tcBorders>
          </w:tcPr>
          <w:p w14:paraId="57A736DF"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современного использования территории (Опорный план)</w:t>
            </w:r>
          </w:p>
        </w:tc>
        <w:tc>
          <w:tcPr>
            <w:tcW w:w="709" w:type="dxa"/>
            <w:tcBorders>
              <w:left w:val="single" w:sz="4" w:space="0" w:color="000000"/>
              <w:bottom w:val="single" w:sz="4" w:space="0" w:color="000000"/>
            </w:tcBorders>
            <w:vAlign w:val="center"/>
          </w:tcPr>
          <w:p w14:paraId="44F0F1B0"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ДСП</w:t>
            </w:r>
          </w:p>
        </w:tc>
        <w:tc>
          <w:tcPr>
            <w:tcW w:w="1985" w:type="dxa"/>
            <w:tcBorders>
              <w:left w:val="single" w:sz="4" w:space="0" w:color="000000"/>
              <w:bottom w:val="single" w:sz="4" w:space="0" w:color="000000"/>
            </w:tcBorders>
            <w:vAlign w:val="center"/>
          </w:tcPr>
          <w:p w14:paraId="6A74BD42"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tc>
        <w:tc>
          <w:tcPr>
            <w:tcW w:w="1336" w:type="dxa"/>
            <w:tcBorders>
              <w:left w:val="single" w:sz="4" w:space="0" w:color="000000"/>
              <w:bottom w:val="single" w:sz="4" w:space="0" w:color="000000"/>
              <w:right w:val="single" w:sz="4" w:space="0" w:color="000000"/>
            </w:tcBorders>
          </w:tcPr>
          <w:p w14:paraId="1B8D8264"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23EC1B78" w14:textId="77777777" w:rsidTr="002D15E8">
        <w:trPr>
          <w:trHeight w:val="64"/>
        </w:trPr>
        <w:tc>
          <w:tcPr>
            <w:tcW w:w="426" w:type="dxa"/>
            <w:tcBorders>
              <w:left w:val="single" w:sz="4" w:space="0" w:color="000000"/>
              <w:bottom w:val="single" w:sz="4" w:space="0" w:color="000000"/>
            </w:tcBorders>
          </w:tcPr>
          <w:p w14:paraId="2CE9CBBD"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7</w:t>
            </w:r>
          </w:p>
        </w:tc>
        <w:tc>
          <w:tcPr>
            <w:tcW w:w="5244" w:type="dxa"/>
            <w:tcBorders>
              <w:left w:val="single" w:sz="4" w:space="0" w:color="000000"/>
              <w:bottom w:val="single" w:sz="4" w:space="0" w:color="000000"/>
            </w:tcBorders>
          </w:tcPr>
          <w:p w14:paraId="2039D04D"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зон с особыми условиями использования территории</w:t>
            </w:r>
          </w:p>
        </w:tc>
        <w:tc>
          <w:tcPr>
            <w:tcW w:w="709" w:type="dxa"/>
            <w:tcBorders>
              <w:left w:val="single" w:sz="4" w:space="0" w:color="000000"/>
              <w:bottom w:val="single" w:sz="4" w:space="0" w:color="000000"/>
            </w:tcBorders>
            <w:vAlign w:val="center"/>
          </w:tcPr>
          <w:p w14:paraId="64F8EE1D"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3CD3CE10"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24951B7F"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074CAF42" w14:textId="77777777" w:rsidR="00372E46" w:rsidRPr="00372E46" w:rsidRDefault="00372E46" w:rsidP="00372E46">
            <w:pPr>
              <w:spacing w:after="0" w:line="240" w:lineRule="auto"/>
              <w:rPr>
                <w:rFonts w:eastAsia="Times New Roman"/>
                <w:sz w:val="20"/>
                <w:szCs w:val="20"/>
              </w:rPr>
            </w:pPr>
          </w:p>
        </w:tc>
      </w:tr>
      <w:tr w:rsidR="00372E46" w:rsidRPr="00372E46" w14:paraId="572A5C4D" w14:textId="77777777" w:rsidTr="002D15E8">
        <w:trPr>
          <w:trHeight w:val="178"/>
        </w:trPr>
        <w:tc>
          <w:tcPr>
            <w:tcW w:w="426" w:type="dxa"/>
            <w:tcBorders>
              <w:left w:val="single" w:sz="4" w:space="0" w:color="000000"/>
              <w:bottom w:val="single" w:sz="4" w:space="0" w:color="000000"/>
            </w:tcBorders>
          </w:tcPr>
          <w:p w14:paraId="33E68FAE"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8</w:t>
            </w:r>
          </w:p>
        </w:tc>
        <w:tc>
          <w:tcPr>
            <w:tcW w:w="5244" w:type="dxa"/>
            <w:tcBorders>
              <w:left w:val="single" w:sz="4" w:space="0" w:color="000000"/>
              <w:bottom w:val="single" w:sz="4" w:space="0" w:color="000000"/>
            </w:tcBorders>
          </w:tcPr>
          <w:p w14:paraId="2F22CBD2"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результатов комплексной оценки территории</w:t>
            </w:r>
          </w:p>
        </w:tc>
        <w:tc>
          <w:tcPr>
            <w:tcW w:w="709" w:type="dxa"/>
            <w:tcBorders>
              <w:left w:val="single" w:sz="4" w:space="0" w:color="000000"/>
              <w:bottom w:val="single" w:sz="4" w:space="0" w:color="000000"/>
            </w:tcBorders>
            <w:vAlign w:val="center"/>
          </w:tcPr>
          <w:p w14:paraId="64F20750"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340F619A"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4D202D1B"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666F4EAE" w14:textId="77777777" w:rsidR="00372E46" w:rsidRPr="00372E46" w:rsidRDefault="00372E46" w:rsidP="00372E46">
            <w:pPr>
              <w:spacing w:after="0" w:line="240" w:lineRule="auto"/>
              <w:rPr>
                <w:rFonts w:eastAsia="Times New Roman"/>
                <w:sz w:val="20"/>
                <w:szCs w:val="20"/>
              </w:rPr>
            </w:pPr>
          </w:p>
        </w:tc>
      </w:tr>
      <w:tr w:rsidR="00372E46" w:rsidRPr="00372E46" w14:paraId="7987A3C2" w14:textId="77777777" w:rsidTr="002D15E8">
        <w:trPr>
          <w:trHeight w:val="178"/>
        </w:trPr>
        <w:tc>
          <w:tcPr>
            <w:tcW w:w="426" w:type="dxa"/>
            <w:tcBorders>
              <w:left w:val="single" w:sz="4" w:space="0" w:color="000000"/>
              <w:bottom w:val="single" w:sz="4" w:space="0" w:color="000000"/>
            </w:tcBorders>
          </w:tcPr>
          <w:p w14:paraId="0F23CFD1"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9</w:t>
            </w:r>
          </w:p>
        </w:tc>
        <w:tc>
          <w:tcPr>
            <w:tcW w:w="5244" w:type="dxa"/>
            <w:tcBorders>
              <w:left w:val="single" w:sz="4" w:space="0" w:color="000000"/>
              <w:bottom w:val="single" w:sz="4" w:space="0" w:color="000000"/>
            </w:tcBorders>
          </w:tcPr>
          <w:p w14:paraId="6BE8303B"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развития транспортной инфраструктуры</w:t>
            </w:r>
          </w:p>
        </w:tc>
        <w:tc>
          <w:tcPr>
            <w:tcW w:w="709" w:type="dxa"/>
            <w:tcBorders>
              <w:left w:val="single" w:sz="4" w:space="0" w:color="000000"/>
              <w:bottom w:val="single" w:sz="4" w:space="0" w:color="000000"/>
            </w:tcBorders>
            <w:vAlign w:val="center"/>
          </w:tcPr>
          <w:p w14:paraId="458F4730"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24AACABD"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47308762"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2BC68276" w14:textId="77777777" w:rsidR="00372E46" w:rsidRPr="00372E46" w:rsidRDefault="00372E46" w:rsidP="00372E46">
            <w:pPr>
              <w:spacing w:after="0" w:line="240" w:lineRule="auto"/>
              <w:rPr>
                <w:rFonts w:eastAsia="Times New Roman"/>
                <w:sz w:val="20"/>
                <w:szCs w:val="20"/>
              </w:rPr>
            </w:pPr>
          </w:p>
        </w:tc>
      </w:tr>
      <w:tr w:rsidR="00372E46" w:rsidRPr="00372E46" w14:paraId="2D0BB4CF" w14:textId="77777777" w:rsidTr="002D15E8">
        <w:trPr>
          <w:trHeight w:val="178"/>
        </w:trPr>
        <w:tc>
          <w:tcPr>
            <w:tcW w:w="426" w:type="dxa"/>
            <w:tcBorders>
              <w:left w:val="single" w:sz="4" w:space="0" w:color="000000"/>
              <w:bottom w:val="single" w:sz="4" w:space="0" w:color="000000"/>
            </w:tcBorders>
          </w:tcPr>
          <w:p w14:paraId="63A240D6"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0</w:t>
            </w:r>
          </w:p>
        </w:tc>
        <w:tc>
          <w:tcPr>
            <w:tcW w:w="5244" w:type="dxa"/>
            <w:tcBorders>
              <w:left w:val="single" w:sz="4" w:space="0" w:color="000000"/>
              <w:bottom w:val="single" w:sz="4" w:space="0" w:color="000000"/>
            </w:tcBorders>
          </w:tcPr>
          <w:p w14:paraId="629E3937"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размещения объектов инженерной инфраструктуры (водоснабжение)</w:t>
            </w:r>
          </w:p>
        </w:tc>
        <w:tc>
          <w:tcPr>
            <w:tcW w:w="709" w:type="dxa"/>
            <w:tcBorders>
              <w:left w:val="single" w:sz="4" w:space="0" w:color="000000"/>
              <w:bottom w:val="single" w:sz="4" w:space="0" w:color="000000"/>
            </w:tcBorders>
            <w:vAlign w:val="center"/>
          </w:tcPr>
          <w:p w14:paraId="6B05ED43"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ДСП</w:t>
            </w:r>
          </w:p>
        </w:tc>
        <w:tc>
          <w:tcPr>
            <w:tcW w:w="1985" w:type="dxa"/>
            <w:tcBorders>
              <w:left w:val="single" w:sz="4" w:space="0" w:color="000000"/>
              <w:bottom w:val="single" w:sz="4" w:space="0" w:color="000000"/>
            </w:tcBorders>
            <w:vAlign w:val="center"/>
          </w:tcPr>
          <w:p w14:paraId="5D6C0DF6"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1560827E"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327AD35F"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555A7AA1" w14:textId="77777777" w:rsidTr="002D15E8">
        <w:trPr>
          <w:trHeight w:val="178"/>
        </w:trPr>
        <w:tc>
          <w:tcPr>
            <w:tcW w:w="426" w:type="dxa"/>
            <w:tcBorders>
              <w:left w:val="single" w:sz="4" w:space="0" w:color="000000"/>
              <w:bottom w:val="single" w:sz="4" w:space="0" w:color="000000"/>
            </w:tcBorders>
          </w:tcPr>
          <w:p w14:paraId="3524461C"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1</w:t>
            </w:r>
          </w:p>
        </w:tc>
        <w:tc>
          <w:tcPr>
            <w:tcW w:w="5244" w:type="dxa"/>
            <w:tcBorders>
              <w:left w:val="single" w:sz="4" w:space="0" w:color="000000"/>
              <w:bottom w:val="single" w:sz="4" w:space="0" w:color="000000"/>
            </w:tcBorders>
          </w:tcPr>
          <w:p w14:paraId="4BA28300"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размещения объектов инженерной инфраструктуры (бытовая канализация)</w:t>
            </w:r>
          </w:p>
        </w:tc>
        <w:tc>
          <w:tcPr>
            <w:tcW w:w="709" w:type="dxa"/>
            <w:tcBorders>
              <w:left w:val="single" w:sz="4" w:space="0" w:color="000000"/>
              <w:bottom w:val="single" w:sz="4" w:space="0" w:color="000000"/>
            </w:tcBorders>
            <w:vAlign w:val="center"/>
          </w:tcPr>
          <w:p w14:paraId="3488873E"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74B9331B"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7FEA8DFD"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6456146D"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11DC0E37" w14:textId="77777777" w:rsidTr="002D15E8">
        <w:trPr>
          <w:trHeight w:val="178"/>
        </w:trPr>
        <w:tc>
          <w:tcPr>
            <w:tcW w:w="426" w:type="dxa"/>
            <w:tcBorders>
              <w:left w:val="single" w:sz="4" w:space="0" w:color="000000"/>
              <w:bottom w:val="single" w:sz="4" w:space="0" w:color="000000"/>
            </w:tcBorders>
          </w:tcPr>
          <w:p w14:paraId="0B1F54F3"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2</w:t>
            </w:r>
          </w:p>
        </w:tc>
        <w:tc>
          <w:tcPr>
            <w:tcW w:w="5244" w:type="dxa"/>
            <w:tcBorders>
              <w:left w:val="single" w:sz="4" w:space="0" w:color="000000"/>
              <w:bottom w:val="single" w:sz="4" w:space="0" w:color="000000"/>
            </w:tcBorders>
          </w:tcPr>
          <w:p w14:paraId="4C0A9551"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размещения объектов инженерной инфраструктуры (электроснабжение, теплоснабжение и газоснабжение)</w:t>
            </w:r>
          </w:p>
        </w:tc>
        <w:tc>
          <w:tcPr>
            <w:tcW w:w="709" w:type="dxa"/>
            <w:tcBorders>
              <w:left w:val="single" w:sz="4" w:space="0" w:color="000000"/>
              <w:bottom w:val="single" w:sz="4" w:space="0" w:color="000000"/>
            </w:tcBorders>
            <w:vAlign w:val="center"/>
          </w:tcPr>
          <w:p w14:paraId="4D0F1041"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55EF608F"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5B582AB6"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606B5D02"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20C0290E" w14:textId="77777777" w:rsidTr="002D15E8">
        <w:trPr>
          <w:trHeight w:val="391"/>
        </w:trPr>
        <w:tc>
          <w:tcPr>
            <w:tcW w:w="426" w:type="dxa"/>
            <w:tcBorders>
              <w:left w:val="single" w:sz="4" w:space="0" w:color="000000"/>
              <w:bottom w:val="single" w:sz="4" w:space="0" w:color="000000"/>
            </w:tcBorders>
          </w:tcPr>
          <w:p w14:paraId="421A0A74"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3</w:t>
            </w:r>
          </w:p>
        </w:tc>
        <w:tc>
          <w:tcPr>
            <w:tcW w:w="5244" w:type="dxa"/>
            <w:tcBorders>
              <w:left w:val="single" w:sz="4" w:space="0" w:color="000000"/>
              <w:bottom w:val="single" w:sz="4" w:space="0" w:color="000000"/>
            </w:tcBorders>
          </w:tcPr>
          <w:p w14:paraId="7C0FE000"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инженерной подготовки территории</w:t>
            </w:r>
          </w:p>
        </w:tc>
        <w:tc>
          <w:tcPr>
            <w:tcW w:w="709" w:type="dxa"/>
            <w:tcBorders>
              <w:left w:val="single" w:sz="4" w:space="0" w:color="000000"/>
              <w:bottom w:val="single" w:sz="4" w:space="0" w:color="000000"/>
            </w:tcBorders>
            <w:vAlign w:val="center"/>
          </w:tcPr>
          <w:p w14:paraId="0811545E"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1BDE5113"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3AD8FED9"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31B5A678"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2D46D387" w14:textId="77777777" w:rsidTr="002D15E8">
        <w:trPr>
          <w:trHeight w:val="427"/>
        </w:trPr>
        <w:tc>
          <w:tcPr>
            <w:tcW w:w="426" w:type="dxa"/>
            <w:tcBorders>
              <w:left w:val="single" w:sz="4" w:space="0" w:color="000000"/>
              <w:bottom w:val="single" w:sz="4" w:space="0" w:color="000000"/>
            </w:tcBorders>
          </w:tcPr>
          <w:p w14:paraId="06F3C14D"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4</w:t>
            </w:r>
          </w:p>
        </w:tc>
        <w:tc>
          <w:tcPr>
            <w:tcW w:w="5244" w:type="dxa"/>
            <w:tcBorders>
              <w:left w:val="single" w:sz="4" w:space="0" w:color="000000"/>
              <w:bottom w:val="single" w:sz="4" w:space="0" w:color="000000"/>
            </w:tcBorders>
          </w:tcPr>
          <w:p w14:paraId="504B57D3"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инженерной защиты территории от опасных природных процессов</w:t>
            </w:r>
          </w:p>
        </w:tc>
        <w:tc>
          <w:tcPr>
            <w:tcW w:w="709" w:type="dxa"/>
            <w:tcBorders>
              <w:left w:val="single" w:sz="4" w:space="0" w:color="000000"/>
              <w:bottom w:val="single" w:sz="4" w:space="0" w:color="000000"/>
            </w:tcBorders>
            <w:vAlign w:val="center"/>
          </w:tcPr>
          <w:p w14:paraId="757523F9" w14:textId="77777777" w:rsidR="00372E46" w:rsidRPr="00372E46" w:rsidRDefault="00372E46" w:rsidP="00372E46">
            <w:pPr>
              <w:snapToGrid w:val="0"/>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29F1FDFF"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43A9E0E6"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6725B969"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305D9963" w14:textId="77777777" w:rsidTr="002D15E8">
        <w:trPr>
          <w:trHeight w:val="23"/>
        </w:trPr>
        <w:tc>
          <w:tcPr>
            <w:tcW w:w="426" w:type="dxa"/>
            <w:tcBorders>
              <w:left w:val="single" w:sz="4" w:space="0" w:color="000000"/>
              <w:bottom w:val="single" w:sz="4" w:space="0" w:color="000000"/>
            </w:tcBorders>
          </w:tcPr>
          <w:p w14:paraId="112DA87B"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5</w:t>
            </w:r>
          </w:p>
        </w:tc>
        <w:tc>
          <w:tcPr>
            <w:tcW w:w="5244" w:type="dxa"/>
            <w:tcBorders>
              <w:left w:val="single" w:sz="4" w:space="0" w:color="000000"/>
              <w:bottom w:val="single" w:sz="4" w:space="0" w:color="000000"/>
            </w:tcBorders>
          </w:tcPr>
          <w:p w14:paraId="1FA52045"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охраны окружающей среды</w:t>
            </w:r>
          </w:p>
        </w:tc>
        <w:tc>
          <w:tcPr>
            <w:tcW w:w="709" w:type="dxa"/>
            <w:tcBorders>
              <w:left w:val="single" w:sz="4" w:space="0" w:color="000000"/>
              <w:bottom w:val="single" w:sz="4" w:space="0" w:color="000000"/>
            </w:tcBorders>
            <w:vAlign w:val="center"/>
          </w:tcPr>
          <w:p w14:paraId="1CD3C9A4"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03EB5280"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75C8BBA2"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30D32C77" w14:textId="77777777" w:rsidR="00372E46" w:rsidRPr="00372E46" w:rsidRDefault="00372E46" w:rsidP="00372E46">
            <w:pPr>
              <w:spacing w:after="0" w:line="240" w:lineRule="auto"/>
              <w:rPr>
                <w:rFonts w:eastAsia="Times New Roman"/>
                <w:sz w:val="20"/>
                <w:szCs w:val="20"/>
              </w:rPr>
            </w:pPr>
          </w:p>
        </w:tc>
      </w:tr>
      <w:tr w:rsidR="00372E46" w:rsidRPr="00372E46" w14:paraId="71F65A07" w14:textId="77777777" w:rsidTr="002D15E8">
        <w:trPr>
          <w:trHeight w:val="23"/>
        </w:trPr>
        <w:tc>
          <w:tcPr>
            <w:tcW w:w="426" w:type="dxa"/>
            <w:tcBorders>
              <w:left w:val="single" w:sz="4" w:space="0" w:color="000000"/>
              <w:bottom w:val="single" w:sz="4" w:space="0" w:color="000000"/>
            </w:tcBorders>
          </w:tcPr>
          <w:p w14:paraId="11D241BC"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1</w:t>
            </w:r>
            <w:r w:rsidRPr="00372E46">
              <w:rPr>
                <w:rFonts w:eastAsia="Times New Roman"/>
                <w:sz w:val="20"/>
                <w:szCs w:val="20"/>
                <w:lang w:val="en-US" w:eastAsia="ru-RU"/>
              </w:rPr>
              <w:t>6</w:t>
            </w:r>
          </w:p>
        </w:tc>
        <w:tc>
          <w:tcPr>
            <w:tcW w:w="5244" w:type="dxa"/>
            <w:tcBorders>
              <w:left w:val="single" w:sz="4" w:space="0" w:color="000000"/>
              <w:bottom w:val="single" w:sz="4" w:space="0" w:color="000000"/>
            </w:tcBorders>
          </w:tcPr>
          <w:p w14:paraId="4A3089CF"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территорий, подверженных риску возникновения ЧС природного и техногенного характера</w:t>
            </w:r>
          </w:p>
        </w:tc>
        <w:tc>
          <w:tcPr>
            <w:tcW w:w="709" w:type="dxa"/>
            <w:tcBorders>
              <w:left w:val="single" w:sz="4" w:space="0" w:color="000000"/>
              <w:bottom w:val="single" w:sz="4" w:space="0" w:color="000000"/>
            </w:tcBorders>
            <w:vAlign w:val="center"/>
          </w:tcPr>
          <w:p w14:paraId="4323B319" w14:textId="61C7AB06" w:rsidR="00372E46" w:rsidRPr="00372E46" w:rsidRDefault="0087177A" w:rsidP="00372E46">
            <w:pPr>
              <w:spacing w:after="0" w:line="240" w:lineRule="auto"/>
              <w:jc w:val="center"/>
              <w:rPr>
                <w:rFonts w:eastAsia="Times New Roman"/>
                <w:lang w:eastAsia="ru-RU"/>
              </w:rPr>
            </w:pPr>
            <w:r>
              <w:rPr>
                <w:rFonts w:eastAsia="Times New Roman"/>
                <w:lang w:eastAsia="ru-RU"/>
              </w:rPr>
              <w:t>н/с</w:t>
            </w:r>
          </w:p>
        </w:tc>
        <w:tc>
          <w:tcPr>
            <w:tcW w:w="1985" w:type="dxa"/>
            <w:tcBorders>
              <w:left w:val="single" w:sz="4" w:space="0" w:color="000000"/>
              <w:bottom w:val="single" w:sz="4" w:space="0" w:color="000000"/>
            </w:tcBorders>
            <w:vAlign w:val="center"/>
          </w:tcPr>
          <w:p w14:paraId="4B9AAB4F"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07AADEC1"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4130388D" w14:textId="77777777" w:rsidR="00372E46" w:rsidRPr="00372E46" w:rsidRDefault="00372E46" w:rsidP="00372E46">
            <w:pPr>
              <w:spacing w:after="0" w:line="240" w:lineRule="auto"/>
              <w:rPr>
                <w:rFonts w:eastAsia="Times New Roman"/>
                <w:sz w:val="20"/>
                <w:szCs w:val="20"/>
              </w:rPr>
            </w:pPr>
          </w:p>
        </w:tc>
      </w:tr>
      <w:tr w:rsidR="00372E46" w:rsidRPr="00372E46" w14:paraId="5BDF0279" w14:textId="77777777" w:rsidTr="002D15E8">
        <w:trPr>
          <w:trHeight w:val="23"/>
        </w:trPr>
        <w:tc>
          <w:tcPr>
            <w:tcW w:w="426" w:type="dxa"/>
            <w:tcBorders>
              <w:left w:val="single" w:sz="4" w:space="0" w:color="000000"/>
              <w:bottom w:val="single" w:sz="4" w:space="0" w:color="000000"/>
            </w:tcBorders>
          </w:tcPr>
          <w:p w14:paraId="12E8B276"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lastRenderedPageBreak/>
              <w:t>1</w:t>
            </w:r>
            <w:r w:rsidRPr="00372E46">
              <w:rPr>
                <w:rFonts w:eastAsia="Times New Roman"/>
                <w:sz w:val="20"/>
                <w:szCs w:val="20"/>
                <w:lang w:val="en-US" w:eastAsia="ru-RU"/>
              </w:rPr>
              <w:t>7</w:t>
            </w:r>
          </w:p>
        </w:tc>
        <w:tc>
          <w:tcPr>
            <w:tcW w:w="5244" w:type="dxa"/>
            <w:tcBorders>
              <w:left w:val="single" w:sz="4" w:space="0" w:color="000000"/>
              <w:bottom w:val="single" w:sz="4" w:space="0" w:color="000000"/>
            </w:tcBorders>
          </w:tcPr>
          <w:p w14:paraId="04130C59" w14:textId="77777777" w:rsidR="00372E46" w:rsidRPr="00372E46" w:rsidRDefault="00372E46" w:rsidP="00372E46">
            <w:pPr>
              <w:snapToGrid w:val="0"/>
              <w:spacing w:after="0" w:line="240" w:lineRule="auto"/>
              <w:rPr>
                <w:lang w:eastAsia="ru-RU"/>
              </w:rPr>
            </w:pPr>
            <w:r w:rsidRPr="00372E46">
              <w:rPr>
                <w:lang w:eastAsia="ru-RU"/>
              </w:rPr>
              <w:t>Карта планируемого размещения объектов местного значения, планируемых объектов федерального и регионального значения</w:t>
            </w:r>
          </w:p>
        </w:tc>
        <w:tc>
          <w:tcPr>
            <w:tcW w:w="709" w:type="dxa"/>
            <w:tcBorders>
              <w:left w:val="single" w:sz="4" w:space="0" w:color="000000"/>
              <w:bottom w:val="single" w:sz="4" w:space="0" w:color="000000"/>
            </w:tcBorders>
            <w:vAlign w:val="center"/>
          </w:tcPr>
          <w:p w14:paraId="69CD5DA3"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068E35F9"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18B93952"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14D8CA8B" w14:textId="77777777" w:rsidR="00372E46" w:rsidRPr="00372E46" w:rsidRDefault="00372E46" w:rsidP="00372E46">
            <w:pPr>
              <w:spacing w:after="0" w:line="240" w:lineRule="auto"/>
              <w:rPr>
                <w:rFonts w:eastAsia="Times New Roman"/>
                <w:sz w:val="20"/>
                <w:szCs w:val="20"/>
              </w:rPr>
            </w:pPr>
          </w:p>
        </w:tc>
      </w:tr>
      <w:tr w:rsidR="00372E46" w:rsidRPr="00372E46" w14:paraId="6F658FFB" w14:textId="77777777" w:rsidTr="002D15E8">
        <w:trPr>
          <w:trHeight w:val="23"/>
        </w:trPr>
        <w:tc>
          <w:tcPr>
            <w:tcW w:w="426" w:type="dxa"/>
            <w:tcBorders>
              <w:left w:val="single" w:sz="4" w:space="0" w:color="000000"/>
              <w:bottom w:val="single" w:sz="4" w:space="0" w:color="000000"/>
            </w:tcBorders>
          </w:tcPr>
          <w:p w14:paraId="156EBCD8"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18</w:t>
            </w:r>
          </w:p>
        </w:tc>
        <w:tc>
          <w:tcPr>
            <w:tcW w:w="5244" w:type="dxa"/>
            <w:tcBorders>
              <w:left w:val="single" w:sz="4" w:space="0" w:color="000000"/>
              <w:bottom w:val="single" w:sz="4" w:space="0" w:color="000000"/>
            </w:tcBorders>
          </w:tcPr>
          <w:p w14:paraId="544F58A0" w14:textId="77777777" w:rsidR="00372E46" w:rsidRPr="00372E46" w:rsidRDefault="00372E46" w:rsidP="00372E46">
            <w:pPr>
              <w:snapToGrid w:val="0"/>
              <w:spacing w:after="0" w:line="240" w:lineRule="auto"/>
              <w:rPr>
                <w:lang w:eastAsia="ru-RU"/>
              </w:rPr>
            </w:pPr>
            <w:r w:rsidRPr="00372E46">
              <w:rPr>
                <w:lang w:eastAsia="ru-RU"/>
              </w:rPr>
              <w:t>Карта организации движения общественного транспорта</w:t>
            </w:r>
          </w:p>
        </w:tc>
        <w:tc>
          <w:tcPr>
            <w:tcW w:w="709" w:type="dxa"/>
            <w:tcBorders>
              <w:left w:val="single" w:sz="4" w:space="0" w:color="000000"/>
              <w:bottom w:val="single" w:sz="4" w:space="0" w:color="000000"/>
            </w:tcBorders>
            <w:vAlign w:val="center"/>
          </w:tcPr>
          <w:p w14:paraId="0307C7C6"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5C879BA5"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p w14:paraId="596AE2EE" w14:textId="77777777" w:rsidR="00372E46" w:rsidRPr="00372E46" w:rsidRDefault="00372E46" w:rsidP="00372E46">
            <w:pPr>
              <w:spacing w:after="0" w:line="240" w:lineRule="auto"/>
              <w:jc w:val="center"/>
              <w:rPr>
                <w:rFonts w:eastAsia="Times New Roman"/>
                <w:lang w:eastAsia="ru-RU"/>
              </w:rPr>
            </w:pPr>
          </w:p>
        </w:tc>
        <w:tc>
          <w:tcPr>
            <w:tcW w:w="1336" w:type="dxa"/>
            <w:tcBorders>
              <w:left w:val="single" w:sz="4" w:space="0" w:color="000000"/>
              <w:bottom w:val="single" w:sz="4" w:space="0" w:color="000000"/>
              <w:right w:val="single" w:sz="4" w:space="0" w:color="000000"/>
            </w:tcBorders>
          </w:tcPr>
          <w:p w14:paraId="7490BB12" w14:textId="77777777" w:rsidR="00372E46" w:rsidRPr="00372E46" w:rsidRDefault="00372E46" w:rsidP="00372E46">
            <w:pPr>
              <w:spacing w:after="0" w:line="240" w:lineRule="auto"/>
              <w:rPr>
                <w:rFonts w:eastAsia="Times New Roman"/>
                <w:sz w:val="20"/>
                <w:szCs w:val="20"/>
              </w:rPr>
            </w:pPr>
          </w:p>
        </w:tc>
      </w:tr>
      <w:tr w:rsidR="00372E46" w:rsidRPr="00372E46" w14:paraId="351A8C3F" w14:textId="77777777" w:rsidTr="002D15E8">
        <w:trPr>
          <w:trHeight w:val="23"/>
        </w:trPr>
        <w:tc>
          <w:tcPr>
            <w:tcW w:w="426" w:type="dxa"/>
            <w:tcBorders>
              <w:left w:val="single" w:sz="4" w:space="0" w:color="000000"/>
              <w:bottom w:val="single" w:sz="4" w:space="0" w:color="000000"/>
            </w:tcBorders>
          </w:tcPr>
          <w:p w14:paraId="2651867F"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19</w:t>
            </w:r>
          </w:p>
        </w:tc>
        <w:tc>
          <w:tcPr>
            <w:tcW w:w="5244" w:type="dxa"/>
            <w:tcBorders>
              <w:left w:val="single" w:sz="4" w:space="0" w:color="000000"/>
              <w:bottom w:val="single" w:sz="4" w:space="0" w:color="000000"/>
            </w:tcBorders>
          </w:tcPr>
          <w:p w14:paraId="20A188C9" w14:textId="77777777" w:rsidR="00372E46" w:rsidRPr="00372E46" w:rsidRDefault="00372E46" w:rsidP="00372E46">
            <w:pPr>
              <w:snapToGrid w:val="0"/>
              <w:spacing w:after="0" w:line="240" w:lineRule="auto"/>
              <w:rPr>
                <w:lang w:eastAsia="ru-RU"/>
              </w:rPr>
            </w:pPr>
            <w:r w:rsidRPr="00372E46">
              <w:rPr>
                <w:lang w:eastAsia="ru-RU"/>
              </w:rPr>
              <w:t>Карта с отображением территорий объектов культурного наследия</w:t>
            </w:r>
          </w:p>
        </w:tc>
        <w:tc>
          <w:tcPr>
            <w:tcW w:w="709" w:type="dxa"/>
            <w:tcBorders>
              <w:left w:val="single" w:sz="4" w:space="0" w:color="000000"/>
              <w:bottom w:val="single" w:sz="4" w:space="0" w:color="000000"/>
            </w:tcBorders>
            <w:vAlign w:val="center"/>
          </w:tcPr>
          <w:p w14:paraId="700947E8"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2F1874A9"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tc>
        <w:tc>
          <w:tcPr>
            <w:tcW w:w="1336" w:type="dxa"/>
            <w:tcBorders>
              <w:left w:val="single" w:sz="4" w:space="0" w:color="000000"/>
              <w:bottom w:val="single" w:sz="4" w:space="0" w:color="000000"/>
              <w:right w:val="single" w:sz="4" w:space="0" w:color="000000"/>
            </w:tcBorders>
          </w:tcPr>
          <w:p w14:paraId="58404817" w14:textId="77777777" w:rsidR="00372E46" w:rsidRPr="00372E46" w:rsidRDefault="00372E46" w:rsidP="00372E46">
            <w:pPr>
              <w:spacing w:after="0" w:line="240" w:lineRule="auto"/>
              <w:rPr>
                <w:rFonts w:eastAsia="Times New Roman"/>
                <w:sz w:val="20"/>
                <w:szCs w:val="20"/>
              </w:rPr>
            </w:pPr>
          </w:p>
        </w:tc>
      </w:tr>
      <w:tr w:rsidR="00372E46" w:rsidRPr="00372E46" w14:paraId="6687BEEC" w14:textId="77777777" w:rsidTr="002D15E8">
        <w:trPr>
          <w:trHeight w:val="23"/>
        </w:trPr>
        <w:tc>
          <w:tcPr>
            <w:tcW w:w="426" w:type="dxa"/>
            <w:tcBorders>
              <w:left w:val="single" w:sz="4" w:space="0" w:color="000000"/>
              <w:bottom w:val="single" w:sz="4" w:space="0" w:color="000000"/>
            </w:tcBorders>
          </w:tcPr>
          <w:p w14:paraId="56832A52"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eastAsia="ru-RU"/>
              </w:rPr>
              <w:t>2</w:t>
            </w:r>
            <w:r w:rsidRPr="00372E46">
              <w:rPr>
                <w:rFonts w:eastAsia="Times New Roman"/>
                <w:sz w:val="20"/>
                <w:szCs w:val="20"/>
                <w:lang w:val="en-US" w:eastAsia="ru-RU"/>
              </w:rPr>
              <w:t>0</w:t>
            </w:r>
          </w:p>
        </w:tc>
        <w:tc>
          <w:tcPr>
            <w:tcW w:w="5244" w:type="dxa"/>
            <w:tcBorders>
              <w:left w:val="single" w:sz="4" w:space="0" w:color="000000"/>
              <w:bottom w:val="single" w:sz="4" w:space="0" w:color="000000"/>
            </w:tcBorders>
          </w:tcPr>
          <w:p w14:paraId="00FB790A" w14:textId="77777777" w:rsidR="00372E46" w:rsidRPr="00372E46" w:rsidRDefault="00372E46" w:rsidP="00372E46">
            <w:pPr>
              <w:snapToGrid w:val="0"/>
              <w:spacing w:after="0" w:line="240" w:lineRule="auto"/>
              <w:rPr>
                <w:lang w:eastAsia="ru-RU"/>
              </w:rPr>
            </w:pPr>
            <w:r w:rsidRPr="00372E46">
              <w:rPr>
                <w:rFonts w:eastAsia="Times New Roman"/>
                <w:lang w:eastAsia="ru-RU"/>
              </w:rPr>
              <w:t>Карта развития социальной инфраструктуры</w:t>
            </w:r>
          </w:p>
        </w:tc>
        <w:tc>
          <w:tcPr>
            <w:tcW w:w="709" w:type="dxa"/>
            <w:tcBorders>
              <w:left w:val="single" w:sz="4" w:space="0" w:color="000000"/>
              <w:bottom w:val="single" w:sz="4" w:space="0" w:color="000000"/>
            </w:tcBorders>
            <w:vAlign w:val="center"/>
          </w:tcPr>
          <w:p w14:paraId="4A5F21AA"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н/с</w:t>
            </w:r>
          </w:p>
        </w:tc>
        <w:tc>
          <w:tcPr>
            <w:tcW w:w="1985" w:type="dxa"/>
            <w:tcBorders>
              <w:left w:val="single" w:sz="4" w:space="0" w:color="000000"/>
              <w:bottom w:val="single" w:sz="4" w:space="0" w:color="000000"/>
            </w:tcBorders>
            <w:vAlign w:val="center"/>
          </w:tcPr>
          <w:p w14:paraId="3E9B56F8"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tc>
        <w:tc>
          <w:tcPr>
            <w:tcW w:w="1336" w:type="dxa"/>
            <w:tcBorders>
              <w:left w:val="single" w:sz="4" w:space="0" w:color="000000"/>
              <w:bottom w:val="single" w:sz="4" w:space="0" w:color="000000"/>
              <w:right w:val="single" w:sz="4" w:space="0" w:color="000000"/>
            </w:tcBorders>
          </w:tcPr>
          <w:p w14:paraId="68642FB9" w14:textId="77777777" w:rsidR="00372E46" w:rsidRPr="00372E46" w:rsidRDefault="00372E46" w:rsidP="00372E46">
            <w:pPr>
              <w:spacing w:after="0" w:line="240" w:lineRule="auto"/>
              <w:rPr>
                <w:rFonts w:eastAsia="Times New Roman"/>
                <w:sz w:val="20"/>
                <w:szCs w:val="20"/>
                <w:highlight w:val="yellow"/>
              </w:rPr>
            </w:pPr>
          </w:p>
        </w:tc>
      </w:tr>
      <w:tr w:rsidR="00372E46" w:rsidRPr="00372E46" w14:paraId="7859B0E0" w14:textId="77777777" w:rsidTr="002D15E8">
        <w:trPr>
          <w:trHeight w:val="23"/>
        </w:trPr>
        <w:tc>
          <w:tcPr>
            <w:tcW w:w="426" w:type="dxa"/>
            <w:tcBorders>
              <w:left w:val="single" w:sz="4" w:space="0" w:color="000000"/>
              <w:bottom w:val="single" w:sz="4" w:space="0" w:color="000000"/>
            </w:tcBorders>
          </w:tcPr>
          <w:p w14:paraId="00B44119" w14:textId="77777777" w:rsidR="00372E46" w:rsidRPr="00372E46" w:rsidRDefault="00372E46" w:rsidP="00372E46">
            <w:pPr>
              <w:snapToGrid w:val="0"/>
              <w:spacing w:after="0" w:line="240" w:lineRule="auto"/>
              <w:jc w:val="center"/>
              <w:rPr>
                <w:rFonts w:eastAsia="Times New Roman"/>
                <w:sz w:val="20"/>
                <w:szCs w:val="20"/>
                <w:lang w:val="en-US" w:eastAsia="ru-RU"/>
              </w:rPr>
            </w:pPr>
            <w:r w:rsidRPr="00372E46">
              <w:rPr>
                <w:rFonts w:eastAsia="Times New Roman"/>
                <w:sz w:val="20"/>
                <w:szCs w:val="20"/>
                <w:lang w:val="en-US" w:eastAsia="ru-RU"/>
              </w:rPr>
              <w:t>21</w:t>
            </w:r>
          </w:p>
        </w:tc>
        <w:tc>
          <w:tcPr>
            <w:tcW w:w="5244" w:type="dxa"/>
            <w:tcBorders>
              <w:left w:val="single" w:sz="4" w:space="0" w:color="000000"/>
              <w:bottom w:val="single" w:sz="4" w:space="0" w:color="000000"/>
            </w:tcBorders>
          </w:tcPr>
          <w:p w14:paraId="1E321C00" w14:textId="77777777" w:rsidR="00372E46" w:rsidRPr="00372E46" w:rsidRDefault="00372E46" w:rsidP="00372E46">
            <w:pPr>
              <w:snapToGrid w:val="0"/>
              <w:spacing w:after="0" w:line="240" w:lineRule="auto"/>
              <w:rPr>
                <w:rFonts w:eastAsia="Times New Roman"/>
                <w:lang w:eastAsia="ru-RU"/>
              </w:rPr>
            </w:pPr>
            <w:r w:rsidRPr="00372E46">
              <w:rPr>
                <w:lang w:eastAsia="ru-RU"/>
              </w:rPr>
              <w:t>Карта размещения объектов инженерной инфраструктуры (газоснабжение)</w:t>
            </w:r>
          </w:p>
        </w:tc>
        <w:tc>
          <w:tcPr>
            <w:tcW w:w="709" w:type="dxa"/>
            <w:tcBorders>
              <w:left w:val="single" w:sz="4" w:space="0" w:color="000000"/>
              <w:bottom w:val="single" w:sz="4" w:space="0" w:color="000000"/>
            </w:tcBorders>
            <w:vAlign w:val="center"/>
          </w:tcPr>
          <w:p w14:paraId="0368DD28"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с</w:t>
            </w:r>
          </w:p>
        </w:tc>
        <w:tc>
          <w:tcPr>
            <w:tcW w:w="1985" w:type="dxa"/>
            <w:tcBorders>
              <w:left w:val="single" w:sz="4" w:space="0" w:color="000000"/>
              <w:bottom w:val="single" w:sz="4" w:space="0" w:color="000000"/>
            </w:tcBorders>
            <w:vAlign w:val="center"/>
          </w:tcPr>
          <w:p w14:paraId="68F90C80" w14:textId="77777777" w:rsidR="00372E46" w:rsidRPr="00372E46" w:rsidRDefault="00372E46" w:rsidP="00372E46">
            <w:pPr>
              <w:spacing w:after="0" w:line="240" w:lineRule="auto"/>
              <w:jc w:val="center"/>
              <w:rPr>
                <w:rFonts w:eastAsia="Times New Roman"/>
                <w:lang w:eastAsia="ru-RU"/>
              </w:rPr>
            </w:pPr>
            <w:r w:rsidRPr="00372E46">
              <w:rPr>
                <w:rFonts w:eastAsia="Times New Roman"/>
                <w:lang w:eastAsia="ru-RU"/>
              </w:rPr>
              <w:t>М 1:10000</w:t>
            </w:r>
          </w:p>
        </w:tc>
        <w:tc>
          <w:tcPr>
            <w:tcW w:w="1336" w:type="dxa"/>
            <w:tcBorders>
              <w:left w:val="single" w:sz="4" w:space="0" w:color="000000"/>
              <w:bottom w:val="single" w:sz="4" w:space="0" w:color="000000"/>
              <w:right w:val="single" w:sz="4" w:space="0" w:color="000000"/>
            </w:tcBorders>
          </w:tcPr>
          <w:p w14:paraId="35617F34" w14:textId="77777777" w:rsidR="00372E46" w:rsidRPr="00372E46" w:rsidRDefault="00372E46" w:rsidP="00372E46">
            <w:pPr>
              <w:spacing w:after="0" w:line="240" w:lineRule="auto"/>
              <w:rPr>
                <w:rFonts w:eastAsia="Times New Roman"/>
                <w:sz w:val="20"/>
                <w:szCs w:val="20"/>
                <w:highlight w:val="yellow"/>
              </w:rPr>
            </w:pPr>
          </w:p>
        </w:tc>
      </w:tr>
    </w:tbl>
    <w:p w14:paraId="23E36A0D" w14:textId="77777777" w:rsidR="00016ECA" w:rsidRDefault="00016ECA" w:rsidP="00FE728F"/>
    <w:p w14:paraId="6668451E" w14:textId="77777777" w:rsidR="004B1B08" w:rsidRDefault="004B1B08" w:rsidP="00FE728F"/>
    <w:p w14:paraId="49308C47" w14:textId="77777777" w:rsidR="004B1B08" w:rsidRDefault="004B1B08" w:rsidP="00FE728F"/>
    <w:p w14:paraId="66826DB6" w14:textId="77777777" w:rsidR="004B1B08" w:rsidRDefault="004B1B08" w:rsidP="00FE728F"/>
    <w:p w14:paraId="34B7CADD" w14:textId="77777777" w:rsidR="004B1B08" w:rsidRDefault="004B1B08" w:rsidP="00FE728F"/>
    <w:p w14:paraId="09EE61C5" w14:textId="77777777" w:rsidR="004B1B08" w:rsidRDefault="004B1B08" w:rsidP="00FE728F"/>
    <w:p w14:paraId="1929821C" w14:textId="77777777" w:rsidR="004B1B08" w:rsidRDefault="004B1B08" w:rsidP="00FE728F"/>
    <w:p w14:paraId="687120D8" w14:textId="77777777" w:rsidR="004B1B08" w:rsidRDefault="004B1B08" w:rsidP="00FE728F"/>
    <w:p w14:paraId="5705F2E8" w14:textId="77777777" w:rsidR="004B1B08" w:rsidRDefault="004B1B08" w:rsidP="00FE728F"/>
    <w:p w14:paraId="1A449277" w14:textId="77777777" w:rsidR="004B1B08" w:rsidRDefault="004B1B08" w:rsidP="00FE728F"/>
    <w:p w14:paraId="53B38D16" w14:textId="77777777" w:rsidR="004B1B08" w:rsidRDefault="004B1B08" w:rsidP="00FE728F"/>
    <w:p w14:paraId="2A386520" w14:textId="77777777" w:rsidR="004B1B08" w:rsidRDefault="004B1B08" w:rsidP="00FE728F"/>
    <w:p w14:paraId="508C5830" w14:textId="77777777" w:rsidR="004B1B08" w:rsidRDefault="004B1B08" w:rsidP="00FE728F"/>
    <w:p w14:paraId="332001EE" w14:textId="77777777" w:rsidR="004B1B08" w:rsidRDefault="004B1B08" w:rsidP="00FE728F"/>
    <w:p w14:paraId="6DF6CECA" w14:textId="77777777" w:rsidR="004B1B08" w:rsidRDefault="004B1B08" w:rsidP="00FE728F"/>
    <w:p w14:paraId="30681897" w14:textId="77777777" w:rsidR="004B1B08" w:rsidRDefault="004B1B08" w:rsidP="00FE728F"/>
    <w:p w14:paraId="2484206A" w14:textId="77777777" w:rsidR="004B1B08" w:rsidRDefault="004B1B08" w:rsidP="00FE728F"/>
    <w:p w14:paraId="7BDC47E3" w14:textId="77777777" w:rsidR="004B1B08" w:rsidRDefault="004B1B08" w:rsidP="00FE728F">
      <w:pPr>
        <w:rPr>
          <w:lang w:val="en-US"/>
        </w:rPr>
      </w:pPr>
    </w:p>
    <w:p w14:paraId="4CBED74F" w14:textId="77777777" w:rsidR="003805EE" w:rsidRDefault="003805EE" w:rsidP="00FE728F">
      <w:pPr>
        <w:rPr>
          <w:lang w:val="en-US"/>
        </w:rPr>
      </w:pPr>
    </w:p>
    <w:p w14:paraId="5056D7AD" w14:textId="77777777" w:rsidR="003805EE" w:rsidRPr="003805EE" w:rsidRDefault="003805EE" w:rsidP="00FE728F">
      <w:pPr>
        <w:rPr>
          <w:lang w:val="en-US"/>
        </w:rPr>
      </w:pPr>
    </w:p>
    <w:p w14:paraId="2E9CE9DB" w14:textId="77777777" w:rsidR="004B1B08" w:rsidRDefault="004B1B08" w:rsidP="00FE728F"/>
    <w:p w14:paraId="54C44083" w14:textId="77777777" w:rsidR="004B1B08" w:rsidRDefault="004B1B08" w:rsidP="00FE728F"/>
    <w:p w14:paraId="07EBC626" w14:textId="77777777" w:rsidR="00FE728F" w:rsidRPr="00177171" w:rsidRDefault="00291B32" w:rsidP="00DC76D4">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eastAsia="Times New Roman"/>
          <w:bCs/>
          <w:caps/>
          <w:spacing w:val="15"/>
          <w:sz w:val="24"/>
          <w:szCs w:val="24"/>
        </w:rPr>
      </w:pPr>
      <w:bookmarkStart w:id="1" w:name="_Toc82450457"/>
      <w:r w:rsidRPr="00177171">
        <w:rPr>
          <w:rFonts w:eastAsia="Times New Roman"/>
          <w:bCs/>
          <w:caps/>
          <w:spacing w:val="15"/>
          <w:sz w:val="24"/>
          <w:szCs w:val="24"/>
        </w:rPr>
        <w:t>Введение</w:t>
      </w:r>
      <w:bookmarkEnd w:id="1"/>
    </w:p>
    <w:bookmarkEnd w:id="0"/>
    <w:p w14:paraId="7B1D4A23" w14:textId="0936DAB0"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Настоящие изменения в Генеральный план муниципального образования «Город Майкоп» (далее - изменения в Генеральный план) разработаны обществом с ограниченной ответственностью «Научно-проектная организация «Южный градостроительный центр» и дополнены по поступившим в ходе согласования замечаниям и предложениям.</w:t>
      </w:r>
    </w:p>
    <w:p w14:paraId="2DB2129B" w14:textId="27E000E4"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xml:space="preserve">Основанием для разработки внесения изменений в Генеральный план послужил </w:t>
      </w:r>
      <w:r w:rsidR="002F18F2">
        <w:rPr>
          <w:rFonts w:eastAsia="Times New Roman"/>
          <w:color w:val="000000"/>
          <w:sz w:val="24"/>
          <w:szCs w:val="24"/>
        </w:rPr>
        <w:t>Приказ Комитета Республики Адыгея по архитектуре и градостроительству от 20.01.2023 № 14-ГП «О подготовке проекта внесения изменений в генеральный план муниципального образования «Город Майкоп» Республики Адыгея».</w:t>
      </w:r>
    </w:p>
    <w:p w14:paraId="2380A1BF" w14:textId="7EC8AA5C"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xml:space="preserve">Изменения вносятся в графическую и текстовую часть Генерального плана муниципального образования «Город Майкоп», утвержденного Решением Совета народных депутатов муниципального образования «Город Майкоп» от 30 декабря 2010 г. № 310-рс «Об утверждении Генерального плана муниципального образования «Город Майкоп» </w:t>
      </w:r>
      <w:r w:rsidR="00C46346" w:rsidRPr="006416A0">
        <w:rPr>
          <w:rFonts w:eastAsia="Times New Roman"/>
          <w:color w:val="000000"/>
          <w:sz w:val="24"/>
          <w:szCs w:val="24"/>
        </w:rPr>
        <w:t>(</w:t>
      </w:r>
      <w:r w:rsidRPr="006416A0">
        <w:rPr>
          <w:rFonts w:eastAsia="Times New Roman"/>
          <w:color w:val="000000"/>
          <w:sz w:val="24"/>
          <w:szCs w:val="24"/>
        </w:rPr>
        <w:t>в редакции Решени</w:t>
      </w:r>
      <w:r w:rsidR="00F03C2D">
        <w:rPr>
          <w:rFonts w:eastAsia="Times New Roman"/>
          <w:color w:val="000000"/>
          <w:sz w:val="24"/>
          <w:szCs w:val="24"/>
        </w:rPr>
        <w:t>й</w:t>
      </w:r>
      <w:r w:rsidRPr="006416A0">
        <w:rPr>
          <w:rFonts w:eastAsia="Times New Roman"/>
          <w:color w:val="000000"/>
          <w:sz w:val="24"/>
          <w:szCs w:val="24"/>
        </w:rPr>
        <w:t xml:space="preserve"> Совета народных депутатов МО «Город Майкоп» №130-рс от 10.07.2020 года</w:t>
      </w:r>
      <w:r w:rsidR="00F03C2D">
        <w:rPr>
          <w:rFonts w:eastAsia="Times New Roman"/>
          <w:color w:val="000000"/>
          <w:sz w:val="24"/>
          <w:szCs w:val="24"/>
        </w:rPr>
        <w:t>, № 221-рс от 23.12.2021</w:t>
      </w:r>
      <w:r w:rsidRPr="006416A0">
        <w:rPr>
          <w:rFonts w:eastAsia="Times New Roman"/>
          <w:color w:val="000000"/>
          <w:sz w:val="24"/>
          <w:szCs w:val="24"/>
        </w:rPr>
        <w:t xml:space="preserve"> «Об утверждении внесения изменений в Генеральный план муниципального образования «Город Майкоп»</w:t>
      </w:r>
      <w:r w:rsidR="00C46346" w:rsidRPr="006416A0">
        <w:rPr>
          <w:rFonts w:eastAsia="Times New Roman"/>
          <w:color w:val="000000"/>
          <w:sz w:val="24"/>
          <w:szCs w:val="24"/>
        </w:rPr>
        <w:t>)</w:t>
      </w:r>
      <w:r w:rsidRPr="006416A0">
        <w:rPr>
          <w:rFonts w:eastAsia="Times New Roman"/>
          <w:color w:val="000000"/>
          <w:sz w:val="24"/>
          <w:szCs w:val="24"/>
        </w:rPr>
        <w:t>.</w:t>
      </w:r>
    </w:p>
    <w:p w14:paraId="18C9E346"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xml:space="preserve">В соответствии с техническим заданием целью разработки внесения изменений в </w:t>
      </w:r>
      <w:r w:rsidR="00C46346" w:rsidRPr="006416A0">
        <w:rPr>
          <w:rFonts w:eastAsia="Times New Roman"/>
          <w:color w:val="000000"/>
          <w:sz w:val="24"/>
          <w:szCs w:val="24"/>
        </w:rPr>
        <w:t>Г</w:t>
      </w:r>
      <w:r w:rsidRPr="006416A0">
        <w:rPr>
          <w:rFonts w:eastAsia="Times New Roman"/>
          <w:color w:val="000000"/>
          <w:sz w:val="24"/>
          <w:szCs w:val="24"/>
        </w:rPr>
        <w:t>енеральный план является:</w:t>
      </w:r>
    </w:p>
    <w:p w14:paraId="1420A177" w14:textId="77777777" w:rsidR="003805EE" w:rsidRPr="006416A0" w:rsidRDefault="003805EE" w:rsidP="003805EE">
      <w:pPr>
        <w:numPr>
          <w:ilvl w:val="0"/>
          <w:numId w:val="61"/>
        </w:numPr>
        <w:spacing w:before="120" w:after="120" w:line="240" w:lineRule="auto"/>
        <w:jc w:val="both"/>
        <w:rPr>
          <w:rFonts w:eastAsia="Times New Roman"/>
          <w:color w:val="000000"/>
          <w:sz w:val="24"/>
          <w:szCs w:val="24"/>
        </w:rPr>
      </w:pPr>
      <w:r w:rsidRPr="006416A0">
        <w:rPr>
          <w:rFonts w:eastAsia="Times New Roman"/>
          <w:color w:val="000000"/>
          <w:sz w:val="24"/>
          <w:szCs w:val="24"/>
        </w:rPr>
        <w:t>Определение назначения территорий</w:t>
      </w:r>
      <w:r w:rsidR="00C46346" w:rsidRPr="006416A0">
        <w:rPr>
          <w:rFonts w:eastAsia="Times New Roman"/>
          <w:color w:val="000000"/>
          <w:sz w:val="24"/>
          <w:szCs w:val="24"/>
        </w:rPr>
        <w:t>,</w:t>
      </w:r>
      <w:r w:rsidRPr="006416A0">
        <w:rPr>
          <w:rFonts w:eastAsia="Times New Roman"/>
          <w:color w:val="000000"/>
          <w:sz w:val="24"/>
          <w:szCs w:val="24"/>
        </w:rPr>
        <w:t xml:space="preserve"> исходя из совокупности социальных, экономических, экологических и иных факторов, зон с особыми условиями использования территорий, в целях обеспечения устойчивого развития территории муниципального образования «Город Майкоп», развития инженерной, транспортной и социальной инфраструктур, позволяющего обеспечить комплексное устойчивое развитие планируемой территории с благоприятными условиями жизнедеятельности;</w:t>
      </w:r>
    </w:p>
    <w:p w14:paraId="42DF0C13" w14:textId="77777777" w:rsidR="003805EE" w:rsidRPr="006416A0" w:rsidRDefault="003805EE" w:rsidP="003805EE">
      <w:pPr>
        <w:numPr>
          <w:ilvl w:val="0"/>
          <w:numId w:val="61"/>
        </w:numPr>
        <w:snapToGrid w:val="0"/>
        <w:spacing w:before="120" w:after="0" w:line="240" w:lineRule="auto"/>
        <w:jc w:val="both"/>
        <w:rPr>
          <w:rFonts w:eastAsia="Times New Roman"/>
          <w:color w:val="000000"/>
          <w:sz w:val="24"/>
          <w:szCs w:val="24"/>
        </w:rPr>
      </w:pPr>
      <w:r w:rsidRPr="006416A0">
        <w:rPr>
          <w:rFonts w:eastAsia="Times New Roman"/>
          <w:color w:val="000000"/>
          <w:sz w:val="24"/>
          <w:szCs w:val="24"/>
        </w:rPr>
        <w:t>Обоснование необходимости резервирования и изъятия земельных участков для размещения объектов местного значения муниципального образования «Город Майкоп»;</w:t>
      </w:r>
    </w:p>
    <w:p w14:paraId="01DF1770" w14:textId="77777777" w:rsidR="003805EE" w:rsidRPr="006416A0" w:rsidRDefault="003805EE" w:rsidP="003805EE">
      <w:pPr>
        <w:numPr>
          <w:ilvl w:val="0"/>
          <w:numId w:val="61"/>
        </w:numPr>
        <w:snapToGrid w:val="0"/>
        <w:spacing w:before="120" w:after="0" w:line="240" w:lineRule="auto"/>
        <w:jc w:val="both"/>
        <w:rPr>
          <w:rFonts w:eastAsia="Times New Roman"/>
          <w:color w:val="000000"/>
          <w:sz w:val="24"/>
          <w:szCs w:val="24"/>
        </w:rPr>
      </w:pPr>
      <w:r w:rsidRPr="006416A0">
        <w:rPr>
          <w:rFonts w:eastAsia="Times New Roman"/>
          <w:color w:val="000000"/>
          <w:sz w:val="24"/>
          <w:szCs w:val="24"/>
        </w:rPr>
        <w:t>уточнение границ населенных пунктов муниципального образования «Город Майкоп».</w:t>
      </w:r>
    </w:p>
    <w:p w14:paraId="6692D1B1" w14:textId="77777777" w:rsidR="003805EE" w:rsidRPr="006416A0" w:rsidRDefault="003805EE" w:rsidP="003805EE">
      <w:pPr>
        <w:spacing w:before="120" w:after="120" w:line="240" w:lineRule="auto"/>
        <w:ind w:firstLine="709"/>
        <w:jc w:val="both"/>
        <w:rPr>
          <w:rFonts w:eastAsia="Times New Roman"/>
          <w:color w:val="000000"/>
          <w:sz w:val="24"/>
          <w:szCs w:val="24"/>
        </w:rPr>
      </w:pPr>
    </w:p>
    <w:p w14:paraId="29836160"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В соответствии с техническим заданием основными задачами работы являются:</w:t>
      </w:r>
    </w:p>
    <w:p w14:paraId="303B63D6"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Определение пространственной модели развития муниципального образования «Город Майкоп» её целевых ориентиров, в том числе, с учетом установленных зон с особыми условиями использования территории;</w:t>
      </w:r>
    </w:p>
    <w:p w14:paraId="7171D8EA"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Предупреждение чрезвычайных ситуаций природного и техногенного характера, ликвидации их последствий;</w:t>
      </w:r>
    </w:p>
    <w:p w14:paraId="379B707C"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Определение территориальной организации муниципального образования «Город Майкоп»;</w:t>
      </w:r>
    </w:p>
    <w:p w14:paraId="6137190A"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lastRenderedPageBreak/>
        <w:t>Рациональное функциональное зонирование территории с определением параметров функциональных зон;</w:t>
      </w:r>
    </w:p>
    <w:p w14:paraId="19C8863A"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Планирование размещения объектов местного значения в соответствии с полномочиями;</w:t>
      </w:r>
    </w:p>
    <w:p w14:paraId="3CD220A2" w14:textId="77777777" w:rsidR="003805EE" w:rsidRPr="006416A0" w:rsidRDefault="003805EE" w:rsidP="003805EE">
      <w:pPr>
        <w:numPr>
          <w:ilvl w:val="0"/>
          <w:numId w:val="24"/>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Создание информационного ресурса для размещения материалов проекта внесения изменений в генеральный план муниципального образования «Город Майкоп» в информационную систему обеспечения градостроительной деятельности (ИСОГД) муниципального образования в виде базы пространственных и иных данных об объектах градостроительной деятельности, а также информацию о зонах с особыми условиями использования территорий, в целях обеспечения автоматизации процессов при исполнении муниципальных функций и предоставлении услуг в сфере градостроительной деятельности.</w:t>
      </w:r>
    </w:p>
    <w:p w14:paraId="643ABE37" w14:textId="77777777" w:rsidR="003805EE" w:rsidRPr="006416A0" w:rsidRDefault="003805EE" w:rsidP="003805EE">
      <w:pPr>
        <w:spacing w:before="120" w:after="120" w:line="240" w:lineRule="auto"/>
        <w:ind w:left="709"/>
        <w:contextualSpacing/>
        <w:jc w:val="both"/>
        <w:rPr>
          <w:rFonts w:eastAsia="Times New Roman"/>
          <w:color w:val="000000"/>
          <w:sz w:val="24"/>
          <w:szCs w:val="24"/>
          <w:highlight w:val="yellow"/>
        </w:rPr>
      </w:pPr>
    </w:p>
    <w:p w14:paraId="3CA03C3E"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Расчетные периоды подготовки изменений в ГП:</w:t>
      </w:r>
    </w:p>
    <w:p w14:paraId="6A33DE74"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второй этап реализации-2018–2024 гг.;</w:t>
      </w:r>
    </w:p>
    <w:p w14:paraId="62E9F05D"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расчетный период планирования-2030–2035 гг.</w:t>
      </w:r>
    </w:p>
    <w:p w14:paraId="43B71306" w14:textId="77777777" w:rsidR="003805EE" w:rsidRPr="006416A0" w:rsidRDefault="003805EE" w:rsidP="003805EE">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xml:space="preserve">Графические материалы проекта разработаны с использованием ГИС </w:t>
      </w:r>
      <w:proofErr w:type="spellStart"/>
      <w:r w:rsidRPr="006416A0">
        <w:rPr>
          <w:rFonts w:eastAsia="Times New Roman"/>
          <w:color w:val="000000"/>
          <w:sz w:val="24"/>
          <w:szCs w:val="24"/>
        </w:rPr>
        <w:t>MapInfo</w:t>
      </w:r>
      <w:proofErr w:type="spellEnd"/>
      <w:r w:rsidRPr="006416A0">
        <w:rPr>
          <w:rFonts w:eastAsia="Times New Roman"/>
          <w:color w:val="000000"/>
          <w:sz w:val="24"/>
          <w:szCs w:val="24"/>
        </w:rPr>
        <w:t xml:space="preserve"> Professional. Проведение вспомогательных операций с графическими материалами осуществлялось с использованием ГИС Панорама, САПР «</w:t>
      </w:r>
      <w:proofErr w:type="spellStart"/>
      <w:r w:rsidRPr="006416A0">
        <w:rPr>
          <w:rFonts w:eastAsia="Times New Roman"/>
          <w:color w:val="000000"/>
          <w:sz w:val="24"/>
          <w:szCs w:val="24"/>
        </w:rPr>
        <w:t>IntelliCAD</w:t>
      </w:r>
      <w:proofErr w:type="spellEnd"/>
      <w:r w:rsidRPr="006416A0">
        <w:rPr>
          <w:rFonts w:eastAsia="Times New Roman"/>
          <w:color w:val="000000"/>
          <w:sz w:val="24"/>
          <w:szCs w:val="24"/>
        </w:rPr>
        <w:t xml:space="preserve">», «AutoCAD», графических редакторов «Corel </w:t>
      </w:r>
      <w:proofErr w:type="spellStart"/>
      <w:r w:rsidRPr="006416A0">
        <w:rPr>
          <w:rFonts w:eastAsia="Times New Roman"/>
          <w:color w:val="000000"/>
          <w:sz w:val="24"/>
          <w:szCs w:val="24"/>
        </w:rPr>
        <w:t>Draw</w:t>
      </w:r>
      <w:proofErr w:type="spellEnd"/>
      <w:r w:rsidRPr="006416A0">
        <w:rPr>
          <w:rFonts w:eastAsia="Times New Roman"/>
          <w:color w:val="000000"/>
          <w:sz w:val="24"/>
          <w:szCs w:val="24"/>
        </w:rPr>
        <w:t>», «Photoshop». Создание и обработка текстовых и табличных материалов проводилась с использованием пакетов программ «Microsoft Office Small Business-2003», «Open Office.org. Professional. 2.0.1».</w:t>
      </w:r>
    </w:p>
    <w:p w14:paraId="6161B4F4" w14:textId="77777777" w:rsidR="003805EE" w:rsidRPr="006416A0" w:rsidRDefault="003805EE" w:rsidP="003805EE">
      <w:pPr>
        <w:spacing w:before="120" w:after="120" w:line="240" w:lineRule="auto"/>
        <w:ind w:firstLine="709"/>
        <w:jc w:val="both"/>
        <w:rPr>
          <w:rFonts w:eastAsia="Times New Roman"/>
          <w:color w:val="000000"/>
          <w:sz w:val="24"/>
          <w:szCs w:val="24"/>
          <w:highlight w:val="yellow"/>
        </w:rPr>
      </w:pPr>
    </w:p>
    <w:p w14:paraId="7C67E46E" w14:textId="77777777" w:rsidR="003805EE" w:rsidRPr="006416A0" w:rsidRDefault="003805EE" w:rsidP="003805EE">
      <w:pPr>
        <w:spacing w:before="120" w:after="120" w:line="240" w:lineRule="auto"/>
        <w:jc w:val="center"/>
        <w:rPr>
          <w:rFonts w:eastAsia="Times New Roman"/>
          <w:b/>
          <w:color w:val="000000"/>
          <w:sz w:val="24"/>
          <w:szCs w:val="24"/>
        </w:rPr>
      </w:pPr>
      <w:r w:rsidRPr="006416A0">
        <w:rPr>
          <w:rFonts w:eastAsia="Times New Roman"/>
          <w:b/>
          <w:color w:val="000000"/>
          <w:sz w:val="24"/>
          <w:szCs w:val="24"/>
        </w:rPr>
        <w:t>Для разработки проекта изменений в материалы генерального плана сформирован временный авторский коллектив в следующем составе:</w:t>
      </w:r>
    </w:p>
    <w:p w14:paraId="38B35077" w14:textId="77777777" w:rsidR="003805EE" w:rsidRPr="006416A0" w:rsidRDefault="003805EE" w:rsidP="003805EE">
      <w:pPr>
        <w:tabs>
          <w:tab w:val="left" w:pos="2127"/>
        </w:tabs>
        <w:spacing w:before="120" w:after="120" w:line="240" w:lineRule="auto"/>
        <w:ind w:left="2127" w:hanging="2127"/>
        <w:jc w:val="both"/>
        <w:rPr>
          <w:rFonts w:eastAsia="Times New Roman"/>
          <w:color w:val="000000"/>
          <w:sz w:val="24"/>
          <w:szCs w:val="24"/>
        </w:rPr>
      </w:pPr>
      <w:proofErr w:type="spellStart"/>
      <w:r w:rsidRPr="006416A0">
        <w:rPr>
          <w:rFonts w:eastAsia="Times New Roman"/>
          <w:color w:val="000000"/>
          <w:sz w:val="24"/>
          <w:szCs w:val="24"/>
        </w:rPr>
        <w:t>Трухачёв</w:t>
      </w:r>
      <w:proofErr w:type="spellEnd"/>
      <w:r w:rsidRPr="006416A0">
        <w:rPr>
          <w:rFonts w:eastAsia="Times New Roman"/>
          <w:color w:val="000000"/>
          <w:sz w:val="24"/>
          <w:szCs w:val="24"/>
        </w:rPr>
        <w:t xml:space="preserve"> С.Ю.</w:t>
      </w:r>
      <w:r w:rsidRPr="006416A0">
        <w:rPr>
          <w:rFonts w:eastAsia="Times New Roman"/>
          <w:color w:val="000000"/>
          <w:sz w:val="24"/>
          <w:szCs w:val="24"/>
        </w:rPr>
        <w:tab/>
        <w:t>директор ООО «НПО «ЮРГЦ», кандидат архитектуры, советник Российской академии архитектуры и строительных наук, член Союза архитекторов России;</w:t>
      </w:r>
    </w:p>
    <w:p w14:paraId="5222AC7D" w14:textId="77777777" w:rsidR="003805EE" w:rsidRPr="006416A0" w:rsidRDefault="003805EE" w:rsidP="003805EE">
      <w:pPr>
        <w:tabs>
          <w:tab w:val="left" w:pos="2127"/>
        </w:tabs>
        <w:spacing w:before="120" w:after="120" w:line="240" w:lineRule="auto"/>
        <w:ind w:left="2127" w:hanging="2127"/>
        <w:jc w:val="both"/>
        <w:rPr>
          <w:rFonts w:eastAsia="Times New Roman"/>
          <w:color w:val="000000"/>
          <w:sz w:val="24"/>
          <w:szCs w:val="24"/>
        </w:rPr>
      </w:pPr>
      <w:r w:rsidRPr="006416A0">
        <w:rPr>
          <w:rFonts w:eastAsia="Times New Roman"/>
          <w:color w:val="000000"/>
          <w:sz w:val="24"/>
          <w:szCs w:val="24"/>
        </w:rPr>
        <w:t>Коноваленко О.В.</w:t>
      </w:r>
      <w:r w:rsidRPr="006416A0">
        <w:rPr>
          <w:rFonts w:eastAsia="Times New Roman"/>
          <w:color w:val="000000"/>
          <w:sz w:val="24"/>
          <w:szCs w:val="24"/>
        </w:rPr>
        <w:tab/>
        <w:t>главный архитектор проекта, член Союза архитекторов России;</w:t>
      </w:r>
    </w:p>
    <w:p w14:paraId="17400749" w14:textId="77777777" w:rsidR="003805EE" w:rsidRPr="006416A0" w:rsidRDefault="003805EE" w:rsidP="003805EE">
      <w:pPr>
        <w:tabs>
          <w:tab w:val="left" w:pos="2127"/>
        </w:tabs>
        <w:spacing w:before="120" w:after="120" w:line="240" w:lineRule="auto"/>
        <w:ind w:left="2127" w:hanging="2127"/>
        <w:jc w:val="both"/>
        <w:rPr>
          <w:rFonts w:eastAsia="Times New Roman"/>
          <w:color w:val="000000"/>
          <w:sz w:val="24"/>
          <w:szCs w:val="24"/>
        </w:rPr>
      </w:pPr>
      <w:r w:rsidRPr="006416A0">
        <w:rPr>
          <w:rFonts w:eastAsia="Times New Roman"/>
          <w:color w:val="000000"/>
          <w:sz w:val="24"/>
          <w:szCs w:val="24"/>
        </w:rPr>
        <w:t>Хохлачев Р.В.            руководитель группы;</w:t>
      </w:r>
    </w:p>
    <w:p w14:paraId="0E644720" w14:textId="77777777" w:rsidR="003805EE" w:rsidRPr="006416A0" w:rsidRDefault="003805EE" w:rsidP="003805EE">
      <w:pPr>
        <w:tabs>
          <w:tab w:val="left" w:pos="2127"/>
        </w:tabs>
        <w:spacing w:before="120" w:after="120" w:line="240" w:lineRule="auto"/>
        <w:ind w:left="2127" w:hanging="2127"/>
        <w:jc w:val="both"/>
        <w:rPr>
          <w:rFonts w:eastAsia="Times New Roman"/>
          <w:color w:val="000000"/>
          <w:sz w:val="24"/>
          <w:szCs w:val="24"/>
        </w:rPr>
      </w:pPr>
      <w:r w:rsidRPr="006416A0">
        <w:rPr>
          <w:rFonts w:eastAsia="Times New Roman"/>
          <w:color w:val="000000"/>
          <w:sz w:val="24"/>
          <w:szCs w:val="24"/>
        </w:rPr>
        <w:t>Хрипкова А.А.</w:t>
      </w:r>
      <w:r w:rsidRPr="006416A0">
        <w:rPr>
          <w:rFonts w:eastAsia="Times New Roman"/>
          <w:color w:val="000000"/>
          <w:sz w:val="24"/>
          <w:szCs w:val="24"/>
        </w:rPr>
        <w:tab/>
        <w:t>ведущий инженер;</w:t>
      </w:r>
    </w:p>
    <w:p w14:paraId="380954AB" w14:textId="77777777" w:rsidR="00BF62F6" w:rsidRPr="006416A0" w:rsidRDefault="00BF62F6" w:rsidP="000160A3">
      <w:pPr>
        <w:spacing w:before="120" w:after="120" w:line="240" w:lineRule="auto"/>
        <w:ind w:firstLine="851"/>
        <w:jc w:val="both"/>
        <w:rPr>
          <w:rFonts w:ascii="Times New Roman" w:eastAsia="Times New Roman" w:hAnsi="Times New Roman"/>
          <w:color w:val="000000"/>
          <w:sz w:val="26"/>
          <w:szCs w:val="26"/>
          <w:lang w:eastAsia="ru-RU"/>
        </w:rPr>
      </w:pPr>
    </w:p>
    <w:p w14:paraId="5901E6E2" w14:textId="77777777" w:rsidR="00BF62F6" w:rsidRPr="006416A0" w:rsidRDefault="00BF62F6" w:rsidP="000160A3">
      <w:pPr>
        <w:spacing w:before="120" w:after="120" w:line="240" w:lineRule="auto"/>
        <w:ind w:firstLine="851"/>
        <w:jc w:val="both"/>
        <w:rPr>
          <w:rFonts w:ascii="Times New Roman" w:eastAsia="Times New Roman" w:hAnsi="Times New Roman"/>
          <w:color w:val="000000"/>
          <w:sz w:val="26"/>
          <w:szCs w:val="26"/>
          <w:lang w:eastAsia="ru-RU"/>
        </w:rPr>
      </w:pPr>
    </w:p>
    <w:p w14:paraId="39033FDF" w14:textId="77777777" w:rsidR="009D11E1" w:rsidRPr="006416A0" w:rsidRDefault="009D11E1" w:rsidP="009D11E1">
      <w:pPr>
        <w:spacing w:before="120" w:after="120" w:line="240" w:lineRule="auto"/>
        <w:ind w:left="1418"/>
        <w:jc w:val="both"/>
        <w:rPr>
          <w:rFonts w:ascii="Times New Roman" w:eastAsia="Times New Roman" w:hAnsi="Times New Roman"/>
          <w:color w:val="000000"/>
          <w:sz w:val="26"/>
          <w:szCs w:val="26"/>
          <w:lang w:eastAsia="ru-RU"/>
        </w:rPr>
      </w:pPr>
    </w:p>
    <w:p w14:paraId="4CB62AB3" w14:textId="77777777" w:rsidR="004B1B08" w:rsidRPr="006416A0" w:rsidRDefault="004B1B08" w:rsidP="009D11E1">
      <w:pPr>
        <w:spacing w:before="120" w:after="120" w:line="240" w:lineRule="auto"/>
        <w:ind w:left="1418"/>
        <w:jc w:val="both"/>
        <w:rPr>
          <w:rFonts w:ascii="Times New Roman" w:eastAsia="Times New Roman" w:hAnsi="Times New Roman"/>
          <w:color w:val="000000"/>
          <w:sz w:val="26"/>
          <w:szCs w:val="26"/>
          <w:lang w:eastAsia="ru-RU"/>
        </w:rPr>
      </w:pPr>
    </w:p>
    <w:p w14:paraId="0390E2F5" w14:textId="77777777" w:rsidR="004B1B08" w:rsidRPr="006416A0" w:rsidRDefault="004B1B08" w:rsidP="009D11E1">
      <w:pPr>
        <w:spacing w:before="120" w:after="120" w:line="240" w:lineRule="auto"/>
        <w:ind w:left="1418"/>
        <w:jc w:val="both"/>
        <w:rPr>
          <w:rFonts w:ascii="Times New Roman" w:eastAsia="Times New Roman" w:hAnsi="Times New Roman"/>
          <w:color w:val="000000"/>
          <w:sz w:val="26"/>
          <w:szCs w:val="26"/>
          <w:lang w:eastAsia="ru-RU"/>
        </w:rPr>
      </w:pPr>
    </w:p>
    <w:p w14:paraId="685F80E2" w14:textId="77777777" w:rsidR="003805EE" w:rsidRPr="006416A0" w:rsidRDefault="003805EE" w:rsidP="009D11E1">
      <w:pPr>
        <w:spacing w:before="120" w:after="120" w:line="240" w:lineRule="auto"/>
        <w:ind w:left="1418"/>
        <w:jc w:val="both"/>
        <w:rPr>
          <w:rFonts w:ascii="Times New Roman" w:eastAsia="Times New Roman" w:hAnsi="Times New Roman"/>
          <w:color w:val="000000"/>
          <w:sz w:val="26"/>
          <w:szCs w:val="26"/>
          <w:lang w:eastAsia="ru-RU"/>
        </w:rPr>
      </w:pPr>
    </w:p>
    <w:p w14:paraId="32E03A90" w14:textId="77777777" w:rsidR="003805EE" w:rsidRPr="006416A0" w:rsidRDefault="003805EE" w:rsidP="009D11E1">
      <w:pPr>
        <w:spacing w:before="120" w:after="120" w:line="240" w:lineRule="auto"/>
        <w:ind w:left="1418"/>
        <w:jc w:val="both"/>
        <w:rPr>
          <w:rFonts w:ascii="Times New Roman" w:eastAsia="Times New Roman" w:hAnsi="Times New Roman"/>
          <w:color w:val="000000"/>
          <w:sz w:val="26"/>
          <w:szCs w:val="26"/>
          <w:lang w:eastAsia="ru-RU"/>
        </w:rPr>
      </w:pPr>
    </w:p>
    <w:p w14:paraId="5F3385B2" w14:textId="77777777" w:rsidR="003805EE" w:rsidRPr="006416A0" w:rsidRDefault="003805EE" w:rsidP="009D11E1">
      <w:pPr>
        <w:spacing w:before="120" w:after="120" w:line="240" w:lineRule="auto"/>
        <w:ind w:left="1418"/>
        <w:jc w:val="both"/>
        <w:rPr>
          <w:rFonts w:ascii="Times New Roman" w:eastAsia="Times New Roman" w:hAnsi="Times New Roman"/>
          <w:color w:val="000000"/>
          <w:sz w:val="26"/>
          <w:szCs w:val="26"/>
          <w:lang w:eastAsia="ru-RU"/>
        </w:rPr>
      </w:pPr>
    </w:p>
    <w:p w14:paraId="569CE045" w14:textId="77777777" w:rsidR="004B1B08" w:rsidRPr="006416A0" w:rsidRDefault="004B1B08" w:rsidP="009D11E1">
      <w:pPr>
        <w:spacing w:before="120" w:after="120" w:line="240" w:lineRule="auto"/>
        <w:ind w:left="1418"/>
        <w:jc w:val="both"/>
        <w:rPr>
          <w:rFonts w:ascii="Times New Roman" w:eastAsia="Times New Roman" w:hAnsi="Times New Roman"/>
          <w:color w:val="000000"/>
          <w:sz w:val="26"/>
          <w:szCs w:val="26"/>
          <w:lang w:eastAsia="ru-RU"/>
        </w:rPr>
      </w:pPr>
    </w:p>
    <w:p w14:paraId="5B549267" w14:textId="77777777" w:rsidR="009628EC" w:rsidRPr="006416A0" w:rsidRDefault="0088124A" w:rsidP="00177171">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eastAsia="Times New Roman"/>
          <w:bCs/>
          <w:caps/>
          <w:color w:val="000000"/>
          <w:spacing w:val="15"/>
          <w:sz w:val="24"/>
          <w:szCs w:val="24"/>
        </w:rPr>
      </w:pPr>
      <w:bookmarkStart w:id="2" w:name="_Toc82450458"/>
      <w:r w:rsidRPr="006416A0">
        <w:rPr>
          <w:rFonts w:eastAsia="Times New Roman"/>
          <w:bCs/>
          <w:caps/>
          <w:color w:val="000000"/>
          <w:spacing w:val="15"/>
          <w:sz w:val="24"/>
          <w:szCs w:val="24"/>
        </w:rPr>
        <w:lastRenderedPageBreak/>
        <w:t>Обосновани</w:t>
      </w:r>
      <w:r w:rsidR="00291B32" w:rsidRPr="006416A0">
        <w:rPr>
          <w:rFonts w:eastAsia="Times New Roman"/>
          <w:bCs/>
          <w:caps/>
          <w:color w:val="000000"/>
          <w:spacing w:val="15"/>
          <w:sz w:val="24"/>
          <w:szCs w:val="24"/>
        </w:rPr>
        <w:t>е изменений генерального плана</w:t>
      </w:r>
      <w:bookmarkEnd w:id="2"/>
    </w:p>
    <w:p w14:paraId="12BDB5EB" w14:textId="77777777" w:rsidR="00A24B26" w:rsidRPr="00A24B26" w:rsidRDefault="00A24B26" w:rsidP="00A24B26">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3" w:name="_Toc2615669"/>
      <w:bookmarkStart w:id="4" w:name="_Toc380337041"/>
      <w:bookmarkStart w:id="5" w:name="_Toc82450460"/>
      <w:r w:rsidRPr="00A24B26">
        <w:rPr>
          <w:rFonts w:eastAsia="Times New Roman"/>
          <w:caps/>
          <w:spacing w:val="15"/>
        </w:rPr>
        <w:t>Границы городского округа</w:t>
      </w:r>
      <w:bookmarkEnd w:id="3"/>
      <w:bookmarkEnd w:id="4"/>
      <w:bookmarkEnd w:id="5"/>
    </w:p>
    <w:p w14:paraId="12F8B1FE" w14:textId="77777777" w:rsidR="00A24B26" w:rsidRDefault="00A24B26" w:rsidP="00C6133B">
      <w:pPr>
        <w:spacing w:before="120" w:after="120" w:line="240" w:lineRule="auto"/>
        <w:ind w:firstLine="709"/>
        <w:jc w:val="both"/>
        <w:rPr>
          <w:rFonts w:eastAsia="Times New Roman"/>
          <w:sz w:val="24"/>
          <w:szCs w:val="24"/>
        </w:rPr>
      </w:pPr>
      <w:r w:rsidRPr="00A24B26">
        <w:rPr>
          <w:rFonts w:eastAsia="Times New Roman"/>
          <w:sz w:val="24"/>
          <w:szCs w:val="24"/>
        </w:rPr>
        <w:t xml:space="preserve">Законом </w:t>
      </w:r>
      <w:r w:rsidR="00C6133B">
        <w:rPr>
          <w:rFonts w:eastAsia="Times New Roman"/>
          <w:sz w:val="24"/>
          <w:szCs w:val="24"/>
        </w:rPr>
        <w:t>Республики Адыгея</w:t>
      </w:r>
      <w:r w:rsidRPr="00A24B26">
        <w:rPr>
          <w:rFonts w:eastAsia="Times New Roman"/>
          <w:sz w:val="24"/>
          <w:szCs w:val="24"/>
        </w:rPr>
        <w:t xml:space="preserve"> от 2</w:t>
      </w:r>
      <w:r w:rsidR="00C6133B">
        <w:rPr>
          <w:rFonts w:eastAsia="Times New Roman"/>
          <w:sz w:val="24"/>
          <w:szCs w:val="24"/>
        </w:rPr>
        <w:t>4</w:t>
      </w:r>
      <w:r w:rsidRPr="00A24B26">
        <w:rPr>
          <w:rFonts w:eastAsia="Times New Roman"/>
          <w:sz w:val="24"/>
          <w:szCs w:val="24"/>
        </w:rPr>
        <w:t>.0</w:t>
      </w:r>
      <w:r w:rsidR="00C6133B">
        <w:rPr>
          <w:rFonts w:eastAsia="Times New Roman"/>
          <w:sz w:val="24"/>
          <w:szCs w:val="24"/>
        </w:rPr>
        <w:t>5</w:t>
      </w:r>
      <w:r w:rsidRPr="00A24B26">
        <w:rPr>
          <w:rFonts w:eastAsia="Times New Roman"/>
          <w:sz w:val="24"/>
          <w:szCs w:val="24"/>
        </w:rPr>
        <w:t>.200</w:t>
      </w:r>
      <w:r w:rsidR="00C6133B">
        <w:rPr>
          <w:rFonts w:eastAsia="Times New Roman"/>
          <w:sz w:val="24"/>
          <w:szCs w:val="24"/>
        </w:rPr>
        <w:t>4</w:t>
      </w:r>
      <w:r w:rsidRPr="00A24B26">
        <w:rPr>
          <w:rFonts w:eastAsia="Times New Roman"/>
          <w:sz w:val="24"/>
          <w:szCs w:val="24"/>
        </w:rPr>
        <w:t xml:space="preserve"> г. №</w:t>
      </w:r>
      <w:r w:rsidR="00C6133B">
        <w:rPr>
          <w:rFonts w:eastAsia="Times New Roman"/>
          <w:sz w:val="24"/>
          <w:szCs w:val="24"/>
        </w:rPr>
        <w:t>223</w:t>
      </w:r>
      <w:r w:rsidRPr="00A24B26">
        <w:rPr>
          <w:rFonts w:eastAsia="Times New Roman"/>
          <w:sz w:val="24"/>
          <w:szCs w:val="24"/>
        </w:rPr>
        <w:t xml:space="preserve"> (</w:t>
      </w:r>
      <w:r w:rsidR="00C6133B" w:rsidRPr="00C6133B">
        <w:rPr>
          <w:rFonts w:eastAsia="Times New Roman"/>
          <w:sz w:val="24"/>
          <w:szCs w:val="24"/>
        </w:rPr>
        <w:t xml:space="preserve">в ред. Законов Республики Адыгея от 01.12.2004 </w:t>
      </w:r>
      <w:hyperlink r:id="rId14" w:history="1">
        <w:r w:rsidR="00C6133B" w:rsidRPr="00C6133B">
          <w:rPr>
            <w:rFonts w:eastAsia="Times New Roman"/>
            <w:sz w:val="24"/>
            <w:szCs w:val="24"/>
          </w:rPr>
          <w:t>N 273</w:t>
        </w:r>
      </w:hyperlink>
      <w:r w:rsidR="00C6133B" w:rsidRPr="00C6133B">
        <w:rPr>
          <w:rFonts w:eastAsia="Times New Roman"/>
          <w:sz w:val="24"/>
          <w:szCs w:val="24"/>
        </w:rPr>
        <w:t>,</w:t>
      </w:r>
      <w:r w:rsidR="00C6133B">
        <w:rPr>
          <w:rFonts w:eastAsia="Times New Roman"/>
          <w:sz w:val="24"/>
          <w:szCs w:val="24"/>
        </w:rPr>
        <w:t xml:space="preserve"> </w:t>
      </w:r>
      <w:r w:rsidR="00C6133B" w:rsidRPr="00C6133B">
        <w:rPr>
          <w:rFonts w:eastAsia="Times New Roman"/>
          <w:sz w:val="24"/>
          <w:szCs w:val="24"/>
        </w:rPr>
        <w:t xml:space="preserve">от 24.07.2007 </w:t>
      </w:r>
      <w:hyperlink r:id="rId15" w:history="1">
        <w:r w:rsidR="00C6133B" w:rsidRPr="00C6133B">
          <w:rPr>
            <w:rFonts w:eastAsia="Times New Roman"/>
            <w:sz w:val="24"/>
            <w:szCs w:val="24"/>
          </w:rPr>
          <w:t>N 113</w:t>
        </w:r>
      </w:hyperlink>
      <w:r w:rsidR="00C6133B" w:rsidRPr="00C6133B">
        <w:rPr>
          <w:rFonts w:eastAsia="Times New Roman"/>
          <w:sz w:val="24"/>
          <w:szCs w:val="24"/>
        </w:rPr>
        <w:t xml:space="preserve">, от 27.11.2014 </w:t>
      </w:r>
      <w:hyperlink r:id="rId16" w:history="1">
        <w:r w:rsidR="00C6133B" w:rsidRPr="00C6133B">
          <w:rPr>
            <w:rFonts w:eastAsia="Times New Roman"/>
            <w:sz w:val="24"/>
            <w:szCs w:val="24"/>
          </w:rPr>
          <w:t>N 347</w:t>
        </w:r>
      </w:hyperlink>
      <w:r w:rsidRPr="00A24B26">
        <w:rPr>
          <w:rFonts w:eastAsia="Times New Roman"/>
          <w:sz w:val="24"/>
          <w:szCs w:val="24"/>
        </w:rPr>
        <w:t>) «</w:t>
      </w:r>
      <w:r w:rsidR="00C6133B">
        <w:rPr>
          <w:rFonts w:eastAsia="Times New Roman"/>
          <w:sz w:val="24"/>
          <w:szCs w:val="24"/>
        </w:rPr>
        <w:t>О</w:t>
      </w:r>
      <w:r w:rsidR="00C6133B" w:rsidRPr="00C6133B">
        <w:rPr>
          <w:rFonts w:eastAsia="Times New Roman"/>
          <w:sz w:val="24"/>
          <w:szCs w:val="24"/>
        </w:rPr>
        <w:t xml:space="preserve"> муниципальном образовании "</w:t>
      </w:r>
      <w:r w:rsidR="00C6133B">
        <w:rPr>
          <w:rFonts w:eastAsia="Times New Roman"/>
          <w:sz w:val="24"/>
          <w:szCs w:val="24"/>
        </w:rPr>
        <w:t>Г</w:t>
      </w:r>
      <w:r w:rsidR="00C6133B" w:rsidRPr="00C6133B">
        <w:rPr>
          <w:rFonts w:eastAsia="Times New Roman"/>
          <w:sz w:val="24"/>
          <w:szCs w:val="24"/>
        </w:rPr>
        <w:t xml:space="preserve">ород </w:t>
      </w:r>
      <w:r w:rsidR="00C6133B">
        <w:rPr>
          <w:rFonts w:eastAsia="Times New Roman"/>
          <w:sz w:val="24"/>
          <w:szCs w:val="24"/>
        </w:rPr>
        <w:t>М</w:t>
      </w:r>
      <w:r w:rsidR="00C6133B" w:rsidRPr="00C6133B">
        <w:rPr>
          <w:rFonts w:eastAsia="Times New Roman"/>
          <w:sz w:val="24"/>
          <w:szCs w:val="24"/>
        </w:rPr>
        <w:t>айкоп",</w:t>
      </w:r>
      <w:r w:rsidR="00C6133B">
        <w:rPr>
          <w:rFonts w:eastAsia="Times New Roman"/>
          <w:sz w:val="24"/>
          <w:szCs w:val="24"/>
        </w:rPr>
        <w:t xml:space="preserve"> </w:t>
      </w:r>
      <w:r w:rsidR="00C6133B" w:rsidRPr="00C6133B">
        <w:rPr>
          <w:rFonts w:eastAsia="Times New Roman"/>
          <w:sz w:val="24"/>
          <w:szCs w:val="24"/>
        </w:rPr>
        <w:t>наделении его статусом городского округа</w:t>
      </w:r>
      <w:r w:rsidR="00C6133B">
        <w:rPr>
          <w:rFonts w:eastAsia="Times New Roman"/>
          <w:sz w:val="24"/>
          <w:szCs w:val="24"/>
        </w:rPr>
        <w:t xml:space="preserve"> </w:t>
      </w:r>
      <w:r w:rsidR="00C6133B" w:rsidRPr="00C6133B">
        <w:rPr>
          <w:rFonts w:eastAsia="Times New Roman"/>
          <w:sz w:val="24"/>
          <w:szCs w:val="24"/>
        </w:rPr>
        <w:t>и установлении его границ</w:t>
      </w:r>
      <w:r w:rsidRPr="00A24B26">
        <w:rPr>
          <w:rFonts w:eastAsia="Times New Roman"/>
          <w:sz w:val="24"/>
          <w:szCs w:val="24"/>
        </w:rPr>
        <w:t xml:space="preserve">» установлена граница муниципального образования </w:t>
      </w:r>
      <w:r w:rsidR="00C6133B">
        <w:rPr>
          <w:rFonts w:eastAsia="Times New Roman"/>
          <w:sz w:val="24"/>
          <w:szCs w:val="24"/>
        </w:rPr>
        <w:t>«Город Майкоп»</w:t>
      </w:r>
      <w:r w:rsidRPr="00A24B26">
        <w:rPr>
          <w:rFonts w:eastAsia="Times New Roman"/>
          <w:sz w:val="24"/>
          <w:szCs w:val="24"/>
        </w:rPr>
        <w:t xml:space="preserve">. Муниципальное образование </w:t>
      </w:r>
      <w:r w:rsidR="00C6133B">
        <w:rPr>
          <w:rFonts w:eastAsia="Times New Roman"/>
          <w:sz w:val="24"/>
          <w:szCs w:val="24"/>
        </w:rPr>
        <w:t>«Город Майкоп»</w:t>
      </w:r>
      <w:r w:rsidRPr="00A24B26">
        <w:rPr>
          <w:rFonts w:eastAsia="Times New Roman"/>
          <w:sz w:val="24"/>
          <w:szCs w:val="24"/>
        </w:rPr>
        <w:t xml:space="preserve"> наделено статусом городского округа. </w:t>
      </w:r>
    </w:p>
    <w:p w14:paraId="69D12AE6"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Территория городского округа "Город Майкоп" включает в себя территории следующих населенных пунктов:</w:t>
      </w:r>
    </w:p>
    <w:p w14:paraId="18679A4A"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1) город Майкоп;</w:t>
      </w:r>
    </w:p>
    <w:p w14:paraId="5996CF77"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2) сельский населенный пункт - хутор Косинов;</w:t>
      </w:r>
    </w:p>
    <w:p w14:paraId="09A1E61F"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3) сельский населенный пункт - хутор Гавердовский;</w:t>
      </w:r>
    </w:p>
    <w:p w14:paraId="2305D73B"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4) сельский населенный пункт - хутор Веселый;</w:t>
      </w:r>
    </w:p>
    <w:p w14:paraId="321EAD1B"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5) сельский населенный пункт - поселок Западный;</w:t>
      </w:r>
    </w:p>
    <w:p w14:paraId="5DE3A0E6"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6) сельский населенный пункт - поселок Подгорный;</w:t>
      </w:r>
    </w:p>
    <w:p w14:paraId="00A08B53"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7) сельский населенный пункт - поселок Родниковый;</w:t>
      </w:r>
    </w:p>
    <w:p w14:paraId="2A0D949E"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8) сельский населенный пункт - поселок Северный;</w:t>
      </w:r>
    </w:p>
    <w:p w14:paraId="660B4458" w14:textId="77777777" w:rsidR="00C6133B" w:rsidRPr="00C6133B" w:rsidRDefault="00C6133B" w:rsidP="00C6133B">
      <w:pPr>
        <w:spacing w:before="120" w:after="120" w:line="240" w:lineRule="auto"/>
        <w:ind w:firstLine="709"/>
        <w:jc w:val="both"/>
        <w:rPr>
          <w:rFonts w:eastAsia="Times New Roman"/>
          <w:sz w:val="24"/>
          <w:szCs w:val="24"/>
        </w:rPr>
      </w:pPr>
      <w:r w:rsidRPr="00C6133B">
        <w:rPr>
          <w:rFonts w:eastAsia="Times New Roman"/>
          <w:sz w:val="24"/>
          <w:szCs w:val="24"/>
        </w:rPr>
        <w:t>9) сельский населенный пункт - станица Ханская.</w:t>
      </w:r>
    </w:p>
    <w:p w14:paraId="5949CC3B" w14:textId="3A3FC53E" w:rsidR="00443730" w:rsidRPr="00443730" w:rsidRDefault="00443730" w:rsidP="00443730">
      <w:pPr>
        <w:pStyle w:val="af6"/>
        <w:pBdr>
          <w:top w:val="single" w:sz="6" w:space="2" w:color="72A376"/>
          <w:left w:val="single" w:sz="6" w:space="2" w:color="72A376"/>
        </w:pBdr>
        <w:spacing w:before="300" w:after="0"/>
        <w:ind w:left="851"/>
        <w:outlineLvl w:val="1"/>
        <w:rPr>
          <w:rFonts w:eastAsia="Times New Roman"/>
          <w:caps/>
          <w:spacing w:val="15"/>
        </w:rPr>
      </w:pPr>
      <w:bookmarkStart w:id="6" w:name="_Toc82450461"/>
      <w:r>
        <w:rPr>
          <w:rFonts w:eastAsia="Times New Roman"/>
          <w:caps/>
          <w:spacing w:val="15"/>
          <w:lang w:val="ru-RU"/>
        </w:rPr>
        <w:t>2.</w:t>
      </w:r>
      <w:bookmarkStart w:id="7" w:name="_Toc454214565"/>
      <w:bookmarkStart w:id="8" w:name="_Toc1470682"/>
      <w:r>
        <w:rPr>
          <w:rFonts w:eastAsia="Times New Roman"/>
          <w:caps/>
          <w:spacing w:val="15"/>
          <w:lang w:val="ru-RU"/>
        </w:rPr>
        <w:t xml:space="preserve">1 </w:t>
      </w:r>
      <w:r w:rsidRPr="00443730">
        <w:rPr>
          <w:rFonts w:eastAsia="Times New Roman"/>
          <w:caps/>
          <w:spacing w:val="15"/>
        </w:rPr>
        <w:t>Возможность изменения границ городского округа</w:t>
      </w:r>
      <w:bookmarkEnd w:id="6"/>
      <w:bookmarkEnd w:id="7"/>
      <w:bookmarkEnd w:id="8"/>
    </w:p>
    <w:p w14:paraId="0E57D2AE" w14:textId="77777777" w:rsidR="00A24B26" w:rsidRPr="00A24B26" w:rsidRDefault="00A24B26" w:rsidP="00A24B26">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9" w:name="_Toc82450462"/>
      <w:r w:rsidRPr="00A24B26">
        <w:rPr>
          <w:rFonts w:eastAsia="Times New Roman"/>
          <w:caps/>
          <w:spacing w:val="15"/>
        </w:rPr>
        <w:t>ОБОСНОВАНИЕ ИЗМЕНЕНИЙ В ОТОБРАЖЕНИИ ГРАНИЦ НАСЕЛЕННЫХ ПУНКТОВ</w:t>
      </w:r>
      <w:r w:rsidRPr="00EF2FD1">
        <w:rPr>
          <w:rFonts w:eastAsia="Times New Roman"/>
          <w:caps/>
          <w:spacing w:val="15"/>
        </w:rPr>
        <w:t>.</w:t>
      </w:r>
      <w:bookmarkEnd w:id="9"/>
    </w:p>
    <w:p w14:paraId="5A3A1F26" w14:textId="51D3032D" w:rsidR="00961714" w:rsidRPr="001632DF" w:rsidRDefault="00961714" w:rsidP="00243148">
      <w:pPr>
        <w:spacing w:before="120" w:after="120" w:line="240" w:lineRule="auto"/>
        <w:ind w:firstLine="709"/>
        <w:jc w:val="both"/>
        <w:rPr>
          <w:rFonts w:eastAsia="Times New Roman"/>
          <w:sz w:val="24"/>
          <w:szCs w:val="24"/>
        </w:rPr>
      </w:pPr>
      <w:r w:rsidRPr="001632DF">
        <w:rPr>
          <w:rFonts w:eastAsia="Times New Roman" w:cs="Calibri"/>
          <w:sz w:val="24"/>
          <w:szCs w:val="24"/>
        </w:rPr>
        <w:t>Одной из задач генерального плана является установление границ населённых пунктов, входящих в состав городского округа</w:t>
      </w:r>
      <w:r w:rsidR="000A3536">
        <w:rPr>
          <w:rFonts w:eastAsia="Times New Roman" w:cs="Calibri"/>
          <w:sz w:val="24"/>
          <w:szCs w:val="24"/>
        </w:rPr>
        <w:t xml:space="preserve">, а именно вносятся изменения в местоположение границ </w:t>
      </w:r>
      <w:r w:rsidR="00A674B4">
        <w:rPr>
          <w:rFonts w:eastAsia="Times New Roman" w:cs="Calibri"/>
          <w:sz w:val="24"/>
          <w:szCs w:val="24"/>
        </w:rPr>
        <w:t>ст. Ханской,</w:t>
      </w:r>
      <w:r w:rsidR="00F760A2">
        <w:rPr>
          <w:rFonts w:eastAsia="Times New Roman" w:cs="Calibri"/>
          <w:sz w:val="24"/>
          <w:szCs w:val="24"/>
        </w:rPr>
        <w:t xml:space="preserve"> х. </w:t>
      </w:r>
      <w:proofErr w:type="spellStart"/>
      <w:r w:rsidR="00F760A2">
        <w:rPr>
          <w:rFonts w:eastAsia="Times New Roman" w:cs="Calibri"/>
          <w:sz w:val="24"/>
          <w:szCs w:val="24"/>
        </w:rPr>
        <w:t>Гавердовского</w:t>
      </w:r>
      <w:proofErr w:type="spellEnd"/>
      <w:r w:rsidR="00A674B4">
        <w:rPr>
          <w:rFonts w:eastAsia="Times New Roman" w:cs="Calibri"/>
          <w:sz w:val="24"/>
          <w:szCs w:val="24"/>
        </w:rPr>
        <w:t xml:space="preserve"> и г. Майкопа</w:t>
      </w:r>
      <w:r w:rsidR="00F90B59">
        <w:rPr>
          <w:rFonts w:eastAsia="Times New Roman" w:cs="Calibri"/>
          <w:sz w:val="24"/>
          <w:szCs w:val="24"/>
        </w:rPr>
        <w:t>.</w:t>
      </w:r>
    </w:p>
    <w:p w14:paraId="02C9C8A7" w14:textId="12B9143E" w:rsidR="00E61E8D" w:rsidRPr="006416A0" w:rsidRDefault="00E61E8D" w:rsidP="00E61E8D">
      <w:pPr>
        <w:spacing w:before="120" w:after="120" w:line="240" w:lineRule="auto"/>
        <w:ind w:firstLine="709"/>
        <w:jc w:val="both"/>
        <w:rPr>
          <w:rFonts w:eastAsia="Times New Roman" w:cs="Calibri"/>
          <w:color w:val="000000"/>
          <w:sz w:val="24"/>
          <w:szCs w:val="24"/>
        </w:rPr>
      </w:pPr>
      <w:r w:rsidRPr="006416A0">
        <w:rPr>
          <w:rFonts w:eastAsia="Times New Roman"/>
          <w:color w:val="000000"/>
          <w:sz w:val="24"/>
          <w:szCs w:val="24"/>
        </w:rPr>
        <w:t>Решением Совета народных депутатов муниципального образования «Город Майкоп» от 30 декабря 2010 г. № 310-рс «Об утверждении Генерального плана муниципального образования «Город Майкоп»</w:t>
      </w:r>
      <w:r w:rsidR="0079361D">
        <w:rPr>
          <w:rFonts w:eastAsia="Times New Roman"/>
          <w:color w:val="000000"/>
          <w:sz w:val="24"/>
          <w:szCs w:val="24"/>
        </w:rPr>
        <w:t>,</w:t>
      </w:r>
      <w:r w:rsidRPr="006416A0">
        <w:rPr>
          <w:rFonts w:eastAsia="Times New Roman"/>
          <w:color w:val="000000"/>
          <w:sz w:val="24"/>
          <w:szCs w:val="24"/>
        </w:rPr>
        <w:t xml:space="preserve"> в редакции Решени</w:t>
      </w:r>
      <w:r w:rsidR="0079361D">
        <w:rPr>
          <w:rFonts w:eastAsia="Times New Roman"/>
          <w:color w:val="000000"/>
          <w:sz w:val="24"/>
          <w:szCs w:val="24"/>
        </w:rPr>
        <w:t>й</w:t>
      </w:r>
      <w:r w:rsidRPr="006416A0">
        <w:rPr>
          <w:rFonts w:eastAsia="Times New Roman"/>
          <w:color w:val="000000"/>
          <w:sz w:val="24"/>
          <w:szCs w:val="24"/>
        </w:rPr>
        <w:t xml:space="preserve"> Совета народных депутатов МО «Город Майкоп» №130-рс от 10.07.2020 года</w:t>
      </w:r>
      <w:r w:rsidR="0079361D">
        <w:rPr>
          <w:rFonts w:eastAsia="Times New Roman"/>
          <w:color w:val="000000"/>
          <w:sz w:val="24"/>
          <w:szCs w:val="24"/>
        </w:rPr>
        <w:t>, № 221-рс от 23.12.2021</w:t>
      </w:r>
      <w:r w:rsidRPr="006416A0">
        <w:rPr>
          <w:rFonts w:eastAsia="Times New Roman"/>
          <w:color w:val="000000"/>
          <w:sz w:val="24"/>
          <w:szCs w:val="24"/>
        </w:rPr>
        <w:t xml:space="preserve"> «Об утверждении внесения изменений в Генеральный план муниципального образования «Город Майкоп» была утверждена «Карта границ населенных пунктов (в том числе границ образуемых и ликвидируемых населенных пунктов), входящих в состав муниципального образования «Город Майкоп»,</w:t>
      </w:r>
      <w:r w:rsidRPr="006416A0">
        <w:rPr>
          <w:rFonts w:eastAsia="Times New Roman" w:cs="Calibri"/>
          <w:color w:val="000000"/>
          <w:sz w:val="24"/>
          <w:szCs w:val="24"/>
        </w:rPr>
        <w:t xml:space="preserve"> что является в соответствии с п.1 ч.1 ст.84 Земельного кодекса РФ фактом установления границ населённых пунктов, входящих в состав городского округа.</w:t>
      </w:r>
    </w:p>
    <w:p w14:paraId="12236BF6" w14:textId="153AF188" w:rsidR="00BA290C" w:rsidRDefault="00BA290C" w:rsidP="00E61E8D">
      <w:pPr>
        <w:spacing w:before="120" w:after="120" w:line="240" w:lineRule="auto"/>
        <w:ind w:firstLine="709"/>
        <w:jc w:val="both"/>
        <w:rPr>
          <w:rFonts w:eastAsia="Times New Roman" w:cs="Calibri"/>
          <w:color w:val="000000"/>
          <w:sz w:val="24"/>
          <w:szCs w:val="24"/>
        </w:rPr>
      </w:pPr>
      <w:r w:rsidRPr="006416A0">
        <w:rPr>
          <w:rFonts w:eastAsia="Times New Roman" w:cs="Calibri"/>
          <w:color w:val="000000"/>
          <w:sz w:val="24"/>
          <w:szCs w:val="24"/>
        </w:rPr>
        <w:t>Существующ</w:t>
      </w:r>
      <w:r w:rsidR="006E04C1">
        <w:rPr>
          <w:rFonts w:eastAsia="Times New Roman" w:cs="Calibri"/>
          <w:color w:val="000000"/>
          <w:sz w:val="24"/>
          <w:szCs w:val="24"/>
        </w:rPr>
        <w:t>ие</w:t>
      </w:r>
      <w:r w:rsidRPr="006416A0">
        <w:rPr>
          <w:rFonts w:eastAsia="Times New Roman" w:cs="Calibri"/>
          <w:color w:val="000000"/>
          <w:sz w:val="24"/>
          <w:szCs w:val="24"/>
        </w:rPr>
        <w:t xml:space="preserve"> границ</w:t>
      </w:r>
      <w:r w:rsidR="006E04C1">
        <w:rPr>
          <w:rFonts w:eastAsia="Times New Roman" w:cs="Calibri"/>
          <w:color w:val="000000"/>
          <w:sz w:val="24"/>
          <w:szCs w:val="24"/>
        </w:rPr>
        <w:t>ы</w:t>
      </w:r>
      <w:r w:rsidRPr="006416A0">
        <w:rPr>
          <w:rFonts w:eastAsia="Times New Roman" w:cs="Calibri"/>
          <w:color w:val="000000"/>
          <w:sz w:val="24"/>
          <w:szCs w:val="24"/>
        </w:rPr>
        <w:t xml:space="preserve"> населенн</w:t>
      </w:r>
      <w:r w:rsidR="006E04C1">
        <w:rPr>
          <w:rFonts w:eastAsia="Times New Roman" w:cs="Calibri"/>
          <w:color w:val="000000"/>
          <w:sz w:val="24"/>
          <w:szCs w:val="24"/>
        </w:rPr>
        <w:t xml:space="preserve">ых </w:t>
      </w:r>
      <w:r w:rsidRPr="006416A0">
        <w:rPr>
          <w:rFonts w:eastAsia="Times New Roman" w:cs="Calibri"/>
          <w:color w:val="000000"/>
          <w:sz w:val="24"/>
          <w:szCs w:val="24"/>
        </w:rPr>
        <w:t>пункт</w:t>
      </w:r>
      <w:r w:rsidR="006E04C1">
        <w:rPr>
          <w:rFonts w:eastAsia="Times New Roman" w:cs="Calibri"/>
          <w:color w:val="000000"/>
          <w:sz w:val="24"/>
          <w:szCs w:val="24"/>
        </w:rPr>
        <w:t xml:space="preserve">ов МО «Город Майкоп» </w:t>
      </w:r>
      <w:r w:rsidRPr="006416A0">
        <w:rPr>
          <w:rFonts w:eastAsia="Times New Roman" w:cs="Calibri"/>
          <w:color w:val="000000"/>
          <w:sz w:val="24"/>
          <w:szCs w:val="24"/>
        </w:rPr>
        <w:t>уточнен</w:t>
      </w:r>
      <w:r w:rsidR="006E04C1">
        <w:rPr>
          <w:rFonts w:eastAsia="Times New Roman" w:cs="Calibri"/>
          <w:color w:val="000000"/>
          <w:sz w:val="24"/>
          <w:szCs w:val="24"/>
        </w:rPr>
        <w:t>ы</w:t>
      </w:r>
      <w:r w:rsidRPr="006416A0">
        <w:rPr>
          <w:rFonts w:eastAsia="Times New Roman" w:cs="Calibri"/>
          <w:color w:val="000000"/>
          <w:sz w:val="24"/>
          <w:szCs w:val="24"/>
        </w:rPr>
        <w:t xml:space="preserve"> по данным ЕГРН.</w:t>
      </w:r>
    </w:p>
    <w:p w14:paraId="6EDF3C4C" w14:textId="77777777" w:rsidR="000A3536" w:rsidRDefault="000A3536" w:rsidP="00E61E8D">
      <w:pPr>
        <w:spacing w:before="120" w:after="120" w:line="240" w:lineRule="auto"/>
        <w:ind w:firstLine="709"/>
        <w:jc w:val="both"/>
        <w:rPr>
          <w:rFonts w:eastAsia="Times New Roman" w:cs="Calibri"/>
          <w:color w:val="000000"/>
          <w:sz w:val="24"/>
          <w:szCs w:val="24"/>
        </w:rPr>
      </w:pPr>
    </w:p>
    <w:p w14:paraId="428EEF0F" w14:textId="77777777" w:rsidR="005D6E62" w:rsidRPr="006416A0" w:rsidRDefault="005D6E62" w:rsidP="00E61E8D">
      <w:pPr>
        <w:spacing w:before="120" w:after="120" w:line="240" w:lineRule="auto"/>
        <w:ind w:firstLine="709"/>
        <w:jc w:val="both"/>
        <w:rPr>
          <w:rFonts w:eastAsia="Times New Roman" w:cs="Calibri"/>
          <w:color w:val="000000"/>
          <w:sz w:val="24"/>
          <w:szCs w:val="24"/>
        </w:rPr>
      </w:pPr>
    </w:p>
    <w:p w14:paraId="28252693" w14:textId="4D282381" w:rsidR="00F760A2" w:rsidRPr="006416A0" w:rsidRDefault="00F760A2" w:rsidP="00F760A2">
      <w:pPr>
        <w:tabs>
          <w:tab w:val="right" w:pos="9355"/>
        </w:tabs>
        <w:spacing w:after="0" w:line="240" w:lineRule="auto"/>
        <w:ind w:firstLine="720"/>
        <w:jc w:val="right"/>
        <w:rPr>
          <w:rFonts w:eastAsia="Times New Roman" w:cs="Calibri"/>
          <w:b/>
          <w:i/>
          <w:color w:val="000000"/>
        </w:rPr>
      </w:pPr>
      <w:r w:rsidRPr="006416A0">
        <w:rPr>
          <w:rFonts w:eastAsia="Times New Roman" w:cs="Calibri"/>
          <w:b/>
          <w:i/>
          <w:color w:val="000000"/>
        </w:rPr>
        <w:lastRenderedPageBreak/>
        <w:t xml:space="preserve">Таблица </w:t>
      </w:r>
      <w:r>
        <w:rPr>
          <w:rFonts w:eastAsia="Times New Roman" w:cs="Calibri"/>
          <w:b/>
          <w:i/>
          <w:color w:val="000000"/>
        </w:rPr>
        <w:t>2</w:t>
      </w:r>
      <w:r w:rsidRPr="006416A0">
        <w:rPr>
          <w:rFonts w:eastAsia="Times New Roman" w:cs="Calibri"/>
          <w:b/>
          <w:i/>
          <w:color w:val="000000"/>
        </w:rPr>
        <w:t>.</w:t>
      </w:r>
      <w:r w:rsidR="00336957">
        <w:rPr>
          <w:rFonts w:eastAsia="Times New Roman" w:cs="Calibri"/>
          <w:b/>
          <w:i/>
          <w:color w:val="000000"/>
        </w:rPr>
        <w:t>1</w:t>
      </w:r>
      <w:r w:rsidRPr="006416A0">
        <w:rPr>
          <w:rFonts w:eastAsia="Times New Roman" w:cs="Calibri"/>
          <w:b/>
          <w:i/>
          <w:color w:val="000000"/>
        </w:rPr>
        <w:t xml:space="preserve">. Перечень земельных участков, которые включаются в границы населенного пункта </w:t>
      </w:r>
      <w:r>
        <w:rPr>
          <w:rFonts w:eastAsia="Times New Roman" w:cs="Calibri"/>
          <w:b/>
          <w:i/>
          <w:color w:val="000000"/>
        </w:rPr>
        <w:t xml:space="preserve">х. Гавердовский </w:t>
      </w:r>
      <w:r w:rsidRPr="006416A0">
        <w:rPr>
          <w:rFonts w:eastAsia="Times New Roman" w:cs="Calibri"/>
          <w:b/>
          <w:i/>
          <w:color w:val="000000"/>
        </w:rPr>
        <w:t>или исключаются из его границ, с указанием категорий земель, к которым планируется отнести эти земельные участки, и целей их планируемого использования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6"/>
        <w:gridCol w:w="3464"/>
        <w:gridCol w:w="2457"/>
      </w:tblGrid>
      <w:tr w:rsidR="00F760A2" w:rsidRPr="006416A0" w14:paraId="7067C7C1" w14:textId="77777777" w:rsidTr="0010630C">
        <w:tc>
          <w:tcPr>
            <w:tcW w:w="1925" w:type="pct"/>
            <w:vAlign w:val="center"/>
          </w:tcPr>
          <w:p w14:paraId="34458D86" w14:textId="77777777" w:rsidR="00F760A2" w:rsidRPr="006416A0" w:rsidRDefault="00F760A2" w:rsidP="0010630C">
            <w:pPr>
              <w:spacing w:after="0" w:line="240" w:lineRule="auto"/>
              <w:jc w:val="center"/>
              <w:rPr>
                <w:rFonts w:eastAsia="Times New Roman"/>
                <w:b/>
                <w:color w:val="000000"/>
                <w:sz w:val="20"/>
                <w:szCs w:val="20"/>
              </w:rPr>
            </w:pPr>
            <w:r w:rsidRPr="006416A0">
              <w:rPr>
                <w:rFonts w:eastAsia="Times New Roman"/>
                <w:b/>
                <w:color w:val="000000"/>
                <w:sz w:val="20"/>
                <w:szCs w:val="20"/>
              </w:rPr>
              <w:t>Современное состояние (согласно действующей редакции Генерального. плана/ на расчетный срок, га</w:t>
            </w:r>
          </w:p>
        </w:tc>
        <w:tc>
          <w:tcPr>
            <w:tcW w:w="3075" w:type="pct"/>
            <w:gridSpan w:val="2"/>
          </w:tcPr>
          <w:p w14:paraId="6B532964" w14:textId="3AA5D858" w:rsidR="00F760A2" w:rsidRPr="006416A0" w:rsidRDefault="00F760A2" w:rsidP="0010630C">
            <w:pPr>
              <w:spacing w:after="0" w:line="240" w:lineRule="auto"/>
              <w:jc w:val="center"/>
              <w:rPr>
                <w:rFonts w:eastAsia="Times New Roman"/>
                <w:b/>
                <w:color w:val="000000"/>
                <w:sz w:val="20"/>
                <w:szCs w:val="20"/>
              </w:rPr>
            </w:pPr>
            <w:r w:rsidRPr="006416A0">
              <w:rPr>
                <w:rFonts w:eastAsia="Times New Roman"/>
                <w:b/>
                <w:color w:val="000000"/>
                <w:sz w:val="20"/>
                <w:szCs w:val="20"/>
              </w:rPr>
              <w:t>Исключаются из категории</w:t>
            </w:r>
            <w:r>
              <w:rPr>
                <w:rFonts w:eastAsia="Times New Roman"/>
                <w:b/>
                <w:color w:val="000000"/>
                <w:sz w:val="20"/>
                <w:szCs w:val="20"/>
              </w:rPr>
              <w:t xml:space="preserve"> </w:t>
            </w:r>
            <w:r w:rsidRPr="006416A0">
              <w:rPr>
                <w:rFonts w:eastAsia="Times New Roman"/>
                <w:b/>
                <w:color w:val="000000"/>
                <w:sz w:val="20"/>
                <w:szCs w:val="20"/>
              </w:rPr>
              <w:t xml:space="preserve">- </w:t>
            </w:r>
            <w:r w:rsidR="0062001B" w:rsidRPr="006416A0">
              <w:rPr>
                <w:rFonts w:eastAsia="Times New Roman"/>
                <w:b/>
                <w:color w:val="000000"/>
                <w:sz w:val="20"/>
                <w:szCs w:val="20"/>
              </w:rPr>
              <w:t xml:space="preserve">земли </w:t>
            </w:r>
            <w:r w:rsidR="0062001B">
              <w:rPr>
                <w:rFonts w:eastAsia="Times New Roman"/>
                <w:b/>
                <w:color w:val="000000"/>
                <w:sz w:val="20"/>
                <w:szCs w:val="20"/>
              </w:rPr>
              <w:t>сельскохозяйственного назначения</w:t>
            </w:r>
            <w:r>
              <w:rPr>
                <w:rFonts w:eastAsia="Times New Roman"/>
                <w:b/>
                <w:color w:val="000000"/>
                <w:sz w:val="20"/>
                <w:szCs w:val="20"/>
              </w:rPr>
              <w:t xml:space="preserve">, </w:t>
            </w:r>
            <w:r w:rsidRPr="006416A0">
              <w:rPr>
                <w:rFonts w:eastAsia="Times New Roman"/>
                <w:b/>
                <w:color w:val="000000"/>
                <w:sz w:val="20"/>
                <w:szCs w:val="20"/>
              </w:rPr>
              <w:t>включаются в категорию</w:t>
            </w:r>
            <w:r w:rsidR="0062001B">
              <w:rPr>
                <w:rFonts w:eastAsia="Times New Roman"/>
                <w:b/>
                <w:color w:val="000000"/>
                <w:sz w:val="20"/>
                <w:szCs w:val="20"/>
              </w:rPr>
              <w:t xml:space="preserve"> </w:t>
            </w:r>
            <w:r w:rsidRPr="006416A0">
              <w:rPr>
                <w:rFonts w:eastAsia="Times New Roman"/>
                <w:b/>
                <w:color w:val="000000"/>
                <w:sz w:val="20"/>
                <w:szCs w:val="20"/>
              </w:rPr>
              <w:t>-</w:t>
            </w:r>
            <w:r w:rsidR="0062001B">
              <w:rPr>
                <w:rFonts w:eastAsia="Times New Roman"/>
                <w:b/>
                <w:color w:val="000000"/>
                <w:sz w:val="20"/>
                <w:szCs w:val="20"/>
              </w:rPr>
              <w:t xml:space="preserve"> </w:t>
            </w:r>
            <w:r w:rsidR="0062001B" w:rsidRPr="006416A0">
              <w:rPr>
                <w:rFonts w:eastAsia="Times New Roman"/>
                <w:b/>
                <w:color w:val="000000"/>
                <w:sz w:val="20"/>
                <w:szCs w:val="20"/>
              </w:rPr>
              <w:t xml:space="preserve">земли </w:t>
            </w:r>
            <w:r w:rsidR="0062001B">
              <w:rPr>
                <w:rFonts w:eastAsia="Times New Roman"/>
                <w:b/>
                <w:color w:val="000000"/>
                <w:sz w:val="20"/>
                <w:szCs w:val="20"/>
              </w:rPr>
              <w:t>населенных пунктов</w:t>
            </w:r>
            <w:r>
              <w:rPr>
                <w:rFonts w:eastAsia="Times New Roman"/>
                <w:b/>
                <w:color w:val="000000"/>
                <w:sz w:val="20"/>
                <w:szCs w:val="20"/>
              </w:rPr>
              <w:t xml:space="preserve">, </w:t>
            </w:r>
            <w:r w:rsidRPr="006416A0">
              <w:rPr>
                <w:rFonts w:eastAsia="Times New Roman"/>
                <w:b/>
                <w:color w:val="000000"/>
                <w:sz w:val="20"/>
                <w:szCs w:val="20"/>
              </w:rPr>
              <w:t>га</w:t>
            </w:r>
          </w:p>
        </w:tc>
      </w:tr>
      <w:tr w:rsidR="003F35D4" w:rsidRPr="006416A0" w14:paraId="733C6743" w14:textId="77777777" w:rsidTr="0010630C">
        <w:tc>
          <w:tcPr>
            <w:tcW w:w="1925" w:type="pct"/>
            <w:vMerge w:val="restart"/>
            <w:vAlign w:val="center"/>
          </w:tcPr>
          <w:p w14:paraId="58671CA4" w14:textId="06BD49AB" w:rsidR="003F35D4" w:rsidRPr="006416A0" w:rsidRDefault="0062001B" w:rsidP="0010630C">
            <w:pPr>
              <w:spacing w:after="0" w:line="240" w:lineRule="auto"/>
              <w:jc w:val="center"/>
              <w:rPr>
                <w:rFonts w:eastAsia="Times New Roman"/>
                <w:b/>
                <w:color w:val="000000"/>
                <w:sz w:val="20"/>
                <w:szCs w:val="20"/>
              </w:rPr>
            </w:pPr>
            <w:r>
              <w:rPr>
                <w:rFonts w:eastAsia="Times New Roman"/>
                <w:b/>
                <w:color w:val="000000"/>
                <w:sz w:val="20"/>
                <w:szCs w:val="20"/>
              </w:rPr>
              <w:t>484,47</w:t>
            </w:r>
            <w:r w:rsidR="003F35D4" w:rsidRPr="006416A0">
              <w:rPr>
                <w:rFonts w:eastAsia="Times New Roman"/>
                <w:b/>
                <w:color w:val="000000"/>
                <w:sz w:val="20"/>
                <w:szCs w:val="20"/>
              </w:rPr>
              <w:t>/</w:t>
            </w:r>
            <w:r>
              <w:rPr>
                <w:rFonts w:eastAsia="Times New Roman"/>
                <w:b/>
                <w:color w:val="000000"/>
                <w:sz w:val="20"/>
                <w:szCs w:val="20"/>
              </w:rPr>
              <w:t>498,58</w:t>
            </w:r>
          </w:p>
        </w:tc>
        <w:tc>
          <w:tcPr>
            <w:tcW w:w="3075" w:type="pct"/>
            <w:gridSpan w:val="2"/>
          </w:tcPr>
          <w:p w14:paraId="06C29E37" w14:textId="1689F649" w:rsidR="003F35D4" w:rsidRPr="006416A0" w:rsidRDefault="003F35D4" w:rsidP="0010630C">
            <w:pPr>
              <w:spacing w:after="0" w:line="240" w:lineRule="auto"/>
              <w:jc w:val="center"/>
              <w:rPr>
                <w:rFonts w:eastAsia="Times New Roman"/>
                <w:color w:val="000000"/>
                <w:sz w:val="20"/>
                <w:szCs w:val="20"/>
              </w:rPr>
            </w:pPr>
            <w:r>
              <w:rPr>
                <w:rFonts w:eastAsia="Times New Roman"/>
                <w:color w:val="000000"/>
                <w:sz w:val="20"/>
                <w:szCs w:val="20"/>
              </w:rPr>
              <w:t>14,11</w:t>
            </w:r>
          </w:p>
        </w:tc>
      </w:tr>
      <w:tr w:rsidR="003F35D4" w:rsidRPr="006416A0" w14:paraId="01C294D7" w14:textId="77777777" w:rsidTr="0010630C">
        <w:trPr>
          <w:cantSplit/>
          <w:trHeight w:val="1134"/>
        </w:trPr>
        <w:tc>
          <w:tcPr>
            <w:tcW w:w="1925" w:type="pct"/>
            <w:vMerge/>
            <w:vAlign w:val="center"/>
          </w:tcPr>
          <w:p w14:paraId="6F5279E3"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4A1ADFBE" w14:textId="77777777" w:rsidR="003F35D4" w:rsidRPr="006416A0" w:rsidRDefault="003F35D4" w:rsidP="0010630C">
            <w:pPr>
              <w:spacing w:after="0" w:line="240" w:lineRule="auto"/>
              <w:jc w:val="center"/>
              <w:rPr>
                <w:rFonts w:eastAsia="Times New Roman"/>
                <w:b/>
                <w:color w:val="000000"/>
                <w:sz w:val="20"/>
                <w:szCs w:val="20"/>
              </w:rPr>
            </w:pPr>
            <w:r w:rsidRPr="006416A0">
              <w:rPr>
                <w:rFonts w:eastAsia="Times New Roman"/>
                <w:b/>
                <w:color w:val="000000"/>
                <w:sz w:val="20"/>
                <w:szCs w:val="20"/>
              </w:rPr>
              <w:t>номер земельного участка/цель планируемого использования</w:t>
            </w:r>
          </w:p>
        </w:tc>
        <w:tc>
          <w:tcPr>
            <w:tcW w:w="1276" w:type="pct"/>
          </w:tcPr>
          <w:p w14:paraId="0406539E" w14:textId="77777777" w:rsidR="003F35D4" w:rsidRPr="006416A0" w:rsidRDefault="003F35D4" w:rsidP="0010630C">
            <w:pPr>
              <w:spacing w:after="0" w:line="240" w:lineRule="auto"/>
              <w:jc w:val="center"/>
              <w:rPr>
                <w:rFonts w:eastAsia="Times New Roman"/>
                <w:b/>
                <w:color w:val="000000"/>
                <w:sz w:val="20"/>
                <w:szCs w:val="20"/>
              </w:rPr>
            </w:pPr>
            <w:r w:rsidRPr="006416A0">
              <w:rPr>
                <w:rFonts w:eastAsia="Times New Roman"/>
                <w:b/>
                <w:color w:val="000000"/>
                <w:sz w:val="20"/>
                <w:szCs w:val="20"/>
              </w:rPr>
              <w:t>площадь, га</w:t>
            </w:r>
          </w:p>
        </w:tc>
      </w:tr>
      <w:tr w:rsidR="003F35D4" w:rsidRPr="006416A0" w14:paraId="3EF45FB5" w14:textId="77777777" w:rsidTr="003F35D4">
        <w:trPr>
          <w:trHeight w:val="551"/>
        </w:trPr>
        <w:tc>
          <w:tcPr>
            <w:tcW w:w="1925" w:type="pct"/>
            <w:vMerge/>
            <w:vAlign w:val="center"/>
          </w:tcPr>
          <w:p w14:paraId="20D4B7AD"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1B972AD7" w14:textId="5B61159B" w:rsidR="003F35D4" w:rsidRPr="006416A0" w:rsidRDefault="003F35D4" w:rsidP="0010630C">
            <w:pPr>
              <w:spacing w:after="0" w:line="240" w:lineRule="auto"/>
              <w:jc w:val="center"/>
              <w:rPr>
                <w:rFonts w:eastAsia="Times New Roman"/>
                <w:color w:val="000000"/>
                <w:sz w:val="16"/>
                <w:szCs w:val="16"/>
              </w:rPr>
            </w:pPr>
            <w:r w:rsidRPr="006416A0">
              <w:rPr>
                <w:rFonts w:eastAsia="Times New Roman"/>
                <w:color w:val="000000"/>
                <w:sz w:val="16"/>
                <w:szCs w:val="16"/>
              </w:rPr>
              <w:t>01:08:</w:t>
            </w:r>
            <w:r>
              <w:rPr>
                <w:rFonts w:eastAsia="Times New Roman"/>
                <w:color w:val="000000"/>
                <w:sz w:val="16"/>
                <w:szCs w:val="16"/>
              </w:rPr>
              <w:t>0201058:13</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11532D0F" w14:textId="4A980246" w:rsidR="003F35D4" w:rsidRPr="006416A0" w:rsidRDefault="003F35D4" w:rsidP="0010630C">
            <w:pPr>
              <w:spacing w:after="0" w:line="240" w:lineRule="auto"/>
              <w:jc w:val="center"/>
              <w:rPr>
                <w:rFonts w:eastAsia="Times New Roman"/>
                <w:color w:val="000000"/>
                <w:sz w:val="16"/>
                <w:szCs w:val="16"/>
              </w:rPr>
            </w:pPr>
            <w:r>
              <w:rPr>
                <w:rFonts w:eastAsia="Times New Roman"/>
                <w:color w:val="000000"/>
                <w:sz w:val="16"/>
                <w:szCs w:val="16"/>
              </w:rPr>
              <w:t>4,25</w:t>
            </w:r>
          </w:p>
        </w:tc>
      </w:tr>
      <w:tr w:rsidR="003F35D4" w:rsidRPr="006416A0" w14:paraId="12B693ED" w14:textId="77777777" w:rsidTr="003F35D4">
        <w:trPr>
          <w:trHeight w:val="551"/>
        </w:trPr>
        <w:tc>
          <w:tcPr>
            <w:tcW w:w="1925" w:type="pct"/>
            <w:vMerge/>
            <w:vAlign w:val="center"/>
          </w:tcPr>
          <w:p w14:paraId="562963AA"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0CE16354" w14:textId="0ECFA876" w:rsidR="003F35D4" w:rsidRPr="006416A0" w:rsidRDefault="003F35D4" w:rsidP="0010630C">
            <w:pPr>
              <w:spacing w:after="0" w:line="240" w:lineRule="auto"/>
              <w:jc w:val="center"/>
              <w:rPr>
                <w:rFonts w:eastAsia="Times New Roman"/>
                <w:color w:val="000000"/>
                <w:sz w:val="16"/>
                <w:szCs w:val="16"/>
              </w:rPr>
            </w:pPr>
            <w:r w:rsidRPr="006416A0">
              <w:rPr>
                <w:rFonts w:eastAsia="Times New Roman"/>
                <w:color w:val="000000"/>
                <w:sz w:val="16"/>
                <w:szCs w:val="16"/>
              </w:rPr>
              <w:t>01:08:</w:t>
            </w:r>
            <w:r>
              <w:rPr>
                <w:rFonts w:eastAsia="Times New Roman"/>
                <w:color w:val="000000"/>
                <w:sz w:val="16"/>
                <w:szCs w:val="16"/>
              </w:rPr>
              <w:t>0201058:124</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3DAC3694" w14:textId="6CE35F3C" w:rsidR="003F35D4" w:rsidRDefault="003F35D4" w:rsidP="0010630C">
            <w:pPr>
              <w:spacing w:after="0" w:line="240" w:lineRule="auto"/>
              <w:jc w:val="center"/>
              <w:rPr>
                <w:rFonts w:eastAsia="Times New Roman"/>
                <w:color w:val="000000"/>
                <w:sz w:val="16"/>
                <w:szCs w:val="16"/>
              </w:rPr>
            </w:pPr>
            <w:r>
              <w:rPr>
                <w:rFonts w:eastAsia="Times New Roman"/>
                <w:color w:val="000000"/>
                <w:sz w:val="16"/>
                <w:szCs w:val="16"/>
              </w:rPr>
              <w:t>0,25</w:t>
            </w:r>
          </w:p>
        </w:tc>
      </w:tr>
      <w:tr w:rsidR="003F35D4" w:rsidRPr="006416A0" w14:paraId="38B11397" w14:textId="77777777" w:rsidTr="003F35D4">
        <w:trPr>
          <w:trHeight w:val="551"/>
        </w:trPr>
        <w:tc>
          <w:tcPr>
            <w:tcW w:w="1925" w:type="pct"/>
            <w:vMerge/>
            <w:vAlign w:val="center"/>
          </w:tcPr>
          <w:p w14:paraId="2772B481"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768370E8" w14:textId="697EB28D" w:rsidR="003F35D4" w:rsidRPr="006416A0" w:rsidRDefault="003F35D4" w:rsidP="0010630C">
            <w:pPr>
              <w:spacing w:after="0" w:line="240" w:lineRule="auto"/>
              <w:jc w:val="center"/>
              <w:rPr>
                <w:rFonts w:eastAsia="Times New Roman"/>
                <w:color w:val="000000"/>
                <w:sz w:val="16"/>
                <w:szCs w:val="16"/>
              </w:rPr>
            </w:pPr>
            <w:r w:rsidRPr="006416A0">
              <w:rPr>
                <w:rFonts w:eastAsia="Times New Roman"/>
                <w:color w:val="000000"/>
                <w:sz w:val="16"/>
                <w:szCs w:val="16"/>
              </w:rPr>
              <w:t>01:08:</w:t>
            </w:r>
            <w:r>
              <w:rPr>
                <w:rFonts w:eastAsia="Times New Roman"/>
                <w:color w:val="000000"/>
                <w:sz w:val="16"/>
                <w:szCs w:val="16"/>
              </w:rPr>
              <w:t>0201058:125</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2B8F6F64" w14:textId="3E4182AA" w:rsidR="003F35D4" w:rsidRDefault="00FD53AA" w:rsidP="0010630C">
            <w:pPr>
              <w:spacing w:after="0" w:line="240" w:lineRule="auto"/>
              <w:jc w:val="center"/>
              <w:rPr>
                <w:rFonts w:eastAsia="Times New Roman"/>
                <w:color w:val="000000"/>
                <w:sz w:val="16"/>
                <w:szCs w:val="16"/>
              </w:rPr>
            </w:pPr>
            <w:r>
              <w:rPr>
                <w:rFonts w:eastAsia="Times New Roman"/>
                <w:color w:val="000000"/>
                <w:sz w:val="16"/>
                <w:szCs w:val="16"/>
              </w:rPr>
              <w:t>1,56</w:t>
            </w:r>
          </w:p>
        </w:tc>
      </w:tr>
      <w:tr w:rsidR="003F35D4" w:rsidRPr="006416A0" w14:paraId="39AE0052" w14:textId="77777777" w:rsidTr="003F35D4">
        <w:trPr>
          <w:trHeight w:val="551"/>
        </w:trPr>
        <w:tc>
          <w:tcPr>
            <w:tcW w:w="1925" w:type="pct"/>
            <w:vMerge/>
            <w:vAlign w:val="center"/>
          </w:tcPr>
          <w:p w14:paraId="7E77CD66"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550FCAA6" w14:textId="338383D0" w:rsidR="003F35D4" w:rsidRPr="006416A0" w:rsidRDefault="003F35D4" w:rsidP="0010630C">
            <w:pPr>
              <w:spacing w:after="0" w:line="240" w:lineRule="auto"/>
              <w:jc w:val="center"/>
              <w:rPr>
                <w:rFonts w:eastAsia="Times New Roman"/>
                <w:color w:val="000000"/>
                <w:sz w:val="16"/>
                <w:szCs w:val="16"/>
              </w:rPr>
            </w:pPr>
            <w:r w:rsidRPr="006416A0">
              <w:rPr>
                <w:rFonts w:eastAsia="Times New Roman"/>
                <w:color w:val="000000"/>
                <w:sz w:val="16"/>
                <w:szCs w:val="16"/>
              </w:rPr>
              <w:t>01:08:</w:t>
            </w:r>
            <w:r>
              <w:rPr>
                <w:rFonts w:eastAsia="Times New Roman"/>
                <w:color w:val="000000"/>
                <w:sz w:val="16"/>
                <w:szCs w:val="16"/>
              </w:rPr>
              <w:t>0201058:12</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59DE213D" w14:textId="3AB04DD2" w:rsidR="003F35D4" w:rsidRDefault="00FD53AA" w:rsidP="0010630C">
            <w:pPr>
              <w:spacing w:after="0" w:line="240" w:lineRule="auto"/>
              <w:jc w:val="center"/>
              <w:rPr>
                <w:rFonts w:eastAsia="Times New Roman"/>
                <w:color w:val="000000"/>
                <w:sz w:val="16"/>
                <w:szCs w:val="16"/>
              </w:rPr>
            </w:pPr>
            <w:r>
              <w:rPr>
                <w:rFonts w:eastAsia="Times New Roman"/>
                <w:color w:val="000000"/>
                <w:sz w:val="16"/>
                <w:szCs w:val="16"/>
              </w:rPr>
              <w:t>2,34</w:t>
            </w:r>
          </w:p>
        </w:tc>
      </w:tr>
      <w:tr w:rsidR="003F35D4" w:rsidRPr="006416A0" w14:paraId="3CEAF13F" w14:textId="77777777" w:rsidTr="003F35D4">
        <w:trPr>
          <w:trHeight w:val="551"/>
        </w:trPr>
        <w:tc>
          <w:tcPr>
            <w:tcW w:w="1925" w:type="pct"/>
            <w:vMerge/>
            <w:vAlign w:val="center"/>
          </w:tcPr>
          <w:p w14:paraId="0CF5A4DB"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Pr>
          <w:p w14:paraId="46C20E8B" w14:textId="49835095" w:rsidR="003F35D4" w:rsidRPr="006416A0" w:rsidRDefault="003F35D4" w:rsidP="0010630C">
            <w:pPr>
              <w:spacing w:after="0" w:line="240" w:lineRule="auto"/>
              <w:jc w:val="center"/>
              <w:rPr>
                <w:rFonts w:eastAsia="Times New Roman"/>
                <w:color w:val="000000"/>
                <w:sz w:val="16"/>
                <w:szCs w:val="16"/>
              </w:rPr>
            </w:pPr>
            <w:r w:rsidRPr="006416A0">
              <w:rPr>
                <w:rFonts w:eastAsia="Times New Roman"/>
                <w:color w:val="000000"/>
                <w:sz w:val="16"/>
                <w:szCs w:val="16"/>
              </w:rPr>
              <w:t>01:08:</w:t>
            </w:r>
            <w:r>
              <w:rPr>
                <w:rFonts w:eastAsia="Times New Roman"/>
                <w:color w:val="000000"/>
                <w:sz w:val="16"/>
                <w:szCs w:val="16"/>
              </w:rPr>
              <w:t>0201058:11</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1DB4D20D" w14:textId="4706254F" w:rsidR="003F35D4" w:rsidRDefault="00FD53AA" w:rsidP="0010630C">
            <w:pPr>
              <w:spacing w:after="0" w:line="240" w:lineRule="auto"/>
              <w:jc w:val="center"/>
              <w:rPr>
                <w:rFonts w:eastAsia="Times New Roman"/>
                <w:color w:val="000000"/>
                <w:sz w:val="16"/>
                <w:szCs w:val="16"/>
              </w:rPr>
            </w:pPr>
            <w:r>
              <w:rPr>
                <w:rFonts w:eastAsia="Times New Roman"/>
                <w:color w:val="000000"/>
                <w:sz w:val="16"/>
                <w:szCs w:val="16"/>
              </w:rPr>
              <w:t>5,17</w:t>
            </w:r>
          </w:p>
        </w:tc>
      </w:tr>
      <w:tr w:rsidR="003F35D4" w:rsidRPr="006416A0" w14:paraId="26AF1D71" w14:textId="77777777" w:rsidTr="0010630C">
        <w:trPr>
          <w:trHeight w:val="551"/>
        </w:trPr>
        <w:tc>
          <w:tcPr>
            <w:tcW w:w="1925" w:type="pct"/>
            <w:vMerge/>
            <w:tcBorders>
              <w:bottom w:val="single" w:sz="4" w:space="0" w:color="auto"/>
            </w:tcBorders>
            <w:vAlign w:val="center"/>
          </w:tcPr>
          <w:p w14:paraId="50AC5F9F" w14:textId="77777777" w:rsidR="003F35D4" w:rsidRPr="006416A0" w:rsidRDefault="003F35D4" w:rsidP="0010630C">
            <w:pPr>
              <w:spacing w:after="0" w:line="240" w:lineRule="auto"/>
              <w:jc w:val="center"/>
              <w:rPr>
                <w:rFonts w:eastAsia="Times New Roman"/>
                <w:b/>
                <w:color w:val="000000"/>
                <w:sz w:val="20"/>
                <w:szCs w:val="20"/>
              </w:rPr>
            </w:pPr>
          </w:p>
        </w:tc>
        <w:tc>
          <w:tcPr>
            <w:tcW w:w="1799" w:type="pct"/>
            <w:tcBorders>
              <w:bottom w:val="single" w:sz="4" w:space="0" w:color="auto"/>
            </w:tcBorders>
          </w:tcPr>
          <w:p w14:paraId="7FDD37CA" w14:textId="1090B23F" w:rsidR="003F35D4" w:rsidRPr="006416A0" w:rsidRDefault="003F35D4" w:rsidP="0010630C">
            <w:pPr>
              <w:spacing w:after="0" w:line="240" w:lineRule="auto"/>
              <w:jc w:val="center"/>
              <w:rPr>
                <w:rFonts w:eastAsia="Times New Roman"/>
                <w:color w:val="000000"/>
                <w:sz w:val="16"/>
                <w:szCs w:val="16"/>
              </w:rPr>
            </w:pPr>
            <w:r>
              <w:rPr>
                <w:rFonts w:eastAsia="Times New Roman"/>
                <w:color w:val="000000"/>
                <w:sz w:val="16"/>
                <w:szCs w:val="16"/>
              </w:rPr>
              <w:t xml:space="preserve">Часть земельного участка </w:t>
            </w:r>
            <w:r w:rsidRPr="006416A0">
              <w:rPr>
                <w:rFonts w:eastAsia="Times New Roman"/>
                <w:color w:val="000000"/>
                <w:sz w:val="16"/>
                <w:szCs w:val="16"/>
              </w:rPr>
              <w:t>01:08:</w:t>
            </w:r>
            <w:r>
              <w:rPr>
                <w:rFonts w:eastAsia="Times New Roman"/>
                <w:color w:val="000000"/>
                <w:sz w:val="16"/>
                <w:szCs w:val="16"/>
              </w:rPr>
              <w:t>0000000:116</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Зона улично-дорожной сети</w:t>
            </w:r>
          </w:p>
        </w:tc>
        <w:tc>
          <w:tcPr>
            <w:tcW w:w="1276" w:type="pct"/>
            <w:tcBorders>
              <w:bottom w:val="single" w:sz="4" w:space="0" w:color="auto"/>
            </w:tcBorders>
          </w:tcPr>
          <w:p w14:paraId="64B24933" w14:textId="0BF9D892" w:rsidR="003F35D4" w:rsidRDefault="00FD53AA" w:rsidP="0010630C">
            <w:pPr>
              <w:spacing w:after="0" w:line="240" w:lineRule="auto"/>
              <w:jc w:val="center"/>
              <w:rPr>
                <w:rFonts w:eastAsia="Times New Roman"/>
                <w:color w:val="000000"/>
                <w:sz w:val="16"/>
                <w:szCs w:val="16"/>
              </w:rPr>
            </w:pPr>
            <w:r>
              <w:rPr>
                <w:rFonts w:eastAsia="Times New Roman"/>
                <w:color w:val="000000"/>
                <w:sz w:val="16"/>
                <w:szCs w:val="16"/>
              </w:rPr>
              <w:t>0,54</w:t>
            </w:r>
          </w:p>
        </w:tc>
      </w:tr>
    </w:tbl>
    <w:p w14:paraId="3339BB4A" w14:textId="77777777" w:rsidR="00F242F3" w:rsidRDefault="00F242F3" w:rsidP="00F242F3">
      <w:pPr>
        <w:tabs>
          <w:tab w:val="right" w:pos="9355"/>
        </w:tabs>
        <w:spacing w:after="0" w:line="240" w:lineRule="auto"/>
        <w:ind w:left="1080"/>
        <w:jc w:val="both"/>
        <w:rPr>
          <w:rFonts w:eastAsia="Times New Roman" w:cs="Calibri"/>
          <w:b/>
          <w:i/>
          <w:color w:val="000000"/>
        </w:rPr>
      </w:pPr>
    </w:p>
    <w:p w14:paraId="4DA636BD" w14:textId="119C49D5" w:rsidR="0062001B" w:rsidRPr="006416A0" w:rsidRDefault="0062001B" w:rsidP="0062001B">
      <w:pPr>
        <w:tabs>
          <w:tab w:val="right" w:pos="9355"/>
        </w:tabs>
        <w:spacing w:after="0" w:line="240" w:lineRule="auto"/>
        <w:ind w:firstLine="720"/>
        <w:jc w:val="right"/>
        <w:rPr>
          <w:rFonts w:eastAsia="Times New Roman" w:cs="Calibri"/>
          <w:b/>
          <w:i/>
          <w:color w:val="000000"/>
        </w:rPr>
      </w:pPr>
      <w:r w:rsidRPr="006416A0">
        <w:rPr>
          <w:rFonts w:eastAsia="Times New Roman" w:cs="Calibri"/>
          <w:b/>
          <w:i/>
          <w:color w:val="000000"/>
        </w:rPr>
        <w:t xml:space="preserve">Таблица </w:t>
      </w:r>
      <w:r>
        <w:rPr>
          <w:rFonts w:eastAsia="Times New Roman" w:cs="Calibri"/>
          <w:b/>
          <w:i/>
          <w:color w:val="000000"/>
        </w:rPr>
        <w:t>2</w:t>
      </w:r>
      <w:r w:rsidRPr="006416A0">
        <w:rPr>
          <w:rFonts w:eastAsia="Times New Roman" w:cs="Calibri"/>
          <w:b/>
          <w:i/>
          <w:color w:val="000000"/>
        </w:rPr>
        <w:t>.</w:t>
      </w:r>
      <w:r w:rsidR="00336957">
        <w:rPr>
          <w:rFonts w:eastAsia="Times New Roman" w:cs="Calibri"/>
          <w:b/>
          <w:i/>
          <w:color w:val="000000"/>
        </w:rPr>
        <w:t>2</w:t>
      </w:r>
      <w:r w:rsidRPr="006416A0">
        <w:rPr>
          <w:rFonts w:eastAsia="Times New Roman" w:cs="Calibri"/>
          <w:b/>
          <w:i/>
          <w:color w:val="000000"/>
        </w:rPr>
        <w:t xml:space="preserve">. Перечень земельных участков, которые включаются в границы населенного пункта </w:t>
      </w:r>
      <w:r>
        <w:rPr>
          <w:rFonts w:eastAsia="Times New Roman" w:cs="Calibri"/>
          <w:b/>
          <w:i/>
          <w:color w:val="000000"/>
        </w:rPr>
        <w:t xml:space="preserve">г. Майкоп </w:t>
      </w:r>
      <w:r w:rsidRPr="006416A0">
        <w:rPr>
          <w:rFonts w:eastAsia="Times New Roman" w:cs="Calibri"/>
          <w:b/>
          <w:i/>
          <w:color w:val="000000"/>
        </w:rPr>
        <w:t>или исключаются из его границ, с указанием категорий земель, к которым планируется отнести эти земельные участки, и целей их планируемого использования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6"/>
        <w:gridCol w:w="3464"/>
        <w:gridCol w:w="2457"/>
      </w:tblGrid>
      <w:tr w:rsidR="0062001B" w:rsidRPr="006416A0" w14:paraId="2CF0F446" w14:textId="77777777" w:rsidTr="000163DF">
        <w:tc>
          <w:tcPr>
            <w:tcW w:w="1925" w:type="pct"/>
            <w:vAlign w:val="center"/>
          </w:tcPr>
          <w:p w14:paraId="7C8EC480" w14:textId="77777777" w:rsidR="0062001B" w:rsidRPr="006416A0" w:rsidRDefault="0062001B" w:rsidP="000163DF">
            <w:pPr>
              <w:spacing w:after="0" w:line="240" w:lineRule="auto"/>
              <w:jc w:val="center"/>
              <w:rPr>
                <w:rFonts w:eastAsia="Times New Roman"/>
                <w:b/>
                <w:color w:val="000000"/>
                <w:sz w:val="20"/>
                <w:szCs w:val="20"/>
              </w:rPr>
            </w:pPr>
            <w:r w:rsidRPr="006416A0">
              <w:rPr>
                <w:rFonts w:eastAsia="Times New Roman"/>
                <w:b/>
                <w:color w:val="000000"/>
                <w:sz w:val="20"/>
                <w:szCs w:val="20"/>
              </w:rPr>
              <w:t>Современное состояние (согласно действующей редакции Генерального. плана/ на расчетный срок, га</w:t>
            </w:r>
          </w:p>
        </w:tc>
        <w:tc>
          <w:tcPr>
            <w:tcW w:w="3075" w:type="pct"/>
            <w:gridSpan w:val="2"/>
          </w:tcPr>
          <w:p w14:paraId="0C156C85" w14:textId="77777777" w:rsidR="0062001B" w:rsidRPr="006416A0" w:rsidRDefault="0062001B" w:rsidP="000163DF">
            <w:pPr>
              <w:spacing w:after="0" w:line="240" w:lineRule="auto"/>
              <w:jc w:val="center"/>
              <w:rPr>
                <w:rFonts w:eastAsia="Times New Roman"/>
                <w:b/>
                <w:color w:val="000000"/>
                <w:sz w:val="20"/>
                <w:szCs w:val="20"/>
              </w:rPr>
            </w:pPr>
            <w:r w:rsidRPr="006416A0">
              <w:rPr>
                <w:rFonts w:eastAsia="Times New Roman"/>
                <w:b/>
                <w:color w:val="000000"/>
                <w:sz w:val="20"/>
                <w:szCs w:val="20"/>
              </w:rPr>
              <w:t>Исключаются из категории</w:t>
            </w:r>
            <w:r>
              <w:rPr>
                <w:rFonts w:eastAsia="Times New Roman"/>
                <w:b/>
                <w:color w:val="000000"/>
                <w:sz w:val="20"/>
                <w:szCs w:val="20"/>
              </w:rPr>
              <w:t xml:space="preserve"> </w:t>
            </w:r>
            <w:r w:rsidRPr="006416A0">
              <w:rPr>
                <w:rFonts w:eastAsia="Times New Roman"/>
                <w:b/>
                <w:color w:val="000000"/>
                <w:sz w:val="20"/>
                <w:szCs w:val="20"/>
              </w:rPr>
              <w:t xml:space="preserve">- земли </w:t>
            </w:r>
            <w:r>
              <w:rPr>
                <w:rFonts w:eastAsia="Times New Roman"/>
                <w:b/>
                <w:color w:val="000000"/>
                <w:sz w:val="20"/>
                <w:szCs w:val="20"/>
              </w:rPr>
              <w:t xml:space="preserve">сельскохозяйственного назначения, </w:t>
            </w:r>
            <w:r w:rsidRPr="006416A0">
              <w:rPr>
                <w:rFonts w:eastAsia="Times New Roman"/>
                <w:b/>
                <w:color w:val="000000"/>
                <w:sz w:val="20"/>
                <w:szCs w:val="20"/>
              </w:rPr>
              <w:t>включаются в категорию</w:t>
            </w:r>
            <w:r>
              <w:rPr>
                <w:rFonts w:eastAsia="Times New Roman"/>
                <w:b/>
                <w:color w:val="000000"/>
                <w:sz w:val="20"/>
                <w:szCs w:val="20"/>
              </w:rPr>
              <w:t xml:space="preserve"> </w:t>
            </w:r>
            <w:r w:rsidRPr="006416A0">
              <w:rPr>
                <w:rFonts w:eastAsia="Times New Roman"/>
                <w:b/>
                <w:color w:val="000000"/>
                <w:sz w:val="20"/>
                <w:szCs w:val="20"/>
              </w:rPr>
              <w:t>-</w:t>
            </w:r>
            <w:r>
              <w:rPr>
                <w:rFonts w:eastAsia="Times New Roman"/>
                <w:b/>
                <w:color w:val="000000"/>
                <w:sz w:val="20"/>
                <w:szCs w:val="20"/>
              </w:rPr>
              <w:t xml:space="preserve"> </w:t>
            </w:r>
            <w:r w:rsidRPr="006416A0">
              <w:rPr>
                <w:rFonts w:eastAsia="Times New Roman"/>
                <w:b/>
                <w:color w:val="000000"/>
                <w:sz w:val="20"/>
                <w:szCs w:val="20"/>
              </w:rPr>
              <w:t xml:space="preserve">земли </w:t>
            </w:r>
            <w:r>
              <w:rPr>
                <w:rFonts w:eastAsia="Times New Roman"/>
                <w:b/>
                <w:color w:val="000000"/>
                <w:sz w:val="20"/>
                <w:szCs w:val="20"/>
              </w:rPr>
              <w:t xml:space="preserve">населенных пунктов, </w:t>
            </w:r>
            <w:r w:rsidRPr="006416A0">
              <w:rPr>
                <w:rFonts w:eastAsia="Times New Roman"/>
                <w:b/>
                <w:color w:val="000000"/>
                <w:sz w:val="20"/>
                <w:szCs w:val="20"/>
              </w:rPr>
              <w:t>га</w:t>
            </w:r>
          </w:p>
        </w:tc>
      </w:tr>
      <w:tr w:rsidR="0062001B" w:rsidRPr="006416A0" w14:paraId="13E72566" w14:textId="77777777" w:rsidTr="000163DF">
        <w:tc>
          <w:tcPr>
            <w:tcW w:w="1925" w:type="pct"/>
            <w:vMerge w:val="restart"/>
            <w:vAlign w:val="center"/>
          </w:tcPr>
          <w:p w14:paraId="32D7DF9F" w14:textId="7F5782A7" w:rsidR="0062001B" w:rsidRPr="006416A0" w:rsidRDefault="0062001B" w:rsidP="000163DF">
            <w:pPr>
              <w:spacing w:after="0" w:line="240" w:lineRule="auto"/>
              <w:jc w:val="center"/>
              <w:rPr>
                <w:rFonts w:eastAsia="Times New Roman"/>
                <w:b/>
                <w:color w:val="000000"/>
                <w:sz w:val="20"/>
                <w:szCs w:val="20"/>
              </w:rPr>
            </w:pPr>
            <w:r>
              <w:rPr>
                <w:rFonts w:eastAsia="Times New Roman"/>
                <w:b/>
                <w:color w:val="000000"/>
                <w:sz w:val="20"/>
                <w:szCs w:val="20"/>
              </w:rPr>
              <w:t>6285,42</w:t>
            </w:r>
            <w:r w:rsidRPr="006416A0">
              <w:rPr>
                <w:rFonts w:eastAsia="Times New Roman"/>
                <w:b/>
                <w:color w:val="000000"/>
                <w:sz w:val="20"/>
                <w:szCs w:val="20"/>
              </w:rPr>
              <w:t>/</w:t>
            </w:r>
            <w:r>
              <w:rPr>
                <w:rFonts w:eastAsia="Times New Roman"/>
                <w:b/>
                <w:color w:val="000000"/>
                <w:sz w:val="20"/>
                <w:szCs w:val="20"/>
              </w:rPr>
              <w:t>6357,66</w:t>
            </w:r>
          </w:p>
        </w:tc>
        <w:tc>
          <w:tcPr>
            <w:tcW w:w="3075" w:type="pct"/>
            <w:gridSpan w:val="2"/>
          </w:tcPr>
          <w:p w14:paraId="1EAAA776" w14:textId="541E46C7" w:rsidR="0062001B" w:rsidRPr="006416A0" w:rsidRDefault="003735FE" w:rsidP="000163DF">
            <w:pPr>
              <w:spacing w:after="0" w:line="240" w:lineRule="auto"/>
              <w:jc w:val="center"/>
              <w:rPr>
                <w:rFonts w:eastAsia="Times New Roman"/>
                <w:color w:val="000000"/>
                <w:sz w:val="20"/>
                <w:szCs w:val="20"/>
              </w:rPr>
            </w:pPr>
            <w:r>
              <w:rPr>
                <w:rFonts w:eastAsia="Times New Roman"/>
                <w:color w:val="000000"/>
                <w:sz w:val="20"/>
                <w:szCs w:val="20"/>
              </w:rPr>
              <w:t>72,24</w:t>
            </w:r>
          </w:p>
        </w:tc>
      </w:tr>
      <w:tr w:rsidR="0062001B" w:rsidRPr="006416A0" w14:paraId="3D02A911" w14:textId="77777777" w:rsidTr="000163DF">
        <w:trPr>
          <w:cantSplit/>
          <w:trHeight w:val="1134"/>
        </w:trPr>
        <w:tc>
          <w:tcPr>
            <w:tcW w:w="1925" w:type="pct"/>
            <w:vMerge/>
            <w:vAlign w:val="center"/>
          </w:tcPr>
          <w:p w14:paraId="25927121"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7E0AC5DE" w14:textId="77777777" w:rsidR="0062001B" w:rsidRPr="006416A0" w:rsidRDefault="0062001B" w:rsidP="000163DF">
            <w:pPr>
              <w:spacing w:after="0" w:line="240" w:lineRule="auto"/>
              <w:jc w:val="center"/>
              <w:rPr>
                <w:rFonts w:eastAsia="Times New Roman"/>
                <w:b/>
                <w:color w:val="000000"/>
                <w:sz w:val="20"/>
                <w:szCs w:val="20"/>
              </w:rPr>
            </w:pPr>
            <w:r w:rsidRPr="006416A0">
              <w:rPr>
                <w:rFonts w:eastAsia="Times New Roman"/>
                <w:b/>
                <w:color w:val="000000"/>
                <w:sz w:val="20"/>
                <w:szCs w:val="20"/>
              </w:rPr>
              <w:t>номер земельного участка/цель планируемого использования</w:t>
            </w:r>
          </w:p>
        </w:tc>
        <w:tc>
          <w:tcPr>
            <w:tcW w:w="1276" w:type="pct"/>
          </w:tcPr>
          <w:p w14:paraId="7E55CF67" w14:textId="77777777" w:rsidR="0062001B" w:rsidRPr="006416A0" w:rsidRDefault="0062001B" w:rsidP="000163DF">
            <w:pPr>
              <w:spacing w:after="0" w:line="240" w:lineRule="auto"/>
              <w:jc w:val="center"/>
              <w:rPr>
                <w:rFonts w:eastAsia="Times New Roman"/>
                <w:b/>
                <w:color w:val="000000"/>
                <w:sz w:val="20"/>
                <w:szCs w:val="20"/>
              </w:rPr>
            </w:pPr>
            <w:r w:rsidRPr="006416A0">
              <w:rPr>
                <w:rFonts w:eastAsia="Times New Roman"/>
                <w:b/>
                <w:color w:val="000000"/>
                <w:sz w:val="20"/>
                <w:szCs w:val="20"/>
              </w:rPr>
              <w:t>площадь, га</w:t>
            </w:r>
          </w:p>
        </w:tc>
      </w:tr>
      <w:tr w:rsidR="0062001B" w:rsidRPr="006416A0" w14:paraId="479DB571" w14:textId="77777777" w:rsidTr="000163DF">
        <w:trPr>
          <w:trHeight w:val="551"/>
        </w:trPr>
        <w:tc>
          <w:tcPr>
            <w:tcW w:w="1925" w:type="pct"/>
            <w:vMerge/>
            <w:vAlign w:val="center"/>
          </w:tcPr>
          <w:p w14:paraId="2A1CB463"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2A41112F" w14:textId="5DAB56FE" w:rsidR="0062001B" w:rsidRPr="006416A0" w:rsidRDefault="0062001B" w:rsidP="000163DF">
            <w:pPr>
              <w:spacing w:after="0" w:line="240" w:lineRule="auto"/>
              <w:jc w:val="center"/>
              <w:rPr>
                <w:rFonts w:eastAsia="Times New Roman"/>
                <w:color w:val="000000"/>
                <w:sz w:val="16"/>
                <w:szCs w:val="16"/>
              </w:rPr>
            </w:pPr>
            <w:r w:rsidRPr="006416A0">
              <w:rPr>
                <w:rFonts w:eastAsia="Times New Roman"/>
                <w:color w:val="000000"/>
                <w:sz w:val="16"/>
                <w:szCs w:val="16"/>
              </w:rPr>
              <w:t>01:08:</w:t>
            </w:r>
            <w:r w:rsidR="003735FE">
              <w:rPr>
                <w:rFonts w:eastAsia="Times New Roman"/>
                <w:color w:val="000000"/>
                <w:sz w:val="16"/>
                <w:szCs w:val="16"/>
              </w:rPr>
              <w:t>1109009:14</w:t>
            </w:r>
            <w:r w:rsidRPr="006416A0">
              <w:rPr>
                <w:rFonts w:eastAsia="Times New Roman"/>
                <w:color w:val="000000"/>
                <w:sz w:val="16"/>
                <w:szCs w:val="16"/>
              </w:rPr>
              <w:t>/</w:t>
            </w:r>
            <w:r w:rsidRPr="006416A0">
              <w:rPr>
                <w:color w:val="000000"/>
              </w:rPr>
              <w:t xml:space="preserve"> </w:t>
            </w:r>
            <w:r w:rsidR="003735FE">
              <w:rPr>
                <w:rFonts w:eastAsia="Times New Roman"/>
                <w:color w:val="000000"/>
                <w:sz w:val="16"/>
                <w:szCs w:val="16"/>
              </w:rPr>
              <w:t>Зона садоводческих некоммерческих объединений граждан</w:t>
            </w:r>
          </w:p>
        </w:tc>
        <w:tc>
          <w:tcPr>
            <w:tcW w:w="1276" w:type="pct"/>
          </w:tcPr>
          <w:p w14:paraId="1D3CFC09" w14:textId="5C746C29" w:rsidR="0062001B" w:rsidRPr="006416A0" w:rsidRDefault="003735FE" w:rsidP="000163DF">
            <w:pPr>
              <w:spacing w:after="0" w:line="240" w:lineRule="auto"/>
              <w:jc w:val="center"/>
              <w:rPr>
                <w:rFonts w:eastAsia="Times New Roman"/>
                <w:color w:val="000000"/>
                <w:sz w:val="16"/>
                <w:szCs w:val="16"/>
              </w:rPr>
            </w:pPr>
            <w:r>
              <w:rPr>
                <w:rFonts w:eastAsia="Times New Roman"/>
                <w:color w:val="000000"/>
                <w:sz w:val="16"/>
                <w:szCs w:val="16"/>
              </w:rPr>
              <w:t>33,47</w:t>
            </w:r>
          </w:p>
        </w:tc>
      </w:tr>
      <w:tr w:rsidR="0062001B" w:rsidRPr="006416A0" w14:paraId="4A7511F5" w14:textId="77777777" w:rsidTr="000163DF">
        <w:trPr>
          <w:trHeight w:val="551"/>
        </w:trPr>
        <w:tc>
          <w:tcPr>
            <w:tcW w:w="1925" w:type="pct"/>
            <w:vMerge/>
            <w:vAlign w:val="center"/>
          </w:tcPr>
          <w:p w14:paraId="08469788"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172FE9F7" w14:textId="7C307061" w:rsidR="0062001B" w:rsidRPr="006416A0" w:rsidRDefault="0062001B" w:rsidP="000163DF">
            <w:pPr>
              <w:spacing w:after="0" w:line="240" w:lineRule="auto"/>
              <w:jc w:val="center"/>
              <w:rPr>
                <w:rFonts w:eastAsia="Times New Roman"/>
                <w:color w:val="000000"/>
                <w:sz w:val="16"/>
                <w:szCs w:val="16"/>
              </w:rPr>
            </w:pPr>
            <w:r w:rsidRPr="006416A0">
              <w:rPr>
                <w:rFonts w:eastAsia="Times New Roman"/>
                <w:color w:val="000000"/>
                <w:sz w:val="16"/>
                <w:szCs w:val="16"/>
              </w:rPr>
              <w:t>01:08:</w:t>
            </w:r>
            <w:r w:rsidR="003735FE">
              <w:rPr>
                <w:rFonts w:eastAsia="Times New Roman"/>
                <w:color w:val="000000"/>
                <w:sz w:val="16"/>
                <w:szCs w:val="16"/>
              </w:rPr>
              <w:t>1109008:2459</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242F6CFE" w14:textId="4BA64FD7" w:rsidR="0062001B" w:rsidRDefault="003735FE" w:rsidP="000163DF">
            <w:pPr>
              <w:spacing w:after="0" w:line="240" w:lineRule="auto"/>
              <w:jc w:val="center"/>
              <w:rPr>
                <w:rFonts w:eastAsia="Times New Roman"/>
                <w:color w:val="000000"/>
                <w:sz w:val="16"/>
                <w:szCs w:val="16"/>
              </w:rPr>
            </w:pPr>
            <w:r>
              <w:rPr>
                <w:rFonts w:eastAsia="Times New Roman"/>
                <w:color w:val="000000"/>
                <w:sz w:val="16"/>
                <w:szCs w:val="16"/>
              </w:rPr>
              <w:t>1,52</w:t>
            </w:r>
          </w:p>
        </w:tc>
      </w:tr>
      <w:tr w:rsidR="0062001B" w:rsidRPr="006416A0" w14:paraId="1F6BC91E" w14:textId="77777777" w:rsidTr="000163DF">
        <w:trPr>
          <w:trHeight w:val="551"/>
        </w:trPr>
        <w:tc>
          <w:tcPr>
            <w:tcW w:w="1925" w:type="pct"/>
            <w:vMerge/>
            <w:vAlign w:val="center"/>
          </w:tcPr>
          <w:p w14:paraId="083EBB00"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69989E0E" w14:textId="4BBD90D4" w:rsidR="0062001B" w:rsidRPr="006416A0" w:rsidRDefault="0062001B" w:rsidP="000163DF">
            <w:pPr>
              <w:spacing w:after="0" w:line="240" w:lineRule="auto"/>
              <w:jc w:val="center"/>
              <w:rPr>
                <w:rFonts w:eastAsia="Times New Roman"/>
                <w:color w:val="000000"/>
                <w:sz w:val="16"/>
                <w:szCs w:val="16"/>
              </w:rPr>
            </w:pPr>
            <w:r w:rsidRPr="006416A0">
              <w:rPr>
                <w:rFonts w:eastAsia="Times New Roman"/>
                <w:color w:val="000000"/>
                <w:sz w:val="16"/>
                <w:szCs w:val="16"/>
              </w:rPr>
              <w:t>01:08:</w:t>
            </w:r>
            <w:r w:rsidR="003735FE">
              <w:rPr>
                <w:rFonts w:eastAsia="Times New Roman"/>
                <w:color w:val="000000"/>
                <w:sz w:val="16"/>
                <w:szCs w:val="16"/>
              </w:rPr>
              <w:t>1109008:764</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1EF45BA0" w14:textId="5DDE85CF" w:rsidR="0062001B" w:rsidRDefault="0062001B" w:rsidP="000163DF">
            <w:pPr>
              <w:spacing w:after="0" w:line="240" w:lineRule="auto"/>
              <w:jc w:val="center"/>
              <w:rPr>
                <w:rFonts w:eastAsia="Times New Roman"/>
                <w:color w:val="000000"/>
                <w:sz w:val="16"/>
                <w:szCs w:val="16"/>
              </w:rPr>
            </w:pPr>
            <w:r>
              <w:rPr>
                <w:rFonts w:eastAsia="Times New Roman"/>
                <w:color w:val="000000"/>
                <w:sz w:val="16"/>
                <w:szCs w:val="16"/>
              </w:rPr>
              <w:t>1,</w:t>
            </w:r>
            <w:r w:rsidR="003735FE">
              <w:rPr>
                <w:rFonts w:eastAsia="Times New Roman"/>
                <w:color w:val="000000"/>
                <w:sz w:val="16"/>
                <w:szCs w:val="16"/>
              </w:rPr>
              <w:t>39</w:t>
            </w:r>
          </w:p>
        </w:tc>
      </w:tr>
      <w:tr w:rsidR="0062001B" w:rsidRPr="006416A0" w14:paraId="4357BD0C" w14:textId="77777777" w:rsidTr="000163DF">
        <w:trPr>
          <w:trHeight w:val="551"/>
        </w:trPr>
        <w:tc>
          <w:tcPr>
            <w:tcW w:w="1925" w:type="pct"/>
            <w:vMerge/>
            <w:vAlign w:val="center"/>
          </w:tcPr>
          <w:p w14:paraId="050F3C06"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347E6788" w14:textId="60E86AC2" w:rsidR="0062001B" w:rsidRPr="006416A0" w:rsidRDefault="0062001B" w:rsidP="000163DF">
            <w:pPr>
              <w:spacing w:after="0" w:line="240" w:lineRule="auto"/>
              <w:jc w:val="center"/>
              <w:rPr>
                <w:rFonts w:eastAsia="Times New Roman"/>
                <w:color w:val="000000"/>
                <w:sz w:val="16"/>
                <w:szCs w:val="16"/>
              </w:rPr>
            </w:pPr>
            <w:r w:rsidRPr="006416A0">
              <w:rPr>
                <w:rFonts w:eastAsia="Times New Roman"/>
                <w:color w:val="000000"/>
                <w:sz w:val="16"/>
                <w:szCs w:val="16"/>
              </w:rPr>
              <w:t>01:08:</w:t>
            </w:r>
            <w:r w:rsidR="003735FE">
              <w:rPr>
                <w:rFonts w:eastAsia="Times New Roman"/>
                <w:color w:val="000000"/>
                <w:sz w:val="16"/>
                <w:szCs w:val="16"/>
              </w:rPr>
              <w:t>1109008:765</w:t>
            </w:r>
            <w:r w:rsidRPr="006416A0">
              <w:rPr>
                <w:rFonts w:eastAsia="Times New Roman"/>
                <w:color w:val="000000"/>
                <w:sz w:val="16"/>
                <w:szCs w:val="16"/>
              </w:rPr>
              <w:t>/</w:t>
            </w:r>
            <w:r w:rsidRPr="006416A0">
              <w:rPr>
                <w:color w:val="000000"/>
              </w:rPr>
              <w:t xml:space="preserve"> </w:t>
            </w:r>
            <w:r>
              <w:rPr>
                <w:rFonts w:eastAsia="Times New Roman"/>
                <w:color w:val="000000"/>
                <w:sz w:val="16"/>
                <w:szCs w:val="16"/>
              </w:rPr>
              <w:t>Производственная зона сельскохозяйственных предприятий</w:t>
            </w:r>
          </w:p>
        </w:tc>
        <w:tc>
          <w:tcPr>
            <w:tcW w:w="1276" w:type="pct"/>
          </w:tcPr>
          <w:p w14:paraId="70568C78" w14:textId="76DE33F4" w:rsidR="0062001B" w:rsidRDefault="003735FE" w:rsidP="000163DF">
            <w:pPr>
              <w:spacing w:after="0" w:line="240" w:lineRule="auto"/>
              <w:jc w:val="center"/>
              <w:rPr>
                <w:rFonts w:eastAsia="Times New Roman"/>
                <w:color w:val="000000"/>
                <w:sz w:val="16"/>
                <w:szCs w:val="16"/>
              </w:rPr>
            </w:pPr>
            <w:r>
              <w:rPr>
                <w:rFonts w:eastAsia="Times New Roman"/>
                <w:color w:val="000000"/>
                <w:sz w:val="16"/>
                <w:szCs w:val="16"/>
              </w:rPr>
              <w:t>27,86</w:t>
            </w:r>
          </w:p>
        </w:tc>
      </w:tr>
      <w:tr w:rsidR="0062001B" w:rsidRPr="006416A0" w14:paraId="3AAAD9EB" w14:textId="77777777" w:rsidTr="000163DF">
        <w:trPr>
          <w:trHeight w:val="551"/>
        </w:trPr>
        <w:tc>
          <w:tcPr>
            <w:tcW w:w="1925" w:type="pct"/>
            <w:vMerge/>
            <w:vAlign w:val="center"/>
          </w:tcPr>
          <w:p w14:paraId="17FC4D1A" w14:textId="77777777" w:rsidR="0062001B" w:rsidRPr="006416A0" w:rsidRDefault="0062001B" w:rsidP="000163DF">
            <w:pPr>
              <w:spacing w:after="0" w:line="240" w:lineRule="auto"/>
              <w:jc w:val="center"/>
              <w:rPr>
                <w:rFonts w:eastAsia="Times New Roman"/>
                <w:b/>
                <w:color w:val="000000"/>
                <w:sz w:val="20"/>
                <w:szCs w:val="20"/>
              </w:rPr>
            </w:pPr>
          </w:p>
        </w:tc>
        <w:tc>
          <w:tcPr>
            <w:tcW w:w="1799" w:type="pct"/>
          </w:tcPr>
          <w:p w14:paraId="4526ACD2" w14:textId="66B2E9EA" w:rsidR="0062001B" w:rsidRPr="006416A0" w:rsidRDefault="0062001B" w:rsidP="000163DF">
            <w:pPr>
              <w:spacing w:after="0" w:line="240" w:lineRule="auto"/>
              <w:jc w:val="center"/>
              <w:rPr>
                <w:rFonts w:eastAsia="Times New Roman"/>
                <w:color w:val="000000"/>
                <w:sz w:val="16"/>
                <w:szCs w:val="16"/>
              </w:rPr>
            </w:pPr>
            <w:r w:rsidRPr="006416A0">
              <w:rPr>
                <w:rFonts w:eastAsia="Times New Roman"/>
                <w:color w:val="000000"/>
                <w:sz w:val="16"/>
                <w:szCs w:val="16"/>
              </w:rPr>
              <w:t>01:08:</w:t>
            </w:r>
            <w:r w:rsidR="003735FE">
              <w:rPr>
                <w:rFonts w:eastAsia="Times New Roman"/>
                <w:color w:val="000000"/>
                <w:sz w:val="16"/>
                <w:szCs w:val="16"/>
              </w:rPr>
              <w:t>1313004:1072</w:t>
            </w:r>
            <w:r w:rsidRPr="006416A0">
              <w:rPr>
                <w:rFonts w:eastAsia="Times New Roman"/>
                <w:color w:val="000000"/>
                <w:sz w:val="16"/>
                <w:szCs w:val="16"/>
              </w:rPr>
              <w:t>/</w:t>
            </w:r>
            <w:r w:rsidRPr="006416A0">
              <w:rPr>
                <w:color w:val="000000"/>
              </w:rPr>
              <w:t xml:space="preserve"> </w:t>
            </w:r>
            <w:r w:rsidR="003735FE">
              <w:rPr>
                <w:rFonts w:eastAsia="Times New Roman"/>
                <w:color w:val="000000"/>
                <w:sz w:val="16"/>
                <w:szCs w:val="16"/>
              </w:rPr>
              <w:t>Зона смешанной и общественно-деловой застройки</w:t>
            </w:r>
          </w:p>
        </w:tc>
        <w:tc>
          <w:tcPr>
            <w:tcW w:w="1276" w:type="pct"/>
          </w:tcPr>
          <w:p w14:paraId="77C0CDFA" w14:textId="1F8A6310" w:rsidR="0062001B" w:rsidRDefault="003735FE" w:rsidP="000163DF">
            <w:pPr>
              <w:spacing w:after="0" w:line="240" w:lineRule="auto"/>
              <w:jc w:val="center"/>
              <w:rPr>
                <w:rFonts w:eastAsia="Times New Roman"/>
                <w:color w:val="000000"/>
                <w:sz w:val="16"/>
                <w:szCs w:val="16"/>
              </w:rPr>
            </w:pPr>
            <w:r>
              <w:rPr>
                <w:rFonts w:eastAsia="Times New Roman"/>
                <w:color w:val="000000"/>
                <w:sz w:val="16"/>
                <w:szCs w:val="16"/>
              </w:rPr>
              <w:t>8,00</w:t>
            </w:r>
          </w:p>
        </w:tc>
      </w:tr>
    </w:tbl>
    <w:p w14:paraId="05DEC131" w14:textId="77777777" w:rsidR="0062001B" w:rsidRDefault="0062001B" w:rsidP="00F242F3">
      <w:pPr>
        <w:tabs>
          <w:tab w:val="right" w:pos="9355"/>
        </w:tabs>
        <w:spacing w:after="0" w:line="240" w:lineRule="auto"/>
        <w:ind w:left="1080"/>
        <w:jc w:val="both"/>
        <w:rPr>
          <w:rFonts w:eastAsia="Times New Roman" w:cs="Calibri"/>
          <w:b/>
          <w:i/>
          <w:color w:val="000000"/>
        </w:rPr>
      </w:pPr>
    </w:p>
    <w:p w14:paraId="458884B5" w14:textId="77777777" w:rsidR="00336957" w:rsidRDefault="00336957" w:rsidP="00F242F3">
      <w:pPr>
        <w:tabs>
          <w:tab w:val="right" w:pos="9355"/>
        </w:tabs>
        <w:spacing w:after="0" w:line="240" w:lineRule="auto"/>
        <w:ind w:left="1080"/>
        <w:jc w:val="both"/>
        <w:rPr>
          <w:rFonts w:eastAsia="Times New Roman" w:cs="Calibri"/>
          <w:b/>
          <w:i/>
          <w:color w:val="000000"/>
        </w:rPr>
      </w:pPr>
    </w:p>
    <w:p w14:paraId="4379A674" w14:textId="77777777" w:rsidR="00336957" w:rsidRDefault="00336957" w:rsidP="00F242F3">
      <w:pPr>
        <w:tabs>
          <w:tab w:val="right" w:pos="9355"/>
        </w:tabs>
        <w:spacing w:after="0" w:line="240" w:lineRule="auto"/>
        <w:ind w:left="1080"/>
        <w:jc w:val="both"/>
        <w:rPr>
          <w:rFonts w:eastAsia="Times New Roman" w:cs="Calibri"/>
          <w:b/>
          <w:i/>
          <w:color w:val="000000"/>
        </w:rPr>
      </w:pPr>
    </w:p>
    <w:p w14:paraId="01B34BF6" w14:textId="77777777" w:rsidR="00336957" w:rsidRPr="006416A0" w:rsidRDefault="00336957" w:rsidP="00F242F3">
      <w:pPr>
        <w:tabs>
          <w:tab w:val="right" w:pos="9355"/>
        </w:tabs>
        <w:spacing w:after="0" w:line="240" w:lineRule="auto"/>
        <w:ind w:left="1080"/>
        <w:jc w:val="both"/>
        <w:rPr>
          <w:rFonts w:eastAsia="Times New Roman" w:cs="Calibri"/>
          <w:b/>
          <w:i/>
          <w:color w:val="000000"/>
        </w:rPr>
      </w:pPr>
    </w:p>
    <w:p w14:paraId="1091F2D4" w14:textId="77777777" w:rsidR="0006365C" w:rsidRPr="0006365C" w:rsidRDefault="0006365C" w:rsidP="0006365C">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10" w:name="_Toc380337044"/>
      <w:bookmarkStart w:id="11" w:name="_Toc536117742"/>
      <w:bookmarkStart w:id="12" w:name="_Toc82450463"/>
      <w:r w:rsidRPr="0006365C">
        <w:rPr>
          <w:rFonts w:eastAsia="Times New Roman"/>
          <w:caps/>
          <w:spacing w:val="15"/>
        </w:rPr>
        <w:lastRenderedPageBreak/>
        <w:t>Современн</w:t>
      </w:r>
      <w:bookmarkEnd w:id="10"/>
      <w:r w:rsidRPr="0006365C">
        <w:rPr>
          <w:rFonts w:eastAsia="Times New Roman"/>
          <w:caps/>
          <w:spacing w:val="15"/>
        </w:rPr>
        <w:t>ая социальная инфраструктура</w:t>
      </w:r>
      <w:bookmarkEnd w:id="11"/>
      <w:bookmarkEnd w:id="12"/>
    </w:p>
    <w:p w14:paraId="4A1D64BD" w14:textId="77777777" w:rsidR="0006365C" w:rsidRPr="0006365C" w:rsidRDefault="0006365C" w:rsidP="0006365C">
      <w:pPr>
        <w:spacing w:before="200"/>
        <w:rPr>
          <w:rFonts w:eastAsia="Times New Roman"/>
          <w:sz w:val="2"/>
          <w:szCs w:val="2"/>
        </w:rPr>
      </w:pPr>
    </w:p>
    <w:p w14:paraId="64AE8990" w14:textId="77777777" w:rsidR="0006365C" w:rsidRPr="00DE2F8A" w:rsidRDefault="0006365C" w:rsidP="0006365C">
      <w:pPr>
        <w:spacing w:before="120" w:after="120" w:line="240" w:lineRule="auto"/>
        <w:ind w:firstLine="709"/>
        <w:jc w:val="both"/>
        <w:rPr>
          <w:rFonts w:eastAsia="Times New Roman"/>
          <w:sz w:val="24"/>
          <w:szCs w:val="24"/>
        </w:rPr>
      </w:pPr>
      <w:r w:rsidRPr="00DE2F8A">
        <w:rPr>
          <w:rFonts w:eastAsia="Times New Roman"/>
          <w:sz w:val="24"/>
          <w:szCs w:val="24"/>
        </w:rPr>
        <w:t>Социальная инфраструктура охватывает системы образования, здравоохранение, социальное обеспечение, культуру и искусство, физическую культуру и спорт. Это первостепенные социально-значимые отрасли, где государственное и муниципальное регулирование по-прежнему остаётся определяющим и обеспечивает социальный минимум, установленный законами. Развитие данных отраслей направлено на обеспечение населения города комплексом социально-гарантированных объектов, а также создания условий для её расширения коммерческими объёмами, с высоким социальным эффектом.</w:t>
      </w:r>
    </w:p>
    <w:p w14:paraId="16E05087" w14:textId="77777777" w:rsidR="0006365C" w:rsidRPr="0006365C" w:rsidRDefault="0006365C" w:rsidP="0006365C">
      <w:pPr>
        <w:numPr>
          <w:ilvl w:val="1"/>
          <w:numId w:val="1"/>
        </w:numPr>
        <w:pBdr>
          <w:top w:val="single" w:sz="6" w:space="2" w:color="72A376"/>
          <w:left w:val="single" w:sz="6" w:space="2" w:color="72A376"/>
        </w:pBdr>
        <w:spacing w:before="300" w:after="0"/>
        <w:outlineLvl w:val="2"/>
        <w:rPr>
          <w:rFonts w:eastAsia="Times New Roman"/>
          <w:caps/>
          <w:color w:val="365338"/>
          <w:spacing w:val="15"/>
        </w:rPr>
      </w:pPr>
      <w:bookmarkStart w:id="13" w:name="_Toc536117743"/>
      <w:bookmarkStart w:id="14" w:name="_Toc82450464"/>
      <w:r w:rsidRPr="0006365C">
        <w:rPr>
          <w:rFonts w:eastAsia="Times New Roman"/>
          <w:caps/>
          <w:color w:val="365338"/>
          <w:spacing w:val="15"/>
        </w:rPr>
        <w:t>Образование</w:t>
      </w:r>
      <w:bookmarkEnd w:id="13"/>
      <w:bookmarkEnd w:id="14"/>
    </w:p>
    <w:p w14:paraId="367DFE25" w14:textId="77777777" w:rsidR="0006365C" w:rsidRPr="0006365C" w:rsidRDefault="0006365C" w:rsidP="0006365C">
      <w:pPr>
        <w:numPr>
          <w:ilvl w:val="2"/>
          <w:numId w:val="1"/>
        </w:numPr>
        <w:pBdr>
          <w:top w:val="dotted" w:sz="6" w:space="2" w:color="72A376"/>
          <w:left w:val="dotted" w:sz="6" w:space="2" w:color="72A376"/>
        </w:pBdr>
        <w:spacing w:before="300" w:after="0"/>
        <w:outlineLvl w:val="3"/>
        <w:rPr>
          <w:rFonts w:eastAsia="Times New Roman"/>
          <w:caps/>
          <w:color w:val="527D55"/>
          <w:spacing w:val="10"/>
        </w:rPr>
      </w:pPr>
      <w:bookmarkStart w:id="15" w:name="_Toc536117744"/>
      <w:r w:rsidRPr="0006365C">
        <w:rPr>
          <w:rFonts w:eastAsia="Times New Roman"/>
          <w:caps/>
          <w:color w:val="527D55"/>
          <w:spacing w:val="10"/>
        </w:rPr>
        <w:t>Дошкольное образование</w:t>
      </w:r>
      <w:bookmarkEnd w:id="15"/>
    </w:p>
    <w:p w14:paraId="1A8BA6A3" w14:textId="77777777" w:rsidR="0006365C" w:rsidRPr="00DE2F8A" w:rsidRDefault="0006365C" w:rsidP="0006365C">
      <w:pPr>
        <w:spacing w:before="120" w:after="0" w:line="240" w:lineRule="auto"/>
        <w:ind w:firstLine="709"/>
        <w:jc w:val="both"/>
        <w:rPr>
          <w:rFonts w:eastAsia="Times New Roman"/>
          <w:sz w:val="24"/>
          <w:szCs w:val="24"/>
        </w:rPr>
      </w:pPr>
      <w:r w:rsidRPr="00DE2F8A">
        <w:rPr>
          <w:rFonts w:cs="Calibri"/>
          <w:sz w:val="24"/>
          <w:szCs w:val="24"/>
        </w:rPr>
        <w:t xml:space="preserve">Число дошкольных образовательных учреждений в муниципальном образовании «Город Майкоп» за последние пять лет почти не изменилось. В 2017 году МБДОУ «Детский сад компенсирующего вида № 15» из-за высокого износа основных несущих конструкций, а также отсутствия финансовых средств на реконструкцию основного здания и строительство блока вспомогательных помещений, было ликвидировано. </w:t>
      </w:r>
      <w:r w:rsidRPr="00DE2F8A">
        <w:rPr>
          <w:rFonts w:eastAsia="Times New Roman"/>
          <w:sz w:val="24"/>
          <w:szCs w:val="24"/>
        </w:rPr>
        <w:t xml:space="preserve">Совокупная мощность дошкольных учреждений </w:t>
      </w:r>
      <w:r w:rsidR="00247DD1" w:rsidRPr="00DE2F8A">
        <w:rPr>
          <w:rFonts w:eastAsia="Times New Roman"/>
          <w:sz w:val="24"/>
          <w:szCs w:val="24"/>
        </w:rPr>
        <w:t xml:space="preserve">в 2019 году </w:t>
      </w:r>
      <w:r w:rsidRPr="00DE2F8A">
        <w:rPr>
          <w:rFonts w:eastAsia="Times New Roman"/>
          <w:sz w:val="24"/>
          <w:szCs w:val="24"/>
        </w:rPr>
        <w:t>состав</w:t>
      </w:r>
      <w:r w:rsidR="004D0663" w:rsidRPr="00DE2F8A">
        <w:rPr>
          <w:rFonts w:eastAsia="Times New Roman"/>
          <w:sz w:val="24"/>
          <w:szCs w:val="24"/>
        </w:rPr>
        <w:t>ляет</w:t>
      </w:r>
      <w:r w:rsidRPr="00DE2F8A">
        <w:rPr>
          <w:rFonts w:eastAsia="Times New Roman"/>
          <w:sz w:val="24"/>
          <w:szCs w:val="24"/>
        </w:rPr>
        <w:t xml:space="preserve"> 6909 мест (табл.</w:t>
      </w:r>
      <w:r w:rsidR="00DE2F8A">
        <w:rPr>
          <w:rFonts w:eastAsia="Times New Roman"/>
          <w:sz w:val="24"/>
          <w:szCs w:val="24"/>
        </w:rPr>
        <w:t>4</w:t>
      </w:r>
      <w:r w:rsidRPr="00DE2F8A">
        <w:rPr>
          <w:rFonts w:eastAsia="Times New Roman"/>
          <w:sz w:val="24"/>
          <w:szCs w:val="24"/>
        </w:rPr>
        <w:t>.1.1.1).</w:t>
      </w:r>
    </w:p>
    <w:p w14:paraId="7A8482D8" w14:textId="77777777" w:rsidR="0006365C" w:rsidRPr="00DE2F8A" w:rsidRDefault="0006365C" w:rsidP="0006365C">
      <w:pPr>
        <w:spacing w:before="120" w:after="0" w:line="240" w:lineRule="auto"/>
        <w:ind w:firstLine="709"/>
        <w:jc w:val="both"/>
        <w:rPr>
          <w:rFonts w:cs="Calibri"/>
          <w:sz w:val="24"/>
          <w:szCs w:val="24"/>
        </w:rPr>
      </w:pPr>
      <w:r w:rsidRPr="00DE2F8A">
        <w:rPr>
          <w:rFonts w:cs="Calibri"/>
          <w:sz w:val="24"/>
          <w:szCs w:val="24"/>
        </w:rPr>
        <w:t>Перечень дошкольных учреждений, переданный Комитетом по образованию Администрации муниципального образования «Город Майкоп», содержит только муниципальные объекты. Расчеты основных показателей системы дошкольного образования приведены по этому перечню. В городе</w:t>
      </w:r>
      <w:r w:rsidR="00552808" w:rsidRPr="00DE2F8A">
        <w:rPr>
          <w:rFonts w:cs="Calibri"/>
          <w:sz w:val="24"/>
          <w:szCs w:val="24"/>
        </w:rPr>
        <w:t xml:space="preserve"> Майкопе</w:t>
      </w:r>
      <w:r w:rsidRPr="00DE2F8A">
        <w:rPr>
          <w:rFonts w:cs="Calibri"/>
          <w:sz w:val="24"/>
          <w:szCs w:val="24"/>
        </w:rPr>
        <w:t>, согласно открытым источникам информации, также присутствуют частные детские сады. Они обеспечивают дополнительные мощности для посещения детьми.</w:t>
      </w:r>
    </w:p>
    <w:p w14:paraId="489C8B2F" w14:textId="77777777" w:rsidR="0006365C" w:rsidRPr="00DE2F8A" w:rsidRDefault="0006365C" w:rsidP="0006365C">
      <w:pPr>
        <w:spacing w:before="120" w:after="0" w:line="240" w:lineRule="auto"/>
        <w:ind w:firstLine="709"/>
        <w:jc w:val="both"/>
        <w:rPr>
          <w:rFonts w:cs="Calibri"/>
          <w:sz w:val="24"/>
          <w:szCs w:val="24"/>
        </w:rPr>
      </w:pPr>
      <w:r w:rsidRPr="00DE2F8A">
        <w:rPr>
          <w:rFonts w:cs="Calibri"/>
          <w:sz w:val="24"/>
          <w:szCs w:val="24"/>
        </w:rPr>
        <w:t xml:space="preserve">Дошкольные образовательные учреждения существенно различаются по основным показателям функционирования, в частности, по проектной и фактической вместимости, площади земельных участков и т.д. Большая часть </w:t>
      </w:r>
      <w:r w:rsidR="00214909" w:rsidRPr="00DE2F8A">
        <w:rPr>
          <w:rFonts w:cs="Calibri"/>
          <w:sz w:val="24"/>
          <w:szCs w:val="24"/>
        </w:rPr>
        <w:t xml:space="preserve">ДОУ </w:t>
      </w:r>
      <w:r w:rsidRPr="00DE2F8A">
        <w:rPr>
          <w:rFonts w:cs="Calibri"/>
          <w:sz w:val="24"/>
          <w:szCs w:val="24"/>
        </w:rPr>
        <w:t>явля</w:t>
      </w:r>
      <w:r w:rsidR="00214909" w:rsidRPr="00DE2F8A">
        <w:rPr>
          <w:rFonts w:cs="Calibri"/>
          <w:sz w:val="24"/>
          <w:szCs w:val="24"/>
        </w:rPr>
        <w:t>ю</w:t>
      </w:r>
      <w:r w:rsidRPr="00DE2F8A">
        <w:rPr>
          <w:rFonts w:cs="Calibri"/>
          <w:sz w:val="24"/>
          <w:szCs w:val="24"/>
        </w:rPr>
        <w:t>тся отдельно стоящими зданиями, также присутствуют ДОУ, занимающие несколько отдельно стоящих зданий.</w:t>
      </w:r>
    </w:p>
    <w:p w14:paraId="38946783" w14:textId="77777777" w:rsidR="0006365C" w:rsidRPr="00DE2F8A" w:rsidRDefault="0006365C" w:rsidP="0006365C">
      <w:pPr>
        <w:spacing w:before="120" w:after="0" w:line="240" w:lineRule="auto"/>
        <w:ind w:firstLine="709"/>
        <w:jc w:val="both"/>
        <w:rPr>
          <w:rFonts w:cs="Calibri"/>
          <w:sz w:val="24"/>
          <w:szCs w:val="24"/>
        </w:rPr>
      </w:pPr>
      <w:r w:rsidRPr="00DE2F8A">
        <w:rPr>
          <w:rFonts w:cs="Calibri"/>
          <w:sz w:val="24"/>
          <w:szCs w:val="24"/>
        </w:rPr>
        <w:t>В некоторых районах (микрорайонах) города имеются проблемы неравномерного распределения, недостаточности мест и не соответствия существующ</w:t>
      </w:r>
      <w:r w:rsidR="00BA476D" w:rsidRPr="00DE2F8A">
        <w:rPr>
          <w:rFonts w:cs="Calibri"/>
          <w:sz w:val="24"/>
          <w:szCs w:val="24"/>
        </w:rPr>
        <w:t>их</w:t>
      </w:r>
      <w:r w:rsidRPr="00DE2F8A">
        <w:rPr>
          <w:rFonts w:cs="Calibri"/>
          <w:sz w:val="24"/>
          <w:szCs w:val="24"/>
        </w:rPr>
        <w:t xml:space="preserve"> радиус</w:t>
      </w:r>
      <w:r w:rsidR="00BA476D" w:rsidRPr="00DE2F8A">
        <w:rPr>
          <w:rFonts w:cs="Calibri"/>
          <w:sz w:val="24"/>
          <w:szCs w:val="24"/>
        </w:rPr>
        <w:t>ов</w:t>
      </w:r>
      <w:r w:rsidRPr="00DE2F8A">
        <w:rPr>
          <w:rFonts w:cs="Calibri"/>
          <w:sz w:val="24"/>
          <w:szCs w:val="24"/>
        </w:rPr>
        <w:t xml:space="preserve"> доступности учреждений дошкольного образования нормативному. В большинстве ДОУ фактическая вместимость превышает проектную </w:t>
      </w:r>
      <w:r w:rsidRPr="00DE2F8A">
        <w:rPr>
          <w:rFonts w:cs="Calibri"/>
          <w:color w:val="000000"/>
          <w:sz w:val="24"/>
          <w:szCs w:val="24"/>
        </w:rPr>
        <w:t>(согласно предоставленным исходным данным, фактическая вместимость составляет 10035 мест, проектная 6909 мест)</w:t>
      </w:r>
      <w:r w:rsidRPr="00DE2F8A">
        <w:rPr>
          <w:rFonts w:cs="Calibri"/>
          <w:sz w:val="24"/>
          <w:szCs w:val="24"/>
        </w:rPr>
        <w:t>. Например, в детском саду № 38 фактическая вместимость превышает проектную на 189 мест, а в детском саду №14 – на 158 мест. Данные по износу фондов зданий и сооружений не были предоставлены.</w:t>
      </w:r>
    </w:p>
    <w:p w14:paraId="3053D379" w14:textId="77777777" w:rsidR="0006365C" w:rsidRDefault="00FB2A68" w:rsidP="0006365C">
      <w:pPr>
        <w:spacing w:before="120" w:after="0" w:line="240" w:lineRule="auto"/>
        <w:ind w:firstLine="709"/>
        <w:jc w:val="both"/>
        <w:rPr>
          <w:sz w:val="24"/>
          <w:szCs w:val="24"/>
        </w:rPr>
      </w:pPr>
      <w:r w:rsidRPr="00DE2F8A">
        <w:rPr>
          <w:rFonts w:cs="Calibri"/>
          <w:sz w:val="24"/>
          <w:szCs w:val="24"/>
        </w:rPr>
        <w:t xml:space="preserve">В </w:t>
      </w:r>
      <w:r w:rsidR="0006365C" w:rsidRPr="00DE2F8A">
        <w:rPr>
          <w:rFonts w:cs="Calibri"/>
          <w:sz w:val="24"/>
          <w:szCs w:val="24"/>
        </w:rPr>
        <w:t xml:space="preserve">МО «Город Майкоп» к расчетному сроку должно </w:t>
      </w:r>
      <w:r w:rsidRPr="00DE2F8A">
        <w:rPr>
          <w:rFonts w:cs="Calibri"/>
          <w:sz w:val="24"/>
          <w:szCs w:val="24"/>
        </w:rPr>
        <w:t>быть</w:t>
      </w:r>
      <w:r w:rsidR="0006365C" w:rsidRPr="00DE2F8A">
        <w:rPr>
          <w:rFonts w:cs="Calibri"/>
          <w:sz w:val="24"/>
          <w:szCs w:val="24"/>
        </w:rPr>
        <w:t xml:space="preserve"> не менее 11 дошкольных образовательных организаций, в которых </w:t>
      </w:r>
      <w:r w:rsidR="0006365C" w:rsidRPr="00DE2F8A">
        <w:rPr>
          <w:sz w:val="24"/>
          <w:szCs w:val="24"/>
        </w:rPr>
        <w:t>создана универсальная безбарьерная среда для инклюзивного образования детей-инвалидов (20% в общем числе дошкольных образовательных организаций).</w:t>
      </w:r>
    </w:p>
    <w:p w14:paraId="1AE49C5B" w14:textId="77777777" w:rsidR="004649D4" w:rsidRDefault="004649D4" w:rsidP="0006365C">
      <w:pPr>
        <w:tabs>
          <w:tab w:val="right" w:pos="9355"/>
        </w:tabs>
        <w:spacing w:after="0" w:line="240" w:lineRule="auto"/>
        <w:ind w:firstLine="720"/>
        <w:jc w:val="right"/>
        <w:rPr>
          <w:rFonts w:eastAsia="Times New Roman" w:cs="Calibri"/>
          <w:b/>
          <w:i/>
        </w:rPr>
      </w:pPr>
    </w:p>
    <w:p w14:paraId="4F4F08E7" w14:textId="77777777" w:rsidR="0006365C" w:rsidRPr="00DE2F8A" w:rsidRDefault="0006365C" w:rsidP="0006365C">
      <w:pPr>
        <w:tabs>
          <w:tab w:val="right" w:pos="9355"/>
        </w:tabs>
        <w:spacing w:after="0" w:line="240" w:lineRule="auto"/>
        <w:ind w:firstLine="720"/>
        <w:jc w:val="right"/>
        <w:rPr>
          <w:rFonts w:eastAsia="Times New Roman" w:cs="Calibri"/>
          <w:b/>
          <w:i/>
        </w:rPr>
      </w:pPr>
      <w:r w:rsidRPr="00DE2F8A">
        <w:rPr>
          <w:rFonts w:eastAsia="Times New Roman" w:cs="Calibri"/>
          <w:b/>
          <w:i/>
        </w:rPr>
        <w:t>Табл</w:t>
      </w:r>
      <w:r w:rsidR="00767025">
        <w:rPr>
          <w:rFonts w:eastAsia="Times New Roman" w:cs="Calibri"/>
          <w:b/>
          <w:i/>
        </w:rPr>
        <w:t xml:space="preserve">ица </w:t>
      </w:r>
      <w:r w:rsidR="00DE2F8A">
        <w:rPr>
          <w:rFonts w:eastAsia="Times New Roman" w:cs="Calibri"/>
          <w:b/>
          <w:i/>
        </w:rPr>
        <w:t>4</w:t>
      </w:r>
      <w:r w:rsidRPr="00DE2F8A">
        <w:rPr>
          <w:rFonts w:eastAsia="Times New Roman" w:cs="Calibri"/>
          <w:b/>
          <w:i/>
        </w:rPr>
        <w:t>.1.1.1.</w:t>
      </w:r>
    </w:p>
    <w:p w14:paraId="26156873" w14:textId="77777777" w:rsidR="0006365C" w:rsidRPr="0006365C" w:rsidRDefault="0006365C" w:rsidP="0006365C">
      <w:pPr>
        <w:tabs>
          <w:tab w:val="right" w:pos="9355"/>
        </w:tabs>
        <w:spacing w:after="0" w:line="240" w:lineRule="auto"/>
        <w:ind w:firstLine="720"/>
        <w:jc w:val="right"/>
        <w:rPr>
          <w:rFonts w:eastAsia="Times New Roman" w:cs="Calibri"/>
          <w:b/>
          <w:i/>
        </w:rPr>
      </w:pPr>
      <w:r w:rsidRPr="00DE2F8A">
        <w:rPr>
          <w:rFonts w:eastAsia="Times New Roman" w:cs="Calibri"/>
          <w:b/>
          <w:i/>
        </w:rPr>
        <w:t>Основные показатели функционирования отдельных дошкольных образовательных учреждений МО «Город Майкоп»</w:t>
      </w:r>
    </w:p>
    <w:p w14:paraId="1E54D826" w14:textId="77777777" w:rsidR="0006365C" w:rsidRPr="0006365C" w:rsidRDefault="0006365C" w:rsidP="0006365C">
      <w:pPr>
        <w:tabs>
          <w:tab w:val="right" w:pos="9355"/>
        </w:tabs>
        <w:spacing w:after="0" w:line="240" w:lineRule="auto"/>
        <w:ind w:firstLine="720"/>
        <w:jc w:val="right"/>
        <w:rPr>
          <w:rFonts w:eastAsia="Times New Roman" w:cs="Calibri"/>
          <w:b/>
          <w:i/>
          <w:sz w:val="20"/>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8"/>
        <w:gridCol w:w="4650"/>
        <w:gridCol w:w="878"/>
        <w:gridCol w:w="876"/>
        <w:gridCol w:w="1168"/>
        <w:gridCol w:w="1297"/>
      </w:tblGrid>
      <w:tr w:rsidR="0006365C" w:rsidRPr="00DE2F8A" w14:paraId="3CD4ADDA" w14:textId="77777777" w:rsidTr="0006365C">
        <w:trPr>
          <w:trHeight w:val="20"/>
          <w:tblHeader/>
        </w:trPr>
        <w:tc>
          <w:tcPr>
            <w:tcW w:w="384"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37F4F183"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lastRenderedPageBreak/>
              <w:t>№</w:t>
            </w:r>
          </w:p>
          <w:p w14:paraId="4AE201E9"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п/п</w:t>
            </w:r>
          </w:p>
        </w:tc>
        <w:tc>
          <w:tcPr>
            <w:tcW w:w="2420"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5B7020E2"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Наименование, местоположение</w:t>
            </w:r>
          </w:p>
        </w:tc>
        <w:tc>
          <w:tcPr>
            <w:tcW w:w="913" w:type="pct"/>
            <w:gridSpan w:val="2"/>
            <w:tcBorders>
              <w:top w:val="single" w:sz="12" w:space="0" w:color="auto"/>
              <w:left w:val="single" w:sz="12" w:space="0" w:color="auto"/>
              <w:bottom w:val="single" w:sz="12" w:space="0" w:color="auto"/>
              <w:right w:val="single" w:sz="12" w:space="0" w:color="auto"/>
            </w:tcBorders>
            <w:shd w:val="clear" w:color="auto" w:fill="BFBFBF"/>
            <w:vAlign w:val="center"/>
          </w:tcPr>
          <w:p w14:paraId="77AA64C0"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Вместимость, чел.</w:t>
            </w:r>
          </w:p>
        </w:tc>
        <w:tc>
          <w:tcPr>
            <w:tcW w:w="608"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5EE8141B"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Площадь земельного участка, га</w:t>
            </w:r>
          </w:p>
        </w:tc>
        <w:tc>
          <w:tcPr>
            <w:tcW w:w="675"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0858417B"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Износ фондов зданий и сооружений, %</w:t>
            </w:r>
          </w:p>
        </w:tc>
      </w:tr>
      <w:tr w:rsidR="0006365C" w:rsidRPr="00DE2F8A" w14:paraId="68BC79AE" w14:textId="77777777" w:rsidTr="0006365C">
        <w:trPr>
          <w:trHeight w:val="625"/>
          <w:tblHeader/>
        </w:trPr>
        <w:tc>
          <w:tcPr>
            <w:tcW w:w="384" w:type="pct"/>
            <w:vMerge/>
            <w:tcBorders>
              <w:top w:val="single" w:sz="12" w:space="0" w:color="auto"/>
              <w:left w:val="single" w:sz="12" w:space="0" w:color="auto"/>
              <w:bottom w:val="single" w:sz="12" w:space="0" w:color="auto"/>
              <w:right w:val="single" w:sz="12" w:space="0" w:color="auto"/>
            </w:tcBorders>
          </w:tcPr>
          <w:p w14:paraId="461E5771" w14:textId="77777777" w:rsidR="0006365C" w:rsidRPr="00DE2F8A" w:rsidRDefault="0006365C" w:rsidP="0006365C">
            <w:pPr>
              <w:tabs>
                <w:tab w:val="num" w:pos="900"/>
              </w:tabs>
              <w:spacing w:after="0" w:line="240" w:lineRule="auto"/>
              <w:rPr>
                <w:rFonts w:eastAsia="Times New Roman"/>
              </w:rPr>
            </w:pPr>
          </w:p>
        </w:tc>
        <w:tc>
          <w:tcPr>
            <w:tcW w:w="2420" w:type="pct"/>
            <w:vMerge/>
            <w:tcBorders>
              <w:top w:val="single" w:sz="12" w:space="0" w:color="auto"/>
              <w:left w:val="single" w:sz="12" w:space="0" w:color="auto"/>
              <w:bottom w:val="single" w:sz="12" w:space="0" w:color="auto"/>
              <w:right w:val="single" w:sz="12" w:space="0" w:color="auto"/>
            </w:tcBorders>
            <w:vAlign w:val="center"/>
          </w:tcPr>
          <w:p w14:paraId="150D5C53" w14:textId="77777777" w:rsidR="0006365C" w:rsidRPr="00DE2F8A" w:rsidRDefault="0006365C" w:rsidP="0006365C">
            <w:pPr>
              <w:tabs>
                <w:tab w:val="num" w:pos="900"/>
              </w:tabs>
              <w:spacing w:after="0" w:line="240" w:lineRule="auto"/>
              <w:rPr>
                <w:rFonts w:eastAsia="Times New Roman"/>
              </w:rPr>
            </w:pPr>
          </w:p>
        </w:tc>
        <w:tc>
          <w:tcPr>
            <w:tcW w:w="457"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3C9BA090"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По проекту</w:t>
            </w:r>
          </w:p>
        </w:tc>
        <w:tc>
          <w:tcPr>
            <w:tcW w:w="456" w:type="pct"/>
            <w:vMerge w:val="restart"/>
            <w:tcBorders>
              <w:top w:val="single" w:sz="12" w:space="0" w:color="auto"/>
              <w:left w:val="single" w:sz="12" w:space="0" w:color="auto"/>
              <w:bottom w:val="single" w:sz="12" w:space="0" w:color="auto"/>
              <w:right w:val="single" w:sz="12" w:space="0" w:color="auto"/>
            </w:tcBorders>
            <w:shd w:val="clear" w:color="auto" w:fill="BFBFBF"/>
            <w:vAlign w:val="center"/>
          </w:tcPr>
          <w:p w14:paraId="396B87EF" w14:textId="77777777" w:rsidR="0006365C" w:rsidRPr="00DE2F8A" w:rsidRDefault="0006365C" w:rsidP="0006365C">
            <w:pPr>
              <w:suppressAutoHyphens/>
              <w:spacing w:after="0" w:line="240" w:lineRule="auto"/>
              <w:jc w:val="center"/>
              <w:rPr>
                <w:rFonts w:eastAsia="Times New Roman" w:cs="Calibri"/>
                <w:b/>
              </w:rPr>
            </w:pPr>
            <w:r w:rsidRPr="00DE2F8A">
              <w:rPr>
                <w:rFonts w:eastAsia="Times New Roman" w:cs="Calibri"/>
                <w:b/>
              </w:rPr>
              <w:t xml:space="preserve">Фактически </w:t>
            </w:r>
          </w:p>
        </w:tc>
        <w:tc>
          <w:tcPr>
            <w:tcW w:w="608" w:type="pct"/>
            <w:vMerge/>
            <w:tcBorders>
              <w:top w:val="single" w:sz="12" w:space="0" w:color="auto"/>
              <w:left w:val="single" w:sz="12" w:space="0" w:color="auto"/>
              <w:bottom w:val="single" w:sz="12" w:space="0" w:color="auto"/>
              <w:right w:val="single" w:sz="12" w:space="0" w:color="auto"/>
            </w:tcBorders>
            <w:vAlign w:val="center"/>
          </w:tcPr>
          <w:p w14:paraId="6D4AAA92" w14:textId="77777777" w:rsidR="0006365C" w:rsidRPr="00DE2F8A" w:rsidRDefault="0006365C" w:rsidP="0006365C">
            <w:pPr>
              <w:tabs>
                <w:tab w:val="num" w:pos="900"/>
              </w:tabs>
              <w:spacing w:after="0" w:line="240" w:lineRule="auto"/>
              <w:jc w:val="center"/>
              <w:rPr>
                <w:rFonts w:eastAsia="Times New Roman"/>
              </w:rPr>
            </w:pPr>
          </w:p>
        </w:tc>
        <w:tc>
          <w:tcPr>
            <w:tcW w:w="675" w:type="pct"/>
            <w:vMerge/>
            <w:tcBorders>
              <w:top w:val="single" w:sz="12" w:space="0" w:color="auto"/>
              <w:left w:val="single" w:sz="12" w:space="0" w:color="auto"/>
              <w:bottom w:val="single" w:sz="12" w:space="0" w:color="auto"/>
              <w:right w:val="single" w:sz="12" w:space="0" w:color="auto"/>
            </w:tcBorders>
            <w:vAlign w:val="center"/>
          </w:tcPr>
          <w:p w14:paraId="647E9F91" w14:textId="77777777" w:rsidR="0006365C" w:rsidRPr="00DE2F8A" w:rsidRDefault="0006365C" w:rsidP="0006365C">
            <w:pPr>
              <w:tabs>
                <w:tab w:val="num" w:pos="900"/>
              </w:tabs>
              <w:spacing w:after="0" w:line="240" w:lineRule="auto"/>
              <w:jc w:val="center"/>
              <w:rPr>
                <w:rFonts w:eastAsia="Times New Roman"/>
              </w:rPr>
            </w:pPr>
          </w:p>
        </w:tc>
      </w:tr>
      <w:tr w:rsidR="0006365C" w:rsidRPr="00DE2F8A" w14:paraId="2A511C2C" w14:textId="77777777" w:rsidTr="0006365C">
        <w:trPr>
          <w:trHeight w:val="659"/>
          <w:tblHeader/>
        </w:trPr>
        <w:tc>
          <w:tcPr>
            <w:tcW w:w="384" w:type="pct"/>
            <w:vMerge/>
            <w:tcBorders>
              <w:top w:val="single" w:sz="12" w:space="0" w:color="auto"/>
              <w:left w:val="single" w:sz="12" w:space="0" w:color="auto"/>
              <w:bottom w:val="single" w:sz="12" w:space="0" w:color="auto"/>
              <w:right w:val="single" w:sz="12" w:space="0" w:color="auto"/>
            </w:tcBorders>
          </w:tcPr>
          <w:p w14:paraId="2194F9A8" w14:textId="77777777" w:rsidR="0006365C" w:rsidRPr="00DE2F8A" w:rsidRDefault="0006365C" w:rsidP="0006365C">
            <w:pPr>
              <w:tabs>
                <w:tab w:val="num" w:pos="900"/>
              </w:tabs>
              <w:spacing w:after="0" w:line="240" w:lineRule="auto"/>
              <w:rPr>
                <w:rFonts w:eastAsia="Times New Roman"/>
              </w:rPr>
            </w:pPr>
          </w:p>
        </w:tc>
        <w:tc>
          <w:tcPr>
            <w:tcW w:w="2420" w:type="pct"/>
            <w:vMerge/>
            <w:tcBorders>
              <w:top w:val="single" w:sz="12" w:space="0" w:color="auto"/>
              <w:left w:val="single" w:sz="12" w:space="0" w:color="auto"/>
              <w:bottom w:val="single" w:sz="12" w:space="0" w:color="auto"/>
              <w:right w:val="single" w:sz="12" w:space="0" w:color="auto"/>
            </w:tcBorders>
            <w:vAlign w:val="center"/>
          </w:tcPr>
          <w:p w14:paraId="6B3A55A8" w14:textId="77777777" w:rsidR="0006365C" w:rsidRPr="00DE2F8A" w:rsidRDefault="0006365C" w:rsidP="0006365C">
            <w:pPr>
              <w:tabs>
                <w:tab w:val="num" w:pos="900"/>
              </w:tabs>
              <w:spacing w:after="0" w:line="240" w:lineRule="auto"/>
              <w:rPr>
                <w:rFonts w:eastAsia="Times New Roman"/>
              </w:rPr>
            </w:pPr>
          </w:p>
        </w:tc>
        <w:tc>
          <w:tcPr>
            <w:tcW w:w="457" w:type="pct"/>
            <w:vMerge/>
            <w:tcBorders>
              <w:top w:val="single" w:sz="12" w:space="0" w:color="auto"/>
              <w:left w:val="single" w:sz="12" w:space="0" w:color="auto"/>
              <w:bottom w:val="single" w:sz="12" w:space="0" w:color="auto"/>
              <w:right w:val="single" w:sz="12" w:space="0" w:color="auto"/>
            </w:tcBorders>
            <w:shd w:val="clear" w:color="auto" w:fill="BFBFBF"/>
            <w:vAlign w:val="center"/>
          </w:tcPr>
          <w:p w14:paraId="37F4EDA4" w14:textId="77777777" w:rsidR="0006365C" w:rsidRPr="00DE2F8A" w:rsidRDefault="0006365C" w:rsidP="0006365C">
            <w:pPr>
              <w:tabs>
                <w:tab w:val="num" w:pos="900"/>
              </w:tabs>
              <w:spacing w:after="0" w:line="240" w:lineRule="auto"/>
              <w:jc w:val="center"/>
              <w:rPr>
                <w:rFonts w:eastAsia="Times New Roman"/>
              </w:rPr>
            </w:pPr>
          </w:p>
        </w:tc>
        <w:tc>
          <w:tcPr>
            <w:tcW w:w="456" w:type="pct"/>
            <w:vMerge/>
            <w:tcBorders>
              <w:top w:val="single" w:sz="12" w:space="0" w:color="auto"/>
              <w:left w:val="single" w:sz="12" w:space="0" w:color="auto"/>
              <w:bottom w:val="single" w:sz="12" w:space="0" w:color="auto"/>
              <w:right w:val="single" w:sz="12" w:space="0" w:color="auto"/>
            </w:tcBorders>
            <w:shd w:val="clear" w:color="auto" w:fill="BFBFBF"/>
            <w:vAlign w:val="center"/>
          </w:tcPr>
          <w:p w14:paraId="4A4D7DBA" w14:textId="77777777" w:rsidR="0006365C" w:rsidRPr="00DE2F8A" w:rsidRDefault="0006365C" w:rsidP="0006365C">
            <w:pPr>
              <w:tabs>
                <w:tab w:val="num" w:pos="900"/>
              </w:tabs>
              <w:spacing w:after="0" w:line="240" w:lineRule="auto"/>
              <w:jc w:val="center"/>
              <w:rPr>
                <w:rFonts w:eastAsia="Times New Roman"/>
              </w:rPr>
            </w:pPr>
          </w:p>
        </w:tc>
        <w:tc>
          <w:tcPr>
            <w:tcW w:w="608" w:type="pct"/>
            <w:vMerge/>
            <w:tcBorders>
              <w:top w:val="single" w:sz="12" w:space="0" w:color="auto"/>
              <w:left w:val="single" w:sz="12" w:space="0" w:color="auto"/>
              <w:bottom w:val="single" w:sz="12" w:space="0" w:color="auto"/>
              <w:right w:val="single" w:sz="12" w:space="0" w:color="auto"/>
            </w:tcBorders>
            <w:vAlign w:val="center"/>
          </w:tcPr>
          <w:p w14:paraId="19DD178C" w14:textId="77777777" w:rsidR="0006365C" w:rsidRPr="00DE2F8A" w:rsidRDefault="0006365C" w:rsidP="0006365C">
            <w:pPr>
              <w:tabs>
                <w:tab w:val="num" w:pos="900"/>
              </w:tabs>
              <w:spacing w:after="0" w:line="240" w:lineRule="auto"/>
              <w:jc w:val="center"/>
              <w:rPr>
                <w:rFonts w:eastAsia="Times New Roman"/>
              </w:rPr>
            </w:pPr>
          </w:p>
        </w:tc>
        <w:tc>
          <w:tcPr>
            <w:tcW w:w="675" w:type="pct"/>
            <w:vMerge/>
            <w:tcBorders>
              <w:top w:val="single" w:sz="12" w:space="0" w:color="auto"/>
              <w:left w:val="single" w:sz="12" w:space="0" w:color="auto"/>
              <w:bottom w:val="single" w:sz="12" w:space="0" w:color="auto"/>
              <w:right w:val="single" w:sz="12" w:space="0" w:color="auto"/>
            </w:tcBorders>
            <w:vAlign w:val="center"/>
          </w:tcPr>
          <w:p w14:paraId="51DD1A91" w14:textId="77777777" w:rsidR="0006365C" w:rsidRPr="00DE2F8A" w:rsidRDefault="0006365C" w:rsidP="0006365C">
            <w:pPr>
              <w:tabs>
                <w:tab w:val="num" w:pos="900"/>
              </w:tabs>
              <w:spacing w:after="0" w:line="240" w:lineRule="auto"/>
              <w:jc w:val="center"/>
              <w:rPr>
                <w:rFonts w:eastAsia="Times New Roman"/>
              </w:rPr>
            </w:pPr>
          </w:p>
        </w:tc>
      </w:tr>
      <w:tr w:rsidR="0006365C" w:rsidRPr="00DE2F8A" w14:paraId="4F3BA8EA" w14:textId="77777777" w:rsidTr="0006365C">
        <w:trPr>
          <w:trHeight w:val="329"/>
        </w:trPr>
        <w:tc>
          <w:tcPr>
            <w:tcW w:w="5000" w:type="pct"/>
            <w:gridSpan w:val="6"/>
            <w:tcBorders>
              <w:top w:val="single" w:sz="12" w:space="0" w:color="auto"/>
            </w:tcBorders>
          </w:tcPr>
          <w:p w14:paraId="04B28241" w14:textId="77777777" w:rsidR="0006365C" w:rsidRPr="00DE2F8A" w:rsidRDefault="0006365C" w:rsidP="0006365C">
            <w:pPr>
              <w:tabs>
                <w:tab w:val="num" w:pos="900"/>
              </w:tabs>
              <w:spacing w:after="0" w:line="240" w:lineRule="auto"/>
              <w:jc w:val="center"/>
              <w:rPr>
                <w:rFonts w:eastAsia="Times New Roman"/>
                <w:b/>
              </w:rPr>
            </w:pPr>
            <w:r w:rsidRPr="00DE2F8A">
              <w:rPr>
                <w:rFonts w:eastAsia="Times New Roman"/>
                <w:b/>
              </w:rPr>
              <w:t>город Майкоп</w:t>
            </w:r>
          </w:p>
        </w:tc>
      </w:tr>
      <w:tr w:rsidR="0006365C" w:rsidRPr="00DE2F8A" w14:paraId="1C65BDC1" w14:textId="77777777" w:rsidTr="0006365C">
        <w:trPr>
          <w:trHeight w:val="613"/>
        </w:trPr>
        <w:tc>
          <w:tcPr>
            <w:tcW w:w="384" w:type="pct"/>
            <w:tcBorders>
              <w:top w:val="single" w:sz="12" w:space="0" w:color="auto"/>
            </w:tcBorders>
          </w:tcPr>
          <w:p w14:paraId="3ECC06C7"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w:t>
            </w:r>
          </w:p>
        </w:tc>
        <w:tc>
          <w:tcPr>
            <w:tcW w:w="2420" w:type="pct"/>
            <w:tcBorders>
              <w:top w:val="single" w:sz="12" w:space="0" w:color="auto"/>
            </w:tcBorders>
            <w:vAlign w:val="center"/>
          </w:tcPr>
          <w:p w14:paraId="342CDE1B"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1 «Золотая рыбка»</w:t>
            </w:r>
          </w:p>
          <w:p w14:paraId="3851752C" w14:textId="77777777" w:rsidR="0006365C" w:rsidRPr="00DE2F8A" w:rsidRDefault="0006365C" w:rsidP="0006365C">
            <w:pPr>
              <w:spacing w:after="0" w:line="240" w:lineRule="auto"/>
              <w:rPr>
                <w:rFonts w:eastAsia="Times New Roman"/>
              </w:rPr>
            </w:pPr>
            <w:r w:rsidRPr="00DE2F8A">
              <w:rPr>
                <w:rFonts w:eastAsia="Times New Roman"/>
              </w:rPr>
              <w:t>385009, Республика Адыгея, г. Майкоп, ул. Хакурате, 459- «А»</w:t>
            </w:r>
          </w:p>
        </w:tc>
        <w:tc>
          <w:tcPr>
            <w:tcW w:w="457" w:type="pct"/>
            <w:tcBorders>
              <w:top w:val="single" w:sz="12" w:space="0" w:color="auto"/>
            </w:tcBorders>
          </w:tcPr>
          <w:p w14:paraId="2808D7C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220</w:t>
            </w:r>
          </w:p>
        </w:tc>
        <w:tc>
          <w:tcPr>
            <w:tcW w:w="456" w:type="pct"/>
            <w:tcBorders>
              <w:top w:val="single" w:sz="12" w:space="0" w:color="auto"/>
            </w:tcBorders>
          </w:tcPr>
          <w:p w14:paraId="764AA90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352</w:t>
            </w:r>
          </w:p>
        </w:tc>
        <w:tc>
          <w:tcPr>
            <w:tcW w:w="608" w:type="pct"/>
            <w:tcBorders>
              <w:top w:val="single" w:sz="12" w:space="0" w:color="auto"/>
            </w:tcBorders>
          </w:tcPr>
          <w:p w14:paraId="2942A904"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0,9321</w:t>
            </w:r>
          </w:p>
        </w:tc>
        <w:tc>
          <w:tcPr>
            <w:tcW w:w="675" w:type="pct"/>
            <w:tcBorders>
              <w:top w:val="single" w:sz="12" w:space="0" w:color="auto"/>
            </w:tcBorders>
          </w:tcPr>
          <w:p w14:paraId="7D5AB88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3C742992" w14:textId="77777777" w:rsidTr="0006365C">
        <w:trPr>
          <w:trHeight w:val="20"/>
        </w:trPr>
        <w:tc>
          <w:tcPr>
            <w:tcW w:w="384" w:type="pct"/>
          </w:tcPr>
          <w:p w14:paraId="062D5D46"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w:t>
            </w:r>
          </w:p>
        </w:tc>
        <w:tc>
          <w:tcPr>
            <w:tcW w:w="2420" w:type="pct"/>
            <w:tcBorders>
              <w:right w:val="single" w:sz="4" w:space="0" w:color="auto"/>
            </w:tcBorders>
            <w:vAlign w:val="center"/>
          </w:tcPr>
          <w:p w14:paraId="155FF6D6"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2 «Праздник детства»</w:t>
            </w:r>
          </w:p>
          <w:p w14:paraId="1D8D3042" w14:textId="77777777" w:rsidR="0006365C" w:rsidRPr="00DE2F8A" w:rsidRDefault="0006365C" w:rsidP="0006365C">
            <w:pPr>
              <w:spacing w:after="0" w:line="240" w:lineRule="auto"/>
              <w:rPr>
                <w:rFonts w:eastAsia="Times New Roman"/>
              </w:rPr>
            </w:pPr>
            <w:r w:rsidRPr="00DE2F8A">
              <w:rPr>
                <w:rFonts w:eastAsia="Times New Roman"/>
              </w:rPr>
              <w:t>385003, Республика Адыгея, г. Майкоп, пер. Луговой, 2</w:t>
            </w:r>
          </w:p>
        </w:tc>
        <w:tc>
          <w:tcPr>
            <w:tcW w:w="457" w:type="pct"/>
            <w:tcBorders>
              <w:top w:val="single" w:sz="4" w:space="0" w:color="auto"/>
              <w:left w:val="single" w:sz="4" w:space="0" w:color="auto"/>
              <w:bottom w:val="single" w:sz="4" w:space="0" w:color="auto"/>
              <w:right w:val="single" w:sz="4" w:space="0" w:color="auto"/>
            </w:tcBorders>
          </w:tcPr>
          <w:p w14:paraId="4C81168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61</w:t>
            </w:r>
          </w:p>
        </w:tc>
        <w:tc>
          <w:tcPr>
            <w:tcW w:w="456" w:type="pct"/>
            <w:tcBorders>
              <w:top w:val="single" w:sz="4" w:space="0" w:color="auto"/>
              <w:left w:val="single" w:sz="4" w:space="0" w:color="auto"/>
              <w:bottom w:val="single" w:sz="4" w:space="0" w:color="auto"/>
              <w:right w:val="single" w:sz="4" w:space="0" w:color="auto"/>
            </w:tcBorders>
          </w:tcPr>
          <w:p w14:paraId="0F4984D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67</w:t>
            </w:r>
          </w:p>
        </w:tc>
        <w:tc>
          <w:tcPr>
            <w:tcW w:w="608" w:type="pct"/>
            <w:tcBorders>
              <w:top w:val="single" w:sz="4" w:space="0" w:color="auto"/>
              <w:left w:val="single" w:sz="4" w:space="0" w:color="auto"/>
              <w:bottom w:val="single" w:sz="4" w:space="0" w:color="auto"/>
              <w:right w:val="single" w:sz="4" w:space="0" w:color="auto"/>
            </w:tcBorders>
          </w:tcPr>
          <w:p w14:paraId="12792EF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0,3627</w:t>
            </w:r>
          </w:p>
        </w:tc>
        <w:tc>
          <w:tcPr>
            <w:tcW w:w="675" w:type="pct"/>
            <w:tcBorders>
              <w:top w:val="single" w:sz="4" w:space="0" w:color="auto"/>
              <w:left w:val="single" w:sz="4" w:space="0" w:color="auto"/>
              <w:bottom w:val="single" w:sz="4" w:space="0" w:color="auto"/>
              <w:right w:val="single" w:sz="4" w:space="0" w:color="auto"/>
            </w:tcBorders>
          </w:tcPr>
          <w:p w14:paraId="4E0BF99F"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7E30C9D7" w14:textId="77777777" w:rsidTr="0006365C">
        <w:trPr>
          <w:trHeight w:val="20"/>
        </w:trPr>
        <w:tc>
          <w:tcPr>
            <w:tcW w:w="384" w:type="pct"/>
          </w:tcPr>
          <w:p w14:paraId="4F6B9397"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w:t>
            </w:r>
          </w:p>
        </w:tc>
        <w:tc>
          <w:tcPr>
            <w:tcW w:w="2420" w:type="pct"/>
            <w:tcBorders>
              <w:right w:val="single" w:sz="4" w:space="0" w:color="auto"/>
            </w:tcBorders>
            <w:vAlign w:val="center"/>
          </w:tcPr>
          <w:p w14:paraId="6D09E19E"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3»</w:t>
            </w:r>
          </w:p>
          <w:p w14:paraId="2F215B77"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Ленина, 51</w:t>
            </w:r>
          </w:p>
        </w:tc>
        <w:tc>
          <w:tcPr>
            <w:tcW w:w="457" w:type="pct"/>
            <w:tcBorders>
              <w:top w:val="single" w:sz="4" w:space="0" w:color="auto"/>
              <w:left w:val="single" w:sz="4" w:space="0" w:color="auto"/>
              <w:bottom w:val="single" w:sz="4" w:space="0" w:color="auto"/>
              <w:right w:val="single" w:sz="4" w:space="0" w:color="auto"/>
            </w:tcBorders>
          </w:tcPr>
          <w:p w14:paraId="2DBEC1D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100</w:t>
            </w:r>
          </w:p>
        </w:tc>
        <w:tc>
          <w:tcPr>
            <w:tcW w:w="456" w:type="pct"/>
            <w:tcBorders>
              <w:top w:val="single" w:sz="4" w:space="0" w:color="auto"/>
              <w:left w:val="single" w:sz="4" w:space="0" w:color="auto"/>
              <w:bottom w:val="single" w:sz="4" w:space="0" w:color="auto"/>
              <w:right w:val="single" w:sz="4" w:space="0" w:color="auto"/>
            </w:tcBorders>
          </w:tcPr>
          <w:p w14:paraId="0A1E43C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135</w:t>
            </w:r>
          </w:p>
        </w:tc>
        <w:tc>
          <w:tcPr>
            <w:tcW w:w="608" w:type="pct"/>
            <w:tcBorders>
              <w:top w:val="single" w:sz="4" w:space="0" w:color="auto"/>
              <w:left w:val="single" w:sz="4" w:space="0" w:color="auto"/>
              <w:bottom w:val="single" w:sz="4" w:space="0" w:color="auto"/>
              <w:right w:val="single" w:sz="4" w:space="0" w:color="auto"/>
            </w:tcBorders>
          </w:tcPr>
          <w:p w14:paraId="4619C18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0,3316</w:t>
            </w:r>
          </w:p>
        </w:tc>
        <w:tc>
          <w:tcPr>
            <w:tcW w:w="675" w:type="pct"/>
            <w:tcBorders>
              <w:top w:val="single" w:sz="4" w:space="0" w:color="auto"/>
              <w:left w:val="single" w:sz="4" w:space="0" w:color="auto"/>
              <w:bottom w:val="single" w:sz="4" w:space="0" w:color="auto"/>
              <w:right w:val="single" w:sz="4" w:space="0" w:color="auto"/>
            </w:tcBorders>
          </w:tcPr>
          <w:p w14:paraId="6522AC1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3300A9CA" w14:textId="77777777" w:rsidTr="0006365C">
        <w:trPr>
          <w:trHeight w:val="1343"/>
        </w:trPr>
        <w:tc>
          <w:tcPr>
            <w:tcW w:w="384" w:type="pct"/>
          </w:tcPr>
          <w:p w14:paraId="30BC34FE" w14:textId="77777777" w:rsidR="0006365C" w:rsidRPr="00DE2F8A" w:rsidRDefault="0006365C" w:rsidP="0006365C">
            <w:pPr>
              <w:tabs>
                <w:tab w:val="num" w:pos="900"/>
              </w:tabs>
              <w:spacing w:after="0" w:line="240" w:lineRule="auto"/>
              <w:rPr>
                <w:rFonts w:eastAsia="Times New Roman"/>
              </w:rPr>
            </w:pPr>
            <w:r w:rsidRPr="00DE2F8A">
              <w:rPr>
                <w:rFonts w:eastAsia="Times New Roman"/>
              </w:rPr>
              <w:t>4</w:t>
            </w:r>
          </w:p>
        </w:tc>
        <w:tc>
          <w:tcPr>
            <w:tcW w:w="2420" w:type="pct"/>
            <w:tcBorders>
              <w:right w:val="single" w:sz="4" w:space="0" w:color="auto"/>
            </w:tcBorders>
            <w:vAlign w:val="center"/>
          </w:tcPr>
          <w:p w14:paraId="3F49BFBA"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4»</w:t>
            </w:r>
          </w:p>
          <w:p w14:paraId="0B4D190B" w14:textId="77777777" w:rsidR="0006365C" w:rsidRPr="00DE2F8A" w:rsidRDefault="0006365C" w:rsidP="0006365C">
            <w:pPr>
              <w:spacing w:after="0" w:line="240" w:lineRule="auto"/>
              <w:rPr>
                <w:rFonts w:eastAsia="Times New Roman"/>
              </w:rPr>
            </w:pPr>
            <w:r w:rsidRPr="00DE2F8A">
              <w:rPr>
                <w:rFonts w:eastAsia="Times New Roman"/>
              </w:rPr>
              <w:t>385019, Республика Адыгея, г. Майкоп, ул. Шоссейная, 18</w:t>
            </w:r>
          </w:p>
        </w:tc>
        <w:tc>
          <w:tcPr>
            <w:tcW w:w="457" w:type="pct"/>
            <w:tcBorders>
              <w:top w:val="single" w:sz="4" w:space="0" w:color="auto"/>
              <w:left w:val="single" w:sz="4" w:space="0" w:color="auto"/>
              <w:right w:val="single" w:sz="4" w:space="0" w:color="auto"/>
            </w:tcBorders>
          </w:tcPr>
          <w:p w14:paraId="27C65FA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Borders>
              <w:top w:val="single" w:sz="4" w:space="0" w:color="auto"/>
              <w:left w:val="single" w:sz="4" w:space="0" w:color="auto"/>
              <w:right w:val="single" w:sz="4" w:space="0" w:color="auto"/>
            </w:tcBorders>
          </w:tcPr>
          <w:p w14:paraId="004FC33D"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392</w:t>
            </w:r>
          </w:p>
        </w:tc>
        <w:tc>
          <w:tcPr>
            <w:tcW w:w="608" w:type="pct"/>
            <w:tcBorders>
              <w:top w:val="single" w:sz="4" w:space="0" w:color="auto"/>
              <w:left w:val="single" w:sz="4" w:space="0" w:color="auto"/>
              <w:right w:val="single" w:sz="4" w:space="0" w:color="auto"/>
            </w:tcBorders>
          </w:tcPr>
          <w:p w14:paraId="0F01B888"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1,1302</w:t>
            </w:r>
          </w:p>
        </w:tc>
        <w:tc>
          <w:tcPr>
            <w:tcW w:w="675" w:type="pct"/>
            <w:tcBorders>
              <w:top w:val="single" w:sz="4" w:space="0" w:color="auto"/>
              <w:left w:val="single" w:sz="4" w:space="0" w:color="auto"/>
              <w:right w:val="single" w:sz="4" w:space="0" w:color="auto"/>
            </w:tcBorders>
          </w:tcPr>
          <w:p w14:paraId="5010E3D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3A693DA2" w14:textId="77777777" w:rsidTr="0006365C">
        <w:trPr>
          <w:trHeight w:val="20"/>
        </w:trPr>
        <w:tc>
          <w:tcPr>
            <w:tcW w:w="384" w:type="pct"/>
          </w:tcPr>
          <w:p w14:paraId="3B7E86C5" w14:textId="77777777" w:rsidR="0006365C" w:rsidRPr="00DE2F8A" w:rsidRDefault="0006365C" w:rsidP="0006365C">
            <w:pPr>
              <w:tabs>
                <w:tab w:val="num" w:pos="900"/>
              </w:tabs>
              <w:spacing w:after="0" w:line="240" w:lineRule="auto"/>
              <w:rPr>
                <w:rFonts w:eastAsia="Times New Roman"/>
              </w:rPr>
            </w:pPr>
            <w:r w:rsidRPr="00DE2F8A">
              <w:rPr>
                <w:rFonts w:eastAsia="Times New Roman"/>
              </w:rPr>
              <w:t>5</w:t>
            </w:r>
          </w:p>
        </w:tc>
        <w:tc>
          <w:tcPr>
            <w:tcW w:w="2420" w:type="pct"/>
            <w:tcBorders>
              <w:right w:val="single" w:sz="4" w:space="0" w:color="auto"/>
            </w:tcBorders>
            <w:vAlign w:val="center"/>
          </w:tcPr>
          <w:p w14:paraId="00050BFC"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присмотра и оздоровления № 5»</w:t>
            </w:r>
          </w:p>
          <w:p w14:paraId="5CA982E9"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Комсомольская, 123</w:t>
            </w:r>
          </w:p>
        </w:tc>
        <w:tc>
          <w:tcPr>
            <w:tcW w:w="457" w:type="pct"/>
            <w:tcBorders>
              <w:top w:val="single" w:sz="4" w:space="0" w:color="auto"/>
              <w:left w:val="single" w:sz="4" w:space="0" w:color="auto"/>
              <w:bottom w:val="single" w:sz="4" w:space="0" w:color="auto"/>
              <w:right w:val="single" w:sz="4" w:space="0" w:color="auto"/>
            </w:tcBorders>
          </w:tcPr>
          <w:p w14:paraId="6E0FFF9B" w14:textId="77777777" w:rsidR="0006365C" w:rsidRPr="00DE2F8A" w:rsidRDefault="0006365C" w:rsidP="0006365C">
            <w:pPr>
              <w:spacing w:after="0" w:line="240" w:lineRule="auto"/>
              <w:jc w:val="center"/>
              <w:rPr>
                <w:rFonts w:eastAsia="Times New Roman"/>
              </w:rPr>
            </w:pPr>
            <w:r w:rsidRPr="00DE2F8A">
              <w:rPr>
                <w:rFonts w:eastAsia="Times New Roman"/>
              </w:rPr>
              <w:t>50</w:t>
            </w:r>
          </w:p>
        </w:tc>
        <w:tc>
          <w:tcPr>
            <w:tcW w:w="456" w:type="pct"/>
            <w:tcBorders>
              <w:top w:val="single" w:sz="4" w:space="0" w:color="auto"/>
              <w:left w:val="single" w:sz="4" w:space="0" w:color="auto"/>
              <w:bottom w:val="single" w:sz="4" w:space="0" w:color="auto"/>
              <w:right w:val="single" w:sz="4" w:space="0" w:color="auto"/>
            </w:tcBorders>
          </w:tcPr>
          <w:p w14:paraId="76CDD8A3" w14:textId="77777777" w:rsidR="0006365C" w:rsidRPr="00DE2F8A" w:rsidRDefault="0006365C" w:rsidP="0006365C">
            <w:pPr>
              <w:spacing w:after="0" w:line="240" w:lineRule="auto"/>
              <w:jc w:val="center"/>
              <w:rPr>
                <w:rFonts w:eastAsia="Times New Roman"/>
              </w:rPr>
            </w:pPr>
            <w:r w:rsidRPr="00DE2F8A">
              <w:rPr>
                <w:rFonts w:eastAsia="Times New Roman"/>
              </w:rPr>
              <w:t>75</w:t>
            </w:r>
          </w:p>
        </w:tc>
        <w:tc>
          <w:tcPr>
            <w:tcW w:w="608" w:type="pct"/>
            <w:tcBorders>
              <w:top w:val="single" w:sz="4" w:space="0" w:color="auto"/>
              <w:left w:val="single" w:sz="4" w:space="0" w:color="auto"/>
              <w:bottom w:val="single" w:sz="4" w:space="0" w:color="auto"/>
              <w:right w:val="single" w:sz="4" w:space="0" w:color="auto"/>
            </w:tcBorders>
          </w:tcPr>
          <w:p w14:paraId="51FCE4D1" w14:textId="77777777" w:rsidR="0006365C" w:rsidRPr="00DE2F8A" w:rsidRDefault="0006365C" w:rsidP="0006365C">
            <w:pPr>
              <w:spacing w:after="0" w:line="240" w:lineRule="auto"/>
              <w:jc w:val="center"/>
              <w:rPr>
                <w:rFonts w:eastAsia="Times New Roman"/>
              </w:rPr>
            </w:pPr>
            <w:r w:rsidRPr="00DE2F8A">
              <w:rPr>
                <w:rFonts w:eastAsia="Times New Roman"/>
              </w:rPr>
              <w:t>0,1549</w:t>
            </w:r>
          </w:p>
        </w:tc>
        <w:tc>
          <w:tcPr>
            <w:tcW w:w="675" w:type="pct"/>
            <w:tcBorders>
              <w:top w:val="single" w:sz="4" w:space="0" w:color="auto"/>
              <w:left w:val="single" w:sz="4" w:space="0" w:color="auto"/>
              <w:bottom w:val="single" w:sz="4" w:space="0" w:color="auto"/>
              <w:right w:val="single" w:sz="4" w:space="0" w:color="auto"/>
            </w:tcBorders>
          </w:tcPr>
          <w:p w14:paraId="6DE30CA6"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50D6D8CF" w14:textId="77777777" w:rsidTr="0006365C">
        <w:trPr>
          <w:trHeight w:val="20"/>
        </w:trPr>
        <w:tc>
          <w:tcPr>
            <w:tcW w:w="384" w:type="pct"/>
          </w:tcPr>
          <w:p w14:paraId="726E371B" w14:textId="77777777" w:rsidR="0006365C" w:rsidRPr="00DE2F8A" w:rsidRDefault="0006365C" w:rsidP="0006365C">
            <w:pPr>
              <w:tabs>
                <w:tab w:val="num" w:pos="900"/>
              </w:tabs>
              <w:spacing w:after="0" w:line="240" w:lineRule="auto"/>
              <w:rPr>
                <w:rFonts w:eastAsia="Times New Roman"/>
              </w:rPr>
            </w:pPr>
            <w:r w:rsidRPr="00DE2F8A">
              <w:rPr>
                <w:rFonts w:eastAsia="Times New Roman"/>
              </w:rPr>
              <w:t>6</w:t>
            </w:r>
          </w:p>
        </w:tc>
        <w:tc>
          <w:tcPr>
            <w:tcW w:w="2420" w:type="pct"/>
            <w:vAlign w:val="center"/>
          </w:tcPr>
          <w:p w14:paraId="0944FD0D"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6 «Маленькая страна»</w:t>
            </w:r>
          </w:p>
          <w:p w14:paraId="36AC811D" w14:textId="77777777" w:rsidR="0006365C" w:rsidRPr="00DE2F8A" w:rsidRDefault="0006365C" w:rsidP="0006365C">
            <w:pPr>
              <w:spacing w:after="0" w:line="240" w:lineRule="auto"/>
              <w:rPr>
                <w:rFonts w:eastAsia="Times New Roman"/>
              </w:rPr>
            </w:pPr>
            <w:r w:rsidRPr="00DE2F8A">
              <w:rPr>
                <w:rFonts w:eastAsia="Times New Roman"/>
              </w:rPr>
              <w:t>385018, Республика Адыгея, г. Майкоп, ул. Димитрова, 22</w:t>
            </w:r>
          </w:p>
        </w:tc>
        <w:tc>
          <w:tcPr>
            <w:tcW w:w="457" w:type="pct"/>
            <w:tcBorders>
              <w:top w:val="single" w:sz="4" w:space="0" w:color="auto"/>
            </w:tcBorders>
          </w:tcPr>
          <w:p w14:paraId="12E20184" w14:textId="77777777" w:rsidR="0006365C" w:rsidRPr="00DE2F8A" w:rsidRDefault="0006365C" w:rsidP="0006365C">
            <w:pPr>
              <w:spacing w:after="0" w:line="240" w:lineRule="auto"/>
              <w:jc w:val="center"/>
              <w:rPr>
                <w:rFonts w:eastAsia="Times New Roman"/>
              </w:rPr>
            </w:pPr>
            <w:r w:rsidRPr="00DE2F8A">
              <w:rPr>
                <w:rFonts w:eastAsia="Times New Roman"/>
              </w:rPr>
              <w:t>240</w:t>
            </w:r>
          </w:p>
        </w:tc>
        <w:tc>
          <w:tcPr>
            <w:tcW w:w="456" w:type="pct"/>
            <w:tcBorders>
              <w:top w:val="single" w:sz="4" w:space="0" w:color="auto"/>
            </w:tcBorders>
          </w:tcPr>
          <w:p w14:paraId="0360DF7A" w14:textId="77777777" w:rsidR="0006365C" w:rsidRPr="00DE2F8A" w:rsidRDefault="0006365C" w:rsidP="0006365C">
            <w:pPr>
              <w:spacing w:after="0" w:line="240" w:lineRule="auto"/>
              <w:jc w:val="center"/>
              <w:rPr>
                <w:rFonts w:eastAsia="Times New Roman"/>
              </w:rPr>
            </w:pPr>
            <w:r w:rsidRPr="00DE2F8A">
              <w:rPr>
                <w:rFonts w:eastAsia="Times New Roman"/>
              </w:rPr>
              <w:t>369</w:t>
            </w:r>
          </w:p>
        </w:tc>
        <w:tc>
          <w:tcPr>
            <w:tcW w:w="608" w:type="pct"/>
            <w:tcBorders>
              <w:top w:val="single" w:sz="4" w:space="0" w:color="auto"/>
            </w:tcBorders>
          </w:tcPr>
          <w:p w14:paraId="3669F97A" w14:textId="77777777" w:rsidR="0006365C" w:rsidRPr="00DE2F8A" w:rsidRDefault="0006365C" w:rsidP="0006365C">
            <w:pPr>
              <w:spacing w:after="0" w:line="240" w:lineRule="auto"/>
              <w:jc w:val="center"/>
              <w:rPr>
                <w:rFonts w:eastAsia="Times New Roman"/>
              </w:rPr>
            </w:pPr>
            <w:r w:rsidRPr="00DE2F8A">
              <w:rPr>
                <w:rFonts w:eastAsia="Times New Roman"/>
              </w:rPr>
              <w:t>0,4862</w:t>
            </w:r>
          </w:p>
        </w:tc>
        <w:tc>
          <w:tcPr>
            <w:tcW w:w="675" w:type="pct"/>
            <w:tcBorders>
              <w:top w:val="single" w:sz="4" w:space="0" w:color="auto"/>
            </w:tcBorders>
          </w:tcPr>
          <w:p w14:paraId="1A9492F7"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0F73617B" w14:textId="77777777" w:rsidTr="0006365C">
        <w:trPr>
          <w:trHeight w:val="20"/>
        </w:trPr>
        <w:tc>
          <w:tcPr>
            <w:tcW w:w="384" w:type="pct"/>
          </w:tcPr>
          <w:p w14:paraId="5D485730" w14:textId="77777777" w:rsidR="0006365C" w:rsidRPr="00DE2F8A" w:rsidRDefault="0006365C" w:rsidP="0006365C">
            <w:pPr>
              <w:tabs>
                <w:tab w:val="num" w:pos="900"/>
              </w:tabs>
              <w:spacing w:after="0" w:line="240" w:lineRule="auto"/>
              <w:rPr>
                <w:rFonts w:eastAsia="Times New Roman"/>
              </w:rPr>
            </w:pPr>
            <w:r w:rsidRPr="00DE2F8A">
              <w:rPr>
                <w:rFonts w:eastAsia="Times New Roman"/>
              </w:rPr>
              <w:t>7</w:t>
            </w:r>
          </w:p>
        </w:tc>
        <w:tc>
          <w:tcPr>
            <w:tcW w:w="2420" w:type="pct"/>
            <w:vAlign w:val="center"/>
          </w:tcPr>
          <w:p w14:paraId="3B45AC0C"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7 «Теремок»</w:t>
            </w:r>
          </w:p>
          <w:p w14:paraId="7AE61981" w14:textId="77777777" w:rsidR="0006365C" w:rsidRPr="00DE2F8A" w:rsidRDefault="0006365C" w:rsidP="0006365C">
            <w:pPr>
              <w:spacing w:after="0" w:line="240" w:lineRule="auto"/>
              <w:rPr>
                <w:rFonts w:eastAsia="Times New Roman"/>
              </w:rPr>
            </w:pPr>
            <w:r w:rsidRPr="00DE2F8A">
              <w:rPr>
                <w:rFonts w:eastAsia="Times New Roman"/>
              </w:rPr>
              <w:t>385011, Республика Адыгея, г. Майкоп, ул. Пионерская, 411-а</w:t>
            </w:r>
          </w:p>
        </w:tc>
        <w:tc>
          <w:tcPr>
            <w:tcW w:w="457" w:type="pct"/>
          </w:tcPr>
          <w:p w14:paraId="686D5F3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46EA12C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389</w:t>
            </w:r>
          </w:p>
        </w:tc>
        <w:tc>
          <w:tcPr>
            <w:tcW w:w="608" w:type="pct"/>
          </w:tcPr>
          <w:p w14:paraId="1CDE26D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0,5224</w:t>
            </w:r>
          </w:p>
        </w:tc>
        <w:tc>
          <w:tcPr>
            <w:tcW w:w="675" w:type="pct"/>
          </w:tcPr>
          <w:p w14:paraId="1183FC5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0D78D18C" w14:textId="77777777" w:rsidTr="0006365C">
        <w:trPr>
          <w:trHeight w:val="20"/>
        </w:trPr>
        <w:tc>
          <w:tcPr>
            <w:tcW w:w="384" w:type="pct"/>
          </w:tcPr>
          <w:p w14:paraId="586F6C0C" w14:textId="77777777" w:rsidR="0006365C" w:rsidRPr="00DE2F8A" w:rsidRDefault="0006365C" w:rsidP="0006365C">
            <w:pPr>
              <w:tabs>
                <w:tab w:val="num" w:pos="900"/>
              </w:tabs>
              <w:spacing w:after="0" w:line="240" w:lineRule="auto"/>
              <w:rPr>
                <w:rFonts w:eastAsia="Times New Roman"/>
              </w:rPr>
            </w:pPr>
            <w:r w:rsidRPr="00DE2F8A">
              <w:rPr>
                <w:rFonts w:eastAsia="Times New Roman"/>
              </w:rPr>
              <w:t>8</w:t>
            </w:r>
          </w:p>
        </w:tc>
        <w:tc>
          <w:tcPr>
            <w:tcW w:w="2420" w:type="pct"/>
            <w:vAlign w:val="center"/>
          </w:tcPr>
          <w:p w14:paraId="4590E353"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8 «Лесная сказка»</w:t>
            </w:r>
          </w:p>
          <w:p w14:paraId="626DAE42" w14:textId="77777777" w:rsidR="0006365C" w:rsidRPr="00DE2F8A" w:rsidRDefault="0006365C" w:rsidP="0006365C">
            <w:pPr>
              <w:spacing w:after="0" w:line="240" w:lineRule="auto"/>
              <w:rPr>
                <w:rFonts w:eastAsia="Times New Roman"/>
              </w:rPr>
            </w:pPr>
            <w:r w:rsidRPr="00DE2F8A">
              <w:rPr>
                <w:rFonts w:eastAsia="Times New Roman"/>
              </w:rPr>
              <w:t>385017, Республика Адыгея, г. Майкоп, ул. 2-я Крылова, 4</w:t>
            </w:r>
          </w:p>
        </w:tc>
        <w:tc>
          <w:tcPr>
            <w:tcW w:w="457" w:type="pct"/>
          </w:tcPr>
          <w:p w14:paraId="24C3024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140</w:t>
            </w:r>
          </w:p>
        </w:tc>
        <w:tc>
          <w:tcPr>
            <w:tcW w:w="456" w:type="pct"/>
          </w:tcPr>
          <w:p w14:paraId="683B31A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209</w:t>
            </w:r>
          </w:p>
        </w:tc>
        <w:tc>
          <w:tcPr>
            <w:tcW w:w="608" w:type="pct"/>
          </w:tcPr>
          <w:p w14:paraId="41EC1DDF"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0,6559</w:t>
            </w:r>
          </w:p>
        </w:tc>
        <w:tc>
          <w:tcPr>
            <w:tcW w:w="675" w:type="pct"/>
          </w:tcPr>
          <w:p w14:paraId="1A42BDD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7CC2EA7D" w14:textId="77777777" w:rsidTr="0006365C">
        <w:trPr>
          <w:trHeight w:val="1343"/>
        </w:trPr>
        <w:tc>
          <w:tcPr>
            <w:tcW w:w="384" w:type="pct"/>
          </w:tcPr>
          <w:p w14:paraId="6F0B9A6F" w14:textId="77777777" w:rsidR="0006365C" w:rsidRPr="00DE2F8A" w:rsidRDefault="0006365C" w:rsidP="0006365C">
            <w:pPr>
              <w:tabs>
                <w:tab w:val="num" w:pos="900"/>
              </w:tabs>
              <w:spacing w:after="0" w:line="240" w:lineRule="auto"/>
              <w:rPr>
                <w:rFonts w:eastAsia="Times New Roman"/>
              </w:rPr>
            </w:pPr>
            <w:r w:rsidRPr="00DE2F8A">
              <w:rPr>
                <w:rFonts w:eastAsia="Times New Roman"/>
              </w:rPr>
              <w:lastRenderedPageBreak/>
              <w:t>9</w:t>
            </w:r>
          </w:p>
        </w:tc>
        <w:tc>
          <w:tcPr>
            <w:tcW w:w="2420" w:type="pct"/>
            <w:vAlign w:val="center"/>
          </w:tcPr>
          <w:p w14:paraId="2B308578"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9 «Созвездие»</w:t>
            </w:r>
          </w:p>
          <w:p w14:paraId="7F7D0ADB"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Пушкина, 286</w:t>
            </w:r>
          </w:p>
        </w:tc>
        <w:tc>
          <w:tcPr>
            <w:tcW w:w="457" w:type="pct"/>
          </w:tcPr>
          <w:p w14:paraId="7B167196" w14:textId="77777777" w:rsidR="0006365C" w:rsidRPr="00DE2F8A" w:rsidRDefault="0006365C" w:rsidP="0006365C">
            <w:pPr>
              <w:spacing w:after="0" w:line="240" w:lineRule="auto"/>
              <w:jc w:val="center"/>
              <w:rPr>
                <w:rFonts w:eastAsia="Times New Roman"/>
              </w:rPr>
            </w:pPr>
            <w:r w:rsidRPr="00DE2F8A">
              <w:rPr>
                <w:rFonts w:eastAsia="Times New Roman"/>
              </w:rPr>
              <w:t>110</w:t>
            </w:r>
          </w:p>
        </w:tc>
        <w:tc>
          <w:tcPr>
            <w:tcW w:w="456" w:type="pct"/>
          </w:tcPr>
          <w:p w14:paraId="2710756A" w14:textId="77777777" w:rsidR="0006365C" w:rsidRPr="00DE2F8A" w:rsidRDefault="0006365C" w:rsidP="0006365C">
            <w:pPr>
              <w:spacing w:after="0" w:line="240" w:lineRule="auto"/>
              <w:jc w:val="center"/>
              <w:rPr>
                <w:rFonts w:eastAsia="Times New Roman"/>
              </w:rPr>
            </w:pPr>
            <w:r w:rsidRPr="00DE2F8A">
              <w:rPr>
                <w:rFonts w:eastAsia="Times New Roman"/>
              </w:rPr>
              <w:t>168</w:t>
            </w:r>
          </w:p>
        </w:tc>
        <w:tc>
          <w:tcPr>
            <w:tcW w:w="608" w:type="pct"/>
          </w:tcPr>
          <w:p w14:paraId="3D7528F8" w14:textId="77777777" w:rsidR="0006365C" w:rsidRPr="00DE2F8A" w:rsidRDefault="0006365C" w:rsidP="0006365C">
            <w:pPr>
              <w:spacing w:after="0" w:line="240" w:lineRule="auto"/>
              <w:jc w:val="center"/>
              <w:rPr>
                <w:rFonts w:eastAsia="Times New Roman"/>
              </w:rPr>
            </w:pPr>
            <w:r w:rsidRPr="00DE2F8A">
              <w:rPr>
                <w:rFonts w:eastAsia="Times New Roman"/>
              </w:rPr>
              <w:t>0,5025</w:t>
            </w:r>
          </w:p>
        </w:tc>
        <w:tc>
          <w:tcPr>
            <w:tcW w:w="675" w:type="pct"/>
          </w:tcPr>
          <w:p w14:paraId="52B1742E"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403E5DAC" w14:textId="77777777" w:rsidTr="0006365C">
        <w:trPr>
          <w:trHeight w:val="20"/>
        </w:trPr>
        <w:tc>
          <w:tcPr>
            <w:tcW w:w="384" w:type="pct"/>
          </w:tcPr>
          <w:p w14:paraId="5CAABF2F"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10</w:t>
            </w:r>
          </w:p>
        </w:tc>
        <w:tc>
          <w:tcPr>
            <w:tcW w:w="2420" w:type="pct"/>
            <w:vAlign w:val="center"/>
          </w:tcPr>
          <w:p w14:paraId="1D755EFE"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10 «Звоночек»</w:t>
            </w:r>
          </w:p>
          <w:p w14:paraId="3ACA05D9" w14:textId="77777777" w:rsidR="0006365C" w:rsidRPr="00DE2F8A" w:rsidRDefault="0006365C" w:rsidP="0006365C">
            <w:pPr>
              <w:spacing w:after="0" w:line="240" w:lineRule="auto"/>
              <w:rPr>
                <w:rFonts w:eastAsia="Times New Roman"/>
              </w:rPr>
            </w:pPr>
            <w:r w:rsidRPr="00DE2F8A">
              <w:rPr>
                <w:rFonts w:eastAsia="Times New Roman"/>
              </w:rPr>
              <w:t>385001, Республика Адыгея, г. Майкоп, ул. Хакурате, 165</w:t>
            </w:r>
          </w:p>
        </w:tc>
        <w:tc>
          <w:tcPr>
            <w:tcW w:w="457" w:type="pct"/>
          </w:tcPr>
          <w:p w14:paraId="734F2BEC"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144</w:t>
            </w:r>
          </w:p>
        </w:tc>
        <w:tc>
          <w:tcPr>
            <w:tcW w:w="456" w:type="pct"/>
          </w:tcPr>
          <w:p w14:paraId="3F54F19F"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167</w:t>
            </w:r>
          </w:p>
        </w:tc>
        <w:tc>
          <w:tcPr>
            <w:tcW w:w="608" w:type="pct"/>
          </w:tcPr>
          <w:p w14:paraId="38C6486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0,5062</w:t>
            </w:r>
          </w:p>
        </w:tc>
        <w:tc>
          <w:tcPr>
            <w:tcW w:w="675" w:type="pct"/>
          </w:tcPr>
          <w:p w14:paraId="29D3DFD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6135CB68" w14:textId="77777777" w:rsidTr="0006365C">
        <w:trPr>
          <w:trHeight w:val="20"/>
        </w:trPr>
        <w:tc>
          <w:tcPr>
            <w:tcW w:w="384" w:type="pct"/>
          </w:tcPr>
          <w:p w14:paraId="339C55EB"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11</w:t>
            </w:r>
          </w:p>
        </w:tc>
        <w:tc>
          <w:tcPr>
            <w:tcW w:w="2420" w:type="pct"/>
            <w:vAlign w:val="center"/>
          </w:tcPr>
          <w:p w14:paraId="0F98E853"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11»</w:t>
            </w:r>
          </w:p>
          <w:p w14:paraId="7815645B" w14:textId="77777777" w:rsidR="0006365C" w:rsidRPr="00DE2F8A" w:rsidRDefault="0006365C" w:rsidP="0006365C">
            <w:pPr>
              <w:spacing w:after="0" w:line="240" w:lineRule="auto"/>
              <w:rPr>
                <w:rFonts w:eastAsia="Times New Roman"/>
              </w:rPr>
            </w:pPr>
            <w:r w:rsidRPr="00DE2F8A">
              <w:rPr>
                <w:rFonts w:eastAsia="Times New Roman"/>
              </w:rPr>
              <w:t>385020, Республика Адыгея, г. Майкоп, ул. Ветеранов, 484-а</w:t>
            </w:r>
          </w:p>
        </w:tc>
        <w:tc>
          <w:tcPr>
            <w:tcW w:w="457" w:type="pct"/>
            <w:tcBorders>
              <w:bottom w:val="single" w:sz="4" w:space="0" w:color="auto"/>
            </w:tcBorders>
          </w:tcPr>
          <w:p w14:paraId="67B7FDB4"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180</w:t>
            </w:r>
          </w:p>
        </w:tc>
        <w:tc>
          <w:tcPr>
            <w:tcW w:w="456" w:type="pct"/>
          </w:tcPr>
          <w:p w14:paraId="188CCBF8"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256</w:t>
            </w:r>
          </w:p>
        </w:tc>
        <w:tc>
          <w:tcPr>
            <w:tcW w:w="608" w:type="pct"/>
          </w:tcPr>
          <w:p w14:paraId="6C7999F2"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0,8225</w:t>
            </w:r>
          </w:p>
        </w:tc>
        <w:tc>
          <w:tcPr>
            <w:tcW w:w="675" w:type="pct"/>
          </w:tcPr>
          <w:p w14:paraId="1013C33E"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w:t>
            </w:r>
          </w:p>
        </w:tc>
      </w:tr>
      <w:tr w:rsidR="0006365C" w:rsidRPr="00DE2F8A" w14:paraId="37BA86F4" w14:textId="77777777" w:rsidTr="0006365C">
        <w:trPr>
          <w:trHeight w:val="610"/>
        </w:trPr>
        <w:tc>
          <w:tcPr>
            <w:tcW w:w="384" w:type="pct"/>
            <w:vMerge w:val="restart"/>
          </w:tcPr>
          <w:p w14:paraId="67C94339"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12</w:t>
            </w:r>
          </w:p>
        </w:tc>
        <w:tc>
          <w:tcPr>
            <w:tcW w:w="2420" w:type="pct"/>
            <w:vMerge w:val="restart"/>
            <w:vAlign w:val="center"/>
          </w:tcPr>
          <w:p w14:paraId="2F24D7DF"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12 «Тополек»</w:t>
            </w:r>
          </w:p>
          <w:p w14:paraId="337A4AA6" w14:textId="77777777" w:rsidR="0006365C" w:rsidRPr="00DE2F8A" w:rsidRDefault="0006365C" w:rsidP="0006365C">
            <w:pPr>
              <w:spacing w:after="0" w:line="240" w:lineRule="auto"/>
              <w:rPr>
                <w:rFonts w:eastAsia="Times New Roman"/>
              </w:rPr>
            </w:pPr>
            <w:r w:rsidRPr="00DE2F8A">
              <w:rPr>
                <w:rFonts w:eastAsia="Times New Roman"/>
              </w:rPr>
              <w:t>385002, Республика Адыгея, г. Майкоп, ул. Ушинского, 2</w:t>
            </w:r>
          </w:p>
        </w:tc>
        <w:tc>
          <w:tcPr>
            <w:tcW w:w="457" w:type="pct"/>
            <w:tcBorders>
              <w:bottom w:val="single" w:sz="4" w:space="0" w:color="auto"/>
            </w:tcBorders>
          </w:tcPr>
          <w:p w14:paraId="758E8477" w14:textId="77777777" w:rsidR="0006365C" w:rsidRPr="00DE2F8A" w:rsidRDefault="0006365C" w:rsidP="0006365C">
            <w:pPr>
              <w:spacing w:after="0" w:line="240" w:lineRule="auto"/>
              <w:jc w:val="center"/>
              <w:rPr>
                <w:rFonts w:eastAsia="Times New Roman"/>
              </w:rPr>
            </w:pPr>
            <w:r w:rsidRPr="00DE2F8A">
              <w:rPr>
                <w:rFonts w:eastAsia="Times New Roman"/>
              </w:rPr>
              <w:t>120</w:t>
            </w:r>
          </w:p>
        </w:tc>
        <w:tc>
          <w:tcPr>
            <w:tcW w:w="456" w:type="pct"/>
          </w:tcPr>
          <w:p w14:paraId="777CB1FA" w14:textId="77777777" w:rsidR="0006365C" w:rsidRPr="00DE2F8A" w:rsidRDefault="0006365C" w:rsidP="0006365C">
            <w:pPr>
              <w:spacing w:after="0" w:line="240" w:lineRule="auto"/>
              <w:jc w:val="center"/>
              <w:rPr>
                <w:rFonts w:eastAsia="Times New Roman"/>
              </w:rPr>
            </w:pPr>
            <w:r w:rsidRPr="00DE2F8A">
              <w:rPr>
                <w:rFonts w:eastAsia="Times New Roman"/>
              </w:rPr>
              <w:t>-</w:t>
            </w:r>
          </w:p>
        </w:tc>
        <w:tc>
          <w:tcPr>
            <w:tcW w:w="608" w:type="pct"/>
            <w:vMerge w:val="restart"/>
          </w:tcPr>
          <w:p w14:paraId="05C4C1A1" w14:textId="77777777" w:rsidR="0006365C" w:rsidRPr="00DE2F8A" w:rsidRDefault="0006365C" w:rsidP="0006365C">
            <w:pPr>
              <w:spacing w:after="0" w:line="240" w:lineRule="auto"/>
              <w:jc w:val="center"/>
              <w:rPr>
                <w:rFonts w:eastAsia="Times New Roman"/>
              </w:rPr>
            </w:pPr>
            <w:r w:rsidRPr="00DE2F8A">
              <w:rPr>
                <w:rFonts w:eastAsia="Times New Roman"/>
              </w:rPr>
              <w:t>0,7449</w:t>
            </w:r>
          </w:p>
        </w:tc>
        <w:tc>
          <w:tcPr>
            <w:tcW w:w="675" w:type="pct"/>
            <w:vMerge w:val="restart"/>
          </w:tcPr>
          <w:p w14:paraId="6844F010"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13C7C5F9" w14:textId="77777777" w:rsidTr="0006365C">
        <w:trPr>
          <w:trHeight w:val="720"/>
        </w:trPr>
        <w:tc>
          <w:tcPr>
            <w:tcW w:w="384" w:type="pct"/>
            <w:vMerge/>
          </w:tcPr>
          <w:p w14:paraId="09D82320" w14:textId="77777777" w:rsidR="0006365C" w:rsidRPr="00DE2F8A" w:rsidRDefault="0006365C" w:rsidP="0006365C">
            <w:pPr>
              <w:tabs>
                <w:tab w:val="num" w:pos="900"/>
              </w:tabs>
              <w:spacing w:after="0" w:line="240" w:lineRule="auto"/>
              <w:rPr>
                <w:rFonts w:eastAsia="Times New Roman"/>
              </w:rPr>
            </w:pPr>
          </w:p>
        </w:tc>
        <w:tc>
          <w:tcPr>
            <w:tcW w:w="2420" w:type="pct"/>
            <w:vMerge/>
            <w:vAlign w:val="center"/>
          </w:tcPr>
          <w:p w14:paraId="43C825FE" w14:textId="77777777" w:rsidR="0006365C" w:rsidRPr="00DE2F8A" w:rsidRDefault="0006365C" w:rsidP="0006365C">
            <w:pPr>
              <w:spacing w:after="0" w:line="240" w:lineRule="auto"/>
              <w:rPr>
                <w:rFonts w:eastAsia="Times New Roman"/>
              </w:rPr>
            </w:pPr>
          </w:p>
        </w:tc>
        <w:tc>
          <w:tcPr>
            <w:tcW w:w="457" w:type="pct"/>
            <w:tcBorders>
              <w:bottom w:val="single" w:sz="4" w:space="0" w:color="auto"/>
            </w:tcBorders>
          </w:tcPr>
          <w:p w14:paraId="706650EB" w14:textId="77777777" w:rsidR="0006365C" w:rsidRPr="00DE2F8A" w:rsidRDefault="0006365C" w:rsidP="0006365C">
            <w:pPr>
              <w:spacing w:after="0" w:line="240" w:lineRule="auto"/>
              <w:jc w:val="center"/>
              <w:rPr>
                <w:rFonts w:eastAsia="Times New Roman"/>
              </w:rPr>
            </w:pPr>
            <w:r w:rsidRPr="00DE2F8A">
              <w:rPr>
                <w:rFonts w:eastAsia="Times New Roman"/>
              </w:rPr>
              <w:t>30</w:t>
            </w:r>
          </w:p>
        </w:tc>
        <w:tc>
          <w:tcPr>
            <w:tcW w:w="456" w:type="pct"/>
          </w:tcPr>
          <w:p w14:paraId="203B4ACC" w14:textId="77777777" w:rsidR="0006365C" w:rsidRPr="00DE2F8A" w:rsidRDefault="0006365C" w:rsidP="0006365C">
            <w:pPr>
              <w:spacing w:after="0" w:line="240" w:lineRule="auto"/>
              <w:jc w:val="center"/>
              <w:rPr>
                <w:rFonts w:eastAsia="Times New Roman"/>
              </w:rPr>
            </w:pPr>
            <w:r w:rsidRPr="00DE2F8A">
              <w:rPr>
                <w:rFonts w:eastAsia="Times New Roman"/>
              </w:rPr>
              <w:t>46</w:t>
            </w:r>
          </w:p>
        </w:tc>
        <w:tc>
          <w:tcPr>
            <w:tcW w:w="608" w:type="pct"/>
            <w:vMerge/>
          </w:tcPr>
          <w:p w14:paraId="1DB13EAA" w14:textId="77777777" w:rsidR="0006365C" w:rsidRPr="00DE2F8A" w:rsidRDefault="0006365C" w:rsidP="0006365C">
            <w:pPr>
              <w:spacing w:after="0" w:line="240" w:lineRule="auto"/>
              <w:jc w:val="center"/>
              <w:rPr>
                <w:rFonts w:eastAsia="Times New Roman"/>
              </w:rPr>
            </w:pPr>
          </w:p>
        </w:tc>
        <w:tc>
          <w:tcPr>
            <w:tcW w:w="675" w:type="pct"/>
            <w:vMerge/>
          </w:tcPr>
          <w:p w14:paraId="33BDCF55" w14:textId="77777777" w:rsidR="0006365C" w:rsidRPr="00DE2F8A" w:rsidRDefault="0006365C" w:rsidP="0006365C">
            <w:pPr>
              <w:spacing w:after="0" w:line="240" w:lineRule="auto"/>
              <w:jc w:val="center"/>
              <w:rPr>
                <w:rFonts w:eastAsia="Times New Roman"/>
              </w:rPr>
            </w:pPr>
          </w:p>
        </w:tc>
      </w:tr>
      <w:tr w:rsidR="0006365C" w:rsidRPr="00DE2F8A" w14:paraId="66BE3087" w14:textId="77777777" w:rsidTr="0006365C">
        <w:trPr>
          <w:trHeight w:val="20"/>
        </w:trPr>
        <w:tc>
          <w:tcPr>
            <w:tcW w:w="384" w:type="pct"/>
          </w:tcPr>
          <w:p w14:paraId="7202AFFB"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13</w:t>
            </w:r>
          </w:p>
        </w:tc>
        <w:tc>
          <w:tcPr>
            <w:tcW w:w="2420" w:type="pct"/>
            <w:vAlign w:val="center"/>
          </w:tcPr>
          <w:p w14:paraId="6C2617CF"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14 «Насып»</w:t>
            </w:r>
          </w:p>
          <w:p w14:paraId="0C6C4222" w14:textId="77777777" w:rsidR="0006365C" w:rsidRPr="00DE2F8A" w:rsidRDefault="0006365C" w:rsidP="0006365C">
            <w:pPr>
              <w:spacing w:after="0" w:line="240" w:lineRule="auto"/>
              <w:rPr>
                <w:rFonts w:eastAsia="Times New Roman"/>
              </w:rPr>
            </w:pPr>
            <w:r w:rsidRPr="00DE2F8A">
              <w:rPr>
                <w:rFonts w:eastAsia="Times New Roman"/>
              </w:rPr>
              <w:t>385011, Республика Адыгея, г. Майкоп, ул. Пионерская, 387</w:t>
            </w:r>
          </w:p>
        </w:tc>
        <w:tc>
          <w:tcPr>
            <w:tcW w:w="457" w:type="pct"/>
            <w:tcBorders>
              <w:top w:val="single" w:sz="4" w:space="0" w:color="auto"/>
            </w:tcBorders>
          </w:tcPr>
          <w:p w14:paraId="3031D56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02D50CCB"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398</w:t>
            </w:r>
          </w:p>
        </w:tc>
        <w:tc>
          <w:tcPr>
            <w:tcW w:w="608" w:type="pct"/>
          </w:tcPr>
          <w:p w14:paraId="42586D96"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1,0452</w:t>
            </w:r>
          </w:p>
        </w:tc>
        <w:tc>
          <w:tcPr>
            <w:tcW w:w="675" w:type="pct"/>
          </w:tcPr>
          <w:p w14:paraId="5570E2EB"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46824754" w14:textId="77777777" w:rsidTr="0006365C">
        <w:trPr>
          <w:trHeight w:val="20"/>
        </w:trPr>
        <w:tc>
          <w:tcPr>
            <w:tcW w:w="384" w:type="pct"/>
          </w:tcPr>
          <w:p w14:paraId="29589F1C"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14</w:t>
            </w:r>
          </w:p>
        </w:tc>
        <w:tc>
          <w:tcPr>
            <w:tcW w:w="2420" w:type="pct"/>
            <w:vAlign w:val="center"/>
          </w:tcPr>
          <w:p w14:paraId="47DCB682"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16»</w:t>
            </w:r>
          </w:p>
          <w:p w14:paraId="7952820C" w14:textId="77777777" w:rsidR="0006365C" w:rsidRPr="00DE2F8A" w:rsidRDefault="0006365C" w:rsidP="0006365C">
            <w:pPr>
              <w:spacing w:after="0" w:line="240" w:lineRule="auto"/>
              <w:rPr>
                <w:rFonts w:eastAsia="Times New Roman"/>
              </w:rPr>
            </w:pPr>
            <w:r w:rsidRPr="00DE2F8A">
              <w:rPr>
                <w:rFonts w:eastAsia="Times New Roman"/>
              </w:rPr>
              <w:t>385007, Республика Адыгея, г. Майкоп, ул. Кужорская, 108</w:t>
            </w:r>
          </w:p>
        </w:tc>
        <w:tc>
          <w:tcPr>
            <w:tcW w:w="457" w:type="pct"/>
          </w:tcPr>
          <w:p w14:paraId="6D540AFB"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4C362C8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388</w:t>
            </w:r>
          </w:p>
        </w:tc>
        <w:tc>
          <w:tcPr>
            <w:tcW w:w="608" w:type="pct"/>
          </w:tcPr>
          <w:p w14:paraId="55562B4D"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0,8022</w:t>
            </w:r>
          </w:p>
        </w:tc>
        <w:tc>
          <w:tcPr>
            <w:tcW w:w="675" w:type="pct"/>
          </w:tcPr>
          <w:p w14:paraId="65C80C0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68015295" w14:textId="77777777" w:rsidTr="0006365C">
        <w:trPr>
          <w:trHeight w:val="1541"/>
        </w:trPr>
        <w:tc>
          <w:tcPr>
            <w:tcW w:w="384" w:type="pct"/>
          </w:tcPr>
          <w:p w14:paraId="0EF732BE"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15</w:t>
            </w:r>
          </w:p>
        </w:tc>
        <w:tc>
          <w:tcPr>
            <w:tcW w:w="2420" w:type="pct"/>
            <w:vAlign w:val="center"/>
          </w:tcPr>
          <w:p w14:paraId="3C62529A"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 18 «Специальный коррекционный детский сад для воспитанников с ОВЗ»</w:t>
            </w:r>
          </w:p>
          <w:p w14:paraId="2307C4E6"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Советская, 138</w:t>
            </w:r>
          </w:p>
        </w:tc>
        <w:tc>
          <w:tcPr>
            <w:tcW w:w="457" w:type="pct"/>
          </w:tcPr>
          <w:p w14:paraId="7C19750E"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50</w:t>
            </w:r>
          </w:p>
        </w:tc>
        <w:tc>
          <w:tcPr>
            <w:tcW w:w="456" w:type="pct"/>
          </w:tcPr>
          <w:p w14:paraId="77ACA18E"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57</w:t>
            </w:r>
          </w:p>
        </w:tc>
        <w:tc>
          <w:tcPr>
            <w:tcW w:w="608" w:type="pct"/>
          </w:tcPr>
          <w:p w14:paraId="34BEAE0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0,2644</w:t>
            </w:r>
          </w:p>
        </w:tc>
        <w:tc>
          <w:tcPr>
            <w:tcW w:w="675" w:type="pct"/>
          </w:tcPr>
          <w:p w14:paraId="1226727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687FDA4B" w14:textId="77777777" w:rsidTr="0006365C">
        <w:trPr>
          <w:trHeight w:val="547"/>
        </w:trPr>
        <w:tc>
          <w:tcPr>
            <w:tcW w:w="384" w:type="pct"/>
          </w:tcPr>
          <w:p w14:paraId="15CA0FCC"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16</w:t>
            </w:r>
          </w:p>
        </w:tc>
        <w:tc>
          <w:tcPr>
            <w:tcW w:w="2420" w:type="pct"/>
            <w:vAlign w:val="center"/>
          </w:tcPr>
          <w:p w14:paraId="03CCCDA5"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20 «Ромашка»</w:t>
            </w:r>
          </w:p>
          <w:p w14:paraId="62F9DFD2" w14:textId="77777777" w:rsidR="0006365C" w:rsidRPr="00DE2F8A" w:rsidRDefault="0006365C" w:rsidP="0006365C">
            <w:pPr>
              <w:spacing w:after="0" w:line="240" w:lineRule="auto"/>
              <w:rPr>
                <w:rFonts w:eastAsia="Times New Roman"/>
              </w:rPr>
            </w:pPr>
            <w:r w:rsidRPr="00DE2F8A">
              <w:rPr>
                <w:rFonts w:eastAsia="Times New Roman"/>
              </w:rPr>
              <w:t>385009, Республика Адыгея, г. Майкоп, ул. Хакурате, 534</w:t>
            </w:r>
          </w:p>
        </w:tc>
        <w:tc>
          <w:tcPr>
            <w:tcW w:w="457" w:type="pct"/>
          </w:tcPr>
          <w:p w14:paraId="270C73ED"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140</w:t>
            </w:r>
          </w:p>
        </w:tc>
        <w:tc>
          <w:tcPr>
            <w:tcW w:w="456" w:type="pct"/>
          </w:tcPr>
          <w:p w14:paraId="23C80F8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187</w:t>
            </w:r>
          </w:p>
        </w:tc>
        <w:tc>
          <w:tcPr>
            <w:tcW w:w="608" w:type="pct"/>
          </w:tcPr>
          <w:p w14:paraId="4D07C1D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0,6098</w:t>
            </w:r>
          </w:p>
        </w:tc>
        <w:tc>
          <w:tcPr>
            <w:tcW w:w="675" w:type="pct"/>
          </w:tcPr>
          <w:p w14:paraId="3DA4709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132EA14D" w14:textId="77777777" w:rsidTr="0006365C">
        <w:trPr>
          <w:trHeight w:val="1611"/>
        </w:trPr>
        <w:tc>
          <w:tcPr>
            <w:tcW w:w="384" w:type="pct"/>
          </w:tcPr>
          <w:p w14:paraId="0BE66B1B" w14:textId="77777777" w:rsidR="0006365C" w:rsidRPr="00DE2F8A" w:rsidRDefault="0006365C" w:rsidP="0006365C">
            <w:pPr>
              <w:tabs>
                <w:tab w:val="num" w:pos="900"/>
              </w:tabs>
              <w:spacing w:after="0" w:line="240" w:lineRule="auto"/>
              <w:rPr>
                <w:rFonts w:eastAsia="Times New Roman"/>
              </w:rPr>
            </w:pPr>
            <w:r w:rsidRPr="00DE2F8A">
              <w:rPr>
                <w:rFonts w:eastAsia="Times New Roman"/>
              </w:rPr>
              <w:lastRenderedPageBreak/>
              <w:t>17</w:t>
            </w:r>
          </w:p>
        </w:tc>
        <w:tc>
          <w:tcPr>
            <w:tcW w:w="2420" w:type="pct"/>
          </w:tcPr>
          <w:p w14:paraId="21A7A7F4"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21»</w:t>
            </w:r>
          </w:p>
          <w:p w14:paraId="37E2F782" w14:textId="77777777" w:rsidR="0006365C" w:rsidRPr="00DE2F8A" w:rsidRDefault="0006365C" w:rsidP="0006365C">
            <w:pPr>
              <w:spacing w:after="0" w:line="240" w:lineRule="auto"/>
              <w:rPr>
                <w:rFonts w:eastAsia="Times New Roman"/>
              </w:rPr>
            </w:pPr>
            <w:r w:rsidRPr="00DE2F8A">
              <w:rPr>
                <w:rFonts w:eastAsia="Times New Roman"/>
              </w:rPr>
              <w:t>385009, Республика Адыгея, г. Майкоп, ул. Юннатов, 16</w:t>
            </w:r>
          </w:p>
        </w:tc>
        <w:tc>
          <w:tcPr>
            <w:tcW w:w="457" w:type="pct"/>
          </w:tcPr>
          <w:p w14:paraId="193E1517" w14:textId="77777777" w:rsidR="0006365C" w:rsidRPr="00DE2F8A" w:rsidRDefault="0006365C" w:rsidP="0006365C">
            <w:pPr>
              <w:spacing w:after="0" w:line="240" w:lineRule="auto"/>
              <w:jc w:val="center"/>
              <w:rPr>
                <w:rFonts w:eastAsia="Times New Roman"/>
              </w:rPr>
            </w:pPr>
            <w:r w:rsidRPr="00DE2F8A">
              <w:rPr>
                <w:rFonts w:eastAsia="Times New Roman"/>
              </w:rPr>
              <w:t>240</w:t>
            </w:r>
          </w:p>
        </w:tc>
        <w:tc>
          <w:tcPr>
            <w:tcW w:w="456" w:type="pct"/>
          </w:tcPr>
          <w:p w14:paraId="7DBBC52E" w14:textId="77777777" w:rsidR="0006365C" w:rsidRPr="00DE2F8A" w:rsidRDefault="0006365C" w:rsidP="0006365C">
            <w:pPr>
              <w:spacing w:after="0" w:line="240" w:lineRule="auto"/>
              <w:jc w:val="center"/>
              <w:rPr>
                <w:rFonts w:eastAsia="Times New Roman"/>
              </w:rPr>
            </w:pPr>
            <w:r w:rsidRPr="00DE2F8A">
              <w:rPr>
                <w:rFonts w:eastAsia="Times New Roman"/>
              </w:rPr>
              <w:t>370</w:t>
            </w:r>
          </w:p>
        </w:tc>
        <w:tc>
          <w:tcPr>
            <w:tcW w:w="608" w:type="pct"/>
          </w:tcPr>
          <w:p w14:paraId="27886DE6" w14:textId="77777777" w:rsidR="0006365C" w:rsidRPr="00DE2F8A" w:rsidRDefault="0006365C" w:rsidP="0006365C">
            <w:pPr>
              <w:spacing w:after="0" w:line="240" w:lineRule="auto"/>
              <w:jc w:val="center"/>
              <w:rPr>
                <w:rFonts w:eastAsia="Times New Roman"/>
              </w:rPr>
            </w:pPr>
            <w:r w:rsidRPr="00DE2F8A">
              <w:rPr>
                <w:rFonts w:eastAsia="Times New Roman"/>
              </w:rPr>
              <w:t>1,1460</w:t>
            </w:r>
          </w:p>
        </w:tc>
        <w:tc>
          <w:tcPr>
            <w:tcW w:w="675" w:type="pct"/>
          </w:tcPr>
          <w:p w14:paraId="37ECD185"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089B3291" w14:textId="77777777" w:rsidTr="0006365C">
        <w:trPr>
          <w:trHeight w:val="20"/>
        </w:trPr>
        <w:tc>
          <w:tcPr>
            <w:tcW w:w="384" w:type="pct"/>
          </w:tcPr>
          <w:p w14:paraId="7EEED379"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18</w:t>
            </w:r>
          </w:p>
        </w:tc>
        <w:tc>
          <w:tcPr>
            <w:tcW w:w="2420" w:type="pct"/>
            <w:vAlign w:val="center"/>
          </w:tcPr>
          <w:p w14:paraId="2B33B442"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22»</w:t>
            </w:r>
          </w:p>
          <w:p w14:paraId="7996FFA5"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Курганная, 712</w:t>
            </w:r>
          </w:p>
        </w:tc>
        <w:tc>
          <w:tcPr>
            <w:tcW w:w="457" w:type="pct"/>
          </w:tcPr>
          <w:p w14:paraId="30DA5B92" w14:textId="77777777" w:rsidR="0006365C" w:rsidRPr="00DE2F8A" w:rsidRDefault="0006365C" w:rsidP="0006365C">
            <w:pPr>
              <w:spacing w:after="0" w:line="240" w:lineRule="auto"/>
              <w:jc w:val="center"/>
              <w:rPr>
                <w:rFonts w:eastAsia="Times New Roman"/>
              </w:rPr>
            </w:pPr>
            <w:r w:rsidRPr="00DE2F8A">
              <w:rPr>
                <w:rFonts w:eastAsia="Times New Roman"/>
              </w:rPr>
              <w:t>240</w:t>
            </w:r>
          </w:p>
        </w:tc>
        <w:tc>
          <w:tcPr>
            <w:tcW w:w="456" w:type="pct"/>
          </w:tcPr>
          <w:p w14:paraId="43F7C8FB" w14:textId="77777777" w:rsidR="0006365C" w:rsidRPr="00DE2F8A" w:rsidRDefault="0006365C" w:rsidP="0006365C">
            <w:pPr>
              <w:spacing w:after="0" w:line="240" w:lineRule="auto"/>
              <w:jc w:val="center"/>
              <w:rPr>
                <w:rFonts w:eastAsia="Times New Roman"/>
              </w:rPr>
            </w:pPr>
            <w:r w:rsidRPr="00DE2F8A">
              <w:rPr>
                <w:rFonts w:eastAsia="Times New Roman"/>
              </w:rPr>
              <w:t>372</w:t>
            </w:r>
          </w:p>
        </w:tc>
        <w:tc>
          <w:tcPr>
            <w:tcW w:w="608" w:type="pct"/>
          </w:tcPr>
          <w:p w14:paraId="13E60FF7" w14:textId="77777777" w:rsidR="0006365C" w:rsidRPr="00DE2F8A" w:rsidRDefault="0006365C" w:rsidP="0006365C">
            <w:pPr>
              <w:spacing w:after="0" w:line="240" w:lineRule="auto"/>
              <w:jc w:val="center"/>
              <w:rPr>
                <w:rFonts w:eastAsia="Times New Roman"/>
              </w:rPr>
            </w:pPr>
            <w:r w:rsidRPr="00DE2F8A">
              <w:rPr>
                <w:rFonts w:eastAsia="Times New Roman"/>
              </w:rPr>
              <w:t>1,1453</w:t>
            </w:r>
          </w:p>
        </w:tc>
        <w:tc>
          <w:tcPr>
            <w:tcW w:w="675" w:type="pct"/>
          </w:tcPr>
          <w:p w14:paraId="7BFF34D8"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63B7D423" w14:textId="77777777" w:rsidTr="0006365C">
        <w:trPr>
          <w:trHeight w:val="547"/>
        </w:trPr>
        <w:tc>
          <w:tcPr>
            <w:tcW w:w="384" w:type="pct"/>
          </w:tcPr>
          <w:p w14:paraId="44EF8DF6" w14:textId="77777777" w:rsidR="0006365C" w:rsidRPr="00DE2F8A" w:rsidRDefault="0006365C" w:rsidP="0006365C">
            <w:pPr>
              <w:tabs>
                <w:tab w:val="num" w:pos="900"/>
              </w:tabs>
              <w:spacing w:after="0" w:line="240" w:lineRule="auto"/>
              <w:rPr>
                <w:rFonts w:eastAsia="Times New Roman"/>
              </w:rPr>
            </w:pPr>
            <w:r w:rsidRPr="00DE2F8A">
              <w:rPr>
                <w:rFonts w:eastAsia="Times New Roman"/>
              </w:rPr>
              <w:t>19</w:t>
            </w:r>
          </w:p>
        </w:tc>
        <w:tc>
          <w:tcPr>
            <w:tcW w:w="2420" w:type="pct"/>
            <w:vAlign w:val="center"/>
          </w:tcPr>
          <w:p w14:paraId="3525F36E"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23 «Березка»</w:t>
            </w:r>
          </w:p>
          <w:p w14:paraId="0BF88D5E"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Советская, 189</w:t>
            </w:r>
          </w:p>
        </w:tc>
        <w:tc>
          <w:tcPr>
            <w:tcW w:w="457" w:type="pct"/>
          </w:tcPr>
          <w:p w14:paraId="595410C9" w14:textId="77777777" w:rsidR="0006365C" w:rsidRPr="00DE2F8A" w:rsidRDefault="0006365C" w:rsidP="0006365C">
            <w:pPr>
              <w:spacing w:after="0" w:line="240" w:lineRule="auto"/>
              <w:jc w:val="center"/>
              <w:rPr>
                <w:rFonts w:eastAsia="Times New Roman"/>
              </w:rPr>
            </w:pPr>
            <w:r w:rsidRPr="00DE2F8A">
              <w:rPr>
                <w:rFonts w:eastAsia="Times New Roman"/>
              </w:rPr>
              <w:t>140</w:t>
            </w:r>
          </w:p>
        </w:tc>
        <w:tc>
          <w:tcPr>
            <w:tcW w:w="456" w:type="pct"/>
          </w:tcPr>
          <w:p w14:paraId="0914CD5C" w14:textId="77777777" w:rsidR="0006365C" w:rsidRPr="00DE2F8A" w:rsidRDefault="0006365C" w:rsidP="0006365C">
            <w:pPr>
              <w:spacing w:after="0" w:line="240" w:lineRule="auto"/>
              <w:jc w:val="center"/>
              <w:rPr>
                <w:rFonts w:eastAsia="Times New Roman"/>
              </w:rPr>
            </w:pPr>
            <w:r w:rsidRPr="00DE2F8A">
              <w:rPr>
                <w:rFonts w:eastAsia="Times New Roman"/>
              </w:rPr>
              <w:t>207</w:t>
            </w:r>
          </w:p>
        </w:tc>
        <w:tc>
          <w:tcPr>
            <w:tcW w:w="608" w:type="pct"/>
          </w:tcPr>
          <w:p w14:paraId="7E16E9D5" w14:textId="77777777" w:rsidR="0006365C" w:rsidRPr="00DE2F8A" w:rsidRDefault="0006365C" w:rsidP="0006365C">
            <w:pPr>
              <w:spacing w:after="0" w:line="240" w:lineRule="auto"/>
              <w:jc w:val="center"/>
              <w:rPr>
                <w:rFonts w:eastAsia="Times New Roman"/>
              </w:rPr>
            </w:pPr>
            <w:r w:rsidRPr="00DE2F8A">
              <w:rPr>
                <w:rFonts w:eastAsia="Times New Roman"/>
              </w:rPr>
              <w:t>0,4536</w:t>
            </w:r>
          </w:p>
        </w:tc>
        <w:tc>
          <w:tcPr>
            <w:tcW w:w="675" w:type="pct"/>
          </w:tcPr>
          <w:p w14:paraId="50157F0C"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3E65B42F" w14:textId="77777777" w:rsidTr="0006365C">
        <w:trPr>
          <w:trHeight w:val="1611"/>
        </w:trPr>
        <w:tc>
          <w:tcPr>
            <w:tcW w:w="384" w:type="pct"/>
          </w:tcPr>
          <w:p w14:paraId="1E522852"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20</w:t>
            </w:r>
          </w:p>
        </w:tc>
        <w:tc>
          <w:tcPr>
            <w:tcW w:w="2420" w:type="pct"/>
            <w:vAlign w:val="center"/>
          </w:tcPr>
          <w:p w14:paraId="50E190F4"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24»</w:t>
            </w:r>
          </w:p>
          <w:p w14:paraId="7882BF32" w14:textId="77777777" w:rsidR="0006365C" w:rsidRPr="00DE2F8A" w:rsidRDefault="0006365C" w:rsidP="0006365C">
            <w:pPr>
              <w:spacing w:after="0" w:line="240" w:lineRule="auto"/>
              <w:rPr>
                <w:rFonts w:eastAsia="Times New Roman"/>
              </w:rPr>
            </w:pPr>
            <w:r w:rsidRPr="00DE2F8A">
              <w:rPr>
                <w:rFonts w:eastAsia="Times New Roman"/>
              </w:rPr>
              <w:t>385019, Республика Адыгея, г. Майкоп, ул. Михайлова, 3-а</w:t>
            </w:r>
          </w:p>
        </w:tc>
        <w:tc>
          <w:tcPr>
            <w:tcW w:w="457" w:type="pct"/>
          </w:tcPr>
          <w:p w14:paraId="4AEDEA35" w14:textId="77777777" w:rsidR="0006365C" w:rsidRPr="00DE2F8A" w:rsidRDefault="0006365C" w:rsidP="0006365C">
            <w:pPr>
              <w:spacing w:after="0" w:line="240" w:lineRule="auto"/>
              <w:jc w:val="center"/>
              <w:rPr>
                <w:rFonts w:eastAsia="Times New Roman"/>
              </w:rPr>
            </w:pPr>
            <w:r w:rsidRPr="00DE2F8A">
              <w:rPr>
                <w:rFonts w:eastAsia="Times New Roman"/>
              </w:rPr>
              <w:t>240</w:t>
            </w:r>
          </w:p>
        </w:tc>
        <w:tc>
          <w:tcPr>
            <w:tcW w:w="456" w:type="pct"/>
          </w:tcPr>
          <w:p w14:paraId="243ED5A3" w14:textId="77777777" w:rsidR="0006365C" w:rsidRPr="00DE2F8A" w:rsidRDefault="0006365C" w:rsidP="0006365C">
            <w:pPr>
              <w:spacing w:after="0" w:line="240" w:lineRule="auto"/>
              <w:jc w:val="center"/>
              <w:rPr>
                <w:rFonts w:eastAsia="Times New Roman"/>
              </w:rPr>
            </w:pPr>
            <w:r w:rsidRPr="00DE2F8A">
              <w:rPr>
                <w:rFonts w:eastAsia="Times New Roman"/>
              </w:rPr>
              <w:t>345</w:t>
            </w:r>
          </w:p>
        </w:tc>
        <w:tc>
          <w:tcPr>
            <w:tcW w:w="608" w:type="pct"/>
          </w:tcPr>
          <w:p w14:paraId="199694A6" w14:textId="77777777" w:rsidR="0006365C" w:rsidRPr="00DE2F8A" w:rsidRDefault="0006365C" w:rsidP="0006365C">
            <w:pPr>
              <w:spacing w:after="0" w:line="240" w:lineRule="auto"/>
              <w:jc w:val="center"/>
              <w:rPr>
                <w:rFonts w:eastAsia="Times New Roman"/>
              </w:rPr>
            </w:pPr>
            <w:r w:rsidRPr="00DE2F8A">
              <w:rPr>
                <w:rFonts w:eastAsia="Times New Roman"/>
              </w:rPr>
              <w:t>0,8759</w:t>
            </w:r>
          </w:p>
        </w:tc>
        <w:tc>
          <w:tcPr>
            <w:tcW w:w="675" w:type="pct"/>
          </w:tcPr>
          <w:p w14:paraId="40D17441"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7E5075FC" w14:textId="77777777" w:rsidTr="0006365C">
        <w:trPr>
          <w:trHeight w:val="547"/>
        </w:trPr>
        <w:tc>
          <w:tcPr>
            <w:tcW w:w="384" w:type="pct"/>
          </w:tcPr>
          <w:p w14:paraId="5EBE4F5B"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21</w:t>
            </w:r>
          </w:p>
        </w:tc>
        <w:tc>
          <w:tcPr>
            <w:tcW w:w="2420" w:type="pct"/>
            <w:vAlign w:val="center"/>
          </w:tcPr>
          <w:p w14:paraId="45F73F8F"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компенсирующего вида № 26»</w:t>
            </w:r>
          </w:p>
          <w:p w14:paraId="394E2133"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Первомайская, 206</w:t>
            </w:r>
          </w:p>
        </w:tc>
        <w:tc>
          <w:tcPr>
            <w:tcW w:w="457" w:type="pct"/>
          </w:tcPr>
          <w:p w14:paraId="055C699D" w14:textId="77777777" w:rsidR="0006365C" w:rsidRPr="00DE2F8A" w:rsidRDefault="0006365C" w:rsidP="0006365C">
            <w:pPr>
              <w:spacing w:after="0" w:line="240" w:lineRule="auto"/>
              <w:jc w:val="center"/>
              <w:rPr>
                <w:rFonts w:eastAsia="Times New Roman"/>
              </w:rPr>
            </w:pPr>
            <w:r w:rsidRPr="00DE2F8A">
              <w:rPr>
                <w:rFonts w:eastAsia="Times New Roman"/>
              </w:rPr>
              <w:t>60</w:t>
            </w:r>
          </w:p>
        </w:tc>
        <w:tc>
          <w:tcPr>
            <w:tcW w:w="456" w:type="pct"/>
          </w:tcPr>
          <w:p w14:paraId="454C5578" w14:textId="77777777" w:rsidR="0006365C" w:rsidRPr="00DE2F8A" w:rsidRDefault="0006365C" w:rsidP="0006365C">
            <w:pPr>
              <w:spacing w:after="0" w:line="240" w:lineRule="auto"/>
              <w:jc w:val="center"/>
              <w:rPr>
                <w:rFonts w:eastAsia="Times New Roman"/>
              </w:rPr>
            </w:pPr>
            <w:r w:rsidRPr="00DE2F8A">
              <w:rPr>
                <w:rFonts w:eastAsia="Times New Roman"/>
              </w:rPr>
              <w:t>58</w:t>
            </w:r>
          </w:p>
        </w:tc>
        <w:tc>
          <w:tcPr>
            <w:tcW w:w="608" w:type="pct"/>
          </w:tcPr>
          <w:p w14:paraId="1C77C798" w14:textId="77777777" w:rsidR="0006365C" w:rsidRPr="00DE2F8A" w:rsidRDefault="0006365C" w:rsidP="0006365C">
            <w:pPr>
              <w:spacing w:after="0" w:line="240" w:lineRule="auto"/>
              <w:jc w:val="center"/>
              <w:rPr>
                <w:rFonts w:eastAsia="Times New Roman"/>
              </w:rPr>
            </w:pPr>
            <w:r w:rsidRPr="00DE2F8A">
              <w:rPr>
                <w:rFonts w:eastAsia="Times New Roman"/>
              </w:rPr>
              <w:t>0,4676</w:t>
            </w:r>
          </w:p>
        </w:tc>
        <w:tc>
          <w:tcPr>
            <w:tcW w:w="675" w:type="pct"/>
          </w:tcPr>
          <w:p w14:paraId="3A30D462"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198086B9" w14:textId="77777777" w:rsidTr="0006365C">
        <w:trPr>
          <w:trHeight w:val="547"/>
        </w:trPr>
        <w:tc>
          <w:tcPr>
            <w:tcW w:w="384" w:type="pct"/>
          </w:tcPr>
          <w:p w14:paraId="6FCB4233"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22</w:t>
            </w:r>
          </w:p>
        </w:tc>
        <w:tc>
          <w:tcPr>
            <w:tcW w:w="2420" w:type="pct"/>
            <w:vAlign w:val="center"/>
          </w:tcPr>
          <w:p w14:paraId="63B78FE4"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28 «</w:t>
            </w:r>
            <w:proofErr w:type="spellStart"/>
            <w:r w:rsidRPr="00DE2F8A">
              <w:rPr>
                <w:rFonts w:eastAsia="Times New Roman"/>
              </w:rPr>
              <w:t>Нэбзый</w:t>
            </w:r>
            <w:proofErr w:type="spellEnd"/>
            <w:r w:rsidRPr="00DE2F8A">
              <w:rPr>
                <w:rFonts w:eastAsia="Times New Roman"/>
              </w:rPr>
              <w:t>»</w:t>
            </w:r>
          </w:p>
          <w:p w14:paraId="1418174A" w14:textId="77777777" w:rsidR="0006365C" w:rsidRPr="00DE2F8A" w:rsidRDefault="0006365C" w:rsidP="0006365C">
            <w:pPr>
              <w:spacing w:after="0" w:line="240" w:lineRule="auto"/>
              <w:rPr>
                <w:rFonts w:eastAsia="Times New Roman"/>
              </w:rPr>
            </w:pPr>
            <w:r w:rsidRPr="00DE2F8A">
              <w:rPr>
                <w:rFonts w:eastAsia="Times New Roman"/>
              </w:rPr>
              <w:t>385011, Республика Адыгея, г. Майкоп, ул. Димитрова, 7</w:t>
            </w:r>
          </w:p>
        </w:tc>
        <w:tc>
          <w:tcPr>
            <w:tcW w:w="457" w:type="pct"/>
          </w:tcPr>
          <w:p w14:paraId="7B423637" w14:textId="77777777" w:rsidR="0006365C" w:rsidRPr="00DE2F8A" w:rsidRDefault="0006365C" w:rsidP="0006365C">
            <w:pPr>
              <w:spacing w:after="0" w:line="240" w:lineRule="auto"/>
              <w:jc w:val="center"/>
              <w:rPr>
                <w:rFonts w:eastAsia="Times New Roman"/>
              </w:rPr>
            </w:pPr>
            <w:r w:rsidRPr="00DE2F8A">
              <w:rPr>
                <w:rFonts w:eastAsia="Times New Roman"/>
              </w:rPr>
              <w:t>240</w:t>
            </w:r>
          </w:p>
        </w:tc>
        <w:tc>
          <w:tcPr>
            <w:tcW w:w="456" w:type="pct"/>
          </w:tcPr>
          <w:p w14:paraId="3626CEFF" w14:textId="77777777" w:rsidR="0006365C" w:rsidRPr="00DE2F8A" w:rsidRDefault="0006365C" w:rsidP="0006365C">
            <w:pPr>
              <w:spacing w:after="0" w:line="240" w:lineRule="auto"/>
              <w:jc w:val="center"/>
              <w:rPr>
                <w:rFonts w:eastAsia="Times New Roman"/>
              </w:rPr>
            </w:pPr>
            <w:r w:rsidRPr="00DE2F8A">
              <w:rPr>
                <w:rFonts w:eastAsia="Times New Roman"/>
              </w:rPr>
              <w:t>370</w:t>
            </w:r>
          </w:p>
        </w:tc>
        <w:tc>
          <w:tcPr>
            <w:tcW w:w="608" w:type="pct"/>
          </w:tcPr>
          <w:p w14:paraId="09DFDF96"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0,9126</w:t>
            </w:r>
          </w:p>
        </w:tc>
        <w:tc>
          <w:tcPr>
            <w:tcW w:w="675" w:type="pct"/>
          </w:tcPr>
          <w:p w14:paraId="6C9133E3"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3AE2F1B7" w14:textId="77777777" w:rsidTr="0006365C">
        <w:trPr>
          <w:trHeight w:val="20"/>
        </w:trPr>
        <w:tc>
          <w:tcPr>
            <w:tcW w:w="384" w:type="pct"/>
          </w:tcPr>
          <w:p w14:paraId="72BD3967"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23</w:t>
            </w:r>
          </w:p>
        </w:tc>
        <w:tc>
          <w:tcPr>
            <w:tcW w:w="2420" w:type="pct"/>
            <w:vAlign w:val="center"/>
          </w:tcPr>
          <w:p w14:paraId="60500839"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29 «Улыбка»</w:t>
            </w:r>
          </w:p>
          <w:p w14:paraId="79584A72" w14:textId="77777777" w:rsidR="0006365C" w:rsidRPr="00DE2F8A" w:rsidRDefault="0006365C" w:rsidP="0006365C">
            <w:pPr>
              <w:spacing w:after="0" w:line="240" w:lineRule="auto"/>
              <w:rPr>
                <w:rFonts w:eastAsia="Times New Roman"/>
              </w:rPr>
            </w:pPr>
            <w:r w:rsidRPr="00DE2F8A">
              <w:rPr>
                <w:rFonts w:eastAsia="Times New Roman"/>
              </w:rPr>
              <w:t>385011, Республика Адыгея, г. Майкоп, ул. Димитрова, 15</w:t>
            </w:r>
          </w:p>
        </w:tc>
        <w:tc>
          <w:tcPr>
            <w:tcW w:w="457" w:type="pct"/>
          </w:tcPr>
          <w:p w14:paraId="4B2CEC2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156C6E0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371</w:t>
            </w:r>
          </w:p>
        </w:tc>
        <w:tc>
          <w:tcPr>
            <w:tcW w:w="608" w:type="pct"/>
          </w:tcPr>
          <w:p w14:paraId="7BC5146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0,8930</w:t>
            </w:r>
          </w:p>
        </w:tc>
        <w:tc>
          <w:tcPr>
            <w:tcW w:w="675" w:type="pct"/>
          </w:tcPr>
          <w:p w14:paraId="52AC667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3F31A570" w14:textId="77777777" w:rsidTr="0006365C">
        <w:trPr>
          <w:trHeight w:val="20"/>
        </w:trPr>
        <w:tc>
          <w:tcPr>
            <w:tcW w:w="384" w:type="pct"/>
          </w:tcPr>
          <w:p w14:paraId="2F5FCC34"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24</w:t>
            </w:r>
          </w:p>
        </w:tc>
        <w:tc>
          <w:tcPr>
            <w:tcW w:w="2420" w:type="pct"/>
            <w:vAlign w:val="center"/>
          </w:tcPr>
          <w:p w14:paraId="0929AEC0"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30 «Ручеек»</w:t>
            </w:r>
          </w:p>
          <w:p w14:paraId="1F21B6A5" w14:textId="77777777" w:rsidR="0006365C" w:rsidRPr="00DE2F8A" w:rsidRDefault="0006365C" w:rsidP="0006365C">
            <w:pPr>
              <w:spacing w:after="0" w:line="240" w:lineRule="auto"/>
              <w:rPr>
                <w:rFonts w:eastAsia="Times New Roman"/>
              </w:rPr>
            </w:pPr>
            <w:r w:rsidRPr="00DE2F8A">
              <w:rPr>
                <w:rFonts w:eastAsia="Times New Roman"/>
              </w:rPr>
              <w:t>385016, Республика Адыгея, г. Майкоп, ул. Тургенева, 160-а</w:t>
            </w:r>
          </w:p>
        </w:tc>
        <w:tc>
          <w:tcPr>
            <w:tcW w:w="457" w:type="pct"/>
          </w:tcPr>
          <w:p w14:paraId="6B68A8F0" w14:textId="77777777" w:rsidR="0006365C" w:rsidRPr="00DE2F8A" w:rsidRDefault="0006365C" w:rsidP="0006365C">
            <w:pPr>
              <w:spacing w:after="0" w:line="240" w:lineRule="auto"/>
              <w:jc w:val="center"/>
              <w:rPr>
                <w:rFonts w:eastAsia="Times New Roman"/>
              </w:rPr>
            </w:pPr>
            <w:r w:rsidRPr="00DE2F8A">
              <w:rPr>
                <w:rFonts w:eastAsia="Times New Roman"/>
              </w:rPr>
              <w:t>140</w:t>
            </w:r>
          </w:p>
        </w:tc>
        <w:tc>
          <w:tcPr>
            <w:tcW w:w="456" w:type="pct"/>
          </w:tcPr>
          <w:p w14:paraId="2925E697" w14:textId="77777777" w:rsidR="0006365C" w:rsidRPr="00DE2F8A" w:rsidRDefault="0006365C" w:rsidP="0006365C">
            <w:pPr>
              <w:spacing w:after="0" w:line="240" w:lineRule="auto"/>
              <w:jc w:val="center"/>
              <w:rPr>
                <w:rFonts w:eastAsia="Times New Roman"/>
              </w:rPr>
            </w:pPr>
            <w:r w:rsidRPr="00DE2F8A">
              <w:rPr>
                <w:rFonts w:eastAsia="Times New Roman"/>
              </w:rPr>
              <w:t>165</w:t>
            </w:r>
          </w:p>
        </w:tc>
        <w:tc>
          <w:tcPr>
            <w:tcW w:w="608" w:type="pct"/>
          </w:tcPr>
          <w:p w14:paraId="2E0BFBCF" w14:textId="77777777" w:rsidR="0006365C" w:rsidRPr="00DE2F8A" w:rsidRDefault="0006365C" w:rsidP="0006365C">
            <w:pPr>
              <w:spacing w:after="0" w:line="240" w:lineRule="auto"/>
              <w:jc w:val="center"/>
              <w:rPr>
                <w:rFonts w:eastAsia="Times New Roman"/>
              </w:rPr>
            </w:pPr>
            <w:r w:rsidRPr="00DE2F8A">
              <w:rPr>
                <w:rFonts w:eastAsia="Times New Roman"/>
              </w:rPr>
              <w:t>0,6726</w:t>
            </w:r>
          </w:p>
        </w:tc>
        <w:tc>
          <w:tcPr>
            <w:tcW w:w="675" w:type="pct"/>
          </w:tcPr>
          <w:p w14:paraId="1CC7FC95"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056A47B3" w14:textId="77777777" w:rsidTr="0006365C">
        <w:trPr>
          <w:trHeight w:val="547"/>
        </w:trPr>
        <w:tc>
          <w:tcPr>
            <w:tcW w:w="384" w:type="pct"/>
          </w:tcPr>
          <w:p w14:paraId="6EA49433"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25</w:t>
            </w:r>
          </w:p>
        </w:tc>
        <w:tc>
          <w:tcPr>
            <w:tcW w:w="2420" w:type="pct"/>
            <w:vAlign w:val="center"/>
          </w:tcPr>
          <w:p w14:paraId="3AD6528D"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31 «Дюймовочка»</w:t>
            </w:r>
          </w:p>
          <w:p w14:paraId="4B29C5F6" w14:textId="77777777" w:rsidR="0006365C" w:rsidRPr="00DE2F8A" w:rsidRDefault="0006365C" w:rsidP="0006365C">
            <w:pPr>
              <w:spacing w:after="0" w:line="240" w:lineRule="auto"/>
              <w:rPr>
                <w:rFonts w:eastAsia="Times New Roman"/>
              </w:rPr>
            </w:pPr>
            <w:r w:rsidRPr="00DE2F8A">
              <w:rPr>
                <w:rFonts w:eastAsia="Times New Roman"/>
              </w:rPr>
              <w:lastRenderedPageBreak/>
              <w:t>385009, Республика Адыгея, г. Майкоп, ул. Свобод, 413</w:t>
            </w:r>
          </w:p>
        </w:tc>
        <w:tc>
          <w:tcPr>
            <w:tcW w:w="457" w:type="pct"/>
          </w:tcPr>
          <w:p w14:paraId="1C9C46EF"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lastRenderedPageBreak/>
              <w:t>160</w:t>
            </w:r>
          </w:p>
        </w:tc>
        <w:tc>
          <w:tcPr>
            <w:tcW w:w="456" w:type="pct"/>
          </w:tcPr>
          <w:p w14:paraId="325A0D2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208</w:t>
            </w:r>
          </w:p>
        </w:tc>
        <w:tc>
          <w:tcPr>
            <w:tcW w:w="608" w:type="pct"/>
          </w:tcPr>
          <w:p w14:paraId="43B6575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0,5286</w:t>
            </w:r>
          </w:p>
        </w:tc>
        <w:tc>
          <w:tcPr>
            <w:tcW w:w="675" w:type="pct"/>
          </w:tcPr>
          <w:p w14:paraId="4541B93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59B4F70F" w14:textId="77777777" w:rsidTr="0006365C">
        <w:trPr>
          <w:trHeight w:val="547"/>
        </w:trPr>
        <w:tc>
          <w:tcPr>
            <w:tcW w:w="384" w:type="pct"/>
          </w:tcPr>
          <w:p w14:paraId="594D48A9"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26</w:t>
            </w:r>
          </w:p>
        </w:tc>
        <w:tc>
          <w:tcPr>
            <w:tcW w:w="2420" w:type="pct"/>
            <w:vAlign w:val="center"/>
          </w:tcPr>
          <w:p w14:paraId="04E962CD"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32 «Соловушка»</w:t>
            </w:r>
          </w:p>
          <w:p w14:paraId="087FF910" w14:textId="77777777" w:rsidR="0006365C" w:rsidRPr="00DE2F8A" w:rsidRDefault="0006365C" w:rsidP="0006365C">
            <w:pPr>
              <w:spacing w:after="0" w:line="240" w:lineRule="auto"/>
              <w:rPr>
                <w:rFonts w:eastAsia="Times New Roman"/>
              </w:rPr>
            </w:pPr>
            <w:r w:rsidRPr="00DE2F8A">
              <w:rPr>
                <w:rFonts w:eastAsia="Times New Roman"/>
              </w:rPr>
              <w:t>385018, Республика Адыгея, г. Майкоп, ул. Чкалова, 77-а</w:t>
            </w:r>
          </w:p>
        </w:tc>
        <w:tc>
          <w:tcPr>
            <w:tcW w:w="457" w:type="pct"/>
          </w:tcPr>
          <w:p w14:paraId="3082A332"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240</w:t>
            </w:r>
          </w:p>
        </w:tc>
        <w:tc>
          <w:tcPr>
            <w:tcW w:w="456" w:type="pct"/>
          </w:tcPr>
          <w:p w14:paraId="1EBB7A7A"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362</w:t>
            </w:r>
          </w:p>
        </w:tc>
        <w:tc>
          <w:tcPr>
            <w:tcW w:w="608" w:type="pct"/>
          </w:tcPr>
          <w:p w14:paraId="19564E79"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1,0968</w:t>
            </w:r>
          </w:p>
        </w:tc>
        <w:tc>
          <w:tcPr>
            <w:tcW w:w="675" w:type="pct"/>
          </w:tcPr>
          <w:p w14:paraId="1F0D3B9F" w14:textId="77777777" w:rsidR="0006365C" w:rsidRPr="00DE2F8A" w:rsidRDefault="0006365C" w:rsidP="0006365C">
            <w:pPr>
              <w:tabs>
                <w:tab w:val="left" w:pos="900"/>
              </w:tabs>
              <w:snapToGrid w:val="0"/>
              <w:spacing w:after="0" w:line="240" w:lineRule="auto"/>
              <w:jc w:val="center"/>
              <w:rPr>
                <w:rFonts w:eastAsia="Times New Roman"/>
              </w:rPr>
            </w:pPr>
            <w:r w:rsidRPr="00DE2F8A">
              <w:rPr>
                <w:rFonts w:eastAsia="Times New Roman"/>
              </w:rPr>
              <w:t>-</w:t>
            </w:r>
          </w:p>
        </w:tc>
      </w:tr>
      <w:tr w:rsidR="0006365C" w:rsidRPr="00DE2F8A" w14:paraId="196898F9" w14:textId="77777777" w:rsidTr="0006365C">
        <w:trPr>
          <w:trHeight w:val="20"/>
        </w:trPr>
        <w:tc>
          <w:tcPr>
            <w:tcW w:w="384" w:type="pct"/>
          </w:tcPr>
          <w:p w14:paraId="0E76F26A"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27</w:t>
            </w:r>
          </w:p>
        </w:tc>
        <w:tc>
          <w:tcPr>
            <w:tcW w:w="2420" w:type="pct"/>
            <w:vAlign w:val="center"/>
          </w:tcPr>
          <w:p w14:paraId="043E7892"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33»</w:t>
            </w:r>
          </w:p>
          <w:p w14:paraId="6BA42505"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Чкалова, 77-а</w:t>
            </w:r>
          </w:p>
        </w:tc>
        <w:tc>
          <w:tcPr>
            <w:tcW w:w="457" w:type="pct"/>
          </w:tcPr>
          <w:p w14:paraId="132D229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4593979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388</w:t>
            </w:r>
          </w:p>
        </w:tc>
        <w:tc>
          <w:tcPr>
            <w:tcW w:w="608" w:type="pct"/>
          </w:tcPr>
          <w:p w14:paraId="4A2BA5A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0,9528</w:t>
            </w:r>
          </w:p>
        </w:tc>
        <w:tc>
          <w:tcPr>
            <w:tcW w:w="675" w:type="pct"/>
          </w:tcPr>
          <w:p w14:paraId="077E755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741637EA" w14:textId="77777777" w:rsidTr="0006365C">
        <w:trPr>
          <w:trHeight w:val="1343"/>
        </w:trPr>
        <w:tc>
          <w:tcPr>
            <w:tcW w:w="384" w:type="pct"/>
          </w:tcPr>
          <w:p w14:paraId="5CC1406D"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28</w:t>
            </w:r>
          </w:p>
        </w:tc>
        <w:tc>
          <w:tcPr>
            <w:tcW w:w="2420" w:type="pct"/>
            <w:vAlign w:val="center"/>
          </w:tcPr>
          <w:p w14:paraId="7CD189BC"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34 «Сказка»</w:t>
            </w:r>
          </w:p>
          <w:p w14:paraId="0D9DDFF8" w14:textId="77777777" w:rsidR="0006365C" w:rsidRPr="00DE2F8A" w:rsidRDefault="0006365C" w:rsidP="0006365C">
            <w:pPr>
              <w:spacing w:after="0" w:line="240" w:lineRule="auto"/>
              <w:rPr>
                <w:rFonts w:eastAsia="Times New Roman"/>
              </w:rPr>
            </w:pPr>
            <w:r w:rsidRPr="00DE2F8A">
              <w:rPr>
                <w:rFonts w:eastAsia="Times New Roman"/>
              </w:rPr>
              <w:t>385016, Республика Адыгея, г. Майкоп, ул. Тульская, 107</w:t>
            </w:r>
          </w:p>
        </w:tc>
        <w:tc>
          <w:tcPr>
            <w:tcW w:w="457" w:type="pct"/>
          </w:tcPr>
          <w:p w14:paraId="7CA5EB8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0448BFD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325</w:t>
            </w:r>
          </w:p>
        </w:tc>
        <w:tc>
          <w:tcPr>
            <w:tcW w:w="608" w:type="pct"/>
          </w:tcPr>
          <w:p w14:paraId="75F40D8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0,8050</w:t>
            </w:r>
          </w:p>
        </w:tc>
        <w:tc>
          <w:tcPr>
            <w:tcW w:w="675" w:type="pct"/>
          </w:tcPr>
          <w:p w14:paraId="2EB86C0F"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0CB07787" w14:textId="77777777" w:rsidTr="0006365C">
        <w:trPr>
          <w:trHeight w:val="20"/>
        </w:trPr>
        <w:tc>
          <w:tcPr>
            <w:tcW w:w="384" w:type="pct"/>
          </w:tcPr>
          <w:p w14:paraId="136BFC41" w14:textId="77777777" w:rsidR="0006365C" w:rsidRPr="00DE2F8A" w:rsidRDefault="0006365C" w:rsidP="0006365C">
            <w:pPr>
              <w:tabs>
                <w:tab w:val="num" w:pos="900"/>
              </w:tabs>
              <w:spacing w:after="0" w:line="240" w:lineRule="auto"/>
              <w:rPr>
                <w:rFonts w:eastAsia="Times New Roman"/>
              </w:rPr>
            </w:pPr>
            <w:r w:rsidRPr="00DE2F8A">
              <w:rPr>
                <w:rFonts w:eastAsia="Times New Roman"/>
              </w:rPr>
              <w:t>29</w:t>
            </w:r>
          </w:p>
        </w:tc>
        <w:tc>
          <w:tcPr>
            <w:tcW w:w="2420" w:type="pct"/>
            <w:vAlign w:val="center"/>
          </w:tcPr>
          <w:p w14:paraId="30B900FD"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36 «Светлячок»</w:t>
            </w:r>
          </w:p>
          <w:p w14:paraId="4467A64D" w14:textId="77777777" w:rsidR="0006365C" w:rsidRPr="00DE2F8A" w:rsidRDefault="0006365C" w:rsidP="0006365C">
            <w:pPr>
              <w:spacing w:after="0" w:line="240" w:lineRule="auto"/>
              <w:rPr>
                <w:rFonts w:eastAsia="Times New Roman"/>
              </w:rPr>
            </w:pPr>
            <w:r w:rsidRPr="00DE2F8A">
              <w:rPr>
                <w:rFonts w:eastAsia="Times New Roman"/>
              </w:rPr>
              <w:t>385017, Республика Адыгея, г. Майкоп, ул. 2-я Крылова, 6</w:t>
            </w:r>
          </w:p>
        </w:tc>
        <w:tc>
          <w:tcPr>
            <w:tcW w:w="457" w:type="pct"/>
          </w:tcPr>
          <w:p w14:paraId="5763C13F" w14:textId="77777777" w:rsidR="0006365C" w:rsidRPr="00DE2F8A" w:rsidRDefault="0006365C" w:rsidP="0006365C">
            <w:pPr>
              <w:spacing w:after="0" w:line="240" w:lineRule="auto"/>
              <w:jc w:val="center"/>
              <w:rPr>
                <w:rFonts w:eastAsia="Times New Roman"/>
              </w:rPr>
            </w:pPr>
            <w:r w:rsidRPr="00DE2F8A">
              <w:rPr>
                <w:rFonts w:eastAsia="Times New Roman"/>
              </w:rPr>
              <w:t>140</w:t>
            </w:r>
          </w:p>
        </w:tc>
        <w:tc>
          <w:tcPr>
            <w:tcW w:w="456" w:type="pct"/>
          </w:tcPr>
          <w:p w14:paraId="28F96F98" w14:textId="77777777" w:rsidR="0006365C" w:rsidRPr="00DE2F8A" w:rsidRDefault="0006365C" w:rsidP="0006365C">
            <w:pPr>
              <w:spacing w:after="0" w:line="240" w:lineRule="auto"/>
              <w:jc w:val="center"/>
              <w:rPr>
                <w:rFonts w:eastAsia="Times New Roman"/>
              </w:rPr>
            </w:pPr>
            <w:r w:rsidRPr="00DE2F8A">
              <w:rPr>
                <w:rFonts w:eastAsia="Times New Roman"/>
              </w:rPr>
              <w:t>206</w:t>
            </w:r>
          </w:p>
        </w:tc>
        <w:tc>
          <w:tcPr>
            <w:tcW w:w="608" w:type="pct"/>
          </w:tcPr>
          <w:p w14:paraId="043AEEAB" w14:textId="77777777" w:rsidR="0006365C" w:rsidRPr="00DE2F8A" w:rsidRDefault="0006365C" w:rsidP="0006365C">
            <w:pPr>
              <w:spacing w:after="0" w:line="240" w:lineRule="auto"/>
              <w:jc w:val="center"/>
              <w:rPr>
                <w:rFonts w:eastAsia="Times New Roman"/>
              </w:rPr>
            </w:pPr>
            <w:r w:rsidRPr="00DE2F8A">
              <w:rPr>
                <w:rFonts w:eastAsia="Times New Roman"/>
              </w:rPr>
              <w:t>0,6181</w:t>
            </w:r>
          </w:p>
        </w:tc>
        <w:tc>
          <w:tcPr>
            <w:tcW w:w="675" w:type="pct"/>
          </w:tcPr>
          <w:p w14:paraId="63E2BE6E"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29F2998C" w14:textId="77777777" w:rsidTr="0006365C">
        <w:trPr>
          <w:trHeight w:val="20"/>
        </w:trPr>
        <w:tc>
          <w:tcPr>
            <w:tcW w:w="384" w:type="pct"/>
          </w:tcPr>
          <w:p w14:paraId="68E6294B"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30</w:t>
            </w:r>
          </w:p>
        </w:tc>
        <w:tc>
          <w:tcPr>
            <w:tcW w:w="2420" w:type="pct"/>
            <w:vAlign w:val="center"/>
          </w:tcPr>
          <w:p w14:paraId="60CB0560"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w:t>
            </w:r>
            <w:r w:rsidRPr="00DE2F8A">
              <w:rPr>
                <w:rFonts w:eastAsia="Times New Roman"/>
                <w:lang w:val="en-US"/>
              </w:rPr>
              <w:t>IV</w:t>
            </w:r>
            <w:r w:rsidRPr="00DE2F8A">
              <w:rPr>
                <w:rFonts w:eastAsia="Times New Roman"/>
              </w:rPr>
              <w:t xml:space="preserve"> вида № 37»</w:t>
            </w:r>
          </w:p>
          <w:p w14:paraId="679A19A0" w14:textId="77777777" w:rsidR="0006365C" w:rsidRPr="00DE2F8A" w:rsidRDefault="0006365C" w:rsidP="0006365C">
            <w:pPr>
              <w:spacing w:after="0" w:line="240" w:lineRule="auto"/>
              <w:rPr>
                <w:rFonts w:eastAsia="Times New Roman"/>
              </w:rPr>
            </w:pPr>
            <w:r w:rsidRPr="00DE2F8A">
              <w:rPr>
                <w:rFonts w:eastAsia="Times New Roman"/>
              </w:rPr>
              <w:t>385001, Республика Адыгея, г. Майкоп, ул. Кубанская, 288</w:t>
            </w:r>
          </w:p>
        </w:tc>
        <w:tc>
          <w:tcPr>
            <w:tcW w:w="457" w:type="pct"/>
          </w:tcPr>
          <w:p w14:paraId="1DD60298" w14:textId="77777777" w:rsidR="0006365C" w:rsidRPr="00DE2F8A" w:rsidRDefault="0006365C" w:rsidP="0006365C">
            <w:pPr>
              <w:spacing w:after="0" w:line="240" w:lineRule="auto"/>
              <w:jc w:val="center"/>
              <w:rPr>
                <w:rFonts w:eastAsia="Times New Roman"/>
              </w:rPr>
            </w:pPr>
            <w:r w:rsidRPr="00DE2F8A">
              <w:rPr>
                <w:rFonts w:eastAsia="Times New Roman"/>
              </w:rPr>
              <w:t>90</w:t>
            </w:r>
          </w:p>
        </w:tc>
        <w:tc>
          <w:tcPr>
            <w:tcW w:w="456" w:type="pct"/>
          </w:tcPr>
          <w:p w14:paraId="362E312C" w14:textId="77777777" w:rsidR="0006365C" w:rsidRPr="00DE2F8A" w:rsidRDefault="0006365C" w:rsidP="0006365C">
            <w:pPr>
              <w:spacing w:after="0" w:line="240" w:lineRule="auto"/>
              <w:jc w:val="center"/>
              <w:rPr>
                <w:rFonts w:eastAsia="Times New Roman"/>
              </w:rPr>
            </w:pPr>
            <w:r w:rsidRPr="00DE2F8A">
              <w:rPr>
                <w:rFonts w:eastAsia="Times New Roman"/>
              </w:rPr>
              <w:t>93</w:t>
            </w:r>
          </w:p>
        </w:tc>
        <w:tc>
          <w:tcPr>
            <w:tcW w:w="608" w:type="pct"/>
          </w:tcPr>
          <w:p w14:paraId="2521486B" w14:textId="77777777" w:rsidR="0006365C" w:rsidRPr="00DE2F8A" w:rsidRDefault="0006365C" w:rsidP="0006365C">
            <w:pPr>
              <w:spacing w:after="0" w:line="240" w:lineRule="auto"/>
              <w:jc w:val="center"/>
              <w:rPr>
                <w:rFonts w:eastAsia="Times New Roman"/>
              </w:rPr>
            </w:pPr>
            <w:r w:rsidRPr="00DE2F8A">
              <w:rPr>
                <w:rFonts w:eastAsia="Times New Roman"/>
              </w:rPr>
              <w:t>0,4059</w:t>
            </w:r>
          </w:p>
        </w:tc>
        <w:tc>
          <w:tcPr>
            <w:tcW w:w="675" w:type="pct"/>
          </w:tcPr>
          <w:p w14:paraId="08E3E5C6"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61DCD92A" w14:textId="77777777" w:rsidTr="0006365C">
        <w:trPr>
          <w:trHeight w:val="20"/>
        </w:trPr>
        <w:tc>
          <w:tcPr>
            <w:tcW w:w="384" w:type="pct"/>
          </w:tcPr>
          <w:p w14:paraId="5AF967AD"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31</w:t>
            </w:r>
          </w:p>
        </w:tc>
        <w:tc>
          <w:tcPr>
            <w:tcW w:w="2420" w:type="pct"/>
            <w:vAlign w:val="center"/>
          </w:tcPr>
          <w:p w14:paraId="2D0B2D31"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общеразвивающего вида № 38»</w:t>
            </w:r>
          </w:p>
          <w:p w14:paraId="20D1865F"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Советская, 144-а</w:t>
            </w:r>
          </w:p>
        </w:tc>
        <w:tc>
          <w:tcPr>
            <w:tcW w:w="457" w:type="pct"/>
          </w:tcPr>
          <w:p w14:paraId="211CAEA0" w14:textId="77777777" w:rsidR="0006365C" w:rsidRPr="00DE2F8A" w:rsidRDefault="0006365C" w:rsidP="0006365C">
            <w:pPr>
              <w:spacing w:after="0" w:line="240" w:lineRule="auto"/>
              <w:jc w:val="center"/>
              <w:rPr>
                <w:rFonts w:eastAsia="Times New Roman"/>
              </w:rPr>
            </w:pPr>
            <w:r w:rsidRPr="00DE2F8A">
              <w:rPr>
                <w:rFonts w:eastAsia="Times New Roman"/>
              </w:rPr>
              <w:t>210</w:t>
            </w:r>
          </w:p>
        </w:tc>
        <w:tc>
          <w:tcPr>
            <w:tcW w:w="456" w:type="pct"/>
          </w:tcPr>
          <w:p w14:paraId="6463E7DF" w14:textId="77777777" w:rsidR="0006365C" w:rsidRPr="00DE2F8A" w:rsidRDefault="0006365C" w:rsidP="0006365C">
            <w:pPr>
              <w:spacing w:after="0" w:line="240" w:lineRule="auto"/>
              <w:jc w:val="center"/>
              <w:rPr>
                <w:rFonts w:eastAsia="Times New Roman"/>
              </w:rPr>
            </w:pPr>
            <w:r w:rsidRPr="00DE2F8A">
              <w:rPr>
                <w:rFonts w:eastAsia="Times New Roman"/>
              </w:rPr>
              <w:t>399</w:t>
            </w:r>
          </w:p>
        </w:tc>
        <w:tc>
          <w:tcPr>
            <w:tcW w:w="608" w:type="pct"/>
          </w:tcPr>
          <w:p w14:paraId="67C3353E" w14:textId="77777777" w:rsidR="0006365C" w:rsidRPr="00DE2F8A" w:rsidRDefault="0006365C" w:rsidP="0006365C">
            <w:pPr>
              <w:spacing w:after="0" w:line="240" w:lineRule="auto"/>
              <w:jc w:val="center"/>
              <w:rPr>
                <w:rFonts w:eastAsia="Times New Roman"/>
              </w:rPr>
            </w:pPr>
            <w:r w:rsidRPr="00DE2F8A">
              <w:rPr>
                <w:rFonts w:eastAsia="Times New Roman"/>
              </w:rPr>
              <w:t>0,6342</w:t>
            </w:r>
          </w:p>
        </w:tc>
        <w:tc>
          <w:tcPr>
            <w:tcW w:w="675" w:type="pct"/>
          </w:tcPr>
          <w:p w14:paraId="46DE868E"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5F9F12C0" w14:textId="77777777" w:rsidTr="0006365C">
        <w:trPr>
          <w:trHeight w:val="20"/>
        </w:trPr>
        <w:tc>
          <w:tcPr>
            <w:tcW w:w="384" w:type="pct"/>
          </w:tcPr>
          <w:p w14:paraId="70840974"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32</w:t>
            </w:r>
          </w:p>
        </w:tc>
        <w:tc>
          <w:tcPr>
            <w:tcW w:w="2420" w:type="pct"/>
            <w:vAlign w:val="center"/>
          </w:tcPr>
          <w:p w14:paraId="146BA83F"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компенсирующего вида № 39»</w:t>
            </w:r>
          </w:p>
          <w:p w14:paraId="01222B2B" w14:textId="77777777" w:rsidR="0006365C" w:rsidRPr="00DE2F8A" w:rsidRDefault="0006365C" w:rsidP="0006365C">
            <w:pPr>
              <w:spacing w:after="0" w:line="240" w:lineRule="auto"/>
              <w:rPr>
                <w:rFonts w:eastAsia="Times New Roman"/>
              </w:rPr>
            </w:pPr>
            <w:r w:rsidRPr="00DE2F8A">
              <w:rPr>
                <w:rFonts w:eastAsia="Times New Roman"/>
              </w:rPr>
              <w:t>385008, Республика Адыгея, г. Майкоп, ул. 9 января, 179-б</w:t>
            </w:r>
          </w:p>
        </w:tc>
        <w:tc>
          <w:tcPr>
            <w:tcW w:w="457" w:type="pct"/>
          </w:tcPr>
          <w:p w14:paraId="16DEBF87" w14:textId="77777777" w:rsidR="0006365C" w:rsidRPr="00DE2F8A" w:rsidRDefault="0006365C" w:rsidP="0006365C">
            <w:pPr>
              <w:spacing w:after="0" w:line="240" w:lineRule="auto"/>
              <w:jc w:val="center"/>
              <w:rPr>
                <w:rFonts w:eastAsia="Times New Roman"/>
              </w:rPr>
            </w:pPr>
            <w:r w:rsidRPr="00DE2F8A">
              <w:rPr>
                <w:rFonts w:eastAsia="Times New Roman"/>
              </w:rPr>
              <w:t>115</w:t>
            </w:r>
          </w:p>
        </w:tc>
        <w:tc>
          <w:tcPr>
            <w:tcW w:w="456" w:type="pct"/>
          </w:tcPr>
          <w:p w14:paraId="7A666CA4" w14:textId="77777777" w:rsidR="0006365C" w:rsidRPr="00DE2F8A" w:rsidRDefault="0006365C" w:rsidP="0006365C">
            <w:pPr>
              <w:spacing w:after="0" w:line="240" w:lineRule="auto"/>
              <w:jc w:val="center"/>
              <w:rPr>
                <w:rFonts w:eastAsia="Times New Roman"/>
              </w:rPr>
            </w:pPr>
            <w:r w:rsidRPr="00DE2F8A">
              <w:rPr>
                <w:rFonts w:eastAsia="Times New Roman"/>
              </w:rPr>
              <w:t>194</w:t>
            </w:r>
          </w:p>
        </w:tc>
        <w:tc>
          <w:tcPr>
            <w:tcW w:w="608" w:type="pct"/>
          </w:tcPr>
          <w:p w14:paraId="4662C9AC" w14:textId="77777777" w:rsidR="0006365C" w:rsidRPr="00DE2F8A" w:rsidRDefault="0006365C" w:rsidP="0006365C">
            <w:pPr>
              <w:spacing w:after="0" w:line="240" w:lineRule="auto"/>
              <w:jc w:val="center"/>
              <w:rPr>
                <w:rFonts w:eastAsia="Times New Roman"/>
              </w:rPr>
            </w:pPr>
            <w:r w:rsidRPr="00DE2F8A">
              <w:rPr>
                <w:rFonts w:eastAsia="Times New Roman"/>
              </w:rPr>
              <w:t>1,0191</w:t>
            </w:r>
          </w:p>
        </w:tc>
        <w:tc>
          <w:tcPr>
            <w:tcW w:w="675" w:type="pct"/>
          </w:tcPr>
          <w:p w14:paraId="56DFB7E8"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343A6C1B" w14:textId="77777777" w:rsidTr="0006365C">
        <w:trPr>
          <w:trHeight w:val="20"/>
        </w:trPr>
        <w:tc>
          <w:tcPr>
            <w:tcW w:w="384" w:type="pct"/>
          </w:tcPr>
          <w:p w14:paraId="749F36EC"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33</w:t>
            </w:r>
          </w:p>
        </w:tc>
        <w:tc>
          <w:tcPr>
            <w:tcW w:w="2420" w:type="pct"/>
            <w:vAlign w:val="center"/>
          </w:tcPr>
          <w:p w14:paraId="1B0B0083"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52 «Золотой ключик»</w:t>
            </w:r>
          </w:p>
          <w:p w14:paraId="101F4FF9" w14:textId="77777777" w:rsidR="0006365C" w:rsidRPr="00DE2F8A" w:rsidRDefault="0006365C" w:rsidP="0006365C">
            <w:pPr>
              <w:spacing w:after="0" w:line="240" w:lineRule="auto"/>
              <w:rPr>
                <w:rFonts w:eastAsia="Times New Roman"/>
              </w:rPr>
            </w:pPr>
            <w:r w:rsidRPr="00DE2F8A">
              <w:rPr>
                <w:rFonts w:eastAsia="Times New Roman"/>
              </w:rPr>
              <w:t>385018, Республика Адыгея, г. Майкоп, ул. Чкалова, 73-а</w:t>
            </w:r>
          </w:p>
        </w:tc>
        <w:tc>
          <w:tcPr>
            <w:tcW w:w="457" w:type="pct"/>
          </w:tcPr>
          <w:p w14:paraId="1C4BC7A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2236C3A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382</w:t>
            </w:r>
          </w:p>
        </w:tc>
        <w:tc>
          <w:tcPr>
            <w:tcW w:w="608" w:type="pct"/>
          </w:tcPr>
          <w:p w14:paraId="29FCDF2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1,0783</w:t>
            </w:r>
          </w:p>
        </w:tc>
        <w:tc>
          <w:tcPr>
            <w:tcW w:w="675" w:type="pct"/>
          </w:tcPr>
          <w:p w14:paraId="6509637C"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5BC5E17B" w14:textId="77777777" w:rsidTr="0006365C">
        <w:trPr>
          <w:trHeight w:val="20"/>
        </w:trPr>
        <w:tc>
          <w:tcPr>
            <w:tcW w:w="384" w:type="pct"/>
          </w:tcPr>
          <w:p w14:paraId="40521C67" w14:textId="77777777" w:rsidR="0006365C" w:rsidRPr="00DE2F8A" w:rsidRDefault="0006365C" w:rsidP="0006365C">
            <w:pPr>
              <w:tabs>
                <w:tab w:val="num" w:pos="900"/>
              </w:tabs>
              <w:spacing w:after="0" w:line="240" w:lineRule="auto"/>
              <w:rPr>
                <w:rFonts w:eastAsia="Times New Roman"/>
              </w:rPr>
            </w:pPr>
            <w:r w:rsidRPr="00DE2F8A">
              <w:rPr>
                <w:rFonts w:eastAsia="Times New Roman"/>
              </w:rPr>
              <w:lastRenderedPageBreak/>
              <w:t>34</w:t>
            </w:r>
          </w:p>
        </w:tc>
        <w:tc>
          <w:tcPr>
            <w:tcW w:w="2420" w:type="pct"/>
            <w:vAlign w:val="center"/>
          </w:tcPr>
          <w:p w14:paraId="29187808"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55 «Дельфиненок»</w:t>
            </w:r>
          </w:p>
          <w:p w14:paraId="2AC191DD" w14:textId="77777777" w:rsidR="0006365C" w:rsidRPr="00DE2F8A" w:rsidRDefault="0006365C" w:rsidP="0006365C">
            <w:pPr>
              <w:spacing w:after="0" w:line="240" w:lineRule="auto"/>
              <w:rPr>
                <w:rFonts w:eastAsia="Times New Roman"/>
              </w:rPr>
            </w:pPr>
            <w:r w:rsidRPr="00DE2F8A">
              <w:rPr>
                <w:rFonts w:eastAsia="Times New Roman"/>
              </w:rPr>
              <w:t>385012, Республика Адыгея, г. Майкоп, ул. Крылова, 155</w:t>
            </w:r>
          </w:p>
        </w:tc>
        <w:tc>
          <w:tcPr>
            <w:tcW w:w="457" w:type="pct"/>
          </w:tcPr>
          <w:p w14:paraId="5F05A5A6"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240</w:t>
            </w:r>
          </w:p>
        </w:tc>
        <w:tc>
          <w:tcPr>
            <w:tcW w:w="456" w:type="pct"/>
          </w:tcPr>
          <w:p w14:paraId="76B0AD63"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372</w:t>
            </w:r>
          </w:p>
        </w:tc>
        <w:tc>
          <w:tcPr>
            <w:tcW w:w="608" w:type="pct"/>
          </w:tcPr>
          <w:p w14:paraId="72F8B83B"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0,9394</w:t>
            </w:r>
          </w:p>
        </w:tc>
        <w:tc>
          <w:tcPr>
            <w:tcW w:w="675" w:type="pct"/>
          </w:tcPr>
          <w:p w14:paraId="4AC0A6A5"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4D9FBFCC" w14:textId="77777777" w:rsidTr="0006365C">
        <w:trPr>
          <w:trHeight w:val="20"/>
        </w:trPr>
        <w:tc>
          <w:tcPr>
            <w:tcW w:w="384" w:type="pct"/>
          </w:tcPr>
          <w:p w14:paraId="516807D8"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35</w:t>
            </w:r>
          </w:p>
        </w:tc>
        <w:tc>
          <w:tcPr>
            <w:tcW w:w="2420" w:type="pct"/>
            <w:vAlign w:val="center"/>
          </w:tcPr>
          <w:p w14:paraId="1F01D358"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56 «Журавушка»</w:t>
            </w:r>
          </w:p>
          <w:p w14:paraId="2415A3B3" w14:textId="77777777" w:rsidR="0006365C" w:rsidRPr="00DE2F8A" w:rsidRDefault="0006365C" w:rsidP="0006365C">
            <w:pPr>
              <w:spacing w:after="0" w:line="240" w:lineRule="auto"/>
              <w:rPr>
                <w:rFonts w:eastAsia="Times New Roman"/>
              </w:rPr>
            </w:pPr>
            <w:r w:rsidRPr="00DE2F8A">
              <w:rPr>
                <w:rFonts w:eastAsia="Times New Roman"/>
              </w:rPr>
              <w:t>385009, Республика Адыгея, г. Майкоп, ул. Свобод, 353</w:t>
            </w:r>
          </w:p>
        </w:tc>
        <w:tc>
          <w:tcPr>
            <w:tcW w:w="457" w:type="pct"/>
          </w:tcPr>
          <w:p w14:paraId="6D35BD80" w14:textId="77777777" w:rsidR="0006365C" w:rsidRPr="00DE2F8A" w:rsidRDefault="0006365C" w:rsidP="0006365C">
            <w:pPr>
              <w:tabs>
                <w:tab w:val="left" w:pos="900"/>
              </w:tabs>
              <w:spacing w:after="0" w:line="240" w:lineRule="auto"/>
              <w:jc w:val="center"/>
            </w:pPr>
            <w:r w:rsidRPr="00DE2F8A">
              <w:t>240</w:t>
            </w:r>
          </w:p>
        </w:tc>
        <w:tc>
          <w:tcPr>
            <w:tcW w:w="456" w:type="pct"/>
          </w:tcPr>
          <w:p w14:paraId="41B3CF89" w14:textId="77777777" w:rsidR="0006365C" w:rsidRPr="00DE2F8A" w:rsidRDefault="0006365C" w:rsidP="0006365C">
            <w:pPr>
              <w:tabs>
                <w:tab w:val="left" w:pos="900"/>
              </w:tabs>
              <w:spacing w:after="0" w:line="240" w:lineRule="auto"/>
              <w:jc w:val="center"/>
            </w:pPr>
            <w:r w:rsidRPr="00DE2F8A">
              <w:t>333</w:t>
            </w:r>
          </w:p>
        </w:tc>
        <w:tc>
          <w:tcPr>
            <w:tcW w:w="608" w:type="pct"/>
          </w:tcPr>
          <w:p w14:paraId="2A2D944F" w14:textId="77777777" w:rsidR="0006365C" w:rsidRPr="00DE2F8A" w:rsidRDefault="0006365C" w:rsidP="0006365C">
            <w:pPr>
              <w:tabs>
                <w:tab w:val="left" w:pos="900"/>
              </w:tabs>
              <w:spacing w:after="0" w:line="240" w:lineRule="auto"/>
              <w:jc w:val="center"/>
            </w:pPr>
            <w:r w:rsidRPr="00DE2F8A">
              <w:t>0,9141</w:t>
            </w:r>
          </w:p>
        </w:tc>
        <w:tc>
          <w:tcPr>
            <w:tcW w:w="675" w:type="pct"/>
          </w:tcPr>
          <w:p w14:paraId="319F76DD" w14:textId="77777777" w:rsidR="0006365C" w:rsidRPr="00DE2F8A" w:rsidRDefault="0006365C" w:rsidP="0006365C">
            <w:pPr>
              <w:tabs>
                <w:tab w:val="left" w:pos="900"/>
              </w:tabs>
              <w:spacing w:after="0" w:line="240" w:lineRule="auto"/>
              <w:jc w:val="center"/>
            </w:pPr>
            <w:r w:rsidRPr="00DE2F8A">
              <w:t>-</w:t>
            </w:r>
          </w:p>
        </w:tc>
      </w:tr>
      <w:tr w:rsidR="0006365C" w:rsidRPr="00DE2F8A" w14:paraId="113ACEAC" w14:textId="77777777" w:rsidTr="0006365C">
        <w:trPr>
          <w:trHeight w:val="20"/>
        </w:trPr>
        <w:tc>
          <w:tcPr>
            <w:tcW w:w="384" w:type="pct"/>
          </w:tcPr>
          <w:p w14:paraId="048DC1D7"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36</w:t>
            </w:r>
          </w:p>
        </w:tc>
        <w:tc>
          <w:tcPr>
            <w:tcW w:w="2420" w:type="pct"/>
            <w:vAlign w:val="center"/>
          </w:tcPr>
          <w:p w14:paraId="4D520895"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57 «Семицветик»</w:t>
            </w:r>
          </w:p>
          <w:p w14:paraId="5F200DCD" w14:textId="77777777" w:rsidR="0006365C" w:rsidRPr="00DE2F8A" w:rsidRDefault="0006365C" w:rsidP="0006365C">
            <w:pPr>
              <w:spacing w:after="0" w:line="240" w:lineRule="auto"/>
              <w:rPr>
                <w:rFonts w:eastAsia="Times New Roman"/>
              </w:rPr>
            </w:pPr>
            <w:r w:rsidRPr="00DE2F8A">
              <w:rPr>
                <w:rFonts w:eastAsia="Times New Roman"/>
              </w:rPr>
              <w:t>385000, Республика Адыгея, г. Майкоп, ул. Кубанская, 162</w:t>
            </w:r>
          </w:p>
        </w:tc>
        <w:tc>
          <w:tcPr>
            <w:tcW w:w="457" w:type="pct"/>
          </w:tcPr>
          <w:p w14:paraId="6BBE4ADC" w14:textId="77777777" w:rsidR="0006365C" w:rsidRPr="00DE2F8A" w:rsidRDefault="0006365C" w:rsidP="0006365C">
            <w:pPr>
              <w:spacing w:after="0" w:line="240" w:lineRule="auto"/>
              <w:jc w:val="center"/>
              <w:rPr>
                <w:rFonts w:eastAsia="Times New Roman"/>
              </w:rPr>
            </w:pPr>
            <w:r w:rsidRPr="00DE2F8A">
              <w:rPr>
                <w:rFonts w:eastAsia="Times New Roman"/>
              </w:rPr>
              <w:t>160</w:t>
            </w:r>
          </w:p>
        </w:tc>
        <w:tc>
          <w:tcPr>
            <w:tcW w:w="456" w:type="pct"/>
          </w:tcPr>
          <w:p w14:paraId="7E4ACE82" w14:textId="77777777" w:rsidR="0006365C" w:rsidRPr="00DE2F8A" w:rsidRDefault="0006365C" w:rsidP="0006365C">
            <w:pPr>
              <w:spacing w:after="0" w:line="240" w:lineRule="auto"/>
              <w:jc w:val="center"/>
              <w:rPr>
                <w:rFonts w:eastAsia="Times New Roman"/>
              </w:rPr>
            </w:pPr>
            <w:r w:rsidRPr="00DE2F8A">
              <w:rPr>
                <w:rFonts w:eastAsia="Times New Roman"/>
              </w:rPr>
              <w:t>228</w:t>
            </w:r>
          </w:p>
        </w:tc>
        <w:tc>
          <w:tcPr>
            <w:tcW w:w="608" w:type="pct"/>
          </w:tcPr>
          <w:p w14:paraId="16E14358" w14:textId="77777777" w:rsidR="0006365C" w:rsidRPr="00DE2F8A" w:rsidRDefault="0006365C" w:rsidP="0006365C">
            <w:pPr>
              <w:spacing w:after="0" w:line="240" w:lineRule="auto"/>
              <w:jc w:val="center"/>
              <w:rPr>
                <w:rFonts w:eastAsia="Times New Roman"/>
              </w:rPr>
            </w:pPr>
            <w:r w:rsidRPr="00DE2F8A">
              <w:rPr>
                <w:rFonts w:eastAsia="Times New Roman"/>
              </w:rPr>
              <w:t>0,4739</w:t>
            </w:r>
          </w:p>
        </w:tc>
        <w:tc>
          <w:tcPr>
            <w:tcW w:w="675" w:type="pct"/>
          </w:tcPr>
          <w:p w14:paraId="5AE15305"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74CF8A59" w14:textId="77777777" w:rsidTr="0006365C">
        <w:trPr>
          <w:trHeight w:val="20"/>
        </w:trPr>
        <w:tc>
          <w:tcPr>
            <w:tcW w:w="384" w:type="pct"/>
          </w:tcPr>
          <w:p w14:paraId="18174686"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37</w:t>
            </w:r>
          </w:p>
        </w:tc>
        <w:tc>
          <w:tcPr>
            <w:tcW w:w="2420" w:type="pct"/>
            <w:vAlign w:val="center"/>
          </w:tcPr>
          <w:p w14:paraId="4FF93255"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62 «Радуга»</w:t>
            </w:r>
          </w:p>
          <w:p w14:paraId="260CD4CD" w14:textId="77777777" w:rsidR="0006365C" w:rsidRPr="00DE2F8A" w:rsidRDefault="0006365C" w:rsidP="0006365C">
            <w:pPr>
              <w:spacing w:after="0" w:line="240" w:lineRule="auto"/>
              <w:rPr>
                <w:rFonts w:eastAsia="Times New Roman"/>
              </w:rPr>
            </w:pPr>
            <w:r w:rsidRPr="00DE2F8A">
              <w:rPr>
                <w:rFonts w:eastAsia="Times New Roman"/>
              </w:rPr>
              <w:t>385001, Республика Адыгея, г. Майкоп, ул. Привокзальная, 76</w:t>
            </w:r>
          </w:p>
        </w:tc>
        <w:tc>
          <w:tcPr>
            <w:tcW w:w="457" w:type="pct"/>
          </w:tcPr>
          <w:p w14:paraId="554C81DB" w14:textId="77777777" w:rsidR="0006365C" w:rsidRPr="00DE2F8A" w:rsidRDefault="0006365C" w:rsidP="0006365C">
            <w:pPr>
              <w:spacing w:after="0" w:line="240" w:lineRule="auto"/>
              <w:jc w:val="center"/>
              <w:rPr>
                <w:rFonts w:eastAsia="Times New Roman"/>
              </w:rPr>
            </w:pPr>
            <w:r w:rsidRPr="00DE2F8A">
              <w:rPr>
                <w:rFonts w:eastAsia="Times New Roman"/>
              </w:rPr>
              <w:t>175</w:t>
            </w:r>
          </w:p>
        </w:tc>
        <w:tc>
          <w:tcPr>
            <w:tcW w:w="456" w:type="pct"/>
          </w:tcPr>
          <w:p w14:paraId="731E900A" w14:textId="77777777" w:rsidR="0006365C" w:rsidRPr="00DE2F8A" w:rsidRDefault="0006365C" w:rsidP="0006365C">
            <w:pPr>
              <w:spacing w:after="0" w:line="240" w:lineRule="auto"/>
              <w:jc w:val="center"/>
              <w:rPr>
                <w:rFonts w:eastAsia="Times New Roman"/>
              </w:rPr>
            </w:pPr>
            <w:r w:rsidRPr="00DE2F8A">
              <w:rPr>
                <w:rFonts w:eastAsia="Times New Roman"/>
              </w:rPr>
              <w:t>211</w:t>
            </w:r>
          </w:p>
        </w:tc>
        <w:tc>
          <w:tcPr>
            <w:tcW w:w="608" w:type="pct"/>
          </w:tcPr>
          <w:p w14:paraId="7688B588" w14:textId="77777777" w:rsidR="0006365C" w:rsidRPr="00DE2F8A" w:rsidRDefault="0006365C" w:rsidP="0006365C">
            <w:pPr>
              <w:spacing w:after="0" w:line="240" w:lineRule="auto"/>
              <w:jc w:val="center"/>
              <w:rPr>
                <w:rFonts w:eastAsia="Times New Roman"/>
              </w:rPr>
            </w:pPr>
            <w:r w:rsidRPr="00DE2F8A">
              <w:rPr>
                <w:rFonts w:eastAsia="Times New Roman"/>
              </w:rPr>
              <w:t>0,8089</w:t>
            </w:r>
          </w:p>
        </w:tc>
        <w:tc>
          <w:tcPr>
            <w:tcW w:w="675" w:type="pct"/>
          </w:tcPr>
          <w:p w14:paraId="75A923CE"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3F2715BA" w14:textId="77777777" w:rsidTr="0006365C">
        <w:trPr>
          <w:trHeight w:val="20"/>
        </w:trPr>
        <w:tc>
          <w:tcPr>
            <w:tcW w:w="5000" w:type="pct"/>
            <w:gridSpan w:val="6"/>
          </w:tcPr>
          <w:p w14:paraId="58FB638E" w14:textId="77777777" w:rsidR="0006365C" w:rsidRPr="00DE2F8A" w:rsidRDefault="0006365C" w:rsidP="0006365C">
            <w:pPr>
              <w:spacing w:after="0" w:line="240" w:lineRule="auto"/>
              <w:jc w:val="center"/>
              <w:rPr>
                <w:rFonts w:eastAsia="Times New Roman"/>
              </w:rPr>
            </w:pPr>
            <w:r w:rsidRPr="00DE2F8A">
              <w:rPr>
                <w:rFonts w:eastAsia="Times New Roman"/>
              </w:rPr>
              <w:t>поселок Родниковый</w:t>
            </w:r>
          </w:p>
        </w:tc>
      </w:tr>
      <w:tr w:rsidR="0006365C" w:rsidRPr="00DE2F8A" w14:paraId="429E9C09" w14:textId="77777777" w:rsidTr="0006365C">
        <w:trPr>
          <w:trHeight w:val="20"/>
        </w:trPr>
        <w:tc>
          <w:tcPr>
            <w:tcW w:w="384" w:type="pct"/>
          </w:tcPr>
          <w:p w14:paraId="597963ED"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38</w:t>
            </w:r>
          </w:p>
        </w:tc>
        <w:tc>
          <w:tcPr>
            <w:tcW w:w="2420" w:type="pct"/>
            <w:vAlign w:val="center"/>
          </w:tcPr>
          <w:p w14:paraId="20FB4F65"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46 «Золотой петушок»</w:t>
            </w:r>
          </w:p>
          <w:p w14:paraId="6421966D" w14:textId="77777777" w:rsidR="0006365C" w:rsidRPr="00DE2F8A" w:rsidRDefault="0006365C" w:rsidP="0006365C">
            <w:pPr>
              <w:spacing w:after="0" w:line="240" w:lineRule="auto"/>
              <w:rPr>
                <w:rFonts w:eastAsia="Times New Roman"/>
              </w:rPr>
            </w:pPr>
            <w:r w:rsidRPr="00DE2F8A">
              <w:rPr>
                <w:rFonts w:eastAsia="Times New Roman"/>
              </w:rPr>
              <w:t>385069, Республика Адыгея, г. Майкоп, ул. Ленина, 15</w:t>
            </w:r>
          </w:p>
        </w:tc>
        <w:tc>
          <w:tcPr>
            <w:tcW w:w="457" w:type="pct"/>
          </w:tcPr>
          <w:p w14:paraId="7794D166"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55</w:t>
            </w:r>
          </w:p>
        </w:tc>
        <w:tc>
          <w:tcPr>
            <w:tcW w:w="456" w:type="pct"/>
          </w:tcPr>
          <w:p w14:paraId="2332354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81</w:t>
            </w:r>
          </w:p>
        </w:tc>
        <w:tc>
          <w:tcPr>
            <w:tcW w:w="608" w:type="pct"/>
          </w:tcPr>
          <w:p w14:paraId="5832F57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0,2441</w:t>
            </w:r>
          </w:p>
        </w:tc>
        <w:tc>
          <w:tcPr>
            <w:tcW w:w="675" w:type="pct"/>
          </w:tcPr>
          <w:p w14:paraId="36003FDC"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559CF10F" w14:textId="77777777" w:rsidTr="0006365C">
        <w:trPr>
          <w:trHeight w:val="20"/>
        </w:trPr>
        <w:tc>
          <w:tcPr>
            <w:tcW w:w="5000" w:type="pct"/>
            <w:gridSpan w:val="6"/>
          </w:tcPr>
          <w:p w14:paraId="59D4D930"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станица Ханская</w:t>
            </w:r>
          </w:p>
        </w:tc>
      </w:tr>
      <w:tr w:rsidR="0006365C" w:rsidRPr="00DE2F8A" w14:paraId="4835B9FC" w14:textId="77777777" w:rsidTr="0006365C">
        <w:trPr>
          <w:trHeight w:val="1343"/>
        </w:trPr>
        <w:tc>
          <w:tcPr>
            <w:tcW w:w="384" w:type="pct"/>
          </w:tcPr>
          <w:p w14:paraId="00D8B880" w14:textId="77777777" w:rsidR="0006365C" w:rsidRPr="00DE2F8A" w:rsidRDefault="0006365C" w:rsidP="0006365C">
            <w:pPr>
              <w:tabs>
                <w:tab w:val="num" w:pos="900"/>
              </w:tabs>
              <w:spacing w:after="0" w:line="240" w:lineRule="auto"/>
              <w:rPr>
                <w:rFonts w:eastAsia="Times New Roman"/>
              </w:rPr>
            </w:pPr>
            <w:r w:rsidRPr="00DE2F8A">
              <w:rPr>
                <w:rFonts w:eastAsia="Times New Roman"/>
              </w:rPr>
              <w:t>39</w:t>
            </w:r>
          </w:p>
        </w:tc>
        <w:tc>
          <w:tcPr>
            <w:tcW w:w="2420" w:type="pct"/>
            <w:vAlign w:val="center"/>
          </w:tcPr>
          <w:p w14:paraId="152AB722"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48 «Колокольчик»</w:t>
            </w:r>
          </w:p>
          <w:p w14:paraId="22C04269" w14:textId="77777777" w:rsidR="0006365C" w:rsidRPr="00DE2F8A" w:rsidRDefault="0006365C" w:rsidP="0006365C">
            <w:pPr>
              <w:spacing w:after="0" w:line="240" w:lineRule="auto"/>
              <w:rPr>
                <w:rFonts w:eastAsia="Times New Roman"/>
              </w:rPr>
            </w:pPr>
            <w:r w:rsidRPr="00DE2F8A">
              <w:rPr>
                <w:rFonts w:eastAsia="Times New Roman"/>
              </w:rPr>
              <w:t>385060, Республика Адыгея, г. Майкоп, ул. Крестьянская, 21</w:t>
            </w:r>
          </w:p>
        </w:tc>
        <w:tc>
          <w:tcPr>
            <w:tcW w:w="457" w:type="pct"/>
          </w:tcPr>
          <w:p w14:paraId="44C077D2" w14:textId="77777777" w:rsidR="0006365C" w:rsidRPr="00DE2F8A" w:rsidRDefault="0006365C" w:rsidP="0006365C">
            <w:pPr>
              <w:spacing w:after="0" w:line="240" w:lineRule="auto"/>
              <w:jc w:val="center"/>
              <w:rPr>
                <w:rFonts w:eastAsia="Times New Roman"/>
              </w:rPr>
            </w:pPr>
            <w:r w:rsidRPr="00DE2F8A">
              <w:rPr>
                <w:rFonts w:eastAsia="Times New Roman"/>
              </w:rPr>
              <w:t>52</w:t>
            </w:r>
          </w:p>
        </w:tc>
        <w:tc>
          <w:tcPr>
            <w:tcW w:w="456" w:type="pct"/>
          </w:tcPr>
          <w:p w14:paraId="26C181EE" w14:textId="77777777" w:rsidR="0006365C" w:rsidRPr="00DE2F8A" w:rsidRDefault="0006365C" w:rsidP="0006365C">
            <w:pPr>
              <w:spacing w:after="0" w:line="240" w:lineRule="auto"/>
              <w:jc w:val="center"/>
              <w:rPr>
                <w:rFonts w:eastAsia="Times New Roman"/>
              </w:rPr>
            </w:pPr>
            <w:r w:rsidRPr="00DE2F8A">
              <w:rPr>
                <w:rFonts w:eastAsia="Times New Roman"/>
              </w:rPr>
              <w:t>93</w:t>
            </w:r>
          </w:p>
        </w:tc>
        <w:tc>
          <w:tcPr>
            <w:tcW w:w="608" w:type="pct"/>
          </w:tcPr>
          <w:p w14:paraId="68A23FF4" w14:textId="77777777" w:rsidR="0006365C" w:rsidRPr="00DE2F8A" w:rsidRDefault="0006365C" w:rsidP="0006365C">
            <w:pPr>
              <w:spacing w:after="0" w:line="240" w:lineRule="auto"/>
              <w:jc w:val="center"/>
              <w:rPr>
                <w:rFonts w:eastAsia="Times New Roman"/>
              </w:rPr>
            </w:pPr>
            <w:r w:rsidRPr="00DE2F8A">
              <w:rPr>
                <w:rFonts w:eastAsia="Times New Roman"/>
              </w:rPr>
              <w:t>0,2664</w:t>
            </w:r>
          </w:p>
        </w:tc>
        <w:tc>
          <w:tcPr>
            <w:tcW w:w="675" w:type="pct"/>
          </w:tcPr>
          <w:p w14:paraId="337C7232"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06365C" w:rsidRPr="00DE2F8A" w14:paraId="160F92B0" w14:textId="77777777" w:rsidTr="0006365C">
        <w:trPr>
          <w:trHeight w:val="20"/>
        </w:trPr>
        <w:tc>
          <w:tcPr>
            <w:tcW w:w="384" w:type="pct"/>
          </w:tcPr>
          <w:p w14:paraId="502CDFDF" w14:textId="77777777" w:rsidR="0006365C" w:rsidRPr="00DE2F8A" w:rsidRDefault="0006365C" w:rsidP="0006365C">
            <w:pPr>
              <w:tabs>
                <w:tab w:val="num" w:pos="900"/>
              </w:tabs>
              <w:spacing w:after="0" w:line="240" w:lineRule="auto"/>
              <w:rPr>
                <w:rFonts w:eastAsia="Times New Roman"/>
              </w:rPr>
            </w:pPr>
            <w:r w:rsidRPr="00DE2F8A">
              <w:rPr>
                <w:rFonts w:eastAsia="Times New Roman"/>
              </w:rPr>
              <w:t>40</w:t>
            </w:r>
          </w:p>
        </w:tc>
        <w:tc>
          <w:tcPr>
            <w:tcW w:w="2420" w:type="pct"/>
            <w:vAlign w:val="center"/>
          </w:tcPr>
          <w:p w14:paraId="64955A5B"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49 «Загадка»</w:t>
            </w:r>
          </w:p>
          <w:p w14:paraId="50B847EC" w14:textId="77777777" w:rsidR="0006365C" w:rsidRPr="00DE2F8A" w:rsidRDefault="0006365C" w:rsidP="0006365C">
            <w:pPr>
              <w:spacing w:after="0" w:line="240" w:lineRule="auto"/>
              <w:rPr>
                <w:rFonts w:eastAsia="Times New Roman"/>
              </w:rPr>
            </w:pPr>
            <w:r w:rsidRPr="00DE2F8A">
              <w:rPr>
                <w:rFonts w:eastAsia="Times New Roman"/>
              </w:rPr>
              <w:t>385060, Республика Адыгея, г. Майкоп, ул. Интернациональная, 189</w:t>
            </w:r>
          </w:p>
        </w:tc>
        <w:tc>
          <w:tcPr>
            <w:tcW w:w="457" w:type="pct"/>
          </w:tcPr>
          <w:p w14:paraId="48AC1408"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60</w:t>
            </w:r>
          </w:p>
        </w:tc>
        <w:tc>
          <w:tcPr>
            <w:tcW w:w="456" w:type="pct"/>
          </w:tcPr>
          <w:p w14:paraId="0C8954F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96</w:t>
            </w:r>
          </w:p>
        </w:tc>
        <w:tc>
          <w:tcPr>
            <w:tcW w:w="608" w:type="pct"/>
          </w:tcPr>
          <w:p w14:paraId="0B8C79D2"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0,4114</w:t>
            </w:r>
          </w:p>
        </w:tc>
        <w:tc>
          <w:tcPr>
            <w:tcW w:w="675" w:type="pct"/>
          </w:tcPr>
          <w:p w14:paraId="272A1FB8"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06F89C98" w14:textId="77777777" w:rsidTr="0006365C">
        <w:trPr>
          <w:trHeight w:val="20"/>
        </w:trPr>
        <w:tc>
          <w:tcPr>
            <w:tcW w:w="5000" w:type="pct"/>
            <w:gridSpan w:val="6"/>
          </w:tcPr>
          <w:p w14:paraId="6E7B304B"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хутор Веселый</w:t>
            </w:r>
          </w:p>
        </w:tc>
      </w:tr>
      <w:tr w:rsidR="0006365C" w:rsidRPr="00DE2F8A" w14:paraId="094302D4" w14:textId="77777777" w:rsidTr="0006365C">
        <w:trPr>
          <w:trHeight w:val="20"/>
        </w:trPr>
        <w:tc>
          <w:tcPr>
            <w:tcW w:w="384" w:type="pct"/>
          </w:tcPr>
          <w:p w14:paraId="0A9C23B3" w14:textId="77777777" w:rsidR="0006365C" w:rsidRPr="00DE2F8A" w:rsidRDefault="0006365C" w:rsidP="0006365C">
            <w:pPr>
              <w:tabs>
                <w:tab w:val="num" w:pos="900"/>
              </w:tabs>
              <w:spacing w:after="0" w:line="240" w:lineRule="auto"/>
              <w:rPr>
                <w:rFonts w:eastAsia="Times New Roman"/>
              </w:rPr>
            </w:pPr>
            <w:r w:rsidRPr="00DE2F8A">
              <w:rPr>
                <w:rFonts w:eastAsia="Times New Roman"/>
              </w:rPr>
              <w:t>41</w:t>
            </w:r>
          </w:p>
        </w:tc>
        <w:tc>
          <w:tcPr>
            <w:tcW w:w="2420" w:type="pct"/>
            <w:vAlign w:val="center"/>
          </w:tcPr>
          <w:p w14:paraId="23125183"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53 «Клубничка»</w:t>
            </w:r>
          </w:p>
          <w:p w14:paraId="10CDCD02" w14:textId="77777777" w:rsidR="0006365C" w:rsidRPr="00DE2F8A" w:rsidRDefault="0006365C" w:rsidP="0006365C">
            <w:pPr>
              <w:spacing w:after="0" w:line="240" w:lineRule="auto"/>
              <w:rPr>
                <w:rFonts w:eastAsia="Times New Roman"/>
              </w:rPr>
            </w:pPr>
            <w:r w:rsidRPr="00DE2F8A">
              <w:rPr>
                <w:rFonts w:eastAsia="Times New Roman"/>
              </w:rPr>
              <w:t>385060, Республика Адыгея, г. Майкоп, ул. Лесная, 6</w:t>
            </w:r>
          </w:p>
        </w:tc>
        <w:tc>
          <w:tcPr>
            <w:tcW w:w="457" w:type="pct"/>
          </w:tcPr>
          <w:p w14:paraId="423E84F7"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52</w:t>
            </w:r>
          </w:p>
        </w:tc>
        <w:tc>
          <w:tcPr>
            <w:tcW w:w="456" w:type="pct"/>
          </w:tcPr>
          <w:p w14:paraId="737FDD41"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64</w:t>
            </w:r>
          </w:p>
        </w:tc>
        <w:tc>
          <w:tcPr>
            <w:tcW w:w="608" w:type="pct"/>
          </w:tcPr>
          <w:p w14:paraId="0B580B8A"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0,1884</w:t>
            </w:r>
          </w:p>
        </w:tc>
        <w:tc>
          <w:tcPr>
            <w:tcW w:w="675" w:type="pct"/>
          </w:tcPr>
          <w:p w14:paraId="4BBF6999"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w:t>
            </w:r>
          </w:p>
        </w:tc>
      </w:tr>
      <w:tr w:rsidR="0006365C" w:rsidRPr="00DE2F8A" w14:paraId="50BD96FA" w14:textId="77777777" w:rsidTr="0006365C">
        <w:trPr>
          <w:trHeight w:val="20"/>
        </w:trPr>
        <w:tc>
          <w:tcPr>
            <w:tcW w:w="5000" w:type="pct"/>
            <w:gridSpan w:val="6"/>
          </w:tcPr>
          <w:p w14:paraId="6AD0363C" w14:textId="77777777" w:rsidR="0006365C" w:rsidRPr="00DE2F8A" w:rsidRDefault="0006365C" w:rsidP="0006365C">
            <w:pPr>
              <w:tabs>
                <w:tab w:val="num" w:pos="900"/>
              </w:tabs>
              <w:spacing w:after="0" w:line="240" w:lineRule="auto"/>
              <w:jc w:val="center"/>
              <w:rPr>
                <w:rFonts w:eastAsia="Times New Roman"/>
              </w:rPr>
            </w:pPr>
            <w:r w:rsidRPr="00DE2F8A">
              <w:rPr>
                <w:rFonts w:eastAsia="Times New Roman"/>
              </w:rPr>
              <w:t>поселок Подгорный</w:t>
            </w:r>
          </w:p>
        </w:tc>
      </w:tr>
      <w:tr w:rsidR="0006365C" w:rsidRPr="00DE2F8A" w14:paraId="0C9F7BCA" w14:textId="77777777" w:rsidTr="0006365C">
        <w:trPr>
          <w:trHeight w:val="20"/>
        </w:trPr>
        <w:tc>
          <w:tcPr>
            <w:tcW w:w="384" w:type="pct"/>
          </w:tcPr>
          <w:p w14:paraId="1455E657" w14:textId="77777777" w:rsidR="0006365C" w:rsidRPr="00DE2F8A" w:rsidRDefault="0006365C" w:rsidP="0006365C">
            <w:pPr>
              <w:tabs>
                <w:tab w:val="num" w:pos="900"/>
              </w:tabs>
              <w:spacing w:after="0" w:line="240" w:lineRule="auto"/>
              <w:rPr>
                <w:rFonts w:eastAsia="Times New Roman"/>
              </w:rPr>
            </w:pPr>
            <w:r w:rsidRPr="00DE2F8A">
              <w:rPr>
                <w:rFonts w:eastAsia="Times New Roman"/>
              </w:rPr>
              <w:lastRenderedPageBreak/>
              <w:t>42</w:t>
            </w:r>
          </w:p>
        </w:tc>
        <w:tc>
          <w:tcPr>
            <w:tcW w:w="2420" w:type="pct"/>
            <w:vAlign w:val="center"/>
          </w:tcPr>
          <w:p w14:paraId="3E725233" w14:textId="77777777" w:rsidR="0006365C" w:rsidRPr="00DE2F8A" w:rsidRDefault="0006365C" w:rsidP="0006365C">
            <w:pPr>
              <w:spacing w:after="0" w:line="240" w:lineRule="auto"/>
              <w:rPr>
                <w:rFonts w:eastAsia="Times New Roman"/>
              </w:rPr>
            </w:pPr>
            <w:r w:rsidRPr="00DE2F8A">
              <w:rPr>
                <w:rFonts w:eastAsia="Times New Roman"/>
              </w:rPr>
              <w:t xml:space="preserve">муниципальное бюджетное дошкольное </w:t>
            </w:r>
            <w:proofErr w:type="gramStart"/>
            <w:r w:rsidRPr="00DE2F8A">
              <w:rPr>
                <w:rFonts w:eastAsia="Times New Roman"/>
              </w:rPr>
              <w:t>общеобразовательное  учреждение</w:t>
            </w:r>
            <w:proofErr w:type="gramEnd"/>
            <w:r w:rsidRPr="00DE2F8A">
              <w:rPr>
                <w:rFonts w:eastAsia="Times New Roman"/>
              </w:rPr>
              <w:t xml:space="preserve"> «Детский сад № 60 «Ласточка»</w:t>
            </w:r>
          </w:p>
          <w:p w14:paraId="42C84A04" w14:textId="77777777" w:rsidR="0006365C" w:rsidRPr="00DE2F8A" w:rsidRDefault="0006365C" w:rsidP="0006365C">
            <w:pPr>
              <w:spacing w:after="0" w:line="240" w:lineRule="auto"/>
              <w:rPr>
                <w:rFonts w:eastAsia="Times New Roman"/>
              </w:rPr>
            </w:pPr>
            <w:r w:rsidRPr="00DE2F8A">
              <w:rPr>
                <w:rFonts w:eastAsia="Times New Roman"/>
              </w:rPr>
              <w:t>385064, Республика Адыгея, г. Майкоп, пер. Школьный, 3</w:t>
            </w:r>
          </w:p>
        </w:tc>
        <w:tc>
          <w:tcPr>
            <w:tcW w:w="457" w:type="pct"/>
          </w:tcPr>
          <w:p w14:paraId="18CC4CFA" w14:textId="77777777" w:rsidR="0006365C" w:rsidRPr="00DE2F8A" w:rsidRDefault="0006365C" w:rsidP="0006365C">
            <w:pPr>
              <w:spacing w:after="0" w:line="240" w:lineRule="auto"/>
              <w:jc w:val="center"/>
              <w:rPr>
                <w:rFonts w:eastAsia="Times New Roman"/>
              </w:rPr>
            </w:pPr>
            <w:r w:rsidRPr="00DE2F8A">
              <w:rPr>
                <w:rFonts w:eastAsia="Times New Roman"/>
              </w:rPr>
              <w:t>115</w:t>
            </w:r>
          </w:p>
        </w:tc>
        <w:tc>
          <w:tcPr>
            <w:tcW w:w="456" w:type="pct"/>
          </w:tcPr>
          <w:p w14:paraId="70B1DE45" w14:textId="77777777" w:rsidR="0006365C" w:rsidRPr="00DE2F8A" w:rsidRDefault="0006365C" w:rsidP="0006365C">
            <w:pPr>
              <w:spacing w:after="0" w:line="240" w:lineRule="auto"/>
              <w:jc w:val="center"/>
              <w:rPr>
                <w:rFonts w:eastAsia="Times New Roman"/>
              </w:rPr>
            </w:pPr>
            <w:r w:rsidRPr="00DE2F8A">
              <w:rPr>
                <w:rFonts w:eastAsia="Times New Roman"/>
              </w:rPr>
              <w:t>87</w:t>
            </w:r>
          </w:p>
        </w:tc>
        <w:tc>
          <w:tcPr>
            <w:tcW w:w="608" w:type="pct"/>
          </w:tcPr>
          <w:p w14:paraId="72A8F9E5" w14:textId="77777777" w:rsidR="0006365C" w:rsidRPr="00DE2F8A" w:rsidRDefault="0006365C" w:rsidP="0006365C">
            <w:pPr>
              <w:spacing w:after="0" w:line="240" w:lineRule="auto"/>
              <w:jc w:val="center"/>
              <w:rPr>
                <w:rFonts w:eastAsia="Times New Roman"/>
              </w:rPr>
            </w:pPr>
            <w:r w:rsidRPr="00DE2F8A">
              <w:rPr>
                <w:rFonts w:eastAsia="Times New Roman"/>
              </w:rPr>
              <w:t>0,6646</w:t>
            </w:r>
          </w:p>
        </w:tc>
        <w:tc>
          <w:tcPr>
            <w:tcW w:w="675" w:type="pct"/>
          </w:tcPr>
          <w:p w14:paraId="5787B7B5" w14:textId="77777777" w:rsidR="0006365C" w:rsidRPr="00DE2F8A" w:rsidRDefault="0006365C" w:rsidP="0006365C">
            <w:pPr>
              <w:spacing w:after="0" w:line="240" w:lineRule="auto"/>
              <w:jc w:val="center"/>
              <w:rPr>
                <w:rFonts w:eastAsia="Times New Roman"/>
              </w:rPr>
            </w:pPr>
            <w:r w:rsidRPr="00DE2F8A">
              <w:rPr>
                <w:rFonts w:eastAsia="Times New Roman"/>
              </w:rPr>
              <w:t>-</w:t>
            </w:r>
          </w:p>
        </w:tc>
      </w:tr>
      <w:tr w:rsidR="00EF127F" w:rsidRPr="0006365C" w14:paraId="50E0F9EB" w14:textId="77777777" w:rsidTr="003B72F4">
        <w:trPr>
          <w:trHeight w:val="20"/>
        </w:trPr>
        <w:tc>
          <w:tcPr>
            <w:tcW w:w="2804" w:type="pct"/>
            <w:gridSpan w:val="2"/>
            <w:vAlign w:val="center"/>
          </w:tcPr>
          <w:p w14:paraId="5D5CB079" w14:textId="77777777" w:rsidR="00EF127F" w:rsidRPr="00DE2F8A" w:rsidRDefault="00EF127F" w:rsidP="003B72F4">
            <w:pPr>
              <w:spacing w:after="0" w:line="240" w:lineRule="auto"/>
              <w:jc w:val="center"/>
              <w:rPr>
                <w:rFonts w:eastAsia="Times New Roman"/>
              </w:rPr>
            </w:pPr>
            <w:r w:rsidRPr="00DE2F8A">
              <w:rPr>
                <w:rFonts w:eastAsia="Times New Roman"/>
              </w:rPr>
              <w:t>Всего</w:t>
            </w:r>
          </w:p>
        </w:tc>
        <w:tc>
          <w:tcPr>
            <w:tcW w:w="457" w:type="pct"/>
          </w:tcPr>
          <w:p w14:paraId="47EB05B9" w14:textId="77777777" w:rsidR="00EF127F" w:rsidRPr="00DE2F8A" w:rsidRDefault="00EF127F" w:rsidP="0006365C">
            <w:pPr>
              <w:spacing w:after="0" w:line="240" w:lineRule="auto"/>
              <w:jc w:val="center"/>
              <w:rPr>
                <w:rFonts w:eastAsia="Times New Roman"/>
              </w:rPr>
            </w:pPr>
            <w:r w:rsidRPr="00DE2F8A">
              <w:rPr>
                <w:rFonts w:eastAsia="Times New Roman"/>
              </w:rPr>
              <w:t>6909</w:t>
            </w:r>
          </w:p>
        </w:tc>
        <w:tc>
          <w:tcPr>
            <w:tcW w:w="456" w:type="pct"/>
          </w:tcPr>
          <w:p w14:paraId="1E475609" w14:textId="77777777" w:rsidR="00EF127F" w:rsidRPr="00DE2F8A" w:rsidRDefault="00EF127F" w:rsidP="0006365C">
            <w:pPr>
              <w:spacing w:after="0" w:line="240" w:lineRule="auto"/>
              <w:jc w:val="center"/>
              <w:rPr>
                <w:rFonts w:eastAsia="Times New Roman"/>
              </w:rPr>
            </w:pPr>
            <w:r w:rsidRPr="00DE2F8A">
              <w:rPr>
                <w:rFonts w:eastAsia="Times New Roman"/>
              </w:rPr>
              <w:t>10035</w:t>
            </w:r>
          </w:p>
        </w:tc>
        <w:tc>
          <w:tcPr>
            <w:tcW w:w="608" w:type="pct"/>
          </w:tcPr>
          <w:p w14:paraId="31BC6A37" w14:textId="77777777" w:rsidR="00EF127F" w:rsidRPr="00DE2F8A" w:rsidRDefault="00EF127F" w:rsidP="00EF127F">
            <w:pPr>
              <w:spacing w:after="0" w:line="240" w:lineRule="auto"/>
              <w:jc w:val="center"/>
              <w:rPr>
                <w:rFonts w:eastAsia="Times New Roman"/>
              </w:rPr>
            </w:pPr>
            <w:r w:rsidRPr="00DE2F8A">
              <w:rPr>
                <w:rFonts w:eastAsia="Times New Roman"/>
              </w:rPr>
              <w:t>-</w:t>
            </w:r>
          </w:p>
        </w:tc>
        <w:tc>
          <w:tcPr>
            <w:tcW w:w="675" w:type="pct"/>
          </w:tcPr>
          <w:p w14:paraId="24439CBE" w14:textId="77777777" w:rsidR="00EF127F" w:rsidRPr="00DE2F8A" w:rsidRDefault="00EF127F" w:rsidP="0006365C">
            <w:pPr>
              <w:spacing w:after="0" w:line="240" w:lineRule="auto"/>
              <w:jc w:val="center"/>
              <w:rPr>
                <w:rFonts w:eastAsia="Times New Roman"/>
              </w:rPr>
            </w:pPr>
            <w:r w:rsidRPr="00DE2F8A">
              <w:rPr>
                <w:rFonts w:eastAsia="Times New Roman"/>
              </w:rPr>
              <w:t>-</w:t>
            </w:r>
          </w:p>
        </w:tc>
      </w:tr>
    </w:tbl>
    <w:p w14:paraId="61E07E7E" w14:textId="77777777" w:rsidR="0006365C" w:rsidRPr="0006365C" w:rsidRDefault="0006365C" w:rsidP="0006365C">
      <w:pPr>
        <w:numPr>
          <w:ilvl w:val="2"/>
          <w:numId w:val="1"/>
        </w:numPr>
        <w:pBdr>
          <w:top w:val="dotted" w:sz="6" w:space="2" w:color="72A376"/>
          <w:left w:val="dotted" w:sz="6" w:space="2" w:color="72A376"/>
        </w:pBdr>
        <w:spacing w:before="300" w:after="0"/>
        <w:ind w:left="709" w:hanging="709"/>
        <w:outlineLvl w:val="3"/>
        <w:rPr>
          <w:rFonts w:eastAsia="Times New Roman"/>
          <w:caps/>
          <w:color w:val="527D55"/>
          <w:spacing w:val="10"/>
        </w:rPr>
      </w:pPr>
      <w:bookmarkStart w:id="16" w:name="_Toc536117745"/>
      <w:r w:rsidRPr="0006365C">
        <w:rPr>
          <w:rFonts w:eastAsia="Times New Roman"/>
          <w:caps/>
          <w:color w:val="527D55"/>
          <w:spacing w:val="10"/>
        </w:rPr>
        <w:t>Общее образование</w:t>
      </w:r>
      <w:bookmarkEnd w:id="16"/>
    </w:p>
    <w:p w14:paraId="7C61849B" w14:textId="77777777" w:rsidR="0070763D" w:rsidRPr="00C507E0" w:rsidRDefault="0006365C" w:rsidP="0070763D">
      <w:pPr>
        <w:spacing w:before="120" w:after="120" w:line="240" w:lineRule="auto"/>
        <w:ind w:firstLine="709"/>
        <w:jc w:val="both"/>
        <w:rPr>
          <w:rFonts w:eastAsia="Times New Roman"/>
          <w:sz w:val="24"/>
          <w:szCs w:val="24"/>
        </w:rPr>
      </w:pPr>
      <w:r w:rsidRPr="00C507E0">
        <w:rPr>
          <w:rFonts w:cs="Calibri"/>
          <w:sz w:val="24"/>
          <w:szCs w:val="24"/>
        </w:rPr>
        <w:t xml:space="preserve">По данным на </w:t>
      </w:r>
      <w:r w:rsidRPr="00C507E0">
        <w:rPr>
          <w:rFonts w:cs="Calibri"/>
          <w:color w:val="000000"/>
          <w:sz w:val="24"/>
          <w:szCs w:val="24"/>
        </w:rPr>
        <w:t>201</w:t>
      </w:r>
      <w:r w:rsidR="0070763D" w:rsidRPr="00C507E0">
        <w:rPr>
          <w:rFonts w:cs="Calibri"/>
          <w:color w:val="000000"/>
          <w:sz w:val="24"/>
          <w:szCs w:val="24"/>
        </w:rPr>
        <w:t>9</w:t>
      </w:r>
      <w:r w:rsidRPr="00C507E0">
        <w:rPr>
          <w:rFonts w:cs="Calibri"/>
          <w:sz w:val="24"/>
          <w:szCs w:val="24"/>
        </w:rPr>
        <w:t xml:space="preserve"> г. </w:t>
      </w:r>
      <w:r w:rsidR="0070763D" w:rsidRPr="00C507E0">
        <w:rPr>
          <w:rFonts w:eastAsia="Times New Roman"/>
          <w:sz w:val="24"/>
          <w:szCs w:val="24"/>
        </w:rPr>
        <w:t xml:space="preserve">на территории муниципального образования </w:t>
      </w:r>
      <w:r w:rsidRPr="00C507E0">
        <w:rPr>
          <w:rFonts w:cs="Calibri"/>
          <w:sz w:val="24"/>
          <w:szCs w:val="24"/>
        </w:rPr>
        <w:t xml:space="preserve">«Город Майкоп» функционирует </w:t>
      </w:r>
      <w:proofErr w:type="gramStart"/>
      <w:r w:rsidRPr="00C507E0">
        <w:rPr>
          <w:rFonts w:cs="Calibri"/>
          <w:sz w:val="24"/>
          <w:szCs w:val="24"/>
        </w:rPr>
        <w:t>28 дневных</w:t>
      </w:r>
      <w:proofErr w:type="gramEnd"/>
      <w:r w:rsidRPr="00C507E0">
        <w:rPr>
          <w:rFonts w:cs="Calibri"/>
          <w:sz w:val="24"/>
          <w:szCs w:val="24"/>
        </w:rPr>
        <w:t xml:space="preserve"> общеобразовательных учреждений, в т.ч. 2 начальные школы, 4 лицея и 2 гимназии.</w:t>
      </w:r>
      <w:r w:rsidR="0070763D" w:rsidRPr="00C507E0">
        <w:rPr>
          <w:rFonts w:cs="Calibri"/>
          <w:sz w:val="24"/>
          <w:szCs w:val="24"/>
        </w:rPr>
        <w:t xml:space="preserve"> Б</w:t>
      </w:r>
      <w:r w:rsidR="0070763D" w:rsidRPr="00C507E0">
        <w:rPr>
          <w:rFonts w:eastAsia="Times New Roman"/>
          <w:sz w:val="24"/>
          <w:szCs w:val="24"/>
        </w:rPr>
        <w:t xml:space="preserve">ольшая часть учреждений работает в две смены. Совокупная мощность дневных общеобразовательных </w:t>
      </w:r>
      <w:r w:rsidR="0070763D" w:rsidRPr="00C507E0">
        <w:rPr>
          <w:rFonts w:cs="Calibri"/>
          <w:sz w:val="24"/>
          <w:szCs w:val="24"/>
        </w:rPr>
        <w:t>учреждений составляет 14918 мест (фактическое число учащихся -17820).</w:t>
      </w:r>
    </w:p>
    <w:p w14:paraId="44293089" w14:textId="77777777" w:rsidR="0006365C" w:rsidRPr="00C507E0" w:rsidRDefault="0006365C" w:rsidP="0006365C">
      <w:pPr>
        <w:spacing w:before="120" w:after="120" w:line="240" w:lineRule="auto"/>
        <w:ind w:firstLine="720"/>
        <w:jc w:val="both"/>
        <w:rPr>
          <w:rFonts w:cs="Calibri"/>
          <w:sz w:val="24"/>
          <w:szCs w:val="24"/>
        </w:rPr>
      </w:pPr>
      <w:r w:rsidRPr="00C507E0">
        <w:rPr>
          <w:rFonts w:cs="Calibri"/>
          <w:sz w:val="24"/>
          <w:szCs w:val="24"/>
        </w:rPr>
        <w:t xml:space="preserve">В большинстве общеобразовательных учреждений </w:t>
      </w:r>
      <w:r w:rsidR="00381664" w:rsidRPr="00C507E0">
        <w:rPr>
          <w:rFonts w:cs="Calibri"/>
          <w:sz w:val="24"/>
          <w:szCs w:val="24"/>
        </w:rPr>
        <w:t>МО</w:t>
      </w:r>
      <w:r w:rsidRPr="00C507E0">
        <w:rPr>
          <w:rFonts w:cs="Calibri"/>
          <w:sz w:val="24"/>
          <w:szCs w:val="24"/>
        </w:rPr>
        <w:t xml:space="preserve"> проектная вместимость уступает фактической, в некоторых из них почти в 2 раза - СОШ №20, лицей №8 им. Жени Попова (табл.</w:t>
      </w:r>
      <w:r w:rsidR="00C507E0" w:rsidRPr="00C507E0">
        <w:rPr>
          <w:rFonts w:cs="Calibri"/>
          <w:sz w:val="24"/>
          <w:szCs w:val="24"/>
        </w:rPr>
        <w:t>4</w:t>
      </w:r>
      <w:r w:rsidRPr="00C507E0">
        <w:rPr>
          <w:rFonts w:cs="Calibri"/>
          <w:sz w:val="24"/>
          <w:szCs w:val="24"/>
        </w:rPr>
        <w:t>.1.</w:t>
      </w:r>
      <w:r w:rsidR="00381664" w:rsidRPr="00C507E0">
        <w:rPr>
          <w:rFonts w:cs="Calibri"/>
          <w:sz w:val="24"/>
          <w:szCs w:val="24"/>
        </w:rPr>
        <w:t>2</w:t>
      </w:r>
      <w:r w:rsidRPr="00C507E0">
        <w:rPr>
          <w:rFonts w:cs="Calibri"/>
          <w:sz w:val="24"/>
          <w:szCs w:val="24"/>
        </w:rPr>
        <w:t>.</w:t>
      </w:r>
      <w:r w:rsidR="00381664" w:rsidRPr="00C507E0">
        <w:rPr>
          <w:rFonts w:cs="Calibri"/>
          <w:sz w:val="24"/>
          <w:szCs w:val="24"/>
        </w:rPr>
        <w:t>1</w:t>
      </w:r>
      <w:r w:rsidRPr="00C507E0">
        <w:rPr>
          <w:rFonts w:cs="Calibri"/>
          <w:sz w:val="24"/>
          <w:szCs w:val="24"/>
        </w:rPr>
        <w:t>). Обратное соотношение можно наблюдать только в СОШ №6.</w:t>
      </w:r>
    </w:p>
    <w:p w14:paraId="7B37C5EB" w14:textId="77777777" w:rsidR="0006365C" w:rsidRPr="00C507E0" w:rsidRDefault="0006365C" w:rsidP="0006365C">
      <w:pPr>
        <w:spacing w:after="0" w:line="240" w:lineRule="auto"/>
        <w:ind w:firstLine="709"/>
        <w:jc w:val="right"/>
        <w:rPr>
          <w:rFonts w:eastAsia="Times New Roman"/>
          <w:b/>
          <w:i/>
        </w:rPr>
      </w:pPr>
    </w:p>
    <w:p w14:paraId="25B0B385" w14:textId="77777777" w:rsidR="0006365C" w:rsidRPr="00C507E0" w:rsidRDefault="0006365C" w:rsidP="0006365C">
      <w:pPr>
        <w:spacing w:after="0" w:line="240" w:lineRule="auto"/>
        <w:ind w:firstLine="709"/>
        <w:jc w:val="right"/>
        <w:rPr>
          <w:rFonts w:eastAsia="Times New Roman"/>
          <w:b/>
          <w:i/>
        </w:rPr>
      </w:pPr>
      <w:r w:rsidRPr="00C507E0">
        <w:rPr>
          <w:rFonts w:eastAsia="Times New Roman"/>
          <w:b/>
          <w:i/>
        </w:rPr>
        <w:t xml:space="preserve">Табл. </w:t>
      </w:r>
      <w:r w:rsidR="00C507E0" w:rsidRPr="00C507E0">
        <w:rPr>
          <w:rFonts w:eastAsia="Times New Roman"/>
          <w:b/>
          <w:i/>
        </w:rPr>
        <w:t>4</w:t>
      </w:r>
      <w:r w:rsidRPr="00C507E0">
        <w:rPr>
          <w:rFonts w:eastAsia="Times New Roman"/>
          <w:b/>
          <w:i/>
        </w:rPr>
        <w:t>.1.2.</w:t>
      </w:r>
      <w:r w:rsidR="00381664" w:rsidRPr="00C507E0">
        <w:rPr>
          <w:rFonts w:eastAsia="Times New Roman"/>
          <w:b/>
          <w:i/>
        </w:rPr>
        <w:t>1</w:t>
      </w:r>
      <w:r w:rsidRPr="00C507E0">
        <w:rPr>
          <w:rFonts w:eastAsia="Times New Roman"/>
          <w:b/>
          <w:i/>
        </w:rPr>
        <w:t>.</w:t>
      </w:r>
    </w:p>
    <w:p w14:paraId="06E3C592" w14:textId="77777777" w:rsidR="0006365C" w:rsidRPr="0006365C" w:rsidRDefault="0006365C" w:rsidP="0006365C">
      <w:pPr>
        <w:spacing w:after="0" w:line="240" w:lineRule="auto"/>
        <w:ind w:firstLine="709"/>
        <w:jc w:val="right"/>
        <w:rPr>
          <w:rFonts w:eastAsia="Times New Roman"/>
          <w:b/>
          <w:i/>
        </w:rPr>
      </w:pPr>
      <w:r w:rsidRPr="00C507E0">
        <w:rPr>
          <w:rFonts w:eastAsia="Times New Roman"/>
          <w:b/>
          <w:i/>
        </w:rPr>
        <w:t>Основные показатели функционирования дневных общеобразовательных учреждений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2"/>
        <w:gridCol w:w="3988"/>
        <w:gridCol w:w="712"/>
        <w:gridCol w:w="857"/>
        <w:gridCol w:w="1140"/>
        <w:gridCol w:w="1063"/>
        <w:gridCol w:w="1325"/>
      </w:tblGrid>
      <w:tr w:rsidR="0006365C" w:rsidRPr="00C507E0" w14:paraId="0840BE83" w14:textId="77777777" w:rsidTr="0006365C">
        <w:trPr>
          <w:trHeight w:val="369"/>
          <w:tblHeader/>
        </w:trPr>
        <w:tc>
          <w:tcPr>
            <w:tcW w:w="282" w:type="pct"/>
            <w:vMerge w:val="restart"/>
            <w:shd w:val="clear" w:color="auto" w:fill="BFBFBF"/>
            <w:vAlign w:val="center"/>
          </w:tcPr>
          <w:p w14:paraId="6B1F13C1"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w:t>
            </w:r>
          </w:p>
          <w:p w14:paraId="2245C947"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п/п</w:t>
            </w:r>
          </w:p>
        </w:tc>
        <w:tc>
          <w:tcPr>
            <w:tcW w:w="2071" w:type="pct"/>
            <w:vMerge w:val="restart"/>
            <w:shd w:val="clear" w:color="auto" w:fill="BFBFBF"/>
            <w:vAlign w:val="center"/>
          </w:tcPr>
          <w:p w14:paraId="6A476D80"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 xml:space="preserve">Наименование (ступень </w:t>
            </w:r>
            <w:proofErr w:type="gramStart"/>
            <w:r w:rsidRPr="00C507E0">
              <w:rPr>
                <w:rFonts w:eastAsia="Times New Roman" w:cs="Arial"/>
                <w:b/>
              </w:rPr>
              <w:t>образования(</w:t>
            </w:r>
            <w:proofErr w:type="gramEnd"/>
            <w:r w:rsidRPr="00C507E0">
              <w:rPr>
                <w:rFonts w:eastAsia="Times New Roman" w:cs="Arial"/>
                <w:b/>
              </w:rPr>
              <w:t>начальное, основное, среднее)), местоположение</w:t>
            </w:r>
          </w:p>
        </w:tc>
        <w:tc>
          <w:tcPr>
            <w:tcW w:w="370" w:type="pct"/>
            <w:vMerge w:val="restart"/>
            <w:shd w:val="clear" w:color="auto" w:fill="BFBFBF"/>
            <w:textDirection w:val="btLr"/>
            <w:vAlign w:val="center"/>
          </w:tcPr>
          <w:p w14:paraId="5140B6FE" w14:textId="77777777" w:rsidR="0006365C" w:rsidRPr="00C507E0" w:rsidRDefault="0006365C" w:rsidP="0006365C">
            <w:pPr>
              <w:tabs>
                <w:tab w:val="num" w:pos="900"/>
              </w:tabs>
              <w:spacing w:after="0" w:line="240" w:lineRule="auto"/>
              <w:ind w:left="113" w:right="113"/>
              <w:jc w:val="center"/>
              <w:rPr>
                <w:rFonts w:eastAsia="Times New Roman" w:cs="Arial"/>
                <w:b/>
              </w:rPr>
            </w:pPr>
            <w:r w:rsidRPr="00C507E0">
              <w:rPr>
                <w:rFonts w:eastAsia="Times New Roman" w:cs="Arial"/>
                <w:b/>
              </w:rPr>
              <w:t>Сменность</w:t>
            </w:r>
          </w:p>
          <w:p w14:paraId="3AB912E7" w14:textId="77777777" w:rsidR="0006365C" w:rsidRPr="00C507E0" w:rsidRDefault="0006365C" w:rsidP="0006365C">
            <w:pPr>
              <w:tabs>
                <w:tab w:val="num" w:pos="900"/>
              </w:tabs>
              <w:spacing w:after="0" w:line="240" w:lineRule="auto"/>
              <w:ind w:left="113" w:right="113"/>
              <w:jc w:val="center"/>
              <w:rPr>
                <w:rFonts w:eastAsia="Times New Roman" w:cs="Arial"/>
                <w:b/>
              </w:rPr>
            </w:pPr>
            <w:r w:rsidRPr="00C507E0">
              <w:rPr>
                <w:rFonts w:eastAsia="Times New Roman" w:cs="Arial"/>
                <w:b/>
              </w:rPr>
              <w:t>занятий</w:t>
            </w:r>
          </w:p>
        </w:tc>
        <w:tc>
          <w:tcPr>
            <w:tcW w:w="1037" w:type="pct"/>
            <w:gridSpan w:val="2"/>
            <w:shd w:val="clear" w:color="auto" w:fill="BFBFBF"/>
            <w:vAlign w:val="center"/>
          </w:tcPr>
          <w:p w14:paraId="6916FF95"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Вместимость, чел.</w:t>
            </w:r>
          </w:p>
        </w:tc>
        <w:tc>
          <w:tcPr>
            <w:tcW w:w="552" w:type="pct"/>
            <w:vMerge w:val="restart"/>
            <w:shd w:val="clear" w:color="auto" w:fill="BFBFBF"/>
            <w:vAlign w:val="center"/>
          </w:tcPr>
          <w:p w14:paraId="3257E4E6"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Площадь земельного участка, га</w:t>
            </w:r>
          </w:p>
        </w:tc>
        <w:tc>
          <w:tcPr>
            <w:tcW w:w="688" w:type="pct"/>
            <w:vMerge w:val="restart"/>
            <w:shd w:val="clear" w:color="auto" w:fill="BFBFBF"/>
            <w:vAlign w:val="center"/>
          </w:tcPr>
          <w:p w14:paraId="70F5295D"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Износ фондов зданий и сооружений, %</w:t>
            </w:r>
          </w:p>
        </w:tc>
      </w:tr>
      <w:tr w:rsidR="0006365C" w:rsidRPr="00C507E0" w14:paraId="3FAD9130" w14:textId="77777777" w:rsidTr="0006365C">
        <w:trPr>
          <w:trHeight w:val="485"/>
          <w:tblHeader/>
        </w:trPr>
        <w:tc>
          <w:tcPr>
            <w:tcW w:w="282" w:type="pct"/>
            <w:vMerge/>
          </w:tcPr>
          <w:p w14:paraId="36D96675" w14:textId="77777777" w:rsidR="0006365C" w:rsidRPr="00C507E0" w:rsidRDefault="0006365C" w:rsidP="0006365C">
            <w:pPr>
              <w:tabs>
                <w:tab w:val="num" w:pos="900"/>
              </w:tabs>
              <w:spacing w:after="0" w:line="240" w:lineRule="auto"/>
              <w:rPr>
                <w:rFonts w:eastAsia="Times New Roman" w:cs="Arial"/>
              </w:rPr>
            </w:pPr>
          </w:p>
        </w:tc>
        <w:tc>
          <w:tcPr>
            <w:tcW w:w="2071" w:type="pct"/>
            <w:vMerge/>
            <w:vAlign w:val="center"/>
          </w:tcPr>
          <w:p w14:paraId="4D3C5931" w14:textId="77777777" w:rsidR="0006365C" w:rsidRPr="00C507E0" w:rsidRDefault="0006365C" w:rsidP="0006365C">
            <w:pPr>
              <w:tabs>
                <w:tab w:val="num" w:pos="900"/>
              </w:tabs>
              <w:spacing w:after="0" w:line="240" w:lineRule="auto"/>
              <w:jc w:val="center"/>
              <w:rPr>
                <w:rFonts w:eastAsia="Times New Roman" w:cs="Arial"/>
              </w:rPr>
            </w:pPr>
          </w:p>
        </w:tc>
        <w:tc>
          <w:tcPr>
            <w:tcW w:w="370" w:type="pct"/>
            <w:vMerge/>
            <w:vAlign w:val="center"/>
          </w:tcPr>
          <w:p w14:paraId="1F36799B" w14:textId="77777777" w:rsidR="0006365C" w:rsidRPr="00C507E0" w:rsidRDefault="0006365C" w:rsidP="0006365C">
            <w:pPr>
              <w:tabs>
                <w:tab w:val="num" w:pos="900"/>
              </w:tabs>
              <w:spacing w:after="0" w:line="240" w:lineRule="auto"/>
              <w:jc w:val="center"/>
              <w:rPr>
                <w:rFonts w:eastAsia="Times New Roman" w:cs="Arial"/>
              </w:rPr>
            </w:pPr>
          </w:p>
        </w:tc>
        <w:tc>
          <w:tcPr>
            <w:tcW w:w="445" w:type="pct"/>
            <w:vMerge w:val="restart"/>
            <w:shd w:val="clear" w:color="auto" w:fill="BFBFBF"/>
            <w:vAlign w:val="center"/>
          </w:tcPr>
          <w:p w14:paraId="07E3E9C2"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По проекту</w:t>
            </w:r>
          </w:p>
        </w:tc>
        <w:tc>
          <w:tcPr>
            <w:tcW w:w="592" w:type="pct"/>
            <w:vMerge w:val="restart"/>
            <w:shd w:val="clear" w:color="auto" w:fill="BFBFBF"/>
            <w:vAlign w:val="center"/>
          </w:tcPr>
          <w:p w14:paraId="4D8B5EAA" w14:textId="77777777" w:rsidR="0006365C" w:rsidRPr="00C507E0" w:rsidRDefault="0006365C" w:rsidP="0006365C">
            <w:pPr>
              <w:tabs>
                <w:tab w:val="num" w:pos="900"/>
              </w:tabs>
              <w:spacing w:after="0" w:line="240" w:lineRule="auto"/>
              <w:jc w:val="center"/>
              <w:rPr>
                <w:rFonts w:eastAsia="Times New Roman" w:cs="Arial"/>
                <w:b/>
              </w:rPr>
            </w:pPr>
            <w:r w:rsidRPr="00C507E0">
              <w:rPr>
                <w:rFonts w:eastAsia="Times New Roman" w:cs="Arial"/>
                <w:b/>
              </w:rPr>
              <w:t>фактически</w:t>
            </w:r>
          </w:p>
        </w:tc>
        <w:tc>
          <w:tcPr>
            <w:tcW w:w="552" w:type="pct"/>
            <w:vMerge/>
            <w:vAlign w:val="center"/>
          </w:tcPr>
          <w:p w14:paraId="76BB7985" w14:textId="77777777" w:rsidR="0006365C" w:rsidRPr="00C507E0" w:rsidRDefault="0006365C" w:rsidP="0006365C">
            <w:pPr>
              <w:tabs>
                <w:tab w:val="num" w:pos="900"/>
              </w:tabs>
              <w:spacing w:after="0" w:line="240" w:lineRule="auto"/>
              <w:jc w:val="center"/>
              <w:rPr>
                <w:rFonts w:eastAsia="Times New Roman" w:cs="Arial"/>
              </w:rPr>
            </w:pPr>
          </w:p>
        </w:tc>
        <w:tc>
          <w:tcPr>
            <w:tcW w:w="688" w:type="pct"/>
            <w:vMerge/>
            <w:vAlign w:val="center"/>
          </w:tcPr>
          <w:p w14:paraId="1131D463" w14:textId="77777777" w:rsidR="0006365C" w:rsidRPr="00C507E0" w:rsidRDefault="0006365C" w:rsidP="0006365C">
            <w:pPr>
              <w:tabs>
                <w:tab w:val="num" w:pos="900"/>
              </w:tabs>
              <w:spacing w:after="0" w:line="240" w:lineRule="auto"/>
              <w:jc w:val="center"/>
              <w:rPr>
                <w:rFonts w:eastAsia="Times New Roman" w:cs="Arial"/>
              </w:rPr>
            </w:pPr>
          </w:p>
        </w:tc>
      </w:tr>
      <w:tr w:rsidR="0006365C" w:rsidRPr="00C507E0" w14:paraId="7D16A9D6" w14:textId="77777777" w:rsidTr="0006365C">
        <w:trPr>
          <w:cantSplit/>
          <w:trHeight w:val="1080"/>
          <w:tblHeader/>
        </w:trPr>
        <w:tc>
          <w:tcPr>
            <w:tcW w:w="282" w:type="pct"/>
            <w:vMerge/>
          </w:tcPr>
          <w:p w14:paraId="00A7B343" w14:textId="77777777" w:rsidR="0006365C" w:rsidRPr="00C507E0" w:rsidRDefault="0006365C" w:rsidP="0006365C">
            <w:pPr>
              <w:tabs>
                <w:tab w:val="num" w:pos="900"/>
              </w:tabs>
              <w:spacing w:after="0" w:line="240" w:lineRule="auto"/>
              <w:rPr>
                <w:rFonts w:eastAsia="Times New Roman" w:cs="Arial"/>
              </w:rPr>
            </w:pPr>
          </w:p>
        </w:tc>
        <w:tc>
          <w:tcPr>
            <w:tcW w:w="2071" w:type="pct"/>
            <w:vMerge/>
            <w:vAlign w:val="center"/>
          </w:tcPr>
          <w:p w14:paraId="3C94B621" w14:textId="77777777" w:rsidR="0006365C" w:rsidRPr="00C507E0" w:rsidRDefault="0006365C" w:rsidP="0006365C">
            <w:pPr>
              <w:tabs>
                <w:tab w:val="num" w:pos="900"/>
              </w:tabs>
              <w:spacing w:after="0" w:line="240" w:lineRule="auto"/>
              <w:jc w:val="center"/>
              <w:rPr>
                <w:rFonts w:eastAsia="Times New Roman" w:cs="Arial"/>
              </w:rPr>
            </w:pPr>
          </w:p>
        </w:tc>
        <w:tc>
          <w:tcPr>
            <w:tcW w:w="370" w:type="pct"/>
            <w:vMerge/>
            <w:vAlign w:val="center"/>
          </w:tcPr>
          <w:p w14:paraId="301BF0F3" w14:textId="77777777" w:rsidR="0006365C" w:rsidRPr="00C507E0" w:rsidRDefault="0006365C" w:rsidP="0006365C">
            <w:pPr>
              <w:tabs>
                <w:tab w:val="num" w:pos="900"/>
              </w:tabs>
              <w:spacing w:after="0" w:line="240" w:lineRule="auto"/>
              <w:jc w:val="center"/>
              <w:rPr>
                <w:rFonts w:eastAsia="Times New Roman" w:cs="Arial"/>
              </w:rPr>
            </w:pPr>
          </w:p>
        </w:tc>
        <w:tc>
          <w:tcPr>
            <w:tcW w:w="445" w:type="pct"/>
            <w:vMerge/>
            <w:shd w:val="clear" w:color="auto" w:fill="BFBFBF"/>
            <w:vAlign w:val="center"/>
          </w:tcPr>
          <w:p w14:paraId="3AF75ADE" w14:textId="77777777" w:rsidR="0006365C" w:rsidRPr="00C507E0" w:rsidRDefault="0006365C" w:rsidP="0006365C">
            <w:pPr>
              <w:tabs>
                <w:tab w:val="num" w:pos="900"/>
              </w:tabs>
              <w:spacing w:after="0" w:line="240" w:lineRule="auto"/>
              <w:jc w:val="center"/>
              <w:rPr>
                <w:rFonts w:eastAsia="Times New Roman" w:cs="Arial"/>
              </w:rPr>
            </w:pPr>
          </w:p>
        </w:tc>
        <w:tc>
          <w:tcPr>
            <w:tcW w:w="592" w:type="pct"/>
            <w:vMerge/>
            <w:shd w:val="clear" w:color="auto" w:fill="BFBFBF"/>
            <w:vAlign w:val="center"/>
          </w:tcPr>
          <w:p w14:paraId="3E65C027" w14:textId="77777777" w:rsidR="0006365C" w:rsidRPr="00C507E0" w:rsidRDefault="0006365C" w:rsidP="0006365C">
            <w:pPr>
              <w:tabs>
                <w:tab w:val="num" w:pos="900"/>
              </w:tabs>
              <w:spacing w:after="0" w:line="240" w:lineRule="auto"/>
              <w:jc w:val="center"/>
              <w:rPr>
                <w:rFonts w:eastAsia="Times New Roman" w:cs="Arial"/>
              </w:rPr>
            </w:pPr>
          </w:p>
        </w:tc>
        <w:tc>
          <w:tcPr>
            <w:tcW w:w="552" w:type="pct"/>
            <w:vMerge/>
            <w:vAlign w:val="center"/>
          </w:tcPr>
          <w:p w14:paraId="60897946" w14:textId="77777777" w:rsidR="0006365C" w:rsidRPr="00C507E0" w:rsidRDefault="0006365C" w:rsidP="0006365C">
            <w:pPr>
              <w:tabs>
                <w:tab w:val="num" w:pos="900"/>
              </w:tabs>
              <w:spacing w:after="0" w:line="240" w:lineRule="auto"/>
              <w:jc w:val="center"/>
              <w:rPr>
                <w:rFonts w:eastAsia="Times New Roman" w:cs="Arial"/>
              </w:rPr>
            </w:pPr>
          </w:p>
        </w:tc>
        <w:tc>
          <w:tcPr>
            <w:tcW w:w="688" w:type="pct"/>
            <w:vMerge/>
            <w:vAlign w:val="center"/>
          </w:tcPr>
          <w:p w14:paraId="14FE5BDB" w14:textId="77777777" w:rsidR="0006365C" w:rsidRPr="00C507E0" w:rsidRDefault="0006365C" w:rsidP="0006365C">
            <w:pPr>
              <w:tabs>
                <w:tab w:val="num" w:pos="900"/>
              </w:tabs>
              <w:spacing w:after="0" w:line="240" w:lineRule="auto"/>
              <w:jc w:val="center"/>
              <w:rPr>
                <w:rFonts w:eastAsia="Times New Roman" w:cs="Arial"/>
              </w:rPr>
            </w:pPr>
          </w:p>
        </w:tc>
      </w:tr>
      <w:tr w:rsidR="0006365C" w:rsidRPr="00C507E0" w14:paraId="319ACB33" w14:textId="77777777" w:rsidTr="0006365C">
        <w:trPr>
          <w:trHeight w:val="315"/>
        </w:trPr>
        <w:tc>
          <w:tcPr>
            <w:tcW w:w="5000" w:type="pct"/>
            <w:gridSpan w:val="7"/>
          </w:tcPr>
          <w:p w14:paraId="697E694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город Майкоп</w:t>
            </w:r>
          </w:p>
        </w:tc>
      </w:tr>
      <w:tr w:rsidR="0006365C" w:rsidRPr="00C507E0" w14:paraId="18C9F052" w14:textId="77777777" w:rsidTr="0006365C">
        <w:trPr>
          <w:trHeight w:val="315"/>
        </w:trPr>
        <w:tc>
          <w:tcPr>
            <w:tcW w:w="282" w:type="pct"/>
          </w:tcPr>
          <w:p w14:paraId="1A7232A7"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w:t>
            </w:r>
          </w:p>
        </w:tc>
        <w:tc>
          <w:tcPr>
            <w:tcW w:w="2071" w:type="pct"/>
            <w:vAlign w:val="center"/>
          </w:tcPr>
          <w:p w14:paraId="2A0E0351"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2 (начальное, основное, среднее образование</w:t>
            </w:r>
            <w:proofErr w:type="gramStart"/>
            <w:r w:rsidRPr="00C507E0">
              <w:rPr>
                <w:rFonts w:eastAsia="Times New Roman"/>
              </w:rPr>
              <w:t>),  385008</w:t>
            </w:r>
            <w:proofErr w:type="gramEnd"/>
            <w:r w:rsidRPr="00C507E0">
              <w:rPr>
                <w:rFonts w:eastAsia="Times New Roman"/>
              </w:rPr>
              <w:t>, Республика Адыгея, г. Майкоп, ул. 12 Марта, 126</w:t>
            </w:r>
          </w:p>
        </w:tc>
        <w:tc>
          <w:tcPr>
            <w:tcW w:w="370" w:type="pct"/>
          </w:tcPr>
          <w:p w14:paraId="76A1FB5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w:t>
            </w:r>
          </w:p>
        </w:tc>
        <w:tc>
          <w:tcPr>
            <w:tcW w:w="445" w:type="pct"/>
          </w:tcPr>
          <w:p w14:paraId="3F33117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940</w:t>
            </w:r>
          </w:p>
        </w:tc>
        <w:tc>
          <w:tcPr>
            <w:tcW w:w="592" w:type="pct"/>
          </w:tcPr>
          <w:p w14:paraId="2530ECC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991</w:t>
            </w:r>
          </w:p>
        </w:tc>
        <w:tc>
          <w:tcPr>
            <w:tcW w:w="552" w:type="pct"/>
          </w:tcPr>
          <w:p w14:paraId="60F74D47"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2,545</w:t>
            </w:r>
          </w:p>
        </w:tc>
        <w:tc>
          <w:tcPr>
            <w:tcW w:w="688" w:type="pct"/>
          </w:tcPr>
          <w:p w14:paraId="0A5C7A3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0160C89A" w14:textId="77777777" w:rsidTr="0006365C">
        <w:trPr>
          <w:trHeight w:val="315"/>
        </w:trPr>
        <w:tc>
          <w:tcPr>
            <w:tcW w:w="282" w:type="pct"/>
          </w:tcPr>
          <w:p w14:paraId="161526D3"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w:t>
            </w:r>
          </w:p>
        </w:tc>
        <w:tc>
          <w:tcPr>
            <w:tcW w:w="2071" w:type="pct"/>
            <w:vAlign w:val="center"/>
          </w:tcPr>
          <w:p w14:paraId="447F267F"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3 (начальное, основное, среднее образование</w:t>
            </w:r>
            <w:proofErr w:type="gramStart"/>
            <w:r w:rsidRPr="00C507E0">
              <w:rPr>
                <w:rFonts w:eastAsia="Times New Roman"/>
              </w:rPr>
              <w:t>),  385012</w:t>
            </w:r>
            <w:proofErr w:type="gramEnd"/>
            <w:r w:rsidRPr="00C507E0">
              <w:rPr>
                <w:rFonts w:eastAsia="Times New Roman"/>
              </w:rPr>
              <w:t>, Республика Адыгея, г. Майкоп, ул. Тульская, 3</w:t>
            </w:r>
          </w:p>
        </w:tc>
        <w:tc>
          <w:tcPr>
            <w:tcW w:w="370" w:type="pct"/>
          </w:tcPr>
          <w:p w14:paraId="5CF4B8A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335D4C7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850</w:t>
            </w:r>
          </w:p>
        </w:tc>
        <w:tc>
          <w:tcPr>
            <w:tcW w:w="592" w:type="pct"/>
          </w:tcPr>
          <w:p w14:paraId="1D4C457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1122</w:t>
            </w:r>
          </w:p>
        </w:tc>
        <w:tc>
          <w:tcPr>
            <w:tcW w:w="552" w:type="pct"/>
          </w:tcPr>
          <w:p w14:paraId="1212530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2,2248</w:t>
            </w:r>
          </w:p>
        </w:tc>
        <w:tc>
          <w:tcPr>
            <w:tcW w:w="688" w:type="pct"/>
          </w:tcPr>
          <w:p w14:paraId="6407269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DC534DB" w14:textId="77777777" w:rsidTr="0006365C">
        <w:trPr>
          <w:trHeight w:val="315"/>
        </w:trPr>
        <w:tc>
          <w:tcPr>
            <w:tcW w:w="282" w:type="pct"/>
          </w:tcPr>
          <w:p w14:paraId="78FC6993"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3</w:t>
            </w:r>
          </w:p>
        </w:tc>
        <w:tc>
          <w:tcPr>
            <w:tcW w:w="2071" w:type="pct"/>
            <w:vAlign w:val="center"/>
          </w:tcPr>
          <w:p w14:paraId="066B1E00"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Майкопская </w:t>
            </w:r>
            <w:r w:rsidRPr="00C507E0">
              <w:rPr>
                <w:rFonts w:eastAsia="Times New Roman"/>
              </w:rPr>
              <w:lastRenderedPageBreak/>
              <w:t>гимназия № 5 (начальное, основное, среднее образование</w:t>
            </w:r>
            <w:proofErr w:type="gramStart"/>
            <w:r w:rsidRPr="00C507E0">
              <w:rPr>
                <w:rFonts w:eastAsia="Times New Roman"/>
              </w:rPr>
              <w:t>),  385000</w:t>
            </w:r>
            <w:proofErr w:type="gramEnd"/>
            <w:r w:rsidRPr="00C507E0">
              <w:rPr>
                <w:rFonts w:eastAsia="Times New Roman"/>
              </w:rPr>
              <w:t>, Республика Адыгея, г. Майкоп, ул. Пушкина, 173</w:t>
            </w:r>
          </w:p>
        </w:tc>
        <w:tc>
          <w:tcPr>
            <w:tcW w:w="370" w:type="pct"/>
          </w:tcPr>
          <w:p w14:paraId="566A8CB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lastRenderedPageBreak/>
              <w:t>1</w:t>
            </w:r>
          </w:p>
        </w:tc>
        <w:tc>
          <w:tcPr>
            <w:tcW w:w="445" w:type="pct"/>
          </w:tcPr>
          <w:p w14:paraId="50A604F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517</w:t>
            </w:r>
          </w:p>
        </w:tc>
        <w:tc>
          <w:tcPr>
            <w:tcW w:w="592" w:type="pct"/>
          </w:tcPr>
          <w:p w14:paraId="0C19CE4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614</w:t>
            </w:r>
          </w:p>
        </w:tc>
        <w:tc>
          <w:tcPr>
            <w:tcW w:w="552" w:type="pct"/>
          </w:tcPr>
          <w:p w14:paraId="550A488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2,0231</w:t>
            </w:r>
          </w:p>
        </w:tc>
        <w:tc>
          <w:tcPr>
            <w:tcW w:w="688" w:type="pct"/>
          </w:tcPr>
          <w:p w14:paraId="068CAC9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B6887E2" w14:textId="77777777" w:rsidTr="0006365C">
        <w:trPr>
          <w:trHeight w:val="315"/>
        </w:trPr>
        <w:tc>
          <w:tcPr>
            <w:tcW w:w="282" w:type="pct"/>
          </w:tcPr>
          <w:p w14:paraId="71898AE6"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4</w:t>
            </w:r>
          </w:p>
        </w:tc>
        <w:tc>
          <w:tcPr>
            <w:tcW w:w="2071" w:type="pct"/>
            <w:vAlign w:val="center"/>
          </w:tcPr>
          <w:p w14:paraId="44A2957C"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6 (начальное, основное, среднее образование),</w:t>
            </w:r>
          </w:p>
          <w:p w14:paraId="2C4DA0AC" w14:textId="77777777" w:rsidR="0006365C" w:rsidRPr="00C507E0" w:rsidRDefault="0006365C" w:rsidP="009D68F6">
            <w:pPr>
              <w:spacing w:after="0" w:line="240" w:lineRule="auto"/>
              <w:rPr>
                <w:rFonts w:eastAsia="Times New Roman"/>
              </w:rPr>
            </w:pPr>
            <w:r w:rsidRPr="00C507E0">
              <w:rPr>
                <w:rFonts w:eastAsia="Times New Roman"/>
              </w:rPr>
              <w:t xml:space="preserve"> 385002, Республика Адыгея, г. Майкоп, ул. Комсомольская, 276</w:t>
            </w:r>
          </w:p>
        </w:tc>
        <w:tc>
          <w:tcPr>
            <w:tcW w:w="370" w:type="pct"/>
          </w:tcPr>
          <w:p w14:paraId="3919AC2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28EEC49D" w14:textId="77777777" w:rsidR="0006365C" w:rsidRPr="00C507E0" w:rsidRDefault="0006365C" w:rsidP="0006365C">
            <w:pPr>
              <w:tabs>
                <w:tab w:val="num" w:pos="900"/>
              </w:tabs>
              <w:spacing w:after="0" w:line="240" w:lineRule="auto"/>
              <w:jc w:val="center"/>
              <w:rPr>
                <w:rFonts w:eastAsia="Times New Roman"/>
                <w:lang w:val="en-US"/>
              </w:rPr>
            </w:pPr>
            <w:r w:rsidRPr="00C507E0">
              <w:rPr>
                <w:rFonts w:eastAsia="Times New Roman"/>
              </w:rPr>
              <w:t>4</w:t>
            </w:r>
            <w:r w:rsidRPr="00C507E0">
              <w:rPr>
                <w:rFonts w:eastAsia="Times New Roman"/>
                <w:lang w:val="en-US"/>
              </w:rPr>
              <w:t>00</w:t>
            </w:r>
          </w:p>
        </w:tc>
        <w:tc>
          <w:tcPr>
            <w:tcW w:w="592" w:type="pct"/>
          </w:tcPr>
          <w:p w14:paraId="6AF99073" w14:textId="77777777" w:rsidR="0006365C" w:rsidRPr="00C507E0" w:rsidRDefault="0006365C" w:rsidP="0006365C">
            <w:pPr>
              <w:tabs>
                <w:tab w:val="num" w:pos="900"/>
              </w:tabs>
              <w:spacing w:after="0" w:line="240" w:lineRule="auto"/>
              <w:jc w:val="center"/>
              <w:rPr>
                <w:rFonts w:eastAsia="Times New Roman"/>
                <w:lang w:val="en-US"/>
              </w:rPr>
            </w:pPr>
            <w:r w:rsidRPr="00C507E0">
              <w:rPr>
                <w:rFonts w:eastAsia="Times New Roman"/>
                <w:lang w:val="en-US"/>
              </w:rPr>
              <w:t>234</w:t>
            </w:r>
          </w:p>
        </w:tc>
        <w:tc>
          <w:tcPr>
            <w:tcW w:w="552" w:type="pct"/>
          </w:tcPr>
          <w:p w14:paraId="03278EAE" w14:textId="77777777" w:rsidR="0006365C" w:rsidRPr="00C507E0" w:rsidRDefault="0006365C" w:rsidP="0006365C">
            <w:pPr>
              <w:tabs>
                <w:tab w:val="num" w:pos="900"/>
              </w:tabs>
              <w:spacing w:after="0" w:line="240" w:lineRule="auto"/>
              <w:jc w:val="center"/>
              <w:rPr>
                <w:rFonts w:eastAsia="Times New Roman"/>
                <w:lang w:val="en-US"/>
              </w:rPr>
            </w:pPr>
            <w:r w:rsidRPr="00C507E0">
              <w:rPr>
                <w:rFonts w:eastAsia="Times New Roman"/>
              </w:rPr>
              <w:t>0,</w:t>
            </w:r>
            <w:r w:rsidRPr="00C507E0">
              <w:rPr>
                <w:rFonts w:eastAsia="Times New Roman"/>
                <w:lang w:val="en-US"/>
              </w:rPr>
              <w:t>5530</w:t>
            </w:r>
          </w:p>
        </w:tc>
        <w:tc>
          <w:tcPr>
            <w:tcW w:w="688" w:type="pct"/>
          </w:tcPr>
          <w:p w14:paraId="1F996947" w14:textId="77777777" w:rsidR="0006365C" w:rsidRPr="00C507E0" w:rsidRDefault="0006365C" w:rsidP="0006365C">
            <w:pPr>
              <w:tabs>
                <w:tab w:val="num" w:pos="900"/>
              </w:tabs>
              <w:spacing w:after="0" w:line="240" w:lineRule="auto"/>
              <w:jc w:val="center"/>
              <w:rPr>
                <w:rFonts w:eastAsia="Times New Roman"/>
                <w:lang w:val="en-US"/>
              </w:rPr>
            </w:pPr>
            <w:r w:rsidRPr="00C507E0">
              <w:rPr>
                <w:rFonts w:eastAsia="Times New Roman"/>
                <w:lang w:val="en-US"/>
              </w:rPr>
              <w:t>-</w:t>
            </w:r>
          </w:p>
        </w:tc>
      </w:tr>
      <w:tr w:rsidR="0006365C" w:rsidRPr="00C507E0" w14:paraId="1D65C5E2" w14:textId="77777777" w:rsidTr="0006365C">
        <w:trPr>
          <w:trHeight w:val="315"/>
        </w:trPr>
        <w:tc>
          <w:tcPr>
            <w:tcW w:w="282" w:type="pct"/>
          </w:tcPr>
          <w:p w14:paraId="5431D7B2"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5</w:t>
            </w:r>
          </w:p>
        </w:tc>
        <w:tc>
          <w:tcPr>
            <w:tcW w:w="2071" w:type="pct"/>
            <w:vAlign w:val="center"/>
          </w:tcPr>
          <w:p w14:paraId="172CA567"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7, (начальное, основное, среднее образование),</w:t>
            </w:r>
          </w:p>
          <w:p w14:paraId="26D21CD0" w14:textId="77777777" w:rsidR="0006365C" w:rsidRPr="00C507E0" w:rsidRDefault="0006365C" w:rsidP="009D68F6">
            <w:pPr>
              <w:spacing w:after="0" w:line="240" w:lineRule="auto"/>
              <w:rPr>
                <w:rFonts w:eastAsia="Times New Roman"/>
              </w:rPr>
            </w:pPr>
            <w:r w:rsidRPr="00C507E0">
              <w:rPr>
                <w:rFonts w:eastAsia="Times New Roman"/>
              </w:rPr>
              <w:t>385020, Республика Адыгея, г. Майкоп, ул. Курганная, 331</w:t>
            </w:r>
          </w:p>
        </w:tc>
        <w:tc>
          <w:tcPr>
            <w:tcW w:w="370" w:type="pct"/>
          </w:tcPr>
          <w:p w14:paraId="65A81A7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7D0C75A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888</w:t>
            </w:r>
          </w:p>
        </w:tc>
        <w:tc>
          <w:tcPr>
            <w:tcW w:w="592" w:type="pct"/>
          </w:tcPr>
          <w:p w14:paraId="620ACF3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1380</w:t>
            </w:r>
          </w:p>
        </w:tc>
        <w:tc>
          <w:tcPr>
            <w:tcW w:w="552" w:type="pct"/>
          </w:tcPr>
          <w:p w14:paraId="53BBCCA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1,9705</w:t>
            </w:r>
          </w:p>
        </w:tc>
        <w:tc>
          <w:tcPr>
            <w:tcW w:w="688" w:type="pct"/>
          </w:tcPr>
          <w:p w14:paraId="66A685B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1F162F6D" w14:textId="77777777" w:rsidTr="0006365C">
        <w:trPr>
          <w:trHeight w:val="315"/>
        </w:trPr>
        <w:tc>
          <w:tcPr>
            <w:tcW w:w="282" w:type="pct"/>
          </w:tcPr>
          <w:p w14:paraId="64652C3E" w14:textId="77777777" w:rsidR="0006365C" w:rsidRPr="00C507E0" w:rsidRDefault="0006365C" w:rsidP="0006365C">
            <w:pPr>
              <w:tabs>
                <w:tab w:val="num" w:pos="900"/>
              </w:tabs>
              <w:spacing w:after="0" w:line="240" w:lineRule="auto"/>
              <w:rPr>
                <w:rFonts w:eastAsia="Times New Roman"/>
              </w:rPr>
            </w:pPr>
            <w:r w:rsidRPr="00C507E0">
              <w:rPr>
                <w:rFonts w:eastAsia="Times New Roman"/>
              </w:rPr>
              <w:t>6</w:t>
            </w:r>
          </w:p>
        </w:tc>
        <w:tc>
          <w:tcPr>
            <w:tcW w:w="2071" w:type="pct"/>
            <w:vAlign w:val="center"/>
          </w:tcPr>
          <w:p w14:paraId="185F28C2"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w:t>
            </w:r>
            <w:proofErr w:type="gramStart"/>
            <w:r w:rsidRPr="00C507E0">
              <w:rPr>
                <w:rFonts w:eastAsia="Times New Roman"/>
              </w:rPr>
              <w:t>лицей  №</w:t>
            </w:r>
            <w:proofErr w:type="gramEnd"/>
            <w:r w:rsidRPr="00C507E0">
              <w:rPr>
                <w:rFonts w:eastAsia="Times New Roman"/>
              </w:rPr>
              <w:t xml:space="preserve"> 8 имени Жени Попова, (начальное, основное, среднее образование),</w:t>
            </w:r>
          </w:p>
          <w:p w14:paraId="15AB52FA" w14:textId="77777777" w:rsidR="0006365C" w:rsidRPr="00C507E0" w:rsidRDefault="0006365C" w:rsidP="009D68F6">
            <w:pPr>
              <w:spacing w:after="0" w:line="240" w:lineRule="auto"/>
              <w:rPr>
                <w:rFonts w:eastAsia="Times New Roman"/>
              </w:rPr>
            </w:pPr>
            <w:r w:rsidRPr="00C507E0">
              <w:rPr>
                <w:rFonts w:eastAsia="Times New Roman"/>
              </w:rPr>
              <w:t>385006, Республика Адыгея, г. Майкоп, ул. Гоголя, 112</w:t>
            </w:r>
          </w:p>
        </w:tc>
        <w:tc>
          <w:tcPr>
            <w:tcW w:w="370" w:type="pct"/>
          </w:tcPr>
          <w:p w14:paraId="689AF2A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1B5B9C2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525</w:t>
            </w:r>
          </w:p>
        </w:tc>
        <w:tc>
          <w:tcPr>
            <w:tcW w:w="592" w:type="pct"/>
          </w:tcPr>
          <w:p w14:paraId="24815EF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1118</w:t>
            </w:r>
          </w:p>
        </w:tc>
        <w:tc>
          <w:tcPr>
            <w:tcW w:w="552" w:type="pct"/>
          </w:tcPr>
          <w:p w14:paraId="12247CA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1,1812</w:t>
            </w:r>
          </w:p>
        </w:tc>
        <w:tc>
          <w:tcPr>
            <w:tcW w:w="688" w:type="pct"/>
          </w:tcPr>
          <w:p w14:paraId="1CCDD2A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AE429BB" w14:textId="77777777" w:rsidTr="0006365C">
        <w:trPr>
          <w:trHeight w:val="315"/>
        </w:trPr>
        <w:tc>
          <w:tcPr>
            <w:tcW w:w="282" w:type="pct"/>
            <w:vAlign w:val="center"/>
          </w:tcPr>
          <w:p w14:paraId="31262045"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7</w:t>
            </w:r>
          </w:p>
        </w:tc>
        <w:tc>
          <w:tcPr>
            <w:tcW w:w="2071" w:type="pct"/>
            <w:vAlign w:val="center"/>
          </w:tcPr>
          <w:p w14:paraId="1EB0CF56"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9 (начальное, основное, среднее образование), 385016, Республика Адыгея, г. Майкоп, ул. Советская, 108</w:t>
            </w:r>
          </w:p>
        </w:tc>
        <w:tc>
          <w:tcPr>
            <w:tcW w:w="370" w:type="pct"/>
            <w:vAlign w:val="center"/>
          </w:tcPr>
          <w:p w14:paraId="000EC8A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vAlign w:val="center"/>
          </w:tcPr>
          <w:p w14:paraId="52352B5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372</w:t>
            </w:r>
          </w:p>
        </w:tc>
        <w:tc>
          <w:tcPr>
            <w:tcW w:w="592" w:type="pct"/>
            <w:vAlign w:val="center"/>
          </w:tcPr>
          <w:p w14:paraId="5CCBFBE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564</w:t>
            </w:r>
          </w:p>
        </w:tc>
        <w:tc>
          <w:tcPr>
            <w:tcW w:w="552" w:type="pct"/>
            <w:vAlign w:val="center"/>
          </w:tcPr>
          <w:p w14:paraId="188A96F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2,1484</w:t>
            </w:r>
          </w:p>
        </w:tc>
        <w:tc>
          <w:tcPr>
            <w:tcW w:w="688" w:type="pct"/>
            <w:vAlign w:val="center"/>
          </w:tcPr>
          <w:p w14:paraId="17CF6737" w14:textId="77777777" w:rsidR="0006365C" w:rsidRPr="00C507E0" w:rsidRDefault="0006365C" w:rsidP="0006365C">
            <w:pPr>
              <w:tabs>
                <w:tab w:val="num" w:pos="900"/>
              </w:tabs>
              <w:spacing w:after="0" w:line="240" w:lineRule="auto"/>
              <w:jc w:val="center"/>
              <w:rPr>
                <w:rFonts w:eastAsia="Times New Roman"/>
              </w:rPr>
            </w:pPr>
          </w:p>
          <w:p w14:paraId="0AB773C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p w14:paraId="3AE0BDF5" w14:textId="77777777" w:rsidR="0006365C" w:rsidRPr="00C507E0" w:rsidRDefault="0006365C" w:rsidP="0006365C">
            <w:pPr>
              <w:tabs>
                <w:tab w:val="num" w:pos="900"/>
              </w:tabs>
              <w:spacing w:after="0" w:line="240" w:lineRule="auto"/>
              <w:jc w:val="center"/>
              <w:rPr>
                <w:rFonts w:eastAsia="Times New Roman"/>
              </w:rPr>
            </w:pPr>
          </w:p>
        </w:tc>
      </w:tr>
      <w:tr w:rsidR="0006365C" w:rsidRPr="00C507E0" w14:paraId="2B209905" w14:textId="77777777" w:rsidTr="0006365C">
        <w:trPr>
          <w:trHeight w:val="2148"/>
        </w:trPr>
        <w:tc>
          <w:tcPr>
            <w:tcW w:w="282" w:type="pct"/>
          </w:tcPr>
          <w:p w14:paraId="7E21E0F1"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8</w:t>
            </w:r>
          </w:p>
        </w:tc>
        <w:tc>
          <w:tcPr>
            <w:tcW w:w="2071" w:type="pct"/>
            <w:vAlign w:val="center"/>
          </w:tcPr>
          <w:p w14:paraId="74BF80F9"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10 (начальное, основное, среднее образование),</w:t>
            </w:r>
          </w:p>
          <w:p w14:paraId="71C3C15F" w14:textId="77777777" w:rsidR="0006365C" w:rsidRPr="00C507E0" w:rsidRDefault="0006365C" w:rsidP="009D68F6">
            <w:pPr>
              <w:spacing w:after="0" w:line="240" w:lineRule="auto"/>
              <w:rPr>
                <w:rFonts w:eastAsia="Times New Roman"/>
              </w:rPr>
            </w:pPr>
            <w:r w:rsidRPr="00C507E0">
              <w:rPr>
                <w:rFonts w:eastAsia="Times New Roman"/>
              </w:rPr>
              <w:t>385020, Республика Адыгея, г. Майкоп, ул. Курганная, 644</w:t>
            </w:r>
          </w:p>
        </w:tc>
        <w:tc>
          <w:tcPr>
            <w:tcW w:w="370" w:type="pct"/>
          </w:tcPr>
          <w:p w14:paraId="7DDE4F85" w14:textId="77777777" w:rsidR="0006365C" w:rsidRPr="00C507E0" w:rsidRDefault="0006365C" w:rsidP="0006365C">
            <w:pPr>
              <w:tabs>
                <w:tab w:val="num" w:pos="900"/>
              </w:tabs>
              <w:spacing w:after="0" w:line="240" w:lineRule="auto"/>
              <w:jc w:val="center"/>
              <w:rPr>
                <w:rFonts w:eastAsia="Times New Roman"/>
              </w:rPr>
            </w:pPr>
          </w:p>
          <w:p w14:paraId="549DA4D1" w14:textId="77777777" w:rsidR="0006365C" w:rsidRPr="00C507E0" w:rsidRDefault="0006365C" w:rsidP="0006365C">
            <w:pPr>
              <w:tabs>
                <w:tab w:val="num" w:pos="900"/>
              </w:tabs>
              <w:spacing w:after="0" w:line="240" w:lineRule="auto"/>
              <w:jc w:val="center"/>
              <w:rPr>
                <w:rFonts w:eastAsia="Times New Roman"/>
              </w:rPr>
            </w:pPr>
          </w:p>
          <w:p w14:paraId="3EC8B760" w14:textId="77777777" w:rsidR="0006365C" w:rsidRPr="00C507E0" w:rsidRDefault="0006365C" w:rsidP="0006365C">
            <w:pPr>
              <w:tabs>
                <w:tab w:val="num" w:pos="900"/>
              </w:tabs>
              <w:spacing w:after="0" w:line="240" w:lineRule="auto"/>
              <w:jc w:val="center"/>
              <w:rPr>
                <w:rFonts w:eastAsia="Times New Roman"/>
              </w:rPr>
            </w:pPr>
          </w:p>
          <w:p w14:paraId="352FA25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p w14:paraId="7F747E02" w14:textId="77777777" w:rsidR="0006365C" w:rsidRPr="00C507E0" w:rsidRDefault="0006365C" w:rsidP="0006365C">
            <w:pPr>
              <w:tabs>
                <w:tab w:val="num" w:pos="900"/>
              </w:tabs>
              <w:spacing w:after="0" w:line="240" w:lineRule="auto"/>
              <w:jc w:val="center"/>
              <w:rPr>
                <w:rFonts w:eastAsia="Times New Roman"/>
              </w:rPr>
            </w:pPr>
          </w:p>
        </w:tc>
        <w:tc>
          <w:tcPr>
            <w:tcW w:w="445" w:type="pct"/>
          </w:tcPr>
          <w:p w14:paraId="331303B8" w14:textId="77777777" w:rsidR="0006365C" w:rsidRPr="00C507E0" w:rsidRDefault="0006365C" w:rsidP="0006365C">
            <w:pPr>
              <w:tabs>
                <w:tab w:val="num" w:pos="900"/>
              </w:tabs>
              <w:spacing w:after="0" w:line="240" w:lineRule="auto"/>
              <w:jc w:val="center"/>
              <w:rPr>
                <w:rFonts w:eastAsia="Times New Roman"/>
              </w:rPr>
            </w:pPr>
          </w:p>
          <w:p w14:paraId="7B828062" w14:textId="77777777" w:rsidR="0006365C" w:rsidRPr="00C507E0" w:rsidRDefault="0006365C" w:rsidP="0006365C">
            <w:pPr>
              <w:tabs>
                <w:tab w:val="num" w:pos="900"/>
              </w:tabs>
              <w:spacing w:after="0" w:line="240" w:lineRule="auto"/>
              <w:jc w:val="center"/>
              <w:rPr>
                <w:rFonts w:eastAsia="Times New Roman"/>
              </w:rPr>
            </w:pPr>
          </w:p>
          <w:p w14:paraId="588427EF" w14:textId="77777777" w:rsidR="0006365C" w:rsidRPr="00C507E0" w:rsidRDefault="0006365C" w:rsidP="0006365C">
            <w:pPr>
              <w:tabs>
                <w:tab w:val="num" w:pos="900"/>
              </w:tabs>
              <w:spacing w:after="0" w:line="240" w:lineRule="auto"/>
              <w:jc w:val="center"/>
              <w:rPr>
                <w:rFonts w:eastAsia="Times New Roman"/>
              </w:rPr>
            </w:pPr>
          </w:p>
          <w:p w14:paraId="60FCF13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650</w:t>
            </w:r>
          </w:p>
        </w:tc>
        <w:tc>
          <w:tcPr>
            <w:tcW w:w="592" w:type="pct"/>
          </w:tcPr>
          <w:p w14:paraId="62BF7CD6" w14:textId="77777777" w:rsidR="0006365C" w:rsidRPr="00C507E0" w:rsidRDefault="0006365C" w:rsidP="0006365C">
            <w:pPr>
              <w:tabs>
                <w:tab w:val="num" w:pos="900"/>
              </w:tabs>
              <w:spacing w:after="0" w:line="240" w:lineRule="auto"/>
              <w:jc w:val="center"/>
              <w:rPr>
                <w:rFonts w:eastAsia="Times New Roman"/>
              </w:rPr>
            </w:pPr>
          </w:p>
          <w:p w14:paraId="6725091D" w14:textId="77777777" w:rsidR="0006365C" w:rsidRPr="00C507E0" w:rsidRDefault="0006365C" w:rsidP="0006365C">
            <w:pPr>
              <w:tabs>
                <w:tab w:val="num" w:pos="900"/>
              </w:tabs>
              <w:spacing w:after="0" w:line="240" w:lineRule="auto"/>
              <w:jc w:val="center"/>
              <w:rPr>
                <w:rFonts w:eastAsia="Times New Roman"/>
              </w:rPr>
            </w:pPr>
          </w:p>
          <w:p w14:paraId="12DB828B" w14:textId="77777777" w:rsidR="0006365C" w:rsidRPr="00C507E0" w:rsidRDefault="0006365C" w:rsidP="0006365C">
            <w:pPr>
              <w:tabs>
                <w:tab w:val="num" w:pos="900"/>
              </w:tabs>
              <w:spacing w:after="0" w:line="240" w:lineRule="auto"/>
              <w:jc w:val="center"/>
              <w:rPr>
                <w:rFonts w:eastAsia="Times New Roman"/>
              </w:rPr>
            </w:pPr>
          </w:p>
          <w:p w14:paraId="0A2BBC48"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574</w:t>
            </w:r>
          </w:p>
        </w:tc>
        <w:tc>
          <w:tcPr>
            <w:tcW w:w="552" w:type="pct"/>
          </w:tcPr>
          <w:p w14:paraId="4AE2C8F5" w14:textId="77777777" w:rsidR="0006365C" w:rsidRPr="00C507E0" w:rsidRDefault="0006365C" w:rsidP="0006365C">
            <w:pPr>
              <w:tabs>
                <w:tab w:val="num" w:pos="900"/>
              </w:tabs>
              <w:spacing w:after="0" w:line="240" w:lineRule="auto"/>
              <w:jc w:val="center"/>
              <w:rPr>
                <w:rFonts w:eastAsia="Times New Roman"/>
              </w:rPr>
            </w:pPr>
          </w:p>
          <w:p w14:paraId="79443EAF" w14:textId="77777777" w:rsidR="0006365C" w:rsidRPr="00C507E0" w:rsidRDefault="0006365C" w:rsidP="0006365C">
            <w:pPr>
              <w:tabs>
                <w:tab w:val="num" w:pos="900"/>
              </w:tabs>
              <w:spacing w:after="0" w:line="240" w:lineRule="auto"/>
              <w:jc w:val="center"/>
              <w:rPr>
                <w:rFonts w:eastAsia="Times New Roman"/>
              </w:rPr>
            </w:pPr>
          </w:p>
          <w:p w14:paraId="4A25BE0E" w14:textId="77777777" w:rsidR="0006365C" w:rsidRPr="00C507E0" w:rsidRDefault="0006365C" w:rsidP="0006365C">
            <w:pPr>
              <w:tabs>
                <w:tab w:val="num" w:pos="900"/>
              </w:tabs>
              <w:spacing w:after="0" w:line="240" w:lineRule="auto"/>
              <w:jc w:val="center"/>
              <w:rPr>
                <w:rFonts w:eastAsia="Times New Roman"/>
              </w:rPr>
            </w:pPr>
          </w:p>
          <w:p w14:paraId="24F8E9F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1, 5683</w:t>
            </w:r>
          </w:p>
        </w:tc>
        <w:tc>
          <w:tcPr>
            <w:tcW w:w="688" w:type="pct"/>
          </w:tcPr>
          <w:p w14:paraId="7C3387A2" w14:textId="77777777" w:rsidR="0006365C" w:rsidRPr="00C507E0" w:rsidRDefault="0006365C" w:rsidP="0006365C">
            <w:pPr>
              <w:tabs>
                <w:tab w:val="num" w:pos="900"/>
              </w:tabs>
              <w:spacing w:after="0" w:line="240" w:lineRule="auto"/>
              <w:jc w:val="center"/>
              <w:rPr>
                <w:rFonts w:eastAsia="Times New Roman"/>
              </w:rPr>
            </w:pPr>
          </w:p>
          <w:p w14:paraId="5FE73DD2" w14:textId="77777777" w:rsidR="0006365C" w:rsidRPr="00C507E0" w:rsidRDefault="0006365C" w:rsidP="0006365C">
            <w:pPr>
              <w:tabs>
                <w:tab w:val="num" w:pos="900"/>
              </w:tabs>
              <w:spacing w:after="0" w:line="240" w:lineRule="auto"/>
              <w:jc w:val="center"/>
              <w:rPr>
                <w:rFonts w:eastAsia="Times New Roman"/>
              </w:rPr>
            </w:pPr>
          </w:p>
          <w:p w14:paraId="453B97C0" w14:textId="77777777" w:rsidR="0006365C" w:rsidRPr="00C507E0" w:rsidRDefault="0006365C" w:rsidP="0006365C">
            <w:pPr>
              <w:tabs>
                <w:tab w:val="num" w:pos="900"/>
              </w:tabs>
              <w:spacing w:after="0" w:line="240" w:lineRule="auto"/>
              <w:jc w:val="center"/>
              <w:rPr>
                <w:rFonts w:eastAsia="Times New Roman"/>
              </w:rPr>
            </w:pPr>
          </w:p>
          <w:p w14:paraId="1A39814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0915D952" w14:textId="77777777" w:rsidTr="0006365C">
        <w:trPr>
          <w:trHeight w:val="315"/>
        </w:trPr>
        <w:tc>
          <w:tcPr>
            <w:tcW w:w="282" w:type="pct"/>
          </w:tcPr>
          <w:p w14:paraId="1C9B18B4"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9</w:t>
            </w:r>
          </w:p>
        </w:tc>
        <w:tc>
          <w:tcPr>
            <w:tcW w:w="2071" w:type="pct"/>
            <w:vAlign w:val="center"/>
          </w:tcPr>
          <w:p w14:paraId="050F7A99"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11 (начальное, основное, среднее образование),</w:t>
            </w:r>
          </w:p>
          <w:p w14:paraId="3DDF04D1" w14:textId="77777777" w:rsidR="0006365C" w:rsidRPr="00C507E0" w:rsidRDefault="0006365C" w:rsidP="009D68F6">
            <w:pPr>
              <w:spacing w:after="0" w:line="240" w:lineRule="auto"/>
              <w:rPr>
                <w:rFonts w:eastAsia="Times New Roman"/>
              </w:rPr>
            </w:pPr>
            <w:r w:rsidRPr="00C507E0">
              <w:rPr>
                <w:rFonts w:eastAsia="Times New Roman"/>
              </w:rPr>
              <w:lastRenderedPageBreak/>
              <w:t>385000, Республика Адыгея, г. Майкоп, ул. 12 Марта, 144-а</w:t>
            </w:r>
          </w:p>
        </w:tc>
        <w:tc>
          <w:tcPr>
            <w:tcW w:w="370" w:type="pct"/>
          </w:tcPr>
          <w:p w14:paraId="2FC8997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lastRenderedPageBreak/>
              <w:t>2</w:t>
            </w:r>
          </w:p>
        </w:tc>
        <w:tc>
          <w:tcPr>
            <w:tcW w:w="445" w:type="pct"/>
          </w:tcPr>
          <w:p w14:paraId="3DB47EB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1125</w:t>
            </w:r>
          </w:p>
        </w:tc>
        <w:tc>
          <w:tcPr>
            <w:tcW w:w="592" w:type="pct"/>
          </w:tcPr>
          <w:p w14:paraId="506EF2F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1190</w:t>
            </w:r>
          </w:p>
        </w:tc>
        <w:tc>
          <w:tcPr>
            <w:tcW w:w="552" w:type="pct"/>
          </w:tcPr>
          <w:p w14:paraId="4B6B296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2,6149</w:t>
            </w:r>
          </w:p>
        </w:tc>
        <w:tc>
          <w:tcPr>
            <w:tcW w:w="688" w:type="pct"/>
          </w:tcPr>
          <w:p w14:paraId="691FEEB7"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368CD35E" w14:textId="77777777" w:rsidTr="0006365C">
        <w:trPr>
          <w:trHeight w:val="315"/>
        </w:trPr>
        <w:tc>
          <w:tcPr>
            <w:tcW w:w="282" w:type="pct"/>
          </w:tcPr>
          <w:p w14:paraId="263ED56A"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10</w:t>
            </w:r>
          </w:p>
        </w:tc>
        <w:tc>
          <w:tcPr>
            <w:tcW w:w="2071" w:type="pct"/>
            <w:vAlign w:val="center"/>
          </w:tcPr>
          <w:p w14:paraId="538E06F1" w14:textId="77777777" w:rsidR="0006365C" w:rsidRPr="00C507E0" w:rsidRDefault="0006365C" w:rsidP="009D68F6">
            <w:pPr>
              <w:spacing w:after="0" w:line="240" w:lineRule="auto"/>
              <w:rPr>
                <w:rFonts w:eastAsia="Times New Roman"/>
              </w:rPr>
            </w:pPr>
            <w:r w:rsidRPr="00C507E0">
              <w:rPr>
                <w:rFonts w:eastAsia="Times New Roman"/>
                <w:color w:val="000000"/>
              </w:rPr>
              <w:t xml:space="preserve">муниципальное казенное общеобразовательное   учреждение средняя общеобразовательная школа для детей с ограниченными </w:t>
            </w:r>
            <w:r w:rsidRPr="00C507E0">
              <w:rPr>
                <w:rFonts w:eastAsia="Times New Roman"/>
              </w:rPr>
              <w:t>возможностями здоровья (начальное, основное, среднее образование), 385002, Республика Адыгея, г. Майкоп, ул. 12 Марта, 65</w:t>
            </w:r>
          </w:p>
        </w:tc>
        <w:tc>
          <w:tcPr>
            <w:tcW w:w="370" w:type="pct"/>
          </w:tcPr>
          <w:p w14:paraId="0AAD37A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323D9F7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220</w:t>
            </w:r>
          </w:p>
        </w:tc>
        <w:tc>
          <w:tcPr>
            <w:tcW w:w="592" w:type="pct"/>
          </w:tcPr>
          <w:p w14:paraId="011AA9B7"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187</w:t>
            </w:r>
          </w:p>
        </w:tc>
        <w:tc>
          <w:tcPr>
            <w:tcW w:w="552" w:type="pct"/>
          </w:tcPr>
          <w:p w14:paraId="76ED880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1,2542</w:t>
            </w:r>
          </w:p>
        </w:tc>
        <w:tc>
          <w:tcPr>
            <w:tcW w:w="688" w:type="pct"/>
          </w:tcPr>
          <w:p w14:paraId="1188576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D9BCADC" w14:textId="77777777" w:rsidTr="0006365C">
        <w:trPr>
          <w:trHeight w:val="2148"/>
        </w:trPr>
        <w:tc>
          <w:tcPr>
            <w:tcW w:w="282" w:type="pct"/>
          </w:tcPr>
          <w:p w14:paraId="5395A0A7"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11</w:t>
            </w:r>
          </w:p>
        </w:tc>
        <w:tc>
          <w:tcPr>
            <w:tcW w:w="2071" w:type="pct"/>
            <w:vAlign w:val="center"/>
          </w:tcPr>
          <w:p w14:paraId="2E4108E6"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13 (начальное, основное, среднее образование),</w:t>
            </w:r>
          </w:p>
          <w:p w14:paraId="0FFF3E6B" w14:textId="77777777" w:rsidR="0006365C" w:rsidRPr="00C507E0" w:rsidRDefault="0006365C" w:rsidP="009D68F6">
            <w:pPr>
              <w:spacing w:after="0" w:line="240" w:lineRule="auto"/>
              <w:rPr>
                <w:rFonts w:eastAsia="Times New Roman"/>
              </w:rPr>
            </w:pPr>
            <w:r w:rsidRPr="00C507E0">
              <w:rPr>
                <w:rFonts w:eastAsia="Times New Roman"/>
              </w:rPr>
              <w:t>385020, Республика Адыгея, г. Майкоп, ул. 8 Марта, 21</w:t>
            </w:r>
          </w:p>
        </w:tc>
        <w:tc>
          <w:tcPr>
            <w:tcW w:w="370" w:type="pct"/>
          </w:tcPr>
          <w:p w14:paraId="4E0A40B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7A60E4D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240</w:t>
            </w:r>
          </w:p>
        </w:tc>
        <w:tc>
          <w:tcPr>
            <w:tcW w:w="592" w:type="pct"/>
          </w:tcPr>
          <w:p w14:paraId="72384028"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301</w:t>
            </w:r>
          </w:p>
        </w:tc>
        <w:tc>
          <w:tcPr>
            <w:tcW w:w="552" w:type="pct"/>
          </w:tcPr>
          <w:p w14:paraId="73022AF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1,2831</w:t>
            </w:r>
          </w:p>
          <w:p w14:paraId="3536A630" w14:textId="77777777" w:rsidR="0006365C" w:rsidRPr="00C507E0" w:rsidRDefault="0006365C" w:rsidP="0006365C">
            <w:pPr>
              <w:tabs>
                <w:tab w:val="num" w:pos="900"/>
              </w:tabs>
              <w:spacing w:after="0" w:line="240" w:lineRule="auto"/>
              <w:jc w:val="center"/>
              <w:rPr>
                <w:rFonts w:eastAsia="Times New Roman"/>
              </w:rPr>
            </w:pPr>
          </w:p>
          <w:p w14:paraId="0C92474C" w14:textId="77777777" w:rsidR="0006365C" w:rsidRPr="00C507E0" w:rsidRDefault="0006365C" w:rsidP="0006365C">
            <w:pPr>
              <w:tabs>
                <w:tab w:val="num" w:pos="900"/>
              </w:tabs>
              <w:spacing w:after="0" w:line="240" w:lineRule="auto"/>
              <w:rPr>
                <w:rFonts w:eastAsia="Times New Roman"/>
              </w:rPr>
            </w:pPr>
          </w:p>
        </w:tc>
        <w:tc>
          <w:tcPr>
            <w:tcW w:w="688" w:type="pct"/>
          </w:tcPr>
          <w:p w14:paraId="62C5E98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483599C0" w14:textId="77777777" w:rsidTr="0006365C">
        <w:trPr>
          <w:trHeight w:val="315"/>
        </w:trPr>
        <w:tc>
          <w:tcPr>
            <w:tcW w:w="282" w:type="pct"/>
          </w:tcPr>
          <w:p w14:paraId="3CC24153"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12</w:t>
            </w:r>
          </w:p>
        </w:tc>
        <w:tc>
          <w:tcPr>
            <w:tcW w:w="2071" w:type="pct"/>
            <w:vAlign w:val="center"/>
          </w:tcPr>
          <w:p w14:paraId="0350DA1C"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15 (начальное, основное, среднее образование),</w:t>
            </w:r>
          </w:p>
          <w:p w14:paraId="4FCC0630" w14:textId="77777777" w:rsidR="0006365C" w:rsidRPr="00C507E0" w:rsidRDefault="0006365C" w:rsidP="009D68F6">
            <w:pPr>
              <w:spacing w:after="0" w:line="240" w:lineRule="auto"/>
              <w:rPr>
                <w:rFonts w:eastAsia="Times New Roman"/>
              </w:rPr>
            </w:pPr>
            <w:r w:rsidRPr="00C507E0">
              <w:rPr>
                <w:rFonts w:eastAsia="Times New Roman"/>
              </w:rPr>
              <w:t>385007, Республика Адыгея, г. Майкоп, ул. Курганная, 1</w:t>
            </w:r>
          </w:p>
        </w:tc>
        <w:tc>
          <w:tcPr>
            <w:tcW w:w="370" w:type="pct"/>
            <w:vAlign w:val="center"/>
          </w:tcPr>
          <w:p w14:paraId="61164B1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vAlign w:val="center"/>
          </w:tcPr>
          <w:p w14:paraId="2F4C62B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620</w:t>
            </w:r>
          </w:p>
        </w:tc>
        <w:tc>
          <w:tcPr>
            <w:tcW w:w="592" w:type="pct"/>
            <w:vAlign w:val="center"/>
          </w:tcPr>
          <w:p w14:paraId="2072DAE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834</w:t>
            </w:r>
          </w:p>
        </w:tc>
        <w:tc>
          <w:tcPr>
            <w:tcW w:w="552" w:type="pct"/>
            <w:vAlign w:val="center"/>
          </w:tcPr>
          <w:p w14:paraId="71445EA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1,5242</w:t>
            </w:r>
          </w:p>
        </w:tc>
        <w:tc>
          <w:tcPr>
            <w:tcW w:w="688" w:type="pct"/>
            <w:vAlign w:val="center"/>
          </w:tcPr>
          <w:p w14:paraId="66F10AB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74544460" w14:textId="77777777" w:rsidTr="0006365C">
        <w:trPr>
          <w:trHeight w:val="315"/>
        </w:trPr>
        <w:tc>
          <w:tcPr>
            <w:tcW w:w="282" w:type="pct"/>
          </w:tcPr>
          <w:p w14:paraId="4B583138"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13</w:t>
            </w:r>
          </w:p>
        </w:tc>
        <w:tc>
          <w:tcPr>
            <w:tcW w:w="2071" w:type="pct"/>
            <w:vAlign w:val="center"/>
          </w:tcPr>
          <w:p w14:paraId="1164FC5A"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16 (начальное, основное, среднее образование),</w:t>
            </w:r>
          </w:p>
          <w:p w14:paraId="6A31B55A" w14:textId="77777777" w:rsidR="0006365C" w:rsidRPr="00C507E0" w:rsidRDefault="0006365C" w:rsidP="009D68F6">
            <w:pPr>
              <w:spacing w:after="0" w:line="240" w:lineRule="auto"/>
              <w:rPr>
                <w:rFonts w:eastAsia="Times New Roman"/>
              </w:rPr>
            </w:pPr>
            <w:r w:rsidRPr="00C507E0">
              <w:rPr>
                <w:rFonts w:eastAsia="Times New Roman"/>
              </w:rPr>
              <w:t>385003, Республика Адыгея, г. Майкоп, ул. Кирова, 130</w:t>
            </w:r>
          </w:p>
        </w:tc>
        <w:tc>
          <w:tcPr>
            <w:tcW w:w="370" w:type="pct"/>
          </w:tcPr>
          <w:p w14:paraId="1007216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w:t>
            </w:r>
          </w:p>
        </w:tc>
        <w:tc>
          <w:tcPr>
            <w:tcW w:w="445" w:type="pct"/>
          </w:tcPr>
          <w:p w14:paraId="7C9A235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450</w:t>
            </w:r>
          </w:p>
        </w:tc>
        <w:tc>
          <w:tcPr>
            <w:tcW w:w="592" w:type="pct"/>
          </w:tcPr>
          <w:p w14:paraId="404BC60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325</w:t>
            </w:r>
          </w:p>
        </w:tc>
        <w:tc>
          <w:tcPr>
            <w:tcW w:w="552" w:type="pct"/>
          </w:tcPr>
          <w:p w14:paraId="35F8141E"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1,3870</w:t>
            </w:r>
          </w:p>
        </w:tc>
        <w:tc>
          <w:tcPr>
            <w:tcW w:w="688" w:type="pct"/>
          </w:tcPr>
          <w:p w14:paraId="0928912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0C2C8117" w14:textId="77777777" w:rsidTr="0006365C">
        <w:trPr>
          <w:trHeight w:val="315"/>
        </w:trPr>
        <w:tc>
          <w:tcPr>
            <w:tcW w:w="282" w:type="pct"/>
          </w:tcPr>
          <w:p w14:paraId="5FD00937"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14</w:t>
            </w:r>
          </w:p>
        </w:tc>
        <w:tc>
          <w:tcPr>
            <w:tcW w:w="2071" w:type="pct"/>
            <w:vAlign w:val="center"/>
          </w:tcPr>
          <w:p w14:paraId="4AFE6403"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17 социального развития и успеха (начальное, основное, среднее образование),</w:t>
            </w:r>
          </w:p>
          <w:p w14:paraId="1C4FA98C" w14:textId="77777777" w:rsidR="0006365C" w:rsidRPr="00C507E0" w:rsidRDefault="0006365C" w:rsidP="009D68F6">
            <w:pPr>
              <w:spacing w:after="0" w:line="240" w:lineRule="auto"/>
              <w:rPr>
                <w:rFonts w:eastAsia="Times New Roman"/>
              </w:rPr>
            </w:pPr>
            <w:r w:rsidRPr="00C507E0">
              <w:rPr>
                <w:rFonts w:eastAsia="Times New Roman"/>
              </w:rPr>
              <w:t>385019, Республика Адыгея, г. Майкоп, ул. 7-й Переулок, 22</w:t>
            </w:r>
          </w:p>
        </w:tc>
        <w:tc>
          <w:tcPr>
            <w:tcW w:w="370" w:type="pct"/>
          </w:tcPr>
          <w:p w14:paraId="37282D4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1B5D2F2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750</w:t>
            </w:r>
          </w:p>
        </w:tc>
        <w:tc>
          <w:tcPr>
            <w:tcW w:w="592" w:type="pct"/>
          </w:tcPr>
          <w:p w14:paraId="60E7579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982</w:t>
            </w:r>
          </w:p>
        </w:tc>
        <w:tc>
          <w:tcPr>
            <w:tcW w:w="552" w:type="pct"/>
          </w:tcPr>
          <w:p w14:paraId="2617327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3,0297</w:t>
            </w:r>
          </w:p>
        </w:tc>
        <w:tc>
          <w:tcPr>
            <w:tcW w:w="688" w:type="pct"/>
          </w:tcPr>
          <w:p w14:paraId="62F6C79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p w14:paraId="30537140" w14:textId="77777777" w:rsidR="0006365C" w:rsidRPr="00C507E0" w:rsidRDefault="0006365C" w:rsidP="0006365C">
            <w:pPr>
              <w:tabs>
                <w:tab w:val="num" w:pos="900"/>
              </w:tabs>
              <w:spacing w:after="0" w:line="240" w:lineRule="auto"/>
              <w:jc w:val="center"/>
              <w:rPr>
                <w:rFonts w:eastAsia="Times New Roman"/>
              </w:rPr>
            </w:pPr>
          </w:p>
        </w:tc>
      </w:tr>
      <w:tr w:rsidR="0006365C" w:rsidRPr="00C507E0" w14:paraId="46E32154" w14:textId="77777777" w:rsidTr="0006365C">
        <w:trPr>
          <w:trHeight w:val="315"/>
        </w:trPr>
        <w:tc>
          <w:tcPr>
            <w:tcW w:w="282" w:type="pct"/>
            <w:vAlign w:val="center"/>
          </w:tcPr>
          <w:p w14:paraId="226104DB"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15</w:t>
            </w:r>
          </w:p>
        </w:tc>
        <w:tc>
          <w:tcPr>
            <w:tcW w:w="2071" w:type="pct"/>
            <w:vAlign w:val="center"/>
          </w:tcPr>
          <w:p w14:paraId="7F04138E"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лицей № 19 (начальное, основное, среднее образование),</w:t>
            </w:r>
          </w:p>
          <w:p w14:paraId="5A6F3229" w14:textId="77777777" w:rsidR="0006365C" w:rsidRPr="00C507E0" w:rsidRDefault="0006365C" w:rsidP="009D68F6">
            <w:pPr>
              <w:spacing w:after="0" w:line="240" w:lineRule="auto"/>
              <w:rPr>
                <w:rFonts w:eastAsia="Times New Roman"/>
              </w:rPr>
            </w:pPr>
            <w:r w:rsidRPr="00C507E0">
              <w:rPr>
                <w:rFonts w:eastAsia="Times New Roman"/>
              </w:rPr>
              <w:lastRenderedPageBreak/>
              <w:t>385006, Республика Адыгея, г. Майкоп, ул. Краснооктябрьская, 51</w:t>
            </w:r>
          </w:p>
        </w:tc>
        <w:tc>
          <w:tcPr>
            <w:tcW w:w="370" w:type="pct"/>
            <w:vAlign w:val="center"/>
          </w:tcPr>
          <w:p w14:paraId="76E4273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lastRenderedPageBreak/>
              <w:t>1</w:t>
            </w:r>
          </w:p>
        </w:tc>
        <w:tc>
          <w:tcPr>
            <w:tcW w:w="445" w:type="pct"/>
            <w:vAlign w:val="center"/>
          </w:tcPr>
          <w:p w14:paraId="29C2088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847</w:t>
            </w:r>
          </w:p>
        </w:tc>
        <w:tc>
          <w:tcPr>
            <w:tcW w:w="592" w:type="pct"/>
            <w:vAlign w:val="center"/>
          </w:tcPr>
          <w:p w14:paraId="13CF0ED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940</w:t>
            </w:r>
          </w:p>
        </w:tc>
        <w:tc>
          <w:tcPr>
            <w:tcW w:w="552" w:type="pct"/>
            <w:vAlign w:val="center"/>
          </w:tcPr>
          <w:p w14:paraId="097862F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0,8808</w:t>
            </w:r>
          </w:p>
        </w:tc>
        <w:tc>
          <w:tcPr>
            <w:tcW w:w="688" w:type="pct"/>
            <w:vAlign w:val="center"/>
          </w:tcPr>
          <w:p w14:paraId="6A79349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639E55F2" w14:textId="77777777" w:rsidTr="0006365C">
        <w:trPr>
          <w:trHeight w:val="315"/>
        </w:trPr>
        <w:tc>
          <w:tcPr>
            <w:tcW w:w="282" w:type="pct"/>
          </w:tcPr>
          <w:p w14:paraId="12826E42" w14:textId="77777777" w:rsidR="0006365C" w:rsidRPr="00C507E0" w:rsidRDefault="0006365C" w:rsidP="0006365C">
            <w:pPr>
              <w:tabs>
                <w:tab w:val="num" w:pos="900"/>
              </w:tabs>
              <w:spacing w:after="0" w:line="240" w:lineRule="auto"/>
              <w:rPr>
                <w:rFonts w:eastAsia="Times New Roman"/>
              </w:rPr>
            </w:pPr>
            <w:r w:rsidRPr="00C507E0">
              <w:rPr>
                <w:rFonts w:eastAsia="Times New Roman"/>
              </w:rPr>
              <w:t>16</w:t>
            </w:r>
          </w:p>
        </w:tc>
        <w:tc>
          <w:tcPr>
            <w:tcW w:w="2071" w:type="pct"/>
          </w:tcPr>
          <w:p w14:paraId="30CC8C2E"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основная средняя общеобразовательная школа № 20 (начальное, основное, среднее образование</w:t>
            </w:r>
            <w:proofErr w:type="gramStart"/>
            <w:r w:rsidRPr="00C507E0">
              <w:rPr>
                <w:rFonts w:eastAsia="Times New Roman"/>
              </w:rPr>
              <w:t>),  385000</w:t>
            </w:r>
            <w:proofErr w:type="gramEnd"/>
            <w:r w:rsidRPr="00C507E0">
              <w:rPr>
                <w:rFonts w:eastAsia="Times New Roman"/>
              </w:rPr>
              <w:t xml:space="preserve">, Республика Адыгея, г. Майкоп, ул. </w:t>
            </w:r>
            <w:proofErr w:type="spellStart"/>
            <w:r w:rsidRPr="00C507E0">
              <w:rPr>
                <w:rFonts w:eastAsia="Times New Roman"/>
              </w:rPr>
              <w:t>Мопра</w:t>
            </w:r>
            <w:proofErr w:type="spellEnd"/>
            <w:r w:rsidRPr="00C507E0">
              <w:rPr>
                <w:rFonts w:eastAsia="Times New Roman"/>
              </w:rPr>
              <w:t>, 65</w:t>
            </w:r>
          </w:p>
        </w:tc>
        <w:tc>
          <w:tcPr>
            <w:tcW w:w="370" w:type="pct"/>
          </w:tcPr>
          <w:p w14:paraId="322A8F0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25BD38D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125</w:t>
            </w:r>
          </w:p>
        </w:tc>
        <w:tc>
          <w:tcPr>
            <w:tcW w:w="592" w:type="pct"/>
          </w:tcPr>
          <w:p w14:paraId="67394B6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247</w:t>
            </w:r>
          </w:p>
        </w:tc>
        <w:tc>
          <w:tcPr>
            <w:tcW w:w="552" w:type="pct"/>
          </w:tcPr>
          <w:p w14:paraId="1C0F292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0,6458</w:t>
            </w:r>
          </w:p>
        </w:tc>
        <w:tc>
          <w:tcPr>
            <w:tcW w:w="688" w:type="pct"/>
          </w:tcPr>
          <w:p w14:paraId="0CA9A7F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02C34C19" w14:textId="77777777" w:rsidTr="0006365C">
        <w:trPr>
          <w:trHeight w:val="315"/>
        </w:trPr>
        <w:tc>
          <w:tcPr>
            <w:tcW w:w="282" w:type="pct"/>
          </w:tcPr>
          <w:p w14:paraId="4C54183A"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17</w:t>
            </w:r>
          </w:p>
        </w:tc>
        <w:tc>
          <w:tcPr>
            <w:tcW w:w="2071" w:type="pct"/>
            <w:vAlign w:val="center"/>
          </w:tcPr>
          <w:p w14:paraId="513257D0"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«Майкопская гимназия №22» (начальное, основное, среднее образование</w:t>
            </w:r>
            <w:proofErr w:type="gramStart"/>
            <w:r w:rsidRPr="00C507E0">
              <w:rPr>
                <w:rFonts w:eastAsia="Times New Roman"/>
              </w:rPr>
              <w:t>),  385018</w:t>
            </w:r>
            <w:proofErr w:type="gramEnd"/>
            <w:r w:rsidRPr="00C507E0">
              <w:rPr>
                <w:rFonts w:eastAsia="Times New Roman"/>
              </w:rPr>
              <w:t>, Республика Адыгея, г. Майкоп, ул. Депутатская, 10</w:t>
            </w:r>
          </w:p>
        </w:tc>
        <w:tc>
          <w:tcPr>
            <w:tcW w:w="370" w:type="pct"/>
          </w:tcPr>
          <w:p w14:paraId="135FB23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5945824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850</w:t>
            </w:r>
          </w:p>
        </w:tc>
        <w:tc>
          <w:tcPr>
            <w:tcW w:w="592" w:type="pct"/>
          </w:tcPr>
          <w:p w14:paraId="5AA4FAB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1365</w:t>
            </w:r>
          </w:p>
        </w:tc>
        <w:tc>
          <w:tcPr>
            <w:tcW w:w="552" w:type="pct"/>
          </w:tcPr>
          <w:p w14:paraId="063365E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2,0967</w:t>
            </w:r>
          </w:p>
        </w:tc>
        <w:tc>
          <w:tcPr>
            <w:tcW w:w="688" w:type="pct"/>
          </w:tcPr>
          <w:p w14:paraId="7CD7ED9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43F1481B" w14:textId="77777777" w:rsidTr="0006365C">
        <w:trPr>
          <w:trHeight w:val="716"/>
        </w:trPr>
        <w:tc>
          <w:tcPr>
            <w:tcW w:w="282" w:type="pct"/>
          </w:tcPr>
          <w:p w14:paraId="194B0711"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18</w:t>
            </w:r>
          </w:p>
        </w:tc>
        <w:tc>
          <w:tcPr>
            <w:tcW w:w="2071" w:type="pct"/>
            <w:vAlign w:val="center"/>
          </w:tcPr>
          <w:p w14:paraId="6E5AE28E"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28 (начальное, основное, среднее образование),</w:t>
            </w:r>
          </w:p>
          <w:p w14:paraId="2FB24817" w14:textId="77777777" w:rsidR="0006365C" w:rsidRPr="00C507E0" w:rsidRDefault="0006365C" w:rsidP="009D68F6">
            <w:pPr>
              <w:tabs>
                <w:tab w:val="num" w:pos="900"/>
              </w:tabs>
              <w:spacing w:after="0" w:line="240" w:lineRule="auto"/>
              <w:rPr>
                <w:rFonts w:eastAsia="Times New Roman"/>
              </w:rPr>
            </w:pPr>
            <w:r w:rsidRPr="00C507E0">
              <w:rPr>
                <w:rFonts w:eastAsia="Times New Roman"/>
              </w:rPr>
              <w:t>385020, Республика Адыгея, г. Майкоп, ул. Гайдара, 1-а</w:t>
            </w:r>
          </w:p>
        </w:tc>
        <w:tc>
          <w:tcPr>
            <w:tcW w:w="370" w:type="pct"/>
          </w:tcPr>
          <w:p w14:paraId="6584606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w:t>
            </w:r>
          </w:p>
        </w:tc>
        <w:tc>
          <w:tcPr>
            <w:tcW w:w="445" w:type="pct"/>
          </w:tcPr>
          <w:p w14:paraId="227395F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697</w:t>
            </w:r>
          </w:p>
        </w:tc>
        <w:tc>
          <w:tcPr>
            <w:tcW w:w="592" w:type="pct"/>
          </w:tcPr>
          <w:p w14:paraId="474D7EF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660</w:t>
            </w:r>
          </w:p>
        </w:tc>
        <w:tc>
          <w:tcPr>
            <w:tcW w:w="552" w:type="pct"/>
          </w:tcPr>
          <w:p w14:paraId="030DDB0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0,8808</w:t>
            </w:r>
          </w:p>
          <w:p w14:paraId="4599301A" w14:textId="77777777" w:rsidR="0006365C" w:rsidRPr="00C507E0" w:rsidRDefault="0006365C" w:rsidP="0006365C">
            <w:pPr>
              <w:tabs>
                <w:tab w:val="num" w:pos="900"/>
              </w:tabs>
              <w:spacing w:after="0" w:line="240" w:lineRule="auto"/>
              <w:jc w:val="center"/>
              <w:rPr>
                <w:rFonts w:eastAsia="Times New Roman"/>
              </w:rPr>
            </w:pPr>
          </w:p>
        </w:tc>
        <w:tc>
          <w:tcPr>
            <w:tcW w:w="688" w:type="pct"/>
          </w:tcPr>
          <w:p w14:paraId="20D73FF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p w14:paraId="7CBEEF5A" w14:textId="77777777" w:rsidR="0006365C" w:rsidRPr="00C507E0" w:rsidRDefault="0006365C" w:rsidP="0006365C">
            <w:pPr>
              <w:tabs>
                <w:tab w:val="num" w:pos="900"/>
              </w:tabs>
              <w:spacing w:after="0" w:line="240" w:lineRule="auto"/>
              <w:jc w:val="center"/>
              <w:rPr>
                <w:rFonts w:eastAsia="Times New Roman"/>
              </w:rPr>
            </w:pPr>
          </w:p>
        </w:tc>
      </w:tr>
      <w:tr w:rsidR="0006365C" w:rsidRPr="00C507E0" w14:paraId="4C383262" w14:textId="77777777" w:rsidTr="0006365C">
        <w:trPr>
          <w:trHeight w:val="315"/>
        </w:trPr>
        <w:tc>
          <w:tcPr>
            <w:tcW w:w="282" w:type="pct"/>
          </w:tcPr>
          <w:p w14:paraId="1A6809C1"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19</w:t>
            </w:r>
          </w:p>
        </w:tc>
        <w:tc>
          <w:tcPr>
            <w:tcW w:w="2071" w:type="pct"/>
            <w:vAlign w:val="center"/>
          </w:tcPr>
          <w:p w14:paraId="244AF1B4"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начальная общеобразовательная школа № 33, (начальное общее образование), 385000, Республика Адыгея, г. Майкоп, ул. Привокзальная, 288-а</w:t>
            </w:r>
          </w:p>
        </w:tc>
        <w:tc>
          <w:tcPr>
            <w:tcW w:w="370" w:type="pct"/>
          </w:tcPr>
          <w:p w14:paraId="6A274FE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0130E54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290</w:t>
            </w:r>
          </w:p>
        </w:tc>
        <w:tc>
          <w:tcPr>
            <w:tcW w:w="592" w:type="pct"/>
          </w:tcPr>
          <w:p w14:paraId="4BD97E08"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401</w:t>
            </w:r>
          </w:p>
        </w:tc>
        <w:tc>
          <w:tcPr>
            <w:tcW w:w="552" w:type="pct"/>
          </w:tcPr>
          <w:p w14:paraId="71C4E88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0,8923</w:t>
            </w:r>
          </w:p>
        </w:tc>
        <w:tc>
          <w:tcPr>
            <w:tcW w:w="688" w:type="pct"/>
          </w:tcPr>
          <w:p w14:paraId="2A1A40E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0A223FA8" w14:textId="77777777" w:rsidTr="0006365C">
        <w:trPr>
          <w:trHeight w:val="315"/>
        </w:trPr>
        <w:tc>
          <w:tcPr>
            <w:tcW w:w="282" w:type="pct"/>
          </w:tcPr>
          <w:p w14:paraId="22F1C55A"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20</w:t>
            </w:r>
          </w:p>
        </w:tc>
        <w:tc>
          <w:tcPr>
            <w:tcW w:w="2071" w:type="pct"/>
            <w:vAlign w:val="center"/>
          </w:tcPr>
          <w:p w14:paraId="302CC8D1"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бюджетное учреждение лицей № 34 социальных и информационных </w:t>
            </w:r>
            <w:proofErr w:type="gramStart"/>
            <w:r w:rsidRPr="00C507E0">
              <w:rPr>
                <w:rFonts w:eastAsia="Times New Roman"/>
              </w:rPr>
              <w:t>технологий,  (</w:t>
            </w:r>
            <w:proofErr w:type="gramEnd"/>
            <w:r w:rsidRPr="00C507E0">
              <w:rPr>
                <w:rFonts w:eastAsia="Times New Roman"/>
              </w:rPr>
              <w:t>начальное, основное, среднее образование),</w:t>
            </w:r>
          </w:p>
          <w:p w14:paraId="4120B977" w14:textId="77777777" w:rsidR="0006365C" w:rsidRPr="00C507E0" w:rsidRDefault="0006365C" w:rsidP="009D68F6">
            <w:pPr>
              <w:spacing w:after="0" w:line="240" w:lineRule="auto"/>
              <w:rPr>
                <w:rFonts w:eastAsia="Times New Roman"/>
              </w:rPr>
            </w:pPr>
            <w:r w:rsidRPr="00C507E0">
              <w:rPr>
                <w:rFonts w:eastAsia="Times New Roman"/>
              </w:rPr>
              <w:t>385000, Республика Адыгея, г. Майкоп, ул. Первомайская, 240</w:t>
            </w:r>
          </w:p>
        </w:tc>
        <w:tc>
          <w:tcPr>
            <w:tcW w:w="370" w:type="pct"/>
          </w:tcPr>
          <w:p w14:paraId="1F77E54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w:t>
            </w:r>
          </w:p>
        </w:tc>
        <w:tc>
          <w:tcPr>
            <w:tcW w:w="445" w:type="pct"/>
          </w:tcPr>
          <w:p w14:paraId="55A3562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116</w:t>
            </w:r>
          </w:p>
        </w:tc>
        <w:tc>
          <w:tcPr>
            <w:tcW w:w="592" w:type="pct"/>
          </w:tcPr>
          <w:p w14:paraId="762C874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217</w:t>
            </w:r>
          </w:p>
        </w:tc>
        <w:tc>
          <w:tcPr>
            <w:tcW w:w="552" w:type="pct"/>
          </w:tcPr>
          <w:p w14:paraId="254DC33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0,3119</w:t>
            </w:r>
          </w:p>
          <w:p w14:paraId="3346354C" w14:textId="77777777" w:rsidR="0006365C" w:rsidRPr="00C507E0" w:rsidRDefault="0006365C" w:rsidP="0006365C">
            <w:pPr>
              <w:tabs>
                <w:tab w:val="num" w:pos="900"/>
              </w:tabs>
              <w:spacing w:after="0" w:line="240" w:lineRule="auto"/>
              <w:jc w:val="center"/>
              <w:rPr>
                <w:rFonts w:eastAsia="Times New Roman"/>
              </w:rPr>
            </w:pPr>
          </w:p>
          <w:p w14:paraId="2777802C" w14:textId="77777777" w:rsidR="0006365C" w:rsidRPr="00C507E0" w:rsidRDefault="0006365C" w:rsidP="0006365C">
            <w:pPr>
              <w:tabs>
                <w:tab w:val="num" w:pos="900"/>
              </w:tabs>
              <w:spacing w:after="0" w:line="240" w:lineRule="auto"/>
              <w:rPr>
                <w:rFonts w:eastAsia="Times New Roman"/>
              </w:rPr>
            </w:pPr>
          </w:p>
        </w:tc>
        <w:tc>
          <w:tcPr>
            <w:tcW w:w="688" w:type="pct"/>
          </w:tcPr>
          <w:p w14:paraId="2E7CF07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2081641" w14:textId="77777777" w:rsidTr="0006365C">
        <w:trPr>
          <w:trHeight w:val="963"/>
        </w:trPr>
        <w:tc>
          <w:tcPr>
            <w:tcW w:w="282" w:type="pct"/>
          </w:tcPr>
          <w:p w14:paraId="5EF0C082"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21</w:t>
            </w:r>
          </w:p>
          <w:p w14:paraId="55162912" w14:textId="77777777" w:rsidR="0006365C" w:rsidRPr="00C507E0" w:rsidRDefault="0006365C" w:rsidP="0006365C">
            <w:pPr>
              <w:tabs>
                <w:tab w:val="num" w:pos="900"/>
              </w:tabs>
              <w:spacing w:after="0" w:line="240" w:lineRule="auto"/>
              <w:rPr>
                <w:rFonts w:eastAsia="Times New Roman" w:cs="Arial"/>
              </w:rPr>
            </w:pPr>
          </w:p>
        </w:tc>
        <w:tc>
          <w:tcPr>
            <w:tcW w:w="2071" w:type="pct"/>
            <w:vAlign w:val="center"/>
          </w:tcPr>
          <w:p w14:paraId="4E327C51"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эколого-биологический лицей № 35 (начальное, основное, среднее образование),</w:t>
            </w:r>
          </w:p>
          <w:p w14:paraId="01D81508" w14:textId="77777777" w:rsidR="0006365C" w:rsidRPr="00C507E0" w:rsidRDefault="0006365C" w:rsidP="009D68F6">
            <w:pPr>
              <w:spacing w:after="0" w:line="240" w:lineRule="auto"/>
              <w:rPr>
                <w:rFonts w:eastAsia="Times New Roman"/>
              </w:rPr>
            </w:pPr>
            <w:r w:rsidRPr="00C507E0">
              <w:rPr>
                <w:rFonts w:eastAsia="Times New Roman"/>
              </w:rPr>
              <w:t>385018, Республика Адыгея, г. Майкоп, ул. Пионерская, 532</w:t>
            </w:r>
          </w:p>
        </w:tc>
        <w:tc>
          <w:tcPr>
            <w:tcW w:w="370" w:type="pct"/>
          </w:tcPr>
          <w:p w14:paraId="59AB931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w:t>
            </w:r>
          </w:p>
        </w:tc>
        <w:tc>
          <w:tcPr>
            <w:tcW w:w="445" w:type="pct"/>
          </w:tcPr>
          <w:p w14:paraId="2635F81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878</w:t>
            </w:r>
          </w:p>
        </w:tc>
        <w:tc>
          <w:tcPr>
            <w:tcW w:w="592" w:type="pct"/>
          </w:tcPr>
          <w:p w14:paraId="7F7BD0C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1020</w:t>
            </w:r>
          </w:p>
        </w:tc>
        <w:tc>
          <w:tcPr>
            <w:tcW w:w="552" w:type="pct"/>
          </w:tcPr>
          <w:p w14:paraId="4C04C87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2,5184</w:t>
            </w:r>
          </w:p>
        </w:tc>
        <w:tc>
          <w:tcPr>
            <w:tcW w:w="688" w:type="pct"/>
          </w:tcPr>
          <w:p w14:paraId="6E8A7DC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1A4B32AC" w14:textId="77777777" w:rsidTr="0006365C">
        <w:trPr>
          <w:trHeight w:val="401"/>
        </w:trPr>
        <w:tc>
          <w:tcPr>
            <w:tcW w:w="5000" w:type="pct"/>
            <w:gridSpan w:val="7"/>
          </w:tcPr>
          <w:p w14:paraId="1B4AA93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станица Ханская</w:t>
            </w:r>
          </w:p>
        </w:tc>
      </w:tr>
      <w:tr w:rsidR="0006365C" w:rsidRPr="00C507E0" w14:paraId="1BED0BD4" w14:textId="77777777" w:rsidTr="0006365C">
        <w:trPr>
          <w:trHeight w:val="1981"/>
        </w:trPr>
        <w:tc>
          <w:tcPr>
            <w:tcW w:w="282" w:type="pct"/>
          </w:tcPr>
          <w:p w14:paraId="51E3BC16"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lastRenderedPageBreak/>
              <w:t>22</w:t>
            </w:r>
          </w:p>
        </w:tc>
        <w:tc>
          <w:tcPr>
            <w:tcW w:w="2071" w:type="pct"/>
            <w:vAlign w:val="center"/>
          </w:tcPr>
          <w:p w14:paraId="28B37C66"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23 имени А.П. Антонова, (начальное, основное, среднее образование), 385060, Республика Адыгея, г. Майкоп, ул. Краснооктябрьская, 40</w:t>
            </w:r>
          </w:p>
        </w:tc>
        <w:tc>
          <w:tcPr>
            <w:tcW w:w="370" w:type="pct"/>
          </w:tcPr>
          <w:p w14:paraId="08B817D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197680B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1176</w:t>
            </w:r>
          </w:p>
        </w:tc>
        <w:tc>
          <w:tcPr>
            <w:tcW w:w="592" w:type="pct"/>
          </w:tcPr>
          <w:p w14:paraId="7234095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1135</w:t>
            </w:r>
          </w:p>
        </w:tc>
        <w:tc>
          <w:tcPr>
            <w:tcW w:w="552" w:type="pct"/>
          </w:tcPr>
          <w:p w14:paraId="51578F9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1,7917</w:t>
            </w:r>
          </w:p>
        </w:tc>
        <w:tc>
          <w:tcPr>
            <w:tcW w:w="688" w:type="pct"/>
          </w:tcPr>
          <w:p w14:paraId="272D9D0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59BA7DB" w14:textId="77777777" w:rsidTr="0006365C">
        <w:trPr>
          <w:trHeight w:val="1825"/>
        </w:trPr>
        <w:tc>
          <w:tcPr>
            <w:tcW w:w="282" w:type="pct"/>
          </w:tcPr>
          <w:p w14:paraId="6FEB7D09"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23</w:t>
            </w:r>
          </w:p>
        </w:tc>
        <w:tc>
          <w:tcPr>
            <w:tcW w:w="2071" w:type="pct"/>
            <w:vAlign w:val="center"/>
          </w:tcPr>
          <w:p w14:paraId="3828A4E0"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бюджетное учреждение основная общеобразовательная школа </w:t>
            </w:r>
          </w:p>
          <w:p w14:paraId="0A4A00B7" w14:textId="77777777" w:rsidR="0006365C" w:rsidRPr="00C507E0" w:rsidRDefault="0006365C" w:rsidP="009D68F6">
            <w:pPr>
              <w:spacing w:after="0" w:line="240" w:lineRule="auto"/>
              <w:rPr>
                <w:rFonts w:eastAsia="Times New Roman"/>
              </w:rPr>
            </w:pPr>
            <w:r w:rsidRPr="00C507E0">
              <w:rPr>
                <w:rFonts w:eastAsia="Times New Roman"/>
              </w:rPr>
              <w:t>№ 25, (начальное, основное, среднее образование), 385060, Республика Адыгея, г. Майкоп, ул. Ленина, 36</w:t>
            </w:r>
          </w:p>
        </w:tc>
        <w:tc>
          <w:tcPr>
            <w:tcW w:w="370" w:type="pct"/>
          </w:tcPr>
          <w:p w14:paraId="540A301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25E2CFD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401</w:t>
            </w:r>
          </w:p>
        </w:tc>
        <w:tc>
          <w:tcPr>
            <w:tcW w:w="592" w:type="pct"/>
          </w:tcPr>
          <w:p w14:paraId="094D73B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307</w:t>
            </w:r>
          </w:p>
        </w:tc>
        <w:tc>
          <w:tcPr>
            <w:tcW w:w="552" w:type="pct"/>
          </w:tcPr>
          <w:p w14:paraId="7B5D9EF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1,7581</w:t>
            </w:r>
          </w:p>
        </w:tc>
        <w:tc>
          <w:tcPr>
            <w:tcW w:w="688" w:type="pct"/>
          </w:tcPr>
          <w:p w14:paraId="51A8D90D"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5458CFEC" w14:textId="77777777" w:rsidTr="0006365C">
        <w:trPr>
          <w:trHeight w:val="1133"/>
        </w:trPr>
        <w:tc>
          <w:tcPr>
            <w:tcW w:w="282" w:type="pct"/>
          </w:tcPr>
          <w:p w14:paraId="4F83581F"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24</w:t>
            </w:r>
          </w:p>
        </w:tc>
        <w:tc>
          <w:tcPr>
            <w:tcW w:w="2071" w:type="pct"/>
          </w:tcPr>
          <w:p w14:paraId="7CD875C0"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начальная общеобразовательная школа</w:t>
            </w:r>
          </w:p>
          <w:p w14:paraId="172A3473" w14:textId="77777777" w:rsidR="0006365C" w:rsidRPr="00C507E0" w:rsidRDefault="0006365C" w:rsidP="009D68F6">
            <w:pPr>
              <w:spacing w:after="0" w:line="240" w:lineRule="auto"/>
              <w:rPr>
                <w:rFonts w:eastAsia="Times New Roman"/>
              </w:rPr>
            </w:pPr>
            <w:r w:rsidRPr="00C507E0">
              <w:rPr>
                <w:rFonts w:eastAsia="Times New Roman"/>
              </w:rPr>
              <w:t>№ 26, (начальное образование), 385060, Республика Адыгея, г. Майкоп, ул. Интернациональная, 112</w:t>
            </w:r>
          </w:p>
        </w:tc>
        <w:tc>
          <w:tcPr>
            <w:tcW w:w="370" w:type="pct"/>
          </w:tcPr>
          <w:p w14:paraId="492AD04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0A843B7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75</w:t>
            </w:r>
          </w:p>
        </w:tc>
        <w:tc>
          <w:tcPr>
            <w:tcW w:w="592" w:type="pct"/>
          </w:tcPr>
          <w:p w14:paraId="0DE9DC4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117</w:t>
            </w:r>
          </w:p>
        </w:tc>
        <w:tc>
          <w:tcPr>
            <w:tcW w:w="552" w:type="pct"/>
          </w:tcPr>
          <w:p w14:paraId="5FB49BC2"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0,5548</w:t>
            </w:r>
          </w:p>
        </w:tc>
        <w:tc>
          <w:tcPr>
            <w:tcW w:w="688" w:type="pct"/>
          </w:tcPr>
          <w:p w14:paraId="2EC84701"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60B18BD0" w14:textId="77777777" w:rsidTr="0006365C">
        <w:trPr>
          <w:trHeight w:val="375"/>
        </w:trPr>
        <w:tc>
          <w:tcPr>
            <w:tcW w:w="5000" w:type="pct"/>
            <w:gridSpan w:val="7"/>
          </w:tcPr>
          <w:p w14:paraId="6E2D736A"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хутор Гавердовский</w:t>
            </w:r>
          </w:p>
        </w:tc>
      </w:tr>
      <w:tr w:rsidR="0006365C" w:rsidRPr="00C507E0" w14:paraId="176090DB" w14:textId="77777777" w:rsidTr="0006365C">
        <w:trPr>
          <w:trHeight w:val="1986"/>
        </w:trPr>
        <w:tc>
          <w:tcPr>
            <w:tcW w:w="282" w:type="pct"/>
          </w:tcPr>
          <w:p w14:paraId="164D9065"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25</w:t>
            </w:r>
          </w:p>
        </w:tc>
        <w:tc>
          <w:tcPr>
            <w:tcW w:w="2071" w:type="pct"/>
            <w:vAlign w:val="center"/>
          </w:tcPr>
          <w:p w14:paraId="38A92066" w14:textId="77777777" w:rsidR="0006365C" w:rsidRPr="00C507E0" w:rsidRDefault="0006365C" w:rsidP="009D68F6">
            <w:pPr>
              <w:spacing w:after="0" w:line="240" w:lineRule="auto"/>
              <w:rPr>
                <w:rFonts w:eastAsia="Times New Roman"/>
              </w:rPr>
            </w:pPr>
            <w:r w:rsidRPr="00C507E0">
              <w:rPr>
                <w:rFonts w:eastAsia="Times New Roman"/>
              </w:rPr>
              <w:t>муниципальное общеобразовательное бюджетное учреждение средняя общеобразовательная школа № 18 (начальное, основное, среднее образование),</w:t>
            </w:r>
          </w:p>
          <w:p w14:paraId="4B4CBB40" w14:textId="77777777" w:rsidR="0006365C" w:rsidRPr="00C507E0" w:rsidRDefault="0006365C" w:rsidP="009D68F6">
            <w:pPr>
              <w:spacing w:after="0" w:line="240" w:lineRule="auto"/>
              <w:rPr>
                <w:rFonts w:eastAsia="Times New Roman"/>
              </w:rPr>
            </w:pPr>
            <w:r w:rsidRPr="00C507E0">
              <w:rPr>
                <w:rFonts w:eastAsia="Times New Roman"/>
              </w:rPr>
              <w:t>385077, Республика Адыгея, г. Майкоп, пер. Клубный, 1</w:t>
            </w:r>
          </w:p>
        </w:tc>
        <w:tc>
          <w:tcPr>
            <w:tcW w:w="370" w:type="pct"/>
          </w:tcPr>
          <w:p w14:paraId="59B86A0E" w14:textId="77777777" w:rsidR="0006365C" w:rsidRPr="00C507E0" w:rsidRDefault="0006365C" w:rsidP="0006365C">
            <w:pPr>
              <w:spacing w:after="0" w:line="240" w:lineRule="auto"/>
              <w:jc w:val="center"/>
              <w:rPr>
                <w:rFonts w:eastAsia="Times New Roman"/>
              </w:rPr>
            </w:pPr>
            <w:r w:rsidRPr="00C507E0">
              <w:rPr>
                <w:rFonts w:eastAsia="Times New Roman"/>
              </w:rPr>
              <w:t>2</w:t>
            </w:r>
          </w:p>
        </w:tc>
        <w:tc>
          <w:tcPr>
            <w:tcW w:w="445" w:type="pct"/>
          </w:tcPr>
          <w:p w14:paraId="12C972D4" w14:textId="77777777" w:rsidR="0006365C" w:rsidRPr="00C507E0" w:rsidRDefault="0006365C" w:rsidP="0006365C">
            <w:pPr>
              <w:spacing w:after="0" w:line="240" w:lineRule="auto"/>
              <w:jc w:val="center"/>
              <w:rPr>
                <w:rFonts w:eastAsia="Times New Roman"/>
              </w:rPr>
            </w:pPr>
            <w:r w:rsidRPr="00C507E0">
              <w:rPr>
                <w:rFonts w:eastAsia="Times New Roman"/>
              </w:rPr>
              <w:t>551</w:t>
            </w:r>
          </w:p>
        </w:tc>
        <w:tc>
          <w:tcPr>
            <w:tcW w:w="592" w:type="pct"/>
          </w:tcPr>
          <w:p w14:paraId="5546FD64" w14:textId="77777777" w:rsidR="0006365C" w:rsidRPr="00C507E0" w:rsidRDefault="0006365C" w:rsidP="0006365C">
            <w:pPr>
              <w:spacing w:after="0" w:line="240" w:lineRule="auto"/>
              <w:jc w:val="center"/>
              <w:rPr>
                <w:rFonts w:eastAsia="Times New Roman"/>
              </w:rPr>
            </w:pPr>
            <w:r w:rsidRPr="00C507E0">
              <w:rPr>
                <w:rFonts w:eastAsia="Times New Roman"/>
              </w:rPr>
              <w:t>646</w:t>
            </w:r>
          </w:p>
        </w:tc>
        <w:tc>
          <w:tcPr>
            <w:tcW w:w="552" w:type="pct"/>
          </w:tcPr>
          <w:p w14:paraId="1F73BF05" w14:textId="77777777" w:rsidR="0006365C" w:rsidRPr="00C507E0" w:rsidRDefault="0006365C" w:rsidP="0006365C">
            <w:pPr>
              <w:spacing w:after="0" w:line="240" w:lineRule="auto"/>
              <w:jc w:val="center"/>
              <w:rPr>
                <w:rFonts w:eastAsia="Times New Roman"/>
              </w:rPr>
            </w:pPr>
            <w:r w:rsidRPr="00C507E0">
              <w:rPr>
                <w:rFonts w:eastAsia="Times New Roman"/>
              </w:rPr>
              <w:t>2,0004</w:t>
            </w:r>
          </w:p>
        </w:tc>
        <w:tc>
          <w:tcPr>
            <w:tcW w:w="688" w:type="pct"/>
          </w:tcPr>
          <w:p w14:paraId="3673E68D" w14:textId="77777777" w:rsidR="0006365C" w:rsidRPr="00C507E0" w:rsidRDefault="0006365C" w:rsidP="0006365C">
            <w:pPr>
              <w:spacing w:after="0" w:line="240" w:lineRule="auto"/>
              <w:jc w:val="center"/>
              <w:rPr>
                <w:rFonts w:eastAsia="Times New Roman"/>
              </w:rPr>
            </w:pPr>
            <w:r w:rsidRPr="00C507E0">
              <w:rPr>
                <w:rFonts w:eastAsia="Times New Roman"/>
              </w:rPr>
              <w:t>-</w:t>
            </w:r>
          </w:p>
        </w:tc>
      </w:tr>
      <w:tr w:rsidR="0006365C" w:rsidRPr="00C507E0" w14:paraId="555BFF10" w14:textId="77777777" w:rsidTr="0006365C">
        <w:trPr>
          <w:trHeight w:val="315"/>
        </w:trPr>
        <w:tc>
          <w:tcPr>
            <w:tcW w:w="5000" w:type="pct"/>
            <w:gridSpan w:val="7"/>
          </w:tcPr>
          <w:p w14:paraId="6EA1EF08"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поселок Родниковый</w:t>
            </w:r>
          </w:p>
        </w:tc>
      </w:tr>
      <w:tr w:rsidR="0006365C" w:rsidRPr="00C507E0" w14:paraId="255A285E" w14:textId="77777777" w:rsidTr="0006365C">
        <w:trPr>
          <w:trHeight w:val="315"/>
        </w:trPr>
        <w:tc>
          <w:tcPr>
            <w:tcW w:w="282" w:type="pct"/>
          </w:tcPr>
          <w:p w14:paraId="4554FE13"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26</w:t>
            </w:r>
          </w:p>
        </w:tc>
        <w:tc>
          <w:tcPr>
            <w:tcW w:w="2071" w:type="pct"/>
          </w:tcPr>
          <w:p w14:paraId="68A40301"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основная общеобразовательная школа № 24</w:t>
            </w:r>
            <w:r w:rsidRPr="00C507E0">
              <w:rPr>
                <w:rFonts w:eastAsia="Times New Roman" w:cs="Arial"/>
              </w:rPr>
              <w:t xml:space="preserve"> </w:t>
            </w:r>
            <w:r w:rsidRPr="00C507E0">
              <w:rPr>
                <w:rFonts w:eastAsia="Times New Roman"/>
              </w:rPr>
              <w:t>(начальное, основное, среднее образование</w:t>
            </w:r>
            <w:proofErr w:type="gramStart"/>
            <w:r w:rsidRPr="00C507E0">
              <w:rPr>
                <w:rFonts w:eastAsia="Times New Roman"/>
              </w:rPr>
              <w:t>),  385069</w:t>
            </w:r>
            <w:proofErr w:type="gramEnd"/>
            <w:r w:rsidRPr="00C507E0">
              <w:rPr>
                <w:rFonts w:eastAsia="Times New Roman"/>
              </w:rPr>
              <w:t>, Республика Адыгея, г. Майкоп, ул. Ленина, 14</w:t>
            </w:r>
          </w:p>
        </w:tc>
        <w:tc>
          <w:tcPr>
            <w:tcW w:w="370" w:type="pct"/>
          </w:tcPr>
          <w:p w14:paraId="771430F9"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5CA7CB1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106</w:t>
            </w:r>
          </w:p>
        </w:tc>
        <w:tc>
          <w:tcPr>
            <w:tcW w:w="592" w:type="pct"/>
          </w:tcPr>
          <w:p w14:paraId="2C26733E" w14:textId="77777777" w:rsidR="0006365C" w:rsidRPr="00C507E0" w:rsidRDefault="0006365C" w:rsidP="0006365C">
            <w:pPr>
              <w:spacing w:after="0" w:line="240" w:lineRule="auto"/>
              <w:jc w:val="center"/>
              <w:rPr>
                <w:rFonts w:eastAsia="Times New Roman"/>
              </w:rPr>
            </w:pPr>
            <w:r w:rsidRPr="00C507E0">
              <w:rPr>
                <w:rFonts w:eastAsia="Times New Roman"/>
              </w:rPr>
              <w:t>135</w:t>
            </w:r>
          </w:p>
        </w:tc>
        <w:tc>
          <w:tcPr>
            <w:tcW w:w="552" w:type="pct"/>
          </w:tcPr>
          <w:p w14:paraId="5A1FD51C"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0,4310</w:t>
            </w:r>
          </w:p>
        </w:tc>
        <w:tc>
          <w:tcPr>
            <w:tcW w:w="688" w:type="pct"/>
          </w:tcPr>
          <w:p w14:paraId="123F66DF"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2D9C0409" w14:textId="77777777" w:rsidTr="0006365C">
        <w:trPr>
          <w:trHeight w:val="315"/>
        </w:trPr>
        <w:tc>
          <w:tcPr>
            <w:tcW w:w="5000" w:type="pct"/>
            <w:gridSpan w:val="7"/>
          </w:tcPr>
          <w:p w14:paraId="0ECB7033"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поселок Северный</w:t>
            </w:r>
          </w:p>
        </w:tc>
      </w:tr>
      <w:tr w:rsidR="0006365C" w:rsidRPr="00C507E0" w14:paraId="116F5DD7" w14:textId="77777777" w:rsidTr="0006365C">
        <w:trPr>
          <w:trHeight w:val="315"/>
        </w:trPr>
        <w:tc>
          <w:tcPr>
            <w:tcW w:w="282" w:type="pct"/>
          </w:tcPr>
          <w:p w14:paraId="555386E3"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t>27</w:t>
            </w:r>
          </w:p>
        </w:tc>
        <w:tc>
          <w:tcPr>
            <w:tcW w:w="2071" w:type="pct"/>
            <w:vAlign w:val="center"/>
          </w:tcPr>
          <w:p w14:paraId="006AA675" w14:textId="77777777" w:rsidR="0006365C" w:rsidRPr="00C507E0" w:rsidRDefault="0006365C" w:rsidP="009D68F6">
            <w:pPr>
              <w:tabs>
                <w:tab w:val="num" w:pos="900"/>
              </w:tabs>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основная общеобразовательная школа № 27</w:t>
            </w:r>
            <w:r w:rsidRPr="00C507E0">
              <w:rPr>
                <w:rFonts w:eastAsia="Times New Roman" w:cs="Arial"/>
              </w:rPr>
              <w:t xml:space="preserve"> </w:t>
            </w:r>
            <w:r w:rsidRPr="00C507E0">
              <w:rPr>
                <w:rFonts w:eastAsia="Times New Roman"/>
              </w:rPr>
              <w:t>(начальное, основное, среднее образование</w:t>
            </w:r>
            <w:proofErr w:type="gramStart"/>
            <w:r w:rsidRPr="00C507E0">
              <w:rPr>
                <w:rFonts w:eastAsia="Times New Roman"/>
              </w:rPr>
              <w:t>),  385071</w:t>
            </w:r>
            <w:proofErr w:type="gramEnd"/>
            <w:r w:rsidRPr="00C507E0">
              <w:rPr>
                <w:rFonts w:eastAsia="Times New Roman"/>
              </w:rPr>
              <w:t>, Республика Адыгея, г. Майкоп, ул. Школьная, 1</w:t>
            </w:r>
          </w:p>
        </w:tc>
        <w:tc>
          <w:tcPr>
            <w:tcW w:w="370" w:type="pct"/>
          </w:tcPr>
          <w:p w14:paraId="168090E0"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2</w:t>
            </w:r>
          </w:p>
        </w:tc>
        <w:tc>
          <w:tcPr>
            <w:tcW w:w="445" w:type="pct"/>
          </w:tcPr>
          <w:p w14:paraId="5D42A7F5"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104</w:t>
            </w:r>
          </w:p>
        </w:tc>
        <w:tc>
          <w:tcPr>
            <w:tcW w:w="592" w:type="pct"/>
          </w:tcPr>
          <w:p w14:paraId="61324B64"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128</w:t>
            </w:r>
          </w:p>
        </w:tc>
        <w:tc>
          <w:tcPr>
            <w:tcW w:w="552" w:type="pct"/>
          </w:tcPr>
          <w:p w14:paraId="61831457"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0,5200</w:t>
            </w:r>
          </w:p>
        </w:tc>
        <w:tc>
          <w:tcPr>
            <w:tcW w:w="688" w:type="pct"/>
          </w:tcPr>
          <w:p w14:paraId="7CB045B6"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w:t>
            </w:r>
          </w:p>
        </w:tc>
      </w:tr>
      <w:tr w:rsidR="0006365C" w:rsidRPr="00C507E0" w14:paraId="73D9627C" w14:textId="77777777" w:rsidTr="0006365C">
        <w:trPr>
          <w:trHeight w:val="315"/>
        </w:trPr>
        <w:tc>
          <w:tcPr>
            <w:tcW w:w="5000" w:type="pct"/>
            <w:gridSpan w:val="7"/>
          </w:tcPr>
          <w:p w14:paraId="786FCB5B" w14:textId="77777777" w:rsidR="0006365C" w:rsidRPr="00C507E0" w:rsidRDefault="0006365C" w:rsidP="0006365C">
            <w:pPr>
              <w:tabs>
                <w:tab w:val="num" w:pos="900"/>
              </w:tabs>
              <w:spacing w:after="0" w:line="240" w:lineRule="auto"/>
              <w:jc w:val="center"/>
              <w:rPr>
                <w:rFonts w:eastAsia="Times New Roman"/>
              </w:rPr>
            </w:pPr>
            <w:r w:rsidRPr="00C507E0">
              <w:rPr>
                <w:rFonts w:eastAsia="Times New Roman"/>
              </w:rPr>
              <w:t>поселок Подгорный</w:t>
            </w:r>
          </w:p>
        </w:tc>
      </w:tr>
      <w:tr w:rsidR="0006365C" w:rsidRPr="00C507E0" w14:paraId="243EC745" w14:textId="77777777" w:rsidTr="0006365C">
        <w:trPr>
          <w:trHeight w:val="1611"/>
        </w:trPr>
        <w:tc>
          <w:tcPr>
            <w:tcW w:w="282" w:type="pct"/>
          </w:tcPr>
          <w:p w14:paraId="75A415C5" w14:textId="77777777" w:rsidR="0006365C" w:rsidRPr="00C507E0" w:rsidRDefault="0006365C" w:rsidP="0006365C">
            <w:pPr>
              <w:tabs>
                <w:tab w:val="num" w:pos="900"/>
              </w:tabs>
              <w:spacing w:after="0" w:line="240" w:lineRule="auto"/>
              <w:rPr>
                <w:rFonts w:eastAsia="Times New Roman" w:cs="Arial"/>
              </w:rPr>
            </w:pPr>
            <w:r w:rsidRPr="00C507E0">
              <w:rPr>
                <w:rFonts w:eastAsia="Times New Roman" w:cs="Arial"/>
              </w:rPr>
              <w:lastRenderedPageBreak/>
              <w:t>28</w:t>
            </w:r>
          </w:p>
        </w:tc>
        <w:tc>
          <w:tcPr>
            <w:tcW w:w="2071" w:type="pct"/>
            <w:vAlign w:val="center"/>
          </w:tcPr>
          <w:p w14:paraId="32E427F8" w14:textId="77777777" w:rsidR="0006365C" w:rsidRPr="00C507E0" w:rsidRDefault="0006365C" w:rsidP="009D68F6">
            <w:pPr>
              <w:spacing w:after="0" w:line="240" w:lineRule="auto"/>
              <w:rPr>
                <w:rFonts w:eastAsia="Times New Roman"/>
              </w:rPr>
            </w:pPr>
            <w:r w:rsidRPr="00C507E0">
              <w:rPr>
                <w:rFonts w:eastAsia="Times New Roman"/>
              </w:rPr>
              <w:t xml:space="preserve">муниципальное общеобразовательное </w:t>
            </w:r>
            <w:proofErr w:type="gramStart"/>
            <w:r w:rsidRPr="00C507E0">
              <w:rPr>
                <w:rFonts w:eastAsia="Times New Roman"/>
              </w:rPr>
              <w:t>бюджетное  учреждение</w:t>
            </w:r>
            <w:proofErr w:type="gramEnd"/>
            <w:r w:rsidRPr="00C507E0">
              <w:rPr>
                <w:rFonts w:eastAsia="Times New Roman"/>
              </w:rPr>
              <w:t xml:space="preserve"> средняя общеобразовательная школа № 14, (начальное, основное, среднее образование), 385064, Республика Адыгея, г. Майкоп, пер. Школьный, 12</w:t>
            </w:r>
          </w:p>
        </w:tc>
        <w:tc>
          <w:tcPr>
            <w:tcW w:w="370" w:type="pct"/>
          </w:tcPr>
          <w:p w14:paraId="75DE233E"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rPr>
              <w:t>1</w:t>
            </w:r>
          </w:p>
        </w:tc>
        <w:tc>
          <w:tcPr>
            <w:tcW w:w="445" w:type="pct"/>
          </w:tcPr>
          <w:p w14:paraId="65FAECAB"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155</w:t>
            </w:r>
          </w:p>
        </w:tc>
        <w:tc>
          <w:tcPr>
            <w:tcW w:w="592" w:type="pct"/>
          </w:tcPr>
          <w:p w14:paraId="665652BB"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86</w:t>
            </w:r>
          </w:p>
        </w:tc>
        <w:tc>
          <w:tcPr>
            <w:tcW w:w="552" w:type="pct"/>
          </w:tcPr>
          <w:p w14:paraId="18B0BE61"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2,5028</w:t>
            </w:r>
          </w:p>
        </w:tc>
        <w:tc>
          <w:tcPr>
            <w:tcW w:w="688" w:type="pct"/>
          </w:tcPr>
          <w:p w14:paraId="4F845F09" w14:textId="77777777" w:rsidR="0006365C" w:rsidRPr="00C507E0" w:rsidRDefault="0006365C" w:rsidP="0006365C">
            <w:pPr>
              <w:tabs>
                <w:tab w:val="num" w:pos="900"/>
              </w:tabs>
              <w:spacing w:after="0" w:line="240" w:lineRule="auto"/>
              <w:jc w:val="center"/>
              <w:rPr>
                <w:rFonts w:eastAsia="Times New Roman" w:cs="Arial"/>
              </w:rPr>
            </w:pPr>
            <w:r w:rsidRPr="00C507E0">
              <w:rPr>
                <w:rFonts w:eastAsia="Times New Roman" w:cs="Arial"/>
              </w:rPr>
              <w:t>-</w:t>
            </w:r>
          </w:p>
        </w:tc>
      </w:tr>
      <w:tr w:rsidR="000C797B" w:rsidRPr="0006365C" w14:paraId="5C4D7118" w14:textId="77777777" w:rsidTr="000C797B">
        <w:trPr>
          <w:trHeight w:val="491"/>
        </w:trPr>
        <w:tc>
          <w:tcPr>
            <w:tcW w:w="2353" w:type="pct"/>
            <w:gridSpan w:val="2"/>
          </w:tcPr>
          <w:p w14:paraId="176F643B" w14:textId="77777777" w:rsidR="000C797B" w:rsidRPr="00C507E0" w:rsidRDefault="000C797B" w:rsidP="000C797B">
            <w:pPr>
              <w:spacing w:after="0" w:line="240" w:lineRule="auto"/>
              <w:jc w:val="center"/>
              <w:rPr>
                <w:rFonts w:eastAsia="Times New Roman"/>
              </w:rPr>
            </w:pPr>
            <w:r w:rsidRPr="00C507E0">
              <w:rPr>
                <w:rFonts w:eastAsia="Times New Roman"/>
              </w:rPr>
              <w:t>Всего</w:t>
            </w:r>
          </w:p>
        </w:tc>
        <w:tc>
          <w:tcPr>
            <w:tcW w:w="370" w:type="pct"/>
          </w:tcPr>
          <w:p w14:paraId="2764EDD2" w14:textId="77777777" w:rsidR="000C797B" w:rsidRPr="00C507E0" w:rsidRDefault="000C797B" w:rsidP="0006365C">
            <w:pPr>
              <w:tabs>
                <w:tab w:val="num" w:pos="900"/>
              </w:tabs>
              <w:spacing w:after="0" w:line="240" w:lineRule="auto"/>
              <w:jc w:val="center"/>
              <w:rPr>
                <w:rFonts w:eastAsia="Times New Roman"/>
              </w:rPr>
            </w:pPr>
            <w:r w:rsidRPr="00C507E0">
              <w:rPr>
                <w:rFonts w:eastAsia="Times New Roman"/>
              </w:rPr>
              <w:t>-</w:t>
            </w:r>
          </w:p>
        </w:tc>
        <w:tc>
          <w:tcPr>
            <w:tcW w:w="445" w:type="pct"/>
          </w:tcPr>
          <w:p w14:paraId="66046894" w14:textId="77777777" w:rsidR="000C797B" w:rsidRPr="00C507E0" w:rsidRDefault="001173FA" w:rsidP="0006365C">
            <w:pPr>
              <w:tabs>
                <w:tab w:val="num" w:pos="900"/>
              </w:tabs>
              <w:spacing w:after="0" w:line="240" w:lineRule="auto"/>
              <w:jc w:val="center"/>
              <w:rPr>
                <w:rFonts w:eastAsia="Times New Roman" w:cs="Arial"/>
              </w:rPr>
            </w:pPr>
            <w:r w:rsidRPr="00C507E0">
              <w:rPr>
                <w:rFonts w:eastAsia="Times New Roman" w:cs="Arial"/>
              </w:rPr>
              <w:t>14918</w:t>
            </w:r>
          </w:p>
        </w:tc>
        <w:tc>
          <w:tcPr>
            <w:tcW w:w="592" w:type="pct"/>
          </w:tcPr>
          <w:p w14:paraId="522CE70E" w14:textId="77777777" w:rsidR="000C797B" w:rsidRPr="00C507E0" w:rsidRDefault="001173FA" w:rsidP="0006365C">
            <w:pPr>
              <w:tabs>
                <w:tab w:val="num" w:pos="900"/>
              </w:tabs>
              <w:spacing w:after="0" w:line="240" w:lineRule="auto"/>
              <w:jc w:val="center"/>
              <w:rPr>
                <w:rFonts w:eastAsia="Times New Roman" w:cs="Arial"/>
              </w:rPr>
            </w:pPr>
            <w:r w:rsidRPr="00C507E0">
              <w:rPr>
                <w:rFonts w:eastAsia="Times New Roman" w:cs="Arial"/>
              </w:rPr>
              <w:t>17820</w:t>
            </w:r>
          </w:p>
        </w:tc>
        <w:tc>
          <w:tcPr>
            <w:tcW w:w="552" w:type="pct"/>
          </w:tcPr>
          <w:p w14:paraId="1FA8F681" w14:textId="77777777" w:rsidR="000C797B" w:rsidRPr="00C507E0" w:rsidRDefault="000C797B" w:rsidP="0006365C">
            <w:pPr>
              <w:tabs>
                <w:tab w:val="num" w:pos="900"/>
              </w:tabs>
              <w:spacing w:after="0" w:line="240" w:lineRule="auto"/>
              <w:jc w:val="center"/>
              <w:rPr>
                <w:rFonts w:eastAsia="Times New Roman" w:cs="Arial"/>
              </w:rPr>
            </w:pPr>
            <w:r w:rsidRPr="00C507E0">
              <w:rPr>
                <w:rFonts w:eastAsia="Times New Roman" w:cs="Arial"/>
              </w:rPr>
              <w:t>-</w:t>
            </w:r>
          </w:p>
        </w:tc>
        <w:tc>
          <w:tcPr>
            <w:tcW w:w="688" w:type="pct"/>
          </w:tcPr>
          <w:p w14:paraId="3005745A" w14:textId="77777777" w:rsidR="000C797B" w:rsidRPr="00C507E0" w:rsidRDefault="000C797B" w:rsidP="0006365C">
            <w:pPr>
              <w:tabs>
                <w:tab w:val="num" w:pos="900"/>
              </w:tabs>
              <w:spacing w:after="0" w:line="240" w:lineRule="auto"/>
              <w:jc w:val="center"/>
              <w:rPr>
                <w:rFonts w:eastAsia="Times New Roman" w:cs="Arial"/>
              </w:rPr>
            </w:pPr>
            <w:r w:rsidRPr="00C507E0">
              <w:rPr>
                <w:rFonts w:eastAsia="Times New Roman" w:cs="Arial"/>
              </w:rPr>
              <w:t>-</w:t>
            </w:r>
          </w:p>
        </w:tc>
      </w:tr>
    </w:tbl>
    <w:p w14:paraId="21F87BBD" w14:textId="77777777" w:rsidR="0006365C" w:rsidRPr="00C507E0" w:rsidRDefault="0006365C" w:rsidP="0006365C">
      <w:pPr>
        <w:spacing w:before="120" w:after="120" w:line="240" w:lineRule="auto"/>
        <w:ind w:firstLine="709"/>
        <w:jc w:val="both"/>
        <w:rPr>
          <w:rFonts w:eastAsia="Times New Roman"/>
          <w:sz w:val="24"/>
          <w:szCs w:val="24"/>
        </w:rPr>
      </w:pPr>
      <w:r w:rsidRPr="00C507E0">
        <w:rPr>
          <w:rFonts w:eastAsia="Times New Roman"/>
          <w:sz w:val="24"/>
          <w:szCs w:val="24"/>
        </w:rPr>
        <w:t>Информация по износу фондов зданий и сооружений не была предоставлена.</w:t>
      </w:r>
    </w:p>
    <w:p w14:paraId="54AFC937" w14:textId="77777777" w:rsidR="00031364" w:rsidRPr="00C507E0" w:rsidRDefault="00031364" w:rsidP="0006365C">
      <w:pPr>
        <w:spacing w:before="120" w:after="120" w:line="240" w:lineRule="auto"/>
        <w:ind w:firstLine="709"/>
        <w:jc w:val="both"/>
        <w:rPr>
          <w:rFonts w:eastAsia="Times New Roman"/>
          <w:sz w:val="24"/>
          <w:szCs w:val="24"/>
        </w:rPr>
      </w:pPr>
      <w:r w:rsidRPr="00C507E0">
        <w:rPr>
          <w:rFonts w:eastAsia="Times New Roman"/>
          <w:sz w:val="24"/>
          <w:szCs w:val="24"/>
        </w:rPr>
        <w:t>На территории МО «Город Майкоп» по адресу г. Майкоп, ул. Пушкина, 155 расположен МБУ «Центр психолого-педагогической медицинской и социальной помощи» вместимостью по проекту-75 детей в день, фактической вместимостью-75-100 детей в день.</w:t>
      </w:r>
    </w:p>
    <w:p w14:paraId="76C72EB9" w14:textId="77777777" w:rsidR="0006365C" w:rsidRPr="0006365C" w:rsidRDefault="0006365C" w:rsidP="0006365C">
      <w:pPr>
        <w:numPr>
          <w:ilvl w:val="2"/>
          <w:numId w:val="1"/>
        </w:numPr>
        <w:pBdr>
          <w:top w:val="dotted" w:sz="6" w:space="2" w:color="72A376"/>
          <w:left w:val="dotted" w:sz="6" w:space="2" w:color="72A376"/>
        </w:pBdr>
        <w:spacing w:before="300" w:after="0"/>
        <w:ind w:left="709" w:hanging="709"/>
        <w:outlineLvl w:val="3"/>
        <w:rPr>
          <w:rFonts w:eastAsia="Times New Roman"/>
          <w:caps/>
          <w:color w:val="527D55"/>
          <w:spacing w:val="10"/>
        </w:rPr>
      </w:pPr>
      <w:bookmarkStart w:id="17" w:name="_Toc536117746"/>
      <w:r w:rsidRPr="0006365C">
        <w:rPr>
          <w:rFonts w:eastAsia="Times New Roman"/>
          <w:caps/>
          <w:color w:val="527D55"/>
          <w:spacing w:val="10"/>
        </w:rPr>
        <w:t>Дополнительное образование</w:t>
      </w:r>
      <w:bookmarkEnd w:id="17"/>
    </w:p>
    <w:p w14:paraId="5258770D" w14:textId="4DC1AD4F" w:rsidR="0006365C" w:rsidRDefault="0006365C" w:rsidP="0006365C">
      <w:pPr>
        <w:spacing w:before="60" w:after="60" w:line="240" w:lineRule="auto"/>
        <w:ind w:firstLine="720"/>
        <w:jc w:val="both"/>
        <w:rPr>
          <w:rFonts w:cs="Calibri"/>
          <w:sz w:val="24"/>
          <w:szCs w:val="24"/>
        </w:rPr>
      </w:pPr>
      <w:r w:rsidRPr="00C507E0">
        <w:rPr>
          <w:rFonts w:cs="Calibri"/>
          <w:sz w:val="24"/>
          <w:szCs w:val="24"/>
        </w:rPr>
        <w:t xml:space="preserve">Важную роль в образовательном комплексе </w:t>
      </w:r>
      <w:r w:rsidR="0053413C" w:rsidRPr="00C507E0">
        <w:rPr>
          <w:rFonts w:cs="Calibri"/>
          <w:sz w:val="24"/>
          <w:szCs w:val="24"/>
        </w:rPr>
        <w:t>муниципального образования «Город Майко</w:t>
      </w:r>
      <w:r w:rsidR="00EB5EE9">
        <w:rPr>
          <w:rFonts w:cs="Calibri"/>
          <w:sz w:val="24"/>
          <w:szCs w:val="24"/>
        </w:rPr>
        <w:t>п</w:t>
      </w:r>
      <w:r w:rsidR="0053413C" w:rsidRPr="00C507E0">
        <w:rPr>
          <w:rFonts w:cs="Calibri"/>
          <w:sz w:val="24"/>
          <w:szCs w:val="24"/>
        </w:rPr>
        <w:t>»</w:t>
      </w:r>
      <w:r w:rsidRPr="00C507E0">
        <w:rPr>
          <w:rFonts w:cs="Calibri"/>
          <w:sz w:val="24"/>
          <w:szCs w:val="24"/>
        </w:rPr>
        <w:t xml:space="preserve"> выполняет система дополнительного образования детей, представленная 2-мя учреждениями (табл.</w:t>
      </w:r>
      <w:r w:rsidR="00C507E0" w:rsidRPr="00C507E0">
        <w:rPr>
          <w:rFonts w:cs="Calibri"/>
          <w:sz w:val="24"/>
          <w:szCs w:val="24"/>
        </w:rPr>
        <w:t>4</w:t>
      </w:r>
      <w:r w:rsidRPr="00C507E0">
        <w:rPr>
          <w:rFonts w:cs="Calibri"/>
          <w:sz w:val="24"/>
          <w:szCs w:val="24"/>
        </w:rPr>
        <w:t>.1.3.1)</w:t>
      </w:r>
      <w:r w:rsidR="0053413C" w:rsidRPr="00C507E0">
        <w:rPr>
          <w:rFonts w:cs="Calibri"/>
          <w:sz w:val="24"/>
          <w:szCs w:val="24"/>
        </w:rPr>
        <w:t>.</w:t>
      </w:r>
    </w:p>
    <w:p w14:paraId="26DC13B4" w14:textId="77777777" w:rsidR="000C2869" w:rsidRDefault="000C2869" w:rsidP="0006365C">
      <w:pPr>
        <w:spacing w:before="60" w:after="60" w:line="240" w:lineRule="auto"/>
        <w:ind w:firstLine="720"/>
        <w:jc w:val="both"/>
        <w:rPr>
          <w:rFonts w:cs="Calibri"/>
          <w:sz w:val="24"/>
          <w:szCs w:val="24"/>
        </w:rPr>
      </w:pPr>
    </w:p>
    <w:p w14:paraId="63EC9C08" w14:textId="77777777" w:rsidR="000C2869" w:rsidRDefault="000C2869" w:rsidP="0006365C">
      <w:pPr>
        <w:spacing w:before="60" w:after="60" w:line="240" w:lineRule="auto"/>
        <w:ind w:firstLine="720"/>
        <w:jc w:val="both"/>
        <w:rPr>
          <w:rFonts w:cs="Calibri"/>
          <w:sz w:val="24"/>
          <w:szCs w:val="24"/>
        </w:rPr>
      </w:pPr>
    </w:p>
    <w:p w14:paraId="072ACF3A" w14:textId="77777777" w:rsidR="000C2869" w:rsidRDefault="000C2869" w:rsidP="0006365C">
      <w:pPr>
        <w:spacing w:before="60" w:after="60" w:line="240" w:lineRule="auto"/>
        <w:ind w:firstLine="720"/>
        <w:jc w:val="both"/>
        <w:rPr>
          <w:rFonts w:cs="Calibri"/>
          <w:sz w:val="24"/>
          <w:szCs w:val="24"/>
        </w:rPr>
      </w:pPr>
    </w:p>
    <w:p w14:paraId="105CA244" w14:textId="77777777" w:rsidR="000C2869" w:rsidRPr="00C507E0" w:rsidRDefault="000C2869" w:rsidP="000C2869">
      <w:pPr>
        <w:spacing w:after="0" w:line="240" w:lineRule="auto"/>
        <w:ind w:firstLine="709"/>
        <w:jc w:val="right"/>
        <w:rPr>
          <w:rFonts w:eastAsia="Times New Roman"/>
          <w:b/>
          <w:i/>
        </w:rPr>
      </w:pPr>
      <w:r w:rsidRPr="00C507E0">
        <w:rPr>
          <w:rFonts w:eastAsia="Times New Roman"/>
          <w:b/>
          <w:i/>
        </w:rPr>
        <w:t>Табл. 4.1.3.1.</w:t>
      </w:r>
    </w:p>
    <w:p w14:paraId="4CC9B50A" w14:textId="77777777" w:rsidR="000C2869" w:rsidRPr="00C507E0" w:rsidRDefault="000C2869" w:rsidP="000C2869">
      <w:pPr>
        <w:spacing w:after="0" w:line="240" w:lineRule="auto"/>
        <w:ind w:hanging="567"/>
        <w:jc w:val="right"/>
        <w:rPr>
          <w:rFonts w:eastAsia="Times New Roman"/>
          <w:b/>
          <w:i/>
        </w:rPr>
      </w:pPr>
      <w:r w:rsidRPr="00C507E0">
        <w:rPr>
          <w:rFonts w:eastAsia="Times New Roman"/>
          <w:b/>
          <w:i/>
        </w:rPr>
        <w:t>Основные показатели функционирования учреждений дополнительного образования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8"/>
        <w:gridCol w:w="3572"/>
        <w:gridCol w:w="1275"/>
        <w:gridCol w:w="1373"/>
        <w:gridCol w:w="1398"/>
        <w:gridCol w:w="1461"/>
      </w:tblGrid>
      <w:tr w:rsidR="000C2869" w:rsidRPr="00C507E0" w14:paraId="1E557379" w14:textId="77777777" w:rsidTr="00C7016D">
        <w:trPr>
          <w:trHeight w:val="369"/>
          <w:tblHeader/>
        </w:trPr>
        <w:tc>
          <w:tcPr>
            <w:tcW w:w="285" w:type="pct"/>
            <w:vMerge w:val="restart"/>
            <w:shd w:val="clear" w:color="auto" w:fill="BFBFBF"/>
            <w:vAlign w:val="center"/>
          </w:tcPr>
          <w:p w14:paraId="71330C28"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w:t>
            </w:r>
          </w:p>
          <w:p w14:paraId="4E665E54"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п/п</w:t>
            </w:r>
          </w:p>
        </w:tc>
        <w:tc>
          <w:tcPr>
            <w:tcW w:w="1855" w:type="pct"/>
            <w:vMerge w:val="restart"/>
            <w:shd w:val="clear" w:color="auto" w:fill="BFBFBF"/>
            <w:vAlign w:val="center"/>
          </w:tcPr>
          <w:p w14:paraId="483DA9D6"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Наименование (форма обучения (дневная, внеклассная), местоположение</w:t>
            </w:r>
          </w:p>
        </w:tc>
        <w:tc>
          <w:tcPr>
            <w:tcW w:w="1375" w:type="pct"/>
            <w:gridSpan w:val="2"/>
            <w:shd w:val="clear" w:color="auto" w:fill="BFBFBF"/>
            <w:vAlign w:val="center"/>
          </w:tcPr>
          <w:p w14:paraId="00A9511C"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Вместимость, чел.</w:t>
            </w:r>
          </w:p>
        </w:tc>
        <w:tc>
          <w:tcPr>
            <w:tcW w:w="726" w:type="pct"/>
            <w:vMerge w:val="restart"/>
            <w:shd w:val="clear" w:color="auto" w:fill="BFBFBF"/>
            <w:vAlign w:val="center"/>
          </w:tcPr>
          <w:p w14:paraId="7A9954E4"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Площадь земельного участка, га</w:t>
            </w:r>
          </w:p>
        </w:tc>
        <w:tc>
          <w:tcPr>
            <w:tcW w:w="759" w:type="pct"/>
            <w:vMerge w:val="restart"/>
            <w:shd w:val="clear" w:color="auto" w:fill="BFBFBF"/>
            <w:vAlign w:val="center"/>
          </w:tcPr>
          <w:p w14:paraId="675AB819"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Износ фондов зданий и сооружений, %</w:t>
            </w:r>
          </w:p>
        </w:tc>
      </w:tr>
      <w:tr w:rsidR="000C2869" w:rsidRPr="00C507E0" w14:paraId="6EE03C39" w14:textId="77777777" w:rsidTr="00C7016D">
        <w:trPr>
          <w:trHeight w:val="513"/>
          <w:tblHeader/>
        </w:trPr>
        <w:tc>
          <w:tcPr>
            <w:tcW w:w="285" w:type="pct"/>
            <w:vMerge/>
            <w:shd w:val="clear" w:color="auto" w:fill="BFBFBF"/>
          </w:tcPr>
          <w:p w14:paraId="4F3B9B02" w14:textId="77777777" w:rsidR="000C2869" w:rsidRPr="00C507E0" w:rsidRDefault="000C2869" w:rsidP="00C7016D">
            <w:pPr>
              <w:tabs>
                <w:tab w:val="num" w:pos="900"/>
              </w:tabs>
              <w:spacing w:after="0" w:line="240" w:lineRule="auto"/>
              <w:rPr>
                <w:rFonts w:eastAsia="Times New Roman" w:cs="Arial"/>
                <w:b/>
              </w:rPr>
            </w:pPr>
          </w:p>
        </w:tc>
        <w:tc>
          <w:tcPr>
            <w:tcW w:w="1855" w:type="pct"/>
            <w:vMerge/>
            <w:shd w:val="clear" w:color="auto" w:fill="BFBFBF"/>
            <w:vAlign w:val="center"/>
          </w:tcPr>
          <w:p w14:paraId="3CB68274" w14:textId="77777777" w:rsidR="000C2869" w:rsidRPr="00C507E0" w:rsidRDefault="000C2869" w:rsidP="00C7016D">
            <w:pPr>
              <w:tabs>
                <w:tab w:val="num" w:pos="900"/>
              </w:tabs>
              <w:spacing w:after="0" w:line="240" w:lineRule="auto"/>
              <w:jc w:val="center"/>
              <w:rPr>
                <w:rFonts w:eastAsia="Times New Roman" w:cs="Arial"/>
                <w:b/>
              </w:rPr>
            </w:pPr>
          </w:p>
        </w:tc>
        <w:tc>
          <w:tcPr>
            <w:tcW w:w="662" w:type="pct"/>
            <w:vMerge w:val="restart"/>
            <w:shd w:val="clear" w:color="auto" w:fill="BFBFBF"/>
            <w:vAlign w:val="center"/>
          </w:tcPr>
          <w:p w14:paraId="40B7771B"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По проекту</w:t>
            </w:r>
          </w:p>
        </w:tc>
        <w:tc>
          <w:tcPr>
            <w:tcW w:w="713" w:type="pct"/>
            <w:vMerge w:val="restart"/>
            <w:shd w:val="clear" w:color="auto" w:fill="BFBFBF"/>
            <w:vAlign w:val="center"/>
          </w:tcPr>
          <w:p w14:paraId="59610DEA" w14:textId="77777777" w:rsidR="000C2869" w:rsidRPr="00C507E0" w:rsidRDefault="000C2869" w:rsidP="00C7016D">
            <w:pPr>
              <w:tabs>
                <w:tab w:val="num" w:pos="900"/>
              </w:tabs>
              <w:spacing w:after="0" w:line="240" w:lineRule="auto"/>
              <w:jc w:val="center"/>
              <w:rPr>
                <w:rFonts w:eastAsia="Times New Roman" w:cs="Arial"/>
                <w:b/>
              </w:rPr>
            </w:pPr>
            <w:r w:rsidRPr="00C507E0">
              <w:rPr>
                <w:rFonts w:eastAsia="Times New Roman" w:cs="Arial"/>
                <w:b/>
              </w:rPr>
              <w:t>фактически</w:t>
            </w:r>
          </w:p>
        </w:tc>
        <w:tc>
          <w:tcPr>
            <w:tcW w:w="726" w:type="pct"/>
            <w:vMerge/>
            <w:shd w:val="clear" w:color="auto" w:fill="BFBFBF"/>
            <w:vAlign w:val="center"/>
          </w:tcPr>
          <w:p w14:paraId="7B5FB24E" w14:textId="77777777" w:rsidR="000C2869" w:rsidRPr="00C507E0" w:rsidRDefault="000C2869" w:rsidP="00C7016D">
            <w:pPr>
              <w:tabs>
                <w:tab w:val="num" w:pos="900"/>
              </w:tabs>
              <w:spacing w:after="0" w:line="240" w:lineRule="auto"/>
              <w:jc w:val="center"/>
              <w:rPr>
                <w:rFonts w:eastAsia="Times New Roman" w:cs="Arial"/>
                <w:b/>
              </w:rPr>
            </w:pPr>
          </w:p>
        </w:tc>
        <w:tc>
          <w:tcPr>
            <w:tcW w:w="759" w:type="pct"/>
            <w:vMerge/>
            <w:shd w:val="clear" w:color="auto" w:fill="BFBFBF"/>
            <w:vAlign w:val="center"/>
          </w:tcPr>
          <w:p w14:paraId="2148548C" w14:textId="77777777" w:rsidR="000C2869" w:rsidRPr="00C507E0" w:rsidRDefault="000C2869" w:rsidP="00C7016D">
            <w:pPr>
              <w:tabs>
                <w:tab w:val="num" w:pos="900"/>
              </w:tabs>
              <w:spacing w:after="0" w:line="240" w:lineRule="auto"/>
              <w:jc w:val="center"/>
              <w:rPr>
                <w:rFonts w:eastAsia="Times New Roman" w:cs="Arial"/>
                <w:b/>
              </w:rPr>
            </w:pPr>
          </w:p>
        </w:tc>
      </w:tr>
      <w:tr w:rsidR="000C2869" w:rsidRPr="00C507E0" w14:paraId="3FD3D165" w14:textId="77777777" w:rsidTr="00C7016D">
        <w:trPr>
          <w:cantSplit/>
          <w:trHeight w:val="437"/>
          <w:tblHeader/>
        </w:trPr>
        <w:tc>
          <w:tcPr>
            <w:tcW w:w="285" w:type="pct"/>
            <w:vMerge/>
            <w:shd w:val="clear" w:color="auto" w:fill="BFBFBF"/>
          </w:tcPr>
          <w:p w14:paraId="2B734DD8" w14:textId="77777777" w:rsidR="000C2869" w:rsidRPr="00C507E0" w:rsidRDefault="000C2869" w:rsidP="00C7016D">
            <w:pPr>
              <w:tabs>
                <w:tab w:val="num" w:pos="900"/>
              </w:tabs>
              <w:spacing w:after="0" w:line="240" w:lineRule="auto"/>
              <w:rPr>
                <w:rFonts w:eastAsia="Times New Roman" w:cs="Arial"/>
                <w:b/>
              </w:rPr>
            </w:pPr>
          </w:p>
        </w:tc>
        <w:tc>
          <w:tcPr>
            <w:tcW w:w="1855" w:type="pct"/>
            <w:vMerge/>
            <w:shd w:val="clear" w:color="auto" w:fill="BFBFBF"/>
            <w:vAlign w:val="center"/>
          </w:tcPr>
          <w:p w14:paraId="017E2A1E" w14:textId="77777777" w:rsidR="000C2869" w:rsidRPr="00C507E0" w:rsidRDefault="000C2869" w:rsidP="00C7016D">
            <w:pPr>
              <w:tabs>
                <w:tab w:val="num" w:pos="900"/>
              </w:tabs>
              <w:spacing w:after="0" w:line="240" w:lineRule="auto"/>
              <w:jc w:val="center"/>
              <w:rPr>
                <w:rFonts w:eastAsia="Times New Roman" w:cs="Arial"/>
                <w:b/>
              </w:rPr>
            </w:pPr>
          </w:p>
        </w:tc>
        <w:tc>
          <w:tcPr>
            <w:tcW w:w="662" w:type="pct"/>
            <w:vMerge/>
            <w:shd w:val="clear" w:color="auto" w:fill="BFBFBF"/>
            <w:vAlign w:val="center"/>
          </w:tcPr>
          <w:p w14:paraId="602281C9" w14:textId="77777777" w:rsidR="000C2869" w:rsidRPr="00C507E0" w:rsidRDefault="000C2869" w:rsidP="00C7016D">
            <w:pPr>
              <w:tabs>
                <w:tab w:val="num" w:pos="900"/>
              </w:tabs>
              <w:spacing w:after="0" w:line="240" w:lineRule="auto"/>
              <w:jc w:val="center"/>
              <w:rPr>
                <w:rFonts w:eastAsia="Times New Roman" w:cs="Arial"/>
                <w:b/>
              </w:rPr>
            </w:pPr>
          </w:p>
        </w:tc>
        <w:tc>
          <w:tcPr>
            <w:tcW w:w="713" w:type="pct"/>
            <w:vMerge/>
            <w:shd w:val="clear" w:color="auto" w:fill="BFBFBF"/>
            <w:vAlign w:val="center"/>
          </w:tcPr>
          <w:p w14:paraId="26D9E167" w14:textId="77777777" w:rsidR="000C2869" w:rsidRPr="00C507E0" w:rsidRDefault="000C2869" w:rsidP="00C7016D">
            <w:pPr>
              <w:tabs>
                <w:tab w:val="num" w:pos="900"/>
              </w:tabs>
              <w:spacing w:after="0" w:line="240" w:lineRule="auto"/>
              <w:jc w:val="center"/>
              <w:rPr>
                <w:rFonts w:eastAsia="Times New Roman" w:cs="Arial"/>
                <w:b/>
              </w:rPr>
            </w:pPr>
          </w:p>
        </w:tc>
        <w:tc>
          <w:tcPr>
            <w:tcW w:w="726" w:type="pct"/>
            <w:vMerge/>
            <w:shd w:val="clear" w:color="auto" w:fill="BFBFBF"/>
            <w:vAlign w:val="center"/>
          </w:tcPr>
          <w:p w14:paraId="0FA8E225" w14:textId="77777777" w:rsidR="000C2869" w:rsidRPr="00C507E0" w:rsidRDefault="000C2869" w:rsidP="00C7016D">
            <w:pPr>
              <w:tabs>
                <w:tab w:val="num" w:pos="900"/>
              </w:tabs>
              <w:spacing w:after="0" w:line="240" w:lineRule="auto"/>
              <w:jc w:val="center"/>
              <w:rPr>
                <w:rFonts w:eastAsia="Times New Roman" w:cs="Arial"/>
                <w:b/>
              </w:rPr>
            </w:pPr>
          </w:p>
        </w:tc>
        <w:tc>
          <w:tcPr>
            <w:tcW w:w="759" w:type="pct"/>
            <w:vMerge/>
            <w:shd w:val="clear" w:color="auto" w:fill="BFBFBF"/>
            <w:vAlign w:val="center"/>
          </w:tcPr>
          <w:p w14:paraId="5CF861FB" w14:textId="77777777" w:rsidR="000C2869" w:rsidRPr="00C507E0" w:rsidRDefault="000C2869" w:rsidP="00C7016D">
            <w:pPr>
              <w:tabs>
                <w:tab w:val="num" w:pos="900"/>
              </w:tabs>
              <w:spacing w:after="0" w:line="240" w:lineRule="auto"/>
              <w:jc w:val="center"/>
              <w:rPr>
                <w:rFonts w:eastAsia="Times New Roman" w:cs="Arial"/>
                <w:b/>
              </w:rPr>
            </w:pPr>
          </w:p>
        </w:tc>
      </w:tr>
      <w:tr w:rsidR="000C2869" w:rsidRPr="00C507E0" w14:paraId="094178BA" w14:textId="77777777" w:rsidTr="00C7016D">
        <w:trPr>
          <w:trHeight w:val="315"/>
        </w:trPr>
        <w:tc>
          <w:tcPr>
            <w:tcW w:w="5000" w:type="pct"/>
            <w:gridSpan w:val="6"/>
          </w:tcPr>
          <w:p w14:paraId="3C14E928" w14:textId="77777777" w:rsidR="000C2869" w:rsidRPr="00C507E0" w:rsidRDefault="000C2869" w:rsidP="00C7016D">
            <w:pPr>
              <w:tabs>
                <w:tab w:val="left" w:pos="900"/>
              </w:tabs>
              <w:snapToGrid w:val="0"/>
              <w:spacing w:after="0" w:line="240" w:lineRule="auto"/>
              <w:jc w:val="center"/>
              <w:rPr>
                <w:rFonts w:eastAsia="Times New Roman"/>
              </w:rPr>
            </w:pPr>
            <w:r w:rsidRPr="00C507E0">
              <w:rPr>
                <w:rFonts w:eastAsia="Times New Roman"/>
              </w:rPr>
              <w:t>город Майкоп</w:t>
            </w:r>
          </w:p>
        </w:tc>
      </w:tr>
      <w:tr w:rsidR="000C2869" w:rsidRPr="00C507E0" w14:paraId="0AB3E5F8" w14:textId="77777777" w:rsidTr="00C7016D">
        <w:trPr>
          <w:trHeight w:val="1734"/>
        </w:trPr>
        <w:tc>
          <w:tcPr>
            <w:tcW w:w="285" w:type="pct"/>
          </w:tcPr>
          <w:p w14:paraId="2FC13F34" w14:textId="77777777" w:rsidR="000C2869" w:rsidRPr="00C507E0" w:rsidRDefault="000C2869" w:rsidP="00C7016D">
            <w:pPr>
              <w:tabs>
                <w:tab w:val="num" w:pos="900"/>
              </w:tabs>
              <w:spacing w:after="0" w:line="240" w:lineRule="auto"/>
              <w:rPr>
                <w:rFonts w:eastAsia="Times New Roman"/>
              </w:rPr>
            </w:pPr>
            <w:r w:rsidRPr="00C507E0">
              <w:rPr>
                <w:rFonts w:eastAsia="Times New Roman"/>
              </w:rPr>
              <w:t>1</w:t>
            </w:r>
          </w:p>
        </w:tc>
        <w:tc>
          <w:tcPr>
            <w:tcW w:w="1855" w:type="pct"/>
          </w:tcPr>
          <w:p w14:paraId="23A27A3F" w14:textId="77777777" w:rsidR="000C2869" w:rsidRPr="00C507E0" w:rsidRDefault="000C2869" w:rsidP="00C7016D">
            <w:pPr>
              <w:tabs>
                <w:tab w:val="left" w:pos="900"/>
              </w:tabs>
              <w:snapToGrid w:val="0"/>
              <w:spacing w:after="0" w:line="240" w:lineRule="auto"/>
              <w:rPr>
                <w:rFonts w:eastAsia="Times New Roman"/>
              </w:rPr>
            </w:pPr>
            <w:proofErr w:type="gramStart"/>
            <w:r w:rsidRPr="00C507E0">
              <w:rPr>
                <w:rFonts w:eastAsia="Times New Roman"/>
              </w:rPr>
              <w:t>муниципальное  бюджетное</w:t>
            </w:r>
            <w:proofErr w:type="gramEnd"/>
            <w:r w:rsidRPr="00C507E0">
              <w:rPr>
                <w:rFonts w:eastAsia="Times New Roman"/>
              </w:rPr>
              <w:t xml:space="preserve"> учреждение дополнительного </w:t>
            </w:r>
            <w:proofErr w:type="gramStart"/>
            <w:r w:rsidRPr="00C507E0">
              <w:rPr>
                <w:rFonts w:eastAsia="Times New Roman"/>
              </w:rPr>
              <w:t>образования  «</w:t>
            </w:r>
            <w:proofErr w:type="gramEnd"/>
            <w:r w:rsidRPr="00C507E0">
              <w:rPr>
                <w:rFonts w:eastAsia="Times New Roman"/>
              </w:rPr>
              <w:t>Автогородок», внеклассная форма обучения, 385016, Республика Адыгея, г. Майкоп, ул. Советская, 108</w:t>
            </w:r>
          </w:p>
        </w:tc>
        <w:tc>
          <w:tcPr>
            <w:tcW w:w="662" w:type="pct"/>
          </w:tcPr>
          <w:p w14:paraId="2B3879E3" w14:textId="77777777" w:rsidR="000C2869" w:rsidRPr="00C507E0" w:rsidRDefault="000C2869" w:rsidP="00C7016D">
            <w:pPr>
              <w:tabs>
                <w:tab w:val="left" w:pos="900"/>
              </w:tabs>
              <w:snapToGrid w:val="0"/>
              <w:spacing w:after="0" w:line="240" w:lineRule="auto"/>
              <w:jc w:val="center"/>
              <w:rPr>
                <w:rFonts w:eastAsia="Times New Roman"/>
              </w:rPr>
            </w:pPr>
            <w:r w:rsidRPr="00C507E0">
              <w:rPr>
                <w:rFonts w:eastAsia="Times New Roman"/>
              </w:rPr>
              <w:t>30</w:t>
            </w:r>
          </w:p>
        </w:tc>
        <w:tc>
          <w:tcPr>
            <w:tcW w:w="713" w:type="pct"/>
          </w:tcPr>
          <w:p w14:paraId="30A8B961" w14:textId="77777777" w:rsidR="000C2869" w:rsidRPr="00C507E0" w:rsidRDefault="000C2869" w:rsidP="00C7016D">
            <w:pPr>
              <w:tabs>
                <w:tab w:val="left" w:pos="900"/>
              </w:tabs>
              <w:snapToGrid w:val="0"/>
              <w:spacing w:after="0" w:line="240" w:lineRule="auto"/>
              <w:jc w:val="center"/>
              <w:rPr>
                <w:rFonts w:eastAsia="Times New Roman"/>
              </w:rPr>
            </w:pPr>
            <w:r w:rsidRPr="00C507E0">
              <w:rPr>
                <w:rFonts w:eastAsia="Times New Roman"/>
              </w:rPr>
              <w:t>36</w:t>
            </w:r>
          </w:p>
        </w:tc>
        <w:tc>
          <w:tcPr>
            <w:tcW w:w="726" w:type="pct"/>
          </w:tcPr>
          <w:p w14:paraId="53DC95C1" w14:textId="77777777" w:rsidR="000C2869" w:rsidRPr="00C507E0" w:rsidRDefault="000C2869" w:rsidP="00C7016D">
            <w:pPr>
              <w:tabs>
                <w:tab w:val="left" w:pos="900"/>
              </w:tabs>
              <w:snapToGrid w:val="0"/>
              <w:spacing w:after="0" w:line="240" w:lineRule="auto"/>
              <w:jc w:val="center"/>
              <w:rPr>
                <w:rFonts w:eastAsia="Times New Roman"/>
              </w:rPr>
            </w:pPr>
            <w:r w:rsidRPr="00C507E0">
              <w:rPr>
                <w:rFonts w:eastAsia="Times New Roman"/>
              </w:rPr>
              <w:t>0,2055</w:t>
            </w:r>
          </w:p>
        </w:tc>
        <w:tc>
          <w:tcPr>
            <w:tcW w:w="759" w:type="pct"/>
          </w:tcPr>
          <w:p w14:paraId="5069ECF2" w14:textId="77777777" w:rsidR="000C2869" w:rsidRPr="00C507E0" w:rsidRDefault="000C2869" w:rsidP="00C7016D">
            <w:pPr>
              <w:tabs>
                <w:tab w:val="left" w:pos="900"/>
              </w:tabs>
              <w:snapToGrid w:val="0"/>
              <w:spacing w:after="0" w:line="240" w:lineRule="auto"/>
              <w:jc w:val="center"/>
              <w:rPr>
                <w:rFonts w:eastAsia="Times New Roman"/>
              </w:rPr>
            </w:pPr>
            <w:r w:rsidRPr="00C507E0">
              <w:rPr>
                <w:rFonts w:eastAsia="Times New Roman"/>
              </w:rPr>
              <w:t>-</w:t>
            </w:r>
          </w:p>
        </w:tc>
      </w:tr>
      <w:tr w:rsidR="000C2869" w:rsidRPr="0006365C" w14:paraId="52AB03FB" w14:textId="77777777" w:rsidTr="00C7016D">
        <w:trPr>
          <w:trHeight w:val="1880"/>
        </w:trPr>
        <w:tc>
          <w:tcPr>
            <w:tcW w:w="285" w:type="pct"/>
          </w:tcPr>
          <w:p w14:paraId="328A1DB5" w14:textId="77777777" w:rsidR="000C2869" w:rsidRPr="00C507E0" w:rsidRDefault="000C2869" w:rsidP="00C7016D">
            <w:pPr>
              <w:tabs>
                <w:tab w:val="num" w:pos="900"/>
              </w:tabs>
              <w:spacing w:after="0" w:line="240" w:lineRule="auto"/>
              <w:rPr>
                <w:rFonts w:eastAsia="Times New Roman" w:cs="Arial"/>
              </w:rPr>
            </w:pPr>
            <w:r w:rsidRPr="00C507E0">
              <w:rPr>
                <w:rFonts w:eastAsia="Times New Roman" w:cs="Arial"/>
              </w:rPr>
              <w:lastRenderedPageBreak/>
              <w:t>2</w:t>
            </w:r>
          </w:p>
        </w:tc>
        <w:tc>
          <w:tcPr>
            <w:tcW w:w="1855" w:type="pct"/>
          </w:tcPr>
          <w:p w14:paraId="77A26E96" w14:textId="77777777" w:rsidR="000C2869" w:rsidRPr="00C507E0" w:rsidRDefault="000C2869" w:rsidP="00C7016D">
            <w:pPr>
              <w:tabs>
                <w:tab w:val="num" w:pos="900"/>
              </w:tabs>
              <w:spacing w:after="0" w:line="240" w:lineRule="auto"/>
              <w:rPr>
                <w:rFonts w:eastAsia="Times New Roman"/>
              </w:rPr>
            </w:pPr>
            <w:proofErr w:type="gramStart"/>
            <w:r w:rsidRPr="00C507E0">
              <w:rPr>
                <w:rFonts w:eastAsia="Times New Roman"/>
              </w:rPr>
              <w:t>муниципальное  бюджетное</w:t>
            </w:r>
            <w:proofErr w:type="gramEnd"/>
            <w:r w:rsidRPr="00C507E0">
              <w:rPr>
                <w:rFonts w:eastAsia="Times New Roman"/>
              </w:rPr>
              <w:t xml:space="preserve"> учреждение дополнительного образования «Майкопский центр развития творчества детей и взрослых», внеклассная форма обучения, 385008, Республика Адыгея, г. Майкоп, ул. Пионерская, 532</w:t>
            </w:r>
          </w:p>
        </w:tc>
        <w:tc>
          <w:tcPr>
            <w:tcW w:w="662" w:type="pct"/>
          </w:tcPr>
          <w:p w14:paraId="2D79556C" w14:textId="77777777" w:rsidR="000C2869" w:rsidRPr="00C507E0" w:rsidRDefault="000C2869" w:rsidP="00C7016D">
            <w:pPr>
              <w:tabs>
                <w:tab w:val="num" w:pos="900"/>
              </w:tabs>
              <w:spacing w:after="0" w:line="240" w:lineRule="auto"/>
              <w:jc w:val="center"/>
              <w:rPr>
                <w:rFonts w:eastAsia="Times New Roman"/>
              </w:rPr>
            </w:pPr>
            <w:r w:rsidRPr="00C507E0">
              <w:rPr>
                <w:rFonts w:eastAsia="Times New Roman"/>
              </w:rPr>
              <w:t>-</w:t>
            </w:r>
          </w:p>
        </w:tc>
        <w:tc>
          <w:tcPr>
            <w:tcW w:w="713" w:type="pct"/>
          </w:tcPr>
          <w:p w14:paraId="22CEDD7D" w14:textId="77777777" w:rsidR="000C2869" w:rsidRPr="00C507E0" w:rsidRDefault="000C2869" w:rsidP="00C7016D">
            <w:pPr>
              <w:tabs>
                <w:tab w:val="num" w:pos="900"/>
              </w:tabs>
              <w:spacing w:after="0" w:line="240" w:lineRule="auto"/>
              <w:jc w:val="center"/>
              <w:rPr>
                <w:rFonts w:eastAsia="Times New Roman"/>
              </w:rPr>
            </w:pPr>
            <w:r w:rsidRPr="00C507E0">
              <w:rPr>
                <w:rFonts w:eastAsia="Times New Roman"/>
              </w:rPr>
              <w:t>760</w:t>
            </w:r>
          </w:p>
        </w:tc>
        <w:tc>
          <w:tcPr>
            <w:tcW w:w="726" w:type="pct"/>
          </w:tcPr>
          <w:p w14:paraId="7513C24C" w14:textId="77777777" w:rsidR="000C2869" w:rsidRPr="00C507E0" w:rsidRDefault="000C2869" w:rsidP="00C7016D">
            <w:pPr>
              <w:tabs>
                <w:tab w:val="num" w:pos="900"/>
              </w:tabs>
              <w:spacing w:after="0" w:line="240" w:lineRule="auto"/>
              <w:jc w:val="center"/>
              <w:rPr>
                <w:rFonts w:eastAsia="Times New Roman"/>
              </w:rPr>
            </w:pPr>
            <w:r w:rsidRPr="00C507E0">
              <w:rPr>
                <w:rFonts w:eastAsia="Times New Roman"/>
              </w:rPr>
              <w:t>-</w:t>
            </w:r>
          </w:p>
        </w:tc>
        <w:tc>
          <w:tcPr>
            <w:tcW w:w="759" w:type="pct"/>
          </w:tcPr>
          <w:p w14:paraId="1211DF2A" w14:textId="77777777" w:rsidR="000C2869" w:rsidRPr="0006365C" w:rsidRDefault="000C2869" w:rsidP="00C7016D">
            <w:pPr>
              <w:tabs>
                <w:tab w:val="num" w:pos="900"/>
              </w:tabs>
              <w:spacing w:after="0" w:line="240" w:lineRule="auto"/>
              <w:jc w:val="center"/>
              <w:rPr>
                <w:rFonts w:eastAsia="Times New Roman"/>
              </w:rPr>
            </w:pPr>
            <w:r w:rsidRPr="00C507E0">
              <w:rPr>
                <w:rFonts w:eastAsia="Times New Roman"/>
              </w:rPr>
              <w:t>-</w:t>
            </w:r>
          </w:p>
        </w:tc>
      </w:tr>
    </w:tbl>
    <w:p w14:paraId="05C49718" w14:textId="77777777" w:rsidR="00C507E0" w:rsidRDefault="00C507E0" w:rsidP="0006365C">
      <w:pPr>
        <w:spacing w:before="60" w:after="60" w:line="240" w:lineRule="auto"/>
        <w:ind w:firstLine="720"/>
        <w:jc w:val="both"/>
        <w:rPr>
          <w:rFonts w:cs="Calibri"/>
          <w:sz w:val="24"/>
          <w:szCs w:val="24"/>
        </w:rPr>
      </w:pPr>
    </w:p>
    <w:p w14:paraId="61E51E34" w14:textId="77777777" w:rsidR="00C507E0" w:rsidRPr="00EF2FD1" w:rsidRDefault="000C2869" w:rsidP="000C2869">
      <w:pPr>
        <w:numPr>
          <w:ilvl w:val="2"/>
          <w:numId w:val="1"/>
        </w:numPr>
        <w:pBdr>
          <w:top w:val="dotted" w:sz="6" w:space="2" w:color="72A376"/>
          <w:left w:val="dotted" w:sz="6" w:space="2" w:color="72A376"/>
        </w:pBdr>
        <w:spacing w:before="300" w:after="0"/>
        <w:ind w:left="709" w:hanging="709"/>
        <w:outlineLvl w:val="3"/>
        <w:rPr>
          <w:rFonts w:eastAsia="Times New Roman"/>
          <w:caps/>
          <w:spacing w:val="10"/>
        </w:rPr>
      </w:pPr>
      <w:r w:rsidRPr="00EF2FD1">
        <w:rPr>
          <w:rFonts w:eastAsia="Times New Roman"/>
          <w:caps/>
          <w:spacing w:val="10"/>
        </w:rPr>
        <w:t>ВЫСШЕЕ образование</w:t>
      </w:r>
    </w:p>
    <w:p w14:paraId="2DC48A5B" w14:textId="77777777" w:rsidR="00C507E0" w:rsidRPr="00EF2FD1" w:rsidRDefault="00C507E0" w:rsidP="0006365C">
      <w:pPr>
        <w:spacing w:before="60" w:after="60" w:line="240" w:lineRule="auto"/>
        <w:ind w:firstLine="720"/>
        <w:jc w:val="both"/>
        <w:rPr>
          <w:rFonts w:cs="Calibri"/>
          <w:sz w:val="24"/>
          <w:szCs w:val="24"/>
        </w:rPr>
      </w:pPr>
    </w:p>
    <w:p w14:paraId="67FC9A40" w14:textId="77777777" w:rsidR="000C2869" w:rsidRPr="00EF2FD1" w:rsidRDefault="000C2869" w:rsidP="000C2869">
      <w:pPr>
        <w:spacing w:before="120" w:after="120" w:line="240" w:lineRule="auto"/>
        <w:ind w:firstLine="709"/>
        <w:jc w:val="both"/>
        <w:rPr>
          <w:rFonts w:cs="Calibri"/>
          <w:sz w:val="24"/>
          <w:szCs w:val="24"/>
        </w:rPr>
      </w:pPr>
      <w:r w:rsidRPr="00EF2FD1">
        <w:rPr>
          <w:rFonts w:eastAsia="Times New Roman"/>
          <w:sz w:val="24"/>
          <w:szCs w:val="24"/>
        </w:rPr>
        <w:t>На территории города Майкоп</w:t>
      </w:r>
      <w:r w:rsidRPr="00EF2FD1">
        <w:rPr>
          <w:rFonts w:cs="Calibri"/>
          <w:sz w:val="24"/>
          <w:szCs w:val="24"/>
        </w:rPr>
        <w:t xml:space="preserve"> размещены и функционируют следующие образовательные организации высшего образования подведомственные Минобрнауки России:</w:t>
      </w:r>
    </w:p>
    <w:p w14:paraId="60B6773E" w14:textId="77777777" w:rsidR="000C2869" w:rsidRPr="00EF2FD1" w:rsidRDefault="000C2869" w:rsidP="005F0D7B">
      <w:pPr>
        <w:numPr>
          <w:ilvl w:val="0"/>
          <w:numId w:val="52"/>
        </w:numPr>
        <w:spacing w:before="120" w:after="120" w:line="240" w:lineRule="auto"/>
        <w:jc w:val="both"/>
        <w:rPr>
          <w:rFonts w:cs="Calibri"/>
          <w:sz w:val="24"/>
          <w:szCs w:val="24"/>
        </w:rPr>
      </w:pPr>
      <w:r w:rsidRPr="00EF2FD1">
        <w:rPr>
          <w:rFonts w:cs="Calibri"/>
          <w:sz w:val="24"/>
          <w:szCs w:val="24"/>
        </w:rPr>
        <w:t>Федеральное государственное бюджетное образовательное учреждение высшего образования «Адыгейский государственный университет»;</w:t>
      </w:r>
    </w:p>
    <w:p w14:paraId="5309783D" w14:textId="77777777" w:rsidR="000C2869" w:rsidRPr="00EF2FD1" w:rsidRDefault="000C2869" w:rsidP="005F0D7B">
      <w:pPr>
        <w:numPr>
          <w:ilvl w:val="0"/>
          <w:numId w:val="52"/>
        </w:numPr>
        <w:spacing w:before="120" w:after="120" w:line="240" w:lineRule="auto"/>
        <w:jc w:val="both"/>
        <w:rPr>
          <w:rFonts w:cs="Calibri"/>
          <w:sz w:val="24"/>
          <w:szCs w:val="24"/>
        </w:rPr>
      </w:pPr>
      <w:r w:rsidRPr="00EF2FD1">
        <w:rPr>
          <w:rFonts w:cs="Calibri"/>
          <w:sz w:val="24"/>
          <w:szCs w:val="24"/>
        </w:rPr>
        <w:t>Федеральное государственное бюджетное образовательное учреждение высшего образования «Майкопский государственный технологический университет».</w:t>
      </w:r>
    </w:p>
    <w:p w14:paraId="2D569986" w14:textId="77777777" w:rsidR="00C507E0" w:rsidRPr="00C507E0" w:rsidRDefault="00C507E0" w:rsidP="0006365C">
      <w:pPr>
        <w:spacing w:before="60" w:after="60" w:line="240" w:lineRule="auto"/>
        <w:ind w:firstLine="720"/>
        <w:jc w:val="both"/>
        <w:rPr>
          <w:rFonts w:cs="Calibri"/>
          <w:sz w:val="24"/>
          <w:szCs w:val="24"/>
        </w:rPr>
      </w:pPr>
    </w:p>
    <w:p w14:paraId="6E4C6997" w14:textId="77777777" w:rsidR="00F72B8D" w:rsidRPr="00F72B8D" w:rsidRDefault="00F72B8D" w:rsidP="00F72B8D">
      <w:pPr>
        <w:numPr>
          <w:ilvl w:val="1"/>
          <w:numId w:val="1"/>
        </w:numPr>
        <w:pBdr>
          <w:top w:val="single" w:sz="6" w:space="2" w:color="72A376"/>
          <w:left w:val="single" w:sz="6" w:space="2" w:color="72A376"/>
        </w:pBdr>
        <w:spacing w:before="300" w:after="0"/>
        <w:outlineLvl w:val="2"/>
        <w:rPr>
          <w:rFonts w:eastAsia="Times New Roman"/>
          <w:caps/>
          <w:color w:val="365338"/>
          <w:spacing w:val="15"/>
        </w:rPr>
      </w:pPr>
      <w:bookmarkStart w:id="18" w:name="_Toc536117748"/>
      <w:bookmarkStart w:id="19" w:name="_Toc82450465"/>
      <w:r w:rsidRPr="00F72B8D">
        <w:rPr>
          <w:rFonts w:eastAsia="Times New Roman"/>
          <w:caps/>
          <w:color w:val="365338"/>
          <w:spacing w:val="15"/>
        </w:rPr>
        <w:t>Здравоохранение</w:t>
      </w:r>
      <w:bookmarkEnd w:id="18"/>
      <w:bookmarkEnd w:id="19"/>
    </w:p>
    <w:p w14:paraId="047BC3BD" w14:textId="77777777" w:rsidR="00211993" w:rsidRPr="00C507E0" w:rsidRDefault="00F72B8D" w:rsidP="00F72B8D">
      <w:pPr>
        <w:spacing w:before="120" w:after="120" w:line="240" w:lineRule="auto"/>
        <w:ind w:firstLine="709"/>
        <w:jc w:val="both"/>
        <w:rPr>
          <w:rFonts w:eastAsia="Times New Roman"/>
          <w:sz w:val="24"/>
          <w:szCs w:val="24"/>
        </w:rPr>
      </w:pPr>
      <w:r w:rsidRPr="00C507E0">
        <w:rPr>
          <w:rFonts w:eastAsia="Times New Roman"/>
          <w:sz w:val="24"/>
          <w:szCs w:val="24"/>
        </w:rPr>
        <w:t>Здравоохранение – одна из важнейших отраслей социальной сферы, основная задача которой состоит в постоянном повышении уровня здоровья населения и увеличения продолжительности его жизни.</w:t>
      </w:r>
    </w:p>
    <w:p w14:paraId="1B10E322" w14:textId="77777777" w:rsidR="000C2869" w:rsidRDefault="000C2869" w:rsidP="00F72B8D">
      <w:pPr>
        <w:spacing w:after="0" w:line="240" w:lineRule="auto"/>
        <w:ind w:firstLine="709"/>
        <w:jc w:val="right"/>
        <w:rPr>
          <w:rFonts w:eastAsia="Times New Roman" w:cs="Calibri"/>
          <w:b/>
          <w:i/>
        </w:rPr>
      </w:pPr>
    </w:p>
    <w:p w14:paraId="71E64F0A" w14:textId="77777777" w:rsidR="000C2869" w:rsidRDefault="000C2869" w:rsidP="00F72B8D">
      <w:pPr>
        <w:spacing w:after="0" w:line="240" w:lineRule="auto"/>
        <w:ind w:firstLine="709"/>
        <w:jc w:val="right"/>
        <w:rPr>
          <w:rFonts w:eastAsia="Times New Roman" w:cs="Calibri"/>
          <w:b/>
          <w:i/>
        </w:rPr>
      </w:pPr>
    </w:p>
    <w:p w14:paraId="2B731B9C" w14:textId="77777777" w:rsidR="000C2869" w:rsidRDefault="000C2869" w:rsidP="00F72B8D">
      <w:pPr>
        <w:spacing w:after="0" w:line="240" w:lineRule="auto"/>
        <w:ind w:firstLine="709"/>
        <w:jc w:val="right"/>
        <w:rPr>
          <w:rFonts w:eastAsia="Times New Roman" w:cs="Calibri"/>
          <w:b/>
          <w:i/>
        </w:rPr>
      </w:pPr>
    </w:p>
    <w:p w14:paraId="79F6F594" w14:textId="77777777" w:rsidR="000C2869" w:rsidRDefault="000C2869" w:rsidP="00F72B8D">
      <w:pPr>
        <w:spacing w:after="0" w:line="240" w:lineRule="auto"/>
        <w:ind w:firstLine="709"/>
        <w:jc w:val="right"/>
        <w:rPr>
          <w:rFonts w:eastAsia="Times New Roman" w:cs="Calibri"/>
          <w:b/>
          <w:i/>
        </w:rPr>
      </w:pPr>
    </w:p>
    <w:p w14:paraId="12381AAA" w14:textId="77777777" w:rsidR="000C2869" w:rsidRDefault="000C2869" w:rsidP="00F72B8D">
      <w:pPr>
        <w:spacing w:after="0" w:line="240" w:lineRule="auto"/>
        <w:ind w:firstLine="709"/>
        <w:jc w:val="right"/>
        <w:rPr>
          <w:rFonts w:eastAsia="Times New Roman" w:cs="Calibri"/>
          <w:b/>
          <w:i/>
        </w:rPr>
      </w:pPr>
    </w:p>
    <w:p w14:paraId="0D63B4D1" w14:textId="77777777" w:rsidR="00F72B8D" w:rsidRPr="00C507E0" w:rsidRDefault="00F72B8D" w:rsidP="00F72B8D">
      <w:pPr>
        <w:spacing w:after="0" w:line="240" w:lineRule="auto"/>
        <w:ind w:firstLine="709"/>
        <w:jc w:val="right"/>
        <w:rPr>
          <w:rFonts w:eastAsia="Times New Roman" w:cs="Calibri"/>
          <w:b/>
          <w:i/>
        </w:rPr>
      </w:pPr>
      <w:r w:rsidRPr="00C507E0">
        <w:rPr>
          <w:rFonts w:eastAsia="Times New Roman" w:cs="Calibri"/>
          <w:b/>
          <w:i/>
        </w:rPr>
        <w:t>Табл</w:t>
      </w:r>
      <w:r w:rsidR="00767025">
        <w:rPr>
          <w:rFonts w:eastAsia="Times New Roman" w:cs="Calibri"/>
          <w:b/>
          <w:i/>
        </w:rPr>
        <w:t xml:space="preserve">ица </w:t>
      </w:r>
      <w:r w:rsidR="00C507E0">
        <w:rPr>
          <w:rFonts w:eastAsia="Times New Roman" w:cs="Calibri"/>
          <w:b/>
          <w:i/>
        </w:rPr>
        <w:t>4</w:t>
      </w:r>
      <w:r w:rsidRPr="00C507E0">
        <w:rPr>
          <w:rFonts w:eastAsia="Times New Roman" w:cs="Calibri"/>
          <w:b/>
          <w:i/>
        </w:rPr>
        <w:t>.2.</w:t>
      </w:r>
      <w:r w:rsidR="00211993" w:rsidRPr="00C507E0">
        <w:rPr>
          <w:rFonts w:eastAsia="Times New Roman" w:cs="Calibri"/>
          <w:b/>
          <w:i/>
        </w:rPr>
        <w:t>1</w:t>
      </w:r>
      <w:r w:rsidRPr="00C507E0">
        <w:rPr>
          <w:rFonts w:eastAsia="Times New Roman" w:cs="Calibri"/>
          <w:b/>
          <w:i/>
        </w:rPr>
        <w:t>.</w:t>
      </w:r>
    </w:p>
    <w:p w14:paraId="451C6D39" w14:textId="77777777" w:rsidR="00F72B8D" w:rsidRPr="00F72B8D" w:rsidRDefault="00F72B8D" w:rsidP="00F72B8D">
      <w:pPr>
        <w:spacing w:after="0" w:line="240" w:lineRule="auto"/>
        <w:ind w:firstLine="709"/>
        <w:jc w:val="right"/>
        <w:rPr>
          <w:rFonts w:eastAsia="Times New Roman" w:cs="Calibri"/>
          <w:b/>
          <w:i/>
        </w:rPr>
      </w:pPr>
      <w:r w:rsidRPr="00C507E0">
        <w:rPr>
          <w:rFonts w:eastAsia="Times New Roman" w:cs="Calibri"/>
          <w:b/>
          <w:i/>
        </w:rPr>
        <w:t>Сведения о больничных учреждениях стационарного типа, расположенных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2426"/>
        <w:gridCol w:w="1527"/>
        <w:gridCol w:w="2245"/>
        <w:gridCol w:w="1348"/>
        <w:gridCol w:w="1474"/>
      </w:tblGrid>
      <w:tr w:rsidR="00174219" w:rsidRPr="006416A0" w14:paraId="5628BDE4" w14:textId="77777777" w:rsidTr="00B8335A">
        <w:trPr>
          <w:trHeight w:val="464"/>
          <w:tblHeader/>
        </w:trPr>
        <w:tc>
          <w:tcPr>
            <w:tcW w:w="296" w:type="pct"/>
            <w:vMerge w:val="restart"/>
            <w:shd w:val="clear" w:color="auto" w:fill="BFBFBF"/>
            <w:vAlign w:val="center"/>
          </w:tcPr>
          <w:p w14:paraId="6E96FF7E"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lastRenderedPageBreak/>
              <w:t>№</w:t>
            </w:r>
          </w:p>
          <w:p w14:paraId="31D4722C"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П/п</w:t>
            </w:r>
          </w:p>
        </w:tc>
        <w:tc>
          <w:tcPr>
            <w:tcW w:w="1264" w:type="pct"/>
            <w:vMerge w:val="restart"/>
            <w:shd w:val="clear" w:color="auto" w:fill="BFBFBF"/>
            <w:vAlign w:val="center"/>
          </w:tcPr>
          <w:p w14:paraId="3E2CBCF4"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Наименование, местоположение</w:t>
            </w:r>
          </w:p>
        </w:tc>
        <w:tc>
          <w:tcPr>
            <w:tcW w:w="797" w:type="pct"/>
            <w:vMerge w:val="restart"/>
            <w:shd w:val="clear" w:color="auto" w:fill="BFBFBF"/>
            <w:vAlign w:val="center"/>
          </w:tcPr>
          <w:p w14:paraId="5559B49B"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Вместимость, коек.</w:t>
            </w:r>
          </w:p>
        </w:tc>
        <w:tc>
          <w:tcPr>
            <w:tcW w:w="1170" w:type="pct"/>
            <w:vMerge w:val="restart"/>
            <w:shd w:val="clear" w:color="auto" w:fill="BFBFBF"/>
            <w:vAlign w:val="center"/>
          </w:tcPr>
          <w:p w14:paraId="6D728196"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Укомплектованность мед. персоналом /, в том числе врачами, %</w:t>
            </w:r>
          </w:p>
        </w:tc>
        <w:tc>
          <w:tcPr>
            <w:tcW w:w="704" w:type="pct"/>
            <w:vMerge w:val="restart"/>
            <w:shd w:val="clear" w:color="auto" w:fill="BFBFBF"/>
            <w:vAlign w:val="center"/>
          </w:tcPr>
          <w:p w14:paraId="5CE24B2E"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Площадь земельного участка, га.</w:t>
            </w:r>
          </w:p>
        </w:tc>
        <w:tc>
          <w:tcPr>
            <w:tcW w:w="769" w:type="pct"/>
            <w:vMerge w:val="restart"/>
            <w:shd w:val="clear" w:color="auto" w:fill="BFBFBF"/>
            <w:vAlign w:val="center"/>
          </w:tcPr>
          <w:p w14:paraId="706B0EEE"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Износ фондов зданий и сооружений, %</w:t>
            </w:r>
          </w:p>
        </w:tc>
      </w:tr>
      <w:tr w:rsidR="00174219" w:rsidRPr="006416A0" w14:paraId="3B561A8A" w14:textId="77777777" w:rsidTr="00B8335A">
        <w:trPr>
          <w:trHeight w:val="681"/>
          <w:tblHeader/>
        </w:trPr>
        <w:tc>
          <w:tcPr>
            <w:tcW w:w="296" w:type="pct"/>
            <w:vMerge/>
            <w:shd w:val="clear" w:color="auto" w:fill="BFBFBF"/>
            <w:vAlign w:val="center"/>
          </w:tcPr>
          <w:p w14:paraId="7409B05D"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1264" w:type="pct"/>
            <w:vMerge/>
            <w:shd w:val="clear" w:color="auto" w:fill="BFBFBF"/>
            <w:vAlign w:val="center"/>
          </w:tcPr>
          <w:p w14:paraId="32BFC623"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797" w:type="pct"/>
            <w:vMerge/>
            <w:shd w:val="clear" w:color="auto" w:fill="BFBFBF"/>
            <w:vAlign w:val="center"/>
          </w:tcPr>
          <w:p w14:paraId="02210B5A"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1170" w:type="pct"/>
            <w:vMerge/>
            <w:shd w:val="clear" w:color="auto" w:fill="BFBFBF"/>
            <w:vAlign w:val="center"/>
          </w:tcPr>
          <w:p w14:paraId="48BD3EFB"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704" w:type="pct"/>
            <w:vMerge/>
            <w:shd w:val="clear" w:color="auto" w:fill="BFBFBF"/>
            <w:vAlign w:val="center"/>
          </w:tcPr>
          <w:p w14:paraId="1F260160"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769" w:type="pct"/>
            <w:vMerge/>
            <w:shd w:val="clear" w:color="auto" w:fill="BFBFBF"/>
            <w:vAlign w:val="center"/>
          </w:tcPr>
          <w:p w14:paraId="100F705B" w14:textId="77777777" w:rsidR="00B8335A" w:rsidRPr="006416A0" w:rsidRDefault="00B8335A" w:rsidP="00B8335A">
            <w:pPr>
              <w:tabs>
                <w:tab w:val="num" w:pos="900"/>
              </w:tabs>
              <w:spacing w:after="0" w:line="240" w:lineRule="auto"/>
              <w:jc w:val="center"/>
              <w:rPr>
                <w:rFonts w:eastAsia="Times New Roman" w:cs="Arial"/>
                <w:color w:val="000000"/>
              </w:rPr>
            </w:pPr>
          </w:p>
        </w:tc>
      </w:tr>
      <w:tr w:rsidR="00174219" w:rsidRPr="006416A0" w14:paraId="1FE93AC8" w14:textId="77777777" w:rsidTr="00B8335A">
        <w:trPr>
          <w:trHeight w:val="1160"/>
        </w:trPr>
        <w:tc>
          <w:tcPr>
            <w:tcW w:w="296" w:type="pct"/>
            <w:vAlign w:val="center"/>
          </w:tcPr>
          <w:p w14:paraId="714504E9" w14:textId="77777777" w:rsidR="00B8335A" w:rsidRPr="006416A0" w:rsidRDefault="00B8335A" w:rsidP="00B8335A">
            <w:pPr>
              <w:tabs>
                <w:tab w:val="num" w:pos="900"/>
              </w:tabs>
              <w:spacing w:after="0" w:line="240" w:lineRule="auto"/>
              <w:jc w:val="center"/>
              <w:rPr>
                <w:rFonts w:eastAsia="Times New Roman"/>
                <w:color w:val="000000"/>
                <w:lang w:val="en-US"/>
              </w:rPr>
            </w:pPr>
            <w:r w:rsidRPr="006416A0">
              <w:rPr>
                <w:rFonts w:eastAsia="Times New Roman"/>
                <w:color w:val="000000"/>
                <w:lang w:val="en-US"/>
              </w:rPr>
              <w:t>1</w:t>
            </w:r>
          </w:p>
        </w:tc>
        <w:tc>
          <w:tcPr>
            <w:tcW w:w="1264" w:type="pct"/>
          </w:tcPr>
          <w:p w14:paraId="7FDA443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Адыгейская Республиканская клиническая больница</w:t>
            </w:r>
          </w:p>
          <w:p w14:paraId="73790A6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w:t>
            </w:r>
            <w:r w:rsidRPr="006416A0">
              <w:rPr>
                <w:rFonts w:eastAsia="Times New Roman"/>
                <w:color w:val="000000"/>
              </w:rPr>
              <w:br/>
              <w:t>г. Майкоп, ул. Жуковского, 4</w:t>
            </w:r>
          </w:p>
        </w:tc>
        <w:tc>
          <w:tcPr>
            <w:tcW w:w="797" w:type="pct"/>
            <w:vAlign w:val="center"/>
          </w:tcPr>
          <w:p w14:paraId="0591632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173</w:t>
            </w:r>
          </w:p>
        </w:tc>
        <w:tc>
          <w:tcPr>
            <w:tcW w:w="1170" w:type="pct"/>
            <w:vAlign w:val="center"/>
          </w:tcPr>
          <w:p w14:paraId="359545CE"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-65,2</w:t>
            </w:r>
          </w:p>
          <w:p w14:paraId="3AA3AEA0"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- 51,7</w:t>
            </w:r>
          </w:p>
        </w:tc>
        <w:tc>
          <w:tcPr>
            <w:tcW w:w="704" w:type="pct"/>
            <w:vAlign w:val="center"/>
          </w:tcPr>
          <w:p w14:paraId="346F123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0,05</w:t>
            </w:r>
          </w:p>
        </w:tc>
        <w:tc>
          <w:tcPr>
            <w:tcW w:w="769" w:type="pct"/>
            <w:vAlign w:val="center"/>
          </w:tcPr>
          <w:p w14:paraId="241A4C2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32,8</w:t>
            </w:r>
          </w:p>
        </w:tc>
      </w:tr>
      <w:tr w:rsidR="00174219" w:rsidRPr="006416A0" w14:paraId="15F9DB11" w14:textId="77777777" w:rsidTr="00B8335A">
        <w:trPr>
          <w:trHeight w:val="1160"/>
        </w:trPr>
        <w:tc>
          <w:tcPr>
            <w:tcW w:w="296" w:type="pct"/>
            <w:vAlign w:val="center"/>
          </w:tcPr>
          <w:p w14:paraId="5180DBB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1.1</w:t>
            </w:r>
          </w:p>
        </w:tc>
        <w:tc>
          <w:tcPr>
            <w:tcW w:w="1264" w:type="pct"/>
          </w:tcPr>
          <w:p w14:paraId="577A5CF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Адыгейская Республиканская клиническая больница</w:t>
            </w:r>
          </w:p>
          <w:p w14:paraId="0C4C526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Жуковского, 4</w:t>
            </w:r>
          </w:p>
          <w:p w14:paraId="6701425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Лечебный корпус</w:t>
            </w:r>
          </w:p>
        </w:tc>
        <w:tc>
          <w:tcPr>
            <w:tcW w:w="797" w:type="pct"/>
            <w:vAlign w:val="center"/>
          </w:tcPr>
          <w:p w14:paraId="365B853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383</w:t>
            </w:r>
          </w:p>
        </w:tc>
        <w:tc>
          <w:tcPr>
            <w:tcW w:w="1170" w:type="pct"/>
            <w:vAlign w:val="center"/>
          </w:tcPr>
          <w:p w14:paraId="70122E86"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-65,2</w:t>
            </w:r>
          </w:p>
          <w:p w14:paraId="048FB695"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-69,0</w:t>
            </w:r>
          </w:p>
        </w:tc>
        <w:tc>
          <w:tcPr>
            <w:tcW w:w="704" w:type="pct"/>
            <w:vAlign w:val="center"/>
          </w:tcPr>
          <w:p w14:paraId="185C14D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0,03</w:t>
            </w:r>
          </w:p>
        </w:tc>
        <w:tc>
          <w:tcPr>
            <w:tcW w:w="769" w:type="pct"/>
            <w:vAlign w:val="center"/>
          </w:tcPr>
          <w:p w14:paraId="1F9799F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38,6</w:t>
            </w:r>
          </w:p>
        </w:tc>
      </w:tr>
      <w:tr w:rsidR="00174219" w:rsidRPr="006416A0" w14:paraId="737F50EF" w14:textId="77777777" w:rsidTr="00B8335A">
        <w:trPr>
          <w:trHeight w:val="20"/>
        </w:trPr>
        <w:tc>
          <w:tcPr>
            <w:tcW w:w="296" w:type="pct"/>
            <w:vAlign w:val="center"/>
          </w:tcPr>
          <w:p w14:paraId="2D55E23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w:t>
            </w:r>
          </w:p>
        </w:tc>
        <w:tc>
          <w:tcPr>
            <w:tcW w:w="1264" w:type="pct"/>
          </w:tcPr>
          <w:p w14:paraId="52D3EC9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АРДКБ</w:t>
            </w:r>
          </w:p>
          <w:p w14:paraId="27280E7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Гагарина, 6</w:t>
            </w:r>
          </w:p>
          <w:p w14:paraId="46BF81C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Лечебный корпус лит. Б, Б1, Б2</w:t>
            </w:r>
          </w:p>
        </w:tc>
        <w:tc>
          <w:tcPr>
            <w:tcW w:w="797" w:type="pct"/>
            <w:vAlign w:val="center"/>
          </w:tcPr>
          <w:p w14:paraId="3BE2C959" w14:textId="77777777" w:rsidR="00B8335A" w:rsidRPr="006416A0" w:rsidRDefault="00B8335A" w:rsidP="00B8335A">
            <w:pPr>
              <w:autoSpaceDE w:val="0"/>
              <w:autoSpaceDN w:val="0"/>
              <w:adjustRightInd w:val="0"/>
              <w:spacing w:after="0" w:line="240" w:lineRule="auto"/>
              <w:jc w:val="center"/>
              <w:rPr>
                <w:color w:val="000000"/>
              </w:rPr>
            </w:pPr>
            <w:r w:rsidRPr="006416A0">
              <w:rPr>
                <w:color w:val="000000"/>
              </w:rPr>
              <w:t>245</w:t>
            </w:r>
          </w:p>
        </w:tc>
        <w:tc>
          <w:tcPr>
            <w:tcW w:w="1170" w:type="pct"/>
            <w:vAlign w:val="center"/>
          </w:tcPr>
          <w:p w14:paraId="06532032" w14:textId="77777777" w:rsidR="00B8335A" w:rsidRPr="006416A0" w:rsidRDefault="00B8335A" w:rsidP="00B8335A">
            <w:pPr>
              <w:tabs>
                <w:tab w:val="num" w:pos="900"/>
              </w:tabs>
              <w:spacing w:after="0" w:line="240" w:lineRule="auto"/>
              <w:jc w:val="center"/>
              <w:rPr>
                <w:color w:val="000000"/>
              </w:rPr>
            </w:pPr>
            <w:r w:rsidRPr="006416A0">
              <w:rPr>
                <w:color w:val="000000"/>
              </w:rPr>
              <w:t>Ср/м-64,3</w:t>
            </w:r>
          </w:p>
          <w:p w14:paraId="3E06CEDE" w14:textId="77777777" w:rsidR="00B8335A" w:rsidRPr="006416A0" w:rsidRDefault="00B8335A" w:rsidP="00B8335A">
            <w:pPr>
              <w:tabs>
                <w:tab w:val="num" w:pos="900"/>
              </w:tabs>
              <w:spacing w:after="0" w:line="240" w:lineRule="auto"/>
              <w:jc w:val="center"/>
              <w:rPr>
                <w:color w:val="000000"/>
              </w:rPr>
            </w:pPr>
            <w:proofErr w:type="spellStart"/>
            <w:r w:rsidRPr="006416A0">
              <w:rPr>
                <w:color w:val="000000"/>
              </w:rPr>
              <w:t>Вр</w:t>
            </w:r>
            <w:proofErr w:type="spellEnd"/>
            <w:r w:rsidRPr="006416A0">
              <w:rPr>
                <w:color w:val="000000"/>
              </w:rPr>
              <w:t xml:space="preserve"> – 39,5</w:t>
            </w:r>
          </w:p>
          <w:p w14:paraId="263AF709" w14:textId="77777777" w:rsidR="00B8335A" w:rsidRPr="006416A0" w:rsidRDefault="00B8335A" w:rsidP="00B8335A">
            <w:pPr>
              <w:tabs>
                <w:tab w:val="num" w:pos="900"/>
              </w:tabs>
              <w:spacing w:after="0" w:line="240" w:lineRule="auto"/>
              <w:jc w:val="center"/>
              <w:rPr>
                <w:color w:val="000000"/>
              </w:rPr>
            </w:pPr>
          </w:p>
        </w:tc>
        <w:tc>
          <w:tcPr>
            <w:tcW w:w="704" w:type="pct"/>
            <w:vAlign w:val="center"/>
          </w:tcPr>
          <w:p w14:paraId="3F23ECAF" w14:textId="77777777" w:rsidR="00B8335A" w:rsidRPr="006416A0" w:rsidRDefault="00B8335A" w:rsidP="00B8335A">
            <w:pPr>
              <w:autoSpaceDE w:val="0"/>
              <w:autoSpaceDN w:val="0"/>
              <w:adjustRightInd w:val="0"/>
              <w:spacing w:after="0" w:line="240" w:lineRule="auto"/>
              <w:jc w:val="center"/>
              <w:rPr>
                <w:color w:val="000000"/>
                <w:vertAlign w:val="superscript"/>
              </w:rPr>
            </w:pPr>
            <w:r w:rsidRPr="006416A0">
              <w:rPr>
                <w:color w:val="000000"/>
              </w:rPr>
              <w:t>1,398</w:t>
            </w:r>
          </w:p>
        </w:tc>
        <w:tc>
          <w:tcPr>
            <w:tcW w:w="769" w:type="pct"/>
            <w:vAlign w:val="center"/>
          </w:tcPr>
          <w:p w14:paraId="603BDC4D" w14:textId="77777777" w:rsidR="00B8335A" w:rsidRPr="006416A0" w:rsidRDefault="00B8335A" w:rsidP="00B8335A">
            <w:pPr>
              <w:autoSpaceDE w:val="0"/>
              <w:autoSpaceDN w:val="0"/>
              <w:adjustRightInd w:val="0"/>
              <w:spacing w:after="0" w:line="240" w:lineRule="auto"/>
              <w:jc w:val="center"/>
              <w:rPr>
                <w:color w:val="000000"/>
              </w:rPr>
            </w:pPr>
            <w:r w:rsidRPr="006416A0">
              <w:rPr>
                <w:color w:val="000000"/>
              </w:rPr>
              <w:t>40,0</w:t>
            </w:r>
          </w:p>
        </w:tc>
      </w:tr>
      <w:tr w:rsidR="00174219" w:rsidRPr="006416A0" w14:paraId="24A13573" w14:textId="77777777" w:rsidTr="00B8335A">
        <w:trPr>
          <w:trHeight w:val="717"/>
        </w:trPr>
        <w:tc>
          <w:tcPr>
            <w:tcW w:w="296" w:type="pct"/>
            <w:vAlign w:val="center"/>
          </w:tcPr>
          <w:p w14:paraId="7650CE4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w:t>
            </w:r>
          </w:p>
        </w:tc>
        <w:tc>
          <w:tcPr>
            <w:tcW w:w="1264" w:type="pct"/>
          </w:tcPr>
          <w:p w14:paraId="1506FBA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психоневрологический диспансер 1 отделение</w:t>
            </w:r>
          </w:p>
          <w:p w14:paraId="47EFDDA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Адыгейская, 161</w:t>
            </w:r>
          </w:p>
        </w:tc>
        <w:tc>
          <w:tcPr>
            <w:tcW w:w="797" w:type="pct"/>
            <w:vAlign w:val="center"/>
          </w:tcPr>
          <w:p w14:paraId="58170FC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115</w:t>
            </w:r>
          </w:p>
        </w:tc>
        <w:tc>
          <w:tcPr>
            <w:tcW w:w="1170" w:type="pct"/>
            <w:vAlign w:val="center"/>
          </w:tcPr>
          <w:p w14:paraId="07C63E43"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w:t>
            </w:r>
            <w:proofErr w:type="spellEnd"/>
            <w:proofErr w:type="gramEnd"/>
            <w:r w:rsidRPr="006416A0">
              <w:rPr>
                <w:rFonts w:eastAsia="Times New Roman"/>
                <w:color w:val="000000"/>
              </w:rPr>
              <w:t xml:space="preserve"> – 89,4</w:t>
            </w:r>
          </w:p>
          <w:p w14:paraId="5B4F3D72"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68,1</w:t>
            </w:r>
          </w:p>
        </w:tc>
        <w:tc>
          <w:tcPr>
            <w:tcW w:w="704" w:type="pct"/>
            <w:vAlign w:val="center"/>
          </w:tcPr>
          <w:p w14:paraId="09F5259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0,8</w:t>
            </w:r>
          </w:p>
        </w:tc>
        <w:tc>
          <w:tcPr>
            <w:tcW w:w="769" w:type="pct"/>
            <w:vAlign w:val="center"/>
          </w:tcPr>
          <w:p w14:paraId="1CAFF04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38,2</w:t>
            </w:r>
          </w:p>
        </w:tc>
      </w:tr>
      <w:tr w:rsidR="00174219" w:rsidRPr="006416A0" w14:paraId="24712239" w14:textId="77777777" w:rsidTr="00B8335A">
        <w:trPr>
          <w:trHeight w:val="20"/>
        </w:trPr>
        <w:tc>
          <w:tcPr>
            <w:tcW w:w="296" w:type="pct"/>
            <w:vAlign w:val="center"/>
          </w:tcPr>
          <w:p w14:paraId="578C40F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3.1</w:t>
            </w:r>
          </w:p>
        </w:tc>
        <w:tc>
          <w:tcPr>
            <w:tcW w:w="1264" w:type="pct"/>
          </w:tcPr>
          <w:p w14:paraId="3AA5027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психоневрологический диспансер 2,5 отделения</w:t>
            </w:r>
          </w:p>
          <w:p w14:paraId="675BAA8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Адыгейская, 161</w:t>
            </w:r>
          </w:p>
        </w:tc>
        <w:tc>
          <w:tcPr>
            <w:tcW w:w="797" w:type="pct"/>
            <w:vAlign w:val="center"/>
          </w:tcPr>
          <w:p w14:paraId="42A9D21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115</w:t>
            </w:r>
          </w:p>
        </w:tc>
        <w:tc>
          <w:tcPr>
            <w:tcW w:w="1170" w:type="pct"/>
            <w:vAlign w:val="center"/>
          </w:tcPr>
          <w:p w14:paraId="07ED760E"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w:t>
            </w:r>
            <w:proofErr w:type="spellEnd"/>
            <w:proofErr w:type="gramEnd"/>
            <w:r w:rsidRPr="006416A0">
              <w:rPr>
                <w:rFonts w:eastAsia="Times New Roman"/>
                <w:color w:val="000000"/>
              </w:rPr>
              <w:t xml:space="preserve"> – 81,8</w:t>
            </w:r>
          </w:p>
          <w:p w14:paraId="3BD6A551"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76,9</w:t>
            </w:r>
          </w:p>
        </w:tc>
        <w:tc>
          <w:tcPr>
            <w:tcW w:w="704" w:type="pct"/>
            <w:vAlign w:val="center"/>
          </w:tcPr>
          <w:p w14:paraId="3490F10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0,8</w:t>
            </w:r>
          </w:p>
        </w:tc>
        <w:tc>
          <w:tcPr>
            <w:tcW w:w="769" w:type="pct"/>
            <w:vAlign w:val="center"/>
          </w:tcPr>
          <w:p w14:paraId="377BD39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60,51</w:t>
            </w:r>
          </w:p>
        </w:tc>
      </w:tr>
      <w:tr w:rsidR="00174219" w:rsidRPr="006416A0" w14:paraId="7A860FEA" w14:textId="77777777" w:rsidTr="00B8335A">
        <w:trPr>
          <w:trHeight w:val="20"/>
        </w:trPr>
        <w:tc>
          <w:tcPr>
            <w:tcW w:w="296" w:type="pct"/>
            <w:vAlign w:val="center"/>
          </w:tcPr>
          <w:p w14:paraId="233A9A6F"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3.2</w:t>
            </w:r>
          </w:p>
        </w:tc>
        <w:tc>
          <w:tcPr>
            <w:tcW w:w="1264" w:type="pct"/>
          </w:tcPr>
          <w:p w14:paraId="1A4350D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психоневрологический диспансер 3,4 отделения</w:t>
            </w:r>
          </w:p>
          <w:p w14:paraId="2382258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Адыгейская, 161</w:t>
            </w:r>
          </w:p>
        </w:tc>
        <w:tc>
          <w:tcPr>
            <w:tcW w:w="797" w:type="pct"/>
            <w:vAlign w:val="center"/>
          </w:tcPr>
          <w:p w14:paraId="52E5529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50</w:t>
            </w:r>
          </w:p>
        </w:tc>
        <w:tc>
          <w:tcPr>
            <w:tcW w:w="1170" w:type="pct"/>
            <w:vAlign w:val="center"/>
          </w:tcPr>
          <w:p w14:paraId="429EB324"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w:t>
            </w:r>
            <w:proofErr w:type="spellEnd"/>
            <w:proofErr w:type="gramEnd"/>
            <w:r w:rsidRPr="006416A0">
              <w:rPr>
                <w:rFonts w:eastAsia="Times New Roman"/>
                <w:color w:val="000000"/>
              </w:rPr>
              <w:t xml:space="preserve"> – 28,6</w:t>
            </w:r>
          </w:p>
          <w:p w14:paraId="5D4B33B5"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78,5</w:t>
            </w:r>
          </w:p>
        </w:tc>
        <w:tc>
          <w:tcPr>
            <w:tcW w:w="704" w:type="pct"/>
            <w:vAlign w:val="center"/>
          </w:tcPr>
          <w:p w14:paraId="290B997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0,8</w:t>
            </w:r>
          </w:p>
        </w:tc>
        <w:tc>
          <w:tcPr>
            <w:tcW w:w="769" w:type="pct"/>
            <w:vAlign w:val="center"/>
          </w:tcPr>
          <w:p w14:paraId="3D0B6DF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12,31</w:t>
            </w:r>
          </w:p>
        </w:tc>
      </w:tr>
      <w:tr w:rsidR="00174219" w:rsidRPr="006416A0" w14:paraId="3265B09E" w14:textId="77777777" w:rsidTr="00B8335A">
        <w:trPr>
          <w:trHeight w:val="20"/>
        </w:trPr>
        <w:tc>
          <w:tcPr>
            <w:tcW w:w="296" w:type="pct"/>
            <w:vAlign w:val="center"/>
          </w:tcPr>
          <w:p w14:paraId="041D81E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w:t>
            </w:r>
          </w:p>
        </w:tc>
        <w:tc>
          <w:tcPr>
            <w:tcW w:w="1264" w:type="pct"/>
          </w:tcPr>
          <w:p w14:paraId="7B0CC14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Адыгейский Республиканский </w:t>
            </w:r>
            <w:r w:rsidRPr="006416A0">
              <w:rPr>
                <w:rFonts w:eastAsia="Times New Roman"/>
                <w:color w:val="000000"/>
              </w:rPr>
              <w:lastRenderedPageBreak/>
              <w:t xml:space="preserve">клинический кожно-венерологический диспансер </w:t>
            </w:r>
          </w:p>
          <w:p w14:paraId="336066A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Стационарное отделение</w:t>
            </w:r>
          </w:p>
          <w:p w14:paraId="144F4A8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Гончарова, 136 главный корпус лит. Б, Б1, Б2</w:t>
            </w:r>
          </w:p>
        </w:tc>
        <w:tc>
          <w:tcPr>
            <w:tcW w:w="797" w:type="pct"/>
            <w:vAlign w:val="center"/>
          </w:tcPr>
          <w:p w14:paraId="40EAA41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76</w:t>
            </w:r>
          </w:p>
        </w:tc>
        <w:tc>
          <w:tcPr>
            <w:tcW w:w="1170" w:type="pct"/>
            <w:vAlign w:val="center"/>
          </w:tcPr>
          <w:p w14:paraId="04A5BCA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 xml:space="preserve">71,4 </w:t>
            </w:r>
          </w:p>
          <w:p w14:paraId="65442D2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В т.ч вр-100</w:t>
            </w:r>
          </w:p>
        </w:tc>
        <w:tc>
          <w:tcPr>
            <w:tcW w:w="704" w:type="pct"/>
            <w:vAlign w:val="center"/>
          </w:tcPr>
          <w:p w14:paraId="03846DF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0,50</w:t>
            </w:r>
          </w:p>
        </w:tc>
        <w:tc>
          <w:tcPr>
            <w:tcW w:w="769" w:type="pct"/>
            <w:vAlign w:val="center"/>
          </w:tcPr>
          <w:p w14:paraId="0A7B2C7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58,32</w:t>
            </w:r>
          </w:p>
        </w:tc>
      </w:tr>
      <w:tr w:rsidR="00174219" w:rsidRPr="006416A0" w14:paraId="5D53B7DA" w14:textId="77777777" w:rsidTr="00B8335A">
        <w:trPr>
          <w:trHeight w:val="953"/>
        </w:trPr>
        <w:tc>
          <w:tcPr>
            <w:tcW w:w="296" w:type="pct"/>
            <w:vAlign w:val="center"/>
          </w:tcPr>
          <w:p w14:paraId="023559A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w:t>
            </w:r>
          </w:p>
        </w:tc>
        <w:tc>
          <w:tcPr>
            <w:tcW w:w="1264" w:type="pct"/>
          </w:tcPr>
          <w:p w14:paraId="53BCC3E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Адыгейская Республиканская клиническая инфекционная больница </w:t>
            </w:r>
          </w:p>
          <w:p w14:paraId="0BB4D1F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w:t>
            </w:r>
          </w:p>
        </w:tc>
        <w:tc>
          <w:tcPr>
            <w:tcW w:w="797" w:type="pct"/>
            <w:vAlign w:val="center"/>
          </w:tcPr>
          <w:p w14:paraId="32E78E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250</w:t>
            </w:r>
          </w:p>
        </w:tc>
        <w:tc>
          <w:tcPr>
            <w:tcW w:w="1170" w:type="pct"/>
            <w:vAlign w:val="center"/>
          </w:tcPr>
          <w:p w14:paraId="785A5C0A"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-66,0</w:t>
            </w:r>
          </w:p>
          <w:p w14:paraId="3D89E4DE"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-64,4</w:t>
            </w:r>
          </w:p>
        </w:tc>
        <w:tc>
          <w:tcPr>
            <w:tcW w:w="704" w:type="pct"/>
            <w:vAlign w:val="center"/>
          </w:tcPr>
          <w:p w14:paraId="6E1DEE9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3,32</w:t>
            </w:r>
          </w:p>
        </w:tc>
        <w:tc>
          <w:tcPr>
            <w:tcW w:w="769" w:type="pct"/>
            <w:vAlign w:val="center"/>
          </w:tcPr>
          <w:p w14:paraId="0D56FDC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125B2B07" w14:textId="77777777" w:rsidTr="00B8335A">
        <w:trPr>
          <w:cantSplit/>
          <w:trHeight w:val="1134"/>
        </w:trPr>
        <w:tc>
          <w:tcPr>
            <w:tcW w:w="296" w:type="pct"/>
            <w:vAlign w:val="center"/>
          </w:tcPr>
          <w:p w14:paraId="6FC1153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w:t>
            </w:r>
          </w:p>
        </w:tc>
        <w:tc>
          <w:tcPr>
            <w:tcW w:w="1264" w:type="pct"/>
          </w:tcPr>
          <w:p w14:paraId="5D58A65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Адыгейский Республиканский клинический противотуберкулезный диспансер </w:t>
            </w:r>
          </w:p>
          <w:p w14:paraId="2CF2481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w:t>
            </w:r>
          </w:p>
        </w:tc>
        <w:tc>
          <w:tcPr>
            <w:tcW w:w="797" w:type="pct"/>
            <w:vAlign w:val="center"/>
          </w:tcPr>
          <w:p w14:paraId="65C3CD0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185</w:t>
            </w:r>
          </w:p>
        </w:tc>
        <w:tc>
          <w:tcPr>
            <w:tcW w:w="1170" w:type="pct"/>
            <w:vAlign w:val="center"/>
          </w:tcPr>
          <w:p w14:paraId="239D745D"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-83,0</w:t>
            </w:r>
          </w:p>
          <w:p w14:paraId="6A85E00F"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-55,3</w:t>
            </w:r>
          </w:p>
        </w:tc>
        <w:tc>
          <w:tcPr>
            <w:tcW w:w="704" w:type="pct"/>
            <w:vAlign w:val="center"/>
          </w:tcPr>
          <w:p w14:paraId="2CF19C3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1,1</w:t>
            </w:r>
          </w:p>
        </w:tc>
        <w:tc>
          <w:tcPr>
            <w:tcW w:w="769" w:type="pct"/>
            <w:vAlign w:val="center"/>
          </w:tcPr>
          <w:p w14:paraId="4C02614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47374D0D" w14:textId="77777777" w:rsidTr="00B8335A">
        <w:trPr>
          <w:trHeight w:val="20"/>
        </w:trPr>
        <w:tc>
          <w:tcPr>
            <w:tcW w:w="296" w:type="pct"/>
            <w:vAlign w:val="center"/>
          </w:tcPr>
          <w:p w14:paraId="4E8E688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7</w:t>
            </w:r>
          </w:p>
        </w:tc>
        <w:tc>
          <w:tcPr>
            <w:tcW w:w="1264" w:type="pct"/>
          </w:tcPr>
          <w:p w14:paraId="484D241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Адыгейский Республиканский клинический наркологический диспансер </w:t>
            </w:r>
          </w:p>
          <w:p w14:paraId="526D60E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Кужорская, 91</w:t>
            </w:r>
          </w:p>
        </w:tc>
        <w:tc>
          <w:tcPr>
            <w:tcW w:w="797" w:type="pct"/>
            <w:vAlign w:val="center"/>
          </w:tcPr>
          <w:p w14:paraId="492BC87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61</w:t>
            </w:r>
          </w:p>
        </w:tc>
        <w:tc>
          <w:tcPr>
            <w:tcW w:w="1170" w:type="pct"/>
            <w:vAlign w:val="center"/>
          </w:tcPr>
          <w:p w14:paraId="2FB5BCA5"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Ср.мед</w:t>
            </w:r>
            <w:proofErr w:type="spellEnd"/>
            <w:proofErr w:type="gramEnd"/>
            <w:r w:rsidRPr="006416A0">
              <w:rPr>
                <w:rFonts w:eastAsia="Times New Roman"/>
                <w:color w:val="000000"/>
              </w:rPr>
              <w:t>. персонал 53,8/ врачи 8,7</w:t>
            </w:r>
          </w:p>
        </w:tc>
        <w:tc>
          <w:tcPr>
            <w:tcW w:w="704" w:type="pct"/>
            <w:vAlign w:val="center"/>
          </w:tcPr>
          <w:p w14:paraId="6A12C9C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0,5</w:t>
            </w:r>
          </w:p>
        </w:tc>
        <w:tc>
          <w:tcPr>
            <w:tcW w:w="769" w:type="pct"/>
            <w:vAlign w:val="center"/>
          </w:tcPr>
          <w:p w14:paraId="6DD2B35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45,0</w:t>
            </w:r>
          </w:p>
        </w:tc>
      </w:tr>
      <w:tr w:rsidR="00174219" w:rsidRPr="006416A0" w14:paraId="0C350228" w14:textId="77777777" w:rsidTr="00B8335A">
        <w:trPr>
          <w:trHeight w:val="20"/>
        </w:trPr>
        <w:tc>
          <w:tcPr>
            <w:tcW w:w="296" w:type="pct"/>
            <w:vAlign w:val="center"/>
          </w:tcPr>
          <w:p w14:paraId="2F93BEF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w:t>
            </w:r>
          </w:p>
        </w:tc>
        <w:tc>
          <w:tcPr>
            <w:tcW w:w="1264" w:type="pct"/>
          </w:tcPr>
          <w:p w14:paraId="5212025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Адыгейский Республиканский клинический онкологический диспансер </w:t>
            </w:r>
          </w:p>
          <w:p w14:paraId="17F1949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 Майкоп, ул. 2-я Короткая, 6</w:t>
            </w:r>
          </w:p>
        </w:tc>
        <w:tc>
          <w:tcPr>
            <w:tcW w:w="797" w:type="pct"/>
            <w:vAlign w:val="center"/>
          </w:tcPr>
          <w:p w14:paraId="29DD059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146</w:t>
            </w:r>
          </w:p>
        </w:tc>
        <w:tc>
          <w:tcPr>
            <w:tcW w:w="1170" w:type="pct"/>
            <w:vAlign w:val="center"/>
          </w:tcPr>
          <w:p w14:paraId="1F2B80CB"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Ср.мед</w:t>
            </w:r>
            <w:proofErr w:type="spellEnd"/>
            <w:proofErr w:type="gramEnd"/>
            <w:r w:rsidRPr="006416A0">
              <w:rPr>
                <w:rFonts w:eastAsia="Times New Roman"/>
                <w:color w:val="000000"/>
              </w:rPr>
              <w:t xml:space="preserve">. персонал 69 /врачи -62 </w:t>
            </w:r>
          </w:p>
          <w:p w14:paraId="62F89B8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/млад. мед. перс 60</w:t>
            </w:r>
          </w:p>
          <w:p w14:paraId="767445B6" w14:textId="77777777" w:rsidR="00B8335A" w:rsidRPr="006416A0" w:rsidRDefault="00B8335A" w:rsidP="00B8335A">
            <w:pPr>
              <w:tabs>
                <w:tab w:val="num" w:pos="900"/>
              </w:tabs>
              <w:spacing w:after="0" w:line="240" w:lineRule="auto"/>
              <w:jc w:val="center"/>
              <w:rPr>
                <w:rFonts w:eastAsia="Times New Roman"/>
                <w:color w:val="000000"/>
              </w:rPr>
            </w:pPr>
          </w:p>
        </w:tc>
        <w:tc>
          <w:tcPr>
            <w:tcW w:w="704" w:type="pct"/>
            <w:vAlign w:val="center"/>
          </w:tcPr>
          <w:p w14:paraId="65A360F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3,6</w:t>
            </w:r>
          </w:p>
        </w:tc>
        <w:tc>
          <w:tcPr>
            <w:tcW w:w="769" w:type="pct"/>
            <w:vAlign w:val="center"/>
          </w:tcPr>
          <w:p w14:paraId="47CC85C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47</w:t>
            </w:r>
          </w:p>
        </w:tc>
      </w:tr>
      <w:tr w:rsidR="00174219" w:rsidRPr="006416A0" w14:paraId="10F7BADA" w14:textId="77777777" w:rsidTr="00B8335A">
        <w:trPr>
          <w:trHeight w:val="20"/>
        </w:trPr>
        <w:tc>
          <w:tcPr>
            <w:tcW w:w="296" w:type="pct"/>
            <w:vAlign w:val="center"/>
          </w:tcPr>
          <w:p w14:paraId="68A06A5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9</w:t>
            </w:r>
          </w:p>
        </w:tc>
        <w:tc>
          <w:tcPr>
            <w:tcW w:w="4704" w:type="pct"/>
            <w:gridSpan w:val="5"/>
          </w:tcPr>
          <w:p w14:paraId="6D1D1D3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Майкопская городская клиническая больница:</w:t>
            </w:r>
          </w:p>
        </w:tc>
      </w:tr>
      <w:tr w:rsidR="00174219" w:rsidRPr="006416A0" w14:paraId="02A4DE77" w14:textId="77777777" w:rsidTr="00B8335A">
        <w:trPr>
          <w:trHeight w:val="20"/>
        </w:trPr>
        <w:tc>
          <w:tcPr>
            <w:tcW w:w="296" w:type="pct"/>
            <w:vAlign w:val="center"/>
          </w:tcPr>
          <w:p w14:paraId="0AC8034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9.1</w:t>
            </w:r>
          </w:p>
        </w:tc>
        <w:tc>
          <w:tcPr>
            <w:tcW w:w="1264" w:type="pct"/>
          </w:tcPr>
          <w:p w14:paraId="3631A81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Административное здание </w:t>
            </w:r>
          </w:p>
          <w:p w14:paraId="2A0A14C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Б</w:t>
            </w:r>
          </w:p>
        </w:tc>
        <w:tc>
          <w:tcPr>
            <w:tcW w:w="797" w:type="pct"/>
            <w:vAlign w:val="center"/>
          </w:tcPr>
          <w:p w14:paraId="5FCD013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56B5A2A1"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-66,0</w:t>
            </w:r>
          </w:p>
          <w:p w14:paraId="112CE50A"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-62,0</w:t>
            </w:r>
          </w:p>
        </w:tc>
        <w:tc>
          <w:tcPr>
            <w:tcW w:w="704" w:type="pct"/>
            <w:vAlign w:val="center"/>
          </w:tcPr>
          <w:p w14:paraId="025B6F5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08CB847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4DBDFBB1" w14:textId="77777777" w:rsidTr="00B8335A">
        <w:trPr>
          <w:trHeight w:val="20"/>
        </w:trPr>
        <w:tc>
          <w:tcPr>
            <w:tcW w:w="296" w:type="pct"/>
            <w:vAlign w:val="center"/>
          </w:tcPr>
          <w:p w14:paraId="09F7258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9.2</w:t>
            </w:r>
          </w:p>
        </w:tc>
        <w:tc>
          <w:tcPr>
            <w:tcW w:w="1264" w:type="pct"/>
          </w:tcPr>
          <w:p w14:paraId="69689B38" w14:textId="77777777" w:rsidR="00B8335A" w:rsidRPr="006416A0" w:rsidRDefault="00B8335A" w:rsidP="00B8335A">
            <w:pPr>
              <w:tabs>
                <w:tab w:val="num" w:pos="900"/>
              </w:tabs>
              <w:spacing w:after="0" w:line="240" w:lineRule="auto"/>
              <w:rPr>
                <w:rFonts w:eastAsia="Times New Roman"/>
                <w:color w:val="000000"/>
              </w:rPr>
            </w:pPr>
            <w:proofErr w:type="spellStart"/>
            <w:r w:rsidRPr="006416A0">
              <w:rPr>
                <w:rFonts w:eastAsia="Times New Roman"/>
                <w:color w:val="000000"/>
              </w:rPr>
              <w:t>Баклаборатория</w:t>
            </w:r>
            <w:proofErr w:type="spellEnd"/>
          </w:p>
          <w:p w14:paraId="6D17AD1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В</w:t>
            </w:r>
            <w:r w:rsidRPr="006416A0">
              <w:rPr>
                <w:rFonts w:eastAsia="Times New Roman"/>
                <w:color w:val="000000"/>
                <w:shd w:val="clear" w:color="auto" w:fill="FFFFFF"/>
              </w:rPr>
              <w:t xml:space="preserve"> </w:t>
            </w:r>
          </w:p>
        </w:tc>
        <w:tc>
          <w:tcPr>
            <w:tcW w:w="797" w:type="pct"/>
            <w:vAlign w:val="center"/>
          </w:tcPr>
          <w:p w14:paraId="4057E6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073A6CC6"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-50,0</w:t>
            </w:r>
          </w:p>
          <w:p w14:paraId="676B9230"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-60,0</w:t>
            </w:r>
          </w:p>
        </w:tc>
        <w:tc>
          <w:tcPr>
            <w:tcW w:w="704" w:type="pct"/>
            <w:vAlign w:val="center"/>
          </w:tcPr>
          <w:p w14:paraId="24D4265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79D078F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317224C0" w14:textId="77777777" w:rsidTr="00B8335A">
        <w:trPr>
          <w:trHeight w:val="20"/>
        </w:trPr>
        <w:tc>
          <w:tcPr>
            <w:tcW w:w="296" w:type="pct"/>
            <w:vAlign w:val="center"/>
          </w:tcPr>
          <w:p w14:paraId="0C6D8C4C"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9.3</w:t>
            </w:r>
          </w:p>
        </w:tc>
        <w:tc>
          <w:tcPr>
            <w:tcW w:w="1264" w:type="pct"/>
          </w:tcPr>
          <w:p w14:paraId="61ABEEA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гнойной хирургии, аптека</w:t>
            </w:r>
          </w:p>
          <w:p w14:paraId="1BEFCC4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М</w:t>
            </w:r>
          </w:p>
        </w:tc>
        <w:tc>
          <w:tcPr>
            <w:tcW w:w="797" w:type="pct"/>
            <w:vAlign w:val="center"/>
          </w:tcPr>
          <w:p w14:paraId="597D3F9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75</w:t>
            </w:r>
          </w:p>
        </w:tc>
        <w:tc>
          <w:tcPr>
            <w:tcW w:w="1170" w:type="pct"/>
            <w:vAlign w:val="center"/>
          </w:tcPr>
          <w:p w14:paraId="34FDAF11"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-93,0</w:t>
            </w:r>
          </w:p>
          <w:p w14:paraId="0331FAE4"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-87,0</w:t>
            </w:r>
          </w:p>
        </w:tc>
        <w:tc>
          <w:tcPr>
            <w:tcW w:w="704" w:type="pct"/>
            <w:vAlign w:val="center"/>
          </w:tcPr>
          <w:p w14:paraId="2F72BCE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5FC55C4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43B65449" w14:textId="77777777" w:rsidTr="00B8335A">
        <w:trPr>
          <w:trHeight w:val="20"/>
        </w:trPr>
        <w:tc>
          <w:tcPr>
            <w:tcW w:w="296" w:type="pct"/>
            <w:vAlign w:val="center"/>
          </w:tcPr>
          <w:p w14:paraId="02F8B77D"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lastRenderedPageBreak/>
              <w:t>9.4</w:t>
            </w:r>
          </w:p>
        </w:tc>
        <w:tc>
          <w:tcPr>
            <w:tcW w:w="1264" w:type="pct"/>
          </w:tcPr>
          <w:p w14:paraId="1AA3F2C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Лечебно-диагностический корпус с терапевтическим отделением и дневным стационаром</w:t>
            </w:r>
          </w:p>
          <w:p w14:paraId="1EA68BC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Строение 3</w:t>
            </w:r>
          </w:p>
          <w:p w14:paraId="764C1718" w14:textId="77777777" w:rsidR="00B8335A" w:rsidRPr="006416A0" w:rsidRDefault="00B8335A" w:rsidP="00B8335A">
            <w:pPr>
              <w:tabs>
                <w:tab w:val="num" w:pos="900"/>
              </w:tabs>
              <w:spacing w:after="0" w:line="240" w:lineRule="auto"/>
              <w:rPr>
                <w:rFonts w:eastAsia="Times New Roman"/>
                <w:color w:val="000000"/>
              </w:rPr>
            </w:pPr>
          </w:p>
        </w:tc>
        <w:tc>
          <w:tcPr>
            <w:tcW w:w="797" w:type="pct"/>
            <w:vAlign w:val="center"/>
          </w:tcPr>
          <w:p w14:paraId="601EE57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67</w:t>
            </w:r>
          </w:p>
        </w:tc>
        <w:tc>
          <w:tcPr>
            <w:tcW w:w="1170" w:type="pct"/>
            <w:vAlign w:val="center"/>
          </w:tcPr>
          <w:p w14:paraId="1C55AF85"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-75,0</w:t>
            </w:r>
          </w:p>
          <w:p w14:paraId="1E3B3804"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-74,0</w:t>
            </w:r>
          </w:p>
        </w:tc>
        <w:tc>
          <w:tcPr>
            <w:tcW w:w="704" w:type="pct"/>
            <w:vAlign w:val="center"/>
          </w:tcPr>
          <w:p w14:paraId="60E0BBD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2893A89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0,00</w:t>
            </w:r>
          </w:p>
        </w:tc>
      </w:tr>
      <w:tr w:rsidR="00174219" w:rsidRPr="006416A0" w14:paraId="127B90BA" w14:textId="77777777" w:rsidTr="00B8335A">
        <w:trPr>
          <w:trHeight w:val="20"/>
        </w:trPr>
        <w:tc>
          <w:tcPr>
            <w:tcW w:w="296" w:type="pct"/>
            <w:vAlign w:val="center"/>
          </w:tcPr>
          <w:p w14:paraId="44CC424C"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9.5</w:t>
            </w:r>
          </w:p>
        </w:tc>
        <w:tc>
          <w:tcPr>
            <w:tcW w:w="1264" w:type="pct"/>
          </w:tcPr>
          <w:p w14:paraId="6B1825E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родильного дома</w:t>
            </w:r>
          </w:p>
          <w:p w14:paraId="187366B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Р</w:t>
            </w:r>
          </w:p>
        </w:tc>
        <w:tc>
          <w:tcPr>
            <w:tcW w:w="797" w:type="pct"/>
            <w:vAlign w:val="center"/>
          </w:tcPr>
          <w:p w14:paraId="1E3832C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136</w:t>
            </w:r>
          </w:p>
        </w:tc>
        <w:tc>
          <w:tcPr>
            <w:tcW w:w="1170" w:type="pct"/>
            <w:vAlign w:val="center"/>
          </w:tcPr>
          <w:p w14:paraId="6CFFD965"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-87,0</w:t>
            </w:r>
          </w:p>
          <w:p w14:paraId="2E43FC3E"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-67,0</w:t>
            </w:r>
          </w:p>
        </w:tc>
        <w:tc>
          <w:tcPr>
            <w:tcW w:w="704" w:type="pct"/>
            <w:vAlign w:val="center"/>
          </w:tcPr>
          <w:p w14:paraId="0130967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40081E3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w:t>
            </w:r>
          </w:p>
        </w:tc>
      </w:tr>
      <w:tr w:rsidR="00174219" w:rsidRPr="006416A0" w14:paraId="784E5715" w14:textId="77777777" w:rsidTr="00B8335A">
        <w:trPr>
          <w:trHeight w:val="20"/>
        </w:trPr>
        <w:tc>
          <w:tcPr>
            <w:tcW w:w="296" w:type="pct"/>
            <w:vAlign w:val="center"/>
          </w:tcPr>
          <w:p w14:paraId="296BFABA"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9.6</w:t>
            </w:r>
          </w:p>
        </w:tc>
        <w:tc>
          <w:tcPr>
            <w:tcW w:w="1264" w:type="pct"/>
          </w:tcPr>
          <w:p w14:paraId="2E7E6C2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Унифицированный терапевтический корпус, убежище</w:t>
            </w:r>
          </w:p>
          <w:p w14:paraId="430862B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Я</w:t>
            </w:r>
          </w:p>
        </w:tc>
        <w:tc>
          <w:tcPr>
            <w:tcW w:w="797" w:type="pct"/>
            <w:vAlign w:val="center"/>
          </w:tcPr>
          <w:p w14:paraId="33C10AE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174</w:t>
            </w:r>
          </w:p>
        </w:tc>
        <w:tc>
          <w:tcPr>
            <w:tcW w:w="1170" w:type="pct"/>
            <w:vAlign w:val="center"/>
          </w:tcPr>
          <w:p w14:paraId="0FCC581A"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-68,0</w:t>
            </w:r>
          </w:p>
          <w:p w14:paraId="2D5C8D8D"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-54,0</w:t>
            </w:r>
          </w:p>
        </w:tc>
        <w:tc>
          <w:tcPr>
            <w:tcW w:w="704" w:type="pct"/>
            <w:vAlign w:val="center"/>
          </w:tcPr>
          <w:p w14:paraId="52AF253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2433F51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515F3ED8" w14:textId="77777777" w:rsidTr="00B8335A">
        <w:trPr>
          <w:trHeight w:val="20"/>
        </w:trPr>
        <w:tc>
          <w:tcPr>
            <w:tcW w:w="296" w:type="pct"/>
            <w:vAlign w:val="center"/>
          </w:tcPr>
          <w:p w14:paraId="706FB7C3"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9.7</w:t>
            </w:r>
          </w:p>
        </w:tc>
        <w:tc>
          <w:tcPr>
            <w:tcW w:w="1264" w:type="pct"/>
          </w:tcPr>
          <w:p w14:paraId="08E9ACD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Прачечная</w:t>
            </w:r>
          </w:p>
          <w:p w14:paraId="0798E82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Н</w:t>
            </w:r>
          </w:p>
        </w:tc>
        <w:tc>
          <w:tcPr>
            <w:tcW w:w="797" w:type="pct"/>
            <w:vAlign w:val="center"/>
          </w:tcPr>
          <w:p w14:paraId="100F32E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321FAE3E"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-77,0</w:t>
            </w:r>
          </w:p>
          <w:p w14:paraId="046C4576"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-0</w:t>
            </w:r>
          </w:p>
        </w:tc>
        <w:tc>
          <w:tcPr>
            <w:tcW w:w="704" w:type="pct"/>
            <w:vAlign w:val="center"/>
          </w:tcPr>
          <w:p w14:paraId="48B1778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5B43C16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292810A8" w14:textId="77777777" w:rsidTr="00B8335A">
        <w:trPr>
          <w:trHeight w:val="20"/>
        </w:trPr>
        <w:tc>
          <w:tcPr>
            <w:tcW w:w="296" w:type="pct"/>
            <w:vAlign w:val="center"/>
          </w:tcPr>
          <w:p w14:paraId="4DFAC7AC"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9.8</w:t>
            </w:r>
          </w:p>
        </w:tc>
        <w:tc>
          <w:tcPr>
            <w:tcW w:w="1264" w:type="pct"/>
          </w:tcPr>
          <w:p w14:paraId="28CAFE3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Пищеблок</w:t>
            </w:r>
          </w:p>
          <w:p w14:paraId="0E87003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Э</w:t>
            </w:r>
          </w:p>
        </w:tc>
        <w:tc>
          <w:tcPr>
            <w:tcW w:w="797" w:type="pct"/>
            <w:vAlign w:val="center"/>
          </w:tcPr>
          <w:p w14:paraId="6C20D47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42849F52"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-92,0</w:t>
            </w:r>
          </w:p>
          <w:p w14:paraId="74E0D372"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-0</w:t>
            </w:r>
          </w:p>
        </w:tc>
        <w:tc>
          <w:tcPr>
            <w:tcW w:w="704" w:type="pct"/>
            <w:vAlign w:val="center"/>
          </w:tcPr>
          <w:p w14:paraId="701CA14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15639A6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3B927D77" w14:textId="77777777" w:rsidTr="00B8335A">
        <w:trPr>
          <w:trHeight w:val="20"/>
        </w:trPr>
        <w:tc>
          <w:tcPr>
            <w:tcW w:w="296" w:type="pct"/>
            <w:vAlign w:val="center"/>
          </w:tcPr>
          <w:p w14:paraId="0113B455"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9.9</w:t>
            </w:r>
          </w:p>
        </w:tc>
        <w:tc>
          <w:tcPr>
            <w:tcW w:w="1264" w:type="pct"/>
          </w:tcPr>
          <w:p w14:paraId="6BF9D64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Помещение для </w:t>
            </w:r>
            <w:proofErr w:type="gramStart"/>
            <w:r w:rsidRPr="006416A0">
              <w:rPr>
                <w:rFonts w:eastAsia="Times New Roman"/>
                <w:color w:val="000000"/>
              </w:rPr>
              <w:t>рентгено-терапевтического</w:t>
            </w:r>
            <w:proofErr w:type="gramEnd"/>
            <w:r w:rsidRPr="006416A0">
              <w:rPr>
                <w:rFonts w:eastAsia="Times New Roman"/>
                <w:color w:val="000000"/>
              </w:rPr>
              <w:t xml:space="preserve"> томографа</w:t>
            </w:r>
          </w:p>
          <w:p w14:paraId="6A9F355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Е</w:t>
            </w:r>
          </w:p>
        </w:tc>
        <w:tc>
          <w:tcPr>
            <w:tcW w:w="797" w:type="pct"/>
            <w:vAlign w:val="center"/>
          </w:tcPr>
          <w:p w14:paraId="78CF440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42714ABC"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-100,0</w:t>
            </w:r>
          </w:p>
          <w:p w14:paraId="0F4CDCC0"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-0</w:t>
            </w:r>
          </w:p>
        </w:tc>
        <w:tc>
          <w:tcPr>
            <w:tcW w:w="704" w:type="pct"/>
            <w:vAlign w:val="center"/>
          </w:tcPr>
          <w:p w14:paraId="12BD6C0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07E6C7F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6416A0" w:rsidRPr="006416A0" w14:paraId="67969B1D" w14:textId="77777777" w:rsidTr="00B8335A">
        <w:trPr>
          <w:trHeight w:val="20"/>
        </w:trPr>
        <w:tc>
          <w:tcPr>
            <w:tcW w:w="296" w:type="pct"/>
            <w:vAlign w:val="center"/>
          </w:tcPr>
          <w:p w14:paraId="7DE4082E" w14:textId="77777777" w:rsidR="00B8335A" w:rsidRPr="006416A0" w:rsidRDefault="00B8335A" w:rsidP="00B8335A">
            <w:pPr>
              <w:tabs>
                <w:tab w:val="num" w:pos="900"/>
              </w:tabs>
              <w:spacing w:after="0" w:line="240" w:lineRule="auto"/>
              <w:ind w:right="-153"/>
              <w:jc w:val="center"/>
              <w:rPr>
                <w:rFonts w:eastAsia="Times New Roman"/>
                <w:color w:val="000000"/>
              </w:rPr>
            </w:pPr>
            <w:r w:rsidRPr="006416A0">
              <w:rPr>
                <w:rFonts w:eastAsia="Times New Roman"/>
                <w:color w:val="000000"/>
              </w:rPr>
              <w:t>9.10</w:t>
            </w:r>
          </w:p>
        </w:tc>
        <w:tc>
          <w:tcPr>
            <w:tcW w:w="1264" w:type="pct"/>
          </w:tcPr>
          <w:p w14:paraId="301AD7A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КДП</w:t>
            </w:r>
          </w:p>
          <w:p w14:paraId="10CF0C5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Литер Ж</w:t>
            </w:r>
          </w:p>
        </w:tc>
        <w:tc>
          <w:tcPr>
            <w:tcW w:w="797" w:type="pct"/>
            <w:vAlign w:val="center"/>
          </w:tcPr>
          <w:p w14:paraId="721918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w:t>
            </w:r>
          </w:p>
        </w:tc>
        <w:tc>
          <w:tcPr>
            <w:tcW w:w="1170" w:type="pct"/>
            <w:vAlign w:val="center"/>
          </w:tcPr>
          <w:p w14:paraId="47D5ACF2"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-80,0</w:t>
            </w:r>
          </w:p>
          <w:p w14:paraId="6B58ADFB"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-71,0</w:t>
            </w:r>
          </w:p>
        </w:tc>
        <w:tc>
          <w:tcPr>
            <w:tcW w:w="704" w:type="pct"/>
            <w:vAlign w:val="center"/>
          </w:tcPr>
          <w:p w14:paraId="44176FD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5,43</w:t>
            </w:r>
          </w:p>
        </w:tc>
        <w:tc>
          <w:tcPr>
            <w:tcW w:w="769" w:type="pct"/>
            <w:vAlign w:val="center"/>
          </w:tcPr>
          <w:p w14:paraId="522B70E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bl>
    <w:p w14:paraId="17C9A1E5" w14:textId="77777777" w:rsidR="00B8335A" w:rsidRPr="006416A0" w:rsidRDefault="00B8335A" w:rsidP="00F72B8D">
      <w:pPr>
        <w:spacing w:after="0" w:line="240" w:lineRule="auto"/>
        <w:ind w:firstLine="709"/>
        <w:jc w:val="right"/>
        <w:rPr>
          <w:rFonts w:eastAsia="Times New Roman" w:cs="Calibri"/>
          <w:b/>
          <w:i/>
          <w:color w:val="000000"/>
          <w:lang w:val="en-US"/>
        </w:rPr>
      </w:pPr>
    </w:p>
    <w:p w14:paraId="2D54996C"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Табл</w:t>
      </w:r>
      <w:r w:rsidR="00767025" w:rsidRPr="006416A0">
        <w:rPr>
          <w:rFonts w:eastAsia="Times New Roman" w:cs="Calibri"/>
          <w:b/>
          <w:i/>
          <w:color w:val="000000"/>
        </w:rPr>
        <w:t xml:space="preserve">ица </w:t>
      </w:r>
      <w:r w:rsidR="00D70E81" w:rsidRPr="006416A0">
        <w:rPr>
          <w:rFonts w:eastAsia="Times New Roman" w:cs="Calibri"/>
          <w:b/>
          <w:i/>
          <w:color w:val="000000"/>
        </w:rPr>
        <w:t>4</w:t>
      </w:r>
      <w:r w:rsidRPr="006416A0">
        <w:rPr>
          <w:rFonts w:eastAsia="Times New Roman" w:cs="Calibri"/>
          <w:b/>
          <w:i/>
          <w:color w:val="000000"/>
        </w:rPr>
        <w:t>.2.</w:t>
      </w:r>
      <w:r w:rsidR="00211993" w:rsidRPr="006416A0">
        <w:rPr>
          <w:rFonts w:eastAsia="Times New Roman" w:cs="Calibri"/>
          <w:b/>
          <w:i/>
          <w:color w:val="000000"/>
        </w:rPr>
        <w:t>2</w:t>
      </w:r>
    </w:p>
    <w:p w14:paraId="218E85CC"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Сведения об учреждениях амбулаторно-поликлинического типа, расположенных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7"/>
        <w:gridCol w:w="2186"/>
        <w:gridCol w:w="1568"/>
        <w:gridCol w:w="565"/>
        <w:gridCol w:w="2029"/>
        <w:gridCol w:w="1230"/>
        <w:gridCol w:w="1332"/>
      </w:tblGrid>
      <w:tr w:rsidR="00174219" w:rsidRPr="006416A0" w14:paraId="128AA2C9" w14:textId="77777777" w:rsidTr="00B8335A">
        <w:trPr>
          <w:trHeight w:val="20"/>
          <w:tblHeader/>
        </w:trPr>
        <w:tc>
          <w:tcPr>
            <w:tcW w:w="488" w:type="pct"/>
            <w:vMerge w:val="restart"/>
            <w:shd w:val="clear" w:color="auto" w:fill="BFBFBF"/>
            <w:vAlign w:val="center"/>
          </w:tcPr>
          <w:p w14:paraId="73AFBA79"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w:t>
            </w:r>
          </w:p>
          <w:p w14:paraId="3791AC38"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п/п</w:t>
            </w:r>
          </w:p>
        </w:tc>
        <w:tc>
          <w:tcPr>
            <w:tcW w:w="1020" w:type="pct"/>
            <w:vMerge w:val="restart"/>
            <w:shd w:val="clear" w:color="auto" w:fill="BFBFBF"/>
            <w:vAlign w:val="center"/>
          </w:tcPr>
          <w:p w14:paraId="6A88A859"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Наименование, местоположение</w:t>
            </w:r>
          </w:p>
        </w:tc>
        <w:tc>
          <w:tcPr>
            <w:tcW w:w="1105" w:type="pct"/>
            <w:gridSpan w:val="2"/>
            <w:shd w:val="clear" w:color="auto" w:fill="BFBFBF"/>
            <w:vAlign w:val="center"/>
          </w:tcPr>
          <w:p w14:paraId="17AF4D87"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Мощность, посещений в смену</w:t>
            </w:r>
          </w:p>
        </w:tc>
        <w:tc>
          <w:tcPr>
            <w:tcW w:w="1057" w:type="pct"/>
            <w:vMerge w:val="restart"/>
            <w:shd w:val="clear" w:color="auto" w:fill="BFBFBF"/>
            <w:vAlign w:val="center"/>
          </w:tcPr>
          <w:p w14:paraId="3B3DFCCD"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Укомплектованность мед. персоналом / в том числе врачами, %</w:t>
            </w:r>
          </w:p>
        </w:tc>
        <w:tc>
          <w:tcPr>
            <w:tcW w:w="638" w:type="pct"/>
            <w:vMerge w:val="restart"/>
            <w:shd w:val="clear" w:color="auto" w:fill="BFBFBF"/>
            <w:vAlign w:val="center"/>
          </w:tcPr>
          <w:p w14:paraId="54180642"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Площадь земельного участка, га / Площадь основных зданий, кв.м.</w:t>
            </w:r>
          </w:p>
        </w:tc>
        <w:tc>
          <w:tcPr>
            <w:tcW w:w="692" w:type="pct"/>
            <w:vMerge w:val="restart"/>
            <w:shd w:val="clear" w:color="auto" w:fill="BFBFBF"/>
            <w:vAlign w:val="center"/>
          </w:tcPr>
          <w:p w14:paraId="38B4FE40"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Износ фондов зданий и сооружений, %</w:t>
            </w:r>
          </w:p>
        </w:tc>
      </w:tr>
      <w:tr w:rsidR="00174219" w:rsidRPr="006416A0" w14:paraId="5837947D" w14:textId="77777777" w:rsidTr="00B8335A">
        <w:trPr>
          <w:cantSplit/>
          <w:trHeight w:val="1264"/>
          <w:tblHeader/>
        </w:trPr>
        <w:tc>
          <w:tcPr>
            <w:tcW w:w="488" w:type="pct"/>
            <w:vMerge/>
          </w:tcPr>
          <w:p w14:paraId="6B93C213" w14:textId="77777777" w:rsidR="00B8335A" w:rsidRPr="006416A0" w:rsidRDefault="00B8335A" w:rsidP="00B8335A">
            <w:pPr>
              <w:tabs>
                <w:tab w:val="num" w:pos="900"/>
              </w:tabs>
              <w:spacing w:after="0" w:line="240" w:lineRule="auto"/>
              <w:rPr>
                <w:rFonts w:eastAsia="Times New Roman" w:cs="Arial"/>
                <w:color w:val="000000"/>
              </w:rPr>
            </w:pPr>
          </w:p>
        </w:tc>
        <w:tc>
          <w:tcPr>
            <w:tcW w:w="1020" w:type="pct"/>
            <w:vMerge/>
            <w:vAlign w:val="center"/>
          </w:tcPr>
          <w:p w14:paraId="1E893091"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815" w:type="pct"/>
            <w:shd w:val="clear" w:color="auto" w:fill="BFBFBF"/>
            <w:textDirection w:val="btLr"/>
            <w:vAlign w:val="center"/>
          </w:tcPr>
          <w:p w14:paraId="1018E041" w14:textId="77777777" w:rsidR="00B8335A" w:rsidRPr="006416A0" w:rsidRDefault="00B8335A" w:rsidP="00B8335A">
            <w:pPr>
              <w:suppressAutoHyphens/>
              <w:spacing w:after="0" w:line="240" w:lineRule="auto"/>
              <w:ind w:left="113" w:right="113"/>
              <w:jc w:val="center"/>
              <w:rPr>
                <w:rFonts w:eastAsia="Times New Roman" w:cs="Calibri"/>
                <w:b/>
                <w:color w:val="000000"/>
              </w:rPr>
            </w:pPr>
            <w:r w:rsidRPr="006416A0">
              <w:rPr>
                <w:rFonts w:eastAsia="Times New Roman" w:cs="Calibri"/>
                <w:b/>
                <w:color w:val="000000"/>
              </w:rPr>
              <w:t>По проекту</w:t>
            </w:r>
          </w:p>
        </w:tc>
        <w:tc>
          <w:tcPr>
            <w:tcW w:w="290" w:type="pct"/>
            <w:shd w:val="clear" w:color="auto" w:fill="BFBFBF"/>
            <w:textDirection w:val="btLr"/>
            <w:vAlign w:val="center"/>
          </w:tcPr>
          <w:p w14:paraId="255FCC38" w14:textId="77777777" w:rsidR="00B8335A" w:rsidRPr="006416A0" w:rsidRDefault="00B8335A" w:rsidP="00B8335A">
            <w:pPr>
              <w:suppressAutoHyphens/>
              <w:spacing w:after="0" w:line="240" w:lineRule="auto"/>
              <w:ind w:left="113" w:right="113"/>
              <w:jc w:val="center"/>
              <w:rPr>
                <w:rFonts w:eastAsia="Times New Roman" w:cs="Calibri"/>
                <w:b/>
                <w:color w:val="000000"/>
              </w:rPr>
            </w:pPr>
            <w:r w:rsidRPr="006416A0">
              <w:rPr>
                <w:rFonts w:eastAsia="Times New Roman" w:cs="Calibri"/>
                <w:b/>
                <w:color w:val="000000"/>
              </w:rPr>
              <w:t>фактически</w:t>
            </w:r>
          </w:p>
        </w:tc>
        <w:tc>
          <w:tcPr>
            <w:tcW w:w="1057" w:type="pct"/>
            <w:vMerge/>
            <w:vAlign w:val="center"/>
          </w:tcPr>
          <w:p w14:paraId="672A596E"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638" w:type="pct"/>
            <w:vMerge/>
            <w:vAlign w:val="center"/>
          </w:tcPr>
          <w:p w14:paraId="5EB5D00A" w14:textId="77777777" w:rsidR="00B8335A" w:rsidRPr="006416A0" w:rsidRDefault="00B8335A" w:rsidP="00B8335A">
            <w:pPr>
              <w:tabs>
                <w:tab w:val="num" w:pos="900"/>
              </w:tabs>
              <w:spacing w:after="0" w:line="240" w:lineRule="auto"/>
              <w:jc w:val="center"/>
              <w:rPr>
                <w:rFonts w:eastAsia="Times New Roman" w:cs="Arial"/>
                <w:color w:val="000000"/>
              </w:rPr>
            </w:pPr>
          </w:p>
        </w:tc>
        <w:tc>
          <w:tcPr>
            <w:tcW w:w="692" w:type="pct"/>
            <w:vMerge/>
            <w:vAlign w:val="center"/>
          </w:tcPr>
          <w:p w14:paraId="7FFAEBDE" w14:textId="77777777" w:rsidR="00B8335A" w:rsidRPr="006416A0" w:rsidRDefault="00B8335A" w:rsidP="00B8335A">
            <w:pPr>
              <w:tabs>
                <w:tab w:val="num" w:pos="900"/>
              </w:tabs>
              <w:spacing w:after="0" w:line="240" w:lineRule="auto"/>
              <w:jc w:val="center"/>
              <w:rPr>
                <w:rFonts w:eastAsia="Times New Roman" w:cs="Arial"/>
                <w:color w:val="000000"/>
              </w:rPr>
            </w:pPr>
          </w:p>
        </w:tc>
      </w:tr>
      <w:tr w:rsidR="00174219" w:rsidRPr="006416A0" w14:paraId="6A055D2B" w14:textId="77777777" w:rsidTr="00B8335A">
        <w:trPr>
          <w:trHeight w:val="20"/>
        </w:trPr>
        <w:tc>
          <w:tcPr>
            <w:tcW w:w="488" w:type="pct"/>
          </w:tcPr>
          <w:p w14:paraId="67486E8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w:t>
            </w:r>
          </w:p>
        </w:tc>
        <w:tc>
          <w:tcPr>
            <w:tcW w:w="1020" w:type="pct"/>
          </w:tcPr>
          <w:p w14:paraId="60C5193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психоневрологический диспансер</w:t>
            </w:r>
          </w:p>
          <w:p w14:paraId="0464591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Амбулаторно-поликлиническое отделение.</w:t>
            </w:r>
          </w:p>
          <w:p w14:paraId="18B9F37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Дневной стационар</w:t>
            </w:r>
          </w:p>
          <w:p w14:paraId="30BCD8B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lastRenderedPageBreak/>
              <w:t>Республика Адыгея, г. Майкоп, ул. Промышленная, 30</w:t>
            </w:r>
          </w:p>
        </w:tc>
        <w:tc>
          <w:tcPr>
            <w:tcW w:w="815" w:type="pct"/>
            <w:vAlign w:val="center"/>
          </w:tcPr>
          <w:p w14:paraId="57D3CEAF" w14:textId="77777777" w:rsidR="00B8335A" w:rsidRPr="006416A0" w:rsidRDefault="00B8335A" w:rsidP="00B8335A">
            <w:pPr>
              <w:tabs>
                <w:tab w:val="num" w:pos="900"/>
              </w:tabs>
              <w:spacing w:after="0" w:line="240" w:lineRule="auto"/>
              <w:jc w:val="center"/>
              <w:rPr>
                <w:rFonts w:eastAsia="Times New Roman"/>
                <w:color w:val="000000"/>
              </w:rPr>
            </w:pPr>
          </w:p>
          <w:p w14:paraId="73ACEB5C" w14:textId="77777777" w:rsidR="00B8335A" w:rsidRPr="006416A0" w:rsidRDefault="00B8335A" w:rsidP="00B8335A">
            <w:pPr>
              <w:tabs>
                <w:tab w:val="num" w:pos="900"/>
              </w:tabs>
              <w:spacing w:after="0" w:line="240" w:lineRule="auto"/>
              <w:jc w:val="center"/>
              <w:rPr>
                <w:rFonts w:eastAsia="Times New Roman"/>
                <w:color w:val="000000"/>
              </w:rPr>
            </w:pPr>
          </w:p>
          <w:p w14:paraId="4BCE15D1" w14:textId="77777777" w:rsidR="00B8335A" w:rsidRPr="006416A0" w:rsidRDefault="00B8335A" w:rsidP="00B8335A">
            <w:pPr>
              <w:tabs>
                <w:tab w:val="num" w:pos="900"/>
              </w:tabs>
              <w:spacing w:after="0" w:line="240" w:lineRule="auto"/>
              <w:jc w:val="center"/>
              <w:rPr>
                <w:rFonts w:eastAsia="Times New Roman"/>
                <w:color w:val="000000"/>
              </w:rPr>
            </w:pPr>
          </w:p>
          <w:p w14:paraId="3C27D442" w14:textId="77777777" w:rsidR="00B8335A" w:rsidRPr="006416A0" w:rsidRDefault="00B8335A" w:rsidP="00B8335A">
            <w:pPr>
              <w:tabs>
                <w:tab w:val="num" w:pos="900"/>
              </w:tabs>
              <w:spacing w:after="0" w:line="240" w:lineRule="auto"/>
              <w:jc w:val="center"/>
              <w:rPr>
                <w:rFonts w:eastAsia="Times New Roman"/>
                <w:color w:val="000000"/>
              </w:rPr>
            </w:pPr>
          </w:p>
          <w:p w14:paraId="5F06BFF1" w14:textId="77777777" w:rsidR="00B8335A" w:rsidRPr="006416A0" w:rsidRDefault="00B8335A" w:rsidP="00B8335A">
            <w:pPr>
              <w:tabs>
                <w:tab w:val="num" w:pos="900"/>
              </w:tabs>
              <w:spacing w:after="0" w:line="240" w:lineRule="auto"/>
              <w:jc w:val="center"/>
              <w:rPr>
                <w:rFonts w:eastAsia="Times New Roman"/>
                <w:color w:val="000000"/>
              </w:rPr>
            </w:pPr>
          </w:p>
          <w:p w14:paraId="20FE63D5" w14:textId="77777777" w:rsidR="00B8335A" w:rsidRPr="006416A0" w:rsidRDefault="00B8335A" w:rsidP="00B8335A">
            <w:pPr>
              <w:tabs>
                <w:tab w:val="num" w:pos="900"/>
              </w:tabs>
              <w:spacing w:after="0" w:line="240" w:lineRule="auto"/>
              <w:jc w:val="center"/>
              <w:rPr>
                <w:rFonts w:eastAsia="Times New Roman"/>
                <w:color w:val="000000"/>
              </w:rPr>
            </w:pPr>
          </w:p>
          <w:p w14:paraId="5A48AF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p w14:paraId="3189779D" w14:textId="77777777" w:rsidR="00B8335A" w:rsidRPr="006416A0" w:rsidRDefault="00B8335A" w:rsidP="00B8335A">
            <w:pPr>
              <w:tabs>
                <w:tab w:val="num" w:pos="900"/>
              </w:tabs>
              <w:spacing w:after="0" w:line="240" w:lineRule="auto"/>
              <w:jc w:val="center"/>
              <w:rPr>
                <w:rFonts w:eastAsia="Times New Roman"/>
                <w:color w:val="000000"/>
              </w:rPr>
            </w:pPr>
          </w:p>
          <w:p w14:paraId="01BE991B" w14:textId="77777777" w:rsidR="00B8335A" w:rsidRPr="006416A0" w:rsidRDefault="00B8335A" w:rsidP="00B8335A">
            <w:pPr>
              <w:tabs>
                <w:tab w:val="num" w:pos="900"/>
              </w:tabs>
              <w:spacing w:after="0" w:line="240" w:lineRule="auto"/>
              <w:jc w:val="center"/>
              <w:rPr>
                <w:rFonts w:eastAsia="Times New Roman"/>
                <w:color w:val="000000"/>
              </w:rPr>
            </w:pPr>
          </w:p>
          <w:p w14:paraId="080456D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25</w:t>
            </w:r>
          </w:p>
        </w:tc>
        <w:tc>
          <w:tcPr>
            <w:tcW w:w="290" w:type="pct"/>
            <w:vAlign w:val="center"/>
          </w:tcPr>
          <w:p w14:paraId="298401CC" w14:textId="77777777" w:rsidR="00B8335A" w:rsidRPr="006416A0" w:rsidRDefault="00B8335A" w:rsidP="00B8335A">
            <w:pPr>
              <w:tabs>
                <w:tab w:val="num" w:pos="900"/>
              </w:tabs>
              <w:spacing w:after="0" w:line="240" w:lineRule="auto"/>
              <w:jc w:val="center"/>
              <w:rPr>
                <w:rFonts w:eastAsia="Times New Roman"/>
                <w:color w:val="000000"/>
              </w:rPr>
            </w:pPr>
          </w:p>
          <w:p w14:paraId="4845C677" w14:textId="77777777" w:rsidR="00B8335A" w:rsidRPr="006416A0" w:rsidRDefault="00B8335A" w:rsidP="00B8335A">
            <w:pPr>
              <w:tabs>
                <w:tab w:val="num" w:pos="900"/>
              </w:tabs>
              <w:spacing w:after="0" w:line="240" w:lineRule="auto"/>
              <w:jc w:val="center"/>
              <w:rPr>
                <w:rFonts w:eastAsia="Times New Roman"/>
                <w:color w:val="000000"/>
              </w:rPr>
            </w:pPr>
          </w:p>
          <w:p w14:paraId="37DBAC3E" w14:textId="77777777" w:rsidR="00B8335A" w:rsidRPr="006416A0" w:rsidRDefault="00B8335A" w:rsidP="00B8335A">
            <w:pPr>
              <w:tabs>
                <w:tab w:val="num" w:pos="900"/>
              </w:tabs>
              <w:spacing w:after="0" w:line="240" w:lineRule="auto"/>
              <w:jc w:val="center"/>
              <w:rPr>
                <w:rFonts w:eastAsia="Times New Roman"/>
                <w:color w:val="000000"/>
              </w:rPr>
            </w:pPr>
          </w:p>
          <w:p w14:paraId="016BA2FD" w14:textId="77777777" w:rsidR="00B8335A" w:rsidRPr="006416A0" w:rsidRDefault="00B8335A" w:rsidP="00B8335A">
            <w:pPr>
              <w:tabs>
                <w:tab w:val="num" w:pos="900"/>
              </w:tabs>
              <w:spacing w:after="0" w:line="240" w:lineRule="auto"/>
              <w:jc w:val="center"/>
              <w:rPr>
                <w:rFonts w:eastAsia="Times New Roman"/>
                <w:color w:val="000000"/>
              </w:rPr>
            </w:pPr>
          </w:p>
          <w:p w14:paraId="19587CEF" w14:textId="77777777" w:rsidR="00B8335A" w:rsidRPr="006416A0" w:rsidRDefault="00B8335A" w:rsidP="00B8335A">
            <w:pPr>
              <w:tabs>
                <w:tab w:val="num" w:pos="900"/>
              </w:tabs>
              <w:spacing w:after="0" w:line="240" w:lineRule="auto"/>
              <w:jc w:val="center"/>
              <w:rPr>
                <w:rFonts w:eastAsia="Times New Roman"/>
                <w:color w:val="000000"/>
              </w:rPr>
            </w:pPr>
          </w:p>
          <w:p w14:paraId="72BD9911" w14:textId="77777777" w:rsidR="00B8335A" w:rsidRPr="006416A0" w:rsidRDefault="00B8335A" w:rsidP="00B8335A">
            <w:pPr>
              <w:tabs>
                <w:tab w:val="num" w:pos="900"/>
              </w:tabs>
              <w:spacing w:after="0" w:line="240" w:lineRule="auto"/>
              <w:jc w:val="center"/>
              <w:rPr>
                <w:rFonts w:eastAsia="Times New Roman"/>
                <w:color w:val="000000"/>
              </w:rPr>
            </w:pPr>
          </w:p>
          <w:p w14:paraId="6EA6080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p w14:paraId="728E53CC" w14:textId="77777777" w:rsidR="00B8335A" w:rsidRPr="006416A0" w:rsidRDefault="00B8335A" w:rsidP="00B8335A">
            <w:pPr>
              <w:tabs>
                <w:tab w:val="num" w:pos="900"/>
              </w:tabs>
              <w:spacing w:after="0" w:line="240" w:lineRule="auto"/>
              <w:jc w:val="center"/>
              <w:rPr>
                <w:rFonts w:eastAsia="Times New Roman"/>
                <w:color w:val="000000"/>
              </w:rPr>
            </w:pPr>
          </w:p>
          <w:p w14:paraId="5931AAED" w14:textId="77777777" w:rsidR="00B8335A" w:rsidRPr="006416A0" w:rsidRDefault="00B8335A" w:rsidP="00B8335A">
            <w:pPr>
              <w:tabs>
                <w:tab w:val="num" w:pos="900"/>
              </w:tabs>
              <w:spacing w:after="0" w:line="240" w:lineRule="auto"/>
              <w:jc w:val="center"/>
              <w:rPr>
                <w:rFonts w:eastAsia="Times New Roman"/>
                <w:color w:val="000000"/>
              </w:rPr>
            </w:pPr>
          </w:p>
          <w:p w14:paraId="61771CA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25</w:t>
            </w:r>
          </w:p>
        </w:tc>
        <w:tc>
          <w:tcPr>
            <w:tcW w:w="1057" w:type="pct"/>
            <w:vAlign w:val="center"/>
          </w:tcPr>
          <w:p w14:paraId="3192918D" w14:textId="77777777" w:rsidR="00B8335A" w:rsidRPr="006416A0" w:rsidRDefault="00B8335A" w:rsidP="00B8335A">
            <w:pPr>
              <w:tabs>
                <w:tab w:val="num" w:pos="900"/>
              </w:tabs>
              <w:spacing w:after="0" w:line="240" w:lineRule="auto"/>
              <w:jc w:val="center"/>
              <w:rPr>
                <w:rFonts w:eastAsia="Times New Roman"/>
                <w:color w:val="000000"/>
              </w:rPr>
            </w:pPr>
          </w:p>
          <w:p w14:paraId="5EE69D1F" w14:textId="77777777" w:rsidR="00B8335A" w:rsidRPr="006416A0" w:rsidRDefault="00B8335A" w:rsidP="00B8335A">
            <w:pPr>
              <w:tabs>
                <w:tab w:val="num" w:pos="900"/>
              </w:tabs>
              <w:spacing w:after="0" w:line="240" w:lineRule="auto"/>
              <w:jc w:val="center"/>
              <w:rPr>
                <w:rFonts w:eastAsia="Times New Roman"/>
                <w:color w:val="000000"/>
              </w:rPr>
            </w:pPr>
          </w:p>
          <w:p w14:paraId="5026925E" w14:textId="77777777" w:rsidR="00B8335A" w:rsidRPr="006416A0" w:rsidRDefault="00B8335A" w:rsidP="00B8335A">
            <w:pPr>
              <w:tabs>
                <w:tab w:val="num" w:pos="900"/>
              </w:tabs>
              <w:spacing w:after="0" w:line="240" w:lineRule="auto"/>
              <w:jc w:val="center"/>
              <w:rPr>
                <w:rFonts w:eastAsia="Times New Roman"/>
                <w:color w:val="000000"/>
              </w:rPr>
            </w:pPr>
          </w:p>
          <w:p w14:paraId="72C9ED66" w14:textId="77777777" w:rsidR="00B8335A" w:rsidRPr="006416A0" w:rsidRDefault="00B8335A" w:rsidP="00B8335A">
            <w:pPr>
              <w:tabs>
                <w:tab w:val="num" w:pos="900"/>
              </w:tabs>
              <w:spacing w:after="0" w:line="240" w:lineRule="auto"/>
              <w:jc w:val="center"/>
              <w:rPr>
                <w:rFonts w:eastAsia="Times New Roman"/>
                <w:color w:val="000000"/>
              </w:rPr>
            </w:pPr>
          </w:p>
          <w:p w14:paraId="47A5464F" w14:textId="77777777" w:rsidR="00B8335A" w:rsidRPr="006416A0" w:rsidRDefault="00B8335A" w:rsidP="00B8335A">
            <w:pPr>
              <w:tabs>
                <w:tab w:val="num" w:pos="900"/>
              </w:tabs>
              <w:spacing w:after="0" w:line="240" w:lineRule="auto"/>
              <w:jc w:val="center"/>
              <w:rPr>
                <w:rFonts w:eastAsia="Times New Roman"/>
                <w:color w:val="000000"/>
              </w:rPr>
            </w:pPr>
          </w:p>
          <w:p w14:paraId="2A87200A"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t>Ср.м</w:t>
            </w:r>
            <w:proofErr w:type="spellEnd"/>
            <w:proofErr w:type="gramEnd"/>
            <w:r w:rsidRPr="006416A0">
              <w:rPr>
                <w:rFonts w:eastAsia="Times New Roman"/>
                <w:color w:val="000000"/>
              </w:rPr>
              <w:t xml:space="preserve"> – 62,6</w:t>
            </w:r>
          </w:p>
          <w:p w14:paraId="1CE4E338"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52,1</w:t>
            </w:r>
          </w:p>
          <w:p w14:paraId="13EDAF0B" w14:textId="77777777" w:rsidR="00B8335A" w:rsidRPr="006416A0" w:rsidRDefault="00B8335A" w:rsidP="00B8335A">
            <w:pPr>
              <w:tabs>
                <w:tab w:val="num" w:pos="900"/>
              </w:tabs>
              <w:spacing w:after="0" w:line="240" w:lineRule="auto"/>
              <w:jc w:val="center"/>
              <w:rPr>
                <w:rFonts w:eastAsia="Times New Roman"/>
                <w:color w:val="000000"/>
              </w:rPr>
            </w:pPr>
          </w:p>
          <w:p w14:paraId="2060E85A" w14:textId="77777777" w:rsidR="00B8335A" w:rsidRPr="006416A0" w:rsidRDefault="00B8335A" w:rsidP="00B8335A">
            <w:pPr>
              <w:tabs>
                <w:tab w:val="num" w:pos="900"/>
              </w:tabs>
              <w:spacing w:after="0" w:line="240" w:lineRule="auto"/>
              <w:jc w:val="center"/>
              <w:rPr>
                <w:rFonts w:eastAsia="Times New Roman"/>
                <w:color w:val="000000"/>
              </w:rPr>
            </w:pPr>
          </w:p>
          <w:p w14:paraId="40BE96BE" w14:textId="77777777" w:rsidR="00B8335A" w:rsidRPr="006416A0" w:rsidRDefault="00B8335A" w:rsidP="00B8335A">
            <w:pPr>
              <w:tabs>
                <w:tab w:val="num" w:pos="900"/>
              </w:tabs>
              <w:spacing w:after="0" w:line="240" w:lineRule="auto"/>
              <w:jc w:val="center"/>
              <w:rPr>
                <w:rFonts w:eastAsia="Times New Roman"/>
                <w:color w:val="000000"/>
              </w:rPr>
            </w:pPr>
            <w:proofErr w:type="spellStart"/>
            <w:proofErr w:type="gramStart"/>
            <w:r w:rsidRPr="006416A0">
              <w:rPr>
                <w:rFonts w:eastAsia="Times New Roman"/>
                <w:color w:val="000000"/>
              </w:rPr>
              <w:lastRenderedPageBreak/>
              <w:t>Ср.м</w:t>
            </w:r>
            <w:proofErr w:type="spellEnd"/>
            <w:proofErr w:type="gramEnd"/>
            <w:r w:rsidRPr="006416A0">
              <w:rPr>
                <w:rFonts w:eastAsia="Times New Roman"/>
                <w:color w:val="000000"/>
              </w:rPr>
              <w:t xml:space="preserve"> - 90</w:t>
            </w:r>
          </w:p>
          <w:p w14:paraId="6AA9CCE4"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 66,6</w:t>
            </w:r>
          </w:p>
        </w:tc>
        <w:tc>
          <w:tcPr>
            <w:tcW w:w="638" w:type="pct"/>
            <w:vAlign w:val="center"/>
          </w:tcPr>
          <w:p w14:paraId="0F2626D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0,2/587,9</w:t>
            </w:r>
          </w:p>
        </w:tc>
        <w:tc>
          <w:tcPr>
            <w:tcW w:w="692" w:type="pct"/>
            <w:vAlign w:val="center"/>
          </w:tcPr>
          <w:p w14:paraId="45ABC73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67,2</w:t>
            </w:r>
          </w:p>
        </w:tc>
      </w:tr>
      <w:tr w:rsidR="00174219" w:rsidRPr="006416A0" w14:paraId="437EE509" w14:textId="77777777" w:rsidTr="00B8335A">
        <w:trPr>
          <w:trHeight w:val="20"/>
        </w:trPr>
        <w:tc>
          <w:tcPr>
            <w:tcW w:w="488" w:type="pct"/>
          </w:tcPr>
          <w:p w14:paraId="6AD42791"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2</w:t>
            </w:r>
          </w:p>
        </w:tc>
        <w:tc>
          <w:tcPr>
            <w:tcW w:w="1020" w:type="pct"/>
          </w:tcPr>
          <w:p w14:paraId="67FEC38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Адыгейская Республиканская детская клиническая больница</w:t>
            </w:r>
          </w:p>
          <w:p w14:paraId="33A135B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Гагарина, 6</w:t>
            </w:r>
          </w:p>
          <w:p w14:paraId="4A96957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Главный корпус</w:t>
            </w:r>
          </w:p>
          <w:p w14:paraId="0DF16E0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Лит. Б, Б1, Б2</w:t>
            </w:r>
          </w:p>
        </w:tc>
        <w:tc>
          <w:tcPr>
            <w:tcW w:w="815" w:type="pct"/>
            <w:vAlign w:val="center"/>
          </w:tcPr>
          <w:p w14:paraId="02168399"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250</w:t>
            </w:r>
          </w:p>
        </w:tc>
        <w:tc>
          <w:tcPr>
            <w:tcW w:w="290" w:type="pct"/>
            <w:vAlign w:val="center"/>
          </w:tcPr>
          <w:p w14:paraId="34C32687"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276</w:t>
            </w:r>
          </w:p>
        </w:tc>
        <w:tc>
          <w:tcPr>
            <w:tcW w:w="1057" w:type="pct"/>
            <w:vAlign w:val="center"/>
          </w:tcPr>
          <w:p w14:paraId="3DA9C763"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-63,5</w:t>
            </w:r>
          </w:p>
          <w:p w14:paraId="3552F03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 xml:space="preserve"> -</w:t>
            </w:r>
          </w:p>
        </w:tc>
        <w:tc>
          <w:tcPr>
            <w:tcW w:w="638" w:type="pct"/>
            <w:vAlign w:val="center"/>
          </w:tcPr>
          <w:p w14:paraId="49D734B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1,31/-</w:t>
            </w:r>
          </w:p>
        </w:tc>
        <w:tc>
          <w:tcPr>
            <w:tcW w:w="692" w:type="pct"/>
            <w:vAlign w:val="center"/>
          </w:tcPr>
          <w:p w14:paraId="600F3C08"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w:t>
            </w:r>
          </w:p>
        </w:tc>
      </w:tr>
      <w:tr w:rsidR="00174219" w:rsidRPr="006416A0" w14:paraId="040A9A00" w14:textId="77777777" w:rsidTr="00B8335A">
        <w:trPr>
          <w:trHeight w:val="20"/>
        </w:trPr>
        <w:tc>
          <w:tcPr>
            <w:tcW w:w="488" w:type="pct"/>
          </w:tcPr>
          <w:p w14:paraId="762553D9"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3</w:t>
            </w:r>
          </w:p>
        </w:tc>
        <w:tc>
          <w:tcPr>
            <w:tcW w:w="1020" w:type="pct"/>
          </w:tcPr>
          <w:p w14:paraId="110E93E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Ханская поликлиника </w:t>
            </w:r>
          </w:p>
          <w:p w14:paraId="774D10A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ст. Ханская, ул. Верещагина, 11</w:t>
            </w:r>
          </w:p>
        </w:tc>
        <w:tc>
          <w:tcPr>
            <w:tcW w:w="815" w:type="pct"/>
            <w:vAlign w:val="center"/>
          </w:tcPr>
          <w:p w14:paraId="6284F404"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150</w:t>
            </w:r>
          </w:p>
        </w:tc>
        <w:tc>
          <w:tcPr>
            <w:tcW w:w="290" w:type="pct"/>
            <w:vAlign w:val="center"/>
          </w:tcPr>
          <w:p w14:paraId="21922861"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234</w:t>
            </w:r>
          </w:p>
        </w:tc>
        <w:tc>
          <w:tcPr>
            <w:tcW w:w="1057" w:type="pct"/>
            <w:vAlign w:val="center"/>
          </w:tcPr>
          <w:p w14:paraId="7F23CC6E"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-60,0, врачи 76%</w:t>
            </w:r>
          </w:p>
          <w:p w14:paraId="1B6684D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4702B65F"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0,14</w:t>
            </w:r>
          </w:p>
        </w:tc>
        <w:tc>
          <w:tcPr>
            <w:tcW w:w="692" w:type="pct"/>
            <w:vAlign w:val="center"/>
          </w:tcPr>
          <w:p w14:paraId="4E1B2FE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1F64310A" w14:textId="77777777" w:rsidTr="00B8335A">
        <w:trPr>
          <w:trHeight w:val="20"/>
        </w:trPr>
        <w:tc>
          <w:tcPr>
            <w:tcW w:w="488" w:type="pct"/>
          </w:tcPr>
          <w:p w14:paraId="25C2B1FE"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4</w:t>
            </w:r>
          </w:p>
        </w:tc>
        <w:tc>
          <w:tcPr>
            <w:tcW w:w="1020" w:type="pct"/>
          </w:tcPr>
          <w:p w14:paraId="3933156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Ханская поликлиника </w:t>
            </w:r>
          </w:p>
          <w:p w14:paraId="77C89F6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w:t>
            </w:r>
          </w:p>
          <w:p w14:paraId="669818D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х. Веселый, ул. Лесная, 3</w:t>
            </w:r>
          </w:p>
        </w:tc>
        <w:tc>
          <w:tcPr>
            <w:tcW w:w="815" w:type="pct"/>
            <w:vAlign w:val="center"/>
          </w:tcPr>
          <w:p w14:paraId="73FDFBF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12</w:t>
            </w:r>
          </w:p>
        </w:tc>
        <w:tc>
          <w:tcPr>
            <w:tcW w:w="290" w:type="pct"/>
            <w:vAlign w:val="center"/>
          </w:tcPr>
          <w:p w14:paraId="71B94432"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8</w:t>
            </w:r>
          </w:p>
        </w:tc>
        <w:tc>
          <w:tcPr>
            <w:tcW w:w="1057" w:type="pct"/>
            <w:vAlign w:val="center"/>
          </w:tcPr>
          <w:p w14:paraId="6B7A14FE"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-0,0</w:t>
            </w:r>
          </w:p>
          <w:p w14:paraId="4584449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7E48397B"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0,004</w:t>
            </w:r>
          </w:p>
        </w:tc>
        <w:tc>
          <w:tcPr>
            <w:tcW w:w="692" w:type="pct"/>
            <w:vAlign w:val="center"/>
          </w:tcPr>
          <w:p w14:paraId="33D221B7"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28ACC2F2" w14:textId="77777777" w:rsidTr="00B8335A">
        <w:trPr>
          <w:trHeight w:val="20"/>
        </w:trPr>
        <w:tc>
          <w:tcPr>
            <w:tcW w:w="488" w:type="pct"/>
          </w:tcPr>
          <w:p w14:paraId="61BA120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5</w:t>
            </w:r>
          </w:p>
        </w:tc>
        <w:tc>
          <w:tcPr>
            <w:tcW w:w="1020" w:type="pct"/>
          </w:tcPr>
          <w:p w14:paraId="3A5204E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Ханская поликлиника </w:t>
            </w:r>
          </w:p>
          <w:p w14:paraId="77942AB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w:t>
            </w:r>
          </w:p>
          <w:p w14:paraId="0A37FC9D"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п. Родниковый, ул. Ленина, 14Г</w:t>
            </w:r>
          </w:p>
        </w:tc>
        <w:tc>
          <w:tcPr>
            <w:tcW w:w="815" w:type="pct"/>
            <w:vAlign w:val="center"/>
          </w:tcPr>
          <w:p w14:paraId="20E2BAD3"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15</w:t>
            </w:r>
          </w:p>
        </w:tc>
        <w:tc>
          <w:tcPr>
            <w:tcW w:w="290" w:type="pct"/>
            <w:vAlign w:val="center"/>
          </w:tcPr>
          <w:p w14:paraId="3525F570"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23</w:t>
            </w:r>
          </w:p>
        </w:tc>
        <w:tc>
          <w:tcPr>
            <w:tcW w:w="1057" w:type="pct"/>
            <w:vAlign w:val="center"/>
          </w:tcPr>
          <w:p w14:paraId="0C4599CA"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-50,0</w:t>
            </w:r>
          </w:p>
          <w:p w14:paraId="6529948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0733D716"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0,0103</w:t>
            </w:r>
          </w:p>
        </w:tc>
        <w:tc>
          <w:tcPr>
            <w:tcW w:w="692" w:type="pct"/>
            <w:vAlign w:val="center"/>
          </w:tcPr>
          <w:p w14:paraId="6ACF2AE0"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65F730BD" w14:textId="77777777" w:rsidTr="00B8335A">
        <w:trPr>
          <w:trHeight w:val="20"/>
        </w:trPr>
        <w:tc>
          <w:tcPr>
            <w:tcW w:w="488" w:type="pct"/>
          </w:tcPr>
          <w:p w14:paraId="06BF833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6</w:t>
            </w:r>
          </w:p>
        </w:tc>
        <w:tc>
          <w:tcPr>
            <w:tcW w:w="1020" w:type="pct"/>
          </w:tcPr>
          <w:p w14:paraId="7C19FC38"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Адыгейский Республиканский клинический кожно-венерологический диспансер</w:t>
            </w:r>
          </w:p>
          <w:p w14:paraId="0BEDDA5F"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Амбулаторно-поликлиническое отделение</w:t>
            </w:r>
          </w:p>
          <w:p w14:paraId="3EDF22E3"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Пушкина, 194</w:t>
            </w:r>
          </w:p>
        </w:tc>
        <w:tc>
          <w:tcPr>
            <w:tcW w:w="815" w:type="pct"/>
            <w:vAlign w:val="center"/>
          </w:tcPr>
          <w:p w14:paraId="114A3709"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250</w:t>
            </w:r>
          </w:p>
        </w:tc>
        <w:tc>
          <w:tcPr>
            <w:tcW w:w="290" w:type="pct"/>
            <w:vAlign w:val="center"/>
          </w:tcPr>
          <w:p w14:paraId="672DFC34"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250</w:t>
            </w:r>
          </w:p>
        </w:tc>
        <w:tc>
          <w:tcPr>
            <w:tcW w:w="1057" w:type="pct"/>
            <w:vAlign w:val="center"/>
          </w:tcPr>
          <w:p w14:paraId="6A314FF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89,7</w:t>
            </w:r>
          </w:p>
          <w:p w14:paraId="00D5F1A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В т.ч. вр-100</w:t>
            </w:r>
          </w:p>
        </w:tc>
        <w:tc>
          <w:tcPr>
            <w:tcW w:w="638" w:type="pct"/>
            <w:vAlign w:val="center"/>
          </w:tcPr>
          <w:p w14:paraId="2AA55B1B"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0,16/ 440,7</w:t>
            </w:r>
          </w:p>
        </w:tc>
        <w:tc>
          <w:tcPr>
            <w:tcW w:w="692" w:type="pct"/>
            <w:vAlign w:val="center"/>
          </w:tcPr>
          <w:p w14:paraId="24A4EBCF"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2888A409" w14:textId="77777777" w:rsidTr="00B8335A">
        <w:trPr>
          <w:trHeight w:val="20"/>
        </w:trPr>
        <w:tc>
          <w:tcPr>
            <w:tcW w:w="488" w:type="pct"/>
          </w:tcPr>
          <w:p w14:paraId="57159E4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6.1</w:t>
            </w:r>
          </w:p>
        </w:tc>
        <w:tc>
          <w:tcPr>
            <w:tcW w:w="1020" w:type="pct"/>
          </w:tcPr>
          <w:p w14:paraId="7365392B"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Адыгейский Республиканский клинический кожно-</w:t>
            </w:r>
            <w:r w:rsidRPr="006416A0">
              <w:rPr>
                <w:rFonts w:eastAsia="Times New Roman"/>
                <w:color w:val="000000"/>
              </w:rPr>
              <w:lastRenderedPageBreak/>
              <w:t>венерологический диспансер</w:t>
            </w:r>
          </w:p>
          <w:p w14:paraId="0D4F15BE"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Клинико-диагностическая лаборатория</w:t>
            </w:r>
          </w:p>
          <w:p w14:paraId="2E01DBE3"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Комсомольская 159</w:t>
            </w:r>
          </w:p>
        </w:tc>
        <w:tc>
          <w:tcPr>
            <w:tcW w:w="815" w:type="pct"/>
            <w:vAlign w:val="center"/>
          </w:tcPr>
          <w:p w14:paraId="185D6058" w14:textId="77777777" w:rsidR="00B8335A" w:rsidRPr="006416A0" w:rsidRDefault="00B8335A" w:rsidP="00B8335A">
            <w:pPr>
              <w:tabs>
                <w:tab w:val="left" w:pos="900"/>
              </w:tabs>
              <w:snapToGrid w:val="0"/>
              <w:spacing w:after="0" w:line="240" w:lineRule="auto"/>
              <w:jc w:val="center"/>
              <w:rPr>
                <w:rFonts w:eastAsia="Times New Roman"/>
                <w:color w:val="000000"/>
              </w:rPr>
            </w:pPr>
          </w:p>
        </w:tc>
        <w:tc>
          <w:tcPr>
            <w:tcW w:w="290" w:type="pct"/>
            <w:vAlign w:val="center"/>
          </w:tcPr>
          <w:p w14:paraId="5145D161" w14:textId="77777777" w:rsidR="00B8335A" w:rsidRPr="006416A0" w:rsidRDefault="00B8335A" w:rsidP="00B8335A">
            <w:pPr>
              <w:tabs>
                <w:tab w:val="left" w:pos="900"/>
              </w:tabs>
              <w:snapToGrid w:val="0"/>
              <w:spacing w:after="0" w:line="240" w:lineRule="auto"/>
              <w:jc w:val="center"/>
              <w:rPr>
                <w:rFonts w:eastAsia="Times New Roman"/>
                <w:color w:val="000000"/>
              </w:rPr>
            </w:pPr>
          </w:p>
        </w:tc>
        <w:tc>
          <w:tcPr>
            <w:tcW w:w="1057" w:type="pct"/>
            <w:vAlign w:val="center"/>
          </w:tcPr>
          <w:p w14:paraId="7E7E660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75,0</w:t>
            </w:r>
          </w:p>
          <w:p w14:paraId="521D1B0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В т.ч вр-83,3</w:t>
            </w:r>
          </w:p>
        </w:tc>
        <w:tc>
          <w:tcPr>
            <w:tcW w:w="638" w:type="pct"/>
            <w:vAlign w:val="center"/>
          </w:tcPr>
          <w:p w14:paraId="41A3629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0,08/318,0</w:t>
            </w:r>
          </w:p>
        </w:tc>
        <w:tc>
          <w:tcPr>
            <w:tcW w:w="692" w:type="pct"/>
            <w:vAlign w:val="center"/>
          </w:tcPr>
          <w:p w14:paraId="340B1746"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43,47</w:t>
            </w:r>
          </w:p>
        </w:tc>
      </w:tr>
      <w:tr w:rsidR="00174219" w:rsidRPr="006416A0" w14:paraId="644C7CB9" w14:textId="77777777" w:rsidTr="00B8335A">
        <w:trPr>
          <w:trHeight w:val="20"/>
        </w:trPr>
        <w:tc>
          <w:tcPr>
            <w:tcW w:w="488" w:type="pct"/>
          </w:tcPr>
          <w:p w14:paraId="1D09AB5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7</w:t>
            </w:r>
          </w:p>
        </w:tc>
        <w:tc>
          <w:tcPr>
            <w:tcW w:w="1020" w:type="pct"/>
          </w:tcPr>
          <w:p w14:paraId="16FDDED4"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245A186D"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Заводская, 3</w:t>
            </w:r>
          </w:p>
        </w:tc>
        <w:tc>
          <w:tcPr>
            <w:tcW w:w="815" w:type="pct"/>
          </w:tcPr>
          <w:p w14:paraId="2F67C3EC"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3AD402A9"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Заводская, 3</w:t>
            </w:r>
          </w:p>
        </w:tc>
        <w:tc>
          <w:tcPr>
            <w:tcW w:w="290" w:type="pct"/>
            <w:vAlign w:val="center"/>
          </w:tcPr>
          <w:p w14:paraId="7276E3A2"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895</w:t>
            </w:r>
          </w:p>
        </w:tc>
        <w:tc>
          <w:tcPr>
            <w:tcW w:w="1057" w:type="pct"/>
            <w:vAlign w:val="center"/>
          </w:tcPr>
          <w:p w14:paraId="5607C0AD"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950</w:t>
            </w:r>
          </w:p>
        </w:tc>
        <w:tc>
          <w:tcPr>
            <w:tcW w:w="638" w:type="pct"/>
            <w:vAlign w:val="center"/>
          </w:tcPr>
          <w:p w14:paraId="02778C63"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-62,8</w:t>
            </w:r>
          </w:p>
          <w:p w14:paraId="3F5155C8"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-38,6</w:t>
            </w:r>
          </w:p>
        </w:tc>
        <w:tc>
          <w:tcPr>
            <w:tcW w:w="692" w:type="pct"/>
            <w:vAlign w:val="center"/>
          </w:tcPr>
          <w:p w14:paraId="2E54ACC1" w14:textId="77777777" w:rsidR="00B8335A" w:rsidRPr="006416A0" w:rsidRDefault="00B8335A" w:rsidP="00B8335A">
            <w:pPr>
              <w:tabs>
                <w:tab w:val="left" w:pos="900"/>
              </w:tabs>
              <w:snapToGrid w:val="0"/>
              <w:spacing w:after="0" w:line="240" w:lineRule="auto"/>
              <w:rPr>
                <w:rFonts w:eastAsia="Times New Roman"/>
                <w:color w:val="000000"/>
              </w:rPr>
            </w:pPr>
          </w:p>
          <w:p w14:paraId="01744374"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0/972,8</w:t>
            </w:r>
          </w:p>
        </w:tc>
      </w:tr>
      <w:tr w:rsidR="00174219" w:rsidRPr="006416A0" w14:paraId="5AE725F3" w14:textId="77777777" w:rsidTr="00B8335A">
        <w:trPr>
          <w:trHeight w:val="20"/>
        </w:trPr>
        <w:tc>
          <w:tcPr>
            <w:tcW w:w="488" w:type="pct"/>
          </w:tcPr>
          <w:p w14:paraId="6559BF4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8</w:t>
            </w:r>
          </w:p>
        </w:tc>
        <w:tc>
          <w:tcPr>
            <w:tcW w:w="1020" w:type="pct"/>
          </w:tcPr>
          <w:p w14:paraId="3F0B74E3"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358FF27F"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Ленина, 92</w:t>
            </w:r>
          </w:p>
        </w:tc>
        <w:tc>
          <w:tcPr>
            <w:tcW w:w="815" w:type="pct"/>
          </w:tcPr>
          <w:p w14:paraId="6E56B74B"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0FC2AB30"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Республика Адыгея, г. Майкоп, ул. Ленина, 92</w:t>
            </w:r>
          </w:p>
        </w:tc>
        <w:tc>
          <w:tcPr>
            <w:tcW w:w="290" w:type="pct"/>
            <w:vAlign w:val="center"/>
          </w:tcPr>
          <w:p w14:paraId="3A2E1C7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494</w:t>
            </w:r>
          </w:p>
        </w:tc>
        <w:tc>
          <w:tcPr>
            <w:tcW w:w="1057" w:type="pct"/>
            <w:vAlign w:val="center"/>
          </w:tcPr>
          <w:p w14:paraId="1607CF43"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515</w:t>
            </w:r>
          </w:p>
        </w:tc>
        <w:tc>
          <w:tcPr>
            <w:tcW w:w="638" w:type="pct"/>
            <w:vAlign w:val="center"/>
          </w:tcPr>
          <w:p w14:paraId="44A70DBD"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-62,8</w:t>
            </w:r>
          </w:p>
          <w:p w14:paraId="57C6E1AD"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-38,6</w:t>
            </w:r>
          </w:p>
        </w:tc>
        <w:tc>
          <w:tcPr>
            <w:tcW w:w="692" w:type="pct"/>
            <w:vAlign w:val="center"/>
          </w:tcPr>
          <w:p w14:paraId="03CC97C5"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0/494</w:t>
            </w:r>
          </w:p>
        </w:tc>
      </w:tr>
      <w:tr w:rsidR="00174219" w:rsidRPr="006416A0" w14:paraId="3DA4770D" w14:textId="77777777" w:rsidTr="00B8335A">
        <w:trPr>
          <w:trHeight w:val="20"/>
        </w:trPr>
        <w:tc>
          <w:tcPr>
            <w:tcW w:w="488" w:type="pct"/>
          </w:tcPr>
          <w:p w14:paraId="70A7BCC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9</w:t>
            </w:r>
          </w:p>
        </w:tc>
        <w:tc>
          <w:tcPr>
            <w:tcW w:w="1020" w:type="pct"/>
          </w:tcPr>
          <w:p w14:paraId="6E014460"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41A9184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Пионерская,500 строение 1 (здание поликлиники)</w:t>
            </w:r>
          </w:p>
        </w:tc>
        <w:tc>
          <w:tcPr>
            <w:tcW w:w="815" w:type="pct"/>
          </w:tcPr>
          <w:p w14:paraId="0F1529F2"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39F6EDB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Пионерская,500 строение 1 (здание поликлиники)</w:t>
            </w:r>
          </w:p>
        </w:tc>
        <w:tc>
          <w:tcPr>
            <w:tcW w:w="290" w:type="pct"/>
            <w:vAlign w:val="center"/>
          </w:tcPr>
          <w:p w14:paraId="5109BC2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 xml:space="preserve">700 </w:t>
            </w:r>
          </w:p>
        </w:tc>
        <w:tc>
          <w:tcPr>
            <w:tcW w:w="1057" w:type="pct"/>
            <w:vAlign w:val="center"/>
          </w:tcPr>
          <w:p w14:paraId="7D82F82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 xml:space="preserve">780 </w:t>
            </w:r>
          </w:p>
        </w:tc>
        <w:tc>
          <w:tcPr>
            <w:tcW w:w="638" w:type="pct"/>
            <w:vAlign w:val="center"/>
          </w:tcPr>
          <w:p w14:paraId="24760865"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-62,8</w:t>
            </w:r>
          </w:p>
          <w:p w14:paraId="5F2CCEA6"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-38,6</w:t>
            </w:r>
          </w:p>
        </w:tc>
        <w:tc>
          <w:tcPr>
            <w:tcW w:w="692" w:type="pct"/>
            <w:vAlign w:val="center"/>
          </w:tcPr>
          <w:p w14:paraId="5500ACD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1921+-9/3541,7</w:t>
            </w:r>
          </w:p>
          <w:p w14:paraId="15F39B96" w14:textId="77777777" w:rsidR="00B8335A" w:rsidRPr="006416A0" w:rsidRDefault="00B8335A" w:rsidP="00B8335A">
            <w:pPr>
              <w:tabs>
                <w:tab w:val="num" w:pos="900"/>
              </w:tabs>
              <w:spacing w:after="0" w:line="240" w:lineRule="auto"/>
              <w:jc w:val="center"/>
              <w:rPr>
                <w:rFonts w:eastAsia="Times New Roman"/>
                <w:color w:val="000000"/>
              </w:rPr>
            </w:pPr>
          </w:p>
        </w:tc>
      </w:tr>
      <w:tr w:rsidR="00174219" w:rsidRPr="006416A0" w14:paraId="132B173E" w14:textId="77777777" w:rsidTr="00B8335A">
        <w:trPr>
          <w:trHeight w:val="20"/>
        </w:trPr>
        <w:tc>
          <w:tcPr>
            <w:tcW w:w="488" w:type="pct"/>
          </w:tcPr>
          <w:p w14:paraId="6977F1F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9.1</w:t>
            </w:r>
          </w:p>
        </w:tc>
        <w:tc>
          <w:tcPr>
            <w:tcW w:w="1020" w:type="pct"/>
          </w:tcPr>
          <w:p w14:paraId="398B163B"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27E0AC6D"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 xml:space="preserve">Республика Адыгея, г. Майкоп, ул. Пионерская,500 </w:t>
            </w:r>
          </w:p>
          <w:p w14:paraId="7143A703"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строение 2 (котельная)</w:t>
            </w:r>
          </w:p>
        </w:tc>
        <w:tc>
          <w:tcPr>
            <w:tcW w:w="815" w:type="pct"/>
          </w:tcPr>
          <w:p w14:paraId="4B6B20FD"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Майкопская детская городская поликлиника</w:t>
            </w:r>
          </w:p>
          <w:p w14:paraId="67DD7056"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t xml:space="preserve">Республика Адыгея, г. Майкоп, ул. Пионерская,500 </w:t>
            </w:r>
          </w:p>
          <w:p w14:paraId="352B78B2" w14:textId="77777777" w:rsidR="00B8335A" w:rsidRPr="006416A0" w:rsidRDefault="00B8335A" w:rsidP="00B8335A">
            <w:pPr>
              <w:tabs>
                <w:tab w:val="left" w:pos="900"/>
              </w:tabs>
              <w:snapToGrid w:val="0"/>
              <w:spacing w:after="0" w:line="240" w:lineRule="auto"/>
              <w:rPr>
                <w:rFonts w:eastAsia="Times New Roman"/>
                <w:color w:val="000000"/>
              </w:rPr>
            </w:pPr>
            <w:r w:rsidRPr="006416A0">
              <w:rPr>
                <w:rFonts w:eastAsia="Times New Roman"/>
                <w:color w:val="000000"/>
              </w:rPr>
              <w:lastRenderedPageBreak/>
              <w:t>строение 2 (котельная)</w:t>
            </w:r>
          </w:p>
        </w:tc>
        <w:tc>
          <w:tcPr>
            <w:tcW w:w="290" w:type="pct"/>
            <w:vAlign w:val="center"/>
          </w:tcPr>
          <w:p w14:paraId="5FC21C4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w:t>
            </w:r>
          </w:p>
        </w:tc>
        <w:tc>
          <w:tcPr>
            <w:tcW w:w="1057" w:type="pct"/>
            <w:vAlign w:val="center"/>
          </w:tcPr>
          <w:p w14:paraId="34C2D06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30C2547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2A2E360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1921+-9/3541,7</w:t>
            </w:r>
          </w:p>
          <w:p w14:paraId="49DBDFF2" w14:textId="77777777" w:rsidR="00B8335A" w:rsidRPr="006416A0" w:rsidRDefault="00B8335A" w:rsidP="00B8335A">
            <w:pPr>
              <w:tabs>
                <w:tab w:val="num" w:pos="900"/>
              </w:tabs>
              <w:spacing w:after="0" w:line="240" w:lineRule="auto"/>
              <w:jc w:val="center"/>
              <w:rPr>
                <w:rFonts w:eastAsia="Times New Roman"/>
                <w:color w:val="000000"/>
              </w:rPr>
            </w:pPr>
          </w:p>
        </w:tc>
      </w:tr>
      <w:tr w:rsidR="00174219" w:rsidRPr="006416A0" w14:paraId="36A91F10" w14:textId="77777777" w:rsidTr="00B8335A">
        <w:trPr>
          <w:trHeight w:val="20"/>
        </w:trPr>
        <w:tc>
          <w:tcPr>
            <w:tcW w:w="488" w:type="pct"/>
          </w:tcPr>
          <w:p w14:paraId="77274E3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10</w:t>
            </w:r>
          </w:p>
        </w:tc>
        <w:tc>
          <w:tcPr>
            <w:tcW w:w="1020" w:type="pct"/>
          </w:tcPr>
          <w:p w14:paraId="39F0394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АРКБ Консультативная поликлиника</w:t>
            </w:r>
          </w:p>
          <w:p w14:paraId="4FD2DDC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Комсомольская, 230</w:t>
            </w:r>
          </w:p>
        </w:tc>
        <w:tc>
          <w:tcPr>
            <w:tcW w:w="815" w:type="pct"/>
            <w:vAlign w:val="center"/>
          </w:tcPr>
          <w:p w14:paraId="67929B2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213</w:t>
            </w:r>
          </w:p>
        </w:tc>
        <w:tc>
          <w:tcPr>
            <w:tcW w:w="290" w:type="pct"/>
            <w:vAlign w:val="center"/>
          </w:tcPr>
          <w:p w14:paraId="7E56A65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218</w:t>
            </w:r>
          </w:p>
        </w:tc>
        <w:tc>
          <w:tcPr>
            <w:tcW w:w="1057" w:type="pct"/>
            <w:vAlign w:val="center"/>
          </w:tcPr>
          <w:p w14:paraId="5D3857E2"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-78,8</w:t>
            </w:r>
          </w:p>
          <w:p w14:paraId="559051BE"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-78,5</w:t>
            </w:r>
          </w:p>
        </w:tc>
        <w:tc>
          <w:tcPr>
            <w:tcW w:w="638" w:type="pct"/>
            <w:vAlign w:val="center"/>
          </w:tcPr>
          <w:p w14:paraId="1C9CBB4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0,1/505,9</w:t>
            </w:r>
          </w:p>
        </w:tc>
        <w:tc>
          <w:tcPr>
            <w:tcW w:w="692" w:type="pct"/>
            <w:vAlign w:val="center"/>
          </w:tcPr>
          <w:p w14:paraId="43C9FAD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763E68A4" w14:textId="77777777" w:rsidTr="00B8335A">
        <w:trPr>
          <w:trHeight w:val="20"/>
        </w:trPr>
        <w:tc>
          <w:tcPr>
            <w:tcW w:w="488" w:type="pct"/>
          </w:tcPr>
          <w:p w14:paraId="1119868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11</w:t>
            </w:r>
          </w:p>
        </w:tc>
        <w:tc>
          <w:tcPr>
            <w:tcW w:w="1020" w:type="pct"/>
          </w:tcPr>
          <w:p w14:paraId="1B4B8B9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Адыгейская Республиканская клиническая больница</w:t>
            </w:r>
          </w:p>
          <w:p w14:paraId="3C37EF4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Травмпункт</w:t>
            </w:r>
          </w:p>
          <w:p w14:paraId="48E48B6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Первомайская, 230</w:t>
            </w:r>
          </w:p>
        </w:tc>
        <w:tc>
          <w:tcPr>
            <w:tcW w:w="815" w:type="pct"/>
            <w:vAlign w:val="center"/>
          </w:tcPr>
          <w:p w14:paraId="02C4E93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190</w:t>
            </w:r>
          </w:p>
        </w:tc>
        <w:tc>
          <w:tcPr>
            <w:tcW w:w="290" w:type="pct"/>
            <w:vAlign w:val="center"/>
          </w:tcPr>
          <w:p w14:paraId="573424B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222</w:t>
            </w:r>
          </w:p>
        </w:tc>
        <w:tc>
          <w:tcPr>
            <w:tcW w:w="1057" w:type="pct"/>
            <w:vAlign w:val="center"/>
          </w:tcPr>
          <w:p w14:paraId="06728298"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-54,2</w:t>
            </w:r>
          </w:p>
          <w:p w14:paraId="7208A51B"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-54,2</w:t>
            </w:r>
          </w:p>
        </w:tc>
        <w:tc>
          <w:tcPr>
            <w:tcW w:w="638" w:type="pct"/>
            <w:vAlign w:val="center"/>
          </w:tcPr>
          <w:p w14:paraId="50B2FD3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0,18/ 728,3</w:t>
            </w:r>
          </w:p>
        </w:tc>
        <w:tc>
          <w:tcPr>
            <w:tcW w:w="692" w:type="pct"/>
            <w:vAlign w:val="center"/>
          </w:tcPr>
          <w:p w14:paraId="7DA9CD8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035CE74E" w14:textId="77777777" w:rsidTr="00B8335A">
        <w:trPr>
          <w:trHeight w:val="20"/>
        </w:trPr>
        <w:tc>
          <w:tcPr>
            <w:tcW w:w="488" w:type="pct"/>
          </w:tcPr>
          <w:p w14:paraId="5341493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12</w:t>
            </w:r>
          </w:p>
        </w:tc>
        <w:tc>
          <w:tcPr>
            <w:tcW w:w="1020" w:type="pct"/>
          </w:tcPr>
          <w:p w14:paraId="0AA1F97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Адыгейская Республиканская клиническая больница</w:t>
            </w:r>
          </w:p>
          <w:p w14:paraId="02EC8FE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Пристройка диагностического центра</w:t>
            </w:r>
          </w:p>
          <w:p w14:paraId="4858FE1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Жуковского, 4</w:t>
            </w:r>
          </w:p>
        </w:tc>
        <w:tc>
          <w:tcPr>
            <w:tcW w:w="815" w:type="pct"/>
            <w:vAlign w:val="center"/>
          </w:tcPr>
          <w:p w14:paraId="191961A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581</w:t>
            </w:r>
          </w:p>
        </w:tc>
        <w:tc>
          <w:tcPr>
            <w:tcW w:w="290" w:type="pct"/>
            <w:vAlign w:val="center"/>
          </w:tcPr>
          <w:p w14:paraId="7DC4EAB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1057" w:type="pct"/>
            <w:vAlign w:val="center"/>
          </w:tcPr>
          <w:p w14:paraId="066E13A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p w14:paraId="47F5A48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35B65A6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0,8/7938,5</w:t>
            </w:r>
          </w:p>
        </w:tc>
        <w:tc>
          <w:tcPr>
            <w:tcW w:w="692" w:type="pct"/>
            <w:vAlign w:val="center"/>
          </w:tcPr>
          <w:p w14:paraId="2FB6656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06C39F5B" w14:textId="77777777" w:rsidTr="00B8335A">
        <w:trPr>
          <w:trHeight w:val="20"/>
        </w:trPr>
        <w:tc>
          <w:tcPr>
            <w:tcW w:w="488" w:type="pct"/>
          </w:tcPr>
          <w:p w14:paraId="1E22485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13</w:t>
            </w:r>
          </w:p>
        </w:tc>
        <w:tc>
          <w:tcPr>
            <w:tcW w:w="1020" w:type="pct"/>
          </w:tcPr>
          <w:p w14:paraId="243F1E5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противотуберкулезный диспансер</w:t>
            </w:r>
          </w:p>
          <w:p w14:paraId="247C6B9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w:t>
            </w:r>
          </w:p>
        </w:tc>
        <w:tc>
          <w:tcPr>
            <w:tcW w:w="815" w:type="pct"/>
            <w:vAlign w:val="center"/>
          </w:tcPr>
          <w:p w14:paraId="5438543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tc>
        <w:tc>
          <w:tcPr>
            <w:tcW w:w="290" w:type="pct"/>
            <w:vAlign w:val="center"/>
          </w:tcPr>
          <w:p w14:paraId="1003FCC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tc>
        <w:tc>
          <w:tcPr>
            <w:tcW w:w="1057" w:type="pct"/>
            <w:vAlign w:val="center"/>
          </w:tcPr>
          <w:p w14:paraId="0405319E"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-60,8</w:t>
            </w:r>
          </w:p>
          <w:p w14:paraId="564D2D46"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-48,9</w:t>
            </w:r>
          </w:p>
        </w:tc>
        <w:tc>
          <w:tcPr>
            <w:tcW w:w="638" w:type="pct"/>
            <w:vAlign w:val="center"/>
          </w:tcPr>
          <w:p w14:paraId="69CEBD1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0,10</w:t>
            </w:r>
          </w:p>
        </w:tc>
        <w:tc>
          <w:tcPr>
            <w:tcW w:w="692" w:type="pct"/>
            <w:vAlign w:val="center"/>
          </w:tcPr>
          <w:p w14:paraId="3B38A2A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60924DF2" w14:textId="77777777" w:rsidTr="00B8335A">
        <w:trPr>
          <w:trHeight w:val="20"/>
        </w:trPr>
        <w:tc>
          <w:tcPr>
            <w:tcW w:w="488" w:type="pct"/>
          </w:tcPr>
          <w:p w14:paraId="19C527A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14</w:t>
            </w:r>
          </w:p>
        </w:tc>
        <w:tc>
          <w:tcPr>
            <w:tcW w:w="1020" w:type="pct"/>
          </w:tcPr>
          <w:p w14:paraId="3B8DD62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Адыгейский Республиканский клинический онкологический диспансер</w:t>
            </w:r>
          </w:p>
          <w:p w14:paraId="4B5C81E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Главный корпус поликлиника</w:t>
            </w:r>
          </w:p>
        </w:tc>
        <w:tc>
          <w:tcPr>
            <w:tcW w:w="815" w:type="pct"/>
            <w:vAlign w:val="center"/>
          </w:tcPr>
          <w:p w14:paraId="36EFA96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163</w:t>
            </w:r>
          </w:p>
        </w:tc>
        <w:tc>
          <w:tcPr>
            <w:tcW w:w="290" w:type="pct"/>
            <w:vAlign w:val="center"/>
          </w:tcPr>
          <w:p w14:paraId="23426FE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177</w:t>
            </w:r>
          </w:p>
        </w:tc>
        <w:tc>
          <w:tcPr>
            <w:tcW w:w="1057" w:type="pct"/>
            <w:vAlign w:val="center"/>
          </w:tcPr>
          <w:p w14:paraId="46CC573F"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-90,5</w:t>
            </w:r>
          </w:p>
          <w:p w14:paraId="283BF3A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1EFF8A3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3,6</w:t>
            </w:r>
          </w:p>
        </w:tc>
        <w:tc>
          <w:tcPr>
            <w:tcW w:w="692" w:type="pct"/>
            <w:vAlign w:val="center"/>
          </w:tcPr>
          <w:p w14:paraId="4C652D9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47</w:t>
            </w:r>
          </w:p>
        </w:tc>
      </w:tr>
      <w:tr w:rsidR="00174219" w:rsidRPr="006416A0" w14:paraId="727678E1" w14:textId="77777777" w:rsidTr="00B8335A">
        <w:trPr>
          <w:trHeight w:val="20"/>
        </w:trPr>
        <w:tc>
          <w:tcPr>
            <w:tcW w:w="488" w:type="pct"/>
          </w:tcPr>
          <w:p w14:paraId="67C52C2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15</w:t>
            </w:r>
          </w:p>
        </w:tc>
        <w:tc>
          <w:tcPr>
            <w:tcW w:w="1020" w:type="pct"/>
          </w:tcPr>
          <w:p w14:paraId="123CD6C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АРНД</w:t>
            </w:r>
          </w:p>
          <w:p w14:paraId="4309342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Кужорская, 91</w:t>
            </w:r>
          </w:p>
        </w:tc>
        <w:tc>
          <w:tcPr>
            <w:tcW w:w="815" w:type="pct"/>
            <w:vAlign w:val="center"/>
          </w:tcPr>
          <w:p w14:paraId="53220F5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134</w:t>
            </w:r>
          </w:p>
        </w:tc>
        <w:tc>
          <w:tcPr>
            <w:tcW w:w="290" w:type="pct"/>
            <w:vAlign w:val="center"/>
          </w:tcPr>
          <w:p w14:paraId="5CB424C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130</w:t>
            </w:r>
          </w:p>
        </w:tc>
        <w:tc>
          <w:tcPr>
            <w:tcW w:w="1057" w:type="pct"/>
            <w:vAlign w:val="center"/>
          </w:tcPr>
          <w:p w14:paraId="05F480ED"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-62</w:t>
            </w:r>
          </w:p>
          <w:p w14:paraId="1002BD45"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-47,8</w:t>
            </w:r>
          </w:p>
        </w:tc>
        <w:tc>
          <w:tcPr>
            <w:tcW w:w="638" w:type="pct"/>
            <w:vAlign w:val="center"/>
          </w:tcPr>
          <w:p w14:paraId="5423CA3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0,5</w:t>
            </w:r>
          </w:p>
        </w:tc>
        <w:tc>
          <w:tcPr>
            <w:tcW w:w="692" w:type="pct"/>
            <w:vAlign w:val="center"/>
          </w:tcPr>
          <w:p w14:paraId="7C12A5F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37,04</w:t>
            </w:r>
          </w:p>
        </w:tc>
      </w:tr>
      <w:tr w:rsidR="00174219" w:rsidRPr="006416A0" w14:paraId="70343864" w14:textId="77777777" w:rsidTr="00B8335A">
        <w:trPr>
          <w:trHeight w:val="20"/>
        </w:trPr>
        <w:tc>
          <w:tcPr>
            <w:tcW w:w="488" w:type="pct"/>
          </w:tcPr>
          <w:p w14:paraId="460842C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lastRenderedPageBreak/>
              <w:t>16</w:t>
            </w:r>
          </w:p>
        </w:tc>
        <w:tc>
          <w:tcPr>
            <w:tcW w:w="2125" w:type="pct"/>
            <w:gridSpan w:val="3"/>
          </w:tcPr>
          <w:p w14:paraId="45F5B90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b/>
                <w:color w:val="000000"/>
              </w:rPr>
              <w:t>Майкопская городская поликлиника</w:t>
            </w:r>
          </w:p>
        </w:tc>
        <w:tc>
          <w:tcPr>
            <w:tcW w:w="1057" w:type="pct"/>
            <w:vAlign w:val="center"/>
          </w:tcPr>
          <w:p w14:paraId="7EC95135"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-85,49</w:t>
            </w:r>
          </w:p>
          <w:p w14:paraId="0C3D5984"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-74,97</w:t>
            </w:r>
          </w:p>
        </w:tc>
        <w:tc>
          <w:tcPr>
            <w:tcW w:w="638" w:type="pct"/>
            <w:vAlign w:val="center"/>
          </w:tcPr>
          <w:p w14:paraId="289FC8C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14E6AAD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02A1FA93" w14:textId="77777777" w:rsidTr="00B8335A">
        <w:trPr>
          <w:trHeight w:val="20"/>
        </w:trPr>
        <w:tc>
          <w:tcPr>
            <w:tcW w:w="488" w:type="pct"/>
          </w:tcPr>
          <w:p w14:paraId="1E64491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16.1</w:t>
            </w:r>
          </w:p>
        </w:tc>
        <w:tc>
          <w:tcPr>
            <w:tcW w:w="1020" w:type="pct"/>
          </w:tcPr>
          <w:p w14:paraId="0853EB0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Подразделение 1:</w:t>
            </w:r>
          </w:p>
        </w:tc>
        <w:tc>
          <w:tcPr>
            <w:tcW w:w="815" w:type="pct"/>
            <w:vAlign w:val="center"/>
          </w:tcPr>
          <w:p w14:paraId="166BCA2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290" w:type="pct"/>
            <w:vAlign w:val="center"/>
          </w:tcPr>
          <w:p w14:paraId="4036070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1057" w:type="pct"/>
            <w:vAlign w:val="center"/>
          </w:tcPr>
          <w:p w14:paraId="73B7F2AD"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-49,94</w:t>
            </w:r>
          </w:p>
          <w:p w14:paraId="72E5C8F6"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-76,91</w:t>
            </w:r>
          </w:p>
        </w:tc>
        <w:tc>
          <w:tcPr>
            <w:tcW w:w="638" w:type="pct"/>
            <w:vAlign w:val="center"/>
          </w:tcPr>
          <w:p w14:paraId="745B77C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740F1B9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5161185A" w14:textId="77777777" w:rsidTr="00B8335A">
        <w:trPr>
          <w:trHeight w:val="361"/>
        </w:trPr>
        <w:tc>
          <w:tcPr>
            <w:tcW w:w="488" w:type="pct"/>
          </w:tcPr>
          <w:p w14:paraId="1B168BF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16.1.1</w:t>
            </w:r>
          </w:p>
        </w:tc>
        <w:tc>
          <w:tcPr>
            <w:tcW w:w="1020" w:type="pct"/>
          </w:tcPr>
          <w:p w14:paraId="4B04E6F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Школьная, 182</w:t>
            </w:r>
          </w:p>
        </w:tc>
        <w:tc>
          <w:tcPr>
            <w:tcW w:w="815" w:type="pct"/>
            <w:vAlign w:val="center"/>
          </w:tcPr>
          <w:p w14:paraId="161D66D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500</w:t>
            </w:r>
          </w:p>
        </w:tc>
        <w:tc>
          <w:tcPr>
            <w:tcW w:w="290" w:type="pct"/>
            <w:vAlign w:val="center"/>
          </w:tcPr>
          <w:p w14:paraId="00FF79D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500</w:t>
            </w:r>
          </w:p>
        </w:tc>
        <w:tc>
          <w:tcPr>
            <w:tcW w:w="1057" w:type="pct"/>
            <w:vAlign w:val="center"/>
          </w:tcPr>
          <w:p w14:paraId="63F2BD6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7258A8A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0,3189</w:t>
            </w:r>
          </w:p>
        </w:tc>
        <w:tc>
          <w:tcPr>
            <w:tcW w:w="692" w:type="pct"/>
            <w:vAlign w:val="center"/>
          </w:tcPr>
          <w:p w14:paraId="4E4BEA1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6,4</w:t>
            </w:r>
          </w:p>
        </w:tc>
      </w:tr>
      <w:tr w:rsidR="00174219" w:rsidRPr="006416A0" w14:paraId="5E05FC8F" w14:textId="77777777" w:rsidTr="00B8335A">
        <w:trPr>
          <w:trHeight w:val="495"/>
        </w:trPr>
        <w:tc>
          <w:tcPr>
            <w:tcW w:w="488" w:type="pct"/>
          </w:tcPr>
          <w:p w14:paraId="14F008E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16.1.2</w:t>
            </w:r>
          </w:p>
        </w:tc>
        <w:tc>
          <w:tcPr>
            <w:tcW w:w="1020" w:type="pct"/>
          </w:tcPr>
          <w:p w14:paraId="5792D92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Чкалова, 77</w:t>
            </w:r>
          </w:p>
        </w:tc>
        <w:tc>
          <w:tcPr>
            <w:tcW w:w="815" w:type="pct"/>
            <w:vAlign w:val="center"/>
          </w:tcPr>
          <w:p w14:paraId="37A115A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283</w:t>
            </w:r>
          </w:p>
        </w:tc>
        <w:tc>
          <w:tcPr>
            <w:tcW w:w="290" w:type="pct"/>
            <w:vAlign w:val="center"/>
          </w:tcPr>
          <w:p w14:paraId="39C80D1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411</w:t>
            </w:r>
          </w:p>
        </w:tc>
        <w:tc>
          <w:tcPr>
            <w:tcW w:w="1057" w:type="pct"/>
            <w:vAlign w:val="center"/>
          </w:tcPr>
          <w:p w14:paraId="4AAA32D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7E6E6BD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0,1577</w:t>
            </w:r>
          </w:p>
        </w:tc>
        <w:tc>
          <w:tcPr>
            <w:tcW w:w="692" w:type="pct"/>
            <w:vAlign w:val="center"/>
          </w:tcPr>
          <w:p w14:paraId="6D2C780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5F84BCDF" w14:textId="77777777" w:rsidTr="00B8335A">
        <w:trPr>
          <w:trHeight w:val="495"/>
        </w:trPr>
        <w:tc>
          <w:tcPr>
            <w:tcW w:w="488" w:type="pct"/>
          </w:tcPr>
          <w:p w14:paraId="26B6ED9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16.1.3</w:t>
            </w:r>
          </w:p>
        </w:tc>
        <w:tc>
          <w:tcPr>
            <w:tcW w:w="1020" w:type="pct"/>
          </w:tcPr>
          <w:p w14:paraId="52C49191" w14:textId="77777777" w:rsidR="00B8335A" w:rsidRPr="006416A0" w:rsidRDefault="00B8335A" w:rsidP="00B8335A">
            <w:pPr>
              <w:tabs>
                <w:tab w:val="num" w:pos="900"/>
              </w:tabs>
              <w:spacing w:after="0" w:line="240" w:lineRule="auto"/>
              <w:rPr>
                <w:rFonts w:eastAsia="Times New Roman"/>
                <w:color w:val="000000"/>
              </w:rPr>
            </w:pPr>
            <w:proofErr w:type="spellStart"/>
            <w:r w:rsidRPr="006416A0">
              <w:rPr>
                <w:rFonts w:eastAsia="Times New Roman"/>
                <w:color w:val="000000"/>
              </w:rPr>
              <w:t>Амбул</w:t>
            </w:r>
            <w:proofErr w:type="spellEnd"/>
            <w:r w:rsidRPr="006416A0">
              <w:rPr>
                <w:rFonts w:eastAsia="Times New Roman"/>
                <w:color w:val="000000"/>
              </w:rPr>
              <w:t xml:space="preserve">. </w:t>
            </w:r>
          </w:p>
          <w:p w14:paraId="5A1142D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пос. Западный, ул. Новая, 16А</w:t>
            </w:r>
          </w:p>
        </w:tc>
        <w:tc>
          <w:tcPr>
            <w:tcW w:w="815" w:type="pct"/>
            <w:vAlign w:val="center"/>
          </w:tcPr>
          <w:p w14:paraId="633EF44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20</w:t>
            </w:r>
          </w:p>
        </w:tc>
        <w:tc>
          <w:tcPr>
            <w:tcW w:w="290" w:type="pct"/>
            <w:vAlign w:val="center"/>
          </w:tcPr>
          <w:p w14:paraId="012EE38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w:t>
            </w:r>
          </w:p>
        </w:tc>
        <w:tc>
          <w:tcPr>
            <w:tcW w:w="1057" w:type="pct"/>
            <w:vAlign w:val="center"/>
          </w:tcPr>
          <w:p w14:paraId="7EDC46D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63960C1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0,0545</w:t>
            </w:r>
          </w:p>
        </w:tc>
        <w:tc>
          <w:tcPr>
            <w:tcW w:w="692" w:type="pct"/>
            <w:vAlign w:val="center"/>
          </w:tcPr>
          <w:p w14:paraId="0E5B4C2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34EF1CF4" w14:textId="77777777" w:rsidTr="00B8335A">
        <w:trPr>
          <w:trHeight w:val="495"/>
        </w:trPr>
        <w:tc>
          <w:tcPr>
            <w:tcW w:w="488" w:type="pct"/>
          </w:tcPr>
          <w:p w14:paraId="024E8EE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16.2</w:t>
            </w:r>
          </w:p>
        </w:tc>
        <w:tc>
          <w:tcPr>
            <w:tcW w:w="1020" w:type="pct"/>
          </w:tcPr>
          <w:p w14:paraId="1ACD103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Подразделение 2:</w:t>
            </w:r>
          </w:p>
        </w:tc>
        <w:tc>
          <w:tcPr>
            <w:tcW w:w="815" w:type="pct"/>
            <w:vAlign w:val="center"/>
          </w:tcPr>
          <w:p w14:paraId="47F478E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290" w:type="pct"/>
            <w:vAlign w:val="center"/>
          </w:tcPr>
          <w:p w14:paraId="08CE519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1057" w:type="pct"/>
            <w:vAlign w:val="center"/>
          </w:tcPr>
          <w:p w14:paraId="6E1CDF60"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-74,61</w:t>
            </w:r>
          </w:p>
          <w:p w14:paraId="64B257B0"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-72,90</w:t>
            </w:r>
          </w:p>
        </w:tc>
        <w:tc>
          <w:tcPr>
            <w:tcW w:w="638" w:type="pct"/>
            <w:vAlign w:val="center"/>
          </w:tcPr>
          <w:p w14:paraId="28DAF7D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7362EB7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6273D941" w14:textId="77777777" w:rsidTr="00B8335A">
        <w:trPr>
          <w:trHeight w:val="495"/>
        </w:trPr>
        <w:tc>
          <w:tcPr>
            <w:tcW w:w="488" w:type="pct"/>
          </w:tcPr>
          <w:p w14:paraId="54367A7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16.2.1</w:t>
            </w:r>
          </w:p>
        </w:tc>
        <w:tc>
          <w:tcPr>
            <w:tcW w:w="1020" w:type="pct"/>
          </w:tcPr>
          <w:p w14:paraId="4904AEB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Комсомольская, 159</w:t>
            </w:r>
          </w:p>
        </w:tc>
        <w:tc>
          <w:tcPr>
            <w:tcW w:w="815" w:type="pct"/>
            <w:vAlign w:val="center"/>
          </w:tcPr>
          <w:p w14:paraId="53AFCF57"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170</w:t>
            </w:r>
          </w:p>
        </w:tc>
        <w:tc>
          <w:tcPr>
            <w:tcW w:w="290" w:type="pct"/>
            <w:vAlign w:val="center"/>
          </w:tcPr>
          <w:p w14:paraId="1AB2182C"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170</w:t>
            </w:r>
          </w:p>
        </w:tc>
        <w:tc>
          <w:tcPr>
            <w:tcW w:w="1057" w:type="pct"/>
            <w:vAlign w:val="center"/>
          </w:tcPr>
          <w:p w14:paraId="3D56021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279BD9DE" w14:textId="77777777" w:rsidR="00B8335A" w:rsidRPr="006416A0" w:rsidRDefault="00B8335A" w:rsidP="00B8335A">
            <w:pPr>
              <w:tabs>
                <w:tab w:val="left" w:pos="1310"/>
              </w:tabs>
              <w:snapToGrid w:val="0"/>
              <w:spacing w:after="0" w:line="240" w:lineRule="auto"/>
              <w:ind w:left="-493" w:firstLine="493"/>
              <w:jc w:val="center"/>
              <w:rPr>
                <w:rFonts w:eastAsia="Times New Roman"/>
                <w:color w:val="000000"/>
              </w:rPr>
            </w:pPr>
            <w:r w:rsidRPr="006416A0">
              <w:rPr>
                <w:rFonts w:eastAsia="Times New Roman"/>
                <w:color w:val="000000"/>
              </w:rPr>
              <w:t>0,0610</w:t>
            </w:r>
          </w:p>
        </w:tc>
        <w:tc>
          <w:tcPr>
            <w:tcW w:w="692" w:type="pct"/>
            <w:vAlign w:val="center"/>
          </w:tcPr>
          <w:p w14:paraId="2101F07E"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436B7DB2" w14:textId="77777777" w:rsidTr="00B8335A">
        <w:trPr>
          <w:trHeight w:val="278"/>
        </w:trPr>
        <w:tc>
          <w:tcPr>
            <w:tcW w:w="488" w:type="pct"/>
          </w:tcPr>
          <w:p w14:paraId="1162776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16.2.2</w:t>
            </w:r>
          </w:p>
        </w:tc>
        <w:tc>
          <w:tcPr>
            <w:tcW w:w="1020" w:type="pct"/>
          </w:tcPr>
          <w:p w14:paraId="098B1CE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7-ой Переулок, л. 16</w:t>
            </w:r>
          </w:p>
        </w:tc>
        <w:tc>
          <w:tcPr>
            <w:tcW w:w="815" w:type="pct"/>
            <w:vAlign w:val="center"/>
          </w:tcPr>
          <w:p w14:paraId="38E1BBF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tc>
        <w:tc>
          <w:tcPr>
            <w:tcW w:w="290" w:type="pct"/>
            <w:vAlign w:val="center"/>
          </w:tcPr>
          <w:p w14:paraId="46F5B77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tc>
        <w:tc>
          <w:tcPr>
            <w:tcW w:w="1057" w:type="pct"/>
            <w:vAlign w:val="center"/>
          </w:tcPr>
          <w:p w14:paraId="5B8C594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3249B4BD"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0,0550</w:t>
            </w:r>
          </w:p>
        </w:tc>
        <w:tc>
          <w:tcPr>
            <w:tcW w:w="692" w:type="pct"/>
            <w:vAlign w:val="center"/>
          </w:tcPr>
          <w:p w14:paraId="50A77620"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64ECAD2C" w14:textId="77777777" w:rsidTr="00B8335A">
        <w:trPr>
          <w:trHeight w:val="267"/>
        </w:trPr>
        <w:tc>
          <w:tcPr>
            <w:tcW w:w="488" w:type="pct"/>
          </w:tcPr>
          <w:p w14:paraId="0DC1E7D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16.2.3</w:t>
            </w:r>
          </w:p>
        </w:tc>
        <w:tc>
          <w:tcPr>
            <w:tcW w:w="1020" w:type="pct"/>
          </w:tcPr>
          <w:p w14:paraId="62E8C6B9"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женской консультации</w:t>
            </w:r>
          </w:p>
          <w:p w14:paraId="171CA55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 Майкоп, пер. Профсоюзный, д.15</w:t>
            </w:r>
          </w:p>
        </w:tc>
        <w:tc>
          <w:tcPr>
            <w:tcW w:w="815" w:type="pct"/>
            <w:vAlign w:val="center"/>
          </w:tcPr>
          <w:p w14:paraId="40FEBC70"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150</w:t>
            </w:r>
          </w:p>
        </w:tc>
        <w:tc>
          <w:tcPr>
            <w:tcW w:w="290" w:type="pct"/>
            <w:vAlign w:val="center"/>
          </w:tcPr>
          <w:p w14:paraId="078FEE6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83</w:t>
            </w:r>
          </w:p>
        </w:tc>
        <w:tc>
          <w:tcPr>
            <w:tcW w:w="1057" w:type="pct"/>
            <w:vAlign w:val="center"/>
          </w:tcPr>
          <w:p w14:paraId="37B8C2F9"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461CAC17"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0,0448</w:t>
            </w:r>
          </w:p>
        </w:tc>
        <w:tc>
          <w:tcPr>
            <w:tcW w:w="692" w:type="pct"/>
            <w:vAlign w:val="center"/>
          </w:tcPr>
          <w:p w14:paraId="5502BBD5"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36667F55" w14:textId="77777777" w:rsidTr="00B8335A">
        <w:trPr>
          <w:trHeight w:val="286"/>
        </w:trPr>
        <w:tc>
          <w:tcPr>
            <w:tcW w:w="488" w:type="pct"/>
          </w:tcPr>
          <w:p w14:paraId="66BC662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16.3</w:t>
            </w:r>
          </w:p>
        </w:tc>
        <w:tc>
          <w:tcPr>
            <w:tcW w:w="1020" w:type="pct"/>
          </w:tcPr>
          <w:p w14:paraId="64A8831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Подразделение 3:</w:t>
            </w:r>
          </w:p>
        </w:tc>
        <w:tc>
          <w:tcPr>
            <w:tcW w:w="815" w:type="pct"/>
            <w:vAlign w:val="center"/>
          </w:tcPr>
          <w:p w14:paraId="2FBB0DA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290" w:type="pct"/>
            <w:vAlign w:val="center"/>
          </w:tcPr>
          <w:p w14:paraId="3606E3B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1057" w:type="pct"/>
            <w:vAlign w:val="center"/>
          </w:tcPr>
          <w:p w14:paraId="415B5BA5" w14:textId="77777777" w:rsidR="00B8335A" w:rsidRPr="006416A0" w:rsidRDefault="00B8335A" w:rsidP="00B8335A">
            <w:pPr>
              <w:tabs>
                <w:tab w:val="num" w:pos="900"/>
              </w:tabs>
              <w:spacing w:after="0" w:line="240" w:lineRule="auto"/>
              <w:jc w:val="center"/>
              <w:rPr>
                <w:rFonts w:eastAsia="Times New Roman"/>
                <w:color w:val="000000"/>
              </w:rPr>
            </w:pPr>
            <w:proofErr w:type="gramStart"/>
            <w:r w:rsidRPr="006416A0">
              <w:rPr>
                <w:rFonts w:eastAsia="Times New Roman"/>
                <w:color w:val="000000"/>
              </w:rPr>
              <w:t>Ср.м</w:t>
            </w:r>
            <w:proofErr w:type="gramEnd"/>
            <w:r w:rsidRPr="006416A0">
              <w:rPr>
                <w:rFonts w:eastAsia="Times New Roman"/>
                <w:color w:val="000000"/>
              </w:rPr>
              <w:t>-73,0</w:t>
            </w:r>
          </w:p>
          <w:p w14:paraId="68D79331" w14:textId="77777777" w:rsidR="00B8335A" w:rsidRPr="006416A0" w:rsidRDefault="00B8335A" w:rsidP="00B8335A">
            <w:pPr>
              <w:tabs>
                <w:tab w:val="num" w:pos="900"/>
              </w:tabs>
              <w:spacing w:after="0" w:line="240" w:lineRule="auto"/>
              <w:jc w:val="center"/>
              <w:rPr>
                <w:rFonts w:eastAsia="Times New Roman"/>
                <w:color w:val="000000"/>
              </w:rPr>
            </w:pPr>
            <w:proofErr w:type="spellStart"/>
            <w:r w:rsidRPr="006416A0">
              <w:rPr>
                <w:rFonts w:eastAsia="Times New Roman"/>
                <w:color w:val="000000"/>
              </w:rPr>
              <w:t>Вр</w:t>
            </w:r>
            <w:proofErr w:type="spellEnd"/>
            <w:r w:rsidRPr="006416A0">
              <w:rPr>
                <w:rFonts w:eastAsia="Times New Roman"/>
                <w:color w:val="000000"/>
              </w:rPr>
              <w:t>. -77,1</w:t>
            </w:r>
          </w:p>
        </w:tc>
        <w:tc>
          <w:tcPr>
            <w:tcW w:w="638" w:type="pct"/>
            <w:vAlign w:val="center"/>
          </w:tcPr>
          <w:p w14:paraId="3136BF3B"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1C52FAA6"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w:t>
            </w:r>
          </w:p>
        </w:tc>
      </w:tr>
      <w:tr w:rsidR="00174219" w:rsidRPr="006416A0" w14:paraId="06DE0A29" w14:textId="77777777" w:rsidTr="00B8335A">
        <w:trPr>
          <w:trHeight w:val="275"/>
        </w:trPr>
        <w:tc>
          <w:tcPr>
            <w:tcW w:w="488" w:type="pct"/>
          </w:tcPr>
          <w:p w14:paraId="152FAF3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16.3.1</w:t>
            </w:r>
          </w:p>
        </w:tc>
        <w:tc>
          <w:tcPr>
            <w:tcW w:w="1020" w:type="pct"/>
          </w:tcPr>
          <w:p w14:paraId="61622B9F"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Здания по ул. Калинина, 211</w:t>
            </w:r>
          </w:p>
        </w:tc>
        <w:tc>
          <w:tcPr>
            <w:tcW w:w="815" w:type="pct"/>
            <w:vAlign w:val="center"/>
          </w:tcPr>
          <w:p w14:paraId="0E304DA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135</w:t>
            </w:r>
          </w:p>
        </w:tc>
        <w:tc>
          <w:tcPr>
            <w:tcW w:w="290" w:type="pct"/>
            <w:vAlign w:val="center"/>
          </w:tcPr>
          <w:p w14:paraId="6E1FBFC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135</w:t>
            </w:r>
          </w:p>
        </w:tc>
        <w:tc>
          <w:tcPr>
            <w:tcW w:w="1057" w:type="pct"/>
            <w:vAlign w:val="center"/>
          </w:tcPr>
          <w:p w14:paraId="530E2E4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62116D85"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0,0464</w:t>
            </w:r>
          </w:p>
        </w:tc>
        <w:tc>
          <w:tcPr>
            <w:tcW w:w="692" w:type="pct"/>
            <w:vAlign w:val="center"/>
          </w:tcPr>
          <w:p w14:paraId="51A37576"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5B094225" w14:textId="77777777" w:rsidTr="00B8335A">
        <w:trPr>
          <w:trHeight w:val="495"/>
        </w:trPr>
        <w:tc>
          <w:tcPr>
            <w:tcW w:w="488" w:type="pct"/>
          </w:tcPr>
          <w:p w14:paraId="0F3875A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w:t>
            </w:r>
            <w:r w:rsidRPr="006416A0">
              <w:rPr>
                <w:rFonts w:eastAsia="Times New Roman"/>
                <w:color w:val="000000"/>
                <w:lang w:val="en-US"/>
              </w:rPr>
              <w:t>6.</w:t>
            </w:r>
            <w:r w:rsidRPr="006416A0">
              <w:rPr>
                <w:rFonts w:eastAsia="Times New Roman"/>
                <w:color w:val="000000"/>
              </w:rPr>
              <w:t>3</w:t>
            </w:r>
            <w:r w:rsidRPr="006416A0">
              <w:rPr>
                <w:rFonts w:eastAsia="Times New Roman"/>
                <w:color w:val="000000"/>
                <w:lang w:val="en-US"/>
              </w:rPr>
              <w:t>.</w:t>
            </w:r>
            <w:r w:rsidRPr="006416A0">
              <w:rPr>
                <w:rFonts w:eastAsia="Times New Roman"/>
                <w:color w:val="000000"/>
              </w:rPr>
              <w:t>2</w:t>
            </w:r>
          </w:p>
        </w:tc>
        <w:tc>
          <w:tcPr>
            <w:tcW w:w="1020" w:type="pct"/>
          </w:tcPr>
          <w:p w14:paraId="0406485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Здания по ул. Калинина, 213А</w:t>
            </w:r>
          </w:p>
        </w:tc>
        <w:tc>
          <w:tcPr>
            <w:tcW w:w="815" w:type="pct"/>
            <w:vAlign w:val="center"/>
          </w:tcPr>
          <w:p w14:paraId="0011B55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250</w:t>
            </w:r>
          </w:p>
        </w:tc>
        <w:tc>
          <w:tcPr>
            <w:tcW w:w="290" w:type="pct"/>
            <w:vAlign w:val="center"/>
          </w:tcPr>
          <w:p w14:paraId="42671AA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250</w:t>
            </w:r>
          </w:p>
        </w:tc>
        <w:tc>
          <w:tcPr>
            <w:tcW w:w="1057" w:type="pct"/>
            <w:vAlign w:val="center"/>
          </w:tcPr>
          <w:p w14:paraId="08776F04" w14:textId="77777777" w:rsidR="00B8335A" w:rsidRPr="006416A0" w:rsidRDefault="00B8335A" w:rsidP="00B8335A">
            <w:pPr>
              <w:tabs>
                <w:tab w:val="num" w:pos="900"/>
              </w:tabs>
              <w:spacing w:after="0" w:line="240" w:lineRule="auto"/>
              <w:jc w:val="center"/>
              <w:rPr>
                <w:rFonts w:eastAsia="Times New Roman"/>
                <w:color w:val="000000"/>
              </w:rPr>
            </w:pPr>
          </w:p>
        </w:tc>
        <w:tc>
          <w:tcPr>
            <w:tcW w:w="638" w:type="pct"/>
            <w:vAlign w:val="center"/>
          </w:tcPr>
          <w:p w14:paraId="68EA997C"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0,0461</w:t>
            </w:r>
          </w:p>
        </w:tc>
        <w:tc>
          <w:tcPr>
            <w:tcW w:w="692" w:type="pct"/>
            <w:vAlign w:val="center"/>
          </w:tcPr>
          <w:p w14:paraId="0B0F0A42"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100</w:t>
            </w:r>
          </w:p>
        </w:tc>
      </w:tr>
      <w:tr w:rsidR="00174219" w:rsidRPr="006416A0" w14:paraId="4E5DDABC" w14:textId="77777777" w:rsidTr="00B8335A">
        <w:trPr>
          <w:trHeight w:val="495"/>
        </w:trPr>
        <w:tc>
          <w:tcPr>
            <w:tcW w:w="488" w:type="pct"/>
          </w:tcPr>
          <w:p w14:paraId="0D3B59D0"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16.3.3</w:t>
            </w:r>
          </w:p>
        </w:tc>
        <w:tc>
          <w:tcPr>
            <w:tcW w:w="1020" w:type="pct"/>
          </w:tcPr>
          <w:p w14:paraId="38F1484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женской консультации</w:t>
            </w:r>
          </w:p>
          <w:p w14:paraId="1B6E526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 Майкоп, ул. Жуковского, 66</w:t>
            </w:r>
          </w:p>
          <w:p w14:paraId="725B7934" w14:textId="77777777" w:rsidR="00B8335A" w:rsidRPr="006416A0" w:rsidRDefault="00B8335A" w:rsidP="00B8335A">
            <w:pPr>
              <w:tabs>
                <w:tab w:val="num" w:pos="900"/>
              </w:tabs>
              <w:spacing w:after="0" w:line="240" w:lineRule="auto"/>
              <w:rPr>
                <w:rFonts w:eastAsia="Times New Roman"/>
                <w:color w:val="000000"/>
              </w:rPr>
            </w:pPr>
          </w:p>
        </w:tc>
        <w:tc>
          <w:tcPr>
            <w:tcW w:w="815" w:type="pct"/>
            <w:vAlign w:val="center"/>
          </w:tcPr>
          <w:p w14:paraId="3A45A68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70</w:t>
            </w:r>
          </w:p>
        </w:tc>
        <w:tc>
          <w:tcPr>
            <w:tcW w:w="290" w:type="pct"/>
            <w:vAlign w:val="center"/>
          </w:tcPr>
          <w:p w14:paraId="1D12F6A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70</w:t>
            </w:r>
          </w:p>
        </w:tc>
        <w:tc>
          <w:tcPr>
            <w:tcW w:w="1057" w:type="pct"/>
            <w:vAlign w:val="center"/>
          </w:tcPr>
          <w:p w14:paraId="7B8CCAB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634ABA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0,0468</w:t>
            </w:r>
          </w:p>
        </w:tc>
        <w:tc>
          <w:tcPr>
            <w:tcW w:w="692" w:type="pct"/>
            <w:vAlign w:val="center"/>
          </w:tcPr>
          <w:p w14:paraId="44E989F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0805FA43" w14:textId="77777777" w:rsidTr="00B8335A">
        <w:trPr>
          <w:trHeight w:val="495"/>
        </w:trPr>
        <w:tc>
          <w:tcPr>
            <w:tcW w:w="488" w:type="pct"/>
          </w:tcPr>
          <w:p w14:paraId="019D45A1"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16.3.4</w:t>
            </w:r>
          </w:p>
        </w:tc>
        <w:tc>
          <w:tcPr>
            <w:tcW w:w="1020" w:type="pct"/>
          </w:tcPr>
          <w:p w14:paraId="0984D11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Первомайская, 205</w:t>
            </w:r>
          </w:p>
        </w:tc>
        <w:tc>
          <w:tcPr>
            <w:tcW w:w="815" w:type="pct"/>
            <w:vAlign w:val="center"/>
          </w:tcPr>
          <w:p w14:paraId="4756EBA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105</w:t>
            </w:r>
          </w:p>
        </w:tc>
        <w:tc>
          <w:tcPr>
            <w:tcW w:w="290" w:type="pct"/>
            <w:vAlign w:val="center"/>
          </w:tcPr>
          <w:p w14:paraId="6C9C1C4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105</w:t>
            </w:r>
          </w:p>
        </w:tc>
        <w:tc>
          <w:tcPr>
            <w:tcW w:w="1057" w:type="pct"/>
            <w:vAlign w:val="center"/>
          </w:tcPr>
          <w:p w14:paraId="3BF5E2CE"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630ABAF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0,0734</w:t>
            </w:r>
          </w:p>
        </w:tc>
        <w:tc>
          <w:tcPr>
            <w:tcW w:w="692" w:type="pct"/>
            <w:vAlign w:val="center"/>
          </w:tcPr>
          <w:p w14:paraId="2DB4B16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20640D01" w14:textId="77777777" w:rsidTr="00B8335A">
        <w:trPr>
          <w:trHeight w:val="495"/>
        </w:trPr>
        <w:tc>
          <w:tcPr>
            <w:tcW w:w="488" w:type="pct"/>
          </w:tcPr>
          <w:p w14:paraId="685E80E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16.3.5</w:t>
            </w:r>
          </w:p>
        </w:tc>
        <w:tc>
          <w:tcPr>
            <w:tcW w:w="1020" w:type="pct"/>
          </w:tcPr>
          <w:p w14:paraId="0C84105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Здание по ул. Жуковского, 18</w:t>
            </w:r>
          </w:p>
        </w:tc>
        <w:tc>
          <w:tcPr>
            <w:tcW w:w="815" w:type="pct"/>
            <w:vAlign w:val="center"/>
          </w:tcPr>
          <w:p w14:paraId="417374B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250</w:t>
            </w:r>
          </w:p>
        </w:tc>
        <w:tc>
          <w:tcPr>
            <w:tcW w:w="290" w:type="pct"/>
            <w:vAlign w:val="center"/>
          </w:tcPr>
          <w:p w14:paraId="0551FA5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250</w:t>
            </w:r>
          </w:p>
        </w:tc>
        <w:tc>
          <w:tcPr>
            <w:tcW w:w="1057" w:type="pct"/>
            <w:vAlign w:val="center"/>
          </w:tcPr>
          <w:p w14:paraId="34FD64E6" w14:textId="77777777" w:rsidR="00B8335A" w:rsidRPr="006416A0" w:rsidRDefault="00B8335A" w:rsidP="00B8335A">
            <w:pPr>
              <w:tabs>
                <w:tab w:val="num" w:pos="900"/>
              </w:tabs>
              <w:spacing w:after="0" w:line="240" w:lineRule="auto"/>
              <w:jc w:val="center"/>
              <w:rPr>
                <w:rFonts w:eastAsia="Times New Roman"/>
                <w:color w:val="000000"/>
              </w:rPr>
            </w:pPr>
          </w:p>
        </w:tc>
        <w:tc>
          <w:tcPr>
            <w:tcW w:w="638" w:type="pct"/>
            <w:vAlign w:val="center"/>
          </w:tcPr>
          <w:p w14:paraId="7814931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0,758</w:t>
            </w:r>
          </w:p>
        </w:tc>
        <w:tc>
          <w:tcPr>
            <w:tcW w:w="692" w:type="pct"/>
            <w:vAlign w:val="center"/>
          </w:tcPr>
          <w:p w14:paraId="485C84E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50</w:t>
            </w:r>
          </w:p>
        </w:tc>
      </w:tr>
      <w:tr w:rsidR="00174219" w:rsidRPr="006416A0" w14:paraId="532CC829" w14:textId="77777777" w:rsidTr="00B8335A">
        <w:trPr>
          <w:trHeight w:val="495"/>
        </w:trPr>
        <w:tc>
          <w:tcPr>
            <w:tcW w:w="488" w:type="pct"/>
          </w:tcPr>
          <w:p w14:paraId="3953ACD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w:t>
            </w:r>
          </w:p>
        </w:tc>
        <w:tc>
          <w:tcPr>
            <w:tcW w:w="1020" w:type="pct"/>
          </w:tcPr>
          <w:p w14:paraId="5A1A86E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ФАПы</w:t>
            </w:r>
          </w:p>
        </w:tc>
        <w:tc>
          <w:tcPr>
            <w:tcW w:w="3492" w:type="pct"/>
            <w:gridSpan w:val="5"/>
            <w:vAlign w:val="center"/>
          </w:tcPr>
          <w:p w14:paraId="46B61ABE" w14:textId="77777777" w:rsidR="00B8335A" w:rsidRPr="006416A0" w:rsidRDefault="00B8335A" w:rsidP="00B8335A">
            <w:pPr>
              <w:tabs>
                <w:tab w:val="num" w:pos="900"/>
              </w:tabs>
              <w:spacing w:after="0" w:line="240" w:lineRule="auto"/>
              <w:jc w:val="center"/>
              <w:rPr>
                <w:rFonts w:eastAsia="Times New Roman"/>
                <w:color w:val="000000"/>
              </w:rPr>
            </w:pPr>
          </w:p>
        </w:tc>
      </w:tr>
      <w:tr w:rsidR="00174219" w:rsidRPr="006416A0" w14:paraId="5844E1DC" w14:textId="77777777" w:rsidTr="00B8335A">
        <w:trPr>
          <w:trHeight w:val="495"/>
        </w:trPr>
        <w:tc>
          <w:tcPr>
            <w:tcW w:w="488" w:type="pct"/>
          </w:tcPr>
          <w:p w14:paraId="78079E4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17.1</w:t>
            </w:r>
          </w:p>
          <w:p w14:paraId="574F7A95" w14:textId="77777777" w:rsidR="00B8335A" w:rsidRPr="006416A0" w:rsidRDefault="00B8335A" w:rsidP="00B8335A">
            <w:pPr>
              <w:tabs>
                <w:tab w:val="num" w:pos="900"/>
              </w:tabs>
              <w:spacing w:after="0" w:line="240" w:lineRule="auto"/>
              <w:rPr>
                <w:rFonts w:eastAsia="Times New Roman"/>
                <w:color w:val="000000"/>
              </w:rPr>
            </w:pPr>
          </w:p>
        </w:tc>
        <w:tc>
          <w:tcPr>
            <w:tcW w:w="1020" w:type="pct"/>
          </w:tcPr>
          <w:p w14:paraId="1F1E84EA"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Подразделение 1:</w:t>
            </w:r>
          </w:p>
        </w:tc>
        <w:tc>
          <w:tcPr>
            <w:tcW w:w="815" w:type="pct"/>
            <w:vAlign w:val="center"/>
          </w:tcPr>
          <w:p w14:paraId="70DDD63A" w14:textId="77777777" w:rsidR="00B8335A" w:rsidRPr="006416A0" w:rsidRDefault="00B8335A" w:rsidP="00B8335A">
            <w:pPr>
              <w:tabs>
                <w:tab w:val="num" w:pos="900"/>
              </w:tabs>
              <w:spacing w:after="0" w:line="240" w:lineRule="auto"/>
              <w:jc w:val="center"/>
              <w:rPr>
                <w:rFonts w:eastAsia="Times New Roman"/>
                <w:color w:val="000000"/>
              </w:rPr>
            </w:pPr>
          </w:p>
        </w:tc>
        <w:tc>
          <w:tcPr>
            <w:tcW w:w="290" w:type="pct"/>
            <w:vAlign w:val="center"/>
          </w:tcPr>
          <w:p w14:paraId="09706B61" w14:textId="77777777" w:rsidR="00B8335A" w:rsidRPr="006416A0" w:rsidRDefault="00B8335A" w:rsidP="00B8335A">
            <w:pPr>
              <w:tabs>
                <w:tab w:val="num" w:pos="900"/>
              </w:tabs>
              <w:spacing w:after="0" w:line="240" w:lineRule="auto"/>
              <w:jc w:val="center"/>
              <w:rPr>
                <w:rFonts w:eastAsia="Times New Roman"/>
                <w:color w:val="000000"/>
              </w:rPr>
            </w:pPr>
          </w:p>
        </w:tc>
        <w:tc>
          <w:tcPr>
            <w:tcW w:w="1057" w:type="pct"/>
            <w:vAlign w:val="center"/>
          </w:tcPr>
          <w:p w14:paraId="38D428E7" w14:textId="77777777" w:rsidR="00B8335A" w:rsidRPr="006416A0" w:rsidRDefault="00B8335A" w:rsidP="00B8335A">
            <w:pPr>
              <w:tabs>
                <w:tab w:val="num" w:pos="900"/>
              </w:tabs>
              <w:spacing w:after="0" w:line="240" w:lineRule="auto"/>
              <w:rPr>
                <w:rFonts w:eastAsia="Times New Roman"/>
                <w:color w:val="000000"/>
              </w:rPr>
            </w:pPr>
          </w:p>
        </w:tc>
        <w:tc>
          <w:tcPr>
            <w:tcW w:w="638" w:type="pct"/>
            <w:vAlign w:val="center"/>
          </w:tcPr>
          <w:p w14:paraId="3E31F664" w14:textId="77777777" w:rsidR="00B8335A" w:rsidRPr="006416A0" w:rsidRDefault="00B8335A" w:rsidP="00B8335A">
            <w:pPr>
              <w:tabs>
                <w:tab w:val="num" w:pos="900"/>
              </w:tabs>
              <w:spacing w:after="0" w:line="240" w:lineRule="auto"/>
              <w:jc w:val="center"/>
              <w:rPr>
                <w:rFonts w:eastAsia="Times New Roman"/>
                <w:color w:val="000000"/>
              </w:rPr>
            </w:pPr>
          </w:p>
        </w:tc>
        <w:tc>
          <w:tcPr>
            <w:tcW w:w="692" w:type="pct"/>
            <w:vAlign w:val="center"/>
          </w:tcPr>
          <w:p w14:paraId="1DC63751" w14:textId="77777777" w:rsidR="00B8335A" w:rsidRPr="006416A0" w:rsidRDefault="00B8335A" w:rsidP="00B8335A">
            <w:pPr>
              <w:tabs>
                <w:tab w:val="num" w:pos="900"/>
              </w:tabs>
              <w:spacing w:after="0" w:line="240" w:lineRule="auto"/>
              <w:rPr>
                <w:rFonts w:eastAsia="Times New Roman"/>
                <w:color w:val="000000"/>
              </w:rPr>
            </w:pPr>
          </w:p>
        </w:tc>
      </w:tr>
      <w:tr w:rsidR="00174219" w:rsidRPr="006416A0" w14:paraId="3A07E1A4" w14:textId="77777777" w:rsidTr="00B8335A">
        <w:trPr>
          <w:trHeight w:val="495"/>
        </w:trPr>
        <w:tc>
          <w:tcPr>
            <w:tcW w:w="488" w:type="pct"/>
          </w:tcPr>
          <w:p w14:paraId="6599A10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17.1.1</w:t>
            </w:r>
          </w:p>
        </w:tc>
        <w:tc>
          <w:tcPr>
            <w:tcW w:w="1020" w:type="pct"/>
            <w:vAlign w:val="center"/>
          </w:tcPr>
          <w:p w14:paraId="51C400F5"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 х. Гавердовский</w:t>
            </w:r>
          </w:p>
        </w:tc>
        <w:tc>
          <w:tcPr>
            <w:tcW w:w="815" w:type="pct"/>
            <w:vAlign w:val="center"/>
          </w:tcPr>
          <w:p w14:paraId="6765884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290" w:type="pct"/>
            <w:vAlign w:val="center"/>
          </w:tcPr>
          <w:p w14:paraId="3D2ACEE2"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1057" w:type="pct"/>
            <w:vAlign w:val="center"/>
          </w:tcPr>
          <w:p w14:paraId="2E4F96EF"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3E5E18B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0,0063</w:t>
            </w:r>
          </w:p>
        </w:tc>
        <w:tc>
          <w:tcPr>
            <w:tcW w:w="692" w:type="pct"/>
            <w:vAlign w:val="center"/>
          </w:tcPr>
          <w:p w14:paraId="3AE68EF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4D58B225" w14:textId="77777777" w:rsidTr="00B8335A">
        <w:trPr>
          <w:trHeight w:val="64"/>
        </w:trPr>
        <w:tc>
          <w:tcPr>
            <w:tcW w:w="488" w:type="pct"/>
          </w:tcPr>
          <w:p w14:paraId="5B681BB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lastRenderedPageBreak/>
              <w:t>17.2</w:t>
            </w:r>
          </w:p>
        </w:tc>
        <w:tc>
          <w:tcPr>
            <w:tcW w:w="1020" w:type="pct"/>
          </w:tcPr>
          <w:p w14:paraId="43FCB5E4"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Подразделение 3:</w:t>
            </w:r>
          </w:p>
        </w:tc>
        <w:tc>
          <w:tcPr>
            <w:tcW w:w="815" w:type="pct"/>
            <w:vAlign w:val="center"/>
          </w:tcPr>
          <w:p w14:paraId="50DAC751"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15</w:t>
            </w:r>
          </w:p>
        </w:tc>
        <w:tc>
          <w:tcPr>
            <w:tcW w:w="290" w:type="pct"/>
            <w:vAlign w:val="center"/>
          </w:tcPr>
          <w:p w14:paraId="741D3FF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48,8</w:t>
            </w:r>
          </w:p>
        </w:tc>
        <w:tc>
          <w:tcPr>
            <w:tcW w:w="1057" w:type="pct"/>
            <w:vAlign w:val="center"/>
          </w:tcPr>
          <w:p w14:paraId="212B18B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0D60947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92" w:type="pct"/>
            <w:vAlign w:val="center"/>
          </w:tcPr>
          <w:p w14:paraId="4D2CDE4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741584E5" w14:textId="77777777" w:rsidTr="00B8335A">
        <w:trPr>
          <w:trHeight w:val="495"/>
        </w:trPr>
        <w:tc>
          <w:tcPr>
            <w:tcW w:w="488" w:type="pct"/>
          </w:tcPr>
          <w:p w14:paraId="5EB7198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17.2.1</w:t>
            </w:r>
          </w:p>
        </w:tc>
        <w:tc>
          <w:tcPr>
            <w:tcW w:w="1020" w:type="pct"/>
          </w:tcPr>
          <w:p w14:paraId="315BDD1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ФАП </w:t>
            </w:r>
          </w:p>
          <w:p w14:paraId="2C3E5F6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пос. Северный</w:t>
            </w:r>
          </w:p>
        </w:tc>
        <w:tc>
          <w:tcPr>
            <w:tcW w:w="815" w:type="pct"/>
            <w:vAlign w:val="center"/>
          </w:tcPr>
          <w:p w14:paraId="6FDFB3C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290" w:type="pct"/>
            <w:vAlign w:val="center"/>
          </w:tcPr>
          <w:p w14:paraId="7401020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1057" w:type="pct"/>
            <w:vAlign w:val="center"/>
          </w:tcPr>
          <w:p w14:paraId="65B7C8D7"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56A0DB83"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0,0037</w:t>
            </w:r>
          </w:p>
        </w:tc>
        <w:tc>
          <w:tcPr>
            <w:tcW w:w="692" w:type="pct"/>
            <w:vAlign w:val="center"/>
          </w:tcPr>
          <w:p w14:paraId="741210A5"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40</w:t>
            </w:r>
          </w:p>
        </w:tc>
      </w:tr>
      <w:tr w:rsidR="00174219" w:rsidRPr="006416A0" w14:paraId="1EA3F85D" w14:textId="77777777" w:rsidTr="00B8335A">
        <w:trPr>
          <w:trHeight w:val="495"/>
        </w:trPr>
        <w:tc>
          <w:tcPr>
            <w:tcW w:w="488" w:type="pct"/>
          </w:tcPr>
          <w:p w14:paraId="7898483D"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17.2.2</w:t>
            </w:r>
          </w:p>
        </w:tc>
        <w:tc>
          <w:tcPr>
            <w:tcW w:w="1020" w:type="pct"/>
          </w:tcPr>
          <w:p w14:paraId="0518408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w:t>
            </w:r>
          </w:p>
          <w:p w14:paraId="0E7031F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Республика Адыгея, пос. Подгорный </w:t>
            </w:r>
          </w:p>
        </w:tc>
        <w:tc>
          <w:tcPr>
            <w:tcW w:w="815" w:type="pct"/>
            <w:vAlign w:val="center"/>
          </w:tcPr>
          <w:p w14:paraId="0139B00B"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290" w:type="pct"/>
            <w:vAlign w:val="center"/>
          </w:tcPr>
          <w:p w14:paraId="1D234B4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1057" w:type="pct"/>
            <w:vAlign w:val="center"/>
          </w:tcPr>
          <w:p w14:paraId="6E0B758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48A88AC1"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0,0043</w:t>
            </w:r>
          </w:p>
        </w:tc>
        <w:tc>
          <w:tcPr>
            <w:tcW w:w="692" w:type="pct"/>
            <w:vAlign w:val="center"/>
          </w:tcPr>
          <w:p w14:paraId="04DFF41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40</w:t>
            </w:r>
          </w:p>
        </w:tc>
      </w:tr>
      <w:tr w:rsidR="006416A0" w:rsidRPr="006416A0" w14:paraId="59045CE9" w14:textId="77777777" w:rsidTr="00B8335A">
        <w:trPr>
          <w:trHeight w:val="495"/>
        </w:trPr>
        <w:tc>
          <w:tcPr>
            <w:tcW w:w="488" w:type="pct"/>
          </w:tcPr>
          <w:p w14:paraId="137BD1B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17.2.3</w:t>
            </w:r>
          </w:p>
        </w:tc>
        <w:tc>
          <w:tcPr>
            <w:tcW w:w="1020" w:type="pct"/>
          </w:tcPr>
          <w:p w14:paraId="102A243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ФАП</w:t>
            </w:r>
          </w:p>
          <w:p w14:paraId="3BBC22AE"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х. Косинов</w:t>
            </w:r>
          </w:p>
        </w:tc>
        <w:tc>
          <w:tcPr>
            <w:tcW w:w="815" w:type="pct"/>
            <w:vAlign w:val="center"/>
          </w:tcPr>
          <w:p w14:paraId="3B8B38BD"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290" w:type="pct"/>
            <w:vAlign w:val="center"/>
          </w:tcPr>
          <w:p w14:paraId="670C8818"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10</w:t>
            </w:r>
          </w:p>
        </w:tc>
        <w:tc>
          <w:tcPr>
            <w:tcW w:w="1057" w:type="pct"/>
            <w:vAlign w:val="center"/>
          </w:tcPr>
          <w:p w14:paraId="66CDEDF6"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w:t>
            </w:r>
          </w:p>
        </w:tc>
        <w:tc>
          <w:tcPr>
            <w:tcW w:w="638" w:type="pct"/>
            <w:vAlign w:val="center"/>
          </w:tcPr>
          <w:p w14:paraId="052EF021" w14:textId="77777777" w:rsidR="00B8335A" w:rsidRPr="006416A0" w:rsidRDefault="00B8335A" w:rsidP="00B8335A">
            <w:pPr>
              <w:tabs>
                <w:tab w:val="left" w:pos="900"/>
              </w:tabs>
              <w:snapToGrid w:val="0"/>
              <w:spacing w:after="0" w:line="240" w:lineRule="auto"/>
              <w:jc w:val="center"/>
              <w:rPr>
                <w:rFonts w:eastAsia="Times New Roman"/>
                <w:color w:val="000000"/>
              </w:rPr>
            </w:pPr>
            <w:r w:rsidRPr="006416A0">
              <w:rPr>
                <w:rFonts w:eastAsia="Times New Roman"/>
                <w:color w:val="000000"/>
              </w:rPr>
              <w:t>0,0026</w:t>
            </w:r>
          </w:p>
        </w:tc>
        <w:tc>
          <w:tcPr>
            <w:tcW w:w="692" w:type="pct"/>
            <w:vAlign w:val="center"/>
          </w:tcPr>
          <w:p w14:paraId="74BEDBD4"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41</w:t>
            </w:r>
          </w:p>
        </w:tc>
      </w:tr>
    </w:tbl>
    <w:p w14:paraId="176D2B17" w14:textId="77777777" w:rsidR="00D70E81" w:rsidRPr="006416A0" w:rsidRDefault="00D70E81" w:rsidP="00F72B8D">
      <w:pPr>
        <w:spacing w:after="0" w:line="240" w:lineRule="auto"/>
        <w:ind w:firstLine="709"/>
        <w:jc w:val="right"/>
        <w:rPr>
          <w:rFonts w:eastAsia="Times New Roman" w:cs="Calibri"/>
          <w:b/>
          <w:i/>
          <w:color w:val="000000"/>
          <w:highlight w:val="green"/>
        </w:rPr>
      </w:pPr>
    </w:p>
    <w:p w14:paraId="521AE008"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Табл</w:t>
      </w:r>
      <w:r w:rsidR="00767025" w:rsidRPr="006416A0">
        <w:rPr>
          <w:rFonts w:eastAsia="Times New Roman" w:cs="Calibri"/>
          <w:b/>
          <w:i/>
          <w:color w:val="000000"/>
        </w:rPr>
        <w:t xml:space="preserve">ица </w:t>
      </w:r>
      <w:r w:rsidR="00D70E81" w:rsidRPr="006416A0">
        <w:rPr>
          <w:rFonts w:eastAsia="Times New Roman" w:cs="Calibri"/>
          <w:b/>
          <w:i/>
          <w:color w:val="000000"/>
        </w:rPr>
        <w:t>4</w:t>
      </w:r>
      <w:r w:rsidRPr="006416A0">
        <w:rPr>
          <w:rFonts w:eastAsia="Times New Roman" w:cs="Calibri"/>
          <w:b/>
          <w:i/>
          <w:color w:val="000000"/>
        </w:rPr>
        <w:t>.2.3</w:t>
      </w:r>
    </w:p>
    <w:p w14:paraId="6C11621A"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Сведения о станциях (подстанциях и о выдвижных пунктах) скорой медицинской помощи, расположенных на территории МО «Город Майкоп»</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648"/>
        <w:gridCol w:w="1558"/>
        <w:gridCol w:w="1537"/>
        <w:gridCol w:w="1856"/>
        <w:gridCol w:w="1462"/>
      </w:tblGrid>
      <w:tr w:rsidR="00174219" w:rsidRPr="006416A0" w14:paraId="4D071C29" w14:textId="77777777" w:rsidTr="00B8335A">
        <w:trPr>
          <w:cantSplit/>
          <w:trHeight w:val="2236"/>
          <w:tblHeader/>
        </w:trPr>
        <w:tc>
          <w:tcPr>
            <w:tcW w:w="343" w:type="pct"/>
            <w:tcBorders>
              <w:top w:val="single" w:sz="12" w:space="0" w:color="auto"/>
              <w:left w:val="single" w:sz="12" w:space="0" w:color="auto"/>
              <w:bottom w:val="single" w:sz="4" w:space="0" w:color="auto"/>
              <w:right w:val="single" w:sz="12" w:space="0" w:color="auto"/>
            </w:tcBorders>
            <w:shd w:val="clear" w:color="auto" w:fill="BFBFBF"/>
            <w:vAlign w:val="center"/>
          </w:tcPr>
          <w:p w14:paraId="71ED7F6C" w14:textId="77777777" w:rsidR="00B8335A" w:rsidRPr="006416A0" w:rsidRDefault="00B8335A" w:rsidP="00B8335A">
            <w:pPr>
              <w:suppressAutoHyphens/>
              <w:spacing w:after="0" w:line="240" w:lineRule="auto"/>
              <w:jc w:val="center"/>
              <w:rPr>
                <w:rFonts w:eastAsia="Times New Roman" w:cs="Calibri"/>
                <w:b/>
                <w:color w:val="000000"/>
              </w:rPr>
            </w:pPr>
            <w:r w:rsidRPr="006416A0">
              <w:rPr>
                <w:rFonts w:eastAsia="Times New Roman" w:cs="Calibri"/>
                <w:b/>
                <w:color w:val="000000"/>
              </w:rPr>
              <w:t>№</w:t>
            </w:r>
          </w:p>
          <w:p w14:paraId="3F3E355D" w14:textId="77777777" w:rsidR="00B8335A" w:rsidRPr="006416A0" w:rsidRDefault="00B8335A" w:rsidP="00B8335A">
            <w:pPr>
              <w:spacing w:after="0"/>
              <w:jc w:val="center"/>
              <w:rPr>
                <w:rFonts w:cs="Arial"/>
                <w:b/>
                <w:color w:val="000000"/>
                <w:lang w:eastAsia="ru-RU"/>
              </w:rPr>
            </w:pPr>
            <w:r w:rsidRPr="006416A0">
              <w:rPr>
                <w:rFonts w:eastAsia="Times New Roman" w:cs="Calibri"/>
                <w:b/>
                <w:color w:val="000000"/>
              </w:rPr>
              <w:t>п/п</w:t>
            </w:r>
          </w:p>
        </w:tc>
        <w:tc>
          <w:tcPr>
            <w:tcW w:w="1942" w:type="pct"/>
            <w:tcBorders>
              <w:top w:val="single" w:sz="12" w:space="0" w:color="auto"/>
              <w:left w:val="single" w:sz="12" w:space="0" w:color="auto"/>
              <w:bottom w:val="single" w:sz="4" w:space="0" w:color="auto"/>
              <w:right w:val="single" w:sz="12" w:space="0" w:color="auto"/>
            </w:tcBorders>
            <w:shd w:val="clear" w:color="auto" w:fill="BFBFBF"/>
            <w:vAlign w:val="center"/>
          </w:tcPr>
          <w:p w14:paraId="5092169D" w14:textId="77777777" w:rsidR="00B8335A" w:rsidRPr="006416A0" w:rsidRDefault="00B8335A" w:rsidP="00B8335A">
            <w:pPr>
              <w:spacing w:after="0"/>
              <w:jc w:val="center"/>
              <w:rPr>
                <w:rFonts w:cs="Arial"/>
                <w:b/>
                <w:color w:val="000000"/>
                <w:lang w:eastAsia="ru-RU"/>
              </w:rPr>
            </w:pPr>
            <w:r w:rsidRPr="006416A0">
              <w:rPr>
                <w:rFonts w:cs="Arial"/>
                <w:b/>
                <w:color w:val="000000"/>
                <w:lang w:eastAsia="ru-RU"/>
              </w:rPr>
              <w:t>Наименование типа объектов</w:t>
            </w:r>
          </w:p>
        </w:tc>
        <w:tc>
          <w:tcPr>
            <w:tcW w:w="647" w:type="pct"/>
            <w:tcBorders>
              <w:top w:val="single" w:sz="12" w:space="0" w:color="auto"/>
              <w:left w:val="single" w:sz="12" w:space="0" w:color="auto"/>
              <w:bottom w:val="single" w:sz="4" w:space="0" w:color="auto"/>
              <w:right w:val="single" w:sz="12" w:space="0" w:color="auto"/>
            </w:tcBorders>
            <w:shd w:val="clear" w:color="auto" w:fill="BFBFBF"/>
            <w:vAlign w:val="center"/>
          </w:tcPr>
          <w:p w14:paraId="0F7A591C" w14:textId="77777777" w:rsidR="00B8335A" w:rsidRPr="006416A0" w:rsidRDefault="00B8335A" w:rsidP="00B8335A">
            <w:pPr>
              <w:spacing w:after="0"/>
              <w:jc w:val="center"/>
              <w:rPr>
                <w:rFonts w:cs="Arial"/>
                <w:b/>
                <w:color w:val="000000"/>
                <w:lang w:eastAsia="ru-RU"/>
              </w:rPr>
            </w:pPr>
            <w:r w:rsidRPr="006416A0">
              <w:rPr>
                <w:rFonts w:cs="Arial"/>
                <w:b/>
                <w:color w:val="000000"/>
                <w:lang w:eastAsia="ru-RU"/>
              </w:rPr>
              <w:t>Количество автомобилей, шт.</w:t>
            </w:r>
          </w:p>
        </w:tc>
        <w:tc>
          <w:tcPr>
            <w:tcW w:w="648" w:type="pct"/>
            <w:tcBorders>
              <w:top w:val="single" w:sz="12" w:space="0" w:color="auto"/>
              <w:left w:val="single" w:sz="12" w:space="0" w:color="auto"/>
              <w:bottom w:val="single" w:sz="4" w:space="0" w:color="auto"/>
              <w:right w:val="single" w:sz="12" w:space="0" w:color="auto"/>
            </w:tcBorders>
            <w:shd w:val="clear" w:color="auto" w:fill="BFBFBF"/>
            <w:vAlign w:val="center"/>
          </w:tcPr>
          <w:p w14:paraId="63B93301" w14:textId="77777777" w:rsidR="00B8335A" w:rsidRPr="006416A0" w:rsidRDefault="00B8335A" w:rsidP="00B8335A">
            <w:pPr>
              <w:spacing w:after="0"/>
              <w:jc w:val="center"/>
              <w:rPr>
                <w:rFonts w:cs="Arial"/>
                <w:b/>
                <w:color w:val="000000"/>
                <w:lang w:eastAsia="ru-RU"/>
              </w:rPr>
            </w:pPr>
            <w:r w:rsidRPr="006416A0">
              <w:rPr>
                <w:rFonts w:cs="Arial"/>
                <w:b/>
                <w:color w:val="000000"/>
                <w:lang w:eastAsia="ru-RU"/>
              </w:rPr>
              <w:t>Коэффициент выхода на линию</w:t>
            </w:r>
          </w:p>
        </w:tc>
        <w:tc>
          <w:tcPr>
            <w:tcW w:w="678" w:type="pct"/>
            <w:tcBorders>
              <w:top w:val="single" w:sz="12" w:space="0" w:color="auto"/>
              <w:left w:val="single" w:sz="12" w:space="0" w:color="auto"/>
              <w:bottom w:val="single" w:sz="4" w:space="0" w:color="auto"/>
              <w:right w:val="single" w:sz="12" w:space="0" w:color="auto"/>
            </w:tcBorders>
            <w:shd w:val="clear" w:color="auto" w:fill="BFBFBF"/>
            <w:vAlign w:val="center"/>
          </w:tcPr>
          <w:p w14:paraId="52E6912B" w14:textId="77777777" w:rsidR="00B8335A" w:rsidRPr="006416A0" w:rsidRDefault="00B8335A" w:rsidP="00B8335A">
            <w:pPr>
              <w:spacing w:after="0"/>
              <w:jc w:val="center"/>
              <w:rPr>
                <w:rFonts w:cs="Arial"/>
                <w:b/>
                <w:color w:val="000000"/>
                <w:lang w:eastAsia="ru-RU"/>
              </w:rPr>
            </w:pPr>
            <w:r w:rsidRPr="006416A0">
              <w:rPr>
                <w:rFonts w:cs="Arial"/>
                <w:b/>
                <w:color w:val="000000"/>
                <w:lang w:eastAsia="ru-RU"/>
              </w:rPr>
              <w:t>Площадь земельного участка, га</w:t>
            </w:r>
          </w:p>
        </w:tc>
        <w:tc>
          <w:tcPr>
            <w:tcW w:w="742" w:type="pct"/>
            <w:tcBorders>
              <w:top w:val="single" w:sz="12" w:space="0" w:color="auto"/>
              <w:left w:val="single" w:sz="12" w:space="0" w:color="auto"/>
              <w:bottom w:val="single" w:sz="4" w:space="0" w:color="auto"/>
              <w:right w:val="single" w:sz="12" w:space="0" w:color="auto"/>
            </w:tcBorders>
            <w:shd w:val="clear" w:color="auto" w:fill="BFBFBF"/>
            <w:vAlign w:val="center"/>
          </w:tcPr>
          <w:p w14:paraId="725BF65C" w14:textId="77777777" w:rsidR="00B8335A" w:rsidRPr="006416A0" w:rsidRDefault="00B8335A" w:rsidP="00B8335A">
            <w:pPr>
              <w:spacing w:after="0"/>
              <w:jc w:val="center"/>
              <w:rPr>
                <w:rFonts w:cs="Arial"/>
                <w:b/>
                <w:color w:val="000000"/>
                <w:lang w:eastAsia="ru-RU"/>
              </w:rPr>
            </w:pPr>
            <w:r w:rsidRPr="006416A0">
              <w:rPr>
                <w:rFonts w:cs="Arial"/>
                <w:b/>
                <w:color w:val="000000"/>
                <w:lang w:eastAsia="ru-RU"/>
              </w:rPr>
              <w:t>Износ основных фондов зданий и сооружений, %</w:t>
            </w:r>
          </w:p>
        </w:tc>
      </w:tr>
      <w:tr w:rsidR="00174219" w:rsidRPr="006416A0" w14:paraId="586044A8" w14:textId="77777777" w:rsidTr="00B8335A">
        <w:trPr>
          <w:trHeight w:val="630"/>
        </w:trPr>
        <w:tc>
          <w:tcPr>
            <w:tcW w:w="343" w:type="pct"/>
            <w:vAlign w:val="center"/>
          </w:tcPr>
          <w:p w14:paraId="24D02ABC"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1</w:t>
            </w:r>
          </w:p>
        </w:tc>
        <w:tc>
          <w:tcPr>
            <w:tcW w:w="1942" w:type="pct"/>
            <w:vAlign w:val="center"/>
          </w:tcPr>
          <w:p w14:paraId="61043FF8"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ГБУЗ РА «Адыгейская Республиканская станция медицинской помощи»</w:t>
            </w:r>
          </w:p>
          <w:p w14:paraId="7B16E67B"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 xml:space="preserve">Станция №1 центральная скорая медицинская помощь </w:t>
            </w:r>
          </w:p>
          <w:p w14:paraId="3894F14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Спортивная, д. 39а</w:t>
            </w:r>
          </w:p>
        </w:tc>
        <w:tc>
          <w:tcPr>
            <w:tcW w:w="647" w:type="pct"/>
            <w:tcBorders>
              <w:top w:val="single" w:sz="4" w:space="0" w:color="auto"/>
            </w:tcBorders>
            <w:vAlign w:val="center"/>
          </w:tcPr>
          <w:p w14:paraId="44F8D62F" w14:textId="77777777" w:rsidR="00B8335A" w:rsidRPr="006416A0" w:rsidRDefault="00B8335A" w:rsidP="00B8335A">
            <w:pPr>
              <w:spacing w:after="0"/>
              <w:jc w:val="center"/>
              <w:rPr>
                <w:rFonts w:cs="Arial"/>
                <w:color w:val="000000"/>
              </w:rPr>
            </w:pPr>
            <w:r w:rsidRPr="006416A0">
              <w:rPr>
                <w:rFonts w:eastAsia="Times New Roman"/>
                <w:color w:val="000000"/>
                <w:lang w:eastAsia="ru-RU"/>
              </w:rPr>
              <w:t>8</w:t>
            </w:r>
          </w:p>
        </w:tc>
        <w:tc>
          <w:tcPr>
            <w:tcW w:w="648" w:type="pct"/>
            <w:tcBorders>
              <w:top w:val="single" w:sz="4" w:space="0" w:color="auto"/>
            </w:tcBorders>
            <w:vAlign w:val="center"/>
          </w:tcPr>
          <w:p w14:paraId="193D950E"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100%</w:t>
            </w:r>
          </w:p>
        </w:tc>
        <w:tc>
          <w:tcPr>
            <w:tcW w:w="678" w:type="pct"/>
            <w:tcBorders>
              <w:top w:val="single" w:sz="4" w:space="0" w:color="auto"/>
            </w:tcBorders>
            <w:vAlign w:val="center"/>
          </w:tcPr>
          <w:p w14:paraId="6A8BF49A" w14:textId="77777777" w:rsidR="00B8335A" w:rsidRPr="006416A0" w:rsidRDefault="00B8335A" w:rsidP="00B8335A">
            <w:pPr>
              <w:spacing w:line="600" w:lineRule="auto"/>
              <w:jc w:val="center"/>
              <w:rPr>
                <w:color w:val="000000"/>
              </w:rPr>
            </w:pPr>
            <w:r w:rsidRPr="006416A0">
              <w:rPr>
                <w:color w:val="000000"/>
              </w:rPr>
              <w:t>0,3</w:t>
            </w:r>
          </w:p>
        </w:tc>
        <w:tc>
          <w:tcPr>
            <w:tcW w:w="742" w:type="pct"/>
            <w:tcBorders>
              <w:top w:val="single" w:sz="4" w:space="0" w:color="auto"/>
            </w:tcBorders>
            <w:vAlign w:val="center"/>
          </w:tcPr>
          <w:p w14:paraId="1633B2D5"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86</w:t>
            </w:r>
          </w:p>
        </w:tc>
      </w:tr>
      <w:tr w:rsidR="00174219" w:rsidRPr="006416A0" w14:paraId="7DAA6305" w14:textId="77777777" w:rsidTr="00B8335A">
        <w:trPr>
          <w:trHeight w:val="877"/>
        </w:trPr>
        <w:tc>
          <w:tcPr>
            <w:tcW w:w="343" w:type="pct"/>
            <w:vAlign w:val="center"/>
          </w:tcPr>
          <w:p w14:paraId="0036D27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t>2</w:t>
            </w:r>
          </w:p>
        </w:tc>
        <w:tc>
          <w:tcPr>
            <w:tcW w:w="1942" w:type="pct"/>
            <w:vAlign w:val="center"/>
          </w:tcPr>
          <w:p w14:paraId="523545F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ГБУЗ РА «Адыгейская Республиканская станция скорой медицинской помощи»</w:t>
            </w:r>
          </w:p>
          <w:p w14:paraId="60C93486"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Подстанция №2</w:t>
            </w:r>
          </w:p>
          <w:p w14:paraId="21F0D837"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12 Марта, д. 179</w:t>
            </w:r>
          </w:p>
        </w:tc>
        <w:tc>
          <w:tcPr>
            <w:tcW w:w="647" w:type="pct"/>
            <w:tcBorders>
              <w:top w:val="single" w:sz="4" w:space="0" w:color="auto"/>
            </w:tcBorders>
            <w:vAlign w:val="center"/>
          </w:tcPr>
          <w:p w14:paraId="2FA38029" w14:textId="77777777" w:rsidR="00B8335A" w:rsidRPr="006416A0" w:rsidRDefault="00B8335A" w:rsidP="00B8335A">
            <w:pPr>
              <w:spacing w:after="0"/>
              <w:jc w:val="center"/>
              <w:rPr>
                <w:rFonts w:eastAsia="Times New Roman"/>
                <w:color w:val="000000"/>
                <w:lang w:eastAsia="ru-RU"/>
              </w:rPr>
            </w:pPr>
            <w:r w:rsidRPr="006416A0">
              <w:rPr>
                <w:rFonts w:eastAsia="Times New Roman"/>
                <w:color w:val="000000"/>
                <w:lang w:eastAsia="ru-RU"/>
              </w:rPr>
              <w:t>10</w:t>
            </w:r>
          </w:p>
        </w:tc>
        <w:tc>
          <w:tcPr>
            <w:tcW w:w="648" w:type="pct"/>
            <w:tcBorders>
              <w:top w:val="single" w:sz="4" w:space="0" w:color="auto"/>
            </w:tcBorders>
            <w:vAlign w:val="center"/>
          </w:tcPr>
          <w:p w14:paraId="2E7877FE"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100%</w:t>
            </w:r>
          </w:p>
        </w:tc>
        <w:tc>
          <w:tcPr>
            <w:tcW w:w="678" w:type="pct"/>
            <w:tcBorders>
              <w:top w:val="single" w:sz="4" w:space="0" w:color="auto"/>
            </w:tcBorders>
            <w:vAlign w:val="center"/>
          </w:tcPr>
          <w:p w14:paraId="5EA00F9B" w14:textId="77777777" w:rsidR="00B8335A" w:rsidRPr="006416A0" w:rsidRDefault="00B8335A" w:rsidP="00B8335A">
            <w:pPr>
              <w:spacing w:line="720" w:lineRule="auto"/>
              <w:jc w:val="center"/>
              <w:rPr>
                <w:color w:val="000000"/>
              </w:rPr>
            </w:pPr>
            <w:r w:rsidRPr="006416A0">
              <w:rPr>
                <w:color w:val="000000"/>
              </w:rPr>
              <w:t>1,3</w:t>
            </w:r>
          </w:p>
        </w:tc>
        <w:tc>
          <w:tcPr>
            <w:tcW w:w="742" w:type="pct"/>
            <w:tcBorders>
              <w:top w:val="single" w:sz="4" w:space="0" w:color="auto"/>
            </w:tcBorders>
            <w:vAlign w:val="center"/>
          </w:tcPr>
          <w:p w14:paraId="3D83A053"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45</w:t>
            </w:r>
          </w:p>
        </w:tc>
      </w:tr>
      <w:tr w:rsidR="00174219" w:rsidRPr="006416A0" w14:paraId="1E8421C8" w14:textId="77777777" w:rsidTr="00B8335A">
        <w:trPr>
          <w:trHeight w:val="2296"/>
        </w:trPr>
        <w:tc>
          <w:tcPr>
            <w:tcW w:w="343" w:type="pct"/>
            <w:vAlign w:val="center"/>
          </w:tcPr>
          <w:p w14:paraId="0CA5B2FA" w14:textId="77777777" w:rsidR="00B8335A" w:rsidRPr="006416A0" w:rsidRDefault="00B8335A" w:rsidP="00B8335A">
            <w:pPr>
              <w:tabs>
                <w:tab w:val="num" w:pos="900"/>
              </w:tabs>
              <w:spacing w:after="0" w:line="240" w:lineRule="auto"/>
              <w:jc w:val="center"/>
              <w:rPr>
                <w:rFonts w:eastAsia="Times New Roman"/>
                <w:color w:val="000000"/>
              </w:rPr>
            </w:pPr>
            <w:r w:rsidRPr="006416A0">
              <w:rPr>
                <w:rFonts w:eastAsia="Times New Roman"/>
                <w:color w:val="000000"/>
              </w:rPr>
              <w:lastRenderedPageBreak/>
              <w:t>3</w:t>
            </w:r>
          </w:p>
        </w:tc>
        <w:tc>
          <w:tcPr>
            <w:tcW w:w="1942" w:type="pct"/>
            <w:vAlign w:val="center"/>
          </w:tcPr>
          <w:p w14:paraId="4BCFD38C"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ГБУЗ РА «Адыгейская Республиканская станция скорой медицинской помощи»</w:t>
            </w:r>
          </w:p>
          <w:p w14:paraId="7EF37A92"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Подстанция №2 Пункт ожидания</w:t>
            </w:r>
          </w:p>
          <w:p w14:paraId="5DB235A3" w14:textId="77777777" w:rsidR="00B8335A" w:rsidRPr="006416A0" w:rsidRDefault="00B8335A" w:rsidP="00B8335A">
            <w:pPr>
              <w:tabs>
                <w:tab w:val="num" w:pos="900"/>
              </w:tabs>
              <w:spacing w:after="0" w:line="240" w:lineRule="auto"/>
              <w:rPr>
                <w:rFonts w:eastAsia="Times New Roman"/>
                <w:color w:val="000000"/>
              </w:rPr>
            </w:pPr>
            <w:r w:rsidRPr="006416A0">
              <w:rPr>
                <w:rFonts w:eastAsia="Times New Roman"/>
                <w:color w:val="000000"/>
              </w:rPr>
              <w:t>Республика Адыгея, ст. Ханская, ул. Верещагина, д. 111</w:t>
            </w:r>
          </w:p>
        </w:tc>
        <w:tc>
          <w:tcPr>
            <w:tcW w:w="647" w:type="pct"/>
            <w:tcBorders>
              <w:top w:val="single" w:sz="4" w:space="0" w:color="auto"/>
            </w:tcBorders>
            <w:vAlign w:val="center"/>
          </w:tcPr>
          <w:p w14:paraId="18C09F22" w14:textId="77777777" w:rsidR="00B8335A" w:rsidRPr="006416A0" w:rsidRDefault="00B8335A" w:rsidP="00B8335A">
            <w:pPr>
              <w:spacing w:after="0"/>
              <w:jc w:val="center"/>
              <w:rPr>
                <w:rFonts w:eastAsia="Times New Roman"/>
                <w:color w:val="000000"/>
                <w:lang w:eastAsia="ru-RU"/>
              </w:rPr>
            </w:pPr>
            <w:r w:rsidRPr="006416A0">
              <w:rPr>
                <w:rFonts w:eastAsia="Times New Roman"/>
                <w:color w:val="000000"/>
                <w:lang w:eastAsia="ru-RU"/>
              </w:rPr>
              <w:t>1</w:t>
            </w:r>
          </w:p>
        </w:tc>
        <w:tc>
          <w:tcPr>
            <w:tcW w:w="648" w:type="pct"/>
            <w:tcBorders>
              <w:top w:val="single" w:sz="4" w:space="0" w:color="auto"/>
            </w:tcBorders>
            <w:vAlign w:val="center"/>
          </w:tcPr>
          <w:p w14:paraId="30A5AAED"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100%</w:t>
            </w:r>
          </w:p>
        </w:tc>
        <w:tc>
          <w:tcPr>
            <w:tcW w:w="678" w:type="pct"/>
            <w:tcBorders>
              <w:top w:val="single" w:sz="4" w:space="0" w:color="auto"/>
            </w:tcBorders>
            <w:vAlign w:val="center"/>
          </w:tcPr>
          <w:p w14:paraId="5E9B1C30" w14:textId="77777777" w:rsidR="00B8335A" w:rsidRPr="006416A0" w:rsidRDefault="00B8335A" w:rsidP="00B8335A">
            <w:pPr>
              <w:jc w:val="center"/>
              <w:rPr>
                <w:color w:val="000000"/>
              </w:rPr>
            </w:pPr>
            <w:r w:rsidRPr="006416A0">
              <w:rPr>
                <w:color w:val="000000"/>
              </w:rPr>
              <w:t>Аренда помещения, принадлежащего Ханской поликлинике</w:t>
            </w:r>
          </w:p>
        </w:tc>
        <w:tc>
          <w:tcPr>
            <w:tcW w:w="742" w:type="pct"/>
            <w:tcBorders>
              <w:top w:val="single" w:sz="4" w:space="0" w:color="auto"/>
            </w:tcBorders>
            <w:vAlign w:val="center"/>
          </w:tcPr>
          <w:p w14:paraId="7F955252" w14:textId="77777777" w:rsidR="00B8335A" w:rsidRPr="006416A0" w:rsidRDefault="00B8335A" w:rsidP="00B8335A">
            <w:pPr>
              <w:spacing w:after="0" w:line="240" w:lineRule="auto"/>
              <w:jc w:val="center"/>
              <w:rPr>
                <w:rFonts w:eastAsia="Times New Roman"/>
                <w:color w:val="000000"/>
                <w:lang w:eastAsia="ru-RU"/>
              </w:rPr>
            </w:pPr>
            <w:r w:rsidRPr="006416A0">
              <w:rPr>
                <w:rFonts w:eastAsia="Times New Roman"/>
                <w:color w:val="000000"/>
                <w:lang w:eastAsia="ru-RU"/>
              </w:rPr>
              <w:t>-</w:t>
            </w:r>
          </w:p>
        </w:tc>
      </w:tr>
    </w:tbl>
    <w:p w14:paraId="4E10B139" w14:textId="77777777" w:rsidR="00F72B8D" w:rsidRPr="006416A0" w:rsidRDefault="00F72B8D" w:rsidP="00F72B8D">
      <w:pPr>
        <w:spacing w:after="0" w:line="240" w:lineRule="auto"/>
        <w:rPr>
          <w:rFonts w:eastAsia="Times New Roman" w:cs="Calibri"/>
          <w:b/>
          <w:i/>
          <w:color w:val="000000"/>
        </w:rPr>
      </w:pPr>
    </w:p>
    <w:p w14:paraId="716BC10E"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 xml:space="preserve">Табл. </w:t>
      </w:r>
      <w:r w:rsidR="00D70E81" w:rsidRPr="006416A0">
        <w:rPr>
          <w:rFonts w:eastAsia="Times New Roman" w:cs="Calibri"/>
          <w:b/>
          <w:i/>
          <w:color w:val="000000"/>
        </w:rPr>
        <w:t>4.</w:t>
      </w:r>
      <w:r w:rsidRPr="006416A0">
        <w:rPr>
          <w:rFonts w:eastAsia="Times New Roman" w:cs="Calibri"/>
          <w:b/>
          <w:i/>
          <w:color w:val="000000"/>
        </w:rPr>
        <w:t>2.4</w:t>
      </w:r>
    </w:p>
    <w:p w14:paraId="4DDA1EC3" w14:textId="77777777" w:rsidR="00F72B8D" w:rsidRPr="006416A0" w:rsidRDefault="00F72B8D" w:rsidP="00F72B8D">
      <w:pPr>
        <w:spacing w:after="0" w:line="240" w:lineRule="auto"/>
        <w:ind w:firstLine="709"/>
        <w:jc w:val="right"/>
        <w:rPr>
          <w:rFonts w:eastAsia="Times New Roman" w:cs="Calibri"/>
          <w:b/>
          <w:i/>
          <w:color w:val="000000"/>
        </w:rPr>
      </w:pPr>
      <w:r w:rsidRPr="006416A0">
        <w:rPr>
          <w:rFonts w:eastAsia="Times New Roman" w:cs="Calibri"/>
          <w:b/>
          <w:i/>
          <w:color w:val="000000"/>
        </w:rPr>
        <w:t>Сведения об объектах социального обеспечения, расположенных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8"/>
        <w:gridCol w:w="3786"/>
        <w:gridCol w:w="737"/>
        <w:gridCol w:w="739"/>
        <w:gridCol w:w="2287"/>
        <w:gridCol w:w="1490"/>
      </w:tblGrid>
      <w:tr w:rsidR="00174219" w:rsidRPr="006416A0" w14:paraId="58FEF18E" w14:textId="77777777" w:rsidTr="00F72B8D">
        <w:trPr>
          <w:trHeight w:val="20"/>
          <w:tblHeader/>
        </w:trPr>
        <w:tc>
          <w:tcPr>
            <w:tcW w:w="305" w:type="pct"/>
            <w:vMerge w:val="restart"/>
            <w:shd w:val="clear" w:color="auto" w:fill="BFBFBF"/>
            <w:vAlign w:val="center"/>
          </w:tcPr>
          <w:p w14:paraId="43DAEF3D"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w:t>
            </w:r>
          </w:p>
          <w:p w14:paraId="4118CD2E"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п/п</w:t>
            </w:r>
          </w:p>
        </w:tc>
        <w:tc>
          <w:tcPr>
            <w:tcW w:w="1966" w:type="pct"/>
            <w:vMerge w:val="restart"/>
            <w:shd w:val="clear" w:color="auto" w:fill="BFBFBF"/>
            <w:vAlign w:val="center"/>
          </w:tcPr>
          <w:p w14:paraId="6F842544"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Наименование, местоположение</w:t>
            </w:r>
          </w:p>
        </w:tc>
        <w:tc>
          <w:tcPr>
            <w:tcW w:w="767" w:type="pct"/>
            <w:gridSpan w:val="2"/>
            <w:shd w:val="clear" w:color="auto" w:fill="BFBFBF"/>
            <w:vAlign w:val="center"/>
          </w:tcPr>
          <w:p w14:paraId="3B968D73"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Мощность, посещений в смену</w:t>
            </w:r>
          </w:p>
        </w:tc>
        <w:tc>
          <w:tcPr>
            <w:tcW w:w="1188" w:type="pct"/>
            <w:vMerge w:val="restart"/>
            <w:shd w:val="clear" w:color="auto" w:fill="BFBFBF"/>
            <w:vAlign w:val="center"/>
          </w:tcPr>
          <w:p w14:paraId="19BD5669"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Площадь земельного участка, га / Площадь основных зданий, кв.м.</w:t>
            </w:r>
          </w:p>
        </w:tc>
        <w:tc>
          <w:tcPr>
            <w:tcW w:w="774" w:type="pct"/>
            <w:vMerge w:val="restart"/>
            <w:shd w:val="clear" w:color="auto" w:fill="BFBFBF"/>
            <w:vAlign w:val="center"/>
          </w:tcPr>
          <w:p w14:paraId="0FA8C7A0" w14:textId="77777777" w:rsidR="00F72B8D" w:rsidRPr="006416A0" w:rsidRDefault="00F72B8D" w:rsidP="00F72B8D">
            <w:pPr>
              <w:suppressAutoHyphens/>
              <w:spacing w:after="0" w:line="240" w:lineRule="auto"/>
              <w:jc w:val="center"/>
              <w:rPr>
                <w:rFonts w:eastAsia="Times New Roman" w:cs="Calibri"/>
                <w:b/>
                <w:color w:val="000000"/>
              </w:rPr>
            </w:pPr>
            <w:r w:rsidRPr="006416A0">
              <w:rPr>
                <w:rFonts w:eastAsia="Times New Roman" w:cs="Calibri"/>
                <w:b/>
                <w:color w:val="000000"/>
              </w:rPr>
              <w:t>Износ фондов зданий и сооружений, %</w:t>
            </w:r>
          </w:p>
        </w:tc>
      </w:tr>
      <w:tr w:rsidR="00174219" w:rsidRPr="006416A0" w14:paraId="436939BF" w14:textId="77777777" w:rsidTr="00F72B8D">
        <w:trPr>
          <w:cantSplit/>
          <w:trHeight w:val="1201"/>
          <w:tblHeader/>
        </w:trPr>
        <w:tc>
          <w:tcPr>
            <w:tcW w:w="305" w:type="pct"/>
            <w:vMerge/>
          </w:tcPr>
          <w:p w14:paraId="4785C9C6" w14:textId="77777777" w:rsidR="00F72B8D" w:rsidRPr="006416A0" w:rsidRDefault="00F72B8D" w:rsidP="00F72B8D">
            <w:pPr>
              <w:tabs>
                <w:tab w:val="num" w:pos="900"/>
              </w:tabs>
              <w:spacing w:after="0" w:line="240" w:lineRule="auto"/>
              <w:rPr>
                <w:rFonts w:eastAsia="Times New Roman" w:cs="Arial"/>
                <w:color w:val="000000"/>
              </w:rPr>
            </w:pPr>
          </w:p>
        </w:tc>
        <w:tc>
          <w:tcPr>
            <w:tcW w:w="1966" w:type="pct"/>
            <w:vMerge/>
            <w:vAlign w:val="center"/>
          </w:tcPr>
          <w:p w14:paraId="729A8E10" w14:textId="77777777" w:rsidR="00F72B8D" w:rsidRPr="006416A0" w:rsidRDefault="00F72B8D" w:rsidP="00F72B8D">
            <w:pPr>
              <w:tabs>
                <w:tab w:val="num" w:pos="900"/>
              </w:tabs>
              <w:spacing w:after="0" w:line="240" w:lineRule="auto"/>
              <w:jc w:val="center"/>
              <w:rPr>
                <w:rFonts w:eastAsia="Times New Roman" w:cs="Arial"/>
                <w:color w:val="000000"/>
              </w:rPr>
            </w:pPr>
          </w:p>
        </w:tc>
        <w:tc>
          <w:tcPr>
            <w:tcW w:w="383" w:type="pct"/>
            <w:shd w:val="clear" w:color="auto" w:fill="BFBFBF"/>
            <w:textDirection w:val="btLr"/>
            <w:vAlign w:val="center"/>
          </w:tcPr>
          <w:p w14:paraId="2E48F38D" w14:textId="77777777" w:rsidR="00F72B8D" w:rsidRPr="006416A0" w:rsidRDefault="00F72B8D" w:rsidP="00F72B8D">
            <w:pPr>
              <w:suppressAutoHyphens/>
              <w:spacing w:after="0" w:line="240" w:lineRule="auto"/>
              <w:ind w:left="113" w:right="113"/>
              <w:jc w:val="center"/>
              <w:rPr>
                <w:rFonts w:eastAsia="Times New Roman" w:cs="Calibri"/>
                <w:b/>
                <w:color w:val="000000"/>
              </w:rPr>
            </w:pPr>
            <w:r w:rsidRPr="006416A0">
              <w:rPr>
                <w:rFonts w:eastAsia="Times New Roman" w:cs="Calibri"/>
                <w:b/>
                <w:color w:val="000000"/>
              </w:rPr>
              <w:t>По проекту</w:t>
            </w:r>
          </w:p>
        </w:tc>
        <w:tc>
          <w:tcPr>
            <w:tcW w:w="384" w:type="pct"/>
            <w:shd w:val="clear" w:color="auto" w:fill="BFBFBF"/>
            <w:textDirection w:val="btLr"/>
            <w:vAlign w:val="center"/>
          </w:tcPr>
          <w:p w14:paraId="3FB425E4" w14:textId="77777777" w:rsidR="00F72B8D" w:rsidRPr="006416A0" w:rsidRDefault="00F72B8D" w:rsidP="00F72B8D">
            <w:pPr>
              <w:suppressAutoHyphens/>
              <w:spacing w:after="0" w:line="240" w:lineRule="auto"/>
              <w:ind w:left="113" w:right="113"/>
              <w:jc w:val="center"/>
              <w:rPr>
                <w:rFonts w:eastAsia="Times New Roman" w:cs="Calibri"/>
                <w:b/>
                <w:color w:val="000000"/>
              </w:rPr>
            </w:pPr>
            <w:r w:rsidRPr="006416A0">
              <w:rPr>
                <w:rFonts w:eastAsia="Times New Roman" w:cs="Calibri"/>
                <w:b/>
                <w:color w:val="000000"/>
              </w:rPr>
              <w:t>фактически</w:t>
            </w:r>
          </w:p>
        </w:tc>
        <w:tc>
          <w:tcPr>
            <w:tcW w:w="1188" w:type="pct"/>
            <w:vMerge/>
            <w:vAlign w:val="center"/>
          </w:tcPr>
          <w:p w14:paraId="7D1E621C" w14:textId="77777777" w:rsidR="00F72B8D" w:rsidRPr="006416A0" w:rsidRDefault="00F72B8D" w:rsidP="00F72B8D">
            <w:pPr>
              <w:tabs>
                <w:tab w:val="num" w:pos="900"/>
              </w:tabs>
              <w:spacing w:after="0" w:line="240" w:lineRule="auto"/>
              <w:jc w:val="center"/>
              <w:rPr>
                <w:rFonts w:eastAsia="Times New Roman" w:cs="Arial"/>
                <w:color w:val="000000"/>
              </w:rPr>
            </w:pPr>
          </w:p>
        </w:tc>
        <w:tc>
          <w:tcPr>
            <w:tcW w:w="774" w:type="pct"/>
            <w:vMerge/>
            <w:vAlign w:val="center"/>
          </w:tcPr>
          <w:p w14:paraId="11A6B48D" w14:textId="77777777" w:rsidR="00F72B8D" w:rsidRPr="006416A0" w:rsidRDefault="00F72B8D" w:rsidP="00F72B8D">
            <w:pPr>
              <w:tabs>
                <w:tab w:val="num" w:pos="900"/>
              </w:tabs>
              <w:spacing w:after="0" w:line="240" w:lineRule="auto"/>
              <w:jc w:val="center"/>
              <w:rPr>
                <w:rFonts w:eastAsia="Times New Roman" w:cs="Arial"/>
                <w:color w:val="000000"/>
              </w:rPr>
            </w:pPr>
          </w:p>
        </w:tc>
      </w:tr>
      <w:tr w:rsidR="00174219" w:rsidRPr="006416A0" w14:paraId="5360E60A" w14:textId="77777777" w:rsidTr="001C677C">
        <w:trPr>
          <w:trHeight w:val="20"/>
        </w:trPr>
        <w:tc>
          <w:tcPr>
            <w:tcW w:w="305" w:type="pct"/>
          </w:tcPr>
          <w:p w14:paraId="36D93AE4" w14:textId="77777777" w:rsidR="00F72B8D" w:rsidRPr="006416A0" w:rsidRDefault="00F72B8D"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1</w:t>
            </w:r>
          </w:p>
        </w:tc>
        <w:tc>
          <w:tcPr>
            <w:tcW w:w="1966" w:type="pct"/>
          </w:tcPr>
          <w:p w14:paraId="46B502E3" w14:textId="77777777" w:rsidR="00F72B8D" w:rsidRPr="006416A0" w:rsidRDefault="00F72B8D" w:rsidP="00F72B8D">
            <w:pPr>
              <w:tabs>
                <w:tab w:val="num" w:pos="900"/>
              </w:tabs>
              <w:spacing w:after="0" w:line="240" w:lineRule="auto"/>
              <w:rPr>
                <w:rFonts w:eastAsia="Times New Roman"/>
                <w:color w:val="000000"/>
              </w:rPr>
            </w:pPr>
            <w:r w:rsidRPr="006416A0">
              <w:rPr>
                <w:rFonts w:eastAsia="Times New Roman"/>
                <w:color w:val="000000"/>
              </w:rPr>
              <w:t>ГБУ РА «Комплексный центр социального обслуживания населения в г. Майкопе»</w:t>
            </w:r>
          </w:p>
          <w:p w14:paraId="293C91F0" w14:textId="77777777" w:rsidR="00F72B8D" w:rsidRPr="006416A0" w:rsidRDefault="00F72B8D" w:rsidP="00F72B8D">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Жуковского, д.59</w:t>
            </w:r>
          </w:p>
        </w:tc>
        <w:tc>
          <w:tcPr>
            <w:tcW w:w="383" w:type="pct"/>
            <w:vAlign w:val="center"/>
          </w:tcPr>
          <w:p w14:paraId="13B76501" w14:textId="77777777" w:rsidR="00F72B8D"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32</w:t>
            </w:r>
          </w:p>
        </w:tc>
        <w:tc>
          <w:tcPr>
            <w:tcW w:w="384" w:type="pct"/>
            <w:vAlign w:val="center"/>
          </w:tcPr>
          <w:p w14:paraId="7DAA8F68" w14:textId="77777777" w:rsidR="00F72B8D"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32</w:t>
            </w:r>
          </w:p>
        </w:tc>
        <w:tc>
          <w:tcPr>
            <w:tcW w:w="1188" w:type="pct"/>
            <w:vAlign w:val="center"/>
          </w:tcPr>
          <w:p w14:paraId="134C83E4" w14:textId="77777777" w:rsidR="00F72B8D" w:rsidRPr="006416A0" w:rsidRDefault="00F72B8D"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96C8616" w14:textId="77777777" w:rsidR="00F72B8D"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r w:rsidR="00174219" w:rsidRPr="006416A0" w14:paraId="370BEFD8" w14:textId="77777777" w:rsidTr="001C677C">
        <w:trPr>
          <w:trHeight w:val="20"/>
        </w:trPr>
        <w:tc>
          <w:tcPr>
            <w:tcW w:w="305" w:type="pct"/>
            <w:vMerge w:val="restart"/>
          </w:tcPr>
          <w:p w14:paraId="4765E4C6"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2</w:t>
            </w:r>
          </w:p>
        </w:tc>
        <w:tc>
          <w:tcPr>
            <w:tcW w:w="1966" w:type="pct"/>
          </w:tcPr>
          <w:p w14:paraId="2B066349" w14:textId="77777777" w:rsidR="00C47BD4" w:rsidRPr="006416A0" w:rsidRDefault="00C47BD4" w:rsidP="00F72B8D">
            <w:pPr>
              <w:tabs>
                <w:tab w:val="num" w:pos="900"/>
              </w:tabs>
              <w:spacing w:after="0" w:line="240" w:lineRule="auto"/>
              <w:rPr>
                <w:rFonts w:eastAsia="Times New Roman"/>
                <w:color w:val="000000"/>
              </w:rPr>
            </w:pPr>
            <w:r w:rsidRPr="006416A0">
              <w:rPr>
                <w:rFonts w:eastAsia="Times New Roman"/>
                <w:color w:val="000000"/>
              </w:rPr>
              <w:t>ГБУ РА «Республиканский дом – интернат для престарелых и инвалидов»</w:t>
            </w:r>
          </w:p>
          <w:p w14:paraId="2F1BBBD1" w14:textId="77777777" w:rsidR="00C47BD4" w:rsidRPr="006416A0" w:rsidRDefault="00C47BD4" w:rsidP="00F72B8D">
            <w:pPr>
              <w:tabs>
                <w:tab w:val="num" w:pos="900"/>
              </w:tabs>
              <w:spacing w:after="0" w:line="240" w:lineRule="auto"/>
              <w:rPr>
                <w:rFonts w:eastAsia="Times New Roman"/>
                <w:color w:val="000000"/>
              </w:rPr>
            </w:pPr>
            <w:r w:rsidRPr="006416A0">
              <w:rPr>
                <w:rFonts w:eastAsia="Times New Roman"/>
                <w:color w:val="000000"/>
              </w:rPr>
              <w:t>Республика Адыгея, г. Майкоп, ул. Пржевальского, д.2</w:t>
            </w:r>
          </w:p>
        </w:tc>
        <w:tc>
          <w:tcPr>
            <w:tcW w:w="383" w:type="pct"/>
            <w:vAlign w:val="center"/>
          </w:tcPr>
          <w:p w14:paraId="560101AA"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7FA9AE32"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2B8CB365" w14:textId="77777777" w:rsidR="00C47BD4" w:rsidRPr="006416A0" w:rsidRDefault="00C47BD4" w:rsidP="000C3909">
            <w:pPr>
              <w:tabs>
                <w:tab w:val="num" w:pos="900"/>
              </w:tabs>
              <w:spacing w:after="0" w:line="240" w:lineRule="auto"/>
              <w:jc w:val="center"/>
              <w:rPr>
                <w:rFonts w:eastAsia="Times New Roman"/>
                <w:color w:val="000000"/>
              </w:rPr>
            </w:pPr>
            <w:r w:rsidRPr="006416A0">
              <w:rPr>
                <w:rFonts w:eastAsia="Times New Roman"/>
                <w:color w:val="000000"/>
              </w:rPr>
              <w:t>3</w:t>
            </w:r>
            <w:r w:rsidR="000C3909" w:rsidRPr="006416A0">
              <w:rPr>
                <w:rFonts w:eastAsia="Times New Roman"/>
                <w:color w:val="000000"/>
              </w:rPr>
              <w:t>,</w:t>
            </w:r>
            <w:r w:rsidRPr="006416A0">
              <w:rPr>
                <w:rFonts w:eastAsia="Times New Roman"/>
                <w:color w:val="000000"/>
              </w:rPr>
              <w:t>3195</w:t>
            </w:r>
            <w:r w:rsidR="000C3909" w:rsidRPr="006416A0">
              <w:rPr>
                <w:rFonts w:eastAsia="Times New Roman"/>
                <w:color w:val="000000"/>
              </w:rPr>
              <w:t xml:space="preserve"> га</w:t>
            </w:r>
          </w:p>
        </w:tc>
        <w:tc>
          <w:tcPr>
            <w:tcW w:w="774" w:type="pct"/>
            <w:vAlign w:val="center"/>
          </w:tcPr>
          <w:p w14:paraId="4FCAEDA7"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50049FFD" w14:textId="77777777" w:rsidTr="001C677C">
        <w:trPr>
          <w:trHeight w:val="20"/>
        </w:trPr>
        <w:tc>
          <w:tcPr>
            <w:tcW w:w="305" w:type="pct"/>
            <w:vMerge/>
          </w:tcPr>
          <w:p w14:paraId="5FFCF294"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05F3120D"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Главный корпус</w:t>
            </w:r>
          </w:p>
        </w:tc>
        <w:tc>
          <w:tcPr>
            <w:tcW w:w="383" w:type="pct"/>
            <w:vAlign w:val="center"/>
          </w:tcPr>
          <w:p w14:paraId="590840FB"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CB1C93B"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120</w:t>
            </w:r>
          </w:p>
        </w:tc>
        <w:tc>
          <w:tcPr>
            <w:tcW w:w="1188" w:type="pct"/>
            <w:vAlign w:val="center"/>
          </w:tcPr>
          <w:p w14:paraId="3B81B36D"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9CD320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50</w:t>
            </w:r>
          </w:p>
        </w:tc>
      </w:tr>
      <w:tr w:rsidR="00174219" w:rsidRPr="006416A0" w14:paraId="08A44B19" w14:textId="77777777" w:rsidTr="001C677C">
        <w:trPr>
          <w:trHeight w:val="20"/>
        </w:trPr>
        <w:tc>
          <w:tcPr>
            <w:tcW w:w="305" w:type="pct"/>
            <w:vMerge/>
          </w:tcPr>
          <w:p w14:paraId="5C7A9356"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5732FB1"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Здание спальный корпус</w:t>
            </w:r>
          </w:p>
        </w:tc>
        <w:tc>
          <w:tcPr>
            <w:tcW w:w="383" w:type="pct"/>
            <w:vAlign w:val="center"/>
          </w:tcPr>
          <w:p w14:paraId="0EF99742"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182C7F6B"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240</w:t>
            </w:r>
          </w:p>
        </w:tc>
        <w:tc>
          <w:tcPr>
            <w:tcW w:w="1188" w:type="pct"/>
            <w:vAlign w:val="center"/>
          </w:tcPr>
          <w:p w14:paraId="7E20E770"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F5B9D09"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50</w:t>
            </w:r>
          </w:p>
        </w:tc>
      </w:tr>
      <w:tr w:rsidR="00174219" w:rsidRPr="006416A0" w14:paraId="6C34D852" w14:textId="77777777" w:rsidTr="001C677C">
        <w:trPr>
          <w:trHeight w:val="20"/>
        </w:trPr>
        <w:tc>
          <w:tcPr>
            <w:tcW w:w="305" w:type="pct"/>
            <w:vMerge/>
          </w:tcPr>
          <w:p w14:paraId="21E1B5FB"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B0F24FD"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Здание охраны</w:t>
            </w:r>
          </w:p>
        </w:tc>
        <w:tc>
          <w:tcPr>
            <w:tcW w:w="383" w:type="pct"/>
            <w:vAlign w:val="center"/>
          </w:tcPr>
          <w:p w14:paraId="3F0AF0B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1C0E75C"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00787038"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2775C5E0"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70</w:t>
            </w:r>
          </w:p>
        </w:tc>
      </w:tr>
      <w:tr w:rsidR="00174219" w:rsidRPr="006416A0" w14:paraId="45D3E4D2" w14:textId="77777777" w:rsidTr="001C677C">
        <w:trPr>
          <w:trHeight w:val="20"/>
        </w:trPr>
        <w:tc>
          <w:tcPr>
            <w:tcW w:w="305" w:type="pct"/>
            <w:vMerge/>
          </w:tcPr>
          <w:p w14:paraId="425BC51A"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5A549B1"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Гараж</w:t>
            </w:r>
          </w:p>
        </w:tc>
        <w:tc>
          <w:tcPr>
            <w:tcW w:w="383" w:type="pct"/>
            <w:vAlign w:val="center"/>
          </w:tcPr>
          <w:p w14:paraId="4108DD9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0C2914D1"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1F10432F"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DEE30D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40</w:t>
            </w:r>
          </w:p>
        </w:tc>
      </w:tr>
      <w:tr w:rsidR="00174219" w:rsidRPr="006416A0" w14:paraId="0B5D58B7" w14:textId="77777777" w:rsidTr="001C677C">
        <w:trPr>
          <w:trHeight w:val="20"/>
        </w:trPr>
        <w:tc>
          <w:tcPr>
            <w:tcW w:w="305" w:type="pct"/>
            <w:vMerge/>
          </w:tcPr>
          <w:p w14:paraId="6CFE21C8"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C62D929"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Баня-прачечная</w:t>
            </w:r>
          </w:p>
        </w:tc>
        <w:tc>
          <w:tcPr>
            <w:tcW w:w="383" w:type="pct"/>
            <w:vAlign w:val="center"/>
          </w:tcPr>
          <w:p w14:paraId="2731DC21"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3ED6968F"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495ACB1C"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3B2EBEE0"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60</w:t>
            </w:r>
          </w:p>
        </w:tc>
      </w:tr>
      <w:tr w:rsidR="00174219" w:rsidRPr="006416A0" w14:paraId="2B50DE58" w14:textId="77777777" w:rsidTr="001C677C">
        <w:trPr>
          <w:trHeight w:val="20"/>
        </w:trPr>
        <w:tc>
          <w:tcPr>
            <w:tcW w:w="305" w:type="pct"/>
            <w:vMerge/>
          </w:tcPr>
          <w:p w14:paraId="172126F2"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DDFC9CF"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Павильон (мини-пекарня)</w:t>
            </w:r>
          </w:p>
        </w:tc>
        <w:tc>
          <w:tcPr>
            <w:tcW w:w="383" w:type="pct"/>
            <w:vAlign w:val="center"/>
          </w:tcPr>
          <w:p w14:paraId="3D4DF75F"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7317C40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71C79262"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1047BE01"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59EC60A7" w14:textId="77777777" w:rsidTr="001C677C">
        <w:trPr>
          <w:trHeight w:val="20"/>
        </w:trPr>
        <w:tc>
          <w:tcPr>
            <w:tcW w:w="305" w:type="pct"/>
            <w:vMerge/>
          </w:tcPr>
          <w:p w14:paraId="586E8F5D"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247EC1DF"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Проходная</w:t>
            </w:r>
          </w:p>
        </w:tc>
        <w:tc>
          <w:tcPr>
            <w:tcW w:w="383" w:type="pct"/>
            <w:vAlign w:val="center"/>
          </w:tcPr>
          <w:p w14:paraId="2DE04EBF"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1139BAD9"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6EC1D8EB"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1DAB9128"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6044DCC5" w14:textId="77777777" w:rsidTr="001C677C">
        <w:trPr>
          <w:trHeight w:val="20"/>
        </w:trPr>
        <w:tc>
          <w:tcPr>
            <w:tcW w:w="305" w:type="pct"/>
            <w:vMerge/>
          </w:tcPr>
          <w:p w14:paraId="5C44DE8D"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91AB90A"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Нежилое помещение</w:t>
            </w:r>
          </w:p>
        </w:tc>
        <w:tc>
          <w:tcPr>
            <w:tcW w:w="383" w:type="pct"/>
            <w:vAlign w:val="center"/>
          </w:tcPr>
          <w:p w14:paraId="71398B19"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479A2F73"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011B21E1"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08EF52B7"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80</w:t>
            </w:r>
          </w:p>
        </w:tc>
      </w:tr>
      <w:tr w:rsidR="00174219" w:rsidRPr="006416A0" w14:paraId="49412D4B" w14:textId="77777777" w:rsidTr="001C677C">
        <w:trPr>
          <w:trHeight w:val="20"/>
        </w:trPr>
        <w:tc>
          <w:tcPr>
            <w:tcW w:w="305" w:type="pct"/>
            <w:vMerge/>
          </w:tcPr>
          <w:p w14:paraId="4CD64FF0"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4C58E97" w14:textId="77777777" w:rsidR="00C47BD4" w:rsidRPr="006416A0" w:rsidRDefault="00C47BD4" w:rsidP="00C47BD4">
            <w:pPr>
              <w:tabs>
                <w:tab w:val="num" w:pos="900"/>
              </w:tabs>
              <w:spacing w:after="0" w:line="240" w:lineRule="auto"/>
              <w:rPr>
                <w:rFonts w:eastAsia="Times New Roman"/>
                <w:color w:val="000000"/>
              </w:rPr>
            </w:pPr>
            <w:r w:rsidRPr="006416A0">
              <w:rPr>
                <w:rFonts w:eastAsia="Times New Roman"/>
                <w:color w:val="000000"/>
              </w:rPr>
              <w:t>Склад</w:t>
            </w:r>
          </w:p>
        </w:tc>
        <w:tc>
          <w:tcPr>
            <w:tcW w:w="383" w:type="pct"/>
            <w:vAlign w:val="center"/>
          </w:tcPr>
          <w:p w14:paraId="39FC1FFB"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1863B3F5"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43FB7454"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20AA8871" w14:textId="77777777" w:rsidR="00C47BD4" w:rsidRPr="006416A0" w:rsidRDefault="00C47BD4" w:rsidP="001C677C">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5D6F1FCC" w14:textId="77777777" w:rsidTr="001C677C">
        <w:trPr>
          <w:trHeight w:val="20"/>
        </w:trPr>
        <w:tc>
          <w:tcPr>
            <w:tcW w:w="305" w:type="pct"/>
            <w:vMerge/>
          </w:tcPr>
          <w:p w14:paraId="647372B5"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3C046923" w14:textId="77777777" w:rsidR="00C47BD4" w:rsidRPr="006416A0" w:rsidRDefault="00C47BD4" w:rsidP="00466FC1">
            <w:pPr>
              <w:tabs>
                <w:tab w:val="num" w:pos="900"/>
              </w:tabs>
              <w:spacing w:after="0" w:line="240" w:lineRule="auto"/>
              <w:rPr>
                <w:rFonts w:eastAsia="Times New Roman"/>
                <w:color w:val="000000"/>
              </w:rPr>
            </w:pPr>
            <w:r w:rsidRPr="006416A0">
              <w:rPr>
                <w:rFonts w:eastAsia="Times New Roman"/>
                <w:color w:val="000000"/>
              </w:rPr>
              <w:t>Склад</w:t>
            </w:r>
          </w:p>
        </w:tc>
        <w:tc>
          <w:tcPr>
            <w:tcW w:w="383" w:type="pct"/>
            <w:vAlign w:val="center"/>
          </w:tcPr>
          <w:p w14:paraId="10424653"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59909320"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1A691C94"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D7A0719"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63588716" w14:textId="77777777" w:rsidTr="001C677C">
        <w:trPr>
          <w:trHeight w:val="20"/>
        </w:trPr>
        <w:tc>
          <w:tcPr>
            <w:tcW w:w="305" w:type="pct"/>
            <w:vMerge/>
          </w:tcPr>
          <w:p w14:paraId="0B23CD86"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77903D2E" w14:textId="77777777" w:rsidR="00C47BD4" w:rsidRPr="006416A0" w:rsidRDefault="00C47BD4" w:rsidP="00466FC1">
            <w:pPr>
              <w:tabs>
                <w:tab w:val="num" w:pos="900"/>
              </w:tabs>
              <w:spacing w:after="0" w:line="240" w:lineRule="auto"/>
              <w:rPr>
                <w:rFonts w:eastAsia="Times New Roman"/>
                <w:color w:val="000000"/>
              </w:rPr>
            </w:pPr>
            <w:r w:rsidRPr="006416A0">
              <w:rPr>
                <w:rFonts w:eastAsia="Times New Roman"/>
                <w:color w:val="000000"/>
              </w:rPr>
              <w:t>Склад</w:t>
            </w:r>
          </w:p>
        </w:tc>
        <w:tc>
          <w:tcPr>
            <w:tcW w:w="383" w:type="pct"/>
            <w:vAlign w:val="center"/>
          </w:tcPr>
          <w:p w14:paraId="7388140E"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46765126"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44140695"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F4D4B8F"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3D0A45AB" w14:textId="77777777" w:rsidTr="001C677C">
        <w:trPr>
          <w:trHeight w:val="20"/>
        </w:trPr>
        <w:tc>
          <w:tcPr>
            <w:tcW w:w="305" w:type="pct"/>
            <w:vMerge/>
          </w:tcPr>
          <w:p w14:paraId="56434489"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DA92B09" w14:textId="77777777" w:rsidR="00C47BD4" w:rsidRPr="006416A0" w:rsidRDefault="00C47BD4" w:rsidP="00466FC1">
            <w:pPr>
              <w:tabs>
                <w:tab w:val="num" w:pos="900"/>
              </w:tabs>
              <w:spacing w:after="0" w:line="240" w:lineRule="auto"/>
              <w:rPr>
                <w:rFonts w:eastAsia="Times New Roman"/>
                <w:color w:val="000000"/>
              </w:rPr>
            </w:pPr>
            <w:r w:rsidRPr="006416A0">
              <w:rPr>
                <w:rFonts w:eastAsia="Times New Roman"/>
                <w:color w:val="000000"/>
              </w:rPr>
              <w:t>Склад</w:t>
            </w:r>
          </w:p>
        </w:tc>
        <w:tc>
          <w:tcPr>
            <w:tcW w:w="383" w:type="pct"/>
            <w:vAlign w:val="center"/>
          </w:tcPr>
          <w:p w14:paraId="0DE4EE5C"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298FD17"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623221A3"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38415297"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100</w:t>
            </w:r>
          </w:p>
        </w:tc>
      </w:tr>
      <w:tr w:rsidR="00174219" w:rsidRPr="006416A0" w14:paraId="31C68629" w14:textId="77777777" w:rsidTr="001C677C">
        <w:trPr>
          <w:trHeight w:val="20"/>
        </w:trPr>
        <w:tc>
          <w:tcPr>
            <w:tcW w:w="305" w:type="pct"/>
            <w:vMerge/>
          </w:tcPr>
          <w:p w14:paraId="4E1F90A7" w14:textId="77777777" w:rsidR="00C47BD4" w:rsidRPr="006416A0" w:rsidRDefault="00C47BD4" w:rsidP="00F72B8D">
            <w:pPr>
              <w:tabs>
                <w:tab w:val="num" w:pos="900"/>
              </w:tabs>
              <w:spacing w:before="60" w:after="0" w:line="240" w:lineRule="auto"/>
              <w:rPr>
                <w:rFonts w:ascii="Arial" w:eastAsia="Times New Roman" w:hAnsi="Arial" w:cs="Arial"/>
                <w:color w:val="000000"/>
                <w:lang w:eastAsia="ru-RU"/>
              </w:rPr>
            </w:pPr>
          </w:p>
        </w:tc>
        <w:tc>
          <w:tcPr>
            <w:tcW w:w="1966" w:type="pct"/>
          </w:tcPr>
          <w:p w14:paraId="2BFD4736" w14:textId="77777777" w:rsidR="00C47BD4" w:rsidRPr="006416A0" w:rsidRDefault="00C47BD4" w:rsidP="00466FC1">
            <w:pPr>
              <w:tabs>
                <w:tab w:val="num" w:pos="900"/>
              </w:tabs>
              <w:spacing w:after="0" w:line="240" w:lineRule="auto"/>
              <w:rPr>
                <w:rFonts w:eastAsia="Times New Roman"/>
                <w:color w:val="000000"/>
              </w:rPr>
            </w:pPr>
            <w:r w:rsidRPr="006416A0">
              <w:rPr>
                <w:rFonts w:eastAsia="Times New Roman"/>
                <w:color w:val="000000"/>
              </w:rPr>
              <w:t>Пристро</w:t>
            </w:r>
            <w:r w:rsidR="003D7A37" w:rsidRPr="006416A0">
              <w:rPr>
                <w:rFonts w:eastAsia="Times New Roman"/>
                <w:color w:val="000000"/>
              </w:rPr>
              <w:t>й</w:t>
            </w:r>
            <w:r w:rsidRPr="006416A0">
              <w:rPr>
                <w:rFonts w:eastAsia="Times New Roman"/>
                <w:color w:val="000000"/>
              </w:rPr>
              <w:t>ка шахты больничного лифта</w:t>
            </w:r>
          </w:p>
        </w:tc>
        <w:tc>
          <w:tcPr>
            <w:tcW w:w="383" w:type="pct"/>
            <w:vAlign w:val="center"/>
          </w:tcPr>
          <w:p w14:paraId="2EA1B5B7"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0CC4F1D2"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7A7DAB93"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22C1FA3" w14:textId="77777777" w:rsidR="00C47BD4" w:rsidRPr="006416A0" w:rsidRDefault="00C47BD4" w:rsidP="00466FC1">
            <w:pPr>
              <w:tabs>
                <w:tab w:val="num" w:pos="900"/>
              </w:tabs>
              <w:spacing w:after="0" w:line="240" w:lineRule="auto"/>
              <w:jc w:val="center"/>
              <w:rPr>
                <w:rFonts w:eastAsia="Times New Roman"/>
                <w:color w:val="000000"/>
              </w:rPr>
            </w:pPr>
            <w:r w:rsidRPr="006416A0">
              <w:rPr>
                <w:rFonts w:eastAsia="Times New Roman"/>
                <w:color w:val="000000"/>
              </w:rPr>
              <w:t>30</w:t>
            </w:r>
          </w:p>
        </w:tc>
      </w:tr>
      <w:tr w:rsidR="00174219" w:rsidRPr="006416A0" w14:paraId="39A4B2A1" w14:textId="77777777" w:rsidTr="001C677C">
        <w:trPr>
          <w:trHeight w:val="817"/>
        </w:trPr>
        <w:tc>
          <w:tcPr>
            <w:tcW w:w="305" w:type="pct"/>
            <w:vMerge w:val="restart"/>
          </w:tcPr>
          <w:p w14:paraId="2815937C" w14:textId="77777777" w:rsidR="00E32883" w:rsidRPr="006416A0" w:rsidRDefault="00E32883"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3</w:t>
            </w:r>
          </w:p>
        </w:tc>
        <w:tc>
          <w:tcPr>
            <w:tcW w:w="1966" w:type="pct"/>
          </w:tcPr>
          <w:p w14:paraId="5EC7C58D" w14:textId="77777777" w:rsidR="00E32883" w:rsidRPr="006416A0" w:rsidRDefault="00E32883" w:rsidP="00F72B8D">
            <w:pPr>
              <w:tabs>
                <w:tab w:val="num" w:pos="900"/>
              </w:tabs>
              <w:spacing w:after="0" w:line="240" w:lineRule="auto"/>
              <w:rPr>
                <w:rFonts w:eastAsia="Times New Roman"/>
                <w:color w:val="000000"/>
              </w:rPr>
            </w:pPr>
            <w:r w:rsidRPr="006416A0">
              <w:rPr>
                <w:rFonts w:eastAsia="Times New Roman"/>
                <w:color w:val="000000"/>
              </w:rPr>
              <w:t>ГБУ РА «Майкопский психоневрологический дом-интернат»</w:t>
            </w:r>
          </w:p>
        </w:tc>
        <w:tc>
          <w:tcPr>
            <w:tcW w:w="383" w:type="pct"/>
            <w:vAlign w:val="center"/>
          </w:tcPr>
          <w:p w14:paraId="30F29355" w14:textId="77777777" w:rsidR="00E32883" w:rsidRPr="006416A0" w:rsidRDefault="00E32883" w:rsidP="001C677C">
            <w:pPr>
              <w:tabs>
                <w:tab w:val="num" w:pos="900"/>
              </w:tabs>
              <w:spacing w:after="0" w:line="240" w:lineRule="auto"/>
              <w:jc w:val="center"/>
              <w:rPr>
                <w:rFonts w:eastAsia="Times New Roman"/>
                <w:color w:val="000000"/>
              </w:rPr>
            </w:pPr>
          </w:p>
        </w:tc>
        <w:tc>
          <w:tcPr>
            <w:tcW w:w="384" w:type="pct"/>
            <w:vAlign w:val="center"/>
          </w:tcPr>
          <w:p w14:paraId="650AE6F0" w14:textId="77777777" w:rsidR="00E32883" w:rsidRPr="006416A0" w:rsidRDefault="00E32883" w:rsidP="001C677C">
            <w:pPr>
              <w:tabs>
                <w:tab w:val="num" w:pos="900"/>
              </w:tabs>
              <w:spacing w:after="0" w:line="240" w:lineRule="auto"/>
              <w:jc w:val="center"/>
              <w:rPr>
                <w:rFonts w:eastAsia="Times New Roman"/>
                <w:color w:val="000000"/>
              </w:rPr>
            </w:pPr>
          </w:p>
        </w:tc>
        <w:tc>
          <w:tcPr>
            <w:tcW w:w="1188" w:type="pct"/>
            <w:vAlign w:val="center"/>
          </w:tcPr>
          <w:p w14:paraId="6E4A74D4" w14:textId="77777777" w:rsidR="00E32883" w:rsidRPr="006416A0" w:rsidRDefault="00E32883" w:rsidP="001C677C">
            <w:pPr>
              <w:tabs>
                <w:tab w:val="num" w:pos="900"/>
              </w:tabs>
              <w:spacing w:after="0" w:line="240" w:lineRule="auto"/>
              <w:jc w:val="center"/>
              <w:rPr>
                <w:rFonts w:eastAsia="Times New Roman"/>
                <w:color w:val="000000"/>
              </w:rPr>
            </w:pPr>
          </w:p>
        </w:tc>
        <w:tc>
          <w:tcPr>
            <w:tcW w:w="774" w:type="pct"/>
            <w:vAlign w:val="center"/>
          </w:tcPr>
          <w:p w14:paraId="3970DB95" w14:textId="77777777" w:rsidR="00E32883" w:rsidRPr="006416A0" w:rsidRDefault="00E32883" w:rsidP="001C677C">
            <w:pPr>
              <w:tabs>
                <w:tab w:val="num" w:pos="900"/>
              </w:tabs>
              <w:spacing w:after="0" w:line="240" w:lineRule="auto"/>
              <w:jc w:val="center"/>
              <w:rPr>
                <w:rFonts w:eastAsia="Times New Roman"/>
                <w:color w:val="000000"/>
              </w:rPr>
            </w:pPr>
          </w:p>
        </w:tc>
      </w:tr>
      <w:tr w:rsidR="00174219" w:rsidRPr="006416A0" w14:paraId="2EF1D5BB" w14:textId="77777777" w:rsidTr="001C677C">
        <w:trPr>
          <w:trHeight w:val="20"/>
        </w:trPr>
        <w:tc>
          <w:tcPr>
            <w:tcW w:w="305" w:type="pct"/>
            <w:vMerge/>
          </w:tcPr>
          <w:p w14:paraId="7E65999C" w14:textId="77777777" w:rsidR="00E32883" w:rsidRPr="006416A0" w:rsidRDefault="00E32883" w:rsidP="00F72B8D">
            <w:pPr>
              <w:tabs>
                <w:tab w:val="num" w:pos="900"/>
              </w:tabs>
              <w:spacing w:before="60" w:after="0" w:line="240" w:lineRule="auto"/>
              <w:rPr>
                <w:rFonts w:ascii="Arial" w:eastAsia="Times New Roman" w:hAnsi="Arial" w:cs="Arial"/>
                <w:color w:val="000000"/>
                <w:lang w:eastAsia="ru-RU"/>
              </w:rPr>
            </w:pPr>
          </w:p>
        </w:tc>
        <w:tc>
          <w:tcPr>
            <w:tcW w:w="1966" w:type="pct"/>
          </w:tcPr>
          <w:p w14:paraId="1AC2EEAF" w14:textId="77777777" w:rsidR="00E32883" w:rsidRPr="006416A0" w:rsidRDefault="00E32883" w:rsidP="000C3909">
            <w:pPr>
              <w:tabs>
                <w:tab w:val="num" w:pos="900"/>
              </w:tabs>
              <w:spacing w:after="0" w:line="240" w:lineRule="auto"/>
              <w:rPr>
                <w:rFonts w:eastAsia="Times New Roman"/>
                <w:color w:val="000000"/>
              </w:rPr>
            </w:pPr>
            <w:r w:rsidRPr="006416A0">
              <w:rPr>
                <w:rFonts w:eastAsia="Times New Roman"/>
                <w:color w:val="000000"/>
              </w:rPr>
              <w:t xml:space="preserve">Территория </w:t>
            </w:r>
            <w:r w:rsidR="000C3909" w:rsidRPr="006416A0">
              <w:rPr>
                <w:rFonts w:eastAsia="Times New Roman"/>
                <w:color w:val="000000"/>
              </w:rPr>
              <w:t xml:space="preserve">г. Майкоп, </w:t>
            </w:r>
            <w:r w:rsidRPr="006416A0">
              <w:rPr>
                <w:rFonts w:eastAsia="Times New Roman"/>
                <w:color w:val="000000"/>
              </w:rPr>
              <w:t>пер. Профсоюзный, д.</w:t>
            </w:r>
            <w:r w:rsidR="000C3909" w:rsidRPr="006416A0">
              <w:rPr>
                <w:rFonts w:eastAsia="Times New Roman"/>
                <w:color w:val="000000"/>
              </w:rPr>
              <w:t>9</w:t>
            </w:r>
          </w:p>
        </w:tc>
        <w:tc>
          <w:tcPr>
            <w:tcW w:w="383" w:type="pct"/>
            <w:vAlign w:val="center"/>
          </w:tcPr>
          <w:p w14:paraId="434B708A"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4029241E"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055B5F67" w14:textId="77777777" w:rsidR="00E32883" w:rsidRPr="006416A0" w:rsidRDefault="00E32883" w:rsidP="000C3909">
            <w:pPr>
              <w:tabs>
                <w:tab w:val="num" w:pos="900"/>
              </w:tabs>
              <w:spacing w:after="0" w:line="240" w:lineRule="auto"/>
              <w:jc w:val="center"/>
              <w:rPr>
                <w:rFonts w:eastAsia="Times New Roman"/>
                <w:color w:val="000000"/>
              </w:rPr>
            </w:pPr>
            <w:r w:rsidRPr="006416A0">
              <w:rPr>
                <w:rFonts w:eastAsia="Times New Roman"/>
                <w:color w:val="000000"/>
              </w:rPr>
              <w:t>0,</w:t>
            </w:r>
            <w:r w:rsidR="000C3909" w:rsidRPr="006416A0">
              <w:rPr>
                <w:rFonts w:eastAsia="Times New Roman"/>
                <w:color w:val="000000"/>
              </w:rPr>
              <w:t>765 га</w:t>
            </w:r>
          </w:p>
        </w:tc>
        <w:tc>
          <w:tcPr>
            <w:tcW w:w="774" w:type="pct"/>
            <w:vAlign w:val="center"/>
          </w:tcPr>
          <w:p w14:paraId="1D67B75B"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r>
      <w:tr w:rsidR="00174219" w:rsidRPr="006416A0" w14:paraId="74633827" w14:textId="77777777" w:rsidTr="001C677C">
        <w:trPr>
          <w:trHeight w:val="20"/>
        </w:trPr>
        <w:tc>
          <w:tcPr>
            <w:tcW w:w="305" w:type="pct"/>
            <w:vMerge/>
          </w:tcPr>
          <w:p w14:paraId="0EA13F34"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B026051"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Пансионата «Уют»</w:t>
            </w:r>
          </w:p>
        </w:tc>
        <w:tc>
          <w:tcPr>
            <w:tcW w:w="383" w:type="pct"/>
            <w:vAlign w:val="center"/>
          </w:tcPr>
          <w:p w14:paraId="0535E6A2"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7FDD9B35"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72</w:t>
            </w:r>
          </w:p>
        </w:tc>
        <w:tc>
          <w:tcPr>
            <w:tcW w:w="1188" w:type="pct"/>
            <w:vAlign w:val="center"/>
          </w:tcPr>
          <w:p w14:paraId="73982F98"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3066D76D"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24</w:t>
            </w:r>
          </w:p>
        </w:tc>
      </w:tr>
      <w:tr w:rsidR="00174219" w:rsidRPr="006416A0" w14:paraId="37E98D2B" w14:textId="77777777" w:rsidTr="001C677C">
        <w:trPr>
          <w:trHeight w:val="20"/>
        </w:trPr>
        <w:tc>
          <w:tcPr>
            <w:tcW w:w="305" w:type="pct"/>
            <w:vMerge/>
          </w:tcPr>
          <w:p w14:paraId="1D6E1BEB"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2431C1A4"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Нежилое здание</w:t>
            </w:r>
          </w:p>
        </w:tc>
        <w:tc>
          <w:tcPr>
            <w:tcW w:w="383" w:type="pct"/>
            <w:vAlign w:val="center"/>
          </w:tcPr>
          <w:p w14:paraId="23DE7E0E"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996B1E2"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1532F9EE"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5FAAD63B"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79,1</w:t>
            </w:r>
          </w:p>
        </w:tc>
      </w:tr>
      <w:tr w:rsidR="00174219" w:rsidRPr="006416A0" w14:paraId="2C684040" w14:textId="77777777" w:rsidTr="001C677C">
        <w:trPr>
          <w:trHeight w:val="20"/>
        </w:trPr>
        <w:tc>
          <w:tcPr>
            <w:tcW w:w="305" w:type="pct"/>
            <w:vMerge/>
          </w:tcPr>
          <w:p w14:paraId="15D98E81"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63CA335"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Прачечная</w:t>
            </w:r>
          </w:p>
        </w:tc>
        <w:tc>
          <w:tcPr>
            <w:tcW w:w="383" w:type="pct"/>
            <w:vAlign w:val="center"/>
          </w:tcPr>
          <w:p w14:paraId="6F4E18DE"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21CFD14"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4D25A8A1"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38C30374"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18</w:t>
            </w:r>
          </w:p>
        </w:tc>
      </w:tr>
      <w:tr w:rsidR="00174219" w:rsidRPr="006416A0" w14:paraId="134B9239" w14:textId="77777777" w:rsidTr="000C3909">
        <w:trPr>
          <w:trHeight w:val="475"/>
        </w:trPr>
        <w:tc>
          <w:tcPr>
            <w:tcW w:w="305" w:type="pct"/>
            <w:vMerge/>
          </w:tcPr>
          <w:p w14:paraId="36759930"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8829A48" w14:textId="77777777" w:rsidR="000C3909" w:rsidRPr="006416A0" w:rsidRDefault="000C3909" w:rsidP="000C3909">
            <w:pPr>
              <w:rPr>
                <w:color w:val="000000"/>
              </w:rPr>
            </w:pPr>
            <w:r w:rsidRPr="006416A0">
              <w:rPr>
                <w:color w:val="000000"/>
              </w:rPr>
              <w:t>Территория г. Майкоп, пер. Профсоюзный, дом № 5</w:t>
            </w:r>
          </w:p>
        </w:tc>
        <w:tc>
          <w:tcPr>
            <w:tcW w:w="383" w:type="pct"/>
            <w:vAlign w:val="center"/>
          </w:tcPr>
          <w:p w14:paraId="25659FD0" w14:textId="77777777" w:rsidR="000C3909" w:rsidRPr="006416A0" w:rsidRDefault="000C3909" w:rsidP="000C3909">
            <w:pPr>
              <w:jc w:val="center"/>
              <w:rPr>
                <w:color w:val="000000"/>
              </w:rPr>
            </w:pPr>
            <w:r w:rsidRPr="006416A0">
              <w:rPr>
                <w:color w:val="000000"/>
              </w:rPr>
              <w:t>-</w:t>
            </w:r>
          </w:p>
        </w:tc>
        <w:tc>
          <w:tcPr>
            <w:tcW w:w="384" w:type="pct"/>
            <w:vAlign w:val="center"/>
          </w:tcPr>
          <w:p w14:paraId="46B0B85E" w14:textId="77777777" w:rsidR="000C3909" w:rsidRPr="006416A0" w:rsidRDefault="000C3909" w:rsidP="000C3909">
            <w:pPr>
              <w:jc w:val="center"/>
              <w:rPr>
                <w:color w:val="000000"/>
              </w:rPr>
            </w:pPr>
            <w:r w:rsidRPr="006416A0">
              <w:rPr>
                <w:color w:val="000000"/>
              </w:rPr>
              <w:t>-</w:t>
            </w:r>
          </w:p>
        </w:tc>
        <w:tc>
          <w:tcPr>
            <w:tcW w:w="1188" w:type="pct"/>
            <w:vAlign w:val="center"/>
          </w:tcPr>
          <w:p w14:paraId="049DC4C5" w14:textId="77777777" w:rsidR="000C3909" w:rsidRPr="006416A0" w:rsidRDefault="000C3909" w:rsidP="000C3909">
            <w:pPr>
              <w:jc w:val="center"/>
              <w:rPr>
                <w:color w:val="000000"/>
              </w:rPr>
            </w:pPr>
            <w:r w:rsidRPr="006416A0">
              <w:rPr>
                <w:color w:val="000000"/>
              </w:rPr>
              <w:t>0,535 га</w:t>
            </w:r>
          </w:p>
        </w:tc>
        <w:tc>
          <w:tcPr>
            <w:tcW w:w="774" w:type="pct"/>
            <w:vAlign w:val="center"/>
          </w:tcPr>
          <w:p w14:paraId="33926C25" w14:textId="77777777" w:rsidR="000C3909" w:rsidRPr="006416A0" w:rsidRDefault="000C3909" w:rsidP="000C3909">
            <w:pPr>
              <w:jc w:val="center"/>
              <w:rPr>
                <w:color w:val="000000"/>
              </w:rPr>
            </w:pPr>
            <w:r w:rsidRPr="006416A0">
              <w:rPr>
                <w:color w:val="000000"/>
              </w:rPr>
              <w:t>-</w:t>
            </w:r>
          </w:p>
        </w:tc>
      </w:tr>
      <w:tr w:rsidR="00174219" w:rsidRPr="006416A0" w14:paraId="05E72AFA" w14:textId="77777777" w:rsidTr="00466FC1">
        <w:trPr>
          <w:trHeight w:val="20"/>
        </w:trPr>
        <w:tc>
          <w:tcPr>
            <w:tcW w:w="305" w:type="pct"/>
            <w:vMerge/>
          </w:tcPr>
          <w:p w14:paraId="553552D2"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79B73261"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Здание проходной</w:t>
            </w:r>
          </w:p>
        </w:tc>
        <w:tc>
          <w:tcPr>
            <w:tcW w:w="383" w:type="pct"/>
            <w:vAlign w:val="center"/>
          </w:tcPr>
          <w:p w14:paraId="0414A941"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7ADD963"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53797C56"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6A3D31E"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2</w:t>
            </w:r>
          </w:p>
        </w:tc>
      </w:tr>
      <w:tr w:rsidR="00174219" w:rsidRPr="006416A0" w14:paraId="70A33BB0" w14:textId="77777777" w:rsidTr="00466FC1">
        <w:trPr>
          <w:trHeight w:val="20"/>
        </w:trPr>
        <w:tc>
          <w:tcPr>
            <w:tcW w:w="305" w:type="pct"/>
            <w:vMerge/>
          </w:tcPr>
          <w:p w14:paraId="10685CB7"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0EB98C2F"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Здание спального корпуса</w:t>
            </w:r>
          </w:p>
        </w:tc>
        <w:tc>
          <w:tcPr>
            <w:tcW w:w="383" w:type="pct"/>
            <w:vAlign w:val="center"/>
          </w:tcPr>
          <w:p w14:paraId="7F43A749"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61758EE8"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167</w:t>
            </w:r>
          </w:p>
        </w:tc>
        <w:tc>
          <w:tcPr>
            <w:tcW w:w="1188" w:type="pct"/>
            <w:vAlign w:val="center"/>
          </w:tcPr>
          <w:p w14:paraId="75F84FFE"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5221AAD3"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8,9</w:t>
            </w:r>
          </w:p>
        </w:tc>
      </w:tr>
      <w:tr w:rsidR="00174219" w:rsidRPr="006416A0" w14:paraId="25283054" w14:textId="77777777" w:rsidTr="00466FC1">
        <w:trPr>
          <w:trHeight w:val="20"/>
        </w:trPr>
        <w:tc>
          <w:tcPr>
            <w:tcW w:w="305" w:type="pct"/>
            <w:vMerge/>
          </w:tcPr>
          <w:p w14:paraId="4135C360"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46951E34"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Спальный корпус №1</w:t>
            </w:r>
          </w:p>
        </w:tc>
        <w:tc>
          <w:tcPr>
            <w:tcW w:w="383" w:type="pct"/>
            <w:vAlign w:val="center"/>
          </w:tcPr>
          <w:p w14:paraId="61B4930C"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677A0B40"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71</w:t>
            </w:r>
          </w:p>
        </w:tc>
        <w:tc>
          <w:tcPr>
            <w:tcW w:w="1188" w:type="pct"/>
            <w:vAlign w:val="center"/>
          </w:tcPr>
          <w:p w14:paraId="500E7290"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554DCFC2"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43</w:t>
            </w:r>
          </w:p>
        </w:tc>
      </w:tr>
      <w:tr w:rsidR="00174219" w:rsidRPr="006416A0" w14:paraId="54D7E760" w14:textId="77777777" w:rsidTr="00466FC1">
        <w:trPr>
          <w:trHeight w:val="20"/>
        </w:trPr>
        <w:tc>
          <w:tcPr>
            <w:tcW w:w="305" w:type="pct"/>
            <w:vMerge/>
          </w:tcPr>
          <w:p w14:paraId="11D2BABE"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C52D5A7"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Здание прачечной с хоз. постройками</w:t>
            </w:r>
          </w:p>
        </w:tc>
        <w:tc>
          <w:tcPr>
            <w:tcW w:w="383" w:type="pct"/>
            <w:vAlign w:val="center"/>
          </w:tcPr>
          <w:p w14:paraId="70DB3E35"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25EE6F97"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473BC2E8"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5AB109F5"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18</w:t>
            </w:r>
          </w:p>
        </w:tc>
      </w:tr>
      <w:tr w:rsidR="00174219" w:rsidRPr="006416A0" w14:paraId="1509BFCD" w14:textId="77777777" w:rsidTr="001C677C">
        <w:trPr>
          <w:trHeight w:val="20"/>
        </w:trPr>
        <w:tc>
          <w:tcPr>
            <w:tcW w:w="305" w:type="pct"/>
            <w:vMerge/>
          </w:tcPr>
          <w:p w14:paraId="79D432E0" w14:textId="77777777" w:rsidR="00E32883" w:rsidRPr="006416A0" w:rsidRDefault="00E32883" w:rsidP="00F72B8D">
            <w:pPr>
              <w:tabs>
                <w:tab w:val="num" w:pos="900"/>
              </w:tabs>
              <w:spacing w:before="60" w:after="0" w:line="240" w:lineRule="auto"/>
              <w:rPr>
                <w:rFonts w:ascii="Arial" w:eastAsia="Times New Roman" w:hAnsi="Arial" w:cs="Arial"/>
                <w:color w:val="000000"/>
                <w:lang w:eastAsia="ru-RU"/>
              </w:rPr>
            </w:pPr>
          </w:p>
        </w:tc>
        <w:tc>
          <w:tcPr>
            <w:tcW w:w="1966" w:type="pct"/>
          </w:tcPr>
          <w:p w14:paraId="5CB0B5E2" w14:textId="77777777" w:rsidR="00E32883" w:rsidRPr="006416A0" w:rsidRDefault="00E32883" w:rsidP="00F72B8D">
            <w:pPr>
              <w:tabs>
                <w:tab w:val="num" w:pos="900"/>
              </w:tabs>
              <w:spacing w:after="0" w:line="240" w:lineRule="auto"/>
              <w:rPr>
                <w:rFonts w:eastAsia="Times New Roman"/>
                <w:color w:val="000000"/>
              </w:rPr>
            </w:pPr>
            <w:r w:rsidRPr="006416A0">
              <w:rPr>
                <w:rFonts w:eastAsia="Times New Roman"/>
                <w:color w:val="000000"/>
              </w:rPr>
              <w:t>Здание пищеблока</w:t>
            </w:r>
          </w:p>
        </w:tc>
        <w:tc>
          <w:tcPr>
            <w:tcW w:w="383" w:type="pct"/>
            <w:vAlign w:val="center"/>
          </w:tcPr>
          <w:p w14:paraId="023E7858"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319B8842"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36C71FF9" w14:textId="77777777" w:rsidR="00E32883" w:rsidRPr="006416A0" w:rsidRDefault="00E32883" w:rsidP="001C677C">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102275B1" w14:textId="77777777" w:rsidR="00E32883" w:rsidRPr="006416A0" w:rsidRDefault="00E32883" w:rsidP="007056A4">
            <w:pPr>
              <w:tabs>
                <w:tab w:val="num" w:pos="900"/>
              </w:tabs>
              <w:spacing w:after="0" w:line="240" w:lineRule="auto"/>
              <w:jc w:val="center"/>
              <w:rPr>
                <w:rFonts w:eastAsia="Times New Roman"/>
                <w:color w:val="000000"/>
              </w:rPr>
            </w:pPr>
            <w:r w:rsidRPr="006416A0">
              <w:rPr>
                <w:rFonts w:eastAsia="Times New Roman"/>
                <w:color w:val="000000"/>
              </w:rPr>
              <w:t>60,9</w:t>
            </w:r>
          </w:p>
        </w:tc>
      </w:tr>
      <w:tr w:rsidR="00174219" w:rsidRPr="006416A0" w14:paraId="5886FE5C" w14:textId="77777777" w:rsidTr="000C3909">
        <w:trPr>
          <w:trHeight w:val="238"/>
        </w:trPr>
        <w:tc>
          <w:tcPr>
            <w:tcW w:w="305" w:type="pct"/>
            <w:vMerge/>
          </w:tcPr>
          <w:p w14:paraId="320FCD4D" w14:textId="77777777" w:rsidR="000C3909" w:rsidRPr="006416A0" w:rsidRDefault="000C390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2343D4CC" w14:textId="77777777" w:rsidR="000C3909" w:rsidRPr="006416A0" w:rsidRDefault="000C3909" w:rsidP="00466FC1">
            <w:pPr>
              <w:tabs>
                <w:tab w:val="num" w:pos="900"/>
              </w:tabs>
              <w:spacing w:after="0" w:line="240" w:lineRule="auto"/>
              <w:rPr>
                <w:rFonts w:eastAsia="Times New Roman"/>
                <w:color w:val="000000"/>
              </w:rPr>
            </w:pPr>
            <w:r w:rsidRPr="006416A0">
              <w:rPr>
                <w:rFonts w:eastAsia="Times New Roman"/>
                <w:color w:val="000000"/>
              </w:rPr>
              <w:t>Здание бухгалтерии с гаражом</w:t>
            </w:r>
          </w:p>
        </w:tc>
        <w:tc>
          <w:tcPr>
            <w:tcW w:w="383" w:type="pct"/>
            <w:vAlign w:val="center"/>
          </w:tcPr>
          <w:p w14:paraId="7C475712"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57E439E2"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1188" w:type="pct"/>
            <w:vAlign w:val="center"/>
          </w:tcPr>
          <w:p w14:paraId="698D861D"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55EFFC4" w14:textId="77777777" w:rsidR="000C3909" w:rsidRPr="006416A0" w:rsidRDefault="000C3909" w:rsidP="00466FC1">
            <w:pPr>
              <w:tabs>
                <w:tab w:val="num" w:pos="900"/>
              </w:tabs>
              <w:spacing w:after="0" w:line="240" w:lineRule="auto"/>
              <w:jc w:val="center"/>
              <w:rPr>
                <w:rFonts w:eastAsia="Times New Roman"/>
                <w:color w:val="000000"/>
              </w:rPr>
            </w:pPr>
            <w:r w:rsidRPr="006416A0">
              <w:rPr>
                <w:rFonts w:eastAsia="Times New Roman"/>
                <w:color w:val="000000"/>
              </w:rPr>
              <w:t>64</w:t>
            </w:r>
          </w:p>
        </w:tc>
      </w:tr>
      <w:tr w:rsidR="00174219" w:rsidRPr="006416A0" w14:paraId="1A9A3BC0" w14:textId="77777777" w:rsidTr="000C3909">
        <w:trPr>
          <w:trHeight w:val="238"/>
        </w:trPr>
        <w:tc>
          <w:tcPr>
            <w:tcW w:w="305" w:type="pct"/>
          </w:tcPr>
          <w:p w14:paraId="4DD8E883"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4</w:t>
            </w:r>
          </w:p>
        </w:tc>
        <w:tc>
          <w:tcPr>
            <w:tcW w:w="1966" w:type="pct"/>
          </w:tcPr>
          <w:p w14:paraId="155CC24F"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ГКУ РА «Централизованная бухгалтерия учреждений труда и социального развития Р</w:t>
            </w:r>
            <w:r w:rsidR="003D7A37" w:rsidRPr="006416A0">
              <w:rPr>
                <w:rFonts w:eastAsia="Times New Roman"/>
                <w:color w:val="000000"/>
              </w:rPr>
              <w:t>е</w:t>
            </w:r>
            <w:r w:rsidRPr="006416A0">
              <w:rPr>
                <w:rFonts w:eastAsia="Times New Roman"/>
                <w:color w:val="000000"/>
              </w:rPr>
              <w:t>спублики Адыгея</w:t>
            </w:r>
          </w:p>
          <w:p w14:paraId="22970693"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w:t>
            </w:r>
            <w:r w:rsidR="003D7A37" w:rsidRPr="006416A0">
              <w:rPr>
                <w:rFonts w:eastAsia="Times New Roman"/>
                <w:color w:val="000000"/>
              </w:rPr>
              <w:t xml:space="preserve"> </w:t>
            </w:r>
            <w:r w:rsidRPr="006416A0">
              <w:rPr>
                <w:rFonts w:eastAsia="Times New Roman"/>
                <w:color w:val="000000"/>
              </w:rPr>
              <w:t>Майкоп, ул. Жуковского, 59</w:t>
            </w:r>
          </w:p>
        </w:tc>
        <w:tc>
          <w:tcPr>
            <w:tcW w:w="383" w:type="pct"/>
            <w:vAlign w:val="center"/>
          </w:tcPr>
          <w:p w14:paraId="16E3FFE2"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43DC49B5"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17</w:t>
            </w:r>
          </w:p>
        </w:tc>
        <w:tc>
          <w:tcPr>
            <w:tcW w:w="1188" w:type="pct"/>
            <w:vAlign w:val="center"/>
          </w:tcPr>
          <w:p w14:paraId="75047EF7"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4887BE3E"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r w:rsidR="00174219" w:rsidRPr="006416A0" w14:paraId="4E432202" w14:textId="77777777" w:rsidTr="000C3909">
        <w:trPr>
          <w:trHeight w:val="238"/>
        </w:trPr>
        <w:tc>
          <w:tcPr>
            <w:tcW w:w="305" w:type="pct"/>
          </w:tcPr>
          <w:p w14:paraId="29F2E574"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5</w:t>
            </w:r>
          </w:p>
        </w:tc>
        <w:tc>
          <w:tcPr>
            <w:tcW w:w="1966" w:type="pct"/>
          </w:tcPr>
          <w:p w14:paraId="66596F86"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 xml:space="preserve">ГКУ РА «Центр труда и социальной защиты населения» </w:t>
            </w:r>
          </w:p>
          <w:p w14:paraId="10186676"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w:t>
            </w:r>
            <w:r w:rsidR="003D7A37" w:rsidRPr="006416A0">
              <w:rPr>
                <w:rFonts w:eastAsia="Times New Roman"/>
                <w:color w:val="000000"/>
              </w:rPr>
              <w:t xml:space="preserve"> </w:t>
            </w:r>
            <w:r w:rsidRPr="006416A0">
              <w:rPr>
                <w:rFonts w:eastAsia="Times New Roman"/>
                <w:color w:val="000000"/>
              </w:rPr>
              <w:t>Майкоп, ул. Жуковского, 59</w:t>
            </w:r>
          </w:p>
        </w:tc>
        <w:tc>
          <w:tcPr>
            <w:tcW w:w="383" w:type="pct"/>
            <w:vAlign w:val="center"/>
          </w:tcPr>
          <w:p w14:paraId="131F7D3C"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3A141B66"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52</w:t>
            </w:r>
          </w:p>
        </w:tc>
        <w:tc>
          <w:tcPr>
            <w:tcW w:w="1188" w:type="pct"/>
            <w:vAlign w:val="center"/>
          </w:tcPr>
          <w:p w14:paraId="306BDF2A"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355D1032"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r w:rsidR="00174219" w:rsidRPr="006416A0" w14:paraId="2C00A9D0" w14:textId="77777777" w:rsidTr="000C3909">
        <w:trPr>
          <w:trHeight w:val="238"/>
        </w:trPr>
        <w:tc>
          <w:tcPr>
            <w:tcW w:w="305" w:type="pct"/>
            <w:vMerge w:val="restart"/>
          </w:tcPr>
          <w:p w14:paraId="007C8A63"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r w:rsidRPr="006416A0">
              <w:rPr>
                <w:rFonts w:ascii="Arial" w:eastAsia="Times New Roman" w:hAnsi="Arial" w:cs="Arial"/>
                <w:color w:val="000000"/>
                <w:lang w:eastAsia="ru-RU"/>
              </w:rPr>
              <w:t>6</w:t>
            </w:r>
          </w:p>
        </w:tc>
        <w:tc>
          <w:tcPr>
            <w:tcW w:w="1966" w:type="pct"/>
          </w:tcPr>
          <w:p w14:paraId="44D59B68"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ГБУ РА «Многофункциональный центр предоставления государственных и муниципальных услуг»:</w:t>
            </w:r>
          </w:p>
        </w:tc>
        <w:tc>
          <w:tcPr>
            <w:tcW w:w="383" w:type="pct"/>
            <w:vAlign w:val="center"/>
          </w:tcPr>
          <w:p w14:paraId="51B7BB66" w14:textId="77777777" w:rsidR="00B371B9" w:rsidRPr="006416A0" w:rsidRDefault="00B371B9" w:rsidP="00466FC1">
            <w:pPr>
              <w:tabs>
                <w:tab w:val="num" w:pos="900"/>
              </w:tabs>
              <w:spacing w:after="0" w:line="240" w:lineRule="auto"/>
              <w:jc w:val="center"/>
              <w:rPr>
                <w:rFonts w:eastAsia="Times New Roman"/>
                <w:color w:val="000000"/>
              </w:rPr>
            </w:pPr>
          </w:p>
        </w:tc>
        <w:tc>
          <w:tcPr>
            <w:tcW w:w="384" w:type="pct"/>
            <w:vAlign w:val="center"/>
          </w:tcPr>
          <w:p w14:paraId="109D1C76" w14:textId="77777777" w:rsidR="00B371B9" w:rsidRPr="006416A0" w:rsidRDefault="00B371B9" w:rsidP="00466FC1">
            <w:pPr>
              <w:tabs>
                <w:tab w:val="num" w:pos="900"/>
              </w:tabs>
              <w:spacing w:after="0" w:line="240" w:lineRule="auto"/>
              <w:jc w:val="center"/>
              <w:rPr>
                <w:rFonts w:eastAsia="Times New Roman"/>
                <w:color w:val="000000"/>
              </w:rPr>
            </w:pPr>
          </w:p>
        </w:tc>
        <w:tc>
          <w:tcPr>
            <w:tcW w:w="1188" w:type="pct"/>
            <w:vAlign w:val="center"/>
          </w:tcPr>
          <w:p w14:paraId="76599DA0" w14:textId="77777777" w:rsidR="00B371B9" w:rsidRPr="006416A0" w:rsidRDefault="00B371B9" w:rsidP="00466FC1">
            <w:pPr>
              <w:tabs>
                <w:tab w:val="num" w:pos="900"/>
              </w:tabs>
              <w:spacing w:after="0" w:line="240" w:lineRule="auto"/>
              <w:jc w:val="center"/>
              <w:rPr>
                <w:rFonts w:eastAsia="Times New Roman"/>
                <w:color w:val="000000"/>
              </w:rPr>
            </w:pPr>
          </w:p>
        </w:tc>
        <w:tc>
          <w:tcPr>
            <w:tcW w:w="774" w:type="pct"/>
            <w:vAlign w:val="center"/>
          </w:tcPr>
          <w:p w14:paraId="6700FD42" w14:textId="77777777" w:rsidR="00B371B9" w:rsidRPr="006416A0" w:rsidRDefault="00B371B9" w:rsidP="00466FC1">
            <w:pPr>
              <w:tabs>
                <w:tab w:val="num" w:pos="900"/>
              </w:tabs>
              <w:spacing w:after="0" w:line="240" w:lineRule="auto"/>
              <w:jc w:val="center"/>
              <w:rPr>
                <w:rFonts w:eastAsia="Times New Roman"/>
                <w:color w:val="000000"/>
              </w:rPr>
            </w:pPr>
          </w:p>
        </w:tc>
      </w:tr>
      <w:tr w:rsidR="00174219" w:rsidRPr="006416A0" w14:paraId="48DDD8C5" w14:textId="77777777" w:rsidTr="000C3909">
        <w:trPr>
          <w:trHeight w:val="238"/>
        </w:trPr>
        <w:tc>
          <w:tcPr>
            <w:tcW w:w="305" w:type="pct"/>
            <w:vMerge/>
          </w:tcPr>
          <w:p w14:paraId="307F6C6D"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236F5F9A"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 Майкоп, ул. Краснооктябрьская, дом №47</w:t>
            </w:r>
          </w:p>
        </w:tc>
        <w:tc>
          <w:tcPr>
            <w:tcW w:w="383" w:type="pct"/>
            <w:vAlign w:val="center"/>
          </w:tcPr>
          <w:p w14:paraId="02B34DCC"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33BC3D16"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517,3</w:t>
            </w:r>
          </w:p>
        </w:tc>
        <w:tc>
          <w:tcPr>
            <w:tcW w:w="1188" w:type="pct"/>
            <w:vAlign w:val="center"/>
          </w:tcPr>
          <w:p w14:paraId="578054C0"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1403FD6"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r w:rsidR="00174219" w:rsidRPr="006416A0" w14:paraId="2C983069" w14:textId="77777777" w:rsidTr="000C3909">
        <w:trPr>
          <w:trHeight w:val="238"/>
        </w:trPr>
        <w:tc>
          <w:tcPr>
            <w:tcW w:w="305" w:type="pct"/>
            <w:vMerge/>
          </w:tcPr>
          <w:p w14:paraId="01D1EA4B"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D15E1DC"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 xml:space="preserve">г. Майкоп, ул. Пролетарская, 449 </w:t>
            </w:r>
          </w:p>
        </w:tc>
        <w:tc>
          <w:tcPr>
            <w:tcW w:w="383" w:type="pct"/>
            <w:vAlign w:val="center"/>
          </w:tcPr>
          <w:p w14:paraId="7B86B1FA"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7966BABA" w14:textId="77777777" w:rsidR="00B371B9" w:rsidRPr="006416A0" w:rsidRDefault="00B371B9" w:rsidP="00B371B9">
            <w:pPr>
              <w:tabs>
                <w:tab w:val="num" w:pos="900"/>
              </w:tabs>
              <w:spacing w:after="0" w:line="240" w:lineRule="auto"/>
              <w:jc w:val="center"/>
              <w:rPr>
                <w:rFonts w:eastAsia="Times New Roman"/>
                <w:color w:val="000000"/>
              </w:rPr>
            </w:pPr>
            <w:r w:rsidRPr="006416A0">
              <w:rPr>
                <w:rFonts w:eastAsia="Times New Roman"/>
                <w:color w:val="000000"/>
              </w:rPr>
              <w:t>298,2</w:t>
            </w:r>
          </w:p>
        </w:tc>
        <w:tc>
          <w:tcPr>
            <w:tcW w:w="1188" w:type="pct"/>
            <w:vAlign w:val="center"/>
          </w:tcPr>
          <w:p w14:paraId="75167BF6"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7A9E7916"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r w:rsidR="00174219" w:rsidRPr="006416A0" w14:paraId="66EC45C1" w14:textId="77777777" w:rsidTr="000C3909">
        <w:trPr>
          <w:trHeight w:val="238"/>
        </w:trPr>
        <w:tc>
          <w:tcPr>
            <w:tcW w:w="305" w:type="pct"/>
            <w:vMerge/>
          </w:tcPr>
          <w:p w14:paraId="658609E1" w14:textId="77777777" w:rsidR="00B371B9" w:rsidRPr="006416A0" w:rsidRDefault="00B371B9" w:rsidP="00F72B8D">
            <w:pPr>
              <w:tabs>
                <w:tab w:val="num" w:pos="900"/>
              </w:tabs>
              <w:spacing w:before="60" w:after="0" w:line="240" w:lineRule="auto"/>
              <w:rPr>
                <w:rFonts w:ascii="Arial" w:eastAsia="Times New Roman" w:hAnsi="Arial" w:cs="Arial"/>
                <w:color w:val="000000"/>
                <w:lang w:eastAsia="ru-RU"/>
              </w:rPr>
            </w:pPr>
          </w:p>
        </w:tc>
        <w:tc>
          <w:tcPr>
            <w:tcW w:w="1966" w:type="pct"/>
          </w:tcPr>
          <w:p w14:paraId="6235DF7E" w14:textId="77777777" w:rsidR="00B371B9" w:rsidRPr="006416A0" w:rsidRDefault="00B371B9" w:rsidP="00B371B9">
            <w:pPr>
              <w:tabs>
                <w:tab w:val="num" w:pos="900"/>
              </w:tabs>
              <w:spacing w:after="0" w:line="240" w:lineRule="auto"/>
              <w:rPr>
                <w:rFonts w:eastAsia="Times New Roman"/>
                <w:color w:val="000000"/>
              </w:rPr>
            </w:pPr>
            <w:r w:rsidRPr="006416A0">
              <w:rPr>
                <w:rFonts w:eastAsia="Times New Roman"/>
                <w:color w:val="000000"/>
              </w:rPr>
              <w:t>г. Майкоп, ул. Михайлова, д.23 стр.1</w:t>
            </w:r>
          </w:p>
        </w:tc>
        <w:tc>
          <w:tcPr>
            <w:tcW w:w="383" w:type="pct"/>
            <w:vAlign w:val="center"/>
          </w:tcPr>
          <w:p w14:paraId="47CBCE0C"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384" w:type="pct"/>
            <w:vAlign w:val="center"/>
          </w:tcPr>
          <w:p w14:paraId="70AC8410"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289,7</w:t>
            </w:r>
          </w:p>
        </w:tc>
        <w:tc>
          <w:tcPr>
            <w:tcW w:w="1188" w:type="pct"/>
            <w:vAlign w:val="center"/>
          </w:tcPr>
          <w:p w14:paraId="2553549F"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w:t>
            </w:r>
          </w:p>
        </w:tc>
        <w:tc>
          <w:tcPr>
            <w:tcW w:w="774" w:type="pct"/>
            <w:vAlign w:val="center"/>
          </w:tcPr>
          <w:p w14:paraId="08E22684" w14:textId="77777777" w:rsidR="00B371B9" w:rsidRPr="006416A0" w:rsidRDefault="00B371B9" w:rsidP="00466FC1">
            <w:pPr>
              <w:tabs>
                <w:tab w:val="num" w:pos="900"/>
              </w:tabs>
              <w:spacing w:after="0" w:line="240" w:lineRule="auto"/>
              <w:jc w:val="center"/>
              <w:rPr>
                <w:rFonts w:eastAsia="Times New Roman"/>
                <w:color w:val="000000"/>
              </w:rPr>
            </w:pPr>
            <w:r w:rsidRPr="006416A0">
              <w:rPr>
                <w:rFonts w:eastAsia="Times New Roman"/>
                <w:color w:val="000000"/>
              </w:rPr>
              <w:t>Нет сведений</w:t>
            </w:r>
          </w:p>
        </w:tc>
      </w:tr>
    </w:tbl>
    <w:p w14:paraId="113CF8F9" w14:textId="77777777" w:rsidR="00F72B8D"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Увеличилась доступность медицинской помощи по ряду направлений, так как в последнее время наблюдается активный рост коммерческих медицинских учреждений, в частности, частных медицинских центров, клиник, учреждений стоматологии, массажных салонов, центров психологической помощи и т.д. Развитие сети данных негосударственных медицинских учреждений на перспективу будет определяться ростом уровня жизни и, соответственно, платежеспособностью населения.</w:t>
      </w:r>
    </w:p>
    <w:p w14:paraId="3AA43D90" w14:textId="77777777" w:rsidR="00EB5EE9" w:rsidRDefault="00EB5EE9" w:rsidP="00F72B8D">
      <w:pPr>
        <w:spacing w:before="120" w:after="120" w:line="240" w:lineRule="auto"/>
        <w:ind w:firstLine="709"/>
        <w:jc w:val="both"/>
        <w:rPr>
          <w:rFonts w:eastAsia="Times New Roman"/>
          <w:sz w:val="24"/>
          <w:szCs w:val="24"/>
        </w:rPr>
      </w:pPr>
    </w:p>
    <w:p w14:paraId="61BD46A6" w14:textId="77777777" w:rsidR="00EB5EE9" w:rsidRPr="00F72B8D" w:rsidRDefault="00EB5EE9" w:rsidP="00F72B8D">
      <w:pPr>
        <w:spacing w:before="120" w:after="120" w:line="240" w:lineRule="auto"/>
        <w:ind w:firstLine="709"/>
        <w:jc w:val="both"/>
        <w:rPr>
          <w:rFonts w:eastAsia="Times New Roman"/>
          <w:sz w:val="24"/>
          <w:szCs w:val="24"/>
        </w:rPr>
      </w:pPr>
    </w:p>
    <w:p w14:paraId="6B282599" w14:textId="77777777" w:rsidR="00F72B8D" w:rsidRPr="00F72B8D" w:rsidRDefault="00F72B8D" w:rsidP="00F72B8D">
      <w:pPr>
        <w:numPr>
          <w:ilvl w:val="1"/>
          <w:numId w:val="1"/>
        </w:numPr>
        <w:pBdr>
          <w:top w:val="single" w:sz="6" w:space="2" w:color="72A376"/>
          <w:left w:val="single" w:sz="6" w:space="2" w:color="72A376"/>
        </w:pBdr>
        <w:spacing w:before="300" w:after="0"/>
        <w:outlineLvl w:val="2"/>
        <w:rPr>
          <w:rFonts w:eastAsia="Times New Roman"/>
          <w:caps/>
          <w:color w:val="365338"/>
          <w:spacing w:val="15"/>
        </w:rPr>
      </w:pPr>
      <w:bookmarkStart w:id="20" w:name="_Toc536117749"/>
      <w:bookmarkStart w:id="21" w:name="_Toc82450466"/>
      <w:r w:rsidRPr="00F72B8D">
        <w:rPr>
          <w:rFonts w:eastAsia="Times New Roman"/>
          <w:caps/>
          <w:color w:val="365338"/>
          <w:spacing w:val="15"/>
        </w:rPr>
        <w:t>Культура</w:t>
      </w:r>
      <w:bookmarkEnd w:id="20"/>
      <w:bookmarkEnd w:id="21"/>
    </w:p>
    <w:p w14:paraId="5B37CCB6" w14:textId="222E9F60" w:rsidR="002371CD" w:rsidRPr="00EB5EE9" w:rsidRDefault="00C13D7E" w:rsidP="00EB5EE9">
      <w:pPr>
        <w:spacing w:before="120" w:after="120" w:line="240" w:lineRule="auto"/>
        <w:ind w:firstLine="709"/>
        <w:jc w:val="both"/>
        <w:rPr>
          <w:rFonts w:eastAsia="Times New Roman"/>
          <w:sz w:val="24"/>
          <w:szCs w:val="24"/>
        </w:rPr>
      </w:pPr>
      <w:r>
        <w:rPr>
          <w:rFonts w:eastAsia="Times New Roman"/>
          <w:sz w:val="24"/>
          <w:szCs w:val="24"/>
        </w:rPr>
        <w:t>В</w:t>
      </w:r>
      <w:r w:rsidR="00F72B8D" w:rsidRPr="00D70E81">
        <w:rPr>
          <w:rFonts w:eastAsia="Times New Roman"/>
          <w:sz w:val="24"/>
          <w:szCs w:val="24"/>
        </w:rPr>
        <w:t xml:space="preserve"> таблиц</w:t>
      </w:r>
      <w:r>
        <w:rPr>
          <w:rFonts w:eastAsia="Times New Roman"/>
          <w:sz w:val="24"/>
          <w:szCs w:val="24"/>
        </w:rPr>
        <w:t>ах</w:t>
      </w:r>
      <w:r w:rsidR="00F72B8D" w:rsidRPr="00D70E81">
        <w:rPr>
          <w:rFonts w:eastAsia="Times New Roman"/>
          <w:sz w:val="24"/>
          <w:szCs w:val="24"/>
        </w:rPr>
        <w:t xml:space="preserve"> </w:t>
      </w:r>
      <w:r w:rsidR="00D70E81" w:rsidRPr="00D70E81">
        <w:rPr>
          <w:rFonts w:eastAsia="Times New Roman"/>
          <w:sz w:val="24"/>
          <w:szCs w:val="24"/>
        </w:rPr>
        <w:t>4</w:t>
      </w:r>
      <w:r w:rsidR="00F72B8D" w:rsidRPr="00D70E81">
        <w:rPr>
          <w:rFonts w:eastAsia="Times New Roman"/>
          <w:sz w:val="24"/>
          <w:szCs w:val="24"/>
        </w:rPr>
        <w:t>.3.</w:t>
      </w:r>
      <w:r w:rsidR="001C677C" w:rsidRPr="00D70E81">
        <w:rPr>
          <w:rFonts w:eastAsia="Times New Roman"/>
          <w:sz w:val="24"/>
          <w:szCs w:val="24"/>
        </w:rPr>
        <w:t>1</w:t>
      </w:r>
      <w:r>
        <w:rPr>
          <w:rFonts w:eastAsia="Times New Roman"/>
          <w:sz w:val="24"/>
          <w:szCs w:val="24"/>
        </w:rPr>
        <w:t>-4.3.5</w:t>
      </w:r>
      <w:r w:rsidR="00F72B8D" w:rsidRPr="00D70E81">
        <w:rPr>
          <w:rFonts w:eastAsia="Times New Roman"/>
          <w:sz w:val="24"/>
          <w:szCs w:val="24"/>
        </w:rPr>
        <w:t xml:space="preserve"> представлены характеристики объектов культуры, находящихся на территории муниципального образования.</w:t>
      </w:r>
    </w:p>
    <w:p w14:paraId="06B556C9" w14:textId="77777777" w:rsidR="00F72B8D" w:rsidRPr="00D70E81" w:rsidRDefault="00F72B8D" w:rsidP="00F72B8D">
      <w:pPr>
        <w:spacing w:after="0" w:line="240" w:lineRule="auto"/>
        <w:ind w:firstLine="709"/>
        <w:jc w:val="right"/>
        <w:rPr>
          <w:rFonts w:eastAsia="Times New Roman" w:cs="Calibri"/>
          <w:b/>
          <w:i/>
        </w:rPr>
      </w:pPr>
      <w:r w:rsidRPr="00D70E81">
        <w:rPr>
          <w:rFonts w:eastAsia="Times New Roman" w:cs="Calibri"/>
          <w:b/>
          <w:i/>
        </w:rPr>
        <w:t>Табл</w:t>
      </w:r>
      <w:r w:rsidR="00767025">
        <w:rPr>
          <w:rFonts w:eastAsia="Times New Roman" w:cs="Calibri"/>
          <w:b/>
          <w:i/>
        </w:rPr>
        <w:t xml:space="preserve">ица </w:t>
      </w:r>
      <w:r w:rsidR="00D70E81" w:rsidRPr="00D70E81">
        <w:rPr>
          <w:rFonts w:eastAsia="Times New Roman" w:cs="Calibri"/>
          <w:b/>
          <w:i/>
        </w:rPr>
        <w:t>4</w:t>
      </w:r>
      <w:r w:rsidRPr="00D70E81">
        <w:rPr>
          <w:rFonts w:eastAsia="Times New Roman" w:cs="Calibri"/>
          <w:b/>
          <w:i/>
        </w:rPr>
        <w:t>.3.</w:t>
      </w:r>
      <w:r w:rsidR="001C677C" w:rsidRPr="00D70E81">
        <w:rPr>
          <w:rFonts w:eastAsia="Times New Roman" w:cs="Calibri"/>
          <w:b/>
          <w:i/>
        </w:rPr>
        <w:t>1</w:t>
      </w:r>
      <w:r w:rsidRPr="00D70E81">
        <w:rPr>
          <w:rFonts w:eastAsia="Times New Roman" w:cs="Calibri"/>
          <w:b/>
          <w:i/>
        </w:rPr>
        <w:t>.</w:t>
      </w:r>
    </w:p>
    <w:p w14:paraId="75CF0960" w14:textId="77777777" w:rsidR="00F72B8D" w:rsidRPr="00F72B8D" w:rsidRDefault="00F72B8D" w:rsidP="00F72B8D">
      <w:pPr>
        <w:spacing w:after="0" w:line="240" w:lineRule="auto"/>
        <w:ind w:firstLine="709"/>
        <w:jc w:val="right"/>
        <w:rPr>
          <w:rFonts w:eastAsia="Times New Roman" w:cs="Calibri"/>
          <w:b/>
          <w:i/>
        </w:rPr>
      </w:pPr>
      <w:r w:rsidRPr="00D70E81">
        <w:rPr>
          <w:rFonts w:eastAsia="Times New Roman" w:cs="Calibri"/>
          <w:b/>
          <w:i/>
        </w:rPr>
        <w:t>Сведения о кинотеатрах, клубах, домах и дворцах культуры, досуговых центрах, расположенных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9"/>
        <w:gridCol w:w="2634"/>
        <w:gridCol w:w="2076"/>
        <w:gridCol w:w="1248"/>
        <w:gridCol w:w="1107"/>
        <w:gridCol w:w="2043"/>
      </w:tblGrid>
      <w:tr w:rsidR="00F72B8D" w:rsidRPr="00D70E81" w14:paraId="48F1C5A8" w14:textId="77777777" w:rsidTr="00C13D7E">
        <w:trPr>
          <w:trHeight w:val="509"/>
          <w:tblHeader/>
        </w:trPr>
        <w:tc>
          <w:tcPr>
            <w:tcW w:w="270" w:type="pct"/>
            <w:vMerge w:val="restart"/>
            <w:shd w:val="clear" w:color="auto" w:fill="BFBFBF"/>
            <w:vAlign w:val="center"/>
          </w:tcPr>
          <w:p w14:paraId="22A79619"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w:t>
            </w:r>
          </w:p>
          <w:p w14:paraId="1235F80E"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п/п</w:t>
            </w:r>
          </w:p>
        </w:tc>
        <w:tc>
          <w:tcPr>
            <w:tcW w:w="1368" w:type="pct"/>
            <w:vMerge w:val="restart"/>
            <w:shd w:val="clear" w:color="auto" w:fill="BFBFBF"/>
            <w:vAlign w:val="center"/>
          </w:tcPr>
          <w:p w14:paraId="3B79E2B0"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Наименование</w:t>
            </w:r>
          </w:p>
        </w:tc>
        <w:tc>
          <w:tcPr>
            <w:tcW w:w="1078" w:type="pct"/>
            <w:vMerge w:val="restart"/>
            <w:shd w:val="clear" w:color="auto" w:fill="BFBFBF"/>
            <w:vAlign w:val="center"/>
          </w:tcPr>
          <w:p w14:paraId="4DFA5D38"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Местоположение</w:t>
            </w:r>
          </w:p>
        </w:tc>
        <w:tc>
          <w:tcPr>
            <w:tcW w:w="648" w:type="pct"/>
            <w:vMerge w:val="restart"/>
            <w:shd w:val="clear" w:color="auto" w:fill="BFBFBF"/>
            <w:vAlign w:val="center"/>
          </w:tcPr>
          <w:p w14:paraId="18D6FAAC"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Вместимость, зрительских мест</w:t>
            </w:r>
          </w:p>
        </w:tc>
        <w:tc>
          <w:tcPr>
            <w:tcW w:w="575" w:type="pct"/>
            <w:vMerge w:val="restart"/>
            <w:shd w:val="clear" w:color="auto" w:fill="BFBFBF"/>
            <w:vAlign w:val="center"/>
          </w:tcPr>
          <w:p w14:paraId="0A5B5D59"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Кол-во посещений за 201</w:t>
            </w:r>
            <w:r w:rsidR="00AB3947" w:rsidRPr="00D70E81">
              <w:rPr>
                <w:rFonts w:eastAsia="Times New Roman"/>
                <w:b/>
              </w:rPr>
              <w:t xml:space="preserve">8 </w:t>
            </w:r>
            <w:r w:rsidRPr="00D70E81">
              <w:rPr>
                <w:rFonts w:eastAsia="Times New Roman"/>
                <w:b/>
              </w:rPr>
              <w:t>г.</w:t>
            </w:r>
          </w:p>
        </w:tc>
        <w:tc>
          <w:tcPr>
            <w:tcW w:w="1061" w:type="pct"/>
            <w:vMerge w:val="restart"/>
            <w:shd w:val="clear" w:color="auto" w:fill="BFBFBF"/>
            <w:vAlign w:val="center"/>
          </w:tcPr>
          <w:p w14:paraId="6E18D008" w14:textId="77777777" w:rsidR="00F72B8D" w:rsidRPr="00D70E81" w:rsidRDefault="00F72B8D" w:rsidP="00747A7C">
            <w:pPr>
              <w:tabs>
                <w:tab w:val="num" w:pos="900"/>
              </w:tabs>
              <w:spacing w:after="0" w:line="240" w:lineRule="auto"/>
              <w:jc w:val="center"/>
              <w:rPr>
                <w:rFonts w:eastAsia="Times New Roman"/>
                <w:b/>
              </w:rPr>
            </w:pPr>
            <w:r w:rsidRPr="00D70E81">
              <w:rPr>
                <w:rFonts w:eastAsia="Times New Roman"/>
                <w:b/>
              </w:rPr>
              <w:t>Износ основных фондов здания, %</w:t>
            </w:r>
          </w:p>
        </w:tc>
      </w:tr>
      <w:tr w:rsidR="00F72B8D" w:rsidRPr="00D70E81" w14:paraId="6E248A3D" w14:textId="77777777" w:rsidTr="00C13D7E">
        <w:trPr>
          <w:trHeight w:val="892"/>
          <w:tblHeader/>
        </w:trPr>
        <w:tc>
          <w:tcPr>
            <w:tcW w:w="270" w:type="pct"/>
            <w:vMerge/>
            <w:shd w:val="clear" w:color="auto" w:fill="BFBFBF"/>
          </w:tcPr>
          <w:p w14:paraId="7E389685" w14:textId="77777777" w:rsidR="00F72B8D" w:rsidRPr="00D70E81" w:rsidRDefault="00F72B8D" w:rsidP="00F72B8D">
            <w:pPr>
              <w:tabs>
                <w:tab w:val="num" w:pos="900"/>
              </w:tabs>
              <w:spacing w:after="0" w:line="240" w:lineRule="auto"/>
              <w:rPr>
                <w:rFonts w:eastAsia="Times New Roman"/>
              </w:rPr>
            </w:pPr>
          </w:p>
        </w:tc>
        <w:tc>
          <w:tcPr>
            <w:tcW w:w="1368" w:type="pct"/>
            <w:vMerge/>
            <w:shd w:val="clear" w:color="auto" w:fill="BFBFBF"/>
            <w:vAlign w:val="center"/>
          </w:tcPr>
          <w:p w14:paraId="5BF35A03" w14:textId="77777777" w:rsidR="00F72B8D" w:rsidRPr="00D70E81" w:rsidRDefault="00F72B8D" w:rsidP="00F72B8D">
            <w:pPr>
              <w:tabs>
                <w:tab w:val="num" w:pos="900"/>
              </w:tabs>
              <w:spacing w:after="0" w:line="240" w:lineRule="auto"/>
              <w:jc w:val="center"/>
              <w:rPr>
                <w:rFonts w:eastAsia="Times New Roman"/>
              </w:rPr>
            </w:pPr>
          </w:p>
        </w:tc>
        <w:tc>
          <w:tcPr>
            <w:tcW w:w="1078" w:type="pct"/>
            <w:vMerge/>
            <w:shd w:val="clear" w:color="auto" w:fill="BFBFBF"/>
            <w:vAlign w:val="center"/>
          </w:tcPr>
          <w:p w14:paraId="21D0FBEF" w14:textId="77777777" w:rsidR="00F72B8D" w:rsidRPr="00D70E81" w:rsidRDefault="00F72B8D" w:rsidP="00F72B8D">
            <w:pPr>
              <w:tabs>
                <w:tab w:val="num" w:pos="900"/>
              </w:tabs>
              <w:spacing w:after="0" w:line="240" w:lineRule="auto"/>
              <w:jc w:val="center"/>
              <w:rPr>
                <w:rFonts w:eastAsia="Times New Roman"/>
              </w:rPr>
            </w:pPr>
          </w:p>
        </w:tc>
        <w:tc>
          <w:tcPr>
            <w:tcW w:w="648" w:type="pct"/>
            <w:vMerge/>
            <w:shd w:val="clear" w:color="auto" w:fill="BFBFBF"/>
            <w:vAlign w:val="center"/>
          </w:tcPr>
          <w:p w14:paraId="695DC74E" w14:textId="77777777" w:rsidR="00F72B8D" w:rsidRPr="00D70E81" w:rsidRDefault="00F72B8D" w:rsidP="00F72B8D">
            <w:pPr>
              <w:tabs>
                <w:tab w:val="num" w:pos="900"/>
              </w:tabs>
              <w:spacing w:after="0" w:line="240" w:lineRule="auto"/>
              <w:jc w:val="center"/>
              <w:rPr>
                <w:rFonts w:eastAsia="Times New Roman"/>
              </w:rPr>
            </w:pPr>
          </w:p>
        </w:tc>
        <w:tc>
          <w:tcPr>
            <w:tcW w:w="575" w:type="pct"/>
            <w:vMerge/>
            <w:shd w:val="clear" w:color="auto" w:fill="BFBFBF"/>
            <w:vAlign w:val="center"/>
          </w:tcPr>
          <w:p w14:paraId="4DB3E01D" w14:textId="77777777" w:rsidR="00F72B8D" w:rsidRPr="00D70E81" w:rsidRDefault="00F72B8D" w:rsidP="00F72B8D">
            <w:pPr>
              <w:tabs>
                <w:tab w:val="num" w:pos="900"/>
              </w:tabs>
              <w:spacing w:after="0" w:line="240" w:lineRule="auto"/>
              <w:jc w:val="center"/>
              <w:rPr>
                <w:rFonts w:eastAsia="Times New Roman"/>
              </w:rPr>
            </w:pPr>
          </w:p>
        </w:tc>
        <w:tc>
          <w:tcPr>
            <w:tcW w:w="1061" w:type="pct"/>
            <w:vMerge/>
            <w:shd w:val="clear" w:color="auto" w:fill="BFBFBF"/>
            <w:vAlign w:val="center"/>
          </w:tcPr>
          <w:p w14:paraId="08A99E24" w14:textId="77777777" w:rsidR="00F72B8D" w:rsidRPr="00D70E81" w:rsidRDefault="00F72B8D" w:rsidP="00F72B8D">
            <w:pPr>
              <w:tabs>
                <w:tab w:val="num" w:pos="900"/>
              </w:tabs>
              <w:spacing w:after="0" w:line="240" w:lineRule="auto"/>
              <w:jc w:val="center"/>
              <w:rPr>
                <w:rFonts w:eastAsia="Times New Roman"/>
              </w:rPr>
            </w:pPr>
          </w:p>
        </w:tc>
      </w:tr>
      <w:tr w:rsidR="00F72B8D" w:rsidRPr="00D70E81" w14:paraId="3076488B" w14:textId="77777777" w:rsidTr="00C13D7E">
        <w:trPr>
          <w:trHeight w:val="20"/>
        </w:trPr>
        <w:tc>
          <w:tcPr>
            <w:tcW w:w="270" w:type="pct"/>
            <w:vAlign w:val="center"/>
          </w:tcPr>
          <w:p w14:paraId="0AD84B16" w14:textId="77777777" w:rsidR="00F72B8D" w:rsidRPr="00EF2FD1" w:rsidRDefault="00F72B8D" w:rsidP="00BF183B">
            <w:pPr>
              <w:tabs>
                <w:tab w:val="num" w:pos="900"/>
              </w:tabs>
              <w:spacing w:after="0" w:line="240" w:lineRule="auto"/>
              <w:rPr>
                <w:rFonts w:eastAsia="Times New Roman"/>
              </w:rPr>
            </w:pPr>
            <w:r w:rsidRPr="00EF2FD1">
              <w:rPr>
                <w:rFonts w:eastAsia="Times New Roman"/>
              </w:rPr>
              <w:t>1</w:t>
            </w:r>
          </w:p>
        </w:tc>
        <w:tc>
          <w:tcPr>
            <w:tcW w:w="1368" w:type="pct"/>
          </w:tcPr>
          <w:p w14:paraId="26C54776" w14:textId="77777777" w:rsidR="00F72B8D" w:rsidRPr="00EF2FD1" w:rsidRDefault="00BF183B" w:rsidP="00BF183B">
            <w:pPr>
              <w:tabs>
                <w:tab w:val="num" w:pos="900"/>
              </w:tabs>
              <w:spacing w:after="0" w:line="240" w:lineRule="auto"/>
              <w:rPr>
                <w:rFonts w:eastAsia="Times New Roman"/>
              </w:rPr>
            </w:pPr>
            <w:r w:rsidRPr="00EF2FD1">
              <w:rPr>
                <w:rFonts w:eastAsia="Times New Roman"/>
              </w:rPr>
              <w:t>ГБУК РА «Центр народной культуры Республики Адыгея»</w:t>
            </w:r>
          </w:p>
        </w:tc>
        <w:tc>
          <w:tcPr>
            <w:tcW w:w="1078" w:type="pct"/>
          </w:tcPr>
          <w:p w14:paraId="795343BE" w14:textId="77777777" w:rsidR="00F72B8D" w:rsidRPr="00EF2FD1" w:rsidRDefault="00BF183B" w:rsidP="00BF183B">
            <w:pPr>
              <w:tabs>
                <w:tab w:val="num" w:pos="900"/>
              </w:tabs>
              <w:spacing w:after="0" w:line="240" w:lineRule="auto"/>
              <w:rPr>
                <w:rFonts w:eastAsia="Times New Roman"/>
              </w:rPr>
            </w:pPr>
            <w:r w:rsidRPr="00EF2FD1">
              <w:rPr>
                <w:rFonts w:eastAsia="Times New Roman"/>
              </w:rPr>
              <w:t>г. Майкоп, ул. Шовгенова, 356</w:t>
            </w:r>
          </w:p>
        </w:tc>
        <w:tc>
          <w:tcPr>
            <w:tcW w:w="648" w:type="pct"/>
            <w:vAlign w:val="center"/>
          </w:tcPr>
          <w:p w14:paraId="0A5AD3FA" w14:textId="77777777" w:rsidR="00F72B8D" w:rsidRPr="00EF2FD1" w:rsidRDefault="00BF183B" w:rsidP="00BF183B">
            <w:pPr>
              <w:tabs>
                <w:tab w:val="num" w:pos="900"/>
              </w:tabs>
              <w:spacing w:after="0" w:line="240" w:lineRule="auto"/>
              <w:jc w:val="center"/>
              <w:rPr>
                <w:rFonts w:eastAsia="Times New Roman"/>
              </w:rPr>
            </w:pPr>
            <w:r w:rsidRPr="00EF2FD1">
              <w:rPr>
                <w:rFonts w:eastAsia="Times New Roman"/>
              </w:rPr>
              <w:t>-</w:t>
            </w:r>
          </w:p>
        </w:tc>
        <w:tc>
          <w:tcPr>
            <w:tcW w:w="575" w:type="pct"/>
            <w:vAlign w:val="center"/>
          </w:tcPr>
          <w:p w14:paraId="5982CC59" w14:textId="77777777" w:rsidR="00F72B8D" w:rsidRPr="00EF2FD1" w:rsidRDefault="00BF183B" w:rsidP="00BF183B">
            <w:pPr>
              <w:tabs>
                <w:tab w:val="num" w:pos="900"/>
              </w:tabs>
              <w:spacing w:after="0" w:line="240" w:lineRule="auto"/>
              <w:jc w:val="center"/>
              <w:rPr>
                <w:rFonts w:eastAsia="Times New Roman"/>
              </w:rPr>
            </w:pPr>
            <w:r w:rsidRPr="00EF2FD1">
              <w:rPr>
                <w:rFonts w:eastAsia="Times New Roman"/>
              </w:rPr>
              <w:t>-</w:t>
            </w:r>
          </w:p>
        </w:tc>
        <w:tc>
          <w:tcPr>
            <w:tcW w:w="1061" w:type="pct"/>
            <w:vAlign w:val="center"/>
          </w:tcPr>
          <w:p w14:paraId="09E66AD2" w14:textId="77777777" w:rsidR="00BF183B" w:rsidRPr="00EF2FD1" w:rsidRDefault="00BF183B" w:rsidP="00BF183B">
            <w:pPr>
              <w:tabs>
                <w:tab w:val="num" w:pos="900"/>
              </w:tabs>
              <w:spacing w:after="0" w:line="240" w:lineRule="auto"/>
              <w:jc w:val="center"/>
              <w:rPr>
                <w:rFonts w:eastAsia="Times New Roman"/>
              </w:rPr>
            </w:pPr>
            <w:r w:rsidRPr="00EF2FD1">
              <w:rPr>
                <w:rFonts w:eastAsia="Times New Roman"/>
              </w:rPr>
              <w:t>Водоканализация – 99,22%</w:t>
            </w:r>
          </w:p>
          <w:p w14:paraId="679CB0C3" w14:textId="77777777" w:rsidR="00BF183B" w:rsidRPr="00EF2FD1" w:rsidRDefault="00BF183B" w:rsidP="00BF183B">
            <w:pPr>
              <w:tabs>
                <w:tab w:val="num" w:pos="900"/>
              </w:tabs>
              <w:spacing w:after="0" w:line="240" w:lineRule="auto"/>
              <w:jc w:val="center"/>
              <w:rPr>
                <w:rFonts w:eastAsia="Times New Roman"/>
              </w:rPr>
            </w:pPr>
            <w:r w:rsidRPr="00EF2FD1">
              <w:rPr>
                <w:rFonts w:eastAsia="Times New Roman"/>
              </w:rPr>
              <w:t>Гараж – 43,57%</w:t>
            </w:r>
          </w:p>
          <w:p w14:paraId="013604B5" w14:textId="77777777" w:rsidR="00BF183B" w:rsidRPr="00EF2FD1" w:rsidRDefault="00BF183B" w:rsidP="00BF183B">
            <w:pPr>
              <w:tabs>
                <w:tab w:val="num" w:pos="900"/>
              </w:tabs>
              <w:spacing w:after="0" w:line="240" w:lineRule="auto"/>
              <w:jc w:val="center"/>
              <w:rPr>
                <w:rFonts w:eastAsia="Times New Roman"/>
              </w:rPr>
            </w:pPr>
            <w:r w:rsidRPr="00EF2FD1">
              <w:rPr>
                <w:rFonts w:eastAsia="Times New Roman"/>
              </w:rPr>
              <w:t>Трансформаторная подстанция – 66,73%</w:t>
            </w:r>
          </w:p>
          <w:p w14:paraId="105F3B65" w14:textId="77777777" w:rsidR="00F72B8D" w:rsidRPr="00EF2FD1" w:rsidRDefault="00BF183B" w:rsidP="00BF183B">
            <w:pPr>
              <w:tabs>
                <w:tab w:val="num" w:pos="900"/>
              </w:tabs>
              <w:spacing w:after="0" w:line="240" w:lineRule="auto"/>
              <w:jc w:val="center"/>
              <w:rPr>
                <w:rFonts w:eastAsia="Times New Roman"/>
              </w:rPr>
            </w:pPr>
            <w:r w:rsidRPr="00EF2FD1">
              <w:rPr>
                <w:rFonts w:eastAsia="Times New Roman"/>
              </w:rPr>
              <w:t>Фильмобаза – 43,90%</w:t>
            </w:r>
          </w:p>
        </w:tc>
      </w:tr>
      <w:tr w:rsidR="00BF183B" w:rsidRPr="00D70E81" w14:paraId="2AFCE520" w14:textId="77777777" w:rsidTr="00C13D7E">
        <w:trPr>
          <w:trHeight w:val="20"/>
        </w:trPr>
        <w:tc>
          <w:tcPr>
            <w:tcW w:w="270" w:type="pct"/>
            <w:vAlign w:val="center"/>
          </w:tcPr>
          <w:p w14:paraId="44C9B9FA" w14:textId="77777777" w:rsidR="00BF183B" w:rsidRPr="00D70E81" w:rsidRDefault="00BF183B" w:rsidP="00F72B8D">
            <w:pPr>
              <w:tabs>
                <w:tab w:val="num" w:pos="900"/>
              </w:tabs>
              <w:spacing w:after="0" w:line="240" w:lineRule="auto"/>
              <w:jc w:val="center"/>
              <w:rPr>
                <w:rFonts w:eastAsia="Times New Roman"/>
              </w:rPr>
            </w:pPr>
            <w:r>
              <w:rPr>
                <w:rFonts w:eastAsia="Times New Roman"/>
              </w:rPr>
              <w:t>2</w:t>
            </w:r>
          </w:p>
        </w:tc>
        <w:tc>
          <w:tcPr>
            <w:tcW w:w="1368" w:type="pct"/>
          </w:tcPr>
          <w:p w14:paraId="09F073DE" w14:textId="77777777" w:rsidR="00BF183B" w:rsidRPr="00D70E81" w:rsidRDefault="00BF183B" w:rsidP="00BF183B">
            <w:pPr>
              <w:tabs>
                <w:tab w:val="num" w:pos="900"/>
              </w:tabs>
              <w:spacing w:after="0" w:line="240" w:lineRule="auto"/>
              <w:rPr>
                <w:rFonts w:eastAsia="Times New Roman"/>
              </w:rPr>
            </w:pPr>
            <w:r w:rsidRPr="00D70E81">
              <w:rPr>
                <w:rFonts w:eastAsia="Times New Roman"/>
              </w:rPr>
              <w:t>Муниципальное бюджетное учреждение культуры «Дом культуры «Гигант»</w:t>
            </w:r>
          </w:p>
          <w:p w14:paraId="6899C4BE" w14:textId="77777777" w:rsidR="00BF183B" w:rsidRPr="00D70E81" w:rsidRDefault="00BF183B" w:rsidP="00BF183B">
            <w:pPr>
              <w:tabs>
                <w:tab w:val="num" w:pos="900"/>
              </w:tabs>
              <w:spacing w:after="0" w:line="240" w:lineRule="auto"/>
              <w:rPr>
                <w:rFonts w:eastAsia="Times New Roman"/>
              </w:rPr>
            </w:pPr>
            <w:r w:rsidRPr="00D70E81">
              <w:rPr>
                <w:rFonts w:eastAsia="Times New Roman"/>
              </w:rPr>
              <w:t>(МБУК Городской Дом культуры «Гигант»)</w:t>
            </w:r>
          </w:p>
        </w:tc>
        <w:tc>
          <w:tcPr>
            <w:tcW w:w="1078" w:type="pct"/>
          </w:tcPr>
          <w:p w14:paraId="6E1D9698" w14:textId="77777777" w:rsidR="00BF183B" w:rsidRPr="00D70E81" w:rsidRDefault="00BF183B" w:rsidP="00BF183B">
            <w:pPr>
              <w:tabs>
                <w:tab w:val="num" w:pos="900"/>
              </w:tabs>
              <w:spacing w:after="0" w:line="240" w:lineRule="auto"/>
              <w:rPr>
                <w:rFonts w:eastAsia="Times New Roman"/>
              </w:rPr>
            </w:pPr>
            <w:r w:rsidRPr="00D70E81">
              <w:rPr>
                <w:rFonts w:eastAsia="Times New Roman"/>
              </w:rPr>
              <w:t xml:space="preserve">г. Майкоп, </w:t>
            </w:r>
          </w:p>
          <w:p w14:paraId="002742CE" w14:textId="77777777" w:rsidR="00BF183B" w:rsidRPr="00D70E81" w:rsidRDefault="00BF183B" w:rsidP="00BF183B">
            <w:pPr>
              <w:tabs>
                <w:tab w:val="num" w:pos="900"/>
              </w:tabs>
              <w:spacing w:after="0" w:line="240" w:lineRule="auto"/>
              <w:rPr>
                <w:rFonts w:eastAsia="Times New Roman"/>
              </w:rPr>
            </w:pPr>
            <w:r w:rsidRPr="00D70E81">
              <w:rPr>
                <w:rFonts w:eastAsia="Times New Roman"/>
              </w:rPr>
              <w:t>ул. Краснооктябрьская, 1-а</w:t>
            </w:r>
          </w:p>
        </w:tc>
        <w:tc>
          <w:tcPr>
            <w:tcW w:w="648" w:type="pct"/>
          </w:tcPr>
          <w:p w14:paraId="7D3A766E" w14:textId="77777777" w:rsidR="00BF183B" w:rsidRPr="00D70E81" w:rsidRDefault="00BF183B" w:rsidP="00F72B8D">
            <w:pPr>
              <w:tabs>
                <w:tab w:val="num" w:pos="900"/>
              </w:tabs>
              <w:spacing w:after="0" w:line="240" w:lineRule="auto"/>
              <w:jc w:val="center"/>
              <w:rPr>
                <w:rFonts w:eastAsia="Times New Roman"/>
              </w:rPr>
            </w:pPr>
            <w:r w:rsidRPr="00D70E81">
              <w:rPr>
                <w:rFonts w:eastAsia="Times New Roman"/>
              </w:rPr>
              <w:t>300</w:t>
            </w:r>
          </w:p>
        </w:tc>
        <w:tc>
          <w:tcPr>
            <w:tcW w:w="575" w:type="pct"/>
          </w:tcPr>
          <w:p w14:paraId="46DE5080" w14:textId="77777777" w:rsidR="00BF183B" w:rsidRPr="00D70E81" w:rsidRDefault="00BF183B" w:rsidP="00F72B8D">
            <w:pPr>
              <w:tabs>
                <w:tab w:val="num" w:pos="900"/>
              </w:tabs>
              <w:spacing w:after="0" w:line="240" w:lineRule="auto"/>
              <w:jc w:val="center"/>
              <w:rPr>
                <w:rFonts w:eastAsia="Times New Roman"/>
              </w:rPr>
            </w:pPr>
            <w:r w:rsidRPr="00D70E81">
              <w:rPr>
                <w:rFonts w:eastAsia="Times New Roman"/>
              </w:rPr>
              <w:t>36000</w:t>
            </w:r>
          </w:p>
        </w:tc>
        <w:tc>
          <w:tcPr>
            <w:tcW w:w="1061" w:type="pct"/>
          </w:tcPr>
          <w:p w14:paraId="59C30DFF" w14:textId="77777777" w:rsidR="00BF183B" w:rsidRPr="00D70E81" w:rsidRDefault="00BF183B" w:rsidP="00F72B8D">
            <w:pPr>
              <w:tabs>
                <w:tab w:val="num" w:pos="900"/>
              </w:tabs>
              <w:spacing w:after="0" w:line="240" w:lineRule="auto"/>
              <w:jc w:val="center"/>
              <w:rPr>
                <w:rFonts w:eastAsia="Times New Roman"/>
              </w:rPr>
            </w:pPr>
            <w:r>
              <w:rPr>
                <w:rFonts w:eastAsia="Times New Roman"/>
              </w:rPr>
              <w:t>-</w:t>
            </w:r>
          </w:p>
        </w:tc>
      </w:tr>
      <w:tr w:rsidR="00F72B8D" w:rsidRPr="00D70E81" w14:paraId="60BCE0AC" w14:textId="77777777" w:rsidTr="00C13D7E">
        <w:trPr>
          <w:trHeight w:val="20"/>
        </w:trPr>
        <w:tc>
          <w:tcPr>
            <w:tcW w:w="270" w:type="pct"/>
            <w:vAlign w:val="center"/>
          </w:tcPr>
          <w:p w14:paraId="42EECF45" w14:textId="77777777" w:rsidR="00F72B8D" w:rsidRPr="00D70E81" w:rsidRDefault="00BF183B" w:rsidP="00F72B8D">
            <w:pPr>
              <w:tabs>
                <w:tab w:val="num" w:pos="900"/>
              </w:tabs>
              <w:spacing w:after="0" w:line="240" w:lineRule="auto"/>
              <w:jc w:val="center"/>
              <w:rPr>
                <w:rFonts w:eastAsia="Times New Roman"/>
              </w:rPr>
            </w:pPr>
            <w:r>
              <w:rPr>
                <w:rFonts w:eastAsia="Times New Roman"/>
              </w:rPr>
              <w:t>3</w:t>
            </w:r>
          </w:p>
        </w:tc>
        <w:tc>
          <w:tcPr>
            <w:tcW w:w="1368" w:type="pct"/>
          </w:tcPr>
          <w:p w14:paraId="5E927151" w14:textId="77777777" w:rsidR="00F72B8D" w:rsidRPr="00D70E81" w:rsidRDefault="00F72B8D" w:rsidP="001C677C">
            <w:pPr>
              <w:tabs>
                <w:tab w:val="num" w:pos="900"/>
              </w:tabs>
              <w:spacing w:after="0" w:line="240" w:lineRule="auto"/>
              <w:rPr>
                <w:rFonts w:eastAsia="Times New Roman"/>
              </w:rPr>
            </w:pPr>
            <w:r w:rsidRPr="00D70E81">
              <w:rPr>
                <w:rFonts w:eastAsia="Times New Roman"/>
              </w:rPr>
              <w:t>Филиал муниципального бюджетного учреждения культуры «ГДК х. Гавердовский»</w:t>
            </w:r>
          </w:p>
          <w:p w14:paraId="331215CE" w14:textId="77777777" w:rsidR="00F72B8D" w:rsidRPr="00D70E81" w:rsidRDefault="00F72B8D" w:rsidP="001C677C">
            <w:pPr>
              <w:tabs>
                <w:tab w:val="num" w:pos="900"/>
              </w:tabs>
              <w:spacing w:after="0" w:line="240" w:lineRule="auto"/>
              <w:rPr>
                <w:rFonts w:eastAsia="Times New Roman"/>
              </w:rPr>
            </w:pPr>
            <w:proofErr w:type="gramStart"/>
            <w:r w:rsidRPr="00D70E81">
              <w:rPr>
                <w:rFonts w:eastAsia="Times New Roman"/>
              </w:rPr>
              <w:t>( Филиал</w:t>
            </w:r>
            <w:proofErr w:type="gramEnd"/>
            <w:r w:rsidRPr="00D70E81">
              <w:rPr>
                <w:rFonts w:eastAsia="Times New Roman"/>
              </w:rPr>
              <w:t xml:space="preserve"> МБУК "ГДК "х. Гавердовский")</w:t>
            </w:r>
          </w:p>
        </w:tc>
        <w:tc>
          <w:tcPr>
            <w:tcW w:w="1078" w:type="pct"/>
          </w:tcPr>
          <w:p w14:paraId="57DB5075" w14:textId="77777777" w:rsidR="00F72B8D" w:rsidRPr="00D70E81" w:rsidRDefault="00F72B8D" w:rsidP="00B8084B">
            <w:pPr>
              <w:tabs>
                <w:tab w:val="num" w:pos="900"/>
              </w:tabs>
              <w:spacing w:after="0" w:line="240" w:lineRule="auto"/>
              <w:rPr>
                <w:rFonts w:eastAsia="Times New Roman"/>
              </w:rPr>
            </w:pPr>
            <w:r w:rsidRPr="00D70E81">
              <w:rPr>
                <w:rFonts w:eastAsia="Times New Roman"/>
              </w:rPr>
              <w:t>х. Гавердовский,</w:t>
            </w:r>
          </w:p>
          <w:p w14:paraId="13AA836E" w14:textId="77777777" w:rsidR="00F72B8D" w:rsidRPr="00D70E81" w:rsidRDefault="00F72B8D" w:rsidP="00B8084B">
            <w:pPr>
              <w:tabs>
                <w:tab w:val="num" w:pos="900"/>
              </w:tabs>
              <w:spacing w:after="0" w:line="240" w:lineRule="auto"/>
              <w:rPr>
                <w:rFonts w:eastAsia="Times New Roman"/>
              </w:rPr>
            </w:pPr>
            <w:r w:rsidRPr="00D70E81">
              <w:rPr>
                <w:rFonts w:eastAsia="Times New Roman"/>
              </w:rPr>
              <w:t xml:space="preserve"> пер. Клубный, 1-е</w:t>
            </w:r>
          </w:p>
        </w:tc>
        <w:tc>
          <w:tcPr>
            <w:tcW w:w="648" w:type="pct"/>
          </w:tcPr>
          <w:p w14:paraId="0F80CE28"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200</w:t>
            </w:r>
          </w:p>
        </w:tc>
        <w:tc>
          <w:tcPr>
            <w:tcW w:w="575" w:type="pct"/>
          </w:tcPr>
          <w:p w14:paraId="5B719B0A"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22000</w:t>
            </w:r>
          </w:p>
        </w:tc>
        <w:tc>
          <w:tcPr>
            <w:tcW w:w="1061" w:type="pct"/>
          </w:tcPr>
          <w:p w14:paraId="3055A58D" w14:textId="77777777" w:rsidR="00F72B8D" w:rsidRPr="00D70E81" w:rsidRDefault="00F72B8D" w:rsidP="003D17B4">
            <w:pPr>
              <w:tabs>
                <w:tab w:val="num" w:pos="900"/>
              </w:tabs>
              <w:spacing w:after="0" w:line="240" w:lineRule="auto"/>
              <w:jc w:val="center"/>
              <w:rPr>
                <w:rFonts w:eastAsia="Times New Roman"/>
              </w:rPr>
            </w:pPr>
            <w:r w:rsidRPr="00D70E81">
              <w:rPr>
                <w:rFonts w:eastAsia="Times New Roman"/>
              </w:rPr>
              <w:t>100</w:t>
            </w:r>
          </w:p>
        </w:tc>
      </w:tr>
      <w:tr w:rsidR="00F72B8D" w:rsidRPr="00D70E81" w14:paraId="36704938" w14:textId="77777777" w:rsidTr="00C13D7E">
        <w:trPr>
          <w:trHeight w:val="20"/>
        </w:trPr>
        <w:tc>
          <w:tcPr>
            <w:tcW w:w="270" w:type="pct"/>
            <w:vAlign w:val="center"/>
          </w:tcPr>
          <w:p w14:paraId="49040724" w14:textId="77777777" w:rsidR="00F72B8D" w:rsidRPr="00D70E81" w:rsidRDefault="00BF183B" w:rsidP="00F72B8D">
            <w:pPr>
              <w:tabs>
                <w:tab w:val="num" w:pos="900"/>
              </w:tabs>
              <w:spacing w:after="0" w:line="240" w:lineRule="auto"/>
              <w:jc w:val="center"/>
              <w:rPr>
                <w:rFonts w:eastAsia="Times New Roman"/>
              </w:rPr>
            </w:pPr>
            <w:r>
              <w:rPr>
                <w:rFonts w:eastAsia="Times New Roman"/>
              </w:rPr>
              <w:t>4</w:t>
            </w:r>
          </w:p>
        </w:tc>
        <w:tc>
          <w:tcPr>
            <w:tcW w:w="1368" w:type="pct"/>
          </w:tcPr>
          <w:p w14:paraId="3A92D60E" w14:textId="77777777" w:rsidR="00F72B8D" w:rsidRPr="00D70E81" w:rsidRDefault="00F72B8D" w:rsidP="001C677C">
            <w:pPr>
              <w:tabs>
                <w:tab w:val="num" w:pos="900"/>
              </w:tabs>
              <w:spacing w:after="0" w:line="240" w:lineRule="auto"/>
              <w:rPr>
                <w:rFonts w:eastAsia="Times New Roman"/>
              </w:rPr>
            </w:pPr>
            <w:r w:rsidRPr="00D70E81">
              <w:rPr>
                <w:rFonts w:eastAsia="Times New Roman"/>
              </w:rPr>
              <w:t>Филиал муниципального бюджетного учреждения культуры «ГДК п. Подгорный»</w:t>
            </w:r>
          </w:p>
          <w:p w14:paraId="2E2AB918" w14:textId="77777777" w:rsidR="00F72B8D" w:rsidRPr="00D70E81" w:rsidRDefault="00F72B8D" w:rsidP="001C677C">
            <w:pPr>
              <w:tabs>
                <w:tab w:val="num" w:pos="900"/>
              </w:tabs>
              <w:spacing w:after="0" w:line="240" w:lineRule="auto"/>
              <w:rPr>
                <w:rFonts w:eastAsia="Times New Roman"/>
              </w:rPr>
            </w:pPr>
            <w:proofErr w:type="gramStart"/>
            <w:r w:rsidRPr="00D70E81">
              <w:rPr>
                <w:rFonts w:eastAsia="Times New Roman"/>
              </w:rPr>
              <w:t>( Филиал</w:t>
            </w:r>
            <w:proofErr w:type="gramEnd"/>
            <w:r w:rsidRPr="00D70E81">
              <w:rPr>
                <w:rFonts w:eastAsia="Times New Roman"/>
              </w:rPr>
              <w:t xml:space="preserve"> МБУК "ГДК п. Подгорный")</w:t>
            </w:r>
          </w:p>
        </w:tc>
        <w:tc>
          <w:tcPr>
            <w:tcW w:w="1078" w:type="pct"/>
          </w:tcPr>
          <w:p w14:paraId="380B97AC" w14:textId="77777777" w:rsidR="00F72B8D" w:rsidRPr="00D70E81" w:rsidRDefault="00F72B8D" w:rsidP="00B8084B">
            <w:pPr>
              <w:tabs>
                <w:tab w:val="num" w:pos="900"/>
              </w:tabs>
              <w:spacing w:after="0" w:line="240" w:lineRule="auto"/>
              <w:rPr>
                <w:rFonts w:eastAsia="Times New Roman"/>
              </w:rPr>
            </w:pPr>
            <w:r w:rsidRPr="00D70E81">
              <w:rPr>
                <w:rFonts w:eastAsia="Times New Roman"/>
              </w:rPr>
              <w:t xml:space="preserve">п. Подгорный, </w:t>
            </w:r>
            <w:r w:rsidRPr="00D70E81">
              <w:rPr>
                <w:rFonts w:eastAsia="Times New Roman"/>
              </w:rPr>
              <w:br/>
              <w:t>ул. Мичурина, 34</w:t>
            </w:r>
          </w:p>
        </w:tc>
        <w:tc>
          <w:tcPr>
            <w:tcW w:w="648" w:type="pct"/>
          </w:tcPr>
          <w:p w14:paraId="2FC6860A"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50</w:t>
            </w:r>
          </w:p>
        </w:tc>
        <w:tc>
          <w:tcPr>
            <w:tcW w:w="575" w:type="pct"/>
          </w:tcPr>
          <w:p w14:paraId="6E10FE54"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14000</w:t>
            </w:r>
          </w:p>
        </w:tc>
        <w:tc>
          <w:tcPr>
            <w:tcW w:w="1061" w:type="pct"/>
          </w:tcPr>
          <w:p w14:paraId="1CF9CE69" w14:textId="77777777" w:rsidR="00F72B8D" w:rsidRPr="00D70E81" w:rsidRDefault="00F72B8D" w:rsidP="003D17B4">
            <w:pPr>
              <w:tabs>
                <w:tab w:val="num" w:pos="900"/>
              </w:tabs>
              <w:spacing w:after="0" w:line="240" w:lineRule="auto"/>
              <w:jc w:val="center"/>
              <w:rPr>
                <w:rFonts w:eastAsia="Times New Roman"/>
              </w:rPr>
            </w:pPr>
            <w:r w:rsidRPr="00D70E81">
              <w:rPr>
                <w:rFonts w:eastAsia="Times New Roman"/>
              </w:rPr>
              <w:t>90</w:t>
            </w:r>
          </w:p>
        </w:tc>
      </w:tr>
      <w:tr w:rsidR="00F72B8D" w:rsidRPr="00F72B8D" w14:paraId="6C19AB96" w14:textId="77777777" w:rsidTr="00C13D7E">
        <w:trPr>
          <w:trHeight w:val="20"/>
        </w:trPr>
        <w:tc>
          <w:tcPr>
            <w:tcW w:w="270" w:type="pct"/>
            <w:vAlign w:val="center"/>
          </w:tcPr>
          <w:p w14:paraId="0CB5B03B" w14:textId="77777777" w:rsidR="00F72B8D" w:rsidRPr="00D70E81" w:rsidRDefault="00BF183B" w:rsidP="00F72B8D">
            <w:pPr>
              <w:tabs>
                <w:tab w:val="num" w:pos="900"/>
              </w:tabs>
              <w:spacing w:after="0" w:line="240" w:lineRule="auto"/>
              <w:jc w:val="center"/>
              <w:rPr>
                <w:rFonts w:eastAsia="Times New Roman"/>
              </w:rPr>
            </w:pPr>
            <w:r>
              <w:rPr>
                <w:rFonts w:eastAsia="Times New Roman"/>
              </w:rPr>
              <w:t>5</w:t>
            </w:r>
          </w:p>
        </w:tc>
        <w:tc>
          <w:tcPr>
            <w:tcW w:w="1368" w:type="pct"/>
          </w:tcPr>
          <w:p w14:paraId="31367477" w14:textId="77777777" w:rsidR="00F72B8D" w:rsidRPr="00D70E81" w:rsidRDefault="00F72B8D" w:rsidP="001C677C">
            <w:pPr>
              <w:tabs>
                <w:tab w:val="num" w:pos="900"/>
              </w:tabs>
              <w:spacing w:after="0" w:line="240" w:lineRule="auto"/>
              <w:rPr>
                <w:rFonts w:eastAsia="Times New Roman"/>
              </w:rPr>
            </w:pPr>
            <w:r w:rsidRPr="00D70E81">
              <w:rPr>
                <w:rFonts w:eastAsia="Times New Roman"/>
              </w:rPr>
              <w:t>Муниципальное бюджетное учреждение культуры «Сельский Дом культуры ст. Ханская»</w:t>
            </w:r>
          </w:p>
          <w:p w14:paraId="111ED971" w14:textId="77777777" w:rsidR="00F72B8D" w:rsidRPr="00D70E81" w:rsidRDefault="00F72B8D" w:rsidP="001C677C">
            <w:pPr>
              <w:tabs>
                <w:tab w:val="num" w:pos="900"/>
              </w:tabs>
              <w:spacing w:after="0" w:line="240" w:lineRule="auto"/>
              <w:rPr>
                <w:rFonts w:eastAsia="Times New Roman"/>
              </w:rPr>
            </w:pPr>
            <w:r w:rsidRPr="00D70E81">
              <w:rPr>
                <w:rFonts w:eastAsia="Times New Roman"/>
              </w:rPr>
              <w:t>(МБУК Городской Дом культуры «Гигант»)</w:t>
            </w:r>
          </w:p>
        </w:tc>
        <w:tc>
          <w:tcPr>
            <w:tcW w:w="1078" w:type="pct"/>
          </w:tcPr>
          <w:p w14:paraId="67888037" w14:textId="77777777" w:rsidR="00F72B8D" w:rsidRPr="00D70E81" w:rsidRDefault="00F72B8D" w:rsidP="00B8084B">
            <w:pPr>
              <w:tabs>
                <w:tab w:val="num" w:pos="900"/>
              </w:tabs>
              <w:spacing w:after="0" w:line="240" w:lineRule="auto"/>
              <w:rPr>
                <w:rFonts w:eastAsia="Times New Roman"/>
              </w:rPr>
            </w:pPr>
            <w:r w:rsidRPr="00D70E81">
              <w:rPr>
                <w:rFonts w:eastAsia="Times New Roman"/>
              </w:rPr>
              <w:t>г. Майкоп, ст. Ханская, ул. Краснооктябрьская, 21</w:t>
            </w:r>
          </w:p>
        </w:tc>
        <w:tc>
          <w:tcPr>
            <w:tcW w:w="648" w:type="pct"/>
          </w:tcPr>
          <w:p w14:paraId="7AABB8B6"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420</w:t>
            </w:r>
          </w:p>
        </w:tc>
        <w:tc>
          <w:tcPr>
            <w:tcW w:w="575" w:type="pct"/>
          </w:tcPr>
          <w:p w14:paraId="28DA0C30" w14:textId="77777777" w:rsidR="00F72B8D" w:rsidRPr="00D70E81" w:rsidRDefault="00F72B8D" w:rsidP="00F72B8D">
            <w:pPr>
              <w:tabs>
                <w:tab w:val="num" w:pos="900"/>
              </w:tabs>
              <w:spacing w:after="0" w:line="240" w:lineRule="auto"/>
              <w:jc w:val="center"/>
              <w:rPr>
                <w:rFonts w:eastAsia="Times New Roman"/>
              </w:rPr>
            </w:pPr>
            <w:r w:rsidRPr="00D70E81">
              <w:rPr>
                <w:rFonts w:eastAsia="Times New Roman"/>
              </w:rPr>
              <w:t>16500</w:t>
            </w:r>
          </w:p>
        </w:tc>
        <w:tc>
          <w:tcPr>
            <w:tcW w:w="1061" w:type="pct"/>
          </w:tcPr>
          <w:p w14:paraId="501260D5" w14:textId="77777777" w:rsidR="00F72B8D" w:rsidRPr="00D70E81" w:rsidRDefault="00F72B8D" w:rsidP="003D17B4">
            <w:pPr>
              <w:tabs>
                <w:tab w:val="num" w:pos="900"/>
              </w:tabs>
              <w:spacing w:after="0" w:line="240" w:lineRule="auto"/>
              <w:jc w:val="center"/>
              <w:rPr>
                <w:rFonts w:eastAsia="Times New Roman"/>
              </w:rPr>
            </w:pPr>
            <w:r w:rsidRPr="00D70E81">
              <w:rPr>
                <w:rFonts w:eastAsia="Times New Roman"/>
              </w:rPr>
              <w:t>50</w:t>
            </w:r>
          </w:p>
        </w:tc>
      </w:tr>
    </w:tbl>
    <w:p w14:paraId="2FD87C06" w14:textId="77777777" w:rsidR="00D37B8A" w:rsidRDefault="00D37B8A" w:rsidP="00F72B8D">
      <w:pPr>
        <w:spacing w:after="0" w:line="240" w:lineRule="auto"/>
        <w:ind w:firstLine="709"/>
        <w:jc w:val="right"/>
        <w:rPr>
          <w:rFonts w:eastAsia="Times New Roman" w:cs="Calibri"/>
          <w:b/>
          <w:i/>
        </w:rPr>
      </w:pPr>
    </w:p>
    <w:p w14:paraId="5D1BF8E4" w14:textId="77777777" w:rsidR="00EB5EE9" w:rsidRDefault="00EB5EE9" w:rsidP="00F72B8D">
      <w:pPr>
        <w:spacing w:after="0" w:line="240" w:lineRule="auto"/>
        <w:ind w:firstLine="709"/>
        <w:jc w:val="right"/>
        <w:rPr>
          <w:rFonts w:eastAsia="Times New Roman" w:cs="Calibri"/>
          <w:b/>
          <w:i/>
        </w:rPr>
      </w:pPr>
    </w:p>
    <w:p w14:paraId="408A0AA7" w14:textId="77777777" w:rsidR="00EB5EE9" w:rsidRDefault="00EB5EE9" w:rsidP="00F72B8D">
      <w:pPr>
        <w:spacing w:after="0" w:line="240" w:lineRule="auto"/>
        <w:ind w:firstLine="709"/>
        <w:jc w:val="right"/>
        <w:rPr>
          <w:rFonts w:eastAsia="Times New Roman" w:cs="Calibri"/>
          <w:b/>
          <w:i/>
        </w:rPr>
      </w:pPr>
    </w:p>
    <w:p w14:paraId="236AC0F4" w14:textId="77777777" w:rsidR="00EB5EE9" w:rsidRDefault="00EB5EE9" w:rsidP="00F72B8D">
      <w:pPr>
        <w:spacing w:after="0" w:line="240" w:lineRule="auto"/>
        <w:ind w:firstLine="709"/>
        <w:jc w:val="right"/>
        <w:rPr>
          <w:rFonts w:eastAsia="Times New Roman" w:cs="Calibri"/>
          <w:b/>
          <w:i/>
        </w:rPr>
      </w:pPr>
    </w:p>
    <w:p w14:paraId="2AE4C178" w14:textId="77777777" w:rsidR="00EB5EE9" w:rsidRDefault="00EB5EE9" w:rsidP="00F72B8D">
      <w:pPr>
        <w:spacing w:after="0" w:line="240" w:lineRule="auto"/>
        <w:ind w:firstLine="709"/>
        <w:jc w:val="right"/>
        <w:rPr>
          <w:rFonts w:eastAsia="Times New Roman" w:cs="Calibri"/>
          <w:b/>
          <w:i/>
        </w:rPr>
      </w:pPr>
    </w:p>
    <w:p w14:paraId="14A3450E" w14:textId="77777777" w:rsidR="00EB5EE9" w:rsidRDefault="00EB5EE9" w:rsidP="00F72B8D">
      <w:pPr>
        <w:spacing w:after="0" w:line="240" w:lineRule="auto"/>
        <w:ind w:firstLine="709"/>
        <w:jc w:val="right"/>
        <w:rPr>
          <w:rFonts w:eastAsia="Times New Roman" w:cs="Calibri"/>
          <w:b/>
          <w:i/>
        </w:rPr>
      </w:pPr>
    </w:p>
    <w:p w14:paraId="5D651288" w14:textId="77777777" w:rsidR="00EB5EE9" w:rsidRPr="00F72B8D" w:rsidRDefault="00EB5EE9" w:rsidP="00F72B8D">
      <w:pPr>
        <w:spacing w:after="0" w:line="240" w:lineRule="auto"/>
        <w:ind w:firstLine="709"/>
        <w:jc w:val="right"/>
        <w:rPr>
          <w:rFonts w:eastAsia="Times New Roman" w:cs="Calibri"/>
          <w:b/>
          <w:i/>
        </w:rPr>
      </w:pPr>
    </w:p>
    <w:p w14:paraId="1F1AC6A0" w14:textId="77777777" w:rsidR="00F72B8D" w:rsidRPr="00F72B8D" w:rsidRDefault="00EE6B22" w:rsidP="00F72B8D">
      <w:pPr>
        <w:spacing w:after="0" w:line="240" w:lineRule="auto"/>
        <w:ind w:firstLine="709"/>
        <w:jc w:val="right"/>
        <w:rPr>
          <w:rFonts w:eastAsia="Times New Roman" w:cs="Calibri"/>
          <w:b/>
          <w:i/>
        </w:rPr>
      </w:pPr>
      <w:r w:rsidRPr="00D70E81">
        <w:rPr>
          <w:rFonts w:eastAsia="Times New Roman" w:cs="Calibri"/>
          <w:b/>
          <w:i/>
        </w:rPr>
        <w:t>Табл</w:t>
      </w:r>
      <w:r>
        <w:rPr>
          <w:rFonts w:eastAsia="Times New Roman" w:cs="Calibri"/>
          <w:b/>
          <w:i/>
        </w:rPr>
        <w:t xml:space="preserve">ица </w:t>
      </w:r>
      <w:r w:rsidR="00D70E81">
        <w:rPr>
          <w:rFonts w:eastAsia="Times New Roman" w:cs="Calibri"/>
          <w:b/>
          <w:i/>
        </w:rPr>
        <w:t>4</w:t>
      </w:r>
      <w:r w:rsidR="00F72B8D" w:rsidRPr="00F72B8D">
        <w:rPr>
          <w:rFonts w:eastAsia="Times New Roman" w:cs="Calibri"/>
          <w:b/>
          <w:i/>
        </w:rPr>
        <w:t>.3.</w:t>
      </w:r>
      <w:r w:rsidR="001C677C">
        <w:rPr>
          <w:rFonts w:eastAsia="Times New Roman" w:cs="Calibri"/>
          <w:b/>
          <w:i/>
        </w:rPr>
        <w:t>2</w:t>
      </w:r>
      <w:r w:rsidR="00F72B8D" w:rsidRPr="00F72B8D">
        <w:rPr>
          <w:rFonts w:eastAsia="Times New Roman" w:cs="Calibri"/>
          <w:b/>
          <w:i/>
        </w:rPr>
        <w:t>.</w:t>
      </w:r>
    </w:p>
    <w:p w14:paraId="6142B6CC" w14:textId="77777777" w:rsidR="00F72B8D" w:rsidRPr="00F72B8D" w:rsidRDefault="00F72B8D" w:rsidP="00F72B8D">
      <w:pPr>
        <w:spacing w:after="0" w:line="240" w:lineRule="auto"/>
        <w:ind w:firstLine="709"/>
        <w:jc w:val="right"/>
        <w:rPr>
          <w:rFonts w:eastAsia="Times New Roman" w:cs="Calibri"/>
          <w:b/>
          <w:i/>
        </w:rPr>
      </w:pPr>
      <w:r w:rsidRPr="00F72B8D">
        <w:rPr>
          <w:rFonts w:eastAsia="Times New Roman" w:cs="Calibri"/>
          <w:b/>
          <w:i/>
        </w:rPr>
        <w:t xml:space="preserve">Сведения о массовых и специализированных библиотеках, расположенных на территории МО «Город Майкоп»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2"/>
        <w:gridCol w:w="3393"/>
        <w:gridCol w:w="1588"/>
        <w:gridCol w:w="1444"/>
        <w:gridCol w:w="1309"/>
        <w:gridCol w:w="1161"/>
      </w:tblGrid>
      <w:tr w:rsidR="00F72B8D" w:rsidRPr="00D70E81" w14:paraId="1D15094C" w14:textId="77777777" w:rsidTr="00F72B8D">
        <w:trPr>
          <w:trHeight w:val="509"/>
          <w:tblHeader/>
        </w:trPr>
        <w:tc>
          <w:tcPr>
            <w:tcW w:w="380" w:type="pct"/>
            <w:vMerge w:val="restart"/>
            <w:shd w:val="clear" w:color="auto" w:fill="BFBFBF"/>
          </w:tcPr>
          <w:p w14:paraId="576BA5AC" w14:textId="77777777" w:rsidR="00F72B8D" w:rsidRPr="00D70E81" w:rsidRDefault="00F72B8D" w:rsidP="00F72B8D">
            <w:pPr>
              <w:tabs>
                <w:tab w:val="num" w:pos="900"/>
              </w:tabs>
              <w:spacing w:after="0" w:line="240" w:lineRule="auto"/>
              <w:rPr>
                <w:rFonts w:eastAsia="Times New Roman"/>
                <w:b/>
              </w:rPr>
            </w:pPr>
            <w:r w:rsidRPr="00D70E81">
              <w:rPr>
                <w:rFonts w:eastAsia="Times New Roman"/>
                <w:b/>
              </w:rPr>
              <w:t>№</w:t>
            </w:r>
          </w:p>
          <w:p w14:paraId="57BF9119" w14:textId="77777777" w:rsidR="00F72B8D" w:rsidRPr="00D70E81" w:rsidRDefault="00F72B8D" w:rsidP="00F72B8D">
            <w:pPr>
              <w:tabs>
                <w:tab w:val="num" w:pos="900"/>
              </w:tabs>
              <w:spacing w:after="0" w:line="240" w:lineRule="auto"/>
              <w:rPr>
                <w:rFonts w:eastAsia="Times New Roman"/>
                <w:b/>
              </w:rPr>
            </w:pPr>
            <w:r w:rsidRPr="00D70E81">
              <w:rPr>
                <w:rFonts w:eastAsia="Times New Roman"/>
                <w:b/>
              </w:rPr>
              <w:t>п/п</w:t>
            </w:r>
          </w:p>
        </w:tc>
        <w:tc>
          <w:tcPr>
            <w:tcW w:w="1762" w:type="pct"/>
            <w:vMerge w:val="restart"/>
            <w:shd w:val="clear" w:color="auto" w:fill="BFBFBF"/>
            <w:vAlign w:val="center"/>
          </w:tcPr>
          <w:p w14:paraId="6B2E4F36" w14:textId="77777777" w:rsidR="00F72B8D" w:rsidRPr="00D70E81" w:rsidRDefault="00F72B8D" w:rsidP="00F72B8D">
            <w:pPr>
              <w:tabs>
                <w:tab w:val="num" w:pos="900"/>
              </w:tabs>
              <w:spacing w:after="0" w:line="240" w:lineRule="auto"/>
              <w:jc w:val="center"/>
              <w:rPr>
                <w:rFonts w:eastAsia="Times New Roman"/>
                <w:b/>
              </w:rPr>
            </w:pPr>
            <w:r w:rsidRPr="00D70E81">
              <w:rPr>
                <w:rFonts w:eastAsia="Times New Roman"/>
                <w:b/>
              </w:rPr>
              <w:t>Наименование</w:t>
            </w:r>
          </w:p>
        </w:tc>
        <w:tc>
          <w:tcPr>
            <w:tcW w:w="825" w:type="pct"/>
            <w:vMerge w:val="restart"/>
            <w:shd w:val="clear" w:color="auto" w:fill="BFBFBF"/>
            <w:vAlign w:val="center"/>
          </w:tcPr>
          <w:p w14:paraId="6AA1B05E" w14:textId="77777777" w:rsidR="00F72B8D" w:rsidRPr="00D70E81" w:rsidRDefault="00F72B8D" w:rsidP="00F72B8D">
            <w:pPr>
              <w:tabs>
                <w:tab w:val="num" w:pos="900"/>
              </w:tabs>
              <w:spacing w:after="0" w:line="240" w:lineRule="auto"/>
              <w:jc w:val="center"/>
              <w:rPr>
                <w:rFonts w:eastAsia="Times New Roman"/>
                <w:b/>
              </w:rPr>
            </w:pPr>
            <w:r w:rsidRPr="00D70E81">
              <w:rPr>
                <w:rFonts w:eastAsia="Times New Roman"/>
                <w:b/>
              </w:rPr>
              <w:t>Местоположение</w:t>
            </w:r>
          </w:p>
        </w:tc>
        <w:tc>
          <w:tcPr>
            <w:tcW w:w="750" w:type="pct"/>
            <w:vMerge w:val="restart"/>
            <w:shd w:val="clear" w:color="auto" w:fill="BFBFBF"/>
            <w:vAlign w:val="center"/>
          </w:tcPr>
          <w:p w14:paraId="57F7F9C3" w14:textId="77777777" w:rsidR="00F72B8D" w:rsidRPr="00D70E81" w:rsidRDefault="00F72B8D" w:rsidP="00F72B8D">
            <w:pPr>
              <w:tabs>
                <w:tab w:val="num" w:pos="900"/>
              </w:tabs>
              <w:spacing w:after="0" w:line="240" w:lineRule="auto"/>
              <w:jc w:val="center"/>
              <w:rPr>
                <w:rFonts w:eastAsia="Times New Roman"/>
                <w:b/>
              </w:rPr>
            </w:pPr>
            <w:r w:rsidRPr="00D70E81">
              <w:rPr>
                <w:rFonts w:eastAsia="Times New Roman"/>
                <w:b/>
              </w:rPr>
              <w:t>Ёмкость, ед. хранения</w:t>
            </w:r>
          </w:p>
        </w:tc>
        <w:tc>
          <w:tcPr>
            <w:tcW w:w="680" w:type="pct"/>
            <w:vMerge w:val="restart"/>
            <w:shd w:val="clear" w:color="auto" w:fill="BFBFBF"/>
            <w:vAlign w:val="center"/>
          </w:tcPr>
          <w:p w14:paraId="5F359218" w14:textId="77777777" w:rsidR="00F72B8D" w:rsidRPr="00D70E81" w:rsidRDefault="00F72B8D" w:rsidP="00F72B8D">
            <w:pPr>
              <w:tabs>
                <w:tab w:val="num" w:pos="900"/>
              </w:tabs>
              <w:spacing w:after="0" w:line="240" w:lineRule="auto"/>
              <w:jc w:val="center"/>
              <w:rPr>
                <w:rFonts w:eastAsia="Times New Roman"/>
                <w:b/>
              </w:rPr>
            </w:pPr>
            <w:r w:rsidRPr="00D70E81">
              <w:rPr>
                <w:rFonts w:eastAsia="Times New Roman"/>
                <w:b/>
              </w:rPr>
              <w:t>Кол-во посещений за 2018</w:t>
            </w:r>
            <w:r w:rsidR="00AB3947" w:rsidRPr="00D70E81">
              <w:rPr>
                <w:rFonts w:eastAsia="Times New Roman"/>
                <w:b/>
              </w:rPr>
              <w:t xml:space="preserve"> </w:t>
            </w:r>
            <w:r w:rsidRPr="00D70E81">
              <w:rPr>
                <w:rFonts w:eastAsia="Times New Roman"/>
                <w:b/>
              </w:rPr>
              <w:t>г.</w:t>
            </w:r>
          </w:p>
        </w:tc>
        <w:tc>
          <w:tcPr>
            <w:tcW w:w="603" w:type="pct"/>
            <w:vMerge w:val="restart"/>
            <w:shd w:val="clear" w:color="auto" w:fill="BFBFBF"/>
            <w:vAlign w:val="center"/>
          </w:tcPr>
          <w:p w14:paraId="25327DE9" w14:textId="77777777" w:rsidR="00F72B8D" w:rsidRPr="00D70E81" w:rsidRDefault="00F72B8D" w:rsidP="00F72B8D">
            <w:pPr>
              <w:tabs>
                <w:tab w:val="num" w:pos="900"/>
              </w:tabs>
              <w:spacing w:after="0" w:line="240" w:lineRule="auto"/>
              <w:jc w:val="center"/>
              <w:rPr>
                <w:rFonts w:eastAsia="Times New Roman"/>
                <w:b/>
              </w:rPr>
            </w:pPr>
            <w:r w:rsidRPr="00D70E81">
              <w:rPr>
                <w:rFonts w:eastAsia="Times New Roman"/>
                <w:b/>
              </w:rPr>
              <w:t>Износ основных фондов здания, %</w:t>
            </w:r>
          </w:p>
        </w:tc>
      </w:tr>
      <w:tr w:rsidR="00F72B8D" w:rsidRPr="00D70E81" w14:paraId="4125CA97" w14:textId="77777777" w:rsidTr="00F72B8D">
        <w:trPr>
          <w:trHeight w:val="537"/>
        </w:trPr>
        <w:tc>
          <w:tcPr>
            <w:tcW w:w="380" w:type="pct"/>
            <w:vMerge/>
            <w:shd w:val="clear" w:color="auto" w:fill="BFBFBF"/>
          </w:tcPr>
          <w:p w14:paraId="4B125E2F" w14:textId="77777777" w:rsidR="00F72B8D" w:rsidRPr="00D70E81" w:rsidRDefault="00F72B8D" w:rsidP="00F72B8D">
            <w:pPr>
              <w:tabs>
                <w:tab w:val="num" w:pos="900"/>
              </w:tabs>
              <w:spacing w:after="0" w:line="240" w:lineRule="auto"/>
              <w:rPr>
                <w:rFonts w:eastAsia="Times New Roman"/>
              </w:rPr>
            </w:pPr>
          </w:p>
        </w:tc>
        <w:tc>
          <w:tcPr>
            <w:tcW w:w="1762" w:type="pct"/>
            <w:vMerge/>
            <w:shd w:val="clear" w:color="auto" w:fill="BFBFBF"/>
            <w:vAlign w:val="center"/>
          </w:tcPr>
          <w:p w14:paraId="1AB4060C" w14:textId="77777777" w:rsidR="00F72B8D" w:rsidRPr="00D70E81" w:rsidRDefault="00F72B8D" w:rsidP="00F72B8D">
            <w:pPr>
              <w:tabs>
                <w:tab w:val="num" w:pos="900"/>
              </w:tabs>
              <w:spacing w:after="0" w:line="240" w:lineRule="auto"/>
              <w:jc w:val="center"/>
              <w:rPr>
                <w:rFonts w:eastAsia="Times New Roman"/>
              </w:rPr>
            </w:pPr>
          </w:p>
        </w:tc>
        <w:tc>
          <w:tcPr>
            <w:tcW w:w="825" w:type="pct"/>
            <w:vMerge/>
            <w:shd w:val="clear" w:color="auto" w:fill="BFBFBF"/>
            <w:vAlign w:val="center"/>
          </w:tcPr>
          <w:p w14:paraId="0758AD17" w14:textId="77777777" w:rsidR="00F72B8D" w:rsidRPr="00D70E81" w:rsidRDefault="00F72B8D" w:rsidP="00F72B8D">
            <w:pPr>
              <w:tabs>
                <w:tab w:val="num" w:pos="900"/>
              </w:tabs>
              <w:spacing w:after="0" w:line="240" w:lineRule="auto"/>
              <w:jc w:val="center"/>
              <w:rPr>
                <w:rFonts w:eastAsia="Times New Roman"/>
              </w:rPr>
            </w:pPr>
          </w:p>
        </w:tc>
        <w:tc>
          <w:tcPr>
            <w:tcW w:w="750" w:type="pct"/>
            <w:vMerge/>
            <w:shd w:val="clear" w:color="auto" w:fill="BFBFBF"/>
            <w:vAlign w:val="center"/>
          </w:tcPr>
          <w:p w14:paraId="6FF4FDB4" w14:textId="77777777" w:rsidR="00F72B8D" w:rsidRPr="00D70E81" w:rsidRDefault="00F72B8D" w:rsidP="00F72B8D">
            <w:pPr>
              <w:tabs>
                <w:tab w:val="num" w:pos="900"/>
              </w:tabs>
              <w:spacing w:after="0" w:line="240" w:lineRule="auto"/>
              <w:jc w:val="center"/>
              <w:rPr>
                <w:rFonts w:eastAsia="Times New Roman"/>
              </w:rPr>
            </w:pPr>
          </w:p>
        </w:tc>
        <w:tc>
          <w:tcPr>
            <w:tcW w:w="680" w:type="pct"/>
            <w:vMerge/>
            <w:shd w:val="clear" w:color="auto" w:fill="BFBFBF"/>
            <w:vAlign w:val="center"/>
          </w:tcPr>
          <w:p w14:paraId="24B5E4FE" w14:textId="77777777" w:rsidR="00F72B8D" w:rsidRPr="00D70E81" w:rsidRDefault="00F72B8D" w:rsidP="00F72B8D">
            <w:pPr>
              <w:tabs>
                <w:tab w:val="num" w:pos="900"/>
              </w:tabs>
              <w:spacing w:after="0" w:line="240" w:lineRule="auto"/>
              <w:jc w:val="center"/>
              <w:rPr>
                <w:rFonts w:eastAsia="Times New Roman"/>
              </w:rPr>
            </w:pPr>
          </w:p>
        </w:tc>
        <w:tc>
          <w:tcPr>
            <w:tcW w:w="603" w:type="pct"/>
            <w:vMerge/>
            <w:shd w:val="clear" w:color="auto" w:fill="BFBFBF"/>
            <w:vAlign w:val="center"/>
          </w:tcPr>
          <w:p w14:paraId="711EAED3" w14:textId="77777777" w:rsidR="00F72B8D" w:rsidRPr="00D70E81" w:rsidRDefault="00F72B8D" w:rsidP="00F72B8D">
            <w:pPr>
              <w:tabs>
                <w:tab w:val="num" w:pos="900"/>
              </w:tabs>
              <w:spacing w:after="0" w:line="240" w:lineRule="auto"/>
              <w:jc w:val="center"/>
              <w:rPr>
                <w:rFonts w:eastAsia="Times New Roman"/>
              </w:rPr>
            </w:pPr>
          </w:p>
        </w:tc>
      </w:tr>
      <w:tr w:rsidR="00F72B8D" w:rsidRPr="00D70E81" w14:paraId="1B92E84F" w14:textId="77777777" w:rsidTr="003D17B4">
        <w:trPr>
          <w:trHeight w:val="315"/>
        </w:trPr>
        <w:tc>
          <w:tcPr>
            <w:tcW w:w="380" w:type="pct"/>
          </w:tcPr>
          <w:p w14:paraId="61D9D919" w14:textId="77777777" w:rsidR="00F72B8D" w:rsidRPr="00EF2FD1" w:rsidRDefault="00F9692A" w:rsidP="00F72B8D">
            <w:pPr>
              <w:tabs>
                <w:tab w:val="num" w:pos="900"/>
              </w:tabs>
              <w:spacing w:after="0" w:line="240" w:lineRule="auto"/>
              <w:rPr>
                <w:rFonts w:eastAsia="Times New Roman"/>
              </w:rPr>
            </w:pPr>
            <w:r w:rsidRPr="00EF2FD1">
              <w:rPr>
                <w:rFonts w:eastAsia="Times New Roman"/>
              </w:rPr>
              <w:t>1.</w:t>
            </w:r>
          </w:p>
        </w:tc>
        <w:tc>
          <w:tcPr>
            <w:tcW w:w="1762" w:type="pct"/>
          </w:tcPr>
          <w:p w14:paraId="7D6A708A" w14:textId="77777777" w:rsidR="00F72B8D" w:rsidRPr="00EF2FD1" w:rsidRDefault="00F9692A" w:rsidP="00F72B8D">
            <w:pPr>
              <w:tabs>
                <w:tab w:val="num" w:pos="900"/>
              </w:tabs>
              <w:spacing w:after="0" w:line="240" w:lineRule="auto"/>
              <w:rPr>
                <w:rFonts w:eastAsia="Times New Roman"/>
              </w:rPr>
            </w:pPr>
            <w:r w:rsidRPr="00EF2FD1">
              <w:rPr>
                <w:rFonts w:eastAsia="Times New Roman"/>
              </w:rPr>
              <w:t>Государственное бюджетное учреждение культуры Республики Адыгея «Национальная библиотека Республики Адыгея»</w:t>
            </w:r>
          </w:p>
        </w:tc>
        <w:tc>
          <w:tcPr>
            <w:tcW w:w="825" w:type="pct"/>
          </w:tcPr>
          <w:p w14:paraId="776C63E0" w14:textId="77777777" w:rsidR="00F72B8D" w:rsidRPr="00EF2FD1" w:rsidRDefault="00F9692A" w:rsidP="00F72B8D">
            <w:pPr>
              <w:tabs>
                <w:tab w:val="num" w:pos="900"/>
              </w:tabs>
              <w:spacing w:after="0" w:line="240" w:lineRule="auto"/>
              <w:rPr>
                <w:rFonts w:eastAsia="Times New Roman"/>
              </w:rPr>
            </w:pPr>
            <w:r w:rsidRPr="00EF2FD1">
              <w:rPr>
                <w:rFonts w:eastAsia="Times New Roman"/>
              </w:rPr>
              <w:t>г. Майкоп, Комсомольская, 189</w:t>
            </w:r>
          </w:p>
        </w:tc>
        <w:tc>
          <w:tcPr>
            <w:tcW w:w="750" w:type="pct"/>
            <w:vAlign w:val="center"/>
          </w:tcPr>
          <w:p w14:paraId="1440916C" w14:textId="77777777" w:rsidR="00F72B8D" w:rsidRPr="00EF2FD1" w:rsidRDefault="00F9692A" w:rsidP="003D17B4">
            <w:pPr>
              <w:tabs>
                <w:tab w:val="num" w:pos="900"/>
              </w:tabs>
              <w:spacing w:after="0" w:line="240" w:lineRule="auto"/>
              <w:jc w:val="center"/>
              <w:rPr>
                <w:rFonts w:eastAsia="Times New Roman"/>
              </w:rPr>
            </w:pPr>
            <w:r w:rsidRPr="00EF2FD1">
              <w:rPr>
                <w:rFonts w:eastAsia="Times New Roman"/>
              </w:rPr>
              <w:t>561531</w:t>
            </w:r>
          </w:p>
        </w:tc>
        <w:tc>
          <w:tcPr>
            <w:tcW w:w="680" w:type="pct"/>
            <w:vAlign w:val="center"/>
          </w:tcPr>
          <w:p w14:paraId="0C179841" w14:textId="77777777" w:rsidR="00F72B8D" w:rsidRPr="00EF2FD1" w:rsidRDefault="00F9692A" w:rsidP="003D17B4">
            <w:pPr>
              <w:tabs>
                <w:tab w:val="num" w:pos="900"/>
              </w:tabs>
              <w:spacing w:after="0" w:line="240" w:lineRule="auto"/>
              <w:jc w:val="center"/>
              <w:rPr>
                <w:rFonts w:eastAsia="Times New Roman"/>
              </w:rPr>
            </w:pPr>
            <w:r w:rsidRPr="00EF2FD1">
              <w:rPr>
                <w:rFonts w:eastAsia="Times New Roman"/>
              </w:rPr>
              <w:t>115027</w:t>
            </w:r>
          </w:p>
        </w:tc>
        <w:tc>
          <w:tcPr>
            <w:tcW w:w="603" w:type="pct"/>
            <w:vAlign w:val="center"/>
          </w:tcPr>
          <w:p w14:paraId="0038BC0D" w14:textId="77777777" w:rsidR="00F72B8D" w:rsidRPr="00EF2FD1" w:rsidRDefault="00F9692A" w:rsidP="003D17B4">
            <w:pPr>
              <w:tabs>
                <w:tab w:val="num" w:pos="900"/>
              </w:tabs>
              <w:spacing w:after="0" w:line="240" w:lineRule="auto"/>
              <w:jc w:val="center"/>
              <w:rPr>
                <w:rFonts w:eastAsia="Times New Roman"/>
              </w:rPr>
            </w:pPr>
            <w:r w:rsidRPr="00EF2FD1">
              <w:rPr>
                <w:rFonts w:eastAsia="Times New Roman"/>
              </w:rPr>
              <w:t>30</w:t>
            </w:r>
          </w:p>
        </w:tc>
      </w:tr>
      <w:tr w:rsidR="00F9692A" w:rsidRPr="00D70E81" w14:paraId="5BA18B77" w14:textId="77777777" w:rsidTr="003D17B4">
        <w:trPr>
          <w:trHeight w:val="315"/>
        </w:trPr>
        <w:tc>
          <w:tcPr>
            <w:tcW w:w="380" w:type="pct"/>
          </w:tcPr>
          <w:p w14:paraId="6DE6F145" w14:textId="77777777" w:rsidR="00F9692A" w:rsidRPr="00EF2FD1" w:rsidRDefault="00F9692A" w:rsidP="00F9692A">
            <w:pPr>
              <w:tabs>
                <w:tab w:val="num" w:pos="900"/>
              </w:tabs>
              <w:spacing w:after="0" w:line="240" w:lineRule="auto"/>
              <w:rPr>
                <w:rFonts w:eastAsia="Times New Roman"/>
              </w:rPr>
            </w:pPr>
            <w:r w:rsidRPr="00EF2FD1">
              <w:rPr>
                <w:rFonts w:eastAsia="Times New Roman"/>
              </w:rPr>
              <w:t>2.</w:t>
            </w:r>
          </w:p>
        </w:tc>
        <w:tc>
          <w:tcPr>
            <w:tcW w:w="1762" w:type="pct"/>
          </w:tcPr>
          <w:p w14:paraId="4FC2D2BC" w14:textId="77777777" w:rsidR="00F9692A" w:rsidRPr="00EF2FD1" w:rsidRDefault="00AA2BF8" w:rsidP="00F72B8D">
            <w:pPr>
              <w:tabs>
                <w:tab w:val="num" w:pos="900"/>
              </w:tabs>
              <w:spacing w:after="0" w:line="240" w:lineRule="auto"/>
              <w:rPr>
                <w:rFonts w:eastAsia="Times New Roman"/>
              </w:rPr>
            </w:pPr>
            <w:r w:rsidRPr="00EF2FD1">
              <w:rPr>
                <w:rFonts w:eastAsia="Times New Roman"/>
              </w:rPr>
              <w:t>ГБУК РА «Адыгейская республиканская детская библиотека»</w:t>
            </w:r>
          </w:p>
        </w:tc>
        <w:tc>
          <w:tcPr>
            <w:tcW w:w="825" w:type="pct"/>
          </w:tcPr>
          <w:p w14:paraId="001B5B14" w14:textId="77777777" w:rsidR="00F9692A" w:rsidRPr="00EF2FD1" w:rsidRDefault="00AA2BF8" w:rsidP="00F72B8D">
            <w:pPr>
              <w:tabs>
                <w:tab w:val="num" w:pos="900"/>
              </w:tabs>
              <w:spacing w:after="0" w:line="240" w:lineRule="auto"/>
              <w:rPr>
                <w:rFonts w:eastAsia="Times New Roman"/>
              </w:rPr>
            </w:pPr>
            <w:r w:rsidRPr="00EF2FD1">
              <w:rPr>
                <w:rFonts w:eastAsia="Times New Roman"/>
              </w:rPr>
              <w:t xml:space="preserve">г. Майкоп, ул. </w:t>
            </w:r>
            <w:proofErr w:type="gramStart"/>
            <w:r w:rsidRPr="00EF2FD1">
              <w:rPr>
                <w:rFonts w:eastAsia="Times New Roman"/>
              </w:rPr>
              <w:t>Ветеранов ,</w:t>
            </w:r>
            <w:proofErr w:type="gramEnd"/>
            <w:r w:rsidRPr="00EF2FD1">
              <w:rPr>
                <w:rFonts w:eastAsia="Times New Roman"/>
              </w:rPr>
              <w:t xml:space="preserve"> 241</w:t>
            </w:r>
          </w:p>
        </w:tc>
        <w:tc>
          <w:tcPr>
            <w:tcW w:w="750" w:type="pct"/>
            <w:vAlign w:val="center"/>
          </w:tcPr>
          <w:p w14:paraId="3481CD82" w14:textId="77777777" w:rsidR="00F9692A" w:rsidRPr="00EF2FD1" w:rsidRDefault="00AA2BF8" w:rsidP="003D17B4">
            <w:pPr>
              <w:tabs>
                <w:tab w:val="num" w:pos="900"/>
              </w:tabs>
              <w:spacing w:after="0" w:line="240" w:lineRule="auto"/>
              <w:jc w:val="center"/>
              <w:rPr>
                <w:rFonts w:eastAsia="Times New Roman"/>
              </w:rPr>
            </w:pPr>
            <w:r w:rsidRPr="00EF2FD1">
              <w:rPr>
                <w:rFonts w:eastAsia="Times New Roman"/>
              </w:rPr>
              <w:t>112507</w:t>
            </w:r>
          </w:p>
        </w:tc>
        <w:tc>
          <w:tcPr>
            <w:tcW w:w="680" w:type="pct"/>
            <w:vAlign w:val="center"/>
          </w:tcPr>
          <w:p w14:paraId="72B5B364" w14:textId="77777777" w:rsidR="00F9692A" w:rsidRPr="00EF2FD1" w:rsidRDefault="00AA2BF8" w:rsidP="003D17B4">
            <w:pPr>
              <w:tabs>
                <w:tab w:val="num" w:pos="900"/>
              </w:tabs>
              <w:spacing w:after="0" w:line="240" w:lineRule="auto"/>
              <w:jc w:val="center"/>
              <w:rPr>
                <w:rFonts w:eastAsia="Times New Roman"/>
              </w:rPr>
            </w:pPr>
            <w:r w:rsidRPr="00EF2FD1">
              <w:rPr>
                <w:rFonts w:eastAsia="Times New Roman"/>
              </w:rPr>
              <w:t>57732</w:t>
            </w:r>
          </w:p>
        </w:tc>
        <w:tc>
          <w:tcPr>
            <w:tcW w:w="603" w:type="pct"/>
            <w:vAlign w:val="center"/>
          </w:tcPr>
          <w:p w14:paraId="3FAFF046" w14:textId="77777777" w:rsidR="00F9692A" w:rsidRPr="00EF2FD1" w:rsidRDefault="00AA2BF8" w:rsidP="003D17B4">
            <w:pPr>
              <w:tabs>
                <w:tab w:val="num" w:pos="900"/>
              </w:tabs>
              <w:spacing w:after="0" w:line="240" w:lineRule="auto"/>
              <w:jc w:val="center"/>
              <w:rPr>
                <w:rFonts w:eastAsia="Times New Roman"/>
              </w:rPr>
            </w:pPr>
            <w:r w:rsidRPr="00EF2FD1">
              <w:rPr>
                <w:rFonts w:eastAsia="Times New Roman"/>
              </w:rPr>
              <w:t>-</w:t>
            </w:r>
          </w:p>
        </w:tc>
      </w:tr>
      <w:tr w:rsidR="00F9692A" w:rsidRPr="00D70E81" w14:paraId="4D1A13FD" w14:textId="77777777" w:rsidTr="003D17B4">
        <w:trPr>
          <w:trHeight w:val="315"/>
        </w:trPr>
        <w:tc>
          <w:tcPr>
            <w:tcW w:w="380" w:type="pct"/>
          </w:tcPr>
          <w:p w14:paraId="5F702C7F" w14:textId="77777777" w:rsidR="00F9692A" w:rsidRPr="00EF2FD1" w:rsidRDefault="00F9692A" w:rsidP="00F72B8D">
            <w:pPr>
              <w:tabs>
                <w:tab w:val="num" w:pos="900"/>
              </w:tabs>
              <w:spacing w:after="0" w:line="240" w:lineRule="auto"/>
              <w:rPr>
                <w:rFonts w:eastAsia="Times New Roman"/>
              </w:rPr>
            </w:pPr>
            <w:r w:rsidRPr="00EF2FD1">
              <w:rPr>
                <w:rFonts w:eastAsia="Times New Roman"/>
              </w:rPr>
              <w:t>3.</w:t>
            </w:r>
          </w:p>
        </w:tc>
        <w:tc>
          <w:tcPr>
            <w:tcW w:w="1762" w:type="pct"/>
          </w:tcPr>
          <w:p w14:paraId="6D67DCED" w14:textId="77777777" w:rsidR="00F9692A" w:rsidRPr="00EF2FD1" w:rsidRDefault="00AA2BF8" w:rsidP="00F72B8D">
            <w:pPr>
              <w:tabs>
                <w:tab w:val="num" w:pos="900"/>
              </w:tabs>
              <w:spacing w:after="0" w:line="240" w:lineRule="auto"/>
              <w:rPr>
                <w:rFonts w:eastAsia="Times New Roman"/>
              </w:rPr>
            </w:pPr>
            <w:r w:rsidRPr="00EF2FD1">
              <w:rPr>
                <w:rFonts w:eastAsia="Times New Roman"/>
              </w:rPr>
              <w:t>ГКУКРА «Адыгейская республиканская специальная библиотека для слепых»</w:t>
            </w:r>
          </w:p>
        </w:tc>
        <w:tc>
          <w:tcPr>
            <w:tcW w:w="825" w:type="pct"/>
          </w:tcPr>
          <w:p w14:paraId="4493534E" w14:textId="77777777" w:rsidR="00AA2BF8" w:rsidRPr="00EF2FD1" w:rsidRDefault="00AA2BF8" w:rsidP="00AA2BF8">
            <w:pPr>
              <w:tabs>
                <w:tab w:val="num" w:pos="900"/>
              </w:tabs>
              <w:spacing w:before="60" w:after="0" w:line="240" w:lineRule="auto"/>
              <w:rPr>
                <w:rFonts w:eastAsia="Times New Roman"/>
              </w:rPr>
            </w:pPr>
            <w:r w:rsidRPr="00EF2FD1">
              <w:rPr>
                <w:rFonts w:eastAsia="Times New Roman"/>
              </w:rPr>
              <w:t xml:space="preserve">г. Майкоп, </w:t>
            </w:r>
          </w:p>
          <w:p w14:paraId="62EF9DB1" w14:textId="77777777" w:rsidR="00AA2BF8" w:rsidRPr="00EF2FD1" w:rsidRDefault="00AA2BF8" w:rsidP="00AA2BF8">
            <w:pPr>
              <w:tabs>
                <w:tab w:val="num" w:pos="900"/>
              </w:tabs>
              <w:spacing w:before="60" w:after="0" w:line="240" w:lineRule="auto"/>
              <w:rPr>
                <w:rFonts w:eastAsia="Times New Roman"/>
              </w:rPr>
            </w:pPr>
            <w:r w:rsidRPr="00EF2FD1">
              <w:rPr>
                <w:rFonts w:eastAsia="Times New Roman"/>
              </w:rPr>
              <w:t xml:space="preserve">ул. Хакурате, </w:t>
            </w:r>
          </w:p>
          <w:p w14:paraId="1D817EA6" w14:textId="77777777" w:rsidR="00F9692A" w:rsidRPr="00EF2FD1" w:rsidRDefault="00AA2BF8" w:rsidP="00AA2BF8">
            <w:pPr>
              <w:tabs>
                <w:tab w:val="num" w:pos="900"/>
              </w:tabs>
              <w:spacing w:after="0" w:line="240" w:lineRule="auto"/>
              <w:rPr>
                <w:rFonts w:eastAsia="Times New Roman"/>
              </w:rPr>
            </w:pPr>
            <w:r w:rsidRPr="00EF2FD1">
              <w:rPr>
                <w:rFonts w:eastAsia="Times New Roman"/>
              </w:rPr>
              <w:t>Д. 636</w:t>
            </w:r>
          </w:p>
        </w:tc>
        <w:tc>
          <w:tcPr>
            <w:tcW w:w="750" w:type="pct"/>
            <w:vAlign w:val="center"/>
          </w:tcPr>
          <w:p w14:paraId="0BE456A3"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48853</w:t>
            </w:r>
          </w:p>
        </w:tc>
        <w:tc>
          <w:tcPr>
            <w:tcW w:w="680" w:type="pct"/>
            <w:vAlign w:val="center"/>
          </w:tcPr>
          <w:p w14:paraId="51DC64C2"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13684</w:t>
            </w:r>
          </w:p>
        </w:tc>
        <w:tc>
          <w:tcPr>
            <w:tcW w:w="603" w:type="pct"/>
            <w:vAlign w:val="center"/>
          </w:tcPr>
          <w:p w14:paraId="0F125380"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37,18</w:t>
            </w:r>
          </w:p>
        </w:tc>
      </w:tr>
      <w:tr w:rsidR="00F9692A" w:rsidRPr="00D70E81" w14:paraId="4BE0254D" w14:textId="77777777" w:rsidTr="003D17B4">
        <w:trPr>
          <w:trHeight w:val="315"/>
        </w:trPr>
        <w:tc>
          <w:tcPr>
            <w:tcW w:w="380" w:type="pct"/>
          </w:tcPr>
          <w:p w14:paraId="7C7DBD7A" w14:textId="77777777" w:rsidR="00F9692A" w:rsidRPr="00EF2FD1" w:rsidRDefault="00F9692A" w:rsidP="00F72B8D">
            <w:pPr>
              <w:tabs>
                <w:tab w:val="num" w:pos="900"/>
              </w:tabs>
              <w:spacing w:after="0" w:line="240" w:lineRule="auto"/>
              <w:rPr>
                <w:rFonts w:eastAsia="Times New Roman"/>
              </w:rPr>
            </w:pPr>
            <w:r w:rsidRPr="00EF2FD1">
              <w:rPr>
                <w:rFonts w:eastAsia="Times New Roman"/>
              </w:rPr>
              <w:t>4.</w:t>
            </w:r>
          </w:p>
        </w:tc>
        <w:tc>
          <w:tcPr>
            <w:tcW w:w="1762" w:type="pct"/>
          </w:tcPr>
          <w:p w14:paraId="7EDAF916" w14:textId="77777777" w:rsidR="00F9692A" w:rsidRPr="00EF2FD1" w:rsidRDefault="00AA2BF8" w:rsidP="00F72B8D">
            <w:pPr>
              <w:tabs>
                <w:tab w:val="num" w:pos="900"/>
              </w:tabs>
              <w:spacing w:after="0" w:line="240" w:lineRule="auto"/>
              <w:rPr>
                <w:rFonts w:eastAsia="Times New Roman"/>
              </w:rPr>
            </w:pPr>
            <w:r w:rsidRPr="00EF2FD1">
              <w:rPr>
                <w:rFonts w:eastAsia="Times New Roman"/>
              </w:rPr>
              <w:t>Государственное бюджетное учреждение культуры Республики Адыгея «Адыгейская республиканская юношеская библиотека»</w:t>
            </w:r>
          </w:p>
        </w:tc>
        <w:tc>
          <w:tcPr>
            <w:tcW w:w="825" w:type="pct"/>
          </w:tcPr>
          <w:p w14:paraId="3192C64A" w14:textId="77777777" w:rsidR="00AA2BF8" w:rsidRPr="00EF2FD1" w:rsidRDefault="00AA2BF8" w:rsidP="00AA2BF8">
            <w:pPr>
              <w:tabs>
                <w:tab w:val="num" w:pos="900"/>
              </w:tabs>
              <w:spacing w:before="60" w:after="0" w:line="240" w:lineRule="auto"/>
              <w:rPr>
                <w:rFonts w:eastAsia="Times New Roman"/>
              </w:rPr>
            </w:pPr>
            <w:r w:rsidRPr="00EF2FD1">
              <w:rPr>
                <w:rFonts w:eastAsia="Times New Roman"/>
              </w:rPr>
              <w:t xml:space="preserve">г. Майкоп, ул. </w:t>
            </w:r>
            <w:proofErr w:type="spellStart"/>
            <w:r w:rsidRPr="00EF2FD1">
              <w:rPr>
                <w:rFonts w:eastAsia="Times New Roman"/>
              </w:rPr>
              <w:t>Комсо</w:t>
            </w:r>
            <w:proofErr w:type="spellEnd"/>
          </w:p>
          <w:p w14:paraId="66CDE41D" w14:textId="77777777" w:rsidR="00F9692A" w:rsidRPr="00EF2FD1" w:rsidRDefault="00AA2BF8" w:rsidP="00AA2BF8">
            <w:pPr>
              <w:tabs>
                <w:tab w:val="num" w:pos="900"/>
              </w:tabs>
              <w:spacing w:after="0" w:line="240" w:lineRule="auto"/>
              <w:rPr>
                <w:rFonts w:eastAsia="Times New Roman"/>
              </w:rPr>
            </w:pPr>
            <w:proofErr w:type="spellStart"/>
            <w:r w:rsidRPr="00EF2FD1">
              <w:rPr>
                <w:rFonts w:eastAsia="Times New Roman"/>
              </w:rPr>
              <w:t>мольская</w:t>
            </w:r>
            <w:proofErr w:type="spellEnd"/>
            <w:r w:rsidRPr="00EF2FD1">
              <w:rPr>
                <w:rFonts w:eastAsia="Times New Roman"/>
              </w:rPr>
              <w:t>, 193</w:t>
            </w:r>
          </w:p>
        </w:tc>
        <w:tc>
          <w:tcPr>
            <w:tcW w:w="750" w:type="pct"/>
            <w:vAlign w:val="center"/>
          </w:tcPr>
          <w:p w14:paraId="03B52792"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93 159</w:t>
            </w:r>
          </w:p>
        </w:tc>
        <w:tc>
          <w:tcPr>
            <w:tcW w:w="680" w:type="pct"/>
            <w:vAlign w:val="center"/>
          </w:tcPr>
          <w:p w14:paraId="57BBC941"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42 534</w:t>
            </w:r>
          </w:p>
        </w:tc>
        <w:tc>
          <w:tcPr>
            <w:tcW w:w="603" w:type="pct"/>
            <w:vAlign w:val="center"/>
          </w:tcPr>
          <w:p w14:paraId="5A24ABD0" w14:textId="77777777" w:rsidR="00F9692A" w:rsidRPr="00EF2FD1" w:rsidRDefault="003D17B4" w:rsidP="003D17B4">
            <w:pPr>
              <w:tabs>
                <w:tab w:val="num" w:pos="900"/>
              </w:tabs>
              <w:spacing w:after="0" w:line="240" w:lineRule="auto"/>
              <w:jc w:val="center"/>
              <w:rPr>
                <w:rFonts w:eastAsia="Times New Roman"/>
              </w:rPr>
            </w:pPr>
            <w:r w:rsidRPr="00EF2FD1">
              <w:rPr>
                <w:rFonts w:eastAsia="Times New Roman"/>
              </w:rPr>
              <w:t>100</w:t>
            </w:r>
          </w:p>
        </w:tc>
      </w:tr>
      <w:tr w:rsidR="00F9692A" w:rsidRPr="00D70E81" w14:paraId="7C6EC53E" w14:textId="77777777" w:rsidTr="009E0C0A">
        <w:trPr>
          <w:trHeight w:val="315"/>
        </w:trPr>
        <w:tc>
          <w:tcPr>
            <w:tcW w:w="380" w:type="pct"/>
          </w:tcPr>
          <w:p w14:paraId="7103D389" w14:textId="77777777" w:rsidR="00F9692A" w:rsidRPr="00D70E81" w:rsidRDefault="00F9692A" w:rsidP="00F72B8D">
            <w:pPr>
              <w:tabs>
                <w:tab w:val="num" w:pos="900"/>
              </w:tabs>
              <w:spacing w:after="0" w:line="240" w:lineRule="auto"/>
              <w:rPr>
                <w:rFonts w:eastAsia="Times New Roman"/>
              </w:rPr>
            </w:pPr>
            <w:r>
              <w:rPr>
                <w:rFonts w:eastAsia="Times New Roman"/>
              </w:rPr>
              <w:t>5</w:t>
            </w:r>
          </w:p>
        </w:tc>
        <w:tc>
          <w:tcPr>
            <w:tcW w:w="1762" w:type="pct"/>
          </w:tcPr>
          <w:p w14:paraId="3AD7236F" w14:textId="77777777" w:rsidR="00F9692A" w:rsidRPr="00D70E81" w:rsidRDefault="00F9692A" w:rsidP="00F72B8D">
            <w:pPr>
              <w:tabs>
                <w:tab w:val="num" w:pos="900"/>
              </w:tabs>
              <w:spacing w:after="0" w:line="240" w:lineRule="auto"/>
              <w:rPr>
                <w:rFonts w:eastAsia="Times New Roman"/>
              </w:rPr>
            </w:pPr>
            <w:r w:rsidRPr="00D70E81">
              <w:rPr>
                <w:rFonts w:eastAsia="Times New Roman"/>
              </w:rPr>
              <w:t>Муниципальное бюджетное учреждение культуры «Централизованная библиотечная система» МО «Город Майкоп»</w:t>
            </w:r>
          </w:p>
        </w:tc>
        <w:tc>
          <w:tcPr>
            <w:tcW w:w="825" w:type="pct"/>
          </w:tcPr>
          <w:p w14:paraId="6A772C1E" w14:textId="77777777" w:rsidR="00F9692A" w:rsidRPr="00D70E81" w:rsidRDefault="00F9692A" w:rsidP="00F72B8D">
            <w:pPr>
              <w:tabs>
                <w:tab w:val="num" w:pos="900"/>
              </w:tabs>
              <w:spacing w:after="0" w:line="240" w:lineRule="auto"/>
              <w:rPr>
                <w:rFonts w:eastAsia="Times New Roman"/>
              </w:rPr>
            </w:pPr>
            <w:r w:rsidRPr="00D70E81">
              <w:rPr>
                <w:rFonts w:eastAsia="Times New Roman"/>
              </w:rPr>
              <w:t>Республика Адыгея, г. Майкоп, ул. Димитрова, 23</w:t>
            </w:r>
          </w:p>
        </w:tc>
        <w:tc>
          <w:tcPr>
            <w:tcW w:w="750" w:type="pct"/>
          </w:tcPr>
          <w:p w14:paraId="78E47015" w14:textId="77777777" w:rsidR="00F9692A" w:rsidRPr="00D70E81" w:rsidRDefault="00F9692A" w:rsidP="00F72B8D">
            <w:pPr>
              <w:tabs>
                <w:tab w:val="num" w:pos="900"/>
              </w:tabs>
              <w:spacing w:after="0" w:line="240" w:lineRule="auto"/>
              <w:rPr>
                <w:rFonts w:eastAsia="Times New Roman"/>
              </w:rPr>
            </w:pPr>
          </w:p>
        </w:tc>
        <w:tc>
          <w:tcPr>
            <w:tcW w:w="680" w:type="pct"/>
            <w:vAlign w:val="center"/>
          </w:tcPr>
          <w:p w14:paraId="6EACD920" w14:textId="77777777" w:rsidR="00F9692A" w:rsidRPr="00D70E81" w:rsidRDefault="00F9692A" w:rsidP="00B8084B">
            <w:pPr>
              <w:tabs>
                <w:tab w:val="num" w:pos="900"/>
              </w:tabs>
              <w:spacing w:after="0" w:line="240" w:lineRule="auto"/>
              <w:jc w:val="center"/>
              <w:rPr>
                <w:rFonts w:eastAsia="Times New Roman"/>
              </w:rPr>
            </w:pPr>
            <w:r w:rsidRPr="00D70E81">
              <w:rPr>
                <w:rFonts w:eastAsia="Times New Roman"/>
              </w:rPr>
              <w:t>31540,00</w:t>
            </w:r>
          </w:p>
        </w:tc>
        <w:tc>
          <w:tcPr>
            <w:tcW w:w="603" w:type="pct"/>
            <w:vAlign w:val="center"/>
          </w:tcPr>
          <w:p w14:paraId="7812986F" w14:textId="77777777" w:rsidR="00F9692A" w:rsidRPr="00D70E81" w:rsidRDefault="00F9692A" w:rsidP="009E0C0A">
            <w:pPr>
              <w:tabs>
                <w:tab w:val="num" w:pos="900"/>
              </w:tabs>
              <w:spacing w:after="0" w:line="240" w:lineRule="auto"/>
              <w:jc w:val="center"/>
              <w:rPr>
                <w:rFonts w:eastAsia="Times New Roman"/>
              </w:rPr>
            </w:pPr>
            <w:r>
              <w:rPr>
                <w:rFonts w:eastAsia="Times New Roman"/>
              </w:rPr>
              <w:t>-</w:t>
            </w:r>
          </w:p>
        </w:tc>
      </w:tr>
      <w:tr w:rsidR="00F72B8D" w:rsidRPr="00D70E81" w14:paraId="250EF075" w14:textId="77777777" w:rsidTr="009E0C0A">
        <w:trPr>
          <w:trHeight w:val="315"/>
        </w:trPr>
        <w:tc>
          <w:tcPr>
            <w:tcW w:w="380" w:type="pct"/>
          </w:tcPr>
          <w:p w14:paraId="4091E385" w14:textId="77777777" w:rsidR="00F72B8D" w:rsidRPr="00D70E81" w:rsidRDefault="00F9692A" w:rsidP="00F72B8D">
            <w:pPr>
              <w:tabs>
                <w:tab w:val="num" w:pos="900"/>
              </w:tabs>
              <w:spacing w:after="0" w:line="240" w:lineRule="auto"/>
              <w:rPr>
                <w:rFonts w:eastAsia="Times New Roman"/>
              </w:rPr>
            </w:pPr>
            <w:r>
              <w:rPr>
                <w:rFonts w:eastAsia="Times New Roman"/>
              </w:rPr>
              <w:t>5</w:t>
            </w:r>
            <w:r w:rsidR="00F72B8D" w:rsidRPr="00D70E81">
              <w:rPr>
                <w:rFonts w:eastAsia="Times New Roman"/>
              </w:rPr>
              <w:t>.1.</w:t>
            </w:r>
          </w:p>
        </w:tc>
        <w:tc>
          <w:tcPr>
            <w:tcW w:w="1762" w:type="pct"/>
          </w:tcPr>
          <w:p w14:paraId="37D232DE" w14:textId="77777777" w:rsidR="00F72B8D" w:rsidRPr="00D70E81" w:rsidRDefault="00F72B8D" w:rsidP="00F72B8D">
            <w:pPr>
              <w:tabs>
                <w:tab w:val="num" w:pos="900"/>
              </w:tabs>
              <w:spacing w:after="0" w:line="240" w:lineRule="auto"/>
              <w:rPr>
                <w:rFonts w:eastAsia="Times New Roman"/>
              </w:rPr>
            </w:pPr>
            <w:r w:rsidRPr="00D70E81">
              <w:rPr>
                <w:rFonts w:eastAsia="Times New Roman"/>
              </w:rPr>
              <w:t>Библиотека-филиал №1, МБУК «ЦБС» МО «Город Майкоп»</w:t>
            </w:r>
          </w:p>
        </w:tc>
        <w:tc>
          <w:tcPr>
            <w:tcW w:w="825" w:type="pct"/>
          </w:tcPr>
          <w:p w14:paraId="15F6486A" w14:textId="77777777" w:rsidR="00F72B8D" w:rsidRPr="00D70E81" w:rsidRDefault="00F72B8D" w:rsidP="00F72B8D">
            <w:pPr>
              <w:tabs>
                <w:tab w:val="num" w:pos="900"/>
              </w:tabs>
              <w:spacing w:after="0" w:line="240" w:lineRule="auto"/>
              <w:rPr>
                <w:rFonts w:eastAsia="Times New Roman"/>
              </w:rPr>
            </w:pPr>
            <w:r w:rsidRPr="00D70E81">
              <w:rPr>
                <w:rFonts w:eastAsia="Times New Roman"/>
              </w:rPr>
              <w:t>Республика Адыгея, г. Майкоп, ул. Курганная, 70-а</w:t>
            </w:r>
          </w:p>
        </w:tc>
        <w:tc>
          <w:tcPr>
            <w:tcW w:w="750" w:type="pct"/>
          </w:tcPr>
          <w:p w14:paraId="2444D537" w14:textId="77777777" w:rsidR="00F72B8D" w:rsidRPr="00D70E81" w:rsidRDefault="00F72B8D" w:rsidP="00F72B8D">
            <w:pPr>
              <w:tabs>
                <w:tab w:val="num" w:pos="900"/>
              </w:tabs>
              <w:spacing w:after="0" w:line="240" w:lineRule="auto"/>
              <w:rPr>
                <w:rFonts w:eastAsia="Times New Roman"/>
              </w:rPr>
            </w:pPr>
          </w:p>
        </w:tc>
        <w:tc>
          <w:tcPr>
            <w:tcW w:w="680" w:type="pct"/>
            <w:vAlign w:val="center"/>
          </w:tcPr>
          <w:p w14:paraId="7FB45620"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18444,00</w:t>
            </w:r>
          </w:p>
        </w:tc>
        <w:tc>
          <w:tcPr>
            <w:tcW w:w="603" w:type="pct"/>
            <w:vAlign w:val="center"/>
          </w:tcPr>
          <w:p w14:paraId="4458FDD7"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3208E006" w14:textId="77777777" w:rsidTr="009E0C0A">
        <w:trPr>
          <w:trHeight w:val="315"/>
        </w:trPr>
        <w:tc>
          <w:tcPr>
            <w:tcW w:w="380" w:type="pct"/>
          </w:tcPr>
          <w:p w14:paraId="492B79B1" w14:textId="77777777" w:rsidR="00F72B8D" w:rsidRPr="00D70E81" w:rsidRDefault="00F9692A" w:rsidP="00F72B8D">
            <w:pPr>
              <w:spacing w:after="0" w:line="240" w:lineRule="auto"/>
              <w:contextualSpacing/>
              <w:rPr>
                <w:rFonts w:eastAsia="Times New Roman"/>
              </w:rPr>
            </w:pPr>
            <w:r>
              <w:rPr>
                <w:rFonts w:eastAsia="Times New Roman"/>
              </w:rPr>
              <w:t>5</w:t>
            </w:r>
            <w:r w:rsidR="00F72B8D" w:rsidRPr="00D70E81">
              <w:rPr>
                <w:rFonts w:eastAsia="Times New Roman"/>
              </w:rPr>
              <w:t>.2</w:t>
            </w:r>
          </w:p>
        </w:tc>
        <w:tc>
          <w:tcPr>
            <w:tcW w:w="1762" w:type="pct"/>
          </w:tcPr>
          <w:p w14:paraId="23E85631" w14:textId="77777777" w:rsidR="00F72B8D" w:rsidRPr="00D70E81" w:rsidRDefault="00F72B8D" w:rsidP="00F72B8D">
            <w:pPr>
              <w:tabs>
                <w:tab w:val="num" w:pos="900"/>
              </w:tabs>
              <w:spacing w:after="0" w:line="240" w:lineRule="auto"/>
              <w:rPr>
                <w:rFonts w:eastAsia="Times New Roman"/>
              </w:rPr>
            </w:pPr>
            <w:r w:rsidRPr="00D70E81">
              <w:rPr>
                <w:rFonts w:eastAsia="Times New Roman"/>
              </w:rPr>
              <w:t>Библиотека-филиал № 2, МБУК «ЦБС» МО «Город Майкоп»</w:t>
            </w:r>
          </w:p>
        </w:tc>
        <w:tc>
          <w:tcPr>
            <w:tcW w:w="825" w:type="pct"/>
          </w:tcPr>
          <w:p w14:paraId="233F55F1" w14:textId="77777777" w:rsidR="00F72B8D" w:rsidRPr="00D70E81" w:rsidRDefault="00F72B8D" w:rsidP="00F72B8D">
            <w:pPr>
              <w:tabs>
                <w:tab w:val="num" w:pos="900"/>
              </w:tabs>
              <w:spacing w:after="0" w:line="240" w:lineRule="auto"/>
              <w:rPr>
                <w:rFonts w:eastAsia="Times New Roman"/>
              </w:rPr>
            </w:pPr>
            <w:r w:rsidRPr="00D70E81">
              <w:rPr>
                <w:rFonts w:eastAsia="Times New Roman"/>
              </w:rPr>
              <w:t>Республика Адыгея, г. Майкоп, пос. Западный, ул. Клубная, 18</w:t>
            </w:r>
          </w:p>
        </w:tc>
        <w:tc>
          <w:tcPr>
            <w:tcW w:w="750" w:type="pct"/>
          </w:tcPr>
          <w:p w14:paraId="4FD0C49C"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17136825"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19900,00</w:t>
            </w:r>
          </w:p>
        </w:tc>
        <w:tc>
          <w:tcPr>
            <w:tcW w:w="603" w:type="pct"/>
            <w:vAlign w:val="center"/>
          </w:tcPr>
          <w:p w14:paraId="5E8F1441"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646B7E6F" w14:textId="77777777" w:rsidTr="009E0C0A">
        <w:trPr>
          <w:trHeight w:val="315"/>
        </w:trPr>
        <w:tc>
          <w:tcPr>
            <w:tcW w:w="380" w:type="pct"/>
          </w:tcPr>
          <w:p w14:paraId="19871AED" w14:textId="77777777" w:rsidR="00F72B8D" w:rsidRPr="00D70E81" w:rsidRDefault="00F9692A" w:rsidP="00F72B8D">
            <w:pPr>
              <w:spacing w:after="0" w:line="240" w:lineRule="auto"/>
              <w:contextualSpacing/>
              <w:jc w:val="both"/>
              <w:rPr>
                <w:rFonts w:eastAsia="Times New Roman"/>
              </w:rPr>
            </w:pPr>
            <w:r>
              <w:rPr>
                <w:rFonts w:eastAsia="Times New Roman"/>
              </w:rPr>
              <w:t>5</w:t>
            </w:r>
            <w:r w:rsidR="00F72B8D" w:rsidRPr="00D70E81">
              <w:rPr>
                <w:rFonts w:eastAsia="Times New Roman"/>
              </w:rPr>
              <w:t>.3.</w:t>
            </w:r>
          </w:p>
        </w:tc>
        <w:tc>
          <w:tcPr>
            <w:tcW w:w="1762" w:type="pct"/>
          </w:tcPr>
          <w:p w14:paraId="6F20BA48" w14:textId="77777777" w:rsidR="00F72B8D" w:rsidRPr="00D70E81" w:rsidRDefault="00F72B8D" w:rsidP="00F72B8D">
            <w:pPr>
              <w:spacing w:after="0" w:line="240" w:lineRule="auto"/>
              <w:rPr>
                <w:rFonts w:eastAsia="Times New Roman"/>
                <w:b/>
              </w:rPr>
            </w:pPr>
            <w:r w:rsidRPr="00D70E81">
              <w:rPr>
                <w:rFonts w:eastAsia="Times New Roman"/>
              </w:rPr>
              <w:t>Библиотека-филиал № 3, МБУК «ЦБС» МО «Город Майкоп»</w:t>
            </w:r>
          </w:p>
        </w:tc>
        <w:tc>
          <w:tcPr>
            <w:tcW w:w="825" w:type="pct"/>
          </w:tcPr>
          <w:p w14:paraId="5597413C" w14:textId="77777777" w:rsidR="00F72B8D" w:rsidRPr="00D70E81" w:rsidRDefault="00F72B8D" w:rsidP="00F72B8D">
            <w:pPr>
              <w:spacing w:after="0" w:line="240" w:lineRule="auto"/>
              <w:rPr>
                <w:rFonts w:eastAsia="Times New Roman"/>
              </w:rPr>
            </w:pPr>
            <w:r w:rsidRPr="00D70E81">
              <w:rPr>
                <w:rFonts w:eastAsia="Times New Roman"/>
              </w:rPr>
              <w:t>Республика Адыгея, г. Майкоп, ул. Апшеронская, 17</w:t>
            </w:r>
          </w:p>
        </w:tc>
        <w:tc>
          <w:tcPr>
            <w:tcW w:w="750" w:type="pct"/>
          </w:tcPr>
          <w:p w14:paraId="26AE75FD"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0DF12090" w14:textId="77777777" w:rsidR="00F72B8D" w:rsidRPr="00D70E81" w:rsidRDefault="00F72B8D" w:rsidP="00B8084B">
            <w:pPr>
              <w:tabs>
                <w:tab w:val="num" w:pos="900"/>
              </w:tabs>
              <w:spacing w:after="0" w:line="240" w:lineRule="auto"/>
              <w:jc w:val="center"/>
              <w:rPr>
                <w:rFonts w:eastAsia="Times New Roman"/>
              </w:rPr>
            </w:pPr>
          </w:p>
        </w:tc>
        <w:tc>
          <w:tcPr>
            <w:tcW w:w="603" w:type="pct"/>
            <w:vAlign w:val="center"/>
          </w:tcPr>
          <w:p w14:paraId="767AE9E2"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50759D1D" w14:textId="77777777" w:rsidTr="009E0C0A">
        <w:trPr>
          <w:trHeight w:val="315"/>
        </w:trPr>
        <w:tc>
          <w:tcPr>
            <w:tcW w:w="380" w:type="pct"/>
          </w:tcPr>
          <w:p w14:paraId="0ADE4191" w14:textId="77777777" w:rsidR="00F72B8D" w:rsidRPr="00D70E81" w:rsidRDefault="00F9692A" w:rsidP="00F72B8D">
            <w:pPr>
              <w:spacing w:after="0" w:line="240" w:lineRule="auto"/>
              <w:contextualSpacing/>
              <w:rPr>
                <w:rFonts w:eastAsia="Times New Roman"/>
              </w:rPr>
            </w:pPr>
            <w:r>
              <w:rPr>
                <w:rFonts w:eastAsia="Times New Roman"/>
              </w:rPr>
              <w:t>5</w:t>
            </w:r>
            <w:r w:rsidR="00F72B8D" w:rsidRPr="00D70E81">
              <w:rPr>
                <w:rFonts w:eastAsia="Times New Roman"/>
              </w:rPr>
              <w:t>.4.</w:t>
            </w:r>
          </w:p>
        </w:tc>
        <w:tc>
          <w:tcPr>
            <w:tcW w:w="1762" w:type="pct"/>
          </w:tcPr>
          <w:p w14:paraId="0B8617F8" w14:textId="77777777" w:rsidR="00F72B8D" w:rsidRPr="00D70E81" w:rsidRDefault="00F72B8D" w:rsidP="00F72B8D">
            <w:pPr>
              <w:spacing w:after="0" w:line="240" w:lineRule="auto"/>
              <w:rPr>
                <w:rFonts w:eastAsia="Times New Roman"/>
              </w:rPr>
            </w:pPr>
            <w:r w:rsidRPr="00D70E81">
              <w:rPr>
                <w:rFonts w:eastAsia="Times New Roman"/>
              </w:rPr>
              <w:t>Библиотека-филиал № 4, МБУК «ЦБС» МО «Город Майкоп»</w:t>
            </w:r>
          </w:p>
        </w:tc>
        <w:tc>
          <w:tcPr>
            <w:tcW w:w="825" w:type="pct"/>
          </w:tcPr>
          <w:p w14:paraId="325232BA"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г. </w:t>
            </w:r>
            <w:r w:rsidRPr="00D70E81">
              <w:rPr>
                <w:rFonts w:eastAsia="Times New Roman"/>
              </w:rPr>
              <w:lastRenderedPageBreak/>
              <w:t>Майкоп, ул. 2 Кирпичная, 4</w:t>
            </w:r>
          </w:p>
        </w:tc>
        <w:tc>
          <w:tcPr>
            <w:tcW w:w="750" w:type="pct"/>
          </w:tcPr>
          <w:p w14:paraId="1670D4CD"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01A07E0A"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17555,00</w:t>
            </w:r>
          </w:p>
        </w:tc>
        <w:tc>
          <w:tcPr>
            <w:tcW w:w="603" w:type="pct"/>
            <w:vAlign w:val="center"/>
          </w:tcPr>
          <w:p w14:paraId="050FF6A4"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3DE85050" w14:textId="77777777" w:rsidTr="009E0C0A">
        <w:trPr>
          <w:trHeight w:val="315"/>
        </w:trPr>
        <w:tc>
          <w:tcPr>
            <w:tcW w:w="380" w:type="pct"/>
          </w:tcPr>
          <w:p w14:paraId="4B1934F6" w14:textId="77777777" w:rsidR="00F72B8D" w:rsidRPr="00D70E81" w:rsidRDefault="00F9692A" w:rsidP="00F72B8D">
            <w:pPr>
              <w:spacing w:after="0" w:line="240" w:lineRule="auto"/>
              <w:contextualSpacing/>
              <w:rPr>
                <w:rFonts w:eastAsia="Times New Roman"/>
              </w:rPr>
            </w:pPr>
            <w:r>
              <w:rPr>
                <w:rFonts w:eastAsia="Times New Roman"/>
              </w:rPr>
              <w:t>5</w:t>
            </w:r>
            <w:r w:rsidR="00F72B8D" w:rsidRPr="00D70E81">
              <w:rPr>
                <w:rFonts w:eastAsia="Times New Roman"/>
              </w:rPr>
              <w:t>.5.</w:t>
            </w:r>
          </w:p>
        </w:tc>
        <w:tc>
          <w:tcPr>
            <w:tcW w:w="1762" w:type="pct"/>
          </w:tcPr>
          <w:p w14:paraId="2111B0A3" w14:textId="77777777" w:rsidR="00F72B8D" w:rsidRPr="00D70E81" w:rsidRDefault="00F72B8D" w:rsidP="00F72B8D">
            <w:pPr>
              <w:spacing w:after="0" w:line="240" w:lineRule="auto"/>
              <w:rPr>
                <w:rFonts w:eastAsia="Times New Roman"/>
              </w:rPr>
            </w:pPr>
            <w:r w:rsidRPr="00D70E81">
              <w:rPr>
                <w:rFonts w:eastAsia="Times New Roman"/>
              </w:rPr>
              <w:t>Библиотека-филиал № 5, МБУК «ЦБС» МО «Город Майкоп»</w:t>
            </w:r>
          </w:p>
        </w:tc>
        <w:tc>
          <w:tcPr>
            <w:tcW w:w="825" w:type="pct"/>
          </w:tcPr>
          <w:p w14:paraId="3EB22CF0" w14:textId="77777777" w:rsidR="00F72B8D" w:rsidRPr="00D70E81" w:rsidRDefault="00F72B8D" w:rsidP="00F72B8D">
            <w:pPr>
              <w:spacing w:after="0" w:line="240" w:lineRule="auto"/>
              <w:rPr>
                <w:rFonts w:eastAsia="Times New Roman"/>
              </w:rPr>
            </w:pPr>
            <w:r w:rsidRPr="00D70E81">
              <w:rPr>
                <w:rFonts w:eastAsia="Times New Roman"/>
              </w:rPr>
              <w:t>385020, Республика Адыгея, г. Майкоп, ул. Некрасова, 437</w:t>
            </w:r>
          </w:p>
        </w:tc>
        <w:tc>
          <w:tcPr>
            <w:tcW w:w="750" w:type="pct"/>
          </w:tcPr>
          <w:p w14:paraId="5472D737"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54B745A0"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14311,00</w:t>
            </w:r>
          </w:p>
        </w:tc>
        <w:tc>
          <w:tcPr>
            <w:tcW w:w="603" w:type="pct"/>
            <w:vAlign w:val="center"/>
          </w:tcPr>
          <w:p w14:paraId="15F6F381"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0C12A0D3" w14:textId="77777777" w:rsidTr="009E0C0A">
        <w:trPr>
          <w:trHeight w:val="315"/>
        </w:trPr>
        <w:tc>
          <w:tcPr>
            <w:tcW w:w="380" w:type="pct"/>
          </w:tcPr>
          <w:p w14:paraId="145DEC99"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.6.</w:t>
            </w:r>
          </w:p>
        </w:tc>
        <w:tc>
          <w:tcPr>
            <w:tcW w:w="1762" w:type="pct"/>
          </w:tcPr>
          <w:p w14:paraId="724A73C2" w14:textId="77777777" w:rsidR="00F72B8D" w:rsidRPr="00D70E81" w:rsidRDefault="00F72B8D" w:rsidP="00F72B8D">
            <w:pPr>
              <w:spacing w:after="0" w:line="240" w:lineRule="auto"/>
              <w:rPr>
                <w:rFonts w:eastAsia="Times New Roman"/>
              </w:rPr>
            </w:pPr>
            <w:r w:rsidRPr="00D70E81">
              <w:rPr>
                <w:rFonts w:eastAsia="Times New Roman"/>
              </w:rPr>
              <w:t>Библиотека-филиал № 6, МБУК «ЦБС» МО «Город Майкоп»</w:t>
            </w:r>
          </w:p>
        </w:tc>
        <w:tc>
          <w:tcPr>
            <w:tcW w:w="825" w:type="pct"/>
          </w:tcPr>
          <w:p w14:paraId="2D47D2F0" w14:textId="77777777" w:rsidR="00F72B8D" w:rsidRPr="00D70E81" w:rsidRDefault="00F72B8D" w:rsidP="00F72B8D">
            <w:pPr>
              <w:spacing w:after="0" w:line="240" w:lineRule="auto"/>
              <w:rPr>
                <w:rFonts w:eastAsia="Times New Roman"/>
              </w:rPr>
            </w:pPr>
            <w:r w:rsidRPr="00D70E81">
              <w:rPr>
                <w:rFonts w:eastAsia="Times New Roman"/>
              </w:rPr>
              <w:t>Республика Адыгея, г. Майкоп, 5 пер, д.  7, кв.2</w:t>
            </w:r>
          </w:p>
        </w:tc>
        <w:tc>
          <w:tcPr>
            <w:tcW w:w="750" w:type="pct"/>
          </w:tcPr>
          <w:p w14:paraId="37740599"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79079233"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13507,00</w:t>
            </w:r>
          </w:p>
        </w:tc>
        <w:tc>
          <w:tcPr>
            <w:tcW w:w="603" w:type="pct"/>
            <w:vAlign w:val="center"/>
          </w:tcPr>
          <w:p w14:paraId="3280A3A4"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5DC442DF" w14:textId="77777777" w:rsidTr="009E0C0A">
        <w:trPr>
          <w:trHeight w:val="315"/>
        </w:trPr>
        <w:tc>
          <w:tcPr>
            <w:tcW w:w="380" w:type="pct"/>
          </w:tcPr>
          <w:p w14:paraId="41B074C0"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.7.</w:t>
            </w:r>
          </w:p>
        </w:tc>
        <w:tc>
          <w:tcPr>
            <w:tcW w:w="1762" w:type="pct"/>
          </w:tcPr>
          <w:p w14:paraId="297BC923" w14:textId="77777777" w:rsidR="00F72B8D" w:rsidRPr="00D70E81" w:rsidRDefault="00F72B8D" w:rsidP="00F72B8D">
            <w:pPr>
              <w:spacing w:after="0" w:line="240" w:lineRule="auto"/>
              <w:rPr>
                <w:rFonts w:eastAsia="Times New Roman"/>
              </w:rPr>
            </w:pPr>
            <w:r w:rsidRPr="00D70E81">
              <w:rPr>
                <w:rFonts w:eastAsia="Times New Roman"/>
              </w:rPr>
              <w:t>Библиотека-филиал № 7, МБУК «ЦБС» МО «Город Майкоп»</w:t>
            </w:r>
          </w:p>
        </w:tc>
        <w:tc>
          <w:tcPr>
            <w:tcW w:w="825" w:type="pct"/>
          </w:tcPr>
          <w:p w14:paraId="0CDFFFF6"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г. Майкоп, ул. </w:t>
            </w:r>
            <w:proofErr w:type="gramStart"/>
            <w:r w:rsidRPr="00D70E81">
              <w:rPr>
                <w:rFonts w:eastAsia="Times New Roman"/>
              </w:rPr>
              <w:t>Пирогова,  (</w:t>
            </w:r>
            <w:proofErr w:type="gramEnd"/>
            <w:r w:rsidRPr="00D70E81">
              <w:rPr>
                <w:rFonts w:eastAsia="Times New Roman"/>
              </w:rPr>
              <w:t>к. 400, 401)</w:t>
            </w:r>
          </w:p>
        </w:tc>
        <w:tc>
          <w:tcPr>
            <w:tcW w:w="750" w:type="pct"/>
          </w:tcPr>
          <w:p w14:paraId="086B3558"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13EA348F"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17548,00</w:t>
            </w:r>
          </w:p>
        </w:tc>
        <w:tc>
          <w:tcPr>
            <w:tcW w:w="603" w:type="pct"/>
            <w:vAlign w:val="center"/>
          </w:tcPr>
          <w:p w14:paraId="1AEEFF49"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53149604" w14:textId="77777777" w:rsidTr="009E0C0A">
        <w:trPr>
          <w:trHeight w:val="315"/>
        </w:trPr>
        <w:tc>
          <w:tcPr>
            <w:tcW w:w="380" w:type="pct"/>
          </w:tcPr>
          <w:p w14:paraId="4D465D6C"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.8.</w:t>
            </w:r>
          </w:p>
        </w:tc>
        <w:tc>
          <w:tcPr>
            <w:tcW w:w="1762" w:type="pct"/>
          </w:tcPr>
          <w:p w14:paraId="1F7ACE1B" w14:textId="77777777" w:rsidR="00F72B8D" w:rsidRPr="00D70E81" w:rsidRDefault="00F72B8D" w:rsidP="00F72B8D">
            <w:pPr>
              <w:spacing w:after="0" w:line="240" w:lineRule="auto"/>
              <w:rPr>
                <w:rFonts w:eastAsia="Times New Roman"/>
              </w:rPr>
            </w:pPr>
            <w:r w:rsidRPr="00D70E81">
              <w:rPr>
                <w:rFonts w:eastAsia="Times New Roman"/>
              </w:rPr>
              <w:t>Ханская сельская библиотека -филиал № 8, МБУК «ЦБС» МО «Город Майкоп»</w:t>
            </w:r>
          </w:p>
        </w:tc>
        <w:tc>
          <w:tcPr>
            <w:tcW w:w="825" w:type="pct"/>
          </w:tcPr>
          <w:p w14:paraId="45419B6E"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ст. Ханская, ул. </w:t>
            </w:r>
            <w:proofErr w:type="gramStart"/>
            <w:r w:rsidRPr="00D70E81">
              <w:rPr>
                <w:rFonts w:eastAsia="Times New Roman"/>
              </w:rPr>
              <w:t>Краснооктябрьская,  д.</w:t>
            </w:r>
            <w:proofErr w:type="gramEnd"/>
            <w:r w:rsidRPr="00D70E81">
              <w:rPr>
                <w:rFonts w:eastAsia="Times New Roman"/>
              </w:rPr>
              <w:t>21</w:t>
            </w:r>
          </w:p>
        </w:tc>
        <w:tc>
          <w:tcPr>
            <w:tcW w:w="750" w:type="pct"/>
          </w:tcPr>
          <w:p w14:paraId="00F49897"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428E933A"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16627,00</w:t>
            </w:r>
          </w:p>
        </w:tc>
        <w:tc>
          <w:tcPr>
            <w:tcW w:w="603" w:type="pct"/>
            <w:vAlign w:val="center"/>
          </w:tcPr>
          <w:p w14:paraId="72B2DEA7"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3AF7A776" w14:textId="77777777" w:rsidTr="009E0C0A">
        <w:trPr>
          <w:trHeight w:val="315"/>
        </w:trPr>
        <w:tc>
          <w:tcPr>
            <w:tcW w:w="380" w:type="pct"/>
          </w:tcPr>
          <w:p w14:paraId="57CC0047"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.9.</w:t>
            </w:r>
          </w:p>
        </w:tc>
        <w:tc>
          <w:tcPr>
            <w:tcW w:w="1762" w:type="pct"/>
          </w:tcPr>
          <w:p w14:paraId="4833820D" w14:textId="77777777" w:rsidR="00F72B8D" w:rsidRPr="00D70E81" w:rsidRDefault="00F72B8D" w:rsidP="00F72B8D">
            <w:pPr>
              <w:spacing w:after="0" w:line="240" w:lineRule="auto"/>
              <w:rPr>
                <w:rFonts w:eastAsia="Times New Roman"/>
              </w:rPr>
            </w:pPr>
            <w:r w:rsidRPr="00D70E81">
              <w:rPr>
                <w:rFonts w:eastAsia="Times New Roman"/>
              </w:rPr>
              <w:t>Ханская детская библиотека -филиал № 9, МБУК «ЦБС» МО «Город Майкоп»</w:t>
            </w:r>
          </w:p>
        </w:tc>
        <w:tc>
          <w:tcPr>
            <w:tcW w:w="825" w:type="pct"/>
          </w:tcPr>
          <w:p w14:paraId="7B1119E4"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ст. Ханская, ул. </w:t>
            </w:r>
            <w:proofErr w:type="gramStart"/>
            <w:r w:rsidRPr="00D70E81">
              <w:rPr>
                <w:rFonts w:eastAsia="Times New Roman"/>
              </w:rPr>
              <w:t>Гастелло,  д.</w:t>
            </w:r>
            <w:proofErr w:type="gramEnd"/>
            <w:r w:rsidRPr="00D70E81">
              <w:rPr>
                <w:rFonts w:eastAsia="Times New Roman"/>
              </w:rPr>
              <w:t>37</w:t>
            </w:r>
          </w:p>
        </w:tc>
        <w:tc>
          <w:tcPr>
            <w:tcW w:w="750" w:type="pct"/>
          </w:tcPr>
          <w:p w14:paraId="5A1B329E"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6071BBBA"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13662,00</w:t>
            </w:r>
          </w:p>
        </w:tc>
        <w:tc>
          <w:tcPr>
            <w:tcW w:w="603" w:type="pct"/>
            <w:vAlign w:val="center"/>
          </w:tcPr>
          <w:p w14:paraId="063BB0BB"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0370EA06" w14:textId="77777777" w:rsidTr="009E0C0A">
        <w:trPr>
          <w:trHeight w:val="315"/>
        </w:trPr>
        <w:tc>
          <w:tcPr>
            <w:tcW w:w="380" w:type="pct"/>
          </w:tcPr>
          <w:p w14:paraId="49E0362E"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.10.</w:t>
            </w:r>
          </w:p>
        </w:tc>
        <w:tc>
          <w:tcPr>
            <w:tcW w:w="1762" w:type="pct"/>
          </w:tcPr>
          <w:p w14:paraId="398B5429" w14:textId="77777777" w:rsidR="00F72B8D" w:rsidRPr="00D70E81" w:rsidRDefault="00F72B8D" w:rsidP="00F72B8D">
            <w:pPr>
              <w:spacing w:after="0" w:line="240" w:lineRule="auto"/>
              <w:rPr>
                <w:rFonts w:eastAsia="Times New Roman"/>
              </w:rPr>
            </w:pPr>
            <w:proofErr w:type="spellStart"/>
            <w:r w:rsidRPr="00D70E81">
              <w:rPr>
                <w:rFonts w:eastAsia="Times New Roman"/>
              </w:rPr>
              <w:t>Гавердовская</w:t>
            </w:r>
            <w:proofErr w:type="spellEnd"/>
            <w:r w:rsidRPr="00D70E81">
              <w:rPr>
                <w:rFonts w:eastAsia="Times New Roman"/>
              </w:rPr>
              <w:t xml:space="preserve"> сельская библиотека -филиал № 10, МБУК «ЦБС» МО «Город Майкоп»</w:t>
            </w:r>
          </w:p>
        </w:tc>
        <w:tc>
          <w:tcPr>
            <w:tcW w:w="825" w:type="pct"/>
          </w:tcPr>
          <w:p w14:paraId="31286D61"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х. Гавердовский, ул. </w:t>
            </w:r>
            <w:proofErr w:type="gramStart"/>
            <w:r w:rsidRPr="00D70E81">
              <w:rPr>
                <w:rFonts w:eastAsia="Times New Roman"/>
              </w:rPr>
              <w:t>Клубная,  д.</w:t>
            </w:r>
            <w:proofErr w:type="gramEnd"/>
            <w:r w:rsidRPr="00D70E81">
              <w:rPr>
                <w:rFonts w:eastAsia="Times New Roman"/>
              </w:rPr>
              <w:t>1</w:t>
            </w:r>
          </w:p>
        </w:tc>
        <w:tc>
          <w:tcPr>
            <w:tcW w:w="750" w:type="pct"/>
          </w:tcPr>
          <w:p w14:paraId="76F8FCD3"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49081BA5"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7031,00</w:t>
            </w:r>
          </w:p>
        </w:tc>
        <w:tc>
          <w:tcPr>
            <w:tcW w:w="603" w:type="pct"/>
            <w:vAlign w:val="center"/>
          </w:tcPr>
          <w:p w14:paraId="57195F7C"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D70E81" w14:paraId="7FEB2519" w14:textId="77777777" w:rsidTr="009E0C0A">
        <w:trPr>
          <w:trHeight w:val="315"/>
        </w:trPr>
        <w:tc>
          <w:tcPr>
            <w:tcW w:w="380" w:type="pct"/>
          </w:tcPr>
          <w:p w14:paraId="1DCE90B8"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.11.</w:t>
            </w:r>
          </w:p>
        </w:tc>
        <w:tc>
          <w:tcPr>
            <w:tcW w:w="1762" w:type="pct"/>
          </w:tcPr>
          <w:p w14:paraId="1892A096" w14:textId="77777777" w:rsidR="00F72B8D" w:rsidRPr="00D70E81" w:rsidRDefault="00F72B8D" w:rsidP="00F72B8D">
            <w:pPr>
              <w:spacing w:after="0" w:line="240" w:lineRule="auto"/>
              <w:rPr>
                <w:rFonts w:eastAsia="Times New Roman"/>
              </w:rPr>
            </w:pPr>
            <w:r w:rsidRPr="00D70E81">
              <w:rPr>
                <w:rFonts w:eastAsia="Times New Roman"/>
              </w:rPr>
              <w:t>Родниковская сельская библиотека -филиал № 11, МБУК «ЦБС» МО «Город Майкоп»</w:t>
            </w:r>
          </w:p>
        </w:tc>
        <w:tc>
          <w:tcPr>
            <w:tcW w:w="825" w:type="pct"/>
          </w:tcPr>
          <w:p w14:paraId="4C2767BE"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пос. Родниковый, ул. </w:t>
            </w:r>
            <w:proofErr w:type="gramStart"/>
            <w:r w:rsidRPr="00D70E81">
              <w:rPr>
                <w:rFonts w:eastAsia="Times New Roman"/>
              </w:rPr>
              <w:t>Ленина,  14</w:t>
            </w:r>
            <w:proofErr w:type="gramEnd"/>
            <w:r w:rsidRPr="00D70E81">
              <w:rPr>
                <w:rFonts w:eastAsia="Times New Roman"/>
              </w:rPr>
              <w:t>-Б</w:t>
            </w:r>
          </w:p>
        </w:tc>
        <w:tc>
          <w:tcPr>
            <w:tcW w:w="750" w:type="pct"/>
          </w:tcPr>
          <w:p w14:paraId="1EC3C848"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57E726FB"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3085,00</w:t>
            </w:r>
          </w:p>
        </w:tc>
        <w:tc>
          <w:tcPr>
            <w:tcW w:w="603" w:type="pct"/>
            <w:vAlign w:val="center"/>
          </w:tcPr>
          <w:p w14:paraId="59CF4732"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r w:rsidR="00F72B8D" w:rsidRPr="00F72B8D" w14:paraId="5EABA284" w14:textId="77777777" w:rsidTr="009E0C0A">
        <w:trPr>
          <w:trHeight w:val="315"/>
        </w:trPr>
        <w:tc>
          <w:tcPr>
            <w:tcW w:w="380" w:type="pct"/>
          </w:tcPr>
          <w:p w14:paraId="7AFB2B69" w14:textId="77777777" w:rsidR="00F72B8D" w:rsidRPr="00D70E81" w:rsidRDefault="00F9692A" w:rsidP="00F72B8D">
            <w:pPr>
              <w:spacing w:after="0" w:line="240" w:lineRule="auto"/>
              <w:rPr>
                <w:rFonts w:eastAsia="Times New Roman"/>
              </w:rPr>
            </w:pPr>
            <w:r>
              <w:rPr>
                <w:rFonts w:eastAsia="Times New Roman"/>
              </w:rPr>
              <w:t>5</w:t>
            </w:r>
            <w:r w:rsidR="00F72B8D" w:rsidRPr="00D70E81">
              <w:rPr>
                <w:rFonts w:eastAsia="Times New Roman"/>
              </w:rPr>
              <w:t>.12.</w:t>
            </w:r>
          </w:p>
        </w:tc>
        <w:tc>
          <w:tcPr>
            <w:tcW w:w="1762" w:type="pct"/>
          </w:tcPr>
          <w:p w14:paraId="10BD5AC0" w14:textId="77777777" w:rsidR="00F72B8D" w:rsidRPr="00D70E81" w:rsidRDefault="00F72B8D" w:rsidP="00F72B8D">
            <w:pPr>
              <w:spacing w:after="0" w:line="240" w:lineRule="auto"/>
              <w:rPr>
                <w:rFonts w:eastAsia="Times New Roman"/>
              </w:rPr>
            </w:pPr>
            <w:r w:rsidRPr="00D70E81">
              <w:rPr>
                <w:rFonts w:eastAsia="Times New Roman"/>
              </w:rPr>
              <w:t>Городская детская библиотека, МБУК «ЦБС» МО «Город Майкоп»</w:t>
            </w:r>
          </w:p>
        </w:tc>
        <w:tc>
          <w:tcPr>
            <w:tcW w:w="825" w:type="pct"/>
          </w:tcPr>
          <w:p w14:paraId="4B4F381D" w14:textId="77777777" w:rsidR="00F72B8D" w:rsidRPr="00D70E81" w:rsidRDefault="00F72B8D" w:rsidP="00F72B8D">
            <w:pPr>
              <w:spacing w:after="0" w:line="240" w:lineRule="auto"/>
              <w:rPr>
                <w:rFonts w:eastAsia="Times New Roman"/>
              </w:rPr>
            </w:pPr>
            <w:r w:rsidRPr="00D70E81">
              <w:rPr>
                <w:rFonts w:eastAsia="Times New Roman"/>
              </w:rPr>
              <w:t xml:space="preserve">Республика Адыгея, г. Майкоп, ул. </w:t>
            </w:r>
            <w:proofErr w:type="gramStart"/>
            <w:r w:rsidRPr="00D70E81">
              <w:rPr>
                <w:rFonts w:eastAsia="Times New Roman"/>
              </w:rPr>
              <w:t>Димитрова,  23</w:t>
            </w:r>
            <w:proofErr w:type="gramEnd"/>
          </w:p>
        </w:tc>
        <w:tc>
          <w:tcPr>
            <w:tcW w:w="750" w:type="pct"/>
          </w:tcPr>
          <w:p w14:paraId="39288B80" w14:textId="77777777" w:rsidR="00F72B8D" w:rsidRPr="00D70E81" w:rsidRDefault="00F72B8D" w:rsidP="00F72B8D">
            <w:pPr>
              <w:tabs>
                <w:tab w:val="num" w:pos="900"/>
              </w:tabs>
              <w:spacing w:after="0" w:line="240" w:lineRule="auto"/>
              <w:jc w:val="center"/>
              <w:rPr>
                <w:rFonts w:eastAsia="Times New Roman"/>
              </w:rPr>
            </w:pPr>
          </w:p>
        </w:tc>
        <w:tc>
          <w:tcPr>
            <w:tcW w:w="680" w:type="pct"/>
            <w:vAlign w:val="center"/>
          </w:tcPr>
          <w:p w14:paraId="637C749B" w14:textId="77777777" w:rsidR="00F72B8D" w:rsidRPr="00D70E81" w:rsidRDefault="00F72B8D" w:rsidP="00B8084B">
            <w:pPr>
              <w:tabs>
                <w:tab w:val="num" w:pos="900"/>
              </w:tabs>
              <w:spacing w:after="0" w:line="240" w:lineRule="auto"/>
              <w:jc w:val="center"/>
              <w:rPr>
                <w:rFonts w:eastAsia="Times New Roman"/>
              </w:rPr>
            </w:pPr>
            <w:r w:rsidRPr="00D70E81">
              <w:rPr>
                <w:rFonts w:eastAsia="Times New Roman"/>
              </w:rPr>
              <w:t>22380,00</w:t>
            </w:r>
          </w:p>
        </w:tc>
        <w:tc>
          <w:tcPr>
            <w:tcW w:w="603" w:type="pct"/>
            <w:vAlign w:val="center"/>
          </w:tcPr>
          <w:p w14:paraId="3892469C" w14:textId="77777777" w:rsidR="00F72B8D" w:rsidRPr="00D70E81" w:rsidRDefault="00F72B8D" w:rsidP="009E0C0A">
            <w:pPr>
              <w:tabs>
                <w:tab w:val="num" w:pos="900"/>
              </w:tabs>
              <w:spacing w:after="0" w:line="240" w:lineRule="auto"/>
              <w:jc w:val="center"/>
              <w:rPr>
                <w:rFonts w:eastAsia="Times New Roman"/>
              </w:rPr>
            </w:pPr>
            <w:r w:rsidRPr="00D70E81">
              <w:rPr>
                <w:rFonts w:eastAsia="Times New Roman"/>
              </w:rPr>
              <w:t>-</w:t>
            </w:r>
          </w:p>
        </w:tc>
      </w:tr>
    </w:tbl>
    <w:p w14:paraId="7986859B" w14:textId="77777777" w:rsidR="00E71BFF" w:rsidRPr="00EF2FD1" w:rsidRDefault="00EE6B22" w:rsidP="00E71BFF">
      <w:pPr>
        <w:spacing w:after="0" w:line="240" w:lineRule="auto"/>
        <w:ind w:firstLine="709"/>
        <w:jc w:val="right"/>
        <w:rPr>
          <w:rFonts w:eastAsia="Times New Roman" w:cs="Calibri"/>
          <w:b/>
          <w:i/>
        </w:rPr>
      </w:pPr>
      <w:r w:rsidRPr="00EF2FD1">
        <w:rPr>
          <w:rFonts w:eastAsia="Times New Roman" w:cs="Calibri"/>
          <w:b/>
          <w:i/>
        </w:rPr>
        <w:t xml:space="preserve">Таблица </w:t>
      </w:r>
      <w:r w:rsidR="00E71BFF" w:rsidRPr="00EF2FD1">
        <w:rPr>
          <w:rFonts w:eastAsia="Times New Roman" w:cs="Calibri"/>
          <w:b/>
          <w:i/>
        </w:rPr>
        <w:t>4.3.3.</w:t>
      </w:r>
    </w:p>
    <w:p w14:paraId="38C07B7A" w14:textId="77777777" w:rsidR="00E71BFF" w:rsidRPr="00EF2FD1" w:rsidRDefault="00E71BFF" w:rsidP="00E71BFF">
      <w:pPr>
        <w:spacing w:after="0" w:line="240" w:lineRule="auto"/>
        <w:ind w:firstLine="709"/>
        <w:jc w:val="right"/>
        <w:rPr>
          <w:rFonts w:eastAsia="Times New Roman" w:cs="Calibri"/>
          <w:b/>
          <w:i/>
        </w:rPr>
      </w:pPr>
      <w:r w:rsidRPr="00EF2FD1">
        <w:rPr>
          <w:rFonts w:eastAsia="Times New Roman" w:cs="Calibri"/>
          <w:b/>
          <w:i/>
        </w:rPr>
        <w:t>Сведения о музеях, расположенных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3402"/>
        <w:gridCol w:w="1662"/>
        <w:gridCol w:w="1357"/>
        <w:gridCol w:w="1325"/>
        <w:gridCol w:w="1161"/>
      </w:tblGrid>
      <w:tr w:rsidR="00E71BFF" w:rsidRPr="00EF2FD1" w14:paraId="544FCC66" w14:textId="77777777" w:rsidTr="00702777">
        <w:trPr>
          <w:trHeight w:val="509"/>
        </w:trPr>
        <w:tc>
          <w:tcPr>
            <w:tcW w:w="374" w:type="pct"/>
            <w:vMerge w:val="restart"/>
            <w:shd w:val="clear" w:color="auto" w:fill="BFBFBF"/>
          </w:tcPr>
          <w:p w14:paraId="4B4DCE03" w14:textId="77777777" w:rsidR="00E71BFF" w:rsidRPr="00EF2FD1" w:rsidRDefault="00E71BFF" w:rsidP="00E71BFF">
            <w:pPr>
              <w:tabs>
                <w:tab w:val="num" w:pos="900"/>
              </w:tabs>
              <w:spacing w:after="0" w:line="240" w:lineRule="auto"/>
              <w:rPr>
                <w:rFonts w:eastAsia="Times New Roman"/>
                <w:b/>
              </w:rPr>
            </w:pPr>
            <w:r w:rsidRPr="00EF2FD1">
              <w:rPr>
                <w:rFonts w:eastAsia="Times New Roman"/>
                <w:b/>
              </w:rPr>
              <w:t>№</w:t>
            </w:r>
          </w:p>
          <w:p w14:paraId="02E52901" w14:textId="77777777" w:rsidR="00E71BFF" w:rsidRPr="00EF2FD1" w:rsidRDefault="00E71BFF" w:rsidP="00E71BFF">
            <w:pPr>
              <w:tabs>
                <w:tab w:val="num" w:pos="900"/>
              </w:tabs>
              <w:spacing w:after="0" w:line="240" w:lineRule="auto"/>
              <w:rPr>
                <w:rFonts w:eastAsia="Times New Roman"/>
                <w:b/>
              </w:rPr>
            </w:pPr>
            <w:r w:rsidRPr="00EF2FD1">
              <w:rPr>
                <w:rFonts w:eastAsia="Times New Roman"/>
                <w:b/>
              </w:rPr>
              <w:lastRenderedPageBreak/>
              <w:t>п/п</w:t>
            </w:r>
          </w:p>
        </w:tc>
        <w:tc>
          <w:tcPr>
            <w:tcW w:w="1767" w:type="pct"/>
            <w:vMerge w:val="restart"/>
            <w:shd w:val="clear" w:color="auto" w:fill="BFBFBF"/>
            <w:vAlign w:val="center"/>
          </w:tcPr>
          <w:p w14:paraId="2C62ABA9" w14:textId="77777777" w:rsidR="00E71BFF" w:rsidRPr="00EF2FD1" w:rsidRDefault="00E71BFF" w:rsidP="00E71BFF">
            <w:pPr>
              <w:tabs>
                <w:tab w:val="num" w:pos="900"/>
              </w:tabs>
              <w:spacing w:after="0" w:line="240" w:lineRule="auto"/>
              <w:jc w:val="center"/>
              <w:rPr>
                <w:rFonts w:eastAsia="Times New Roman"/>
                <w:b/>
              </w:rPr>
            </w:pPr>
            <w:r w:rsidRPr="00EF2FD1">
              <w:rPr>
                <w:rFonts w:eastAsia="Times New Roman"/>
                <w:b/>
              </w:rPr>
              <w:lastRenderedPageBreak/>
              <w:t>Наименование</w:t>
            </w:r>
          </w:p>
        </w:tc>
        <w:tc>
          <w:tcPr>
            <w:tcW w:w="863" w:type="pct"/>
            <w:vMerge w:val="restart"/>
            <w:shd w:val="clear" w:color="auto" w:fill="BFBFBF"/>
            <w:vAlign w:val="center"/>
          </w:tcPr>
          <w:p w14:paraId="606030E3" w14:textId="77777777" w:rsidR="00E71BFF" w:rsidRPr="00EF2FD1" w:rsidRDefault="00E71BFF" w:rsidP="00E71BFF">
            <w:pPr>
              <w:tabs>
                <w:tab w:val="num" w:pos="900"/>
              </w:tabs>
              <w:spacing w:after="0" w:line="240" w:lineRule="auto"/>
              <w:jc w:val="center"/>
              <w:rPr>
                <w:rFonts w:eastAsia="Times New Roman"/>
                <w:b/>
              </w:rPr>
            </w:pPr>
            <w:r w:rsidRPr="00EF2FD1">
              <w:rPr>
                <w:rFonts w:eastAsia="Times New Roman"/>
                <w:b/>
              </w:rPr>
              <w:t>Местоположение</w:t>
            </w:r>
          </w:p>
        </w:tc>
        <w:tc>
          <w:tcPr>
            <w:tcW w:w="705" w:type="pct"/>
            <w:vMerge w:val="restart"/>
            <w:shd w:val="clear" w:color="auto" w:fill="BFBFBF"/>
            <w:vAlign w:val="center"/>
          </w:tcPr>
          <w:p w14:paraId="654051AC" w14:textId="77777777" w:rsidR="00E71BFF" w:rsidRPr="00EF2FD1" w:rsidRDefault="00E71BFF" w:rsidP="00E71BFF">
            <w:pPr>
              <w:tabs>
                <w:tab w:val="num" w:pos="900"/>
              </w:tabs>
              <w:spacing w:after="0" w:line="240" w:lineRule="auto"/>
              <w:jc w:val="center"/>
              <w:rPr>
                <w:rFonts w:eastAsia="Times New Roman"/>
                <w:b/>
              </w:rPr>
            </w:pPr>
            <w:r w:rsidRPr="00EF2FD1">
              <w:rPr>
                <w:rFonts w:eastAsia="Times New Roman"/>
                <w:b/>
              </w:rPr>
              <w:t>Площадь экспозиционных помещений</w:t>
            </w:r>
          </w:p>
        </w:tc>
        <w:tc>
          <w:tcPr>
            <w:tcW w:w="688" w:type="pct"/>
            <w:vMerge w:val="restart"/>
            <w:shd w:val="clear" w:color="auto" w:fill="BFBFBF"/>
            <w:vAlign w:val="center"/>
          </w:tcPr>
          <w:p w14:paraId="6F8A322F" w14:textId="77777777" w:rsidR="00E71BFF" w:rsidRPr="00EF2FD1" w:rsidRDefault="00E71BFF" w:rsidP="00E71BFF">
            <w:pPr>
              <w:tabs>
                <w:tab w:val="num" w:pos="900"/>
              </w:tabs>
              <w:spacing w:after="0" w:line="240" w:lineRule="auto"/>
              <w:jc w:val="center"/>
              <w:rPr>
                <w:rFonts w:eastAsia="Times New Roman"/>
                <w:b/>
              </w:rPr>
            </w:pPr>
            <w:r w:rsidRPr="00EF2FD1">
              <w:rPr>
                <w:rFonts w:eastAsia="Times New Roman"/>
                <w:b/>
              </w:rPr>
              <w:t>Кол-во посещений за 2018 г.</w:t>
            </w:r>
          </w:p>
        </w:tc>
        <w:tc>
          <w:tcPr>
            <w:tcW w:w="603" w:type="pct"/>
            <w:vMerge w:val="restart"/>
            <w:shd w:val="clear" w:color="auto" w:fill="BFBFBF"/>
            <w:vAlign w:val="center"/>
          </w:tcPr>
          <w:p w14:paraId="23B43B33" w14:textId="77777777" w:rsidR="00E71BFF" w:rsidRPr="00EF2FD1" w:rsidRDefault="00E71BFF" w:rsidP="00E71BFF">
            <w:pPr>
              <w:tabs>
                <w:tab w:val="num" w:pos="900"/>
              </w:tabs>
              <w:spacing w:after="0" w:line="240" w:lineRule="auto"/>
              <w:jc w:val="center"/>
              <w:rPr>
                <w:rFonts w:eastAsia="Times New Roman"/>
                <w:b/>
              </w:rPr>
            </w:pPr>
            <w:r w:rsidRPr="00EF2FD1">
              <w:rPr>
                <w:rFonts w:eastAsia="Times New Roman"/>
                <w:b/>
              </w:rPr>
              <w:t>Износ основных фондов здания, %</w:t>
            </w:r>
          </w:p>
        </w:tc>
      </w:tr>
      <w:tr w:rsidR="00E71BFF" w:rsidRPr="00EF2FD1" w14:paraId="28CD71F4" w14:textId="77777777" w:rsidTr="00702777">
        <w:trPr>
          <w:trHeight w:val="727"/>
        </w:trPr>
        <w:tc>
          <w:tcPr>
            <w:tcW w:w="374" w:type="pct"/>
            <w:vMerge/>
            <w:shd w:val="clear" w:color="auto" w:fill="BFBFBF"/>
          </w:tcPr>
          <w:p w14:paraId="146139BA" w14:textId="77777777" w:rsidR="00E71BFF" w:rsidRPr="00EF2FD1" w:rsidRDefault="00E71BFF" w:rsidP="00E71BFF">
            <w:pPr>
              <w:tabs>
                <w:tab w:val="num" w:pos="900"/>
              </w:tabs>
              <w:spacing w:after="0" w:line="240" w:lineRule="auto"/>
              <w:rPr>
                <w:rFonts w:eastAsia="Times New Roman"/>
              </w:rPr>
            </w:pPr>
          </w:p>
        </w:tc>
        <w:tc>
          <w:tcPr>
            <w:tcW w:w="1767" w:type="pct"/>
            <w:vMerge/>
            <w:shd w:val="clear" w:color="auto" w:fill="BFBFBF"/>
            <w:vAlign w:val="center"/>
          </w:tcPr>
          <w:p w14:paraId="70F051C9" w14:textId="77777777" w:rsidR="00E71BFF" w:rsidRPr="00EF2FD1" w:rsidRDefault="00E71BFF" w:rsidP="00E71BFF">
            <w:pPr>
              <w:tabs>
                <w:tab w:val="num" w:pos="900"/>
              </w:tabs>
              <w:spacing w:after="0" w:line="240" w:lineRule="auto"/>
              <w:jc w:val="center"/>
              <w:rPr>
                <w:rFonts w:eastAsia="Times New Roman"/>
              </w:rPr>
            </w:pPr>
          </w:p>
        </w:tc>
        <w:tc>
          <w:tcPr>
            <w:tcW w:w="863" w:type="pct"/>
            <w:vMerge/>
            <w:shd w:val="clear" w:color="auto" w:fill="BFBFBF"/>
            <w:vAlign w:val="center"/>
          </w:tcPr>
          <w:p w14:paraId="4E7E7538" w14:textId="77777777" w:rsidR="00E71BFF" w:rsidRPr="00EF2FD1" w:rsidRDefault="00E71BFF" w:rsidP="00E71BFF">
            <w:pPr>
              <w:tabs>
                <w:tab w:val="num" w:pos="900"/>
              </w:tabs>
              <w:spacing w:after="0" w:line="240" w:lineRule="auto"/>
              <w:jc w:val="center"/>
              <w:rPr>
                <w:rFonts w:eastAsia="Times New Roman"/>
              </w:rPr>
            </w:pPr>
          </w:p>
        </w:tc>
        <w:tc>
          <w:tcPr>
            <w:tcW w:w="705" w:type="pct"/>
            <w:vMerge/>
            <w:shd w:val="clear" w:color="auto" w:fill="BFBFBF"/>
            <w:vAlign w:val="center"/>
          </w:tcPr>
          <w:p w14:paraId="6463C014" w14:textId="77777777" w:rsidR="00E71BFF" w:rsidRPr="00EF2FD1" w:rsidRDefault="00E71BFF" w:rsidP="00E71BFF">
            <w:pPr>
              <w:tabs>
                <w:tab w:val="num" w:pos="900"/>
              </w:tabs>
              <w:spacing w:after="0" w:line="240" w:lineRule="auto"/>
              <w:jc w:val="center"/>
              <w:rPr>
                <w:rFonts w:eastAsia="Times New Roman"/>
              </w:rPr>
            </w:pPr>
          </w:p>
        </w:tc>
        <w:tc>
          <w:tcPr>
            <w:tcW w:w="688" w:type="pct"/>
            <w:vMerge/>
            <w:shd w:val="clear" w:color="auto" w:fill="BFBFBF"/>
            <w:vAlign w:val="center"/>
          </w:tcPr>
          <w:p w14:paraId="61CCBE31" w14:textId="77777777" w:rsidR="00E71BFF" w:rsidRPr="00EF2FD1" w:rsidRDefault="00E71BFF" w:rsidP="00E71BFF">
            <w:pPr>
              <w:tabs>
                <w:tab w:val="num" w:pos="900"/>
              </w:tabs>
              <w:spacing w:after="0" w:line="240" w:lineRule="auto"/>
              <w:jc w:val="center"/>
              <w:rPr>
                <w:rFonts w:eastAsia="Times New Roman"/>
              </w:rPr>
            </w:pPr>
          </w:p>
        </w:tc>
        <w:tc>
          <w:tcPr>
            <w:tcW w:w="603" w:type="pct"/>
            <w:vMerge/>
            <w:shd w:val="clear" w:color="auto" w:fill="BFBFBF"/>
            <w:vAlign w:val="center"/>
          </w:tcPr>
          <w:p w14:paraId="06A95278" w14:textId="77777777" w:rsidR="00E71BFF" w:rsidRPr="00EF2FD1" w:rsidRDefault="00E71BFF" w:rsidP="00E71BFF">
            <w:pPr>
              <w:tabs>
                <w:tab w:val="num" w:pos="900"/>
              </w:tabs>
              <w:spacing w:after="0" w:line="240" w:lineRule="auto"/>
              <w:jc w:val="center"/>
              <w:rPr>
                <w:rFonts w:eastAsia="Times New Roman"/>
              </w:rPr>
            </w:pPr>
          </w:p>
        </w:tc>
      </w:tr>
      <w:tr w:rsidR="00E71BFF" w:rsidRPr="00EF2FD1" w14:paraId="38983864" w14:textId="77777777" w:rsidTr="00E13D6E">
        <w:trPr>
          <w:trHeight w:val="315"/>
        </w:trPr>
        <w:tc>
          <w:tcPr>
            <w:tcW w:w="374" w:type="pct"/>
          </w:tcPr>
          <w:p w14:paraId="6C99657F" w14:textId="77777777" w:rsidR="00E71BFF" w:rsidRPr="00EF2FD1" w:rsidRDefault="00E71BFF" w:rsidP="00E71BFF">
            <w:pPr>
              <w:tabs>
                <w:tab w:val="num" w:pos="900"/>
              </w:tabs>
              <w:spacing w:after="0" w:line="240" w:lineRule="auto"/>
              <w:rPr>
                <w:rFonts w:eastAsia="Times New Roman"/>
              </w:rPr>
            </w:pPr>
            <w:r w:rsidRPr="00EF2FD1">
              <w:rPr>
                <w:rFonts w:eastAsia="Times New Roman"/>
              </w:rPr>
              <w:t>1.</w:t>
            </w:r>
          </w:p>
        </w:tc>
        <w:tc>
          <w:tcPr>
            <w:tcW w:w="1767" w:type="pct"/>
          </w:tcPr>
          <w:p w14:paraId="53D79A65" w14:textId="77777777" w:rsidR="00E71BFF" w:rsidRPr="00EF2FD1" w:rsidRDefault="00E71BFF" w:rsidP="00E71BFF">
            <w:pPr>
              <w:spacing w:after="0" w:line="240" w:lineRule="auto"/>
              <w:rPr>
                <w:rFonts w:eastAsia="Times New Roman"/>
              </w:rPr>
            </w:pPr>
            <w:r w:rsidRPr="00EF2FD1">
              <w:rPr>
                <w:rFonts w:eastAsia="Times New Roman"/>
              </w:rPr>
              <w:t>ГБУК РА «Национальный музей Республики Адыгея»</w:t>
            </w:r>
          </w:p>
        </w:tc>
        <w:tc>
          <w:tcPr>
            <w:tcW w:w="863" w:type="pct"/>
          </w:tcPr>
          <w:p w14:paraId="114AE5D8" w14:textId="77777777" w:rsidR="00E71BFF" w:rsidRPr="00EF2FD1" w:rsidRDefault="00E71BFF" w:rsidP="00E71BFF">
            <w:pPr>
              <w:tabs>
                <w:tab w:val="num" w:pos="900"/>
              </w:tabs>
              <w:spacing w:after="0" w:line="240" w:lineRule="auto"/>
              <w:rPr>
                <w:rFonts w:eastAsia="Times New Roman"/>
              </w:rPr>
            </w:pPr>
            <w:r w:rsidRPr="00EF2FD1">
              <w:rPr>
                <w:rFonts w:eastAsia="Times New Roman"/>
              </w:rPr>
              <w:t>г. Майкоп, ул. Советская, 229</w:t>
            </w:r>
          </w:p>
        </w:tc>
        <w:tc>
          <w:tcPr>
            <w:tcW w:w="705" w:type="pct"/>
            <w:vAlign w:val="center"/>
          </w:tcPr>
          <w:p w14:paraId="01603816" w14:textId="77777777" w:rsidR="00E71BFF" w:rsidRPr="00EF2FD1" w:rsidRDefault="00E71BFF" w:rsidP="00E13D6E">
            <w:pPr>
              <w:tabs>
                <w:tab w:val="num" w:pos="900"/>
              </w:tabs>
              <w:spacing w:after="0" w:line="240" w:lineRule="auto"/>
              <w:jc w:val="center"/>
              <w:rPr>
                <w:rFonts w:eastAsia="Times New Roman"/>
              </w:rPr>
            </w:pPr>
            <w:r w:rsidRPr="00EF2FD1">
              <w:rPr>
                <w:rFonts w:eastAsia="Times New Roman"/>
              </w:rPr>
              <w:t>2130,0</w:t>
            </w:r>
          </w:p>
        </w:tc>
        <w:tc>
          <w:tcPr>
            <w:tcW w:w="688" w:type="pct"/>
            <w:vAlign w:val="center"/>
          </w:tcPr>
          <w:p w14:paraId="63544256" w14:textId="77777777" w:rsidR="00E71BFF" w:rsidRPr="00EF2FD1" w:rsidRDefault="00E71BFF" w:rsidP="00E13D6E">
            <w:pPr>
              <w:tabs>
                <w:tab w:val="num" w:pos="900"/>
              </w:tabs>
              <w:spacing w:after="0" w:line="240" w:lineRule="auto"/>
              <w:jc w:val="center"/>
              <w:rPr>
                <w:rFonts w:eastAsia="Times New Roman"/>
              </w:rPr>
            </w:pPr>
            <w:r w:rsidRPr="00EF2FD1">
              <w:rPr>
                <w:rFonts w:eastAsia="Times New Roman"/>
              </w:rPr>
              <w:t>28,5</w:t>
            </w:r>
          </w:p>
        </w:tc>
        <w:tc>
          <w:tcPr>
            <w:tcW w:w="603" w:type="pct"/>
            <w:vAlign w:val="center"/>
          </w:tcPr>
          <w:p w14:paraId="3281CCBD" w14:textId="77777777" w:rsidR="00E71BFF" w:rsidRPr="00EF2FD1" w:rsidRDefault="00E13D6E" w:rsidP="00E13D6E">
            <w:pPr>
              <w:tabs>
                <w:tab w:val="num" w:pos="900"/>
              </w:tabs>
              <w:spacing w:after="0" w:line="240" w:lineRule="auto"/>
              <w:jc w:val="center"/>
              <w:rPr>
                <w:rFonts w:eastAsia="Times New Roman"/>
              </w:rPr>
            </w:pPr>
            <w:r w:rsidRPr="00EF2FD1">
              <w:rPr>
                <w:rFonts w:eastAsia="Times New Roman"/>
              </w:rPr>
              <w:t>25,37</w:t>
            </w:r>
          </w:p>
        </w:tc>
      </w:tr>
      <w:tr w:rsidR="00E71BFF" w:rsidRPr="00EF2FD1" w14:paraId="32A36571" w14:textId="77777777" w:rsidTr="00E13D6E">
        <w:trPr>
          <w:trHeight w:val="315"/>
        </w:trPr>
        <w:tc>
          <w:tcPr>
            <w:tcW w:w="374" w:type="pct"/>
          </w:tcPr>
          <w:p w14:paraId="42B823FA" w14:textId="77777777" w:rsidR="00E71BFF" w:rsidRPr="00EF2FD1" w:rsidRDefault="00E13D6E" w:rsidP="00E13D6E">
            <w:pPr>
              <w:tabs>
                <w:tab w:val="num" w:pos="900"/>
              </w:tabs>
              <w:spacing w:after="0" w:line="240" w:lineRule="auto"/>
              <w:rPr>
                <w:rFonts w:eastAsia="Times New Roman"/>
              </w:rPr>
            </w:pPr>
            <w:r w:rsidRPr="00EF2FD1">
              <w:rPr>
                <w:rFonts w:eastAsia="Times New Roman"/>
                <w:lang w:val="en-US"/>
              </w:rPr>
              <w:t>2</w:t>
            </w:r>
            <w:r w:rsidRPr="00EF2FD1">
              <w:rPr>
                <w:rFonts w:eastAsia="Times New Roman"/>
              </w:rPr>
              <w:t>.</w:t>
            </w:r>
          </w:p>
        </w:tc>
        <w:tc>
          <w:tcPr>
            <w:tcW w:w="1767" w:type="pct"/>
          </w:tcPr>
          <w:p w14:paraId="2D490AE2" w14:textId="77777777" w:rsidR="00E71BFF" w:rsidRPr="00EF2FD1" w:rsidRDefault="00E13D6E" w:rsidP="00E71BFF">
            <w:pPr>
              <w:spacing w:after="0" w:line="240" w:lineRule="auto"/>
              <w:rPr>
                <w:rFonts w:eastAsia="Times New Roman"/>
              </w:rPr>
            </w:pPr>
            <w:r w:rsidRPr="00EF2FD1">
              <w:rPr>
                <w:rFonts w:eastAsia="Times New Roman"/>
              </w:rPr>
              <w:t>ГБУК РА «Картинная галерея Республики Адыгея»</w:t>
            </w:r>
          </w:p>
        </w:tc>
        <w:tc>
          <w:tcPr>
            <w:tcW w:w="863" w:type="pct"/>
          </w:tcPr>
          <w:p w14:paraId="66334A81" w14:textId="77777777" w:rsidR="00E71BFF" w:rsidRPr="00EF2FD1" w:rsidRDefault="00E13D6E" w:rsidP="00E71BFF">
            <w:pPr>
              <w:tabs>
                <w:tab w:val="num" w:pos="900"/>
              </w:tabs>
              <w:spacing w:after="0" w:line="240" w:lineRule="auto"/>
              <w:rPr>
                <w:rFonts w:eastAsia="Times New Roman"/>
              </w:rPr>
            </w:pPr>
            <w:r w:rsidRPr="00EF2FD1">
              <w:rPr>
                <w:rFonts w:eastAsia="Times New Roman"/>
              </w:rPr>
              <w:t>г. Майкоп, ул. Краснооктябрьская, 27</w:t>
            </w:r>
          </w:p>
        </w:tc>
        <w:tc>
          <w:tcPr>
            <w:tcW w:w="705" w:type="pct"/>
            <w:vAlign w:val="center"/>
          </w:tcPr>
          <w:p w14:paraId="58BE1EDD" w14:textId="77777777" w:rsidR="00E71BFF" w:rsidRPr="00EF2FD1" w:rsidRDefault="00E13D6E" w:rsidP="00E13D6E">
            <w:pPr>
              <w:tabs>
                <w:tab w:val="num" w:pos="900"/>
              </w:tabs>
              <w:spacing w:after="0" w:line="240" w:lineRule="auto"/>
              <w:jc w:val="center"/>
              <w:rPr>
                <w:rFonts w:eastAsia="Times New Roman"/>
              </w:rPr>
            </w:pPr>
            <w:r w:rsidRPr="00EF2FD1">
              <w:rPr>
                <w:rFonts w:eastAsia="Times New Roman"/>
              </w:rPr>
              <w:t>751м2</w:t>
            </w:r>
          </w:p>
        </w:tc>
        <w:tc>
          <w:tcPr>
            <w:tcW w:w="688" w:type="pct"/>
            <w:vAlign w:val="center"/>
          </w:tcPr>
          <w:p w14:paraId="10B2E2A0" w14:textId="77777777" w:rsidR="00E71BFF" w:rsidRPr="00EF2FD1" w:rsidRDefault="00E13D6E" w:rsidP="00E13D6E">
            <w:pPr>
              <w:tabs>
                <w:tab w:val="num" w:pos="900"/>
              </w:tabs>
              <w:spacing w:after="0" w:line="240" w:lineRule="auto"/>
              <w:jc w:val="center"/>
              <w:rPr>
                <w:rFonts w:eastAsia="Times New Roman"/>
              </w:rPr>
            </w:pPr>
            <w:r w:rsidRPr="00EF2FD1">
              <w:rPr>
                <w:rFonts w:eastAsia="Times New Roman"/>
              </w:rPr>
              <w:t>14,7</w:t>
            </w:r>
          </w:p>
        </w:tc>
        <w:tc>
          <w:tcPr>
            <w:tcW w:w="603" w:type="pct"/>
            <w:vAlign w:val="center"/>
          </w:tcPr>
          <w:p w14:paraId="39ACBB8A" w14:textId="77777777" w:rsidR="00E71BFF" w:rsidRPr="00EF2FD1" w:rsidRDefault="00E13D6E" w:rsidP="00E13D6E">
            <w:pPr>
              <w:tabs>
                <w:tab w:val="num" w:pos="900"/>
              </w:tabs>
              <w:spacing w:after="0" w:line="240" w:lineRule="auto"/>
              <w:jc w:val="center"/>
              <w:rPr>
                <w:rFonts w:eastAsia="Times New Roman"/>
              </w:rPr>
            </w:pPr>
            <w:r w:rsidRPr="00EF2FD1">
              <w:rPr>
                <w:rFonts w:eastAsia="Times New Roman"/>
              </w:rPr>
              <w:t>-</w:t>
            </w:r>
          </w:p>
        </w:tc>
      </w:tr>
    </w:tbl>
    <w:p w14:paraId="41775E64" w14:textId="77777777" w:rsidR="00E71BFF" w:rsidRDefault="00E71BFF" w:rsidP="00F72B8D">
      <w:pPr>
        <w:spacing w:after="0" w:line="240" w:lineRule="auto"/>
        <w:jc w:val="right"/>
        <w:rPr>
          <w:rFonts w:cs="Calibri"/>
          <w:b/>
          <w:i/>
        </w:rPr>
      </w:pPr>
    </w:p>
    <w:p w14:paraId="479AFC05" w14:textId="77777777" w:rsidR="00EB5EE9" w:rsidRDefault="00EB5EE9" w:rsidP="00F72B8D">
      <w:pPr>
        <w:spacing w:after="0" w:line="240" w:lineRule="auto"/>
        <w:jc w:val="right"/>
        <w:rPr>
          <w:rFonts w:cs="Calibri"/>
          <w:b/>
          <w:i/>
        </w:rPr>
      </w:pPr>
    </w:p>
    <w:p w14:paraId="1F0C52BD" w14:textId="77777777" w:rsidR="00EB5EE9" w:rsidRDefault="00EB5EE9" w:rsidP="00F72B8D">
      <w:pPr>
        <w:spacing w:after="0" w:line="240" w:lineRule="auto"/>
        <w:jc w:val="right"/>
        <w:rPr>
          <w:rFonts w:cs="Calibri"/>
          <w:b/>
          <w:i/>
        </w:rPr>
      </w:pPr>
    </w:p>
    <w:p w14:paraId="36A6654D" w14:textId="77777777" w:rsidR="00EB5EE9" w:rsidRPr="00EF2FD1" w:rsidRDefault="00EB5EE9" w:rsidP="00F72B8D">
      <w:pPr>
        <w:spacing w:after="0" w:line="240" w:lineRule="auto"/>
        <w:jc w:val="right"/>
        <w:rPr>
          <w:rFonts w:cs="Calibri"/>
          <w:b/>
          <w:i/>
        </w:rPr>
      </w:pPr>
    </w:p>
    <w:p w14:paraId="1B6D00F7" w14:textId="77777777" w:rsidR="00EE6B22" w:rsidRPr="00EF2FD1" w:rsidRDefault="00EE6B22" w:rsidP="00EE6B22">
      <w:pPr>
        <w:spacing w:after="0" w:line="240" w:lineRule="auto"/>
        <w:ind w:firstLine="709"/>
        <w:jc w:val="right"/>
        <w:rPr>
          <w:rFonts w:eastAsia="Times New Roman" w:cs="Calibri"/>
          <w:b/>
          <w:i/>
        </w:rPr>
      </w:pPr>
      <w:r w:rsidRPr="00EF2FD1">
        <w:rPr>
          <w:rFonts w:eastAsia="Times New Roman" w:cs="Calibri"/>
          <w:b/>
          <w:i/>
        </w:rPr>
        <w:t>Таблица 4.3.4.</w:t>
      </w:r>
    </w:p>
    <w:p w14:paraId="3FCAC704" w14:textId="77777777" w:rsidR="00EE6B22" w:rsidRPr="00EF2FD1" w:rsidRDefault="00EE6B22" w:rsidP="00EE6B22">
      <w:pPr>
        <w:spacing w:after="0" w:line="240" w:lineRule="auto"/>
        <w:ind w:firstLine="709"/>
        <w:jc w:val="right"/>
        <w:rPr>
          <w:rFonts w:eastAsia="Times New Roman" w:cs="Calibri"/>
          <w:b/>
          <w:i/>
        </w:rPr>
      </w:pPr>
      <w:r w:rsidRPr="00EF2FD1">
        <w:rPr>
          <w:rFonts w:eastAsia="Times New Roman" w:cs="Calibri"/>
          <w:b/>
          <w:i/>
        </w:rPr>
        <w:t xml:space="preserve">Сведения о театрах, расположенных на территории МО «Город Майкоп»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
        <w:gridCol w:w="3476"/>
        <w:gridCol w:w="1664"/>
        <w:gridCol w:w="1248"/>
        <w:gridCol w:w="1384"/>
        <w:gridCol w:w="1211"/>
      </w:tblGrid>
      <w:tr w:rsidR="00EE6B22" w:rsidRPr="00EF2FD1" w14:paraId="481B1C2C" w14:textId="77777777" w:rsidTr="006D4CD1">
        <w:trPr>
          <w:trHeight w:val="509"/>
          <w:tblHeader/>
        </w:trPr>
        <w:tc>
          <w:tcPr>
            <w:tcW w:w="334" w:type="pct"/>
            <w:vMerge w:val="restart"/>
            <w:shd w:val="clear" w:color="auto" w:fill="BFBFBF"/>
          </w:tcPr>
          <w:p w14:paraId="6141C2A3" w14:textId="77777777" w:rsidR="00EE6B22" w:rsidRPr="00EF2FD1" w:rsidRDefault="00EE6B22" w:rsidP="00EE6B22">
            <w:pPr>
              <w:tabs>
                <w:tab w:val="num" w:pos="900"/>
              </w:tabs>
              <w:spacing w:after="0" w:line="240" w:lineRule="auto"/>
              <w:rPr>
                <w:rFonts w:eastAsia="Times New Roman"/>
                <w:b/>
              </w:rPr>
            </w:pPr>
            <w:r w:rsidRPr="00EF2FD1">
              <w:rPr>
                <w:rFonts w:eastAsia="Times New Roman"/>
                <w:b/>
              </w:rPr>
              <w:t>№</w:t>
            </w:r>
          </w:p>
          <w:p w14:paraId="32D4CD6B" w14:textId="77777777" w:rsidR="00EE6B22" w:rsidRPr="00EF2FD1" w:rsidRDefault="00EE6B22" w:rsidP="00EE6B22">
            <w:pPr>
              <w:tabs>
                <w:tab w:val="num" w:pos="900"/>
              </w:tabs>
              <w:spacing w:after="0" w:line="240" w:lineRule="auto"/>
              <w:rPr>
                <w:rFonts w:eastAsia="Times New Roman"/>
                <w:b/>
              </w:rPr>
            </w:pPr>
            <w:r w:rsidRPr="00EF2FD1">
              <w:rPr>
                <w:rFonts w:eastAsia="Times New Roman"/>
                <w:b/>
              </w:rPr>
              <w:t>п/п</w:t>
            </w:r>
          </w:p>
        </w:tc>
        <w:tc>
          <w:tcPr>
            <w:tcW w:w="1805" w:type="pct"/>
            <w:vMerge w:val="restart"/>
            <w:shd w:val="clear" w:color="auto" w:fill="BFBFBF"/>
            <w:vAlign w:val="center"/>
          </w:tcPr>
          <w:p w14:paraId="28D9526C" w14:textId="77777777" w:rsidR="00EE6B22" w:rsidRPr="00EF2FD1" w:rsidRDefault="00EE6B22" w:rsidP="00EE6B22">
            <w:pPr>
              <w:tabs>
                <w:tab w:val="num" w:pos="900"/>
              </w:tabs>
              <w:spacing w:after="0" w:line="240" w:lineRule="auto"/>
              <w:jc w:val="center"/>
              <w:rPr>
                <w:rFonts w:eastAsia="Times New Roman"/>
                <w:b/>
              </w:rPr>
            </w:pPr>
            <w:r w:rsidRPr="00EF2FD1">
              <w:rPr>
                <w:rFonts w:eastAsia="Times New Roman"/>
                <w:b/>
              </w:rPr>
              <w:t>Наименование</w:t>
            </w:r>
          </w:p>
        </w:tc>
        <w:tc>
          <w:tcPr>
            <w:tcW w:w="864" w:type="pct"/>
            <w:vMerge w:val="restart"/>
            <w:shd w:val="clear" w:color="auto" w:fill="BFBFBF"/>
            <w:vAlign w:val="center"/>
          </w:tcPr>
          <w:p w14:paraId="343BB6D4" w14:textId="77777777" w:rsidR="00EE6B22" w:rsidRPr="00EF2FD1" w:rsidRDefault="00EE6B22" w:rsidP="00EE6B22">
            <w:pPr>
              <w:tabs>
                <w:tab w:val="num" w:pos="900"/>
              </w:tabs>
              <w:spacing w:after="0" w:line="240" w:lineRule="auto"/>
              <w:jc w:val="center"/>
              <w:rPr>
                <w:rFonts w:eastAsia="Times New Roman"/>
                <w:b/>
              </w:rPr>
            </w:pPr>
            <w:r w:rsidRPr="00EF2FD1">
              <w:rPr>
                <w:rFonts w:eastAsia="Times New Roman"/>
                <w:b/>
              </w:rPr>
              <w:t>Местоположение</w:t>
            </w:r>
          </w:p>
        </w:tc>
        <w:tc>
          <w:tcPr>
            <w:tcW w:w="648" w:type="pct"/>
            <w:vMerge w:val="restart"/>
            <w:shd w:val="clear" w:color="auto" w:fill="BFBFBF"/>
            <w:vAlign w:val="center"/>
          </w:tcPr>
          <w:p w14:paraId="71E1A254" w14:textId="77777777" w:rsidR="00EE6B22" w:rsidRPr="00EF2FD1" w:rsidRDefault="00EE6B22" w:rsidP="00EE6B22">
            <w:pPr>
              <w:tabs>
                <w:tab w:val="num" w:pos="900"/>
              </w:tabs>
              <w:spacing w:after="0" w:line="240" w:lineRule="auto"/>
              <w:jc w:val="center"/>
              <w:rPr>
                <w:rFonts w:eastAsia="Times New Roman"/>
                <w:b/>
              </w:rPr>
            </w:pPr>
            <w:r w:rsidRPr="00EF2FD1">
              <w:rPr>
                <w:rFonts w:eastAsia="Times New Roman"/>
                <w:b/>
              </w:rPr>
              <w:t>Площадь помещений</w:t>
            </w:r>
          </w:p>
        </w:tc>
        <w:tc>
          <w:tcPr>
            <w:tcW w:w="719" w:type="pct"/>
            <w:vMerge w:val="restart"/>
            <w:shd w:val="clear" w:color="auto" w:fill="BFBFBF"/>
            <w:vAlign w:val="center"/>
          </w:tcPr>
          <w:p w14:paraId="781D5D02" w14:textId="77777777" w:rsidR="00EE6B22" w:rsidRPr="00EF2FD1" w:rsidRDefault="00EE6B22" w:rsidP="006D4CD1">
            <w:pPr>
              <w:tabs>
                <w:tab w:val="num" w:pos="900"/>
              </w:tabs>
              <w:spacing w:after="0" w:line="240" w:lineRule="auto"/>
              <w:jc w:val="center"/>
              <w:rPr>
                <w:rFonts w:eastAsia="Times New Roman"/>
                <w:b/>
              </w:rPr>
            </w:pPr>
            <w:r w:rsidRPr="00EF2FD1">
              <w:rPr>
                <w:rFonts w:eastAsia="Times New Roman"/>
                <w:b/>
              </w:rPr>
              <w:t>Кол-во посещений за 201</w:t>
            </w:r>
            <w:r w:rsidR="006D4CD1" w:rsidRPr="00EF2FD1">
              <w:rPr>
                <w:rFonts w:eastAsia="Times New Roman"/>
                <w:b/>
              </w:rPr>
              <w:t xml:space="preserve">8 </w:t>
            </w:r>
            <w:r w:rsidRPr="00EF2FD1">
              <w:rPr>
                <w:rFonts w:eastAsia="Times New Roman"/>
                <w:b/>
              </w:rPr>
              <w:t>г.</w:t>
            </w:r>
          </w:p>
        </w:tc>
        <w:tc>
          <w:tcPr>
            <w:tcW w:w="629" w:type="pct"/>
            <w:vMerge w:val="restart"/>
            <w:shd w:val="clear" w:color="auto" w:fill="BFBFBF"/>
            <w:vAlign w:val="center"/>
          </w:tcPr>
          <w:p w14:paraId="19861688" w14:textId="77777777" w:rsidR="00EE6B22" w:rsidRPr="00EF2FD1" w:rsidRDefault="00EE6B22" w:rsidP="00EE6B22">
            <w:pPr>
              <w:tabs>
                <w:tab w:val="num" w:pos="900"/>
              </w:tabs>
              <w:spacing w:after="0" w:line="240" w:lineRule="auto"/>
              <w:jc w:val="center"/>
              <w:rPr>
                <w:rFonts w:eastAsia="Times New Roman"/>
                <w:b/>
              </w:rPr>
            </w:pPr>
            <w:r w:rsidRPr="00EF2FD1">
              <w:rPr>
                <w:rFonts w:eastAsia="Times New Roman"/>
                <w:b/>
              </w:rPr>
              <w:t>Износ основных фондов здания, %</w:t>
            </w:r>
          </w:p>
        </w:tc>
      </w:tr>
      <w:tr w:rsidR="00EE6B22" w:rsidRPr="00EF2FD1" w14:paraId="1D943A6A" w14:textId="77777777" w:rsidTr="006D4CD1">
        <w:trPr>
          <w:trHeight w:val="685"/>
        </w:trPr>
        <w:tc>
          <w:tcPr>
            <w:tcW w:w="334" w:type="pct"/>
            <w:vMerge/>
            <w:shd w:val="clear" w:color="auto" w:fill="BFBFBF"/>
          </w:tcPr>
          <w:p w14:paraId="5314A9BC" w14:textId="77777777" w:rsidR="00EE6B22" w:rsidRPr="00EF2FD1" w:rsidRDefault="00EE6B22" w:rsidP="00EE6B22">
            <w:pPr>
              <w:tabs>
                <w:tab w:val="num" w:pos="900"/>
              </w:tabs>
              <w:spacing w:after="0" w:line="240" w:lineRule="auto"/>
              <w:rPr>
                <w:rFonts w:eastAsia="Times New Roman"/>
              </w:rPr>
            </w:pPr>
          </w:p>
        </w:tc>
        <w:tc>
          <w:tcPr>
            <w:tcW w:w="1805" w:type="pct"/>
            <w:vMerge/>
            <w:shd w:val="clear" w:color="auto" w:fill="BFBFBF"/>
            <w:vAlign w:val="center"/>
          </w:tcPr>
          <w:p w14:paraId="5AC084C3" w14:textId="77777777" w:rsidR="00EE6B22" w:rsidRPr="00EF2FD1" w:rsidRDefault="00EE6B22" w:rsidP="00EE6B22">
            <w:pPr>
              <w:tabs>
                <w:tab w:val="num" w:pos="900"/>
              </w:tabs>
              <w:spacing w:after="0" w:line="240" w:lineRule="auto"/>
              <w:jc w:val="center"/>
              <w:rPr>
                <w:rFonts w:eastAsia="Times New Roman"/>
              </w:rPr>
            </w:pPr>
          </w:p>
        </w:tc>
        <w:tc>
          <w:tcPr>
            <w:tcW w:w="864" w:type="pct"/>
            <w:vMerge/>
            <w:shd w:val="clear" w:color="auto" w:fill="BFBFBF"/>
            <w:vAlign w:val="center"/>
          </w:tcPr>
          <w:p w14:paraId="26B20329" w14:textId="77777777" w:rsidR="00EE6B22" w:rsidRPr="00EF2FD1" w:rsidRDefault="00EE6B22" w:rsidP="00EE6B22">
            <w:pPr>
              <w:tabs>
                <w:tab w:val="num" w:pos="900"/>
              </w:tabs>
              <w:spacing w:after="0" w:line="240" w:lineRule="auto"/>
              <w:jc w:val="center"/>
              <w:rPr>
                <w:rFonts w:eastAsia="Times New Roman"/>
              </w:rPr>
            </w:pPr>
          </w:p>
        </w:tc>
        <w:tc>
          <w:tcPr>
            <w:tcW w:w="648" w:type="pct"/>
            <w:vMerge/>
            <w:shd w:val="clear" w:color="auto" w:fill="BFBFBF"/>
            <w:vAlign w:val="center"/>
          </w:tcPr>
          <w:p w14:paraId="162FF8F7" w14:textId="77777777" w:rsidR="00EE6B22" w:rsidRPr="00EF2FD1" w:rsidRDefault="00EE6B22" w:rsidP="00EE6B22">
            <w:pPr>
              <w:tabs>
                <w:tab w:val="num" w:pos="900"/>
              </w:tabs>
              <w:spacing w:after="0" w:line="240" w:lineRule="auto"/>
              <w:jc w:val="center"/>
              <w:rPr>
                <w:rFonts w:eastAsia="Times New Roman"/>
              </w:rPr>
            </w:pPr>
          </w:p>
        </w:tc>
        <w:tc>
          <w:tcPr>
            <w:tcW w:w="719" w:type="pct"/>
            <w:vMerge/>
            <w:shd w:val="clear" w:color="auto" w:fill="BFBFBF"/>
            <w:vAlign w:val="center"/>
          </w:tcPr>
          <w:p w14:paraId="496ED0A1" w14:textId="77777777" w:rsidR="00EE6B22" w:rsidRPr="00EF2FD1" w:rsidRDefault="00EE6B22" w:rsidP="00EE6B22">
            <w:pPr>
              <w:tabs>
                <w:tab w:val="num" w:pos="900"/>
              </w:tabs>
              <w:spacing w:after="0" w:line="240" w:lineRule="auto"/>
              <w:jc w:val="center"/>
              <w:rPr>
                <w:rFonts w:eastAsia="Times New Roman"/>
              </w:rPr>
            </w:pPr>
          </w:p>
        </w:tc>
        <w:tc>
          <w:tcPr>
            <w:tcW w:w="629" w:type="pct"/>
            <w:vMerge/>
            <w:shd w:val="clear" w:color="auto" w:fill="BFBFBF"/>
            <w:vAlign w:val="center"/>
          </w:tcPr>
          <w:p w14:paraId="3B469378" w14:textId="77777777" w:rsidR="00EE6B22" w:rsidRPr="00EF2FD1" w:rsidRDefault="00EE6B22" w:rsidP="00EE6B22">
            <w:pPr>
              <w:tabs>
                <w:tab w:val="num" w:pos="900"/>
              </w:tabs>
              <w:spacing w:after="0" w:line="240" w:lineRule="auto"/>
              <w:jc w:val="center"/>
              <w:rPr>
                <w:rFonts w:eastAsia="Times New Roman"/>
              </w:rPr>
            </w:pPr>
          </w:p>
        </w:tc>
      </w:tr>
      <w:tr w:rsidR="006D4CD1" w:rsidRPr="00EF2FD1" w14:paraId="7D0D31B0" w14:textId="77777777" w:rsidTr="006D4CD1">
        <w:trPr>
          <w:trHeight w:val="315"/>
        </w:trPr>
        <w:tc>
          <w:tcPr>
            <w:tcW w:w="334" w:type="pct"/>
          </w:tcPr>
          <w:p w14:paraId="5A91A37D" w14:textId="77777777" w:rsidR="00EE6B22" w:rsidRPr="00EF2FD1" w:rsidRDefault="006D4CD1" w:rsidP="006D4CD1">
            <w:pPr>
              <w:spacing w:after="0" w:line="240" w:lineRule="auto"/>
              <w:rPr>
                <w:rFonts w:eastAsia="Times New Roman"/>
              </w:rPr>
            </w:pPr>
            <w:r w:rsidRPr="00EF2FD1">
              <w:rPr>
                <w:rFonts w:eastAsia="Times New Roman"/>
              </w:rPr>
              <w:t>1.</w:t>
            </w:r>
          </w:p>
        </w:tc>
        <w:tc>
          <w:tcPr>
            <w:tcW w:w="1805" w:type="pct"/>
          </w:tcPr>
          <w:p w14:paraId="2039C7FB" w14:textId="77777777" w:rsidR="00EE6B22" w:rsidRPr="00EF2FD1" w:rsidRDefault="006D4CD1" w:rsidP="006D4CD1">
            <w:pPr>
              <w:spacing w:after="0" w:line="240" w:lineRule="auto"/>
              <w:rPr>
                <w:rFonts w:eastAsia="Times New Roman"/>
              </w:rPr>
            </w:pPr>
            <w:r w:rsidRPr="00EF2FD1">
              <w:rPr>
                <w:rFonts w:eastAsia="Times New Roman"/>
              </w:rPr>
              <w:t xml:space="preserve">ГБУК «Национальный театр Республики Адыгея им. </w:t>
            </w:r>
            <w:proofErr w:type="spellStart"/>
            <w:r w:rsidRPr="00EF2FD1">
              <w:rPr>
                <w:rFonts w:eastAsia="Times New Roman"/>
              </w:rPr>
              <w:t>И.С.Цея</w:t>
            </w:r>
            <w:proofErr w:type="spellEnd"/>
            <w:r w:rsidRPr="00EF2FD1">
              <w:rPr>
                <w:rFonts w:eastAsia="Times New Roman"/>
              </w:rPr>
              <w:t>»</w:t>
            </w:r>
          </w:p>
        </w:tc>
        <w:tc>
          <w:tcPr>
            <w:tcW w:w="864" w:type="pct"/>
          </w:tcPr>
          <w:p w14:paraId="63B9AC4B" w14:textId="77777777" w:rsidR="00EE6B22" w:rsidRPr="00EF2FD1" w:rsidRDefault="006D4CD1" w:rsidP="006D4CD1">
            <w:pPr>
              <w:spacing w:after="0" w:line="240" w:lineRule="auto"/>
              <w:rPr>
                <w:rFonts w:eastAsia="Times New Roman"/>
              </w:rPr>
            </w:pPr>
            <w:r w:rsidRPr="00EF2FD1">
              <w:rPr>
                <w:rFonts w:eastAsia="Times New Roman"/>
              </w:rPr>
              <w:t>г. Майкоп, ул. Пушкина 179</w:t>
            </w:r>
          </w:p>
        </w:tc>
        <w:tc>
          <w:tcPr>
            <w:tcW w:w="648" w:type="pct"/>
            <w:vAlign w:val="center"/>
          </w:tcPr>
          <w:p w14:paraId="6513975B" w14:textId="77777777" w:rsidR="006D4CD1" w:rsidRPr="00EF2FD1" w:rsidRDefault="006D4CD1" w:rsidP="006D4CD1">
            <w:pPr>
              <w:spacing w:after="0" w:line="240" w:lineRule="auto"/>
              <w:jc w:val="center"/>
              <w:rPr>
                <w:rFonts w:eastAsia="Times New Roman"/>
              </w:rPr>
            </w:pPr>
            <w:r w:rsidRPr="00EF2FD1">
              <w:rPr>
                <w:rFonts w:eastAsia="Times New Roman"/>
              </w:rPr>
              <w:t>Театр 3382 кв.м.</w:t>
            </w:r>
          </w:p>
          <w:p w14:paraId="3BA25D4B" w14:textId="77777777" w:rsidR="00EE6B22" w:rsidRPr="00EF2FD1" w:rsidRDefault="006D4CD1" w:rsidP="006D4CD1">
            <w:pPr>
              <w:spacing w:after="0" w:line="240" w:lineRule="auto"/>
              <w:jc w:val="center"/>
              <w:rPr>
                <w:rFonts w:eastAsia="Times New Roman"/>
              </w:rPr>
            </w:pPr>
            <w:r w:rsidRPr="00EF2FD1">
              <w:rPr>
                <w:rFonts w:eastAsia="Times New Roman"/>
              </w:rPr>
              <w:t>Общ. 813 кв.м.</w:t>
            </w:r>
          </w:p>
        </w:tc>
        <w:tc>
          <w:tcPr>
            <w:tcW w:w="719" w:type="pct"/>
            <w:vAlign w:val="center"/>
          </w:tcPr>
          <w:p w14:paraId="5EE1DAEA" w14:textId="77777777" w:rsidR="00EE6B22" w:rsidRPr="00EF2FD1" w:rsidRDefault="006D4CD1" w:rsidP="006D4CD1">
            <w:pPr>
              <w:spacing w:after="0" w:line="240" w:lineRule="auto"/>
              <w:jc w:val="center"/>
              <w:rPr>
                <w:rFonts w:eastAsia="Times New Roman"/>
              </w:rPr>
            </w:pPr>
            <w:r w:rsidRPr="00EF2FD1">
              <w:rPr>
                <w:rFonts w:eastAsia="Times New Roman"/>
              </w:rPr>
              <w:t>19748</w:t>
            </w:r>
          </w:p>
        </w:tc>
        <w:tc>
          <w:tcPr>
            <w:tcW w:w="629" w:type="pct"/>
            <w:vAlign w:val="center"/>
          </w:tcPr>
          <w:p w14:paraId="19982697" w14:textId="77777777" w:rsidR="00EE6B22" w:rsidRPr="00EF2FD1" w:rsidRDefault="006D4CD1" w:rsidP="006D4CD1">
            <w:pPr>
              <w:spacing w:after="0" w:line="240" w:lineRule="auto"/>
              <w:jc w:val="center"/>
              <w:rPr>
                <w:rFonts w:eastAsia="Times New Roman"/>
              </w:rPr>
            </w:pPr>
            <w:r w:rsidRPr="00EF2FD1">
              <w:rPr>
                <w:rFonts w:eastAsia="Times New Roman"/>
              </w:rPr>
              <w:t>75</w:t>
            </w:r>
          </w:p>
        </w:tc>
      </w:tr>
    </w:tbl>
    <w:p w14:paraId="7E382E09" w14:textId="77777777" w:rsidR="004E698B" w:rsidRPr="00EF2FD1" w:rsidRDefault="004E698B" w:rsidP="004E698B">
      <w:pPr>
        <w:spacing w:after="0" w:line="240" w:lineRule="auto"/>
        <w:ind w:firstLine="709"/>
        <w:jc w:val="right"/>
        <w:rPr>
          <w:rFonts w:eastAsia="Times New Roman" w:cs="Calibri"/>
          <w:b/>
          <w:i/>
        </w:rPr>
      </w:pPr>
      <w:r w:rsidRPr="00EF2FD1">
        <w:rPr>
          <w:rFonts w:eastAsia="Times New Roman" w:cs="Calibri"/>
          <w:b/>
          <w:i/>
        </w:rPr>
        <w:t>Таблица 4.3.5.</w:t>
      </w:r>
    </w:p>
    <w:p w14:paraId="4C4B0E46" w14:textId="77777777" w:rsidR="004E698B" w:rsidRPr="00EF2FD1" w:rsidRDefault="004E698B" w:rsidP="004E698B">
      <w:pPr>
        <w:spacing w:after="0" w:line="240" w:lineRule="auto"/>
        <w:ind w:firstLine="709"/>
        <w:jc w:val="right"/>
        <w:rPr>
          <w:rFonts w:eastAsia="Times New Roman" w:cs="Calibri"/>
          <w:b/>
          <w:i/>
        </w:rPr>
      </w:pPr>
      <w:r w:rsidRPr="00EF2FD1">
        <w:rPr>
          <w:rFonts w:eastAsia="Times New Roman" w:cs="Calibri"/>
          <w:b/>
          <w:i/>
        </w:rPr>
        <w:t xml:space="preserve">Сведения о концертных организациях, расположенных на территории МО «Город Майкоп»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3"/>
        <w:gridCol w:w="3048"/>
        <w:gridCol w:w="1937"/>
        <w:gridCol w:w="1111"/>
        <w:gridCol w:w="1484"/>
        <w:gridCol w:w="1384"/>
      </w:tblGrid>
      <w:tr w:rsidR="009955F7" w:rsidRPr="00EF2FD1" w14:paraId="1C6C6D7F" w14:textId="77777777" w:rsidTr="00265F89">
        <w:trPr>
          <w:trHeight w:val="509"/>
        </w:trPr>
        <w:tc>
          <w:tcPr>
            <w:tcW w:w="344" w:type="pct"/>
            <w:vMerge w:val="restart"/>
            <w:shd w:val="clear" w:color="auto" w:fill="BFBFBF"/>
          </w:tcPr>
          <w:p w14:paraId="766F68C5" w14:textId="77777777" w:rsidR="004E698B" w:rsidRPr="00EF2FD1" w:rsidRDefault="004E698B" w:rsidP="004E698B">
            <w:pPr>
              <w:tabs>
                <w:tab w:val="num" w:pos="900"/>
              </w:tabs>
              <w:spacing w:after="0" w:line="240" w:lineRule="auto"/>
              <w:rPr>
                <w:rFonts w:eastAsia="Times New Roman"/>
                <w:b/>
              </w:rPr>
            </w:pPr>
            <w:r w:rsidRPr="00EF2FD1">
              <w:rPr>
                <w:rFonts w:eastAsia="Times New Roman"/>
                <w:b/>
              </w:rPr>
              <w:t>№</w:t>
            </w:r>
          </w:p>
          <w:p w14:paraId="2B134980" w14:textId="77777777" w:rsidR="004E698B" w:rsidRPr="00EF2FD1" w:rsidRDefault="004E698B" w:rsidP="004E698B">
            <w:pPr>
              <w:tabs>
                <w:tab w:val="num" w:pos="900"/>
              </w:tabs>
              <w:spacing w:after="0" w:line="240" w:lineRule="auto"/>
              <w:rPr>
                <w:rFonts w:eastAsia="Times New Roman"/>
                <w:b/>
              </w:rPr>
            </w:pPr>
            <w:r w:rsidRPr="00EF2FD1">
              <w:rPr>
                <w:rFonts w:eastAsia="Times New Roman"/>
                <w:b/>
              </w:rPr>
              <w:t>п/п</w:t>
            </w:r>
          </w:p>
        </w:tc>
        <w:tc>
          <w:tcPr>
            <w:tcW w:w="1583" w:type="pct"/>
            <w:vMerge w:val="restart"/>
            <w:shd w:val="clear" w:color="auto" w:fill="BFBFBF"/>
            <w:vAlign w:val="center"/>
          </w:tcPr>
          <w:p w14:paraId="1DF777C3" w14:textId="77777777" w:rsidR="004E698B" w:rsidRPr="00EF2FD1" w:rsidRDefault="004E698B" w:rsidP="004E698B">
            <w:pPr>
              <w:tabs>
                <w:tab w:val="num" w:pos="900"/>
              </w:tabs>
              <w:spacing w:after="0" w:line="240" w:lineRule="auto"/>
              <w:jc w:val="center"/>
              <w:rPr>
                <w:rFonts w:eastAsia="Times New Roman"/>
                <w:b/>
              </w:rPr>
            </w:pPr>
            <w:r w:rsidRPr="00EF2FD1">
              <w:rPr>
                <w:rFonts w:eastAsia="Times New Roman"/>
                <w:b/>
              </w:rPr>
              <w:t>Наименование</w:t>
            </w:r>
          </w:p>
        </w:tc>
        <w:tc>
          <w:tcPr>
            <w:tcW w:w="1006" w:type="pct"/>
            <w:vMerge w:val="restart"/>
            <w:shd w:val="clear" w:color="auto" w:fill="BFBFBF"/>
            <w:vAlign w:val="center"/>
          </w:tcPr>
          <w:p w14:paraId="39BA3986" w14:textId="77777777" w:rsidR="004E698B" w:rsidRPr="00EF2FD1" w:rsidRDefault="004E698B" w:rsidP="004E698B">
            <w:pPr>
              <w:tabs>
                <w:tab w:val="num" w:pos="900"/>
              </w:tabs>
              <w:spacing w:after="0" w:line="240" w:lineRule="auto"/>
              <w:jc w:val="center"/>
              <w:rPr>
                <w:rFonts w:eastAsia="Times New Roman"/>
                <w:b/>
              </w:rPr>
            </w:pPr>
            <w:r w:rsidRPr="00EF2FD1">
              <w:rPr>
                <w:rFonts w:eastAsia="Times New Roman"/>
                <w:b/>
              </w:rPr>
              <w:t>Местоположение</w:t>
            </w:r>
          </w:p>
        </w:tc>
        <w:tc>
          <w:tcPr>
            <w:tcW w:w="577" w:type="pct"/>
            <w:vMerge w:val="restart"/>
            <w:shd w:val="clear" w:color="auto" w:fill="BFBFBF"/>
            <w:vAlign w:val="center"/>
          </w:tcPr>
          <w:p w14:paraId="383DA0AC" w14:textId="77777777" w:rsidR="004E698B" w:rsidRPr="00EF2FD1" w:rsidRDefault="004E698B" w:rsidP="004E698B">
            <w:pPr>
              <w:tabs>
                <w:tab w:val="num" w:pos="900"/>
              </w:tabs>
              <w:spacing w:after="0" w:line="240" w:lineRule="auto"/>
              <w:jc w:val="center"/>
              <w:rPr>
                <w:rFonts w:eastAsia="Times New Roman"/>
                <w:b/>
              </w:rPr>
            </w:pPr>
            <w:r w:rsidRPr="00EF2FD1">
              <w:rPr>
                <w:rFonts w:eastAsia="Times New Roman"/>
                <w:b/>
              </w:rPr>
              <w:t>Площадь помещений</w:t>
            </w:r>
          </w:p>
        </w:tc>
        <w:tc>
          <w:tcPr>
            <w:tcW w:w="771" w:type="pct"/>
            <w:vMerge w:val="restart"/>
            <w:shd w:val="clear" w:color="auto" w:fill="BFBFBF"/>
            <w:vAlign w:val="center"/>
          </w:tcPr>
          <w:p w14:paraId="2F49BBE7" w14:textId="77777777" w:rsidR="004E698B" w:rsidRPr="00EF2FD1" w:rsidRDefault="004E698B" w:rsidP="00265F89">
            <w:pPr>
              <w:tabs>
                <w:tab w:val="num" w:pos="900"/>
              </w:tabs>
              <w:spacing w:after="0" w:line="240" w:lineRule="auto"/>
              <w:jc w:val="center"/>
              <w:rPr>
                <w:rFonts w:eastAsia="Times New Roman"/>
                <w:b/>
              </w:rPr>
            </w:pPr>
            <w:r w:rsidRPr="00EF2FD1">
              <w:rPr>
                <w:rFonts w:eastAsia="Times New Roman"/>
                <w:b/>
              </w:rPr>
              <w:t>Кол-во посещений за 201</w:t>
            </w:r>
            <w:r w:rsidR="00265F89" w:rsidRPr="00EF2FD1">
              <w:rPr>
                <w:rFonts w:eastAsia="Times New Roman"/>
                <w:b/>
              </w:rPr>
              <w:t xml:space="preserve">8 </w:t>
            </w:r>
            <w:r w:rsidRPr="00EF2FD1">
              <w:rPr>
                <w:rFonts w:eastAsia="Times New Roman"/>
                <w:b/>
              </w:rPr>
              <w:t>г.</w:t>
            </w:r>
          </w:p>
        </w:tc>
        <w:tc>
          <w:tcPr>
            <w:tcW w:w="720" w:type="pct"/>
            <w:vMerge w:val="restart"/>
            <w:shd w:val="clear" w:color="auto" w:fill="BFBFBF"/>
            <w:vAlign w:val="center"/>
          </w:tcPr>
          <w:p w14:paraId="3ABA6974" w14:textId="77777777" w:rsidR="004E698B" w:rsidRPr="00EF2FD1" w:rsidRDefault="004E698B" w:rsidP="004E698B">
            <w:pPr>
              <w:tabs>
                <w:tab w:val="num" w:pos="900"/>
              </w:tabs>
              <w:spacing w:after="0" w:line="240" w:lineRule="auto"/>
              <w:jc w:val="center"/>
              <w:rPr>
                <w:rFonts w:eastAsia="Times New Roman"/>
                <w:b/>
              </w:rPr>
            </w:pPr>
            <w:r w:rsidRPr="00EF2FD1">
              <w:rPr>
                <w:rFonts w:eastAsia="Times New Roman"/>
                <w:b/>
              </w:rPr>
              <w:t>Износ основных фондов здания, %</w:t>
            </w:r>
          </w:p>
        </w:tc>
      </w:tr>
      <w:tr w:rsidR="009955F7" w:rsidRPr="00EF2FD1" w14:paraId="487B6527" w14:textId="77777777" w:rsidTr="00265F89">
        <w:trPr>
          <w:trHeight w:val="797"/>
        </w:trPr>
        <w:tc>
          <w:tcPr>
            <w:tcW w:w="344" w:type="pct"/>
            <w:vMerge/>
            <w:shd w:val="clear" w:color="auto" w:fill="BFBFBF"/>
          </w:tcPr>
          <w:p w14:paraId="06B15943" w14:textId="77777777" w:rsidR="004E698B" w:rsidRPr="00EF2FD1" w:rsidRDefault="004E698B" w:rsidP="004E698B">
            <w:pPr>
              <w:tabs>
                <w:tab w:val="num" w:pos="900"/>
              </w:tabs>
              <w:spacing w:after="0" w:line="240" w:lineRule="auto"/>
              <w:rPr>
                <w:rFonts w:eastAsia="Times New Roman"/>
              </w:rPr>
            </w:pPr>
          </w:p>
        </w:tc>
        <w:tc>
          <w:tcPr>
            <w:tcW w:w="1583" w:type="pct"/>
            <w:vMerge/>
            <w:shd w:val="clear" w:color="auto" w:fill="BFBFBF"/>
            <w:vAlign w:val="center"/>
          </w:tcPr>
          <w:p w14:paraId="5CBA14B0" w14:textId="77777777" w:rsidR="004E698B" w:rsidRPr="00EF2FD1" w:rsidRDefault="004E698B" w:rsidP="004E698B">
            <w:pPr>
              <w:tabs>
                <w:tab w:val="num" w:pos="900"/>
              </w:tabs>
              <w:spacing w:after="0" w:line="240" w:lineRule="auto"/>
              <w:jc w:val="center"/>
              <w:rPr>
                <w:rFonts w:eastAsia="Times New Roman"/>
              </w:rPr>
            </w:pPr>
          </w:p>
        </w:tc>
        <w:tc>
          <w:tcPr>
            <w:tcW w:w="1006" w:type="pct"/>
            <w:vMerge/>
            <w:shd w:val="clear" w:color="auto" w:fill="BFBFBF"/>
            <w:vAlign w:val="center"/>
          </w:tcPr>
          <w:p w14:paraId="69B88A5D" w14:textId="77777777" w:rsidR="004E698B" w:rsidRPr="00EF2FD1" w:rsidRDefault="004E698B" w:rsidP="004E698B">
            <w:pPr>
              <w:tabs>
                <w:tab w:val="num" w:pos="900"/>
              </w:tabs>
              <w:spacing w:after="0" w:line="240" w:lineRule="auto"/>
              <w:jc w:val="center"/>
              <w:rPr>
                <w:rFonts w:eastAsia="Times New Roman"/>
              </w:rPr>
            </w:pPr>
          </w:p>
        </w:tc>
        <w:tc>
          <w:tcPr>
            <w:tcW w:w="577" w:type="pct"/>
            <w:vMerge/>
            <w:shd w:val="clear" w:color="auto" w:fill="BFBFBF"/>
            <w:vAlign w:val="center"/>
          </w:tcPr>
          <w:p w14:paraId="67A0F73C" w14:textId="77777777" w:rsidR="004E698B" w:rsidRPr="00EF2FD1" w:rsidRDefault="004E698B" w:rsidP="004E698B">
            <w:pPr>
              <w:tabs>
                <w:tab w:val="num" w:pos="900"/>
              </w:tabs>
              <w:spacing w:after="0" w:line="240" w:lineRule="auto"/>
              <w:jc w:val="center"/>
              <w:rPr>
                <w:rFonts w:eastAsia="Times New Roman"/>
              </w:rPr>
            </w:pPr>
          </w:p>
        </w:tc>
        <w:tc>
          <w:tcPr>
            <w:tcW w:w="771" w:type="pct"/>
            <w:vMerge/>
            <w:shd w:val="clear" w:color="auto" w:fill="BFBFBF"/>
            <w:vAlign w:val="center"/>
          </w:tcPr>
          <w:p w14:paraId="2539B6C1" w14:textId="77777777" w:rsidR="004E698B" w:rsidRPr="00EF2FD1" w:rsidRDefault="004E698B" w:rsidP="004E698B">
            <w:pPr>
              <w:tabs>
                <w:tab w:val="num" w:pos="900"/>
              </w:tabs>
              <w:spacing w:after="0" w:line="240" w:lineRule="auto"/>
              <w:jc w:val="center"/>
              <w:rPr>
                <w:rFonts w:eastAsia="Times New Roman"/>
              </w:rPr>
            </w:pPr>
          </w:p>
        </w:tc>
        <w:tc>
          <w:tcPr>
            <w:tcW w:w="720" w:type="pct"/>
            <w:vMerge/>
            <w:shd w:val="clear" w:color="auto" w:fill="BFBFBF"/>
            <w:vAlign w:val="center"/>
          </w:tcPr>
          <w:p w14:paraId="3224CA8E" w14:textId="77777777" w:rsidR="004E698B" w:rsidRPr="00EF2FD1" w:rsidRDefault="004E698B" w:rsidP="004E698B">
            <w:pPr>
              <w:tabs>
                <w:tab w:val="num" w:pos="900"/>
              </w:tabs>
              <w:spacing w:after="0" w:line="240" w:lineRule="auto"/>
              <w:jc w:val="center"/>
              <w:rPr>
                <w:rFonts w:eastAsia="Times New Roman"/>
              </w:rPr>
            </w:pPr>
          </w:p>
        </w:tc>
      </w:tr>
      <w:tr w:rsidR="009955F7" w:rsidRPr="00EF2FD1" w14:paraId="0EAA1D75" w14:textId="77777777" w:rsidTr="00265F89">
        <w:trPr>
          <w:trHeight w:val="315"/>
        </w:trPr>
        <w:tc>
          <w:tcPr>
            <w:tcW w:w="344" w:type="pct"/>
          </w:tcPr>
          <w:p w14:paraId="40E47284" w14:textId="77777777" w:rsidR="004E698B" w:rsidRPr="00EF2FD1" w:rsidRDefault="004E698B" w:rsidP="00265F89">
            <w:pPr>
              <w:spacing w:after="0" w:line="240" w:lineRule="auto"/>
              <w:rPr>
                <w:rFonts w:eastAsia="Times New Roman"/>
              </w:rPr>
            </w:pPr>
            <w:r w:rsidRPr="00EF2FD1">
              <w:rPr>
                <w:rFonts w:eastAsia="Times New Roman"/>
              </w:rPr>
              <w:t>1.</w:t>
            </w:r>
          </w:p>
        </w:tc>
        <w:tc>
          <w:tcPr>
            <w:tcW w:w="1583" w:type="pct"/>
          </w:tcPr>
          <w:p w14:paraId="170A1AA1" w14:textId="77777777" w:rsidR="004E698B" w:rsidRPr="00EF2FD1" w:rsidRDefault="00265F89" w:rsidP="00265F89">
            <w:pPr>
              <w:spacing w:after="0" w:line="240" w:lineRule="auto"/>
              <w:rPr>
                <w:rFonts w:eastAsia="Times New Roman"/>
              </w:rPr>
            </w:pPr>
            <w:r w:rsidRPr="00EF2FD1">
              <w:rPr>
                <w:rFonts w:eastAsia="Times New Roman"/>
              </w:rPr>
              <w:t>Государственное бюджетное учреждение культуры Республики Адыгея «Государственный академический ансамбль народного танца Адыгеи «Нальмэс»</w:t>
            </w:r>
          </w:p>
        </w:tc>
        <w:tc>
          <w:tcPr>
            <w:tcW w:w="1006" w:type="pct"/>
          </w:tcPr>
          <w:p w14:paraId="79AC62CF" w14:textId="77777777" w:rsidR="004E698B" w:rsidRPr="00EF2FD1" w:rsidRDefault="00265F89" w:rsidP="00265F89">
            <w:pPr>
              <w:spacing w:after="0" w:line="240" w:lineRule="auto"/>
              <w:rPr>
                <w:rFonts w:eastAsia="Times New Roman"/>
              </w:rPr>
            </w:pPr>
            <w:r w:rsidRPr="00EF2FD1">
              <w:rPr>
                <w:rFonts w:eastAsia="Times New Roman"/>
              </w:rPr>
              <w:t>385006 Республика Адыгея, г. Майкоп, улица Краснооктябрьская, 61</w:t>
            </w:r>
          </w:p>
        </w:tc>
        <w:tc>
          <w:tcPr>
            <w:tcW w:w="577" w:type="pct"/>
            <w:vAlign w:val="center"/>
          </w:tcPr>
          <w:p w14:paraId="6557949C" w14:textId="77777777" w:rsidR="004E698B" w:rsidRPr="00EF2FD1" w:rsidRDefault="00265F89" w:rsidP="00265F89">
            <w:pPr>
              <w:spacing w:after="0" w:line="240" w:lineRule="auto"/>
              <w:ind w:right="-208"/>
              <w:jc w:val="center"/>
              <w:rPr>
                <w:rFonts w:eastAsia="Times New Roman"/>
              </w:rPr>
            </w:pPr>
            <w:r w:rsidRPr="00EF2FD1">
              <w:rPr>
                <w:rFonts w:eastAsia="Times New Roman"/>
              </w:rPr>
              <w:t>10631,2 м2</w:t>
            </w:r>
          </w:p>
        </w:tc>
        <w:tc>
          <w:tcPr>
            <w:tcW w:w="771" w:type="pct"/>
            <w:vAlign w:val="center"/>
          </w:tcPr>
          <w:p w14:paraId="6BED16C9" w14:textId="77777777" w:rsidR="004E698B" w:rsidRPr="00EF2FD1" w:rsidRDefault="00265F89" w:rsidP="00265F89">
            <w:pPr>
              <w:spacing w:after="0" w:line="240" w:lineRule="auto"/>
              <w:jc w:val="center"/>
              <w:rPr>
                <w:rFonts w:eastAsia="Times New Roman"/>
              </w:rPr>
            </w:pPr>
            <w:r w:rsidRPr="00EF2FD1">
              <w:rPr>
                <w:rFonts w:eastAsia="Times New Roman"/>
              </w:rPr>
              <w:t>37,2 тыс.</w:t>
            </w:r>
          </w:p>
        </w:tc>
        <w:tc>
          <w:tcPr>
            <w:tcW w:w="720" w:type="pct"/>
            <w:vAlign w:val="center"/>
          </w:tcPr>
          <w:p w14:paraId="01900F5D" w14:textId="77777777" w:rsidR="004E698B" w:rsidRPr="00EF2FD1" w:rsidRDefault="00265F89" w:rsidP="00265F89">
            <w:pPr>
              <w:spacing w:after="0" w:line="240" w:lineRule="auto"/>
              <w:jc w:val="center"/>
              <w:rPr>
                <w:rFonts w:eastAsia="Times New Roman"/>
              </w:rPr>
            </w:pPr>
            <w:r w:rsidRPr="00EF2FD1">
              <w:rPr>
                <w:rFonts w:eastAsia="Times New Roman"/>
              </w:rPr>
              <w:t>55,7</w:t>
            </w:r>
          </w:p>
        </w:tc>
      </w:tr>
      <w:tr w:rsidR="009955F7" w:rsidRPr="00EF2FD1" w14:paraId="2D97D99B" w14:textId="77777777" w:rsidTr="00265F89">
        <w:trPr>
          <w:trHeight w:val="315"/>
        </w:trPr>
        <w:tc>
          <w:tcPr>
            <w:tcW w:w="344" w:type="pct"/>
          </w:tcPr>
          <w:p w14:paraId="2F38CD99" w14:textId="77777777" w:rsidR="00265F89" w:rsidRPr="00EF2FD1" w:rsidRDefault="00265F89" w:rsidP="00265F89">
            <w:pPr>
              <w:spacing w:after="0" w:line="240" w:lineRule="auto"/>
              <w:rPr>
                <w:rFonts w:eastAsia="Times New Roman"/>
              </w:rPr>
            </w:pPr>
            <w:r w:rsidRPr="00EF2FD1">
              <w:rPr>
                <w:rFonts w:eastAsia="Times New Roman"/>
              </w:rPr>
              <w:t>2.</w:t>
            </w:r>
          </w:p>
        </w:tc>
        <w:tc>
          <w:tcPr>
            <w:tcW w:w="1583" w:type="pct"/>
          </w:tcPr>
          <w:p w14:paraId="31343F7C" w14:textId="77777777" w:rsidR="00265F89" w:rsidRPr="00EF2FD1" w:rsidRDefault="00265F89" w:rsidP="00265F89">
            <w:pPr>
              <w:spacing w:after="0" w:line="240" w:lineRule="auto"/>
              <w:rPr>
                <w:rFonts w:eastAsia="Times New Roman"/>
              </w:rPr>
            </w:pPr>
            <w:r w:rsidRPr="00EF2FD1">
              <w:rPr>
                <w:rFonts w:eastAsia="Times New Roman"/>
              </w:rPr>
              <w:t>Государственное бюджетное учреждение Республики Адыгея «Государственная филармония Республики Адыгея»</w:t>
            </w:r>
          </w:p>
        </w:tc>
        <w:tc>
          <w:tcPr>
            <w:tcW w:w="1006" w:type="pct"/>
          </w:tcPr>
          <w:p w14:paraId="3C745286" w14:textId="77777777" w:rsidR="00265F89" w:rsidRPr="00EF2FD1" w:rsidRDefault="00265F89" w:rsidP="00265F89">
            <w:pPr>
              <w:spacing w:after="0" w:line="240" w:lineRule="auto"/>
              <w:rPr>
                <w:rFonts w:eastAsia="Times New Roman"/>
              </w:rPr>
            </w:pPr>
            <w:r w:rsidRPr="00EF2FD1">
              <w:rPr>
                <w:rFonts w:eastAsia="Times New Roman"/>
              </w:rPr>
              <w:t>г. Майкоп, ул. Пионерская, 300</w:t>
            </w:r>
          </w:p>
        </w:tc>
        <w:tc>
          <w:tcPr>
            <w:tcW w:w="577" w:type="pct"/>
            <w:vAlign w:val="center"/>
          </w:tcPr>
          <w:p w14:paraId="558EB209" w14:textId="77777777" w:rsidR="00265F89" w:rsidRPr="00EF2FD1" w:rsidRDefault="00265F89" w:rsidP="00265F89">
            <w:pPr>
              <w:spacing w:after="0" w:line="240" w:lineRule="auto"/>
              <w:ind w:right="-208"/>
              <w:jc w:val="center"/>
              <w:rPr>
                <w:rFonts w:eastAsia="Times New Roman"/>
              </w:rPr>
            </w:pPr>
            <w:r w:rsidRPr="00EF2FD1">
              <w:rPr>
                <w:rFonts w:eastAsia="Times New Roman"/>
              </w:rPr>
              <w:t>12512 м2</w:t>
            </w:r>
          </w:p>
        </w:tc>
        <w:tc>
          <w:tcPr>
            <w:tcW w:w="771" w:type="pct"/>
            <w:vAlign w:val="center"/>
          </w:tcPr>
          <w:p w14:paraId="5E50F336" w14:textId="77777777" w:rsidR="00265F89" w:rsidRPr="00EF2FD1" w:rsidRDefault="00265F89" w:rsidP="00265F89">
            <w:pPr>
              <w:spacing w:after="0" w:line="240" w:lineRule="auto"/>
              <w:jc w:val="center"/>
              <w:rPr>
                <w:rFonts w:eastAsia="Times New Roman"/>
              </w:rPr>
            </w:pPr>
            <w:r w:rsidRPr="00EF2FD1">
              <w:rPr>
                <w:rFonts w:eastAsia="Times New Roman"/>
              </w:rPr>
              <w:t>48 620</w:t>
            </w:r>
          </w:p>
        </w:tc>
        <w:tc>
          <w:tcPr>
            <w:tcW w:w="720" w:type="pct"/>
            <w:vAlign w:val="center"/>
          </w:tcPr>
          <w:p w14:paraId="628F46B1" w14:textId="77777777" w:rsidR="00265F89" w:rsidRPr="00EF2FD1" w:rsidRDefault="00265F89" w:rsidP="00265F89">
            <w:pPr>
              <w:spacing w:after="0" w:line="240" w:lineRule="auto"/>
              <w:jc w:val="center"/>
              <w:rPr>
                <w:rFonts w:eastAsia="Times New Roman"/>
              </w:rPr>
            </w:pPr>
            <w:r w:rsidRPr="00EF2FD1">
              <w:rPr>
                <w:rFonts w:eastAsia="Times New Roman"/>
              </w:rPr>
              <w:t>48,06</w:t>
            </w:r>
          </w:p>
        </w:tc>
      </w:tr>
    </w:tbl>
    <w:p w14:paraId="3583D8F7" w14:textId="77777777" w:rsidR="004649D4" w:rsidRPr="00EF2FD1" w:rsidRDefault="004649D4" w:rsidP="00F72B8D">
      <w:pPr>
        <w:spacing w:after="0" w:line="240" w:lineRule="auto"/>
        <w:jc w:val="right"/>
        <w:rPr>
          <w:rFonts w:cs="Calibri"/>
          <w:b/>
          <w:i/>
        </w:rPr>
      </w:pPr>
    </w:p>
    <w:p w14:paraId="1E27446A" w14:textId="77777777" w:rsidR="00F72B8D" w:rsidRPr="00EF2FD1" w:rsidRDefault="00F72B8D" w:rsidP="00F72B8D">
      <w:pPr>
        <w:numPr>
          <w:ilvl w:val="1"/>
          <w:numId w:val="1"/>
        </w:numPr>
        <w:pBdr>
          <w:top w:val="single" w:sz="6" w:space="2" w:color="72A376"/>
          <w:left w:val="single" w:sz="6" w:space="2" w:color="72A376"/>
        </w:pBdr>
        <w:spacing w:before="300" w:after="0"/>
        <w:outlineLvl w:val="2"/>
        <w:rPr>
          <w:rFonts w:eastAsia="Times New Roman"/>
          <w:caps/>
          <w:spacing w:val="15"/>
        </w:rPr>
      </w:pPr>
      <w:r w:rsidRPr="00EF2FD1">
        <w:rPr>
          <w:rFonts w:eastAsia="Times New Roman"/>
          <w:caps/>
          <w:spacing w:val="15"/>
        </w:rPr>
        <w:t xml:space="preserve"> </w:t>
      </w:r>
      <w:bookmarkStart w:id="22" w:name="_Toc536117750"/>
      <w:bookmarkStart w:id="23" w:name="_Toc82450467"/>
      <w:r w:rsidRPr="00EF2FD1">
        <w:rPr>
          <w:rFonts w:eastAsia="Times New Roman"/>
          <w:caps/>
          <w:spacing w:val="15"/>
        </w:rPr>
        <w:t>Физкультура и спорт</w:t>
      </w:r>
      <w:bookmarkEnd w:id="22"/>
      <w:bookmarkEnd w:id="23"/>
    </w:p>
    <w:p w14:paraId="63785153" w14:textId="77777777" w:rsidR="00C13D7E" w:rsidRPr="00F72B8D" w:rsidRDefault="00F72B8D" w:rsidP="00F72B8D">
      <w:pPr>
        <w:spacing w:before="120" w:after="120" w:line="240" w:lineRule="auto"/>
        <w:ind w:firstLine="709"/>
        <w:jc w:val="both"/>
        <w:rPr>
          <w:rFonts w:eastAsia="Times New Roman"/>
          <w:sz w:val="24"/>
          <w:szCs w:val="24"/>
        </w:rPr>
      </w:pPr>
      <w:r w:rsidRPr="00EF2FD1">
        <w:rPr>
          <w:rFonts w:eastAsia="Times New Roman"/>
          <w:sz w:val="24"/>
          <w:szCs w:val="24"/>
        </w:rPr>
        <w:t xml:space="preserve">В составе социальной сферы муниципального образования «Город Майкоп» весьма важную функцию выполняют физкультурно-оздоровительные учреждения. </w:t>
      </w:r>
    </w:p>
    <w:p w14:paraId="19D4CD8C" w14:textId="77777777" w:rsidR="00F72B8D" w:rsidRPr="00D70E81"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4</w:t>
      </w:r>
      <w:r w:rsidRPr="00D70E81">
        <w:rPr>
          <w:rFonts w:eastAsia="Times New Roman" w:cs="Calibri"/>
          <w:b/>
          <w:i/>
        </w:rPr>
        <w:t>.4.1.</w:t>
      </w:r>
    </w:p>
    <w:p w14:paraId="13DE3905" w14:textId="77777777" w:rsidR="00F72B8D" w:rsidRPr="00F72B8D" w:rsidRDefault="00F72B8D" w:rsidP="00F72B8D">
      <w:pPr>
        <w:spacing w:after="0" w:line="240" w:lineRule="auto"/>
        <w:ind w:firstLine="709"/>
        <w:jc w:val="right"/>
        <w:rPr>
          <w:rFonts w:eastAsia="Times New Roman" w:cs="Calibri"/>
          <w:b/>
          <w:i/>
        </w:rPr>
      </w:pPr>
      <w:r w:rsidRPr="00D70E81">
        <w:rPr>
          <w:rFonts w:eastAsia="Times New Roman" w:cs="Calibri"/>
          <w:b/>
          <w:i/>
        </w:rPr>
        <w:lastRenderedPageBreak/>
        <w:t>Сведения о спортивных залах на территории МО «Город Майкоп»</w:t>
      </w:r>
      <w:r w:rsidRPr="00F72B8D">
        <w:rPr>
          <w:rFonts w:eastAsia="Times New Roman" w:cs="Calibri"/>
          <w:b/>
          <w:i/>
        </w:rPr>
        <w:t xml:space="preserve"> </w:t>
      </w:r>
    </w:p>
    <w:tbl>
      <w:tblPr>
        <w:tblW w:w="5000" w:type="pct"/>
        <w:tblLook w:val="04A0" w:firstRow="1" w:lastRow="0" w:firstColumn="1" w:lastColumn="0" w:noHBand="0" w:noVBand="1"/>
      </w:tblPr>
      <w:tblGrid>
        <w:gridCol w:w="858"/>
        <w:gridCol w:w="2703"/>
        <w:gridCol w:w="1381"/>
        <w:gridCol w:w="1521"/>
        <w:gridCol w:w="1889"/>
        <w:gridCol w:w="1275"/>
      </w:tblGrid>
      <w:tr w:rsidR="00F72B8D" w:rsidRPr="00D70E81" w14:paraId="4708BD94" w14:textId="77777777" w:rsidTr="00F72B8D">
        <w:trPr>
          <w:trHeight w:val="1467"/>
          <w:tblHeader/>
        </w:trPr>
        <w:tc>
          <w:tcPr>
            <w:tcW w:w="446"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4F3E4164"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№п/п</w:t>
            </w:r>
          </w:p>
        </w:tc>
        <w:tc>
          <w:tcPr>
            <w:tcW w:w="1404" w:type="pct"/>
            <w:tcBorders>
              <w:top w:val="single" w:sz="4" w:space="0" w:color="auto"/>
              <w:left w:val="nil"/>
              <w:bottom w:val="single" w:sz="4" w:space="0" w:color="auto"/>
              <w:right w:val="single" w:sz="4" w:space="0" w:color="auto"/>
            </w:tcBorders>
            <w:shd w:val="clear" w:color="auto" w:fill="BFBFBF"/>
            <w:vAlign w:val="center"/>
            <w:hideMark/>
          </w:tcPr>
          <w:p w14:paraId="225F8B99"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Наименование,</w:t>
            </w:r>
          </w:p>
          <w:p w14:paraId="467B2022"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местоположение</w:t>
            </w:r>
          </w:p>
        </w:tc>
        <w:tc>
          <w:tcPr>
            <w:tcW w:w="717" w:type="pct"/>
            <w:tcBorders>
              <w:top w:val="single" w:sz="4" w:space="0" w:color="auto"/>
              <w:left w:val="nil"/>
              <w:bottom w:val="single" w:sz="4" w:space="0" w:color="auto"/>
              <w:right w:val="single" w:sz="4" w:space="0" w:color="auto"/>
            </w:tcBorders>
            <w:shd w:val="clear" w:color="auto" w:fill="BFBFBF"/>
            <w:vAlign w:val="center"/>
            <w:hideMark/>
          </w:tcPr>
          <w:p w14:paraId="7C8C90FD"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Площадь спортзала, м</w:t>
            </w:r>
            <w:r w:rsidRPr="00D70E81">
              <w:rPr>
                <w:rFonts w:eastAsia="Times New Roman"/>
                <w:b/>
                <w:color w:val="000000"/>
                <w:vertAlign w:val="superscript"/>
              </w:rPr>
              <w:t>2</w:t>
            </w:r>
          </w:p>
        </w:tc>
        <w:tc>
          <w:tcPr>
            <w:tcW w:w="790" w:type="pct"/>
            <w:tcBorders>
              <w:top w:val="single" w:sz="4" w:space="0" w:color="auto"/>
              <w:left w:val="nil"/>
              <w:bottom w:val="single" w:sz="4" w:space="0" w:color="auto"/>
              <w:right w:val="single" w:sz="4" w:space="0" w:color="auto"/>
            </w:tcBorders>
            <w:shd w:val="clear" w:color="auto" w:fill="BFBFBF"/>
            <w:vAlign w:val="center"/>
            <w:hideMark/>
          </w:tcPr>
          <w:p w14:paraId="37A3358B"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 xml:space="preserve">Кол-во посещений </w:t>
            </w:r>
          </w:p>
        </w:tc>
        <w:tc>
          <w:tcPr>
            <w:tcW w:w="981" w:type="pct"/>
            <w:tcBorders>
              <w:top w:val="single" w:sz="4" w:space="0" w:color="auto"/>
              <w:left w:val="nil"/>
              <w:bottom w:val="single" w:sz="4" w:space="0" w:color="auto"/>
              <w:right w:val="single" w:sz="4" w:space="0" w:color="auto"/>
            </w:tcBorders>
            <w:shd w:val="clear" w:color="auto" w:fill="BFBFBF"/>
            <w:vAlign w:val="center"/>
            <w:hideMark/>
          </w:tcPr>
          <w:p w14:paraId="0B49E440"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Единовременная пропускная способность спортивного сооружения, человек</w:t>
            </w:r>
          </w:p>
        </w:tc>
        <w:tc>
          <w:tcPr>
            <w:tcW w:w="662" w:type="pct"/>
            <w:tcBorders>
              <w:top w:val="single" w:sz="4" w:space="0" w:color="auto"/>
              <w:left w:val="nil"/>
              <w:bottom w:val="single" w:sz="4" w:space="0" w:color="auto"/>
              <w:right w:val="single" w:sz="4" w:space="0" w:color="auto"/>
            </w:tcBorders>
            <w:shd w:val="clear" w:color="auto" w:fill="BFBFBF"/>
            <w:vAlign w:val="center"/>
            <w:hideMark/>
          </w:tcPr>
          <w:p w14:paraId="2CC61B0E" w14:textId="77777777" w:rsidR="00F72B8D" w:rsidRPr="00D70E81" w:rsidRDefault="00F72B8D" w:rsidP="00F72B8D">
            <w:pPr>
              <w:spacing w:after="0" w:line="240" w:lineRule="auto"/>
              <w:jc w:val="center"/>
              <w:rPr>
                <w:rFonts w:eastAsia="Times New Roman"/>
                <w:b/>
                <w:color w:val="000000"/>
              </w:rPr>
            </w:pPr>
            <w:r w:rsidRPr="00D70E81">
              <w:rPr>
                <w:rFonts w:eastAsia="Times New Roman"/>
                <w:b/>
                <w:color w:val="000000"/>
              </w:rPr>
              <w:t>Износ основных фондов здания, %</w:t>
            </w:r>
          </w:p>
        </w:tc>
      </w:tr>
      <w:tr w:rsidR="00F72B8D" w:rsidRPr="00D70E81" w14:paraId="4B730B4F" w14:textId="77777777" w:rsidTr="008740C9">
        <w:trPr>
          <w:trHeight w:val="648"/>
        </w:trPr>
        <w:tc>
          <w:tcPr>
            <w:tcW w:w="446" w:type="pct"/>
            <w:tcBorders>
              <w:top w:val="nil"/>
              <w:left w:val="single" w:sz="4" w:space="0" w:color="auto"/>
              <w:bottom w:val="single" w:sz="4" w:space="0" w:color="auto"/>
              <w:right w:val="single" w:sz="4" w:space="0" w:color="auto"/>
            </w:tcBorders>
            <w:vAlign w:val="center"/>
          </w:tcPr>
          <w:p w14:paraId="355DBA45"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1</w:t>
            </w:r>
          </w:p>
        </w:tc>
        <w:tc>
          <w:tcPr>
            <w:tcW w:w="1404" w:type="pct"/>
            <w:tcBorders>
              <w:top w:val="nil"/>
              <w:left w:val="nil"/>
              <w:bottom w:val="single" w:sz="4" w:space="0" w:color="auto"/>
              <w:right w:val="single" w:sz="4" w:space="0" w:color="auto"/>
            </w:tcBorders>
            <w:vAlign w:val="center"/>
          </w:tcPr>
          <w:p w14:paraId="67BFCB4C" w14:textId="77777777" w:rsidR="00F72B8D" w:rsidRPr="00D70E81" w:rsidRDefault="00F72B8D" w:rsidP="008740C9">
            <w:pPr>
              <w:spacing w:after="0" w:line="240" w:lineRule="auto"/>
              <w:rPr>
                <w:rFonts w:eastAsia="Times New Roman"/>
              </w:rPr>
            </w:pPr>
            <w:r w:rsidRPr="00D70E81">
              <w:rPr>
                <w:rFonts w:eastAsia="Times New Roman"/>
              </w:rPr>
              <w:t>МБОУ «СШ № 2», ул. 12 Марта, 126</w:t>
            </w:r>
          </w:p>
        </w:tc>
        <w:tc>
          <w:tcPr>
            <w:tcW w:w="717" w:type="pct"/>
            <w:tcBorders>
              <w:top w:val="nil"/>
              <w:left w:val="nil"/>
              <w:bottom w:val="single" w:sz="4" w:space="0" w:color="auto"/>
              <w:right w:val="single" w:sz="4" w:space="0" w:color="auto"/>
            </w:tcBorders>
            <w:vAlign w:val="center"/>
          </w:tcPr>
          <w:p w14:paraId="43E70178"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03030CA"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tcPr>
          <w:p w14:paraId="23CC60D8" w14:textId="77777777" w:rsidR="00F72B8D" w:rsidRPr="00D70E81" w:rsidRDefault="00F72B8D" w:rsidP="008740C9">
            <w:pPr>
              <w:spacing w:after="0" w:line="240" w:lineRule="auto"/>
              <w:jc w:val="center"/>
              <w:rPr>
                <w:rFonts w:eastAsia="Times New Roman"/>
              </w:rPr>
            </w:pPr>
            <w:r w:rsidRPr="00D70E81">
              <w:rPr>
                <w:rFonts w:eastAsia="Times New Roman"/>
              </w:rPr>
              <w:t>до 1500</w:t>
            </w:r>
          </w:p>
        </w:tc>
        <w:tc>
          <w:tcPr>
            <w:tcW w:w="662" w:type="pct"/>
            <w:tcBorders>
              <w:top w:val="nil"/>
              <w:left w:val="nil"/>
              <w:bottom w:val="single" w:sz="4" w:space="0" w:color="auto"/>
              <w:right w:val="single" w:sz="4" w:space="0" w:color="auto"/>
            </w:tcBorders>
            <w:vAlign w:val="center"/>
          </w:tcPr>
          <w:p w14:paraId="72ABFF6E" w14:textId="77777777" w:rsidR="00F72B8D" w:rsidRPr="00D70E81" w:rsidRDefault="00F72B8D" w:rsidP="008740C9">
            <w:pPr>
              <w:spacing w:after="0" w:line="240" w:lineRule="auto"/>
              <w:jc w:val="center"/>
              <w:rPr>
                <w:rFonts w:eastAsia="Times New Roman"/>
              </w:rPr>
            </w:pPr>
          </w:p>
        </w:tc>
      </w:tr>
      <w:tr w:rsidR="00F72B8D" w:rsidRPr="00D70E81" w14:paraId="263B81BE" w14:textId="77777777" w:rsidTr="008740C9">
        <w:trPr>
          <w:trHeight w:val="648"/>
        </w:trPr>
        <w:tc>
          <w:tcPr>
            <w:tcW w:w="446" w:type="pct"/>
            <w:tcBorders>
              <w:top w:val="nil"/>
              <w:left w:val="single" w:sz="4" w:space="0" w:color="auto"/>
              <w:bottom w:val="single" w:sz="4" w:space="0" w:color="auto"/>
              <w:right w:val="single" w:sz="4" w:space="0" w:color="auto"/>
            </w:tcBorders>
            <w:vAlign w:val="center"/>
          </w:tcPr>
          <w:p w14:paraId="1785A25B"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2</w:t>
            </w:r>
          </w:p>
        </w:tc>
        <w:tc>
          <w:tcPr>
            <w:tcW w:w="1404" w:type="pct"/>
            <w:tcBorders>
              <w:top w:val="nil"/>
              <w:left w:val="nil"/>
              <w:bottom w:val="single" w:sz="4" w:space="0" w:color="auto"/>
              <w:right w:val="single" w:sz="4" w:space="0" w:color="auto"/>
            </w:tcBorders>
            <w:vAlign w:val="center"/>
          </w:tcPr>
          <w:p w14:paraId="7CB22990" w14:textId="77777777" w:rsidR="00F72B8D" w:rsidRPr="00D70E81" w:rsidRDefault="00F72B8D" w:rsidP="008740C9">
            <w:pPr>
              <w:spacing w:after="0" w:line="240" w:lineRule="auto"/>
              <w:rPr>
                <w:rFonts w:eastAsia="Times New Roman"/>
              </w:rPr>
            </w:pPr>
            <w:r w:rsidRPr="00D70E81">
              <w:rPr>
                <w:rFonts w:eastAsia="Times New Roman"/>
              </w:rPr>
              <w:t>МБОУ «СШ № 3», ул. Тульская, 3</w:t>
            </w:r>
          </w:p>
        </w:tc>
        <w:tc>
          <w:tcPr>
            <w:tcW w:w="717" w:type="pct"/>
            <w:tcBorders>
              <w:top w:val="nil"/>
              <w:left w:val="nil"/>
              <w:bottom w:val="single" w:sz="4" w:space="0" w:color="auto"/>
              <w:right w:val="single" w:sz="4" w:space="0" w:color="auto"/>
            </w:tcBorders>
            <w:vAlign w:val="center"/>
          </w:tcPr>
          <w:p w14:paraId="59F17578"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F3455B0"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tcPr>
          <w:p w14:paraId="35C7F34A" w14:textId="77777777" w:rsidR="00F72B8D" w:rsidRPr="00D70E81" w:rsidRDefault="00F72B8D" w:rsidP="008740C9">
            <w:pPr>
              <w:spacing w:after="0" w:line="240" w:lineRule="auto"/>
              <w:jc w:val="center"/>
              <w:rPr>
                <w:rFonts w:eastAsia="Times New Roman"/>
              </w:rPr>
            </w:pPr>
            <w:r w:rsidRPr="00D70E81">
              <w:rPr>
                <w:rFonts w:eastAsia="Times New Roman"/>
              </w:rPr>
              <w:t>до 1200</w:t>
            </w:r>
          </w:p>
        </w:tc>
        <w:tc>
          <w:tcPr>
            <w:tcW w:w="662" w:type="pct"/>
            <w:tcBorders>
              <w:top w:val="nil"/>
              <w:left w:val="nil"/>
              <w:bottom w:val="single" w:sz="4" w:space="0" w:color="auto"/>
              <w:right w:val="single" w:sz="4" w:space="0" w:color="auto"/>
            </w:tcBorders>
            <w:vAlign w:val="center"/>
          </w:tcPr>
          <w:p w14:paraId="52CD3A1E" w14:textId="77777777" w:rsidR="00F72B8D" w:rsidRPr="00D70E81" w:rsidRDefault="00F72B8D" w:rsidP="008740C9">
            <w:pPr>
              <w:spacing w:after="0" w:line="240" w:lineRule="auto"/>
              <w:jc w:val="center"/>
              <w:rPr>
                <w:rFonts w:eastAsia="Times New Roman"/>
              </w:rPr>
            </w:pPr>
          </w:p>
        </w:tc>
      </w:tr>
      <w:tr w:rsidR="00F72B8D" w:rsidRPr="00D70E81" w14:paraId="7A0CA14D"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53ED1EA1"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3</w:t>
            </w:r>
          </w:p>
        </w:tc>
        <w:tc>
          <w:tcPr>
            <w:tcW w:w="1404" w:type="pct"/>
            <w:tcBorders>
              <w:top w:val="nil"/>
              <w:left w:val="nil"/>
              <w:bottom w:val="single" w:sz="4" w:space="0" w:color="auto"/>
              <w:right w:val="single" w:sz="4" w:space="0" w:color="auto"/>
            </w:tcBorders>
            <w:vAlign w:val="center"/>
            <w:hideMark/>
          </w:tcPr>
          <w:p w14:paraId="4ABCE0B4" w14:textId="77777777" w:rsidR="00F72B8D" w:rsidRPr="00D70E81" w:rsidRDefault="00F72B8D" w:rsidP="00F72B8D">
            <w:pPr>
              <w:spacing w:after="0" w:line="240" w:lineRule="auto"/>
              <w:rPr>
                <w:rFonts w:eastAsia="Times New Roman"/>
              </w:rPr>
            </w:pPr>
            <w:r w:rsidRPr="00D70E81">
              <w:rPr>
                <w:rFonts w:eastAsia="Times New Roman"/>
              </w:rPr>
              <w:t>МБОУ «Майкопская гимназия №5»</w:t>
            </w:r>
          </w:p>
        </w:tc>
        <w:tc>
          <w:tcPr>
            <w:tcW w:w="717" w:type="pct"/>
            <w:tcBorders>
              <w:top w:val="nil"/>
              <w:left w:val="nil"/>
              <w:bottom w:val="single" w:sz="4" w:space="0" w:color="auto"/>
              <w:right w:val="single" w:sz="4" w:space="0" w:color="auto"/>
            </w:tcBorders>
            <w:vAlign w:val="center"/>
            <w:hideMark/>
          </w:tcPr>
          <w:p w14:paraId="4B05278A"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FCAC448"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40D8CE41" w14:textId="77777777" w:rsidR="00F72B8D" w:rsidRPr="00D70E81" w:rsidRDefault="00F72B8D" w:rsidP="00F72B8D">
            <w:pPr>
              <w:spacing w:after="0" w:line="240" w:lineRule="auto"/>
              <w:jc w:val="center"/>
              <w:rPr>
                <w:rFonts w:eastAsia="Times New Roman"/>
              </w:rPr>
            </w:pPr>
            <w:r w:rsidRPr="00D70E81">
              <w:rPr>
                <w:rFonts w:eastAsia="Times New Roman"/>
              </w:rPr>
              <w:t>до 600</w:t>
            </w:r>
          </w:p>
        </w:tc>
        <w:tc>
          <w:tcPr>
            <w:tcW w:w="662" w:type="pct"/>
            <w:tcBorders>
              <w:top w:val="nil"/>
              <w:left w:val="nil"/>
              <w:bottom w:val="single" w:sz="4" w:space="0" w:color="auto"/>
              <w:right w:val="single" w:sz="4" w:space="0" w:color="auto"/>
            </w:tcBorders>
            <w:vAlign w:val="center"/>
          </w:tcPr>
          <w:p w14:paraId="586D741F" w14:textId="77777777" w:rsidR="00F72B8D" w:rsidRPr="00D70E81" w:rsidRDefault="00F72B8D" w:rsidP="00F72B8D">
            <w:pPr>
              <w:spacing w:after="0" w:line="240" w:lineRule="auto"/>
              <w:jc w:val="center"/>
              <w:rPr>
                <w:rFonts w:eastAsia="Times New Roman"/>
              </w:rPr>
            </w:pPr>
          </w:p>
        </w:tc>
      </w:tr>
      <w:tr w:rsidR="00F72B8D" w:rsidRPr="00D70E81" w14:paraId="6FEC2DF5"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5194F138"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4</w:t>
            </w:r>
          </w:p>
        </w:tc>
        <w:tc>
          <w:tcPr>
            <w:tcW w:w="1404" w:type="pct"/>
            <w:tcBorders>
              <w:top w:val="nil"/>
              <w:left w:val="nil"/>
              <w:bottom w:val="single" w:sz="4" w:space="0" w:color="auto"/>
              <w:right w:val="single" w:sz="4" w:space="0" w:color="auto"/>
            </w:tcBorders>
            <w:vAlign w:val="center"/>
            <w:hideMark/>
          </w:tcPr>
          <w:p w14:paraId="59F6E110" w14:textId="77777777" w:rsidR="00F72B8D" w:rsidRPr="00D70E81" w:rsidRDefault="00F72B8D" w:rsidP="00F72B8D">
            <w:pPr>
              <w:spacing w:after="0" w:line="240" w:lineRule="auto"/>
              <w:rPr>
                <w:rFonts w:eastAsia="Times New Roman"/>
              </w:rPr>
            </w:pPr>
            <w:r w:rsidRPr="00D70E81">
              <w:rPr>
                <w:rFonts w:eastAsia="Times New Roman"/>
              </w:rPr>
              <w:t>МБОУ «СШ № 6»</w:t>
            </w:r>
          </w:p>
        </w:tc>
        <w:tc>
          <w:tcPr>
            <w:tcW w:w="717" w:type="pct"/>
            <w:tcBorders>
              <w:top w:val="nil"/>
              <w:left w:val="nil"/>
              <w:bottom w:val="single" w:sz="4" w:space="0" w:color="auto"/>
              <w:right w:val="single" w:sz="4" w:space="0" w:color="auto"/>
            </w:tcBorders>
            <w:vAlign w:val="center"/>
            <w:hideMark/>
          </w:tcPr>
          <w:p w14:paraId="6F24F5FB"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77FD8FD9"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558466CD" w14:textId="77777777" w:rsidR="00F72B8D" w:rsidRPr="00D70E81" w:rsidRDefault="00F72B8D" w:rsidP="00F72B8D">
            <w:pPr>
              <w:spacing w:after="0" w:line="240" w:lineRule="auto"/>
              <w:jc w:val="center"/>
              <w:rPr>
                <w:rFonts w:eastAsia="Times New Roman"/>
              </w:rPr>
            </w:pPr>
            <w:r w:rsidRPr="00D70E81">
              <w:rPr>
                <w:rFonts w:eastAsia="Times New Roman"/>
              </w:rPr>
              <w:t>до 200</w:t>
            </w:r>
          </w:p>
        </w:tc>
        <w:tc>
          <w:tcPr>
            <w:tcW w:w="662" w:type="pct"/>
            <w:tcBorders>
              <w:top w:val="nil"/>
              <w:left w:val="nil"/>
              <w:bottom w:val="single" w:sz="4" w:space="0" w:color="auto"/>
              <w:right w:val="single" w:sz="4" w:space="0" w:color="auto"/>
            </w:tcBorders>
            <w:vAlign w:val="center"/>
          </w:tcPr>
          <w:p w14:paraId="5368A0C3" w14:textId="77777777" w:rsidR="00F72B8D" w:rsidRPr="00D70E81" w:rsidRDefault="00F72B8D" w:rsidP="00F72B8D">
            <w:pPr>
              <w:spacing w:after="0" w:line="240" w:lineRule="auto"/>
              <w:jc w:val="center"/>
              <w:rPr>
                <w:rFonts w:eastAsia="Times New Roman"/>
              </w:rPr>
            </w:pPr>
          </w:p>
        </w:tc>
      </w:tr>
      <w:tr w:rsidR="00F72B8D" w:rsidRPr="00D70E81" w14:paraId="707EBC6D"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52ABF708"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5</w:t>
            </w:r>
          </w:p>
        </w:tc>
        <w:tc>
          <w:tcPr>
            <w:tcW w:w="1404" w:type="pct"/>
            <w:tcBorders>
              <w:top w:val="nil"/>
              <w:left w:val="nil"/>
              <w:bottom w:val="single" w:sz="4" w:space="0" w:color="auto"/>
              <w:right w:val="single" w:sz="4" w:space="0" w:color="auto"/>
            </w:tcBorders>
            <w:vAlign w:val="center"/>
            <w:hideMark/>
          </w:tcPr>
          <w:p w14:paraId="2A30BE75" w14:textId="77777777" w:rsidR="00F72B8D" w:rsidRPr="00D70E81" w:rsidRDefault="00F72B8D" w:rsidP="00F72B8D">
            <w:pPr>
              <w:spacing w:after="0" w:line="240" w:lineRule="auto"/>
              <w:rPr>
                <w:rFonts w:eastAsia="Times New Roman"/>
              </w:rPr>
            </w:pPr>
            <w:r w:rsidRPr="00D70E81">
              <w:rPr>
                <w:rFonts w:eastAsia="Times New Roman"/>
              </w:rPr>
              <w:t>МБОУ «СШ № 7»</w:t>
            </w:r>
          </w:p>
        </w:tc>
        <w:tc>
          <w:tcPr>
            <w:tcW w:w="717" w:type="pct"/>
            <w:tcBorders>
              <w:top w:val="nil"/>
              <w:left w:val="nil"/>
              <w:bottom w:val="single" w:sz="4" w:space="0" w:color="auto"/>
              <w:right w:val="single" w:sz="4" w:space="0" w:color="auto"/>
            </w:tcBorders>
            <w:vAlign w:val="center"/>
            <w:hideMark/>
          </w:tcPr>
          <w:p w14:paraId="2B074C19"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51FF1A65"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42A48130" w14:textId="77777777" w:rsidR="00F72B8D" w:rsidRPr="00D70E81" w:rsidRDefault="00F72B8D" w:rsidP="00F72B8D">
            <w:pPr>
              <w:spacing w:after="0" w:line="240" w:lineRule="auto"/>
              <w:jc w:val="center"/>
              <w:rPr>
                <w:rFonts w:eastAsia="Times New Roman"/>
              </w:rPr>
            </w:pPr>
            <w:r w:rsidRPr="00D70E81">
              <w:rPr>
                <w:rFonts w:eastAsia="Times New Roman"/>
              </w:rPr>
              <w:t>1300</w:t>
            </w:r>
          </w:p>
        </w:tc>
        <w:tc>
          <w:tcPr>
            <w:tcW w:w="662" w:type="pct"/>
            <w:tcBorders>
              <w:top w:val="nil"/>
              <w:left w:val="nil"/>
              <w:bottom w:val="single" w:sz="4" w:space="0" w:color="auto"/>
              <w:right w:val="single" w:sz="4" w:space="0" w:color="auto"/>
            </w:tcBorders>
            <w:vAlign w:val="center"/>
          </w:tcPr>
          <w:p w14:paraId="3BFCE8E0" w14:textId="77777777" w:rsidR="00F72B8D" w:rsidRPr="00D70E81" w:rsidRDefault="00F72B8D" w:rsidP="00F72B8D">
            <w:pPr>
              <w:spacing w:after="0" w:line="240" w:lineRule="auto"/>
              <w:jc w:val="center"/>
              <w:rPr>
                <w:rFonts w:eastAsia="Times New Roman"/>
              </w:rPr>
            </w:pPr>
          </w:p>
        </w:tc>
      </w:tr>
      <w:tr w:rsidR="00F72B8D" w:rsidRPr="00D70E81" w14:paraId="7111325D"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490FA6BF"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6</w:t>
            </w:r>
          </w:p>
        </w:tc>
        <w:tc>
          <w:tcPr>
            <w:tcW w:w="1404" w:type="pct"/>
            <w:tcBorders>
              <w:top w:val="nil"/>
              <w:left w:val="nil"/>
              <w:bottom w:val="single" w:sz="4" w:space="0" w:color="auto"/>
              <w:right w:val="single" w:sz="4" w:space="0" w:color="auto"/>
            </w:tcBorders>
            <w:vAlign w:val="center"/>
            <w:hideMark/>
          </w:tcPr>
          <w:p w14:paraId="787CBEAE" w14:textId="77777777" w:rsidR="00F72B8D" w:rsidRPr="00D70E81" w:rsidRDefault="00F72B8D" w:rsidP="00F72B8D">
            <w:pPr>
              <w:spacing w:after="0" w:line="240" w:lineRule="auto"/>
              <w:rPr>
                <w:rFonts w:eastAsia="Times New Roman"/>
              </w:rPr>
            </w:pPr>
            <w:r w:rsidRPr="00D70E81">
              <w:rPr>
                <w:rFonts w:eastAsia="Times New Roman"/>
              </w:rPr>
              <w:t>МБОУ «Лицей № 8»</w:t>
            </w:r>
          </w:p>
        </w:tc>
        <w:tc>
          <w:tcPr>
            <w:tcW w:w="717" w:type="pct"/>
            <w:tcBorders>
              <w:top w:val="nil"/>
              <w:left w:val="nil"/>
              <w:bottom w:val="single" w:sz="4" w:space="0" w:color="auto"/>
              <w:right w:val="single" w:sz="4" w:space="0" w:color="auto"/>
            </w:tcBorders>
            <w:vAlign w:val="center"/>
            <w:hideMark/>
          </w:tcPr>
          <w:p w14:paraId="64AC1C7C"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39CDA3E1"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2114B89F" w14:textId="77777777" w:rsidR="00F72B8D" w:rsidRPr="00D70E81" w:rsidRDefault="00F72B8D" w:rsidP="00F72B8D">
            <w:pPr>
              <w:spacing w:after="0" w:line="240" w:lineRule="auto"/>
              <w:jc w:val="center"/>
              <w:rPr>
                <w:rFonts w:eastAsia="Times New Roman"/>
              </w:rPr>
            </w:pPr>
            <w:r w:rsidRPr="00D70E81">
              <w:rPr>
                <w:rFonts w:eastAsia="Times New Roman"/>
              </w:rPr>
              <w:t>700</w:t>
            </w:r>
          </w:p>
        </w:tc>
        <w:tc>
          <w:tcPr>
            <w:tcW w:w="662" w:type="pct"/>
            <w:tcBorders>
              <w:top w:val="nil"/>
              <w:left w:val="nil"/>
              <w:bottom w:val="single" w:sz="4" w:space="0" w:color="auto"/>
              <w:right w:val="single" w:sz="4" w:space="0" w:color="auto"/>
            </w:tcBorders>
            <w:vAlign w:val="center"/>
          </w:tcPr>
          <w:p w14:paraId="32FB62FC" w14:textId="77777777" w:rsidR="00F72B8D" w:rsidRPr="00D70E81" w:rsidRDefault="00F72B8D" w:rsidP="00F72B8D">
            <w:pPr>
              <w:spacing w:after="0" w:line="240" w:lineRule="auto"/>
              <w:jc w:val="center"/>
              <w:rPr>
                <w:rFonts w:eastAsia="Times New Roman"/>
              </w:rPr>
            </w:pPr>
          </w:p>
        </w:tc>
      </w:tr>
      <w:tr w:rsidR="00F72B8D" w:rsidRPr="00D70E81" w14:paraId="0E86905A" w14:textId="77777777" w:rsidTr="008740C9">
        <w:trPr>
          <w:trHeight w:val="552"/>
        </w:trPr>
        <w:tc>
          <w:tcPr>
            <w:tcW w:w="446" w:type="pct"/>
            <w:tcBorders>
              <w:top w:val="single" w:sz="4" w:space="0" w:color="auto"/>
              <w:left w:val="single" w:sz="4" w:space="0" w:color="auto"/>
              <w:bottom w:val="single" w:sz="4" w:space="0" w:color="auto"/>
              <w:right w:val="single" w:sz="4" w:space="0" w:color="auto"/>
            </w:tcBorders>
            <w:vAlign w:val="center"/>
          </w:tcPr>
          <w:p w14:paraId="3BC60B4D"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7</w:t>
            </w:r>
          </w:p>
        </w:tc>
        <w:tc>
          <w:tcPr>
            <w:tcW w:w="1404" w:type="pct"/>
            <w:tcBorders>
              <w:top w:val="single" w:sz="4" w:space="0" w:color="auto"/>
              <w:left w:val="nil"/>
              <w:bottom w:val="single" w:sz="4" w:space="0" w:color="auto"/>
              <w:right w:val="single" w:sz="4" w:space="0" w:color="auto"/>
            </w:tcBorders>
            <w:vAlign w:val="center"/>
            <w:hideMark/>
          </w:tcPr>
          <w:p w14:paraId="37AC6A01" w14:textId="77777777" w:rsidR="00F72B8D" w:rsidRPr="00D70E81" w:rsidRDefault="00F72B8D" w:rsidP="00F72B8D">
            <w:pPr>
              <w:spacing w:after="0" w:line="240" w:lineRule="auto"/>
              <w:rPr>
                <w:rFonts w:eastAsia="Times New Roman"/>
              </w:rPr>
            </w:pPr>
            <w:r w:rsidRPr="00D70E81">
              <w:rPr>
                <w:rFonts w:eastAsia="Times New Roman"/>
              </w:rPr>
              <w:t>МБОУ «СШ № 9»</w:t>
            </w:r>
          </w:p>
        </w:tc>
        <w:tc>
          <w:tcPr>
            <w:tcW w:w="717" w:type="pct"/>
            <w:tcBorders>
              <w:top w:val="single" w:sz="4" w:space="0" w:color="auto"/>
              <w:left w:val="nil"/>
              <w:bottom w:val="single" w:sz="4" w:space="0" w:color="auto"/>
              <w:right w:val="single" w:sz="4" w:space="0" w:color="auto"/>
            </w:tcBorders>
            <w:vAlign w:val="center"/>
            <w:hideMark/>
          </w:tcPr>
          <w:p w14:paraId="6C6B8AD1" w14:textId="77777777" w:rsidR="00F72B8D" w:rsidRPr="00D70E81" w:rsidRDefault="00F72B8D" w:rsidP="00F72B8D">
            <w:pPr>
              <w:spacing w:after="0" w:line="240" w:lineRule="auto"/>
              <w:jc w:val="center"/>
              <w:rPr>
                <w:rFonts w:eastAsia="Times New Roman"/>
              </w:rPr>
            </w:pPr>
          </w:p>
        </w:tc>
        <w:tc>
          <w:tcPr>
            <w:tcW w:w="790" w:type="pct"/>
            <w:tcBorders>
              <w:top w:val="single" w:sz="4" w:space="0" w:color="auto"/>
              <w:left w:val="nil"/>
              <w:bottom w:val="single" w:sz="4" w:space="0" w:color="auto"/>
              <w:right w:val="single" w:sz="4" w:space="0" w:color="auto"/>
            </w:tcBorders>
            <w:vAlign w:val="center"/>
          </w:tcPr>
          <w:p w14:paraId="74B967B0"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07CBBD35" w14:textId="77777777" w:rsidR="00F72B8D" w:rsidRPr="00D70E81" w:rsidRDefault="00F72B8D" w:rsidP="00F72B8D">
            <w:pPr>
              <w:spacing w:after="0" w:line="240" w:lineRule="auto"/>
              <w:jc w:val="center"/>
              <w:rPr>
                <w:rFonts w:eastAsia="Times New Roman"/>
              </w:rPr>
            </w:pPr>
            <w:r w:rsidRPr="00D70E81">
              <w:rPr>
                <w:rFonts w:eastAsia="Times New Roman"/>
              </w:rPr>
              <w:t>600</w:t>
            </w:r>
          </w:p>
        </w:tc>
        <w:tc>
          <w:tcPr>
            <w:tcW w:w="662" w:type="pct"/>
            <w:tcBorders>
              <w:top w:val="single" w:sz="4" w:space="0" w:color="auto"/>
              <w:left w:val="nil"/>
              <w:bottom w:val="single" w:sz="4" w:space="0" w:color="auto"/>
              <w:right w:val="single" w:sz="4" w:space="0" w:color="auto"/>
            </w:tcBorders>
            <w:vAlign w:val="center"/>
          </w:tcPr>
          <w:p w14:paraId="2E264DE2" w14:textId="77777777" w:rsidR="00F72B8D" w:rsidRPr="00D70E81" w:rsidRDefault="00F72B8D" w:rsidP="00F72B8D">
            <w:pPr>
              <w:spacing w:after="0" w:line="240" w:lineRule="auto"/>
              <w:jc w:val="center"/>
              <w:rPr>
                <w:rFonts w:eastAsia="Times New Roman"/>
              </w:rPr>
            </w:pPr>
          </w:p>
        </w:tc>
      </w:tr>
      <w:tr w:rsidR="00F72B8D" w:rsidRPr="00D70E81" w14:paraId="21743AA1" w14:textId="77777777" w:rsidTr="008740C9">
        <w:trPr>
          <w:trHeight w:val="828"/>
        </w:trPr>
        <w:tc>
          <w:tcPr>
            <w:tcW w:w="446" w:type="pct"/>
            <w:tcBorders>
              <w:top w:val="single" w:sz="4" w:space="0" w:color="auto"/>
              <w:left w:val="single" w:sz="4" w:space="0" w:color="auto"/>
              <w:bottom w:val="single" w:sz="4" w:space="0" w:color="auto"/>
              <w:right w:val="single" w:sz="4" w:space="0" w:color="auto"/>
            </w:tcBorders>
            <w:vAlign w:val="center"/>
          </w:tcPr>
          <w:p w14:paraId="5B5C777A"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8</w:t>
            </w:r>
          </w:p>
        </w:tc>
        <w:tc>
          <w:tcPr>
            <w:tcW w:w="1404" w:type="pct"/>
            <w:tcBorders>
              <w:top w:val="single" w:sz="4" w:space="0" w:color="auto"/>
              <w:left w:val="nil"/>
              <w:bottom w:val="single" w:sz="4" w:space="0" w:color="auto"/>
              <w:right w:val="single" w:sz="4" w:space="0" w:color="auto"/>
            </w:tcBorders>
            <w:vAlign w:val="center"/>
            <w:hideMark/>
          </w:tcPr>
          <w:p w14:paraId="056078A9" w14:textId="77777777" w:rsidR="00F72B8D" w:rsidRPr="00D70E81" w:rsidRDefault="00F72B8D" w:rsidP="00F72B8D">
            <w:pPr>
              <w:spacing w:after="0" w:line="240" w:lineRule="auto"/>
              <w:rPr>
                <w:rFonts w:eastAsia="Times New Roman"/>
              </w:rPr>
            </w:pPr>
            <w:r w:rsidRPr="00D70E81">
              <w:rPr>
                <w:rFonts w:eastAsia="Times New Roman"/>
              </w:rPr>
              <w:t>МБОУ «СШ № 10»</w:t>
            </w:r>
          </w:p>
        </w:tc>
        <w:tc>
          <w:tcPr>
            <w:tcW w:w="717" w:type="pct"/>
            <w:tcBorders>
              <w:top w:val="single" w:sz="4" w:space="0" w:color="auto"/>
              <w:left w:val="nil"/>
              <w:bottom w:val="single" w:sz="4" w:space="0" w:color="auto"/>
              <w:right w:val="single" w:sz="4" w:space="0" w:color="auto"/>
            </w:tcBorders>
            <w:vAlign w:val="center"/>
            <w:hideMark/>
          </w:tcPr>
          <w:p w14:paraId="6101B01A" w14:textId="77777777" w:rsidR="00F72B8D" w:rsidRPr="00D70E81" w:rsidRDefault="00F72B8D" w:rsidP="00F72B8D">
            <w:pPr>
              <w:spacing w:after="0" w:line="240" w:lineRule="auto"/>
              <w:jc w:val="center"/>
              <w:rPr>
                <w:rFonts w:eastAsia="Times New Roman"/>
              </w:rPr>
            </w:pPr>
          </w:p>
        </w:tc>
        <w:tc>
          <w:tcPr>
            <w:tcW w:w="790" w:type="pct"/>
            <w:tcBorders>
              <w:top w:val="single" w:sz="4" w:space="0" w:color="auto"/>
              <w:left w:val="nil"/>
              <w:bottom w:val="single" w:sz="4" w:space="0" w:color="auto"/>
              <w:right w:val="single" w:sz="4" w:space="0" w:color="auto"/>
            </w:tcBorders>
            <w:vAlign w:val="center"/>
          </w:tcPr>
          <w:p w14:paraId="18CDC4F1"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29090FD1" w14:textId="77777777" w:rsidR="00F72B8D" w:rsidRPr="00D70E81" w:rsidRDefault="00F72B8D" w:rsidP="00F72B8D">
            <w:pPr>
              <w:spacing w:after="0" w:line="240" w:lineRule="auto"/>
              <w:jc w:val="center"/>
              <w:rPr>
                <w:rFonts w:eastAsia="Times New Roman"/>
              </w:rPr>
            </w:pPr>
            <w:r w:rsidRPr="00D70E81">
              <w:rPr>
                <w:rFonts w:eastAsia="Times New Roman"/>
              </w:rPr>
              <w:t>до 1000</w:t>
            </w:r>
          </w:p>
        </w:tc>
        <w:tc>
          <w:tcPr>
            <w:tcW w:w="662" w:type="pct"/>
            <w:tcBorders>
              <w:top w:val="single" w:sz="4" w:space="0" w:color="auto"/>
              <w:left w:val="nil"/>
              <w:bottom w:val="single" w:sz="4" w:space="0" w:color="auto"/>
              <w:right w:val="single" w:sz="4" w:space="0" w:color="auto"/>
            </w:tcBorders>
            <w:vAlign w:val="center"/>
          </w:tcPr>
          <w:p w14:paraId="5BB09C97" w14:textId="77777777" w:rsidR="00F72B8D" w:rsidRPr="00D70E81" w:rsidRDefault="00F72B8D" w:rsidP="00F72B8D">
            <w:pPr>
              <w:spacing w:after="0" w:line="240" w:lineRule="auto"/>
              <w:jc w:val="center"/>
              <w:rPr>
                <w:rFonts w:eastAsia="Times New Roman"/>
              </w:rPr>
            </w:pPr>
          </w:p>
        </w:tc>
      </w:tr>
      <w:tr w:rsidR="00F72B8D" w:rsidRPr="00D70E81" w14:paraId="3E3903AC" w14:textId="77777777" w:rsidTr="008740C9">
        <w:trPr>
          <w:trHeight w:val="828"/>
        </w:trPr>
        <w:tc>
          <w:tcPr>
            <w:tcW w:w="446" w:type="pct"/>
            <w:tcBorders>
              <w:top w:val="single" w:sz="4" w:space="0" w:color="auto"/>
              <w:left w:val="single" w:sz="4" w:space="0" w:color="auto"/>
              <w:bottom w:val="single" w:sz="4" w:space="0" w:color="auto"/>
              <w:right w:val="single" w:sz="4" w:space="0" w:color="auto"/>
            </w:tcBorders>
            <w:vAlign w:val="center"/>
          </w:tcPr>
          <w:p w14:paraId="02F9E9F0"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9</w:t>
            </w:r>
          </w:p>
        </w:tc>
        <w:tc>
          <w:tcPr>
            <w:tcW w:w="1404" w:type="pct"/>
            <w:tcBorders>
              <w:top w:val="single" w:sz="4" w:space="0" w:color="auto"/>
              <w:left w:val="nil"/>
              <w:bottom w:val="single" w:sz="4" w:space="0" w:color="auto"/>
              <w:right w:val="single" w:sz="4" w:space="0" w:color="auto"/>
            </w:tcBorders>
            <w:vAlign w:val="center"/>
            <w:hideMark/>
          </w:tcPr>
          <w:p w14:paraId="48905F8C" w14:textId="77777777" w:rsidR="00F72B8D" w:rsidRPr="00D70E81" w:rsidRDefault="00F72B8D" w:rsidP="00F72B8D">
            <w:pPr>
              <w:spacing w:after="0" w:line="240" w:lineRule="auto"/>
              <w:rPr>
                <w:rFonts w:eastAsia="Times New Roman"/>
              </w:rPr>
            </w:pPr>
            <w:r w:rsidRPr="00D70E81">
              <w:rPr>
                <w:rFonts w:eastAsia="Times New Roman"/>
              </w:rPr>
              <w:t>МБОУ «СОШ № 11»</w:t>
            </w:r>
          </w:p>
        </w:tc>
        <w:tc>
          <w:tcPr>
            <w:tcW w:w="717" w:type="pct"/>
            <w:tcBorders>
              <w:top w:val="single" w:sz="4" w:space="0" w:color="auto"/>
              <w:left w:val="nil"/>
              <w:bottom w:val="single" w:sz="4" w:space="0" w:color="auto"/>
              <w:right w:val="single" w:sz="4" w:space="0" w:color="auto"/>
            </w:tcBorders>
            <w:vAlign w:val="center"/>
            <w:hideMark/>
          </w:tcPr>
          <w:p w14:paraId="65AE6303" w14:textId="77777777" w:rsidR="00F72B8D" w:rsidRPr="00D70E81" w:rsidRDefault="00F72B8D" w:rsidP="00F72B8D">
            <w:pPr>
              <w:spacing w:after="0" w:line="240" w:lineRule="auto"/>
              <w:jc w:val="center"/>
              <w:rPr>
                <w:rFonts w:eastAsia="Times New Roman"/>
              </w:rPr>
            </w:pPr>
          </w:p>
        </w:tc>
        <w:tc>
          <w:tcPr>
            <w:tcW w:w="790" w:type="pct"/>
            <w:tcBorders>
              <w:top w:val="single" w:sz="4" w:space="0" w:color="auto"/>
              <w:left w:val="nil"/>
              <w:bottom w:val="single" w:sz="4" w:space="0" w:color="auto"/>
              <w:right w:val="single" w:sz="4" w:space="0" w:color="auto"/>
            </w:tcBorders>
            <w:vAlign w:val="center"/>
          </w:tcPr>
          <w:p w14:paraId="6E19632C"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5EFE7D34" w14:textId="77777777" w:rsidR="00F72B8D" w:rsidRPr="00D70E81" w:rsidRDefault="00F72B8D" w:rsidP="00F72B8D">
            <w:pPr>
              <w:spacing w:after="0" w:line="240" w:lineRule="auto"/>
              <w:jc w:val="center"/>
              <w:rPr>
                <w:rFonts w:eastAsia="Times New Roman"/>
              </w:rPr>
            </w:pPr>
            <w:r w:rsidRPr="00D70E81">
              <w:rPr>
                <w:rFonts w:eastAsia="Times New Roman"/>
              </w:rPr>
              <w:t>1300</w:t>
            </w:r>
          </w:p>
        </w:tc>
        <w:tc>
          <w:tcPr>
            <w:tcW w:w="662" w:type="pct"/>
            <w:tcBorders>
              <w:top w:val="single" w:sz="4" w:space="0" w:color="auto"/>
              <w:left w:val="nil"/>
              <w:bottom w:val="single" w:sz="4" w:space="0" w:color="auto"/>
              <w:right w:val="single" w:sz="4" w:space="0" w:color="auto"/>
            </w:tcBorders>
            <w:vAlign w:val="center"/>
          </w:tcPr>
          <w:p w14:paraId="64161538" w14:textId="77777777" w:rsidR="00F72B8D" w:rsidRPr="00D70E81" w:rsidRDefault="00F72B8D" w:rsidP="00F72B8D">
            <w:pPr>
              <w:spacing w:after="0" w:line="240" w:lineRule="auto"/>
              <w:jc w:val="center"/>
              <w:rPr>
                <w:rFonts w:eastAsia="Times New Roman"/>
              </w:rPr>
            </w:pPr>
          </w:p>
        </w:tc>
      </w:tr>
      <w:tr w:rsidR="00F72B8D" w:rsidRPr="00D70E81" w14:paraId="6ACBF2CF"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2C4EC0C4"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10</w:t>
            </w:r>
          </w:p>
        </w:tc>
        <w:tc>
          <w:tcPr>
            <w:tcW w:w="1404" w:type="pct"/>
            <w:tcBorders>
              <w:top w:val="nil"/>
              <w:left w:val="nil"/>
              <w:bottom w:val="single" w:sz="4" w:space="0" w:color="auto"/>
              <w:right w:val="single" w:sz="4" w:space="0" w:color="auto"/>
            </w:tcBorders>
            <w:vAlign w:val="center"/>
            <w:hideMark/>
          </w:tcPr>
          <w:p w14:paraId="6445EC87" w14:textId="77777777" w:rsidR="00F72B8D" w:rsidRPr="00D70E81" w:rsidRDefault="00F72B8D" w:rsidP="00F72B8D">
            <w:pPr>
              <w:spacing w:after="0" w:line="240" w:lineRule="auto"/>
              <w:rPr>
                <w:rFonts w:eastAsia="Times New Roman"/>
              </w:rPr>
            </w:pPr>
            <w:r w:rsidRPr="00D70E81">
              <w:rPr>
                <w:rFonts w:eastAsia="Times New Roman"/>
              </w:rPr>
              <w:t>МБОУ «СШ № 13»</w:t>
            </w:r>
          </w:p>
        </w:tc>
        <w:tc>
          <w:tcPr>
            <w:tcW w:w="717" w:type="pct"/>
            <w:tcBorders>
              <w:top w:val="nil"/>
              <w:left w:val="nil"/>
              <w:bottom w:val="single" w:sz="4" w:space="0" w:color="auto"/>
              <w:right w:val="single" w:sz="4" w:space="0" w:color="auto"/>
            </w:tcBorders>
            <w:vAlign w:val="center"/>
            <w:hideMark/>
          </w:tcPr>
          <w:p w14:paraId="698FE243"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4FE821C5"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auto"/>
              <w:right w:val="single" w:sz="4" w:space="0" w:color="auto"/>
            </w:tcBorders>
            <w:vAlign w:val="center"/>
            <w:hideMark/>
          </w:tcPr>
          <w:p w14:paraId="17645EF5" w14:textId="77777777" w:rsidR="00F72B8D" w:rsidRPr="00D70E81" w:rsidRDefault="00F72B8D" w:rsidP="00F72B8D">
            <w:pPr>
              <w:spacing w:after="0" w:line="240" w:lineRule="auto"/>
              <w:jc w:val="center"/>
              <w:rPr>
                <w:rFonts w:eastAsia="Times New Roman"/>
              </w:rPr>
            </w:pPr>
            <w:r w:rsidRPr="00D70E81">
              <w:rPr>
                <w:rFonts w:eastAsia="Times New Roman"/>
              </w:rPr>
              <w:t>380</w:t>
            </w:r>
          </w:p>
        </w:tc>
        <w:tc>
          <w:tcPr>
            <w:tcW w:w="662" w:type="pct"/>
            <w:tcBorders>
              <w:top w:val="nil"/>
              <w:left w:val="nil"/>
              <w:bottom w:val="single" w:sz="4" w:space="0" w:color="auto"/>
              <w:right w:val="single" w:sz="4" w:space="0" w:color="auto"/>
            </w:tcBorders>
            <w:vAlign w:val="center"/>
          </w:tcPr>
          <w:p w14:paraId="009B8F0F" w14:textId="77777777" w:rsidR="00F72B8D" w:rsidRPr="00D70E81" w:rsidRDefault="00F72B8D" w:rsidP="00F72B8D">
            <w:pPr>
              <w:spacing w:after="0" w:line="240" w:lineRule="auto"/>
              <w:jc w:val="center"/>
              <w:rPr>
                <w:rFonts w:eastAsia="Times New Roman"/>
              </w:rPr>
            </w:pPr>
          </w:p>
        </w:tc>
      </w:tr>
      <w:tr w:rsidR="00F72B8D" w:rsidRPr="00D70E81" w14:paraId="76C33B9E" w14:textId="77777777" w:rsidTr="008740C9">
        <w:trPr>
          <w:trHeight w:val="552"/>
        </w:trPr>
        <w:tc>
          <w:tcPr>
            <w:tcW w:w="446" w:type="pct"/>
            <w:tcBorders>
              <w:top w:val="nil"/>
              <w:left w:val="single" w:sz="4" w:space="0" w:color="auto"/>
              <w:bottom w:val="single" w:sz="4" w:space="0" w:color="auto"/>
              <w:right w:val="single" w:sz="4" w:space="0" w:color="auto"/>
            </w:tcBorders>
            <w:vAlign w:val="center"/>
          </w:tcPr>
          <w:p w14:paraId="2D2EF087"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11</w:t>
            </w:r>
          </w:p>
        </w:tc>
        <w:tc>
          <w:tcPr>
            <w:tcW w:w="1404" w:type="pct"/>
            <w:tcBorders>
              <w:top w:val="nil"/>
              <w:left w:val="nil"/>
              <w:bottom w:val="single" w:sz="4" w:space="0" w:color="auto"/>
              <w:right w:val="single" w:sz="4" w:space="0" w:color="auto"/>
            </w:tcBorders>
            <w:vAlign w:val="center"/>
            <w:hideMark/>
          </w:tcPr>
          <w:p w14:paraId="7CCE3DAF" w14:textId="77777777" w:rsidR="00F72B8D" w:rsidRPr="00D70E81" w:rsidRDefault="00F72B8D" w:rsidP="00F72B8D">
            <w:pPr>
              <w:spacing w:after="0" w:line="240" w:lineRule="auto"/>
              <w:rPr>
                <w:rFonts w:eastAsia="Times New Roman"/>
              </w:rPr>
            </w:pPr>
            <w:r w:rsidRPr="00D70E81">
              <w:rPr>
                <w:rFonts w:eastAsia="Times New Roman"/>
              </w:rPr>
              <w:t>МБОУ «СШ № 14»</w:t>
            </w:r>
          </w:p>
        </w:tc>
        <w:tc>
          <w:tcPr>
            <w:tcW w:w="717" w:type="pct"/>
            <w:tcBorders>
              <w:top w:val="nil"/>
              <w:left w:val="nil"/>
              <w:bottom w:val="single" w:sz="4" w:space="0" w:color="auto"/>
              <w:right w:val="single" w:sz="4" w:space="0" w:color="auto"/>
            </w:tcBorders>
            <w:vAlign w:val="center"/>
            <w:hideMark/>
          </w:tcPr>
          <w:p w14:paraId="0F217031"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0D9C6F8"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single" w:sz="4" w:space="0" w:color="auto"/>
              <w:bottom w:val="single" w:sz="4" w:space="0" w:color="000000"/>
              <w:right w:val="single" w:sz="4" w:space="0" w:color="auto"/>
            </w:tcBorders>
            <w:vAlign w:val="center"/>
            <w:hideMark/>
          </w:tcPr>
          <w:p w14:paraId="0DB2D04B" w14:textId="77777777" w:rsidR="00F72B8D" w:rsidRPr="00D70E81" w:rsidRDefault="00F72B8D" w:rsidP="00F72B8D">
            <w:pPr>
              <w:spacing w:after="0" w:line="240" w:lineRule="auto"/>
              <w:jc w:val="center"/>
              <w:rPr>
                <w:rFonts w:eastAsia="Times New Roman"/>
              </w:rPr>
            </w:pPr>
            <w:r w:rsidRPr="00D70E81">
              <w:rPr>
                <w:rFonts w:eastAsia="Times New Roman"/>
              </w:rPr>
              <w:t>180</w:t>
            </w:r>
          </w:p>
        </w:tc>
        <w:tc>
          <w:tcPr>
            <w:tcW w:w="662" w:type="pct"/>
            <w:tcBorders>
              <w:top w:val="single" w:sz="4" w:space="0" w:color="auto"/>
              <w:left w:val="nil"/>
              <w:bottom w:val="single" w:sz="4" w:space="0" w:color="auto"/>
              <w:right w:val="single" w:sz="4" w:space="0" w:color="auto"/>
            </w:tcBorders>
            <w:vAlign w:val="center"/>
          </w:tcPr>
          <w:p w14:paraId="1FED8991" w14:textId="77777777" w:rsidR="00F72B8D" w:rsidRPr="00D70E81" w:rsidRDefault="00F72B8D" w:rsidP="00F72B8D">
            <w:pPr>
              <w:spacing w:after="0" w:line="240" w:lineRule="auto"/>
              <w:jc w:val="center"/>
              <w:rPr>
                <w:rFonts w:eastAsia="Times New Roman"/>
              </w:rPr>
            </w:pPr>
          </w:p>
        </w:tc>
      </w:tr>
      <w:tr w:rsidR="00F72B8D" w:rsidRPr="00D70E81" w14:paraId="118DFFD3" w14:textId="77777777" w:rsidTr="008740C9">
        <w:trPr>
          <w:trHeight w:val="961"/>
        </w:trPr>
        <w:tc>
          <w:tcPr>
            <w:tcW w:w="446" w:type="pct"/>
            <w:tcBorders>
              <w:top w:val="nil"/>
              <w:left w:val="single" w:sz="4" w:space="0" w:color="auto"/>
              <w:bottom w:val="single" w:sz="4" w:space="0" w:color="auto"/>
              <w:right w:val="single" w:sz="4" w:space="0" w:color="auto"/>
            </w:tcBorders>
            <w:vAlign w:val="center"/>
          </w:tcPr>
          <w:p w14:paraId="3AD3023A"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12</w:t>
            </w:r>
          </w:p>
        </w:tc>
        <w:tc>
          <w:tcPr>
            <w:tcW w:w="1404" w:type="pct"/>
            <w:tcBorders>
              <w:top w:val="nil"/>
              <w:left w:val="nil"/>
              <w:bottom w:val="single" w:sz="4" w:space="0" w:color="auto"/>
              <w:right w:val="single" w:sz="4" w:space="0" w:color="auto"/>
            </w:tcBorders>
            <w:vAlign w:val="center"/>
            <w:hideMark/>
          </w:tcPr>
          <w:p w14:paraId="4C093F37" w14:textId="77777777" w:rsidR="00F72B8D" w:rsidRPr="00D70E81" w:rsidRDefault="00F72B8D" w:rsidP="00F72B8D">
            <w:pPr>
              <w:spacing w:after="0" w:line="240" w:lineRule="auto"/>
              <w:rPr>
                <w:rFonts w:eastAsia="Times New Roman"/>
              </w:rPr>
            </w:pPr>
            <w:r w:rsidRPr="00D70E81">
              <w:rPr>
                <w:rFonts w:eastAsia="Times New Roman"/>
              </w:rPr>
              <w:t>МБОУ «СШ № 15»</w:t>
            </w:r>
          </w:p>
        </w:tc>
        <w:tc>
          <w:tcPr>
            <w:tcW w:w="717" w:type="pct"/>
            <w:tcBorders>
              <w:top w:val="nil"/>
              <w:left w:val="nil"/>
              <w:bottom w:val="single" w:sz="4" w:space="0" w:color="auto"/>
              <w:right w:val="single" w:sz="4" w:space="0" w:color="auto"/>
            </w:tcBorders>
            <w:vAlign w:val="center"/>
            <w:hideMark/>
          </w:tcPr>
          <w:p w14:paraId="19CAFA26"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AEB3D21"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4D94CCBD" w14:textId="77777777" w:rsidR="00F72B8D" w:rsidRPr="00D70E81" w:rsidRDefault="00F72B8D" w:rsidP="00F72B8D">
            <w:pPr>
              <w:spacing w:after="0" w:line="240" w:lineRule="auto"/>
              <w:jc w:val="center"/>
              <w:rPr>
                <w:rFonts w:eastAsia="Times New Roman"/>
              </w:rPr>
            </w:pPr>
            <w:r w:rsidRPr="00D70E81">
              <w:rPr>
                <w:rFonts w:eastAsia="Times New Roman"/>
              </w:rPr>
              <w:t>970</w:t>
            </w:r>
          </w:p>
        </w:tc>
        <w:tc>
          <w:tcPr>
            <w:tcW w:w="662" w:type="pct"/>
            <w:tcBorders>
              <w:top w:val="nil"/>
              <w:left w:val="nil"/>
              <w:bottom w:val="single" w:sz="4" w:space="0" w:color="auto"/>
              <w:right w:val="single" w:sz="4" w:space="0" w:color="auto"/>
            </w:tcBorders>
            <w:vAlign w:val="center"/>
          </w:tcPr>
          <w:p w14:paraId="607F5FE0" w14:textId="77777777" w:rsidR="00F72B8D" w:rsidRPr="00D70E81" w:rsidRDefault="00F72B8D" w:rsidP="00F72B8D">
            <w:pPr>
              <w:spacing w:after="0" w:line="240" w:lineRule="auto"/>
              <w:jc w:val="center"/>
              <w:rPr>
                <w:rFonts w:eastAsia="Times New Roman"/>
              </w:rPr>
            </w:pPr>
          </w:p>
        </w:tc>
      </w:tr>
      <w:tr w:rsidR="00F72B8D" w:rsidRPr="00D70E81" w14:paraId="6FBA3658" w14:textId="77777777" w:rsidTr="008740C9">
        <w:trPr>
          <w:trHeight w:val="528"/>
        </w:trPr>
        <w:tc>
          <w:tcPr>
            <w:tcW w:w="446" w:type="pct"/>
            <w:tcBorders>
              <w:top w:val="nil"/>
              <w:left w:val="single" w:sz="4" w:space="0" w:color="auto"/>
              <w:bottom w:val="single" w:sz="4" w:space="0" w:color="auto"/>
              <w:right w:val="single" w:sz="4" w:space="0" w:color="auto"/>
            </w:tcBorders>
            <w:vAlign w:val="center"/>
          </w:tcPr>
          <w:p w14:paraId="0F9C0744"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13</w:t>
            </w:r>
          </w:p>
        </w:tc>
        <w:tc>
          <w:tcPr>
            <w:tcW w:w="1404" w:type="pct"/>
            <w:tcBorders>
              <w:top w:val="nil"/>
              <w:left w:val="nil"/>
              <w:bottom w:val="single" w:sz="4" w:space="0" w:color="auto"/>
              <w:right w:val="single" w:sz="4" w:space="0" w:color="auto"/>
            </w:tcBorders>
            <w:vAlign w:val="center"/>
            <w:hideMark/>
          </w:tcPr>
          <w:p w14:paraId="6FCF655C" w14:textId="77777777" w:rsidR="00F72B8D" w:rsidRPr="00D70E81" w:rsidRDefault="00F72B8D" w:rsidP="00F72B8D">
            <w:pPr>
              <w:spacing w:after="0" w:line="240" w:lineRule="auto"/>
              <w:rPr>
                <w:rFonts w:eastAsia="Times New Roman"/>
              </w:rPr>
            </w:pPr>
            <w:r w:rsidRPr="00D70E81">
              <w:rPr>
                <w:rFonts w:eastAsia="Times New Roman"/>
              </w:rPr>
              <w:t>МБОУ «СШ № 16»</w:t>
            </w:r>
          </w:p>
        </w:tc>
        <w:tc>
          <w:tcPr>
            <w:tcW w:w="717" w:type="pct"/>
            <w:tcBorders>
              <w:top w:val="nil"/>
              <w:left w:val="nil"/>
              <w:bottom w:val="single" w:sz="4" w:space="0" w:color="auto"/>
              <w:right w:val="single" w:sz="4" w:space="0" w:color="auto"/>
            </w:tcBorders>
            <w:vAlign w:val="center"/>
            <w:hideMark/>
          </w:tcPr>
          <w:p w14:paraId="02707A54" w14:textId="77777777" w:rsidR="00F72B8D" w:rsidRPr="00D70E81" w:rsidRDefault="00F72B8D" w:rsidP="00F72B8D">
            <w:pPr>
              <w:spacing w:after="0" w:line="240" w:lineRule="auto"/>
              <w:rPr>
                <w:rFonts w:eastAsia="Times New Roman"/>
              </w:rPr>
            </w:pPr>
          </w:p>
        </w:tc>
        <w:tc>
          <w:tcPr>
            <w:tcW w:w="790" w:type="pct"/>
            <w:tcBorders>
              <w:top w:val="nil"/>
              <w:left w:val="nil"/>
              <w:bottom w:val="single" w:sz="4" w:space="0" w:color="auto"/>
              <w:right w:val="single" w:sz="4" w:space="0" w:color="auto"/>
            </w:tcBorders>
            <w:vAlign w:val="center"/>
          </w:tcPr>
          <w:p w14:paraId="30119E64"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2EF62CD0" w14:textId="77777777" w:rsidR="00F72B8D" w:rsidRPr="00D70E81" w:rsidRDefault="00F72B8D" w:rsidP="00F72B8D">
            <w:pPr>
              <w:spacing w:after="0" w:line="240" w:lineRule="auto"/>
              <w:jc w:val="center"/>
              <w:rPr>
                <w:rFonts w:eastAsia="Times New Roman"/>
              </w:rPr>
            </w:pPr>
            <w:r w:rsidRPr="00D70E81">
              <w:rPr>
                <w:rFonts w:eastAsia="Times New Roman"/>
              </w:rPr>
              <w:t>470</w:t>
            </w:r>
          </w:p>
        </w:tc>
        <w:tc>
          <w:tcPr>
            <w:tcW w:w="662" w:type="pct"/>
            <w:tcBorders>
              <w:top w:val="nil"/>
              <w:left w:val="nil"/>
              <w:bottom w:val="single" w:sz="4" w:space="0" w:color="auto"/>
              <w:right w:val="single" w:sz="4" w:space="0" w:color="auto"/>
            </w:tcBorders>
            <w:vAlign w:val="center"/>
          </w:tcPr>
          <w:p w14:paraId="3521E0CF" w14:textId="77777777" w:rsidR="00F72B8D" w:rsidRPr="00D70E81" w:rsidRDefault="00F72B8D" w:rsidP="00F72B8D">
            <w:pPr>
              <w:spacing w:after="0" w:line="240" w:lineRule="auto"/>
              <w:jc w:val="center"/>
              <w:rPr>
                <w:rFonts w:eastAsia="Times New Roman"/>
              </w:rPr>
            </w:pPr>
          </w:p>
        </w:tc>
      </w:tr>
      <w:tr w:rsidR="00F72B8D" w:rsidRPr="00D70E81" w14:paraId="18A6E3B9" w14:textId="77777777" w:rsidTr="008740C9">
        <w:trPr>
          <w:trHeight w:val="70"/>
        </w:trPr>
        <w:tc>
          <w:tcPr>
            <w:tcW w:w="446" w:type="pct"/>
            <w:tcBorders>
              <w:top w:val="nil"/>
              <w:left w:val="single" w:sz="4" w:space="0" w:color="auto"/>
              <w:bottom w:val="single" w:sz="4" w:space="0" w:color="auto"/>
              <w:right w:val="single" w:sz="4" w:space="0" w:color="auto"/>
            </w:tcBorders>
            <w:vAlign w:val="center"/>
          </w:tcPr>
          <w:p w14:paraId="55C3C34E"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14</w:t>
            </w:r>
          </w:p>
        </w:tc>
        <w:tc>
          <w:tcPr>
            <w:tcW w:w="1404" w:type="pct"/>
            <w:tcBorders>
              <w:top w:val="nil"/>
              <w:left w:val="nil"/>
              <w:bottom w:val="single" w:sz="4" w:space="0" w:color="auto"/>
              <w:right w:val="single" w:sz="4" w:space="0" w:color="auto"/>
            </w:tcBorders>
            <w:vAlign w:val="center"/>
            <w:hideMark/>
          </w:tcPr>
          <w:p w14:paraId="5228728F" w14:textId="77777777" w:rsidR="00F72B8D" w:rsidRPr="00D70E81" w:rsidRDefault="00F72B8D" w:rsidP="008740C9">
            <w:pPr>
              <w:spacing w:after="0" w:line="240" w:lineRule="auto"/>
              <w:rPr>
                <w:rFonts w:eastAsia="Times New Roman"/>
              </w:rPr>
            </w:pPr>
            <w:r w:rsidRPr="00D70E81">
              <w:rPr>
                <w:rFonts w:eastAsia="Times New Roman"/>
              </w:rPr>
              <w:t>МБОУ «СШ № 17 социального развития и успеха», ул. 7-й Переулок, 22</w:t>
            </w:r>
          </w:p>
        </w:tc>
        <w:tc>
          <w:tcPr>
            <w:tcW w:w="717" w:type="pct"/>
            <w:tcBorders>
              <w:top w:val="nil"/>
              <w:left w:val="nil"/>
              <w:bottom w:val="single" w:sz="4" w:space="0" w:color="auto"/>
              <w:right w:val="single" w:sz="4" w:space="0" w:color="auto"/>
            </w:tcBorders>
            <w:vAlign w:val="center"/>
            <w:hideMark/>
          </w:tcPr>
          <w:p w14:paraId="74BFAF03"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78AA08D6"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2E21F899" w14:textId="77777777" w:rsidR="00F72B8D" w:rsidRPr="00D70E81" w:rsidRDefault="00F72B8D" w:rsidP="008740C9">
            <w:pPr>
              <w:spacing w:after="0" w:line="240" w:lineRule="auto"/>
              <w:jc w:val="center"/>
              <w:rPr>
                <w:rFonts w:eastAsia="Times New Roman"/>
              </w:rPr>
            </w:pPr>
            <w:r w:rsidRPr="00D70E81">
              <w:rPr>
                <w:rFonts w:eastAsia="Times New Roman"/>
              </w:rPr>
              <w:t>1250</w:t>
            </w:r>
          </w:p>
        </w:tc>
        <w:tc>
          <w:tcPr>
            <w:tcW w:w="662" w:type="pct"/>
            <w:tcBorders>
              <w:top w:val="nil"/>
              <w:left w:val="nil"/>
              <w:bottom w:val="single" w:sz="4" w:space="0" w:color="auto"/>
              <w:right w:val="single" w:sz="4" w:space="0" w:color="auto"/>
            </w:tcBorders>
            <w:vAlign w:val="center"/>
          </w:tcPr>
          <w:p w14:paraId="684ACCFD" w14:textId="77777777" w:rsidR="00F72B8D" w:rsidRPr="00D70E81" w:rsidRDefault="00F72B8D" w:rsidP="008740C9">
            <w:pPr>
              <w:spacing w:after="0" w:line="240" w:lineRule="auto"/>
              <w:jc w:val="center"/>
              <w:rPr>
                <w:rFonts w:eastAsia="Times New Roman"/>
              </w:rPr>
            </w:pPr>
          </w:p>
        </w:tc>
      </w:tr>
      <w:tr w:rsidR="00F72B8D" w:rsidRPr="00D70E81" w14:paraId="08EB9516" w14:textId="77777777" w:rsidTr="008740C9">
        <w:trPr>
          <w:trHeight w:val="552"/>
        </w:trPr>
        <w:tc>
          <w:tcPr>
            <w:tcW w:w="446" w:type="pct"/>
            <w:tcBorders>
              <w:top w:val="nil"/>
              <w:left w:val="single" w:sz="4" w:space="0" w:color="auto"/>
              <w:bottom w:val="single" w:sz="4" w:space="0" w:color="auto"/>
              <w:right w:val="single" w:sz="4" w:space="0" w:color="auto"/>
            </w:tcBorders>
            <w:vAlign w:val="center"/>
          </w:tcPr>
          <w:p w14:paraId="557AF391"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15</w:t>
            </w:r>
          </w:p>
        </w:tc>
        <w:tc>
          <w:tcPr>
            <w:tcW w:w="1404" w:type="pct"/>
            <w:tcBorders>
              <w:top w:val="nil"/>
              <w:left w:val="nil"/>
              <w:bottom w:val="single" w:sz="4" w:space="0" w:color="auto"/>
              <w:right w:val="single" w:sz="4" w:space="0" w:color="auto"/>
            </w:tcBorders>
            <w:vAlign w:val="center"/>
            <w:hideMark/>
          </w:tcPr>
          <w:p w14:paraId="68DEE6D4" w14:textId="77777777" w:rsidR="00F72B8D" w:rsidRPr="00D70E81" w:rsidRDefault="00F72B8D" w:rsidP="00F72B8D">
            <w:pPr>
              <w:spacing w:after="0" w:line="240" w:lineRule="auto"/>
              <w:rPr>
                <w:rFonts w:eastAsia="Times New Roman"/>
              </w:rPr>
            </w:pPr>
            <w:r w:rsidRPr="00D70E81">
              <w:rPr>
                <w:rFonts w:eastAsia="Times New Roman"/>
              </w:rPr>
              <w:t>МБОУ «СШ № 18»</w:t>
            </w:r>
          </w:p>
        </w:tc>
        <w:tc>
          <w:tcPr>
            <w:tcW w:w="717" w:type="pct"/>
            <w:tcBorders>
              <w:top w:val="nil"/>
              <w:left w:val="nil"/>
              <w:bottom w:val="single" w:sz="4" w:space="0" w:color="auto"/>
              <w:right w:val="single" w:sz="4" w:space="0" w:color="auto"/>
            </w:tcBorders>
            <w:vAlign w:val="center"/>
            <w:hideMark/>
          </w:tcPr>
          <w:p w14:paraId="4A4A3519"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1BE3D102"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0DD5F3CD" w14:textId="77777777" w:rsidR="00F72B8D" w:rsidRPr="00D70E81" w:rsidRDefault="00F72B8D" w:rsidP="00F72B8D">
            <w:pPr>
              <w:spacing w:after="0" w:line="240" w:lineRule="auto"/>
              <w:jc w:val="center"/>
              <w:rPr>
                <w:rFonts w:eastAsia="Times New Roman"/>
              </w:rPr>
            </w:pPr>
            <w:r w:rsidRPr="00D70E81">
              <w:rPr>
                <w:rFonts w:eastAsia="Times New Roman"/>
              </w:rPr>
              <w:t>1000</w:t>
            </w:r>
          </w:p>
        </w:tc>
        <w:tc>
          <w:tcPr>
            <w:tcW w:w="662" w:type="pct"/>
            <w:tcBorders>
              <w:top w:val="nil"/>
              <w:left w:val="nil"/>
              <w:bottom w:val="single" w:sz="4" w:space="0" w:color="auto"/>
              <w:right w:val="single" w:sz="4" w:space="0" w:color="auto"/>
            </w:tcBorders>
            <w:vAlign w:val="center"/>
          </w:tcPr>
          <w:p w14:paraId="63F6AA2E" w14:textId="77777777" w:rsidR="00F72B8D" w:rsidRPr="00D70E81" w:rsidRDefault="00F72B8D" w:rsidP="00F72B8D">
            <w:pPr>
              <w:spacing w:after="0" w:line="240" w:lineRule="auto"/>
              <w:jc w:val="center"/>
              <w:rPr>
                <w:rFonts w:eastAsia="Times New Roman"/>
              </w:rPr>
            </w:pPr>
          </w:p>
        </w:tc>
      </w:tr>
      <w:tr w:rsidR="00F72B8D" w:rsidRPr="00D70E81" w14:paraId="743450E6" w14:textId="77777777" w:rsidTr="008740C9">
        <w:trPr>
          <w:trHeight w:val="552"/>
        </w:trPr>
        <w:tc>
          <w:tcPr>
            <w:tcW w:w="446" w:type="pct"/>
            <w:tcBorders>
              <w:top w:val="nil"/>
              <w:left w:val="single" w:sz="4" w:space="0" w:color="auto"/>
              <w:bottom w:val="single" w:sz="4" w:space="0" w:color="auto"/>
              <w:right w:val="single" w:sz="4" w:space="0" w:color="auto"/>
            </w:tcBorders>
            <w:vAlign w:val="center"/>
          </w:tcPr>
          <w:p w14:paraId="50C30F75"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16</w:t>
            </w:r>
          </w:p>
        </w:tc>
        <w:tc>
          <w:tcPr>
            <w:tcW w:w="1404" w:type="pct"/>
            <w:tcBorders>
              <w:top w:val="nil"/>
              <w:left w:val="nil"/>
              <w:bottom w:val="single" w:sz="4" w:space="0" w:color="auto"/>
              <w:right w:val="single" w:sz="4" w:space="0" w:color="auto"/>
            </w:tcBorders>
            <w:vAlign w:val="center"/>
            <w:hideMark/>
          </w:tcPr>
          <w:p w14:paraId="6634EA9F" w14:textId="77777777" w:rsidR="00F72B8D" w:rsidRPr="00D70E81" w:rsidRDefault="00F72B8D" w:rsidP="00F72B8D">
            <w:pPr>
              <w:spacing w:after="0" w:line="240" w:lineRule="auto"/>
              <w:rPr>
                <w:rFonts w:eastAsia="Times New Roman"/>
              </w:rPr>
            </w:pPr>
            <w:r w:rsidRPr="00D70E81">
              <w:rPr>
                <w:rFonts w:eastAsia="Times New Roman"/>
              </w:rPr>
              <w:t>МБОУ «Лицей № 19»</w:t>
            </w:r>
          </w:p>
        </w:tc>
        <w:tc>
          <w:tcPr>
            <w:tcW w:w="717" w:type="pct"/>
            <w:tcBorders>
              <w:top w:val="nil"/>
              <w:left w:val="nil"/>
              <w:bottom w:val="single" w:sz="4" w:space="0" w:color="auto"/>
              <w:right w:val="single" w:sz="4" w:space="0" w:color="auto"/>
            </w:tcBorders>
            <w:vAlign w:val="center"/>
            <w:hideMark/>
          </w:tcPr>
          <w:p w14:paraId="1719BDEA"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51977FEA"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3C131FE8" w14:textId="77777777" w:rsidR="00F72B8D" w:rsidRPr="00D70E81" w:rsidRDefault="00F72B8D" w:rsidP="00F72B8D">
            <w:pPr>
              <w:spacing w:after="0" w:line="240" w:lineRule="auto"/>
              <w:jc w:val="center"/>
              <w:rPr>
                <w:rFonts w:eastAsia="Times New Roman"/>
              </w:rPr>
            </w:pPr>
            <w:r w:rsidRPr="00D70E81">
              <w:rPr>
                <w:rFonts w:eastAsia="Times New Roman"/>
              </w:rPr>
              <w:t>до 1500</w:t>
            </w:r>
          </w:p>
        </w:tc>
        <w:tc>
          <w:tcPr>
            <w:tcW w:w="662" w:type="pct"/>
            <w:tcBorders>
              <w:top w:val="nil"/>
              <w:left w:val="nil"/>
              <w:bottom w:val="single" w:sz="4" w:space="0" w:color="auto"/>
              <w:right w:val="single" w:sz="4" w:space="0" w:color="auto"/>
            </w:tcBorders>
            <w:vAlign w:val="center"/>
          </w:tcPr>
          <w:p w14:paraId="44BBD056" w14:textId="77777777" w:rsidR="00F72B8D" w:rsidRPr="00D70E81" w:rsidRDefault="00F72B8D" w:rsidP="00F72B8D">
            <w:pPr>
              <w:spacing w:after="0" w:line="240" w:lineRule="auto"/>
              <w:jc w:val="center"/>
              <w:rPr>
                <w:rFonts w:eastAsia="Times New Roman"/>
              </w:rPr>
            </w:pPr>
          </w:p>
        </w:tc>
      </w:tr>
      <w:tr w:rsidR="00F72B8D" w:rsidRPr="00D70E81" w14:paraId="2A0F70DC" w14:textId="77777777" w:rsidTr="008740C9">
        <w:trPr>
          <w:trHeight w:val="441"/>
        </w:trPr>
        <w:tc>
          <w:tcPr>
            <w:tcW w:w="446" w:type="pct"/>
            <w:tcBorders>
              <w:top w:val="nil"/>
              <w:left w:val="single" w:sz="4" w:space="0" w:color="auto"/>
              <w:bottom w:val="single" w:sz="4" w:space="0" w:color="auto"/>
              <w:right w:val="single" w:sz="4" w:space="0" w:color="auto"/>
            </w:tcBorders>
            <w:vAlign w:val="center"/>
          </w:tcPr>
          <w:p w14:paraId="161089B5"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lastRenderedPageBreak/>
              <w:t>17</w:t>
            </w:r>
          </w:p>
        </w:tc>
        <w:tc>
          <w:tcPr>
            <w:tcW w:w="1404" w:type="pct"/>
            <w:tcBorders>
              <w:top w:val="nil"/>
              <w:left w:val="nil"/>
              <w:bottom w:val="single" w:sz="4" w:space="0" w:color="auto"/>
              <w:right w:val="single" w:sz="4" w:space="0" w:color="auto"/>
            </w:tcBorders>
            <w:vAlign w:val="center"/>
            <w:hideMark/>
          </w:tcPr>
          <w:p w14:paraId="137FABDD" w14:textId="77777777" w:rsidR="00F72B8D" w:rsidRPr="00D70E81" w:rsidRDefault="00F72B8D" w:rsidP="00F72B8D">
            <w:pPr>
              <w:spacing w:after="0" w:line="240" w:lineRule="auto"/>
              <w:rPr>
                <w:rFonts w:eastAsia="Times New Roman"/>
              </w:rPr>
            </w:pPr>
            <w:r w:rsidRPr="00D70E81">
              <w:rPr>
                <w:rFonts w:eastAsia="Times New Roman"/>
              </w:rPr>
              <w:t>МБОУ «ОШ № 20»</w:t>
            </w:r>
          </w:p>
        </w:tc>
        <w:tc>
          <w:tcPr>
            <w:tcW w:w="717" w:type="pct"/>
            <w:tcBorders>
              <w:top w:val="nil"/>
              <w:left w:val="nil"/>
              <w:bottom w:val="single" w:sz="4" w:space="0" w:color="auto"/>
              <w:right w:val="single" w:sz="4" w:space="0" w:color="auto"/>
            </w:tcBorders>
            <w:vAlign w:val="center"/>
            <w:hideMark/>
          </w:tcPr>
          <w:p w14:paraId="23F0FF39" w14:textId="77777777" w:rsidR="00F72B8D" w:rsidRPr="00D70E81" w:rsidRDefault="00F72B8D" w:rsidP="00F72B8D">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6F7C018D" w14:textId="77777777" w:rsidR="00F72B8D" w:rsidRPr="00D70E81" w:rsidRDefault="00F72B8D" w:rsidP="00F72B8D">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035461E2" w14:textId="77777777" w:rsidR="00F72B8D" w:rsidRPr="00D70E81" w:rsidRDefault="00F72B8D" w:rsidP="00F72B8D">
            <w:pPr>
              <w:spacing w:after="0" w:line="240" w:lineRule="auto"/>
              <w:jc w:val="center"/>
              <w:rPr>
                <w:rFonts w:eastAsia="Times New Roman"/>
              </w:rPr>
            </w:pPr>
            <w:r w:rsidRPr="00D70E81">
              <w:rPr>
                <w:rFonts w:eastAsia="Times New Roman"/>
              </w:rPr>
              <w:t>227</w:t>
            </w:r>
          </w:p>
        </w:tc>
        <w:tc>
          <w:tcPr>
            <w:tcW w:w="662" w:type="pct"/>
            <w:tcBorders>
              <w:top w:val="nil"/>
              <w:left w:val="nil"/>
              <w:bottom w:val="single" w:sz="4" w:space="0" w:color="auto"/>
              <w:right w:val="single" w:sz="4" w:space="0" w:color="auto"/>
            </w:tcBorders>
            <w:vAlign w:val="center"/>
          </w:tcPr>
          <w:p w14:paraId="573BBEB1" w14:textId="77777777" w:rsidR="00F72B8D" w:rsidRPr="00D70E81" w:rsidRDefault="00F72B8D" w:rsidP="00F72B8D">
            <w:pPr>
              <w:spacing w:after="0" w:line="240" w:lineRule="auto"/>
              <w:jc w:val="center"/>
              <w:rPr>
                <w:rFonts w:eastAsia="Times New Roman"/>
              </w:rPr>
            </w:pPr>
          </w:p>
        </w:tc>
      </w:tr>
      <w:tr w:rsidR="00F72B8D" w:rsidRPr="00D70E81" w14:paraId="6B5CB1C7" w14:textId="77777777" w:rsidTr="008740C9">
        <w:trPr>
          <w:trHeight w:val="828"/>
        </w:trPr>
        <w:tc>
          <w:tcPr>
            <w:tcW w:w="446" w:type="pct"/>
            <w:tcBorders>
              <w:top w:val="single" w:sz="4" w:space="0" w:color="auto"/>
              <w:left w:val="single" w:sz="4" w:space="0" w:color="auto"/>
              <w:bottom w:val="single" w:sz="4" w:space="0" w:color="auto"/>
              <w:right w:val="single" w:sz="4" w:space="0" w:color="auto"/>
            </w:tcBorders>
            <w:vAlign w:val="center"/>
          </w:tcPr>
          <w:p w14:paraId="2D696943"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18</w:t>
            </w:r>
          </w:p>
        </w:tc>
        <w:tc>
          <w:tcPr>
            <w:tcW w:w="1404" w:type="pct"/>
            <w:tcBorders>
              <w:top w:val="single" w:sz="4" w:space="0" w:color="auto"/>
              <w:left w:val="nil"/>
              <w:bottom w:val="single" w:sz="4" w:space="0" w:color="auto"/>
              <w:right w:val="single" w:sz="4" w:space="0" w:color="auto"/>
            </w:tcBorders>
            <w:vAlign w:val="center"/>
            <w:hideMark/>
          </w:tcPr>
          <w:p w14:paraId="3FF7F1CD" w14:textId="77777777" w:rsidR="00F72B8D" w:rsidRPr="00D70E81" w:rsidRDefault="00F72B8D" w:rsidP="00F72B8D">
            <w:pPr>
              <w:spacing w:after="0" w:line="240" w:lineRule="auto"/>
              <w:rPr>
                <w:rFonts w:eastAsia="Times New Roman"/>
              </w:rPr>
            </w:pPr>
            <w:r w:rsidRPr="00D70E81">
              <w:rPr>
                <w:rFonts w:eastAsia="Times New Roman"/>
              </w:rPr>
              <w:t>МБОУ «Гимназия № 22»</w:t>
            </w:r>
          </w:p>
        </w:tc>
        <w:tc>
          <w:tcPr>
            <w:tcW w:w="717" w:type="pct"/>
            <w:tcBorders>
              <w:top w:val="single" w:sz="4" w:space="0" w:color="auto"/>
              <w:left w:val="nil"/>
              <w:bottom w:val="single" w:sz="4" w:space="0" w:color="auto"/>
              <w:right w:val="single" w:sz="4" w:space="0" w:color="auto"/>
            </w:tcBorders>
            <w:vAlign w:val="center"/>
            <w:hideMark/>
          </w:tcPr>
          <w:p w14:paraId="260423BC" w14:textId="77777777" w:rsidR="00F72B8D" w:rsidRPr="00D70E81" w:rsidRDefault="00F72B8D" w:rsidP="00F72B8D">
            <w:pPr>
              <w:spacing w:after="0" w:line="240" w:lineRule="auto"/>
              <w:jc w:val="center"/>
              <w:rPr>
                <w:rFonts w:eastAsia="Times New Roman"/>
              </w:rPr>
            </w:pPr>
          </w:p>
        </w:tc>
        <w:tc>
          <w:tcPr>
            <w:tcW w:w="790" w:type="pct"/>
            <w:tcBorders>
              <w:top w:val="single" w:sz="4" w:space="0" w:color="auto"/>
              <w:left w:val="nil"/>
              <w:bottom w:val="single" w:sz="4" w:space="0" w:color="auto"/>
              <w:right w:val="single" w:sz="4" w:space="0" w:color="auto"/>
            </w:tcBorders>
            <w:vAlign w:val="center"/>
          </w:tcPr>
          <w:p w14:paraId="07DBAA1C" w14:textId="77777777" w:rsidR="00F72B8D" w:rsidRPr="00D70E81" w:rsidRDefault="00F72B8D" w:rsidP="00F72B8D">
            <w:pPr>
              <w:spacing w:after="0" w:line="240" w:lineRule="auto"/>
              <w:jc w:val="center"/>
              <w:rPr>
                <w:rFonts w:eastAsia="Times New Roman"/>
              </w:rPr>
            </w:pPr>
          </w:p>
        </w:tc>
        <w:tc>
          <w:tcPr>
            <w:tcW w:w="981" w:type="pct"/>
            <w:tcBorders>
              <w:top w:val="single" w:sz="4" w:space="0" w:color="auto"/>
              <w:left w:val="nil"/>
              <w:bottom w:val="single" w:sz="4" w:space="0" w:color="auto"/>
              <w:right w:val="single" w:sz="4" w:space="0" w:color="auto"/>
            </w:tcBorders>
            <w:vAlign w:val="center"/>
            <w:hideMark/>
          </w:tcPr>
          <w:p w14:paraId="11199A3D" w14:textId="77777777" w:rsidR="00F72B8D" w:rsidRPr="00D70E81" w:rsidRDefault="00F72B8D" w:rsidP="00F72B8D">
            <w:pPr>
              <w:spacing w:after="0" w:line="240" w:lineRule="auto"/>
              <w:jc w:val="center"/>
              <w:rPr>
                <w:rFonts w:eastAsia="Times New Roman"/>
              </w:rPr>
            </w:pPr>
            <w:r w:rsidRPr="00D70E81">
              <w:rPr>
                <w:rFonts w:eastAsia="Times New Roman"/>
              </w:rPr>
              <w:t>900</w:t>
            </w:r>
          </w:p>
        </w:tc>
        <w:tc>
          <w:tcPr>
            <w:tcW w:w="662" w:type="pct"/>
            <w:tcBorders>
              <w:top w:val="single" w:sz="4" w:space="0" w:color="auto"/>
              <w:left w:val="nil"/>
              <w:bottom w:val="single" w:sz="4" w:space="0" w:color="auto"/>
              <w:right w:val="single" w:sz="4" w:space="0" w:color="auto"/>
            </w:tcBorders>
            <w:vAlign w:val="center"/>
          </w:tcPr>
          <w:p w14:paraId="1E3ED421" w14:textId="77777777" w:rsidR="00F72B8D" w:rsidRPr="00D70E81" w:rsidRDefault="00F72B8D" w:rsidP="00F72B8D">
            <w:pPr>
              <w:spacing w:after="0" w:line="240" w:lineRule="auto"/>
              <w:jc w:val="center"/>
              <w:rPr>
                <w:rFonts w:eastAsia="Times New Roman"/>
              </w:rPr>
            </w:pPr>
          </w:p>
        </w:tc>
      </w:tr>
      <w:tr w:rsidR="00F72B8D" w:rsidRPr="00D70E81" w14:paraId="62FD62B4" w14:textId="77777777" w:rsidTr="008740C9">
        <w:trPr>
          <w:trHeight w:val="828"/>
        </w:trPr>
        <w:tc>
          <w:tcPr>
            <w:tcW w:w="446" w:type="pct"/>
            <w:tcBorders>
              <w:top w:val="single" w:sz="4" w:space="0" w:color="auto"/>
              <w:left w:val="single" w:sz="4" w:space="0" w:color="auto"/>
              <w:bottom w:val="single" w:sz="4" w:space="0" w:color="auto"/>
              <w:right w:val="single" w:sz="4" w:space="0" w:color="auto"/>
            </w:tcBorders>
            <w:vAlign w:val="center"/>
          </w:tcPr>
          <w:p w14:paraId="5E1D1D8C" w14:textId="77777777" w:rsidR="00F72B8D" w:rsidRPr="00D70E81" w:rsidRDefault="008740C9" w:rsidP="008740C9">
            <w:pPr>
              <w:spacing w:before="200" w:after="0" w:line="240" w:lineRule="auto"/>
              <w:ind w:left="142"/>
              <w:contextualSpacing/>
              <w:jc w:val="center"/>
              <w:rPr>
                <w:rFonts w:eastAsia="Times New Roman"/>
                <w:color w:val="000000"/>
              </w:rPr>
            </w:pPr>
            <w:r w:rsidRPr="00D70E81">
              <w:rPr>
                <w:rFonts w:eastAsia="Times New Roman"/>
                <w:color w:val="000000"/>
              </w:rPr>
              <w:t>19</w:t>
            </w:r>
          </w:p>
        </w:tc>
        <w:tc>
          <w:tcPr>
            <w:tcW w:w="1404" w:type="pct"/>
            <w:tcBorders>
              <w:top w:val="single" w:sz="4" w:space="0" w:color="auto"/>
              <w:left w:val="nil"/>
              <w:bottom w:val="single" w:sz="4" w:space="0" w:color="auto"/>
              <w:right w:val="single" w:sz="4" w:space="0" w:color="auto"/>
            </w:tcBorders>
            <w:vAlign w:val="center"/>
            <w:hideMark/>
          </w:tcPr>
          <w:p w14:paraId="1E036040" w14:textId="77777777" w:rsidR="00F72B8D" w:rsidRPr="00D70E81" w:rsidRDefault="00F72B8D" w:rsidP="008740C9">
            <w:pPr>
              <w:spacing w:after="0" w:line="240" w:lineRule="auto"/>
              <w:rPr>
                <w:rFonts w:eastAsia="Times New Roman"/>
              </w:rPr>
            </w:pPr>
            <w:r w:rsidRPr="00D70E81">
              <w:rPr>
                <w:rFonts w:eastAsia="Times New Roman"/>
              </w:rPr>
              <w:t xml:space="preserve">МБОУ «СШ № 23 им А.П. Антонова», ст. </w:t>
            </w:r>
            <w:proofErr w:type="gramStart"/>
            <w:r w:rsidRPr="00D70E81">
              <w:rPr>
                <w:rFonts w:eastAsia="Times New Roman"/>
              </w:rPr>
              <w:t>Ханская,  ул.</w:t>
            </w:r>
            <w:proofErr w:type="gramEnd"/>
            <w:r w:rsidRPr="00D70E81">
              <w:rPr>
                <w:rFonts w:eastAsia="Times New Roman"/>
              </w:rPr>
              <w:t xml:space="preserve"> Краснооктябрьская, 40</w:t>
            </w:r>
          </w:p>
        </w:tc>
        <w:tc>
          <w:tcPr>
            <w:tcW w:w="717" w:type="pct"/>
            <w:tcBorders>
              <w:top w:val="single" w:sz="4" w:space="0" w:color="auto"/>
              <w:left w:val="nil"/>
              <w:bottom w:val="single" w:sz="4" w:space="0" w:color="auto"/>
              <w:right w:val="single" w:sz="4" w:space="0" w:color="auto"/>
            </w:tcBorders>
            <w:vAlign w:val="center"/>
            <w:hideMark/>
          </w:tcPr>
          <w:p w14:paraId="0290294E" w14:textId="77777777" w:rsidR="00F72B8D" w:rsidRPr="00D70E81" w:rsidRDefault="00F72B8D" w:rsidP="008740C9">
            <w:pPr>
              <w:spacing w:after="0" w:line="240" w:lineRule="auto"/>
              <w:jc w:val="center"/>
              <w:rPr>
                <w:rFonts w:eastAsia="Times New Roman"/>
              </w:rPr>
            </w:pPr>
          </w:p>
        </w:tc>
        <w:tc>
          <w:tcPr>
            <w:tcW w:w="790" w:type="pct"/>
            <w:tcBorders>
              <w:top w:val="single" w:sz="4" w:space="0" w:color="auto"/>
              <w:left w:val="nil"/>
              <w:bottom w:val="single" w:sz="4" w:space="0" w:color="auto"/>
              <w:right w:val="single" w:sz="4" w:space="0" w:color="auto"/>
            </w:tcBorders>
            <w:vAlign w:val="center"/>
          </w:tcPr>
          <w:p w14:paraId="6F8D55B2" w14:textId="77777777" w:rsidR="00F72B8D" w:rsidRPr="00D70E81" w:rsidRDefault="00F72B8D" w:rsidP="008740C9">
            <w:pPr>
              <w:spacing w:after="0" w:line="240" w:lineRule="auto"/>
              <w:jc w:val="center"/>
              <w:rPr>
                <w:rFonts w:eastAsia="Times New Roman"/>
              </w:rPr>
            </w:pPr>
          </w:p>
        </w:tc>
        <w:tc>
          <w:tcPr>
            <w:tcW w:w="981" w:type="pct"/>
            <w:tcBorders>
              <w:top w:val="single" w:sz="4" w:space="0" w:color="auto"/>
              <w:left w:val="nil"/>
              <w:bottom w:val="single" w:sz="4" w:space="0" w:color="auto"/>
              <w:right w:val="single" w:sz="4" w:space="0" w:color="auto"/>
            </w:tcBorders>
            <w:vAlign w:val="center"/>
            <w:hideMark/>
          </w:tcPr>
          <w:p w14:paraId="1C1D8EFF" w14:textId="77777777" w:rsidR="00F72B8D" w:rsidRPr="00D70E81" w:rsidRDefault="00F72B8D" w:rsidP="008740C9">
            <w:pPr>
              <w:spacing w:after="0" w:line="240" w:lineRule="auto"/>
              <w:jc w:val="center"/>
              <w:rPr>
                <w:rFonts w:eastAsia="Times New Roman"/>
              </w:rPr>
            </w:pPr>
            <w:r w:rsidRPr="00D70E81">
              <w:rPr>
                <w:rFonts w:eastAsia="Times New Roman"/>
              </w:rPr>
              <w:t>до 1200</w:t>
            </w:r>
          </w:p>
        </w:tc>
        <w:tc>
          <w:tcPr>
            <w:tcW w:w="662" w:type="pct"/>
            <w:tcBorders>
              <w:top w:val="single" w:sz="4" w:space="0" w:color="auto"/>
              <w:left w:val="nil"/>
              <w:bottom w:val="single" w:sz="4" w:space="0" w:color="auto"/>
              <w:right w:val="single" w:sz="4" w:space="0" w:color="auto"/>
            </w:tcBorders>
            <w:vAlign w:val="center"/>
          </w:tcPr>
          <w:p w14:paraId="35038476" w14:textId="77777777" w:rsidR="00F72B8D" w:rsidRPr="00D70E81" w:rsidRDefault="00F72B8D" w:rsidP="008740C9">
            <w:pPr>
              <w:spacing w:after="0" w:line="240" w:lineRule="auto"/>
              <w:jc w:val="center"/>
              <w:rPr>
                <w:rFonts w:eastAsia="Times New Roman"/>
              </w:rPr>
            </w:pPr>
          </w:p>
        </w:tc>
      </w:tr>
      <w:tr w:rsidR="00F72B8D" w:rsidRPr="00D70E81" w14:paraId="4B77DEF0"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2DC08A4E"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20</w:t>
            </w:r>
          </w:p>
        </w:tc>
        <w:tc>
          <w:tcPr>
            <w:tcW w:w="1404" w:type="pct"/>
            <w:tcBorders>
              <w:top w:val="nil"/>
              <w:left w:val="nil"/>
              <w:bottom w:val="single" w:sz="4" w:space="0" w:color="auto"/>
              <w:right w:val="single" w:sz="4" w:space="0" w:color="auto"/>
            </w:tcBorders>
            <w:vAlign w:val="center"/>
            <w:hideMark/>
          </w:tcPr>
          <w:p w14:paraId="4E868FED" w14:textId="77777777" w:rsidR="00F72B8D" w:rsidRPr="00D70E81" w:rsidRDefault="00F72B8D" w:rsidP="008740C9">
            <w:pPr>
              <w:spacing w:after="0" w:line="240" w:lineRule="auto"/>
              <w:rPr>
                <w:rFonts w:eastAsia="Times New Roman"/>
              </w:rPr>
            </w:pPr>
            <w:r w:rsidRPr="00D70E81">
              <w:rPr>
                <w:rFonts w:eastAsia="Times New Roman"/>
              </w:rPr>
              <w:t>МБОУ «ОШ № 24», пос. Родниковский, ул. Ленина, 14</w:t>
            </w:r>
          </w:p>
        </w:tc>
        <w:tc>
          <w:tcPr>
            <w:tcW w:w="717" w:type="pct"/>
            <w:tcBorders>
              <w:top w:val="nil"/>
              <w:left w:val="nil"/>
              <w:bottom w:val="single" w:sz="4" w:space="0" w:color="auto"/>
              <w:right w:val="single" w:sz="4" w:space="0" w:color="auto"/>
            </w:tcBorders>
            <w:vAlign w:val="center"/>
            <w:hideMark/>
          </w:tcPr>
          <w:p w14:paraId="1B4C5CC7"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5B90046D"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3F06A409" w14:textId="77777777" w:rsidR="00F72B8D" w:rsidRPr="00D70E81" w:rsidRDefault="00F72B8D" w:rsidP="008740C9">
            <w:pPr>
              <w:spacing w:after="0" w:line="240" w:lineRule="auto"/>
              <w:jc w:val="center"/>
              <w:rPr>
                <w:rFonts w:eastAsia="Times New Roman"/>
              </w:rPr>
            </w:pPr>
            <w:r w:rsidRPr="00D70E81">
              <w:rPr>
                <w:rFonts w:eastAsia="Times New Roman"/>
              </w:rPr>
              <w:t>200</w:t>
            </w:r>
          </w:p>
        </w:tc>
        <w:tc>
          <w:tcPr>
            <w:tcW w:w="662" w:type="pct"/>
            <w:tcBorders>
              <w:top w:val="nil"/>
              <w:left w:val="nil"/>
              <w:bottom w:val="single" w:sz="4" w:space="0" w:color="auto"/>
              <w:right w:val="single" w:sz="4" w:space="0" w:color="auto"/>
            </w:tcBorders>
            <w:vAlign w:val="center"/>
          </w:tcPr>
          <w:p w14:paraId="7CCFD052" w14:textId="77777777" w:rsidR="00F72B8D" w:rsidRPr="00D70E81" w:rsidRDefault="00F72B8D" w:rsidP="008740C9">
            <w:pPr>
              <w:spacing w:after="0" w:line="240" w:lineRule="auto"/>
              <w:jc w:val="center"/>
              <w:rPr>
                <w:rFonts w:eastAsia="Times New Roman"/>
              </w:rPr>
            </w:pPr>
          </w:p>
        </w:tc>
      </w:tr>
      <w:tr w:rsidR="00F72B8D" w:rsidRPr="00D70E81" w14:paraId="0929C653"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50B06E7C"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21</w:t>
            </w:r>
          </w:p>
        </w:tc>
        <w:tc>
          <w:tcPr>
            <w:tcW w:w="1404" w:type="pct"/>
            <w:tcBorders>
              <w:top w:val="nil"/>
              <w:left w:val="nil"/>
              <w:bottom w:val="single" w:sz="4" w:space="0" w:color="auto"/>
              <w:right w:val="single" w:sz="4" w:space="0" w:color="auto"/>
            </w:tcBorders>
            <w:vAlign w:val="center"/>
            <w:hideMark/>
          </w:tcPr>
          <w:p w14:paraId="1B8B67F6" w14:textId="77777777" w:rsidR="00F72B8D" w:rsidRPr="00D70E81" w:rsidRDefault="00F72B8D" w:rsidP="008740C9">
            <w:pPr>
              <w:spacing w:after="0" w:line="240" w:lineRule="auto"/>
              <w:rPr>
                <w:rFonts w:eastAsia="Times New Roman"/>
              </w:rPr>
            </w:pPr>
            <w:r w:rsidRPr="00D70E81">
              <w:rPr>
                <w:rFonts w:eastAsia="Times New Roman"/>
              </w:rPr>
              <w:t>МБОУ «ОШ № 25», ст. Ханская, ул. Ленина, 36</w:t>
            </w:r>
          </w:p>
        </w:tc>
        <w:tc>
          <w:tcPr>
            <w:tcW w:w="717" w:type="pct"/>
            <w:tcBorders>
              <w:top w:val="nil"/>
              <w:left w:val="nil"/>
              <w:bottom w:val="single" w:sz="4" w:space="0" w:color="auto"/>
              <w:right w:val="single" w:sz="4" w:space="0" w:color="auto"/>
            </w:tcBorders>
            <w:vAlign w:val="center"/>
            <w:hideMark/>
          </w:tcPr>
          <w:p w14:paraId="4E2004D5"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3D664F9F"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1909645A" w14:textId="77777777" w:rsidR="00F72B8D" w:rsidRPr="00D70E81" w:rsidRDefault="00F72B8D" w:rsidP="008740C9">
            <w:pPr>
              <w:spacing w:after="0" w:line="240" w:lineRule="auto"/>
              <w:jc w:val="center"/>
              <w:rPr>
                <w:rFonts w:eastAsia="Times New Roman"/>
              </w:rPr>
            </w:pPr>
            <w:r w:rsidRPr="00D70E81">
              <w:rPr>
                <w:rFonts w:eastAsia="Times New Roman"/>
              </w:rPr>
              <w:t>326</w:t>
            </w:r>
          </w:p>
        </w:tc>
        <w:tc>
          <w:tcPr>
            <w:tcW w:w="662" w:type="pct"/>
            <w:tcBorders>
              <w:top w:val="nil"/>
              <w:left w:val="nil"/>
              <w:bottom w:val="single" w:sz="4" w:space="0" w:color="auto"/>
              <w:right w:val="single" w:sz="4" w:space="0" w:color="auto"/>
            </w:tcBorders>
            <w:vAlign w:val="center"/>
          </w:tcPr>
          <w:p w14:paraId="185B7F27" w14:textId="77777777" w:rsidR="00F72B8D" w:rsidRPr="00D70E81" w:rsidRDefault="00F72B8D" w:rsidP="008740C9">
            <w:pPr>
              <w:spacing w:after="0" w:line="240" w:lineRule="auto"/>
              <w:jc w:val="center"/>
              <w:rPr>
                <w:rFonts w:eastAsia="Times New Roman"/>
              </w:rPr>
            </w:pPr>
          </w:p>
        </w:tc>
      </w:tr>
      <w:tr w:rsidR="00F72B8D" w:rsidRPr="00D70E81" w14:paraId="5E19DFB7" w14:textId="77777777" w:rsidTr="008740C9">
        <w:trPr>
          <w:trHeight w:val="365"/>
        </w:trPr>
        <w:tc>
          <w:tcPr>
            <w:tcW w:w="446" w:type="pct"/>
            <w:tcBorders>
              <w:top w:val="nil"/>
              <w:left w:val="single" w:sz="4" w:space="0" w:color="auto"/>
              <w:bottom w:val="single" w:sz="4" w:space="0" w:color="auto"/>
              <w:right w:val="single" w:sz="4" w:space="0" w:color="auto"/>
            </w:tcBorders>
            <w:vAlign w:val="center"/>
          </w:tcPr>
          <w:p w14:paraId="22AA18C0"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22</w:t>
            </w:r>
          </w:p>
        </w:tc>
        <w:tc>
          <w:tcPr>
            <w:tcW w:w="1404" w:type="pct"/>
            <w:tcBorders>
              <w:top w:val="nil"/>
              <w:left w:val="nil"/>
              <w:bottom w:val="single" w:sz="4" w:space="0" w:color="auto"/>
              <w:right w:val="single" w:sz="4" w:space="0" w:color="auto"/>
            </w:tcBorders>
            <w:vAlign w:val="center"/>
            <w:hideMark/>
          </w:tcPr>
          <w:p w14:paraId="728432DF" w14:textId="77777777" w:rsidR="00F72B8D" w:rsidRPr="00D70E81" w:rsidRDefault="00F72B8D" w:rsidP="008740C9">
            <w:pPr>
              <w:spacing w:after="0" w:line="240" w:lineRule="auto"/>
              <w:rPr>
                <w:rFonts w:eastAsia="Times New Roman"/>
              </w:rPr>
            </w:pPr>
            <w:r w:rsidRPr="00D70E81">
              <w:rPr>
                <w:rFonts w:eastAsia="Times New Roman"/>
              </w:rPr>
              <w:t xml:space="preserve">МБОУ «НШ № 26», </w:t>
            </w:r>
            <w:proofErr w:type="spellStart"/>
            <w:r w:rsidRPr="00D70E81">
              <w:rPr>
                <w:rFonts w:eastAsia="Times New Roman"/>
              </w:rPr>
              <w:t>cт.Ханская</w:t>
            </w:r>
            <w:proofErr w:type="spellEnd"/>
            <w:r w:rsidRPr="00D70E81">
              <w:rPr>
                <w:rFonts w:eastAsia="Times New Roman"/>
              </w:rPr>
              <w:t>, ул. Интернациональная, 11</w:t>
            </w:r>
          </w:p>
        </w:tc>
        <w:tc>
          <w:tcPr>
            <w:tcW w:w="717" w:type="pct"/>
            <w:tcBorders>
              <w:top w:val="nil"/>
              <w:left w:val="nil"/>
              <w:bottom w:val="single" w:sz="4" w:space="0" w:color="auto"/>
              <w:right w:val="single" w:sz="4" w:space="0" w:color="auto"/>
            </w:tcBorders>
            <w:vAlign w:val="center"/>
            <w:hideMark/>
          </w:tcPr>
          <w:p w14:paraId="54A08CE5"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2E4A1F02"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6C946631" w14:textId="77777777" w:rsidR="00F72B8D" w:rsidRPr="00D70E81" w:rsidRDefault="00F72B8D" w:rsidP="008740C9">
            <w:pPr>
              <w:spacing w:after="0" w:line="240" w:lineRule="auto"/>
              <w:jc w:val="center"/>
              <w:rPr>
                <w:rFonts w:eastAsia="Times New Roman"/>
              </w:rPr>
            </w:pPr>
            <w:r w:rsidRPr="00D70E81">
              <w:rPr>
                <w:rFonts w:eastAsia="Times New Roman"/>
              </w:rPr>
              <w:t>100</w:t>
            </w:r>
          </w:p>
        </w:tc>
        <w:tc>
          <w:tcPr>
            <w:tcW w:w="662" w:type="pct"/>
            <w:tcBorders>
              <w:top w:val="nil"/>
              <w:left w:val="nil"/>
              <w:bottom w:val="single" w:sz="4" w:space="0" w:color="auto"/>
              <w:right w:val="single" w:sz="4" w:space="0" w:color="auto"/>
            </w:tcBorders>
            <w:vAlign w:val="center"/>
          </w:tcPr>
          <w:p w14:paraId="1421572C" w14:textId="77777777" w:rsidR="00F72B8D" w:rsidRPr="00D70E81" w:rsidRDefault="00F72B8D" w:rsidP="008740C9">
            <w:pPr>
              <w:spacing w:after="0" w:line="240" w:lineRule="auto"/>
              <w:jc w:val="center"/>
              <w:rPr>
                <w:rFonts w:eastAsia="Times New Roman"/>
              </w:rPr>
            </w:pPr>
          </w:p>
        </w:tc>
      </w:tr>
      <w:tr w:rsidR="00F72B8D" w:rsidRPr="00D70E81" w14:paraId="4DABB401"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21A85A2E"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23</w:t>
            </w:r>
          </w:p>
        </w:tc>
        <w:tc>
          <w:tcPr>
            <w:tcW w:w="1404" w:type="pct"/>
            <w:tcBorders>
              <w:top w:val="nil"/>
              <w:left w:val="nil"/>
              <w:bottom w:val="single" w:sz="4" w:space="0" w:color="auto"/>
              <w:right w:val="single" w:sz="4" w:space="0" w:color="auto"/>
            </w:tcBorders>
            <w:vAlign w:val="center"/>
            <w:hideMark/>
          </w:tcPr>
          <w:p w14:paraId="5298635D" w14:textId="77777777" w:rsidR="00F72B8D" w:rsidRPr="00D70E81" w:rsidRDefault="00F72B8D" w:rsidP="008740C9">
            <w:pPr>
              <w:spacing w:after="0" w:line="240" w:lineRule="auto"/>
              <w:rPr>
                <w:rFonts w:eastAsia="Times New Roman"/>
              </w:rPr>
            </w:pPr>
            <w:r w:rsidRPr="00D70E81">
              <w:rPr>
                <w:rFonts w:eastAsia="Times New Roman"/>
              </w:rPr>
              <w:t>МБОУ «СШ № 28», ул. Гайдара, 1-а</w:t>
            </w:r>
          </w:p>
        </w:tc>
        <w:tc>
          <w:tcPr>
            <w:tcW w:w="717" w:type="pct"/>
            <w:tcBorders>
              <w:top w:val="nil"/>
              <w:left w:val="nil"/>
              <w:bottom w:val="single" w:sz="4" w:space="0" w:color="auto"/>
              <w:right w:val="single" w:sz="4" w:space="0" w:color="auto"/>
            </w:tcBorders>
            <w:vAlign w:val="center"/>
            <w:hideMark/>
          </w:tcPr>
          <w:p w14:paraId="3B28B9A8"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246737D3"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26D572AB" w14:textId="77777777" w:rsidR="00F72B8D" w:rsidRPr="00D70E81" w:rsidRDefault="00F72B8D" w:rsidP="008740C9">
            <w:pPr>
              <w:spacing w:after="0" w:line="240" w:lineRule="auto"/>
              <w:jc w:val="center"/>
              <w:rPr>
                <w:rFonts w:eastAsia="Times New Roman"/>
              </w:rPr>
            </w:pPr>
            <w:r w:rsidRPr="00D70E81">
              <w:rPr>
                <w:rFonts w:eastAsia="Times New Roman"/>
              </w:rPr>
              <w:t>750</w:t>
            </w:r>
          </w:p>
        </w:tc>
        <w:tc>
          <w:tcPr>
            <w:tcW w:w="662" w:type="pct"/>
            <w:tcBorders>
              <w:top w:val="nil"/>
              <w:left w:val="nil"/>
              <w:bottom w:val="single" w:sz="4" w:space="0" w:color="auto"/>
              <w:right w:val="single" w:sz="4" w:space="0" w:color="auto"/>
            </w:tcBorders>
            <w:vAlign w:val="center"/>
          </w:tcPr>
          <w:p w14:paraId="659CDBDE" w14:textId="77777777" w:rsidR="00F72B8D" w:rsidRPr="00D70E81" w:rsidRDefault="00F72B8D" w:rsidP="008740C9">
            <w:pPr>
              <w:spacing w:after="0" w:line="240" w:lineRule="auto"/>
              <w:jc w:val="center"/>
              <w:rPr>
                <w:rFonts w:eastAsia="Times New Roman"/>
              </w:rPr>
            </w:pPr>
          </w:p>
        </w:tc>
      </w:tr>
      <w:tr w:rsidR="00F72B8D" w:rsidRPr="00D70E81" w14:paraId="6AF59110" w14:textId="77777777" w:rsidTr="008740C9">
        <w:trPr>
          <w:trHeight w:val="828"/>
        </w:trPr>
        <w:tc>
          <w:tcPr>
            <w:tcW w:w="446" w:type="pct"/>
            <w:tcBorders>
              <w:top w:val="nil"/>
              <w:left w:val="single" w:sz="4" w:space="0" w:color="auto"/>
              <w:bottom w:val="single" w:sz="4" w:space="0" w:color="auto"/>
              <w:right w:val="single" w:sz="4" w:space="0" w:color="auto"/>
            </w:tcBorders>
            <w:vAlign w:val="center"/>
          </w:tcPr>
          <w:p w14:paraId="4F257AD4"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24</w:t>
            </w:r>
          </w:p>
        </w:tc>
        <w:tc>
          <w:tcPr>
            <w:tcW w:w="1404" w:type="pct"/>
            <w:tcBorders>
              <w:top w:val="nil"/>
              <w:left w:val="nil"/>
              <w:bottom w:val="single" w:sz="4" w:space="0" w:color="auto"/>
              <w:right w:val="single" w:sz="4" w:space="0" w:color="auto"/>
            </w:tcBorders>
            <w:vAlign w:val="center"/>
            <w:hideMark/>
          </w:tcPr>
          <w:p w14:paraId="6BE60981" w14:textId="77777777" w:rsidR="00F72B8D" w:rsidRPr="00D70E81" w:rsidRDefault="00F72B8D" w:rsidP="008740C9">
            <w:pPr>
              <w:spacing w:after="0" w:line="240" w:lineRule="auto"/>
              <w:rPr>
                <w:rFonts w:eastAsia="Times New Roman"/>
              </w:rPr>
            </w:pPr>
            <w:r w:rsidRPr="00D70E81">
              <w:rPr>
                <w:rFonts w:eastAsia="Times New Roman"/>
              </w:rPr>
              <w:t>МБОУ «НШ № 33», ул. Привокзальная, 288-а</w:t>
            </w:r>
          </w:p>
        </w:tc>
        <w:tc>
          <w:tcPr>
            <w:tcW w:w="717" w:type="pct"/>
            <w:tcBorders>
              <w:top w:val="nil"/>
              <w:left w:val="nil"/>
              <w:bottom w:val="single" w:sz="4" w:space="0" w:color="auto"/>
              <w:right w:val="single" w:sz="4" w:space="0" w:color="auto"/>
            </w:tcBorders>
            <w:vAlign w:val="center"/>
            <w:hideMark/>
          </w:tcPr>
          <w:p w14:paraId="730788AE"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03136DEE"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1B6CFA89" w14:textId="77777777" w:rsidR="00F72B8D" w:rsidRPr="00D70E81" w:rsidRDefault="00F72B8D" w:rsidP="008740C9">
            <w:pPr>
              <w:spacing w:after="0" w:line="240" w:lineRule="auto"/>
              <w:jc w:val="center"/>
              <w:rPr>
                <w:rFonts w:eastAsia="Times New Roman"/>
              </w:rPr>
            </w:pPr>
            <w:r w:rsidRPr="00D70E81">
              <w:rPr>
                <w:rFonts w:eastAsia="Times New Roman"/>
              </w:rPr>
              <w:t>420</w:t>
            </w:r>
          </w:p>
        </w:tc>
        <w:tc>
          <w:tcPr>
            <w:tcW w:w="662" w:type="pct"/>
            <w:tcBorders>
              <w:top w:val="nil"/>
              <w:left w:val="nil"/>
              <w:bottom w:val="single" w:sz="4" w:space="0" w:color="auto"/>
              <w:right w:val="single" w:sz="4" w:space="0" w:color="auto"/>
            </w:tcBorders>
            <w:vAlign w:val="center"/>
          </w:tcPr>
          <w:p w14:paraId="3ED420A8" w14:textId="77777777" w:rsidR="00F72B8D" w:rsidRPr="00D70E81" w:rsidRDefault="00F72B8D" w:rsidP="008740C9">
            <w:pPr>
              <w:spacing w:after="0" w:line="240" w:lineRule="auto"/>
              <w:jc w:val="center"/>
              <w:rPr>
                <w:rFonts w:eastAsia="Times New Roman"/>
              </w:rPr>
            </w:pPr>
          </w:p>
        </w:tc>
      </w:tr>
      <w:tr w:rsidR="00F72B8D" w:rsidRPr="00D70E81" w14:paraId="0AAA60FC" w14:textId="77777777" w:rsidTr="008740C9">
        <w:trPr>
          <w:trHeight w:val="552"/>
        </w:trPr>
        <w:tc>
          <w:tcPr>
            <w:tcW w:w="446" w:type="pct"/>
            <w:tcBorders>
              <w:top w:val="nil"/>
              <w:left w:val="single" w:sz="4" w:space="0" w:color="auto"/>
              <w:bottom w:val="single" w:sz="4" w:space="0" w:color="auto"/>
              <w:right w:val="single" w:sz="4" w:space="0" w:color="auto"/>
            </w:tcBorders>
            <w:vAlign w:val="center"/>
          </w:tcPr>
          <w:p w14:paraId="69CB1051"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25</w:t>
            </w:r>
          </w:p>
        </w:tc>
        <w:tc>
          <w:tcPr>
            <w:tcW w:w="1404" w:type="pct"/>
            <w:tcBorders>
              <w:top w:val="nil"/>
              <w:left w:val="nil"/>
              <w:bottom w:val="single" w:sz="4" w:space="0" w:color="auto"/>
              <w:right w:val="single" w:sz="4" w:space="0" w:color="auto"/>
            </w:tcBorders>
            <w:vAlign w:val="center"/>
            <w:hideMark/>
          </w:tcPr>
          <w:p w14:paraId="2E3DD6DB" w14:textId="77777777" w:rsidR="00F72B8D" w:rsidRPr="00D70E81" w:rsidRDefault="00F72B8D" w:rsidP="008740C9">
            <w:pPr>
              <w:spacing w:after="0" w:line="240" w:lineRule="auto"/>
              <w:rPr>
                <w:rFonts w:eastAsia="Times New Roman"/>
              </w:rPr>
            </w:pPr>
            <w:r w:rsidRPr="00D70E81">
              <w:rPr>
                <w:rFonts w:eastAsia="Times New Roman"/>
              </w:rPr>
              <w:t>МБОУ «Лицей № 34», ул. Первомайская, 240</w:t>
            </w:r>
          </w:p>
        </w:tc>
        <w:tc>
          <w:tcPr>
            <w:tcW w:w="717" w:type="pct"/>
            <w:tcBorders>
              <w:top w:val="nil"/>
              <w:left w:val="nil"/>
              <w:bottom w:val="single" w:sz="4" w:space="0" w:color="auto"/>
              <w:right w:val="single" w:sz="4" w:space="0" w:color="auto"/>
            </w:tcBorders>
            <w:vAlign w:val="center"/>
            <w:hideMark/>
          </w:tcPr>
          <w:p w14:paraId="15686AD3"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61D6DD45"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0AF377E3" w14:textId="77777777" w:rsidR="00F72B8D" w:rsidRPr="00D70E81" w:rsidRDefault="00F72B8D" w:rsidP="008740C9">
            <w:pPr>
              <w:spacing w:after="0" w:line="240" w:lineRule="auto"/>
              <w:jc w:val="center"/>
              <w:rPr>
                <w:rFonts w:eastAsia="Times New Roman"/>
              </w:rPr>
            </w:pPr>
            <w:r w:rsidRPr="00D70E81">
              <w:rPr>
                <w:rFonts w:eastAsia="Times New Roman"/>
              </w:rPr>
              <w:t>160</w:t>
            </w:r>
          </w:p>
        </w:tc>
        <w:tc>
          <w:tcPr>
            <w:tcW w:w="662" w:type="pct"/>
            <w:tcBorders>
              <w:top w:val="nil"/>
              <w:left w:val="nil"/>
              <w:bottom w:val="single" w:sz="4" w:space="0" w:color="auto"/>
              <w:right w:val="single" w:sz="4" w:space="0" w:color="auto"/>
            </w:tcBorders>
            <w:vAlign w:val="center"/>
          </w:tcPr>
          <w:p w14:paraId="394AEE72" w14:textId="77777777" w:rsidR="00F72B8D" w:rsidRPr="00D70E81" w:rsidRDefault="00F72B8D" w:rsidP="008740C9">
            <w:pPr>
              <w:spacing w:after="0" w:line="240" w:lineRule="auto"/>
              <w:jc w:val="center"/>
              <w:rPr>
                <w:rFonts w:eastAsia="Times New Roman"/>
              </w:rPr>
            </w:pPr>
          </w:p>
        </w:tc>
      </w:tr>
      <w:tr w:rsidR="00F72B8D" w:rsidRPr="00F72B8D" w14:paraId="7EB8DDE6" w14:textId="77777777" w:rsidTr="008740C9">
        <w:trPr>
          <w:trHeight w:val="643"/>
        </w:trPr>
        <w:tc>
          <w:tcPr>
            <w:tcW w:w="446" w:type="pct"/>
            <w:tcBorders>
              <w:top w:val="nil"/>
              <w:left w:val="single" w:sz="4" w:space="0" w:color="auto"/>
              <w:bottom w:val="single" w:sz="4" w:space="0" w:color="auto"/>
              <w:right w:val="single" w:sz="4" w:space="0" w:color="auto"/>
            </w:tcBorders>
            <w:vAlign w:val="center"/>
          </w:tcPr>
          <w:p w14:paraId="455767A8" w14:textId="77777777" w:rsidR="00F72B8D" w:rsidRPr="00D70E81" w:rsidRDefault="008740C9" w:rsidP="008740C9">
            <w:pPr>
              <w:spacing w:before="200" w:after="0" w:line="240" w:lineRule="auto"/>
              <w:ind w:left="284"/>
              <w:contextualSpacing/>
              <w:jc w:val="center"/>
              <w:rPr>
                <w:rFonts w:eastAsia="Times New Roman"/>
                <w:color w:val="000000"/>
              </w:rPr>
            </w:pPr>
            <w:r w:rsidRPr="00D70E81">
              <w:rPr>
                <w:rFonts w:eastAsia="Times New Roman"/>
                <w:color w:val="000000"/>
              </w:rPr>
              <w:t>26</w:t>
            </w:r>
          </w:p>
        </w:tc>
        <w:tc>
          <w:tcPr>
            <w:tcW w:w="1404" w:type="pct"/>
            <w:tcBorders>
              <w:top w:val="nil"/>
              <w:left w:val="nil"/>
              <w:bottom w:val="single" w:sz="4" w:space="0" w:color="auto"/>
              <w:right w:val="single" w:sz="4" w:space="0" w:color="auto"/>
            </w:tcBorders>
            <w:vAlign w:val="center"/>
            <w:hideMark/>
          </w:tcPr>
          <w:p w14:paraId="45307624" w14:textId="77777777" w:rsidR="00F72B8D" w:rsidRPr="00D70E81" w:rsidRDefault="00F72B8D" w:rsidP="008740C9">
            <w:pPr>
              <w:spacing w:after="0" w:line="240" w:lineRule="auto"/>
              <w:rPr>
                <w:rFonts w:eastAsia="Times New Roman"/>
              </w:rPr>
            </w:pPr>
            <w:r w:rsidRPr="00D70E81">
              <w:rPr>
                <w:rFonts w:eastAsia="Times New Roman"/>
              </w:rPr>
              <w:t>МБОУ «Лицей № 35», ул. Пионерская, 532</w:t>
            </w:r>
          </w:p>
        </w:tc>
        <w:tc>
          <w:tcPr>
            <w:tcW w:w="717" w:type="pct"/>
            <w:tcBorders>
              <w:top w:val="nil"/>
              <w:left w:val="nil"/>
              <w:bottom w:val="single" w:sz="4" w:space="0" w:color="auto"/>
              <w:right w:val="single" w:sz="4" w:space="0" w:color="auto"/>
            </w:tcBorders>
            <w:vAlign w:val="center"/>
            <w:hideMark/>
          </w:tcPr>
          <w:p w14:paraId="6F31224F" w14:textId="77777777" w:rsidR="00F72B8D" w:rsidRPr="00D70E81" w:rsidRDefault="00F72B8D" w:rsidP="008740C9">
            <w:pPr>
              <w:spacing w:after="0" w:line="240" w:lineRule="auto"/>
              <w:jc w:val="center"/>
              <w:rPr>
                <w:rFonts w:eastAsia="Times New Roman"/>
              </w:rPr>
            </w:pPr>
          </w:p>
        </w:tc>
        <w:tc>
          <w:tcPr>
            <w:tcW w:w="790" w:type="pct"/>
            <w:tcBorders>
              <w:top w:val="nil"/>
              <w:left w:val="nil"/>
              <w:bottom w:val="single" w:sz="4" w:space="0" w:color="auto"/>
              <w:right w:val="single" w:sz="4" w:space="0" w:color="auto"/>
            </w:tcBorders>
            <w:vAlign w:val="center"/>
          </w:tcPr>
          <w:p w14:paraId="4AFE2BBB" w14:textId="77777777" w:rsidR="00F72B8D" w:rsidRPr="00D70E81" w:rsidRDefault="00F72B8D" w:rsidP="008740C9">
            <w:pPr>
              <w:spacing w:after="0" w:line="240" w:lineRule="auto"/>
              <w:jc w:val="center"/>
              <w:rPr>
                <w:rFonts w:eastAsia="Times New Roman"/>
              </w:rPr>
            </w:pPr>
          </w:p>
        </w:tc>
        <w:tc>
          <w:tcPr>
            <w:tcW w:w="981" w:type="pct"/>
            <w:tcBorders>
              <w:top w:val="nil"/>
              <w:left w:val="nil"/>
              <w:bottom w:val="single" w:sz="4" w:space="0" w:color="auto"/>
              <w:right w:val="single" w:sz="4" w:space="0" w:color="auto"/>
            </w:tcBorders>
            <w:vAlign w:val="center"/>
            <w:hideMark/>
          </w:tcPr>
          <w:p w14:paraId="13E088AB" w14:textId="77777777" w:rsidR="00F72B8D" w:rsidRPr="00D70E81" w:rsidRDefault="00F72B8D" w:rsidP="008740C9">
            <w:pPr>
              <w:spacing w:after="0" w:line="240" w:lineRule="auto"/>
              <w:jc w:val="center"/>
              <w:rPr>
                <w:rFonts w:eastAsia="Times New Roman"/>
              </w:rPr>
            </w:pPr>
            <w:r w:rsidRPr="00D70E81">
              <w:rPr>
                <w:rFonts w:eastAsia="Times New Roman"/>
              </w:rPr>
              <w:t>до 1250</w:t>
            </w:r>
          </w:p>
        </w:tc>
        <w:tc>
          <w:tcPr>
            <w:tcW w:w="662" w:type="pct"/>
            <w:tcBorders>
              <w:top w:val="nil"/>
              <w:left w:val="nil"/>
              <w:bottom w:val="single" w:sz="4" w:space="0" w:color="auto"/>
              <w:right w:val="single" w:sz="4" w:space="0" w:color="auto"/>
            </w:tcBorders>
            <w:vAlign w:val="center"/>
          </w:tcPr>
          <w:p w14:paraId="27E7B288" w14:textId="77777777" w:rsidR="00F72B8D" w:rsidRPr="00D70E81" w:rsidRDefault="00F72B8D" w:rsidP="008740C9">
            <w:pPr>
              <w:spacing w:after="0" w:line="240" w:lineRule="auto"/>
              <w:jc w:val="center"/>
              <w:rPr>
                <w:rFonts w:eastAsia="Times New Roman"/>
              </w:rPr>
            </w:pPr>
          </w:p>
        </w:tc>
      </w:tr>
    </w:tbl>
    <w:p w14:paraId="1525C03C" w14:textId="77777777" w:rsidR="00F72B8D" w:rsidRPr="00F72B8D" w:rsidRDefault="00F72B8D" w:rsidP="00F72B8D">
      <w:pPr>
        <w:spacing w:after="0" w:line="240" w:lineRule="auto"/>
        <w:ind w:firstLine="709"/>
        <w:jc w:val="right"/>
        <w:rPr>
          <w:rFonts w:eastAsia="Times New Roman" w:cs="Calibri"/>
          <w:b/>
          <w:i/>
        </w:rPr>
      </w:pPr>
    </w:p>
    <w:p w14:paraId="644C850D" w14:textId="77777777" w:rsidR="004649D4" w:rsidRDefault="004649D4" w:rsidP="00F72B8D">
      <w:pPr>
        <w:spacing w:after="0" w:line="240" w:lineRule="auto"/>
        <w:ind w:firstLine="709"/>
        <w:jc w:val="right"/>
        <w:rPr>
          <w:rFonts w:eastAsia="Times New Roman" w:cs="Calibri"/>
          <w:b/>
          <w:i/>
        </w:rPr>
      </w:pPr>
    </w:p>
    <w:p w14:paraId="0F8ED780" w14:textId="77777777" w:rsidR="00F72B8D" w:rsidRPr="00D70E81"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4</w:t>
      </w:r>
      <w:r w:rsidRPr="00D70E81">
        <w:rPr>
          <w:rFonts w:eastAsia="Times New Roman" w:cs="Calibri"/>
          <w:b/>
          <w:i/>
        </w:rPr>
        <w:t>.4.</w:t>
      </w:r>
      <w:r w:rsidR="008740C9" w:rsidRPr="00D70E81">
        <w:rPr>
          <w:rFonts w:eastAsia="Times New Roman" w:cs="Calibri"/>
          <w:b/>
          <w:i/>
        </w:rPr>
        <w:t>2</w:t>
      </w:r>
      <w:r w:rsidRPr="00D70E81">
        <w:rPr>
          <w:rFonts w:eastAsia="Times New Roman" w:cs="Calibri"/>
          <w:b/>
          <w:i/>
        </w:rPr>
        <w:t>.</w:t>
      </w:r>
    </w:p>
    <w:p w14:paraId="75EE0C42" w14:textId="77777777" w:rsidR="00F72B8D" w:rsidRPr="00F72B8D" w:rsidRDefault="00F72B8D" w:rsidP="00F72B8D">
      <w:pPr>
        <w:spacing w:after="0" w:line="240" w:lineRule="auto"/>
        <w:ind w:firstLine="709"/>
        <w:jc w:val="right"/>
        <w:rPr>
          <w:rFonts w:eastAsia="Times New Roman" w:cs="Calibri"/>
          <w:b/>
          <w:i/>
        </w:rPr>
      </w:pPr>
      <w:r w:rsidRPr="00D70E81">
        <w:rPr>
          <w:rFonts w:eastAsia="Times New Roman" w:cs="Calibri"/>
          <w:b/>
          <w:i/>
        </w:rPr>
        <w:t>Сведения о бассейнах общего пользования, включая школьные бассейны, на территории МО «Город Майкоп»</w:t>
      </w:r>
    </w:p>
    <w:tbl>
      <w:tblPr>
        <w:tblW w:w="5000" w:type="pct"/>
        <w:tblLook w:val="04A0" w:firstRow="1" w:lastRow="0" w:firstColumn="1" w:lastColumn="0" w:noHBand="0" w:noVBand="1"/>
      </w:tblPr>
      <w:tblGrid>
        <w:gridCol w:w="938"/>
        <w:gridCol w:w="8689"/>
      </w:tblGrid>
      <w:tr w:rsidR="005465E1" w:rsidRPr="00D70E81" w14:paraId="6C5A2596" w14:textId="77777777" w:rsidTr="005465E1">
        <w:trPr>
          <w:trHeight w:val="1393"/>
        </w:trPr>
        <w:tc>
          <w:tcPr>
            <w:tcW w:w="487"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48593A1C" w14:textId="77777777" w:rsidR="005465E1" w:rsidRPr="00D70E81" w:rsidRDefault="005465E1" w:rsidP="005465E1">
            <w:pPr>
              <w:spacing w:after="0" w:line="240" w:lineRule="auto"/>
              <w:jc w:val="center"/>
              <w:rPr>
                <w:rFonts w:eastAsia="Times New Roman" w:cs="Arial"/>
                <w:b/>
                <w:color w:val="000000"/>
              </w:rPr>
            </w:pPr>
            <w:r w:rsidRPr="00D70E81">
              <w:rPr>
                <w:rFonts w:eastAsia="Times New Roman" w:cs="Arial"/>
                <w:b/>
                <w:color w:val="000000"/>
              </w:rPr>
              <w:t>№п/п</w:t>
            </w:r>
          </w:p>
        </w:tc>
        <w:tc>
          <w:tcPr>
            <w:tcW w:w="4513" w:type="pct"/>
            <w:tcBorders>
              <w:top w:val="single" w:sz="4" w:space="0" w:color="auto"/>
              <w:left w:val="nil"/>
              <w:bottom w:val="single" w:sz="4" w:space="0" w:color="auto"/>
              <w:right w:val="single" w:sz="4" w:space="0" w:color="auto"/>
            </w:tcBorders>
            <w:shd w:val="clear" w:color="auto" w:fill="BFBFBF"/>
            <w:vAlign w:val="center"/>
            <w:hideMark/>
          </w:tcPr>
          <w:p w14:paraId="22172103" w14:textId="77777777" w:rsidR="005465E1" w:rsidRPr="00D70E81" w:rsidRDefault="005465E1" w:rsidP="005465E1">
            <w:pPr>
              <w:spacing w:after="0" w:line="240" w:lineRule="auto"/>
              <w:jc w:val="center"/>
              <w:rPr>
                <w:rFonts w:eastAsia="Times New Roman" w:cs="Arial"/>
                <w:b/>
                <w:color w:val="000000"/>
              </w:rPr>
            </w:pPr>
            <w:r w:rsidRPr="00D70E81">
              <w:rPr>
                <w:rFonts w:eastAsia="Times New Roman" w:cs="Arial"/>
                <w:b/>
                <w:color w:val="000000"/>
              </w:rPr>
              <w:t>Наименование и местоположение</w:t>
            </w:r>
          </w:p>
        </w:tc>
      </w:tr>
      <w:tr w:rsidR="005465E1" w:rsidRPr="00D70E81" w14:paraId="554B8AC7" w14:textId="77777777" w:rsidTr="005465E1">
        <w:trPr>
          <w:trHeight w:val="144"/>
        </w:trPr>
        <w:tc>
          <w:tcPr>
            <w:tcW w:w="487" w:type="pct"/>
            <w:tcBorders>
              <w:top w:val="nil"/>
              <w:left w:val="single" w:sz="4" w:space="0" w:color="auto"/>
              <w:bottom w:val="single" w:sz="4" w:space="0" w:color="auto"/>
              <w:right w:val="single" w:sz="4" w:space="0" w:color="auto"/>
            </w:tcBorders>
            <w:vAlign w:val="center"/>
            <w:hideMark/>
          </w:tcPr>
          <w:p w14:paraId="5960DFDB"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1</w:t>
            </w:r>
          </w:p>
        </w:tc>
        <w:tc>
          <w:tcPr>
            <w:tcW w:w="4513" w:type="pct"/>
            <w:tcBorders>
              <w:top w:val="nil"/>
              <w:left w:val="nil"/>
              <w:bottom w:val="single" w:sz="4" w:space="0" w:color="auto"/>
              <w:right w:val="single" w:sz="4" w:space="0" w:color="auto"/>
            </w:tcBorders>
            <w:shd w:val="clear" w:color="000000" w:fill="FFFFFF"/>
            <w:vAlign w:val="center"/>
            <w:hideMark/>
          </w:tcPr>
          <w:p w14:paraId="7478B1D7" w14:textId="77777777" w:rsidR="005465E1" w:rsidRPr="00D70E81" w:rsidRDefault="005465E1" w:rsidP="005465E1">
            <w:pPr>
              <w:spacing w:after="0" w:line="240" w:lineRule="auto"/>
              <w:jc w:val="center"/>
              <w:rPr>
                <w:rFonts w:eastAsia="Times New Roman" w:cs="Calibri"/>
              </w:rPr>
            </w:pPr>
            <w:r w:rsidRPr="00D70E81">
              <w:t>МБОУ «СОШ № 11»</w:t>
            </w:r>
          </w:p>
        </w:tc>
      </w:tr>
      <w:tr w:rsidR="005465E1" w:rsidRPr="00D70E81" w14:paraId="05AC6CF3" w14:textId="77777777" w:rsidTr="005465E1">
        <w:trPr>
          <w:trHeight w:val="70"/>
        </w:trPr>
        <w:tc>
          <w:tcPr>
            <w:tcW w:w="487" w:type="pct"/>
            <w:tcBorders>
              <w:top w:val="nil"/>
              <w:left w:val="single" w:sz="4" w:space="0" w:color="auto"/>
              <w:bottom w:val="single" w:sz="4" w:space="0" w:color="auto"/>
              <w:right w:val="single" w:sz="4" w:space="0" w:color="auto"/>
            </w:tcBorders>
            <w:vAlign w:val="center"/>
            <w:hideMark/>
          </w:tcPr>
          <w:p w14:paraId="4E17CFEE"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2</w:t>
            </w:r>
          </w:p>
        </w:tc>
        <w:tc>
          <w:tcPr>
            <w:tcW w:w="4513" w:type="pct"/>
            <w:tcBorders>
              <w:top w:val="nil"/>
              <w:left w:val="nil"/>
              <w:bottom w:val="single" w:sz="4" w:space="0" w:color="auto"/>
              <w:right w:val="single" w:sz="4" w:space="0" w:color="auto"/>
            </w:tcBorders>
            <w:shd w:val="clear" w:color="000000" w:fill="FFFFFF"/>
            <w:vAlign w:val="center"/>
            <w:hideMark/>
          </w:tcPr>
          <w:p w14:paraId="0290BCEC" w14:textId="77777777" w:rsidR="005465E1" w:rsidRPr="00D70E81" w:rsidRDefault="005465E1" w:rsidP="005465E1">
            <w:pPr>
              <w:spacing w:after="0" w:line="240" w:lineRule="auto"/>
              <w:jc w:val="center"/>
              <w:rPr>
                <w:rFonts w:eastAsia="Times New Roman" w:cs="Calibri"/>
              </w:rPr>
            </w:pPr>
            <w:r w:rsidRPr="00D70E81">
              <w:t>Городской бассейн</w:t>
            </w:r>
          </w:p>
        </w:tc>
      </w:tr>
      <w:tr w:rsidR="005465E1" w:rsidRPr="00D70E81" w14:paraId="2EEB2486" w14:textId="77777777" w:rsidTr="005465E1">
        <w:trPr>
          <w:trHeight w:val="70"/>
        </w:trPr>
        <w:tc>
          <w:tcPr>
            <w:tcW w:w="487" w:type="pct"/>
            <w:tcBorders>
              <w:top w:val="nil"/>
              <w:left w:val="single" w:sz="4" w:space="0" w:color="auto"/>
              <w:bottom w:val="single" w:sz="4" w:space="0" w:color="auto"/>
              <w:right w:val="single" w:sz="4" w:space="0" w:color="auto"/>
            </w:tcBorders>
            <w:vAlign w:val="center"/>
            <w:hideMark/>
          </w:tcPr>
          <w:p w14:paraId="42DC5722"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3</w:t>
            </w:r>
          </w:p>
        </w:tc>
        <w:tc>
          <w:tcPr>
            <w:tcW w:w="4513" w:type="pct"/>
            <w:tcBorders>
              <w:top w:val="nil"/>
              <w:left w:val="nil"/>
              <w:bottom w:val="single" w:sz="4" w:space="0" w:color="auto"/>
              <w:right w:val="single" w:sz="4" w:space="0" w:color="auto"/>
            </w:tcBorders>
            <w:vAlign w:val="center"/>
            <w:hideMark/>
          </w:tcPr>
          <w:p w14:paraId="1A078E4F" w14:textId="77777777" w:rsidR="005465E1" w:rsidRPr="00D70E81" w:rsidRDefault="005465E1" w:rsidP="005465E1">
            <w:pPr>
              <w:spacing w:after="0" w:line="240" w:lineRule="auto"/>
              <w:jc w:val="center"/>
              <w:rPr>
                <w:rFonts w:eastAsia="Times New Roman" w:cs="Calibri"/>
              </w:rPr>
            </w:pPr>
            <w:proofErr w:type="spellStart"/>
            <w:r w:rsidRPr="00D70E81">
              <w:t>Акуанда</w:t>
            </w:r>
            <w:proofErr w:type="spellEnd"/>
          </w:p>
        </w:tc>
      </w:tr>
      <w:tr w:rsidR="005465E1" w:rsidRPr="00D70E81" w14:paraId="5249303D" w14:textId="77777777" w:rsidTr="005465E1">
        <w:trPr>
          <w:trHeight w:val="574"/>
        </w:trPr>
        <w:tc>
          <w:tcPr>
            <w:tcW w:w="487" w:type="pct"/>
            <w:tcBorders>
              <w:top w:val="nil"/>
              <w:left w:val="single" w:sz="4" w:space="0" w:color="auto"/>
              <w:bottom w:val="single" w:sz="4" w:space="0" w:color="auto"/>
              <w:right w:val="single" w:sz="4" w:space="0" w:color="auto"/>
            </w:tcBorders>
            <w:vAlign w:val="center"/>
            <w:hideMark/>
          </w:tcPr>
          <w:p w14:paraId="0DE4E886"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4</w:t>
            </w:r>
          </w:p>
        </w:tc>
        <w:tc>
          <w:tcPr>
            <w:tcW w:w="4513" w:type="pct"/>
            <w:tcBorders>
              <w:top w:val="nil"/>
              <w:left w:val="nil"/>
              <w:bottom w:val="single" w:sz="4" w:space="0" w:color="auto"/>
              <w:right w:val="single" w:sz="4" w:space="0" w:color="auto"/>
            </w:tcBorders>
            <w:vAlign w:val="center"/>
            <w:hideMark/>
          </w:tcPr>
          <w:p w14:paraId="21B906DE" w14:textId="77777777" w:rsidR="005465E1" w:rsidRPr="00D70E81" w:rsidRDefault="005465E1" w:rsidP="005465E1">
            <w:pPr>
              <w:spacing w:after="0" w:line="240" w:lineRule="auto"/>
              <w:jc w:val="center"/>
              <w:rPr>
                <w:rFonts w:eastAsia="Times New Roman" w:cs="Calibri"/>
              </w:rPr>
            </w:pPr>
            <w:r w:rsidRPr="00D70E81">
              <w:t>ФОК Гагарина 7</w:t>
            </w:r>
          </w:p>
        </w:tc>
      </w:tr>
      <w:tr w:rsidR="005465E1" w:rsidRPr="00D70E81" w14:paraId="41024599" w14:textId="77777777" w:rsidTr="005465E1">
        <w:trPr>
          <w:trHeight w:val="614"/>
        </w:trPr>
        <w:tc>
          <w:tcPr>
            <w:tcW w:w="487" w:type="pct"/>
            <w:tcBorders>
              <w:top w:val="nil"/>
              <w:left w:val="single" w:sz="4" w:space="0" w:color="auto"/>
              <w:bottom w:val="single" w:sz="4" w:space="0" w:color="auto"/>
              <w:right w:val="single" w:sz="4" w:space="0" w:color="auto"/>
            </w:tcBorders>
            <w:vAlign w:val="center"/>
            <w:hideMark/>
          </w:tcPr>
          <w:p w14:paraId="5CCC79D6"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5</w:t>
            </w:r>
          </w:p>
        </w:tc>
        <w:tc>
          <w:tcPr>
            <w:tcW w:w="4513" w:type="pct"/>
            <w:tcBorders>
              <w:top w:val="nil"/>
              <w:left w:val="nil"/>
              <w:bottom w:val="single" w:sz="4" w:space="0" w:color="auto"/>
              <w:right w:val="single" w:sz="4" w:space="0" w:color="auto"/>
            </w:tcBorders>
            <w:vAlign w:val="center"/>
            <w:hideMark/>
          </w:tcPr>
          <w:p w14:paraId="2B6AF33D" w14:textId="77777777" w:rsidR="005465E1" w:rsidRPr="00D70E81" w:rsidRDefault="005465E1" w:rsidP="005465E1">
            <w:pPr>
              <w:spacing w:after="0" w:line="240" w:lineRule="auto"/>
              <w:jc w:val="center"/>
              <w:rPr>
                <w:rFonts w:eastAsia="Times New Roman" w:cs="Calibri"/>
              </w:rPr>
            </w:pPr>
            <w:r w:rsidRPr="00D70E81">
              <w:t>МФОК ОШТЕН Степная 255</w:t>
            </w:r>
          </w:p>
        </w:tc>
      </w:tr>
      <w:tr w:rsidR="005465E1" w:rsidRPr="00D70E81" w14:paraId="5A831639" w14:textId="77777777" w:rsidTr="005465E1">
        <w:trPr>
          <w:trHeight w:val="614"/>
        </w:trPr>
        <w:tc>
          <w:tcPr>
            <w:tcW w:w="487" w:type="pct"/>
            <w:tcBorders>
              <w:top w:val="single" w:sz="4" w:space="0" w:color="auto"/>
              <w:left w:val="single" w:sz="4" w:space="0" w:color="auto"/>
              <w:bottom w:val="single" w:sz="4" w:space="0" w:color="auto"/>
              <w:right w:val="single" w:sz="4" w:space="0" w:color="auto"/>
            </w:tcBorders>
            <w:vAlign w:val="center"/>
          </w:tcPr>
          <w:p w14:paraId="0F34E1A4"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lastRenderedPageBreak/>
              <w:t>6</w:t>
            </w:r>
          </w:p>
        </w:tc>
        <w:tc>
          <w:tcPr>
            <w:tcW w:w="4513" w:type="pct"/>
            <w:tcBorders>
              <w:top w:val="single" w:sz="4" w:space="0" w:color="auto"/>
              <w:left w:val="nil"/>
              <w:bottom w:val="single" w:sz="4" w:space="0" w:color="auto"/>
              <w:right w:val="single" w:sz="4" w:space="0" w:color="auto"/>
            </w:tcBorders>
            <w:vAlign w:val="center"/>
          </w:tcPr>
          <w:p w14:paraId="7AC108FF" w14:textId="77777777" w:rsidR="005465E1" w:rsidRPr="00D70E81" w:rsidRDefault="005465E1" w:rsidP="005465E1">
            <w:pPr>
              <w:spacing w:after="0" w:line="240" w:lineRule="auto"/>
              <w:jc w:val="center"/>
            </w:pPr>
            <w:r w:rsidRPr="00D70E81">
              <w:t xml:space="preserve">МАУ СОЦ Майкоп 2-я </w:t>
            </w:r>
            <w:proofErr w:type="spellStart"/>
            <w:r w:rsidRPr="00D70E81">
              <w:t>Дубзаводская</w:t>
            </w:r>
            <w:proofErr w:type="spellEnd"/>
            <w:r w:rsidRPr="00D70E81">
              <w:t xml:space="preserve"> 1А</w:t>
            </w:r>
          </w:p>
        </w:tc>
      </w:tr>
      <w:tr w:rsidR="005465E1" w:rsidRPr="00F72B8D" w14:paraId="0EC1C6A2" w14:textId="77777777" w:rsidTr="005465E1">
        <w:trPr>
          <w:trHeight w:val="614"/>
        </w:trPr>
        <w:tc>
          <w:tcPr>
            <w:tcW w:w="487" w:type="pct"/>
            <w:tcBorders>
              <w:top w:val="nil"/>
              <w:left w:val="single" w:sz="4" w:space="0" w:color="auto"/>
              <w:bottom w:val="single" w:sz="4" w:space="0" w:color="auto"/>
              <w:right w:val="single" w:sz="4" w:space="0" w:color="auto"/>
            </w:tcBorders>
            <w:vAlign w:val="center"/>
          </w:tcPr>
          <w:p w14:paraId="71F85EA6" w14:textId="77777777" w:rsidR="005465E1" w:rsidRPr="00D70E81" w:rsidRDefault="005465E1" w:rsidP="005465E1">
            <w:pPr>
              <w:spacing w:after="0" w:line="240" w:lineRule="auto"/>
              <w:jc w:val="center"/>
              <w:rPr>
                <w:rFonts w:eastAsia="Times New Roman" w:cs="Arial"/>
                <w:color w:val="000000"/>
              </w:rPr>
            </w:pPr>
            <w:r w:rsidRPr="00D70E81">
              <w:rPr>
                <w:rFonts w:eastAsia="Times New Roman" w:cs="Arial"/>
                <w:color w:val="000000"/>
              </w:rPr>
              <w:t>7</w:t>
            </w:r>
          </w:p>
        </w:tc>
        <w:tc>
          <w:tcPr>
            <w:tcW w:w="4513" w:type="pct"/>
            <w:tcBorders>
              <w:top w:val="nil"/>
              <w:left w:val="nil"/>
              <w:bottom w:val="single" w:sz="4" w:space="0" w:color="auto"/>
              <w:right w:val="single" w:sz="4" w:space="0" w:color="auto"/>
            </w:tcBorders>
            <w:vAlign w:val="center"/>
          </w:tcPr>
          <w:p w14:paraId="6053ED41" w14:textId="77777777" w:rsidR="005465E1" w:rsidRPr="00D70E81" w:rsidRDefault="005465E1" w:rsidP="005465E1">
            <w:pPr>
              <w:spacing w:after="0" w:line="240" w:lineRule="auto"/>
              <w:jc w:val="center"/>
            </w:pPr>
            <w:r w:rsidRPr="00D70E81">
              <w:t>Бассейн «Пищекомбинат»</w:t>
            </w:r>
          </w:p>
        </w:tc>
      </w:tr>
    </w:tbl>
    <w:p w14:paraId="7263D8CA" w14:textId="77777777" w:rsidR="00042D09" w:rsidRPr="006416A0" w:rsidRDefault="00042D09" w:rsidP="00042D09">
      <w:pPr>
        <w:spacing w:after="0" w:line="240" w:lineRule="auto"/>
        <w:ind w:firstLine="709"/>
        <w:jc w:val="right"/>
        <w:rPr>
          <w:rFonts w:eastAsia="Times New Roman" w:cs="Calibri"/>
          <w:b/>
          <w:i/>
          <w:color w:val="000000"/>
        </w:rPr>
      </w:pPr>
      <w:r w:rsidRPr="006416A0">
        <w:rPr>
          <w:rFonts w:eastAsia="Times New Roman" w:cs="Calibri"/>
          <w:b/>
          <w:i/>
          <w:color w:val="000000"/>
        </w:rPr>
        <w:t>Таблица 4.4.3.</w:t>
      </w:r>
    </w:p>
    <w:p w14:paraId="7B809FC3" w14:textId="77777777" w:rsidR="00042D09" w:rsidRPr="006416A0" w:rsidRDefault="00042D09" w:rsidP="00042D09">
      <w:pPr>
        <w:spacing w:after="0" w:line="240" w:lineRule="auto"/>
        <w:ind w:firstLine="709"/>
        <w:jc w:val="right"/>
        <w:rPr>
          <w:rFonts w:eastAsia="Times New Roman" w:cs="Calibri"/>
          <w:b/>
          <w:i/>
          <w:color w:val="000000"/>
        </w:rPr>
      </w:pPr>
      <w:r w:rsidRPr="006416A0">
        <w:rPr>
          <w:rFonts w:eastAsia="Times New Roman" w:cs="Calibri"/>
          <w:b/>
          <w:i/>
          <w:color w:val="000000"/>
        </w:rPr>
        <w:t xml:space="preserve"> Сведения о существующих объектах в сфере спорта федерального и регионального значения, находящихся на территории </w:t>
      </w:r>
    </w:p>
    <w:p w14:paraId="107DE8B7" w14:textId="77777777" w:rsidR="00042D09" w:rsidRPr="006416A0" w:rsidRDefault="00042D09" w:rsidP="00042D09">
      <w:pPr>
        <w:spacing w:after="0" w:line="240" w:lineRule="auto"/>
        <w:ind w:firstLine="709"/>
        <w:jc w:val="right"/>
        <w:rPr>
          <w:rFonts w:eastAsia="Times New Roman" w:cs="Calibri"/>
          <w:b/>
          <w:i/>
          <w:color w:val="000000"/>
        </w:rPr>
      </w:pPr>
      <w:r w:rsidRPr="006416A0">
        <w:rPr>
          <w:rFonts w:eastAsia="Times New Roman" w:cs="Calibri"/>
          <w:b/>
          <w:i/>
          <w:color w:val="000000"/>
        </w:rPr>
        <w:t>МО «Город Майкоп»</w:t>
      </w:r>
    </w:p>
    <w:tbl>
      <w:tblPr>
        <w:tblW w:w="5000" w:type="pct"/>
        <w:tblLook w:val="04A0" w:firstRow="1" w:lastRow="0" w:firstColumn="1" w:lastColumn="0" w:noHBand="0" w:noVBand="1"/>
      </w:tblPr>
      <w:tblGrid>
        <w:gridCol w:w="780"/>
        <w:gridCol w:w="2033"/>
        <w:gridCol w:w="1642"/>
        <w:gridCol w:w="1741"/>
        <w:gridCol w:w="1760"/>
        <w:gridCol w:w="1671"/>
      </w:tblGrid>
      <w:tr w:rsidR="00174219" w:rsidRPr="006416A0" w14:paraId="24687366" w14:textId="77777777" w:rsidTr="00466FC1">
        <w:trPr>
          <w:trHeight w:val="1467"/>
          <w:tblHeader/>
        </w:trPr>
        <w:tc>
          <w:tcPr>
            <w:tcW w:w="405"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4955651C"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№п/п</w:t>
            </w:r>
          </w:p>
        </w:tc>
        <w:tc>
          <w:tcPr>
            <w:tcW w:w="1056" w:type="pct"/>
            <w:tcBorders>
              <w:top w:val="single" w:sz="4" w:space="0" w:color="auto"/>
              <w:left w:val="nil"/>
              <w:bottom w:val="single" w:sz="4" w:space="0" w:color="auto"/>
              <w:right w:val="single" w:sz="4" w:space="0" w:color="auto"/>
            </w:tcBorders>
            <w:shd w:val="clear" w:color="auto" w:fill="BFBFBF"/>
            <w:vAlign w:val="center"/>
            <w:hideMark/>
          </w:tcPr>
          <w:p w14:paraId="6C14B896"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Наименование объекта</w:t>
            </w:r>
          </w:p>
        </w:tc>
        <w:tc>
          <w:tcPr>
            <w:tcW w:w="853" w:type="pct"/>
            <w:tcBorders>
              <w:top w:val="single" w:sz="4" w:space="0" w:color="auto"/>
              <w:left w:val="nil"/>
              <w:bottom w:val="single" w:sz="4" w:space="0" w:color="auto"/>
              <w:right w:val="single" w:sz="4" w:space="0" w:color="auto"/>
            </w:tcBorders>
            <w:shd w:val="clear" w:color="auto" w:fill="BFBFBF"/>
            <w:vAlign w:val="center"/>
            <w:hideMark/>
          </w:tcPr>
          <w:p w14:paraId="71FA5564"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Адрес объекта (район, город)</w:t>
            </w:r>
          </w:p>
        </w:tc>
        <w:tc>
          <w:tcPr>
            <w:tcW w:w="904" w:type="pct"/>
            <w:tcBorders>
              <w:top w:val="single" w:sz="4" w:space="0" w:color="auto"/>
              <w:left w:val="nil"/>
              <w:bottom w:val="single" w:sz="4" w:space="0" w:color="auto"/>
              <w:right w:val="single" w:sz="4" w:space="0" w:color="auto"/>
            </w:tcBorders>
            <w:shd w:val="clear" w:color="auto" w:fill="BFBFBF"/>
            <w:vAlign w:val="center"/>
          </w:tcPr>
          <w:p w14:paraId="2BAAC3C2"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 xml:space="preserve">Технические характеристики (наличие зала, бассейна и т.д.) </w:t>
            </w:r>
          </w:p>
        </w:tc>
        <w:tc>
          <w:tcPr>
            <w:tcW w:w="914" w:type="pct"/>
            <w:tcBorders>
              <w:top w:val="single" w:sz="4" w:space="0" w:color="auto"/>
              <w:left w:val="nil"/>
              <w:bottom w:val="single" w:sz="4" w:space="0" w:color="auto"/>
              <w:right w:val="single" w:sz="4" w:space="0" w:color="auto"/>
            </w:tcBorders>
            <w:shd w:val="clear" w:color="auto" w:fill="BFBFBF"/>
            <w:vAlign w:val="center"/>
          </w:tcPr>
          <w:p w14:paraId="5124A8A4"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Виды спорта (под которые используется объект)</w:t>
            </w:r>
          </w:p>
        </w:tc>
        <w:tc>
          <w:tcPr>
            <w:tcW w:w="868" w:type="pct"/>
            <w:tcBorders>
              <w:top w:val="single" w:sz="4" w:space="0" w:color="auto"/>
              <w:left w:val="nil"/>
              <w:bottom w:val="single" w:sz="4" w:space="0" w:color="auto"/>
              <w:right w:val="single" w:sz="4" w:space="0" w:color="auto"/>
            </w:tcBorders>
            <w:shd w:val="clear" w:color="auto" w:fill="BFBFBF"/>
            <w:vAlign w:val="center"/>
          </w:tcPr>
          <w:p w14:paraId="06667A24" w14:textId="77777777" w:rsidR="00042D09" w:rsidRPr="006416A0" w:rsidRDefault="00042D09" w:rsidP="00042D09">
            <w:pPr>
              <w:spacing w:after="0" w:line="240" w:lineRule="auto"/>
              <w:jc w:val="center"/>
              <w:rPr>
                <w:rFonts w:eastAsia="Times New Roman"/>
                <w:b/>
                <w:color w:val="000000"/>
              </w:rPr>
            </w:pPr>
            <w:r w:rsidRPr="006416A0">
              <w:rPr>
                <w:rFonts w:eastAsia="Times New Roman"/>
                <w:b/>
                <w:color w:val="000000"/>
              </w:rPr>
              <w:t>Спортивные организации, использующие объект)</w:t>
            </w:r>
          </w:p>
        </w:tc>
      </w:tr>
      <w:tr w:rsidR="00174219" w:rsidRPr="006416A0" w14:paraId="2D9C71FB" w14:textId="77777777" w:rsidTr="00466FC1">
        <w:trPr>
          <w:trHeight w:val="648"/>
        </w:trPr>
        <w:tc>
          <w:tcPr>
            <w:tcW w:w="405" w:type="pct"/>
            <w:tcBorders>
              <w:top w:val="nil"/>
              <w:left w:val="single" w:sz="4" w:space="0" w:color="auto"/>
              <w:bottom w:val="single" w:sz="4" w:space="0" w:color="auto"/>
              <w:right w:val="single" w:sz="4" w:space="0" w:color="auto"/>
            </w:tcBorders>
            <w:vAlign w:val="center"/>
          </w:tcPr>
          <w:p w14:paraId="561FCBFF"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1</w:t>
            </w:r>
          </w:p>
        </w:tc>
        <w:tc>
          <w:tcPr>
            <w:tcW w:w="1056" w:type="pct"/>
            <w:tcBorders>
              <w:top w:val="nil"/>
              <w:left w:val="nil"/>
              <w:bottom w:val="single" w:sz="4" w:space="0" w:color="auto"/>
              <w:right w:val="single" w:sz="4" w:space="0" w:color="auto"/>
            </w:tcBorders>
            <w:vAlign w:val="center"/>
          </w:tcPr>
          <w:p w14:paraId="1CE1DB77"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Физкультурно-оздоровительный комплекс «</w:t>
            </w:r>
            <w:proofErr w:type="spellStart"/>
            <w:r w:rsidRPr="006416A0">
              <w:rPr>
                <w:rFonts w:eastAsia="Times New Roman"/>
                <w:color w:val="000000"/>
              </w:rPr>
              <w:t>Оштен</w:t>
            </w:r>
            <w:proofErr w:type="spellEnd"/>
            <w:r w:rsidRPr="006416A0">
              <w:rPr>
                <w:rFonts w:eastAsia="Times New Roman"/>
                <w:color w:val="000000"/>
              </w:rPr>
              <w:t xml:space="preserve">» </w:t>
            </w:r>
          </w:p>
        </w:tc>
        <w:tc>
          <w:tcPr>
            <w:tcW w:w="853" w:type="pct"/>
            <w:tcBorders>
              <w:top w:val="nil"/>
              <w:left w:val="nil"/>
              <w:bottom w:val="single" w:sz="4" w:space="0" w:color="auto"/>
              <w:right w:val="single" w:sz="4" w:space="0" w:color="auto"/>
            </w:tcBorders>
            <w:vAlign w:val="center"/>
          </w:tcPr>
          <w:p w14:paraId="1FAD384D"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Степная, 225</w:t>
            </w:r>
          </w:p>
        </w:tc>
        <w:tc>
          <w:tcPr>
            <w:tcW w:w="904" w:type="pct"/>
            <w:tcBorders>
              <w:top w:val="nil"/>
              <w:left w:val="nil"/>
              <w:bottom w:val="single" w:sz="4" w:space="0" w:color="auto"/>
              <w:right w:val="single" w:sz="4" w:space="0" w:color="auto"/>
            </w:tcBorders>
            <w:vAlign w:val="center"/>
          </w:tcPr>
          <w:p w14:paraId="5355B42B"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Универсальный игровой зал, бассейн, футбольное поле, тренажерный зал, ледовая арена</w:t>
            </w:r>
          </w:p>
        </w:tc>
        <w:tc>
          <w:tcPr>
            <w:tcW w:w="914" w:type="pct"/>
            <w:tcBorders>
              <w:top w:val="nil"/>
              <w:left w:val="nil"/>
              <w:bottom w:val="single" w:sz="4" w:space="0" w:color="auto"/>
              <w:right w:val="single" w:sz="4" w:space="0" w:color="auto"/>
            </w:tcBorders>
            <w:vAlign w:val="center"/>
          </w:tcPr>
          <w:p w14:paraId="19EDB96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Гандбол, волейбол, хоккей, самбо, настольный теннис, фигурное катание, ГТО. футбол, баскетбол, плавание</w:t>
            </w:r>
          </w:p>
        </w:tc>
        <w:tc>
          <w:tcPr>
            <w:tcW w:w="868" w:type="pct"/>
            <w:tcBorders>
              <w:top w:val="nil"/>
              <w:left w:val="nil"/>
              <w:bottom w:val="single" w:sz="4" w:space="0" w:color="auto"/>
              <w:right w:val="single" w:sz="4" w:space="0" w:color="auto"/>
            </w:tcBorders>
            <w:vAlign w:val="center"/>
          </w:tcPr>
          <w:p w14:paraId="4FEF6257"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 xml:space="preserve">Спортивные школы, все желающие </w:t>
            </w:r>
          </w:p>
        </w:tc>
      </w:tr>
      <w:tr w:rsidR="00174219" w:rsidRPr="006416A0" w14:paraId="01212C79" w14:textId="77777777" w:rsidTr="00466FC1">
        <w:trPr>
          <w:trHeight w:val="648"/>
        </w:trPr>
        <w:tc>
          <w:tcPr>
            <w:tcW w:w="405" w:type="pct"/>
            <w:tcBorders>
              <w:top w:val="nil"/>
              <w:left w:val="single" w:sz="4" w:space="0" w:color="auto"/>
              <w:bottom w:val="single" w:sz="4" w:space="0" w:color="auto"/>
              <w:right w:val="single" w:sz="4" w:space="0" w:color="auto"/>
            </w:tcBorders>
            <w:vAlign w:val="center"/>
          </w:tcPr>
          <w:p w14:paraId="65CD83DF"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2</w:t>
            </w:r>
          </w:p>
        </w:tc>
        <w:tc>
          <w:tcPr>
            <w:tcW w:w="1056" w:type="pct"/>
            <w:tcBorders>
              <w:top w:val="nil"/>
              <w:left w:val="nil"/>
              <w:bottom w:val="single" w:sz="4" w:space="0" w:color="auto"/>
              <w:right w:val="single" w:sz="4" w:space="0" w:color="auto"/>
            </w:tcBorders>
            <w:vAlign w:val="center"/>
          </w:tcPr>
          <w:p w14:paraId="1848EC1D"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Адыгейский республиканский физкультурно-оздоровительный комплекс</w:t>
            </w:r>
          </w:p>
        </w:tc>
        <w:tc>
          <w:tcPr>
            <w:tcW w:w="853" w:type="pct"/>
            <w:tcBorders>
              <w:top w:val="nil"/>
              <w:left w:val="nil"/>
              <w:bottom w:val="single" w:sz="4" w:space="0" w:color="auto"/>
              <w:right w:val="single" w:sz="4" w:space="0" w:color="auto"/>
            </w:tcBorders>
            <w:vAlign w:val="center"/>
          </w:tcPr>
          <w:p w14:paraId="4096CFC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Гагарина, 7</w:t>
            </w:r>
          </w:p>
        </w:tc>
        <w:tc>
          <w:tcPr>
            <w:tcW w:w="904" w:type="pct"/>
            <w:tcBorders>
              <w:top w:val="nil"/>
              <w:left w:val="nil"/>
              <w:bottom w:val="single" w:sz="4" w:space="0" w:color="auto"/>
              <w:right w:val="single" w:sz="4" w:space="0" w:color="auto"/>
            </w:tcBorders>
            <w:vAlign w:val="center"/>
          </w:tcPr>
          <w:p w14:paraId="74AEDF4F"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Зал для занятий силовыми тренировками, тренажерный зал, бассейн</w:t>
            </w:r>
          </w:p>
        </w:tc>
        <w:tc>
          <w:tcPr>
            <w:tcW w:w="914" w:type="pct"/>
            <w:tcBorders>
              <w:top w:val="nil"/>
              <w:left w:val="nil"/>
              <w:bottom w:val="single" w:sz="4" w:space="0" w:color="auto"/>
              <w:right w:val="single" w:sz="4" w:space="0" w:color="auto"/>
            </w:tcBorders>
            <w:vAlign w:val="center"/>
          </w:tcPr>
          <w:p w14:paraId="73B9D2DB"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Плавание</w:t>
            </w:r>
          </w:p>
        </w:tc>
        <w:tc>
          <w:tcPr>
            <w:tcW w:w="868" w:type="pct"/>
            <w:tcBorders>
              <w:top w:val="nil"/>
              <w:left w:val="nil"/>
              <w:bottom w:val="single" w:sz="4" w:space="0" w:color="auto"/>
              <w:right w:val="single" w:sz="4" w:space="0" w:color="auto"/>
            </w:tcBorders>
            <w:vAlign w:val="center"/>
          </w:tcPr>
          <w:p w14:paraId="3ADB10D2"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Все желающие</w:t>
            </w:r>
          </w:p>
        </w:tc>
      </w:tr>
      <w:tr w:rsidR="00174219" w:rsidRPr="006416A0" w14:paraId="7E85C6B1" w14:textId="77777777" w:rsidTr="00466FC1">
        <w:trPr>
          <w:trHeight w:val="828"/>
        </w:trPr>
        <w:tc>
          <w:tcPr>
            <w:tcW w:w="405" w:type="pct"/>
            <w:tcBorders>
              <w:top w:val="nil"/>
              <w:left w:val="single" w:sz="4" w:space="0" w:color="auto"/>
              <w:bottom w:val="single" w:sz="4" w:space="0" w:color="auto"/>
              <w:right w:val="single" w:sz="4" w:space="0" w:color="auto"/>
            </w:tcBorders>
            <w:vAlign w:val="center"/>
          </w:tcPr>
          <w:p w14:paraId="70B3CBCF"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3</w:t>
            </w:r>
          </w:p>
        </w:tc>
        <w:tc>
          <w:tcPr>
            <w:tcW w:w="1056" w:type="pct"/>
            <w:tcBorders>
              <w:top w:val="nil"/>
              <w:left w:val="nil"/>
              <w:bottom w:val="single" w:sz="4" w:space="0" w:color="auto"/>
              <w:right w:val="single" w:sz="4" w:space="0" w:color="auto"/>
            </w:tcBorders>
            <w:vAlign w:val="center"/>
          </w:tcPr>
          <w:p w14:paraId="3C9ECAB2"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ГБУ РА «Адыгейский республиканский стадион»</w:t>
            </w:r>
          </w:p>
        </w:tc>
        <w:tc>
          <w:tcPr>
            <w:tcW w:w="853" w:type="pct"/>
            <w:tcBorders>
              <w:top w:val="nil"/>
              <w:left w:val="nil"/>
              <w:bottom w:val="single" w:sz="4" w:space="0" w:color="auto"/>
              <w:right w:val="single" w:sz="4" w:space="0" w:color="auto"/>
            </w:tcBorders>
            <w:vAlign w:val="center"/>
          </w:tcPr>
          <w:p w14:paraId="32D2F5D7"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Гагарина, 7</w:t>
            </w:r>
          </w:p>
        </w:tc>
        <w:tc>
          <w:tcPr>
            <w:tcW w:w="904" w:type="pct"/>
            <w:tcBorders>
              <w:top w:val="nil"/>
              <w:left w:val="nil"/>
              <w:bottom w:val="single" w:sz="4" w:space="0" w:color="auto"/>
              <w:right w:val="single" w:sz="4" w:space="0" w:color="auto"/>
            </w:tcBorders>
            <w:vAlign w:val="center"/>
          </w:tcPr>
          <w:p w14:paraId="622E1783"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Беговые дорожки, уличные тренажеры, футбольное поле</w:t>
            </w:r>
          </w:p>
        </w:tc>
        <w:tc>
          <w:tcPr>
            <w:tcW w:w="914" w:type="pct"/>
            <w:tcBorders>
              <w:top w:val="nil"/>
              <w:left w:val="nil"/>
              <w:bottom w:val="single" w:sz="4" w:space="0" w:color="auto"/>
              <w:right w:val="single" w:sz="4" w:space="0" w:color="auto"/>
            </w:tcBorders>
            <w:vAlign w:val="center"/>
          </w:tcPr>
          <w:p w14:paraId="1D48F7B3"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Футбол, легкая атлетика, ГТО, баскетбол</w:t>
            </w:r>
          </w:p>
        </w:tc>
        <w:tc>
          <w:tcPr>
            <w:tcW w:w="868" w:type="pct"/>
            <w:tcBorders>
              <w:top w:val="nil"/>
              <w:left w:val="nil"/>
              <w:bottom w:val="single" w:sz="4" w:space="0" w:color="auto"/>
              <w:right w:val="single" w:sz="4" w:space="0" w:color="auto"/>
            </w:tcBorders>
            <w:vAlign w:val="center"/>
          </w:tcPr>
          <w:p w14:paraId="13535237"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Спортивные школы, все желающие</w:t>
            </w:r>
          </w:p>
        </w:tc>
      </w:tr>
      <w:tr w:rsidR="00174219" w:rsidRPr="006416A0" w14:paraId="7911D2D6" w14:textId="77777777" w:rsidTr="00466FC1">
        <w:trPr>
          <w:trHeight w:val="828"/>
        </w:trPr>
        <w:tc>
          <w:tcPr>
            <w:tcW w:w="405" w:type="pct"/>
            <w:tcBorders>
              <w:top w:val="nil"/>
              <w:left w:val="single" w:sz="4" w:space="0" w:color="auto"/>
              <w:bottom w:val="single" w:sz="4" w:space="0" w:color="auto"/>
              <w:right w:val="single" w:sz="4" w:space="0" w:color="auto"/>
            </w:tcBorders>
            <w:vAlign w:val="center"/>
          </w:tcPr>
          <w:p w14:paraId="6D2475C6"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4</w:t>
            </w:r>
          </w:p>
        </w:tc>
        <w:tc>
          <w:tcPr>
            <w:tcW w:w="1056" w:type="pct"/>
            <w:tcBorders>
              <w:top w:val="nil"/>
              <w:left w:val="nil"/>
              <w:bottom w:val="single" w:sz="4" w:space="0" w:color="auto"/>
              <w:right w:val="single" w:sz="4" w:space="0" w:color="auto"/>
            </w:tcBorders>
            <w:vAlign w:val="center"/>
          </w:tcPr>
          <w:p w14:paraId="2AC72857"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Стадион ГБУ РА «СШОР по футболу»</w:t>
            </w:r>
          </w:p>
        </w:tc>
        <w:tc>
          <w:tcPr>
            <w:tcW w:w="853" w:type="pct"/>
            <w:tcBorders>
              <w:top w:val="nil"/>
              <w:left w:val="nil"/>
              <w:bottom w:val="single" w:sz="4" w:space="0" w:color="auto"/>
              <w:right w:val="single" w:sz="4" w:space="0" w:color="auto"/>
            </w:tcBorders>
            <w:vAlign w:val="center"/>
          </w:tcPr>
          <w:p w14:paraId="35634B60"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Конституции, 8А</w:t>
            </w:r>
          </w:p>
        </w:tc>
        <w:tc>
          <w:tcPr>
            <w:tcW w:w="904" w:type="pct"/>
            <w:tcBorders>
              <w:top w:val="nil"/>
              <w:left w:val="nil"/>
              <w:bottom w:val="single" w:sz="4" w:space="0" w:color="auto"/>
              <w:right w:val="single" w:sz="4" w:space="0" w:color="auto"/>
            </w:tcBorders>
            <w:vAlign w:val="center"/>
          </w:tcPr>
          <w:p w14:paraId="3D4F7D70"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Футбольное поле</w:t>
            </w:r>
          </w:p>
        </w:tc>
        <w:tc>
          <w:tcPr>
            <w:tcW w:w="914" w:type="pct"/>
            <w:tcBorders>
              <w:top w:val="nil"/>
              <w:left w:val="nil"/>
              <w:bottom w:val="single" w:sz="4" w:space="0" w:color="auto"/>
              <w:right w:val="single" w:sz="4" w:space="0" w:color="auto"/>
            </w:tcBorders>
            <w:vAlign w:val="center"/>
          </w:tcPr>
          <w:p w14:paraId="2D8C0A2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Футбол</w:t>
            </w:r>
          </w:p>
        </w:tc>
        <w:tc>
          <w:tcPr>
            <w:tcW w:w="868" w:type="pct"/>
            <w:tcBorders>
              <w:top w:val="nil"/>
              <w:left w:val="nil"/>
              <w:bottom w:val="single" w:sz="4" w:space="0" w:color="auto"/>
              <w:right w:val="single" w:sz="4" w:space="0" w:color="auto"/>
            </w:tcBorders>
            <w:vAlign w:val="center"/>
          </w:tcPr>
          <w:p w14:paraId="706F4E0A"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ГБУ РА «СШОР по футболу», все желающие</w:t>
            </w:r>
          </w:p>
        </w:tc>
      </w:tr>
      <w:tr w:rsidR="00174219" w:rsidRPr="006416A0" w14:paraId="036BC02D" w14:textId="77777777" w:rsidTr="00466FC1">
        <w:trPr>
          <w:trHeight w:val="828"/>
        </w:trPr>
        <w:tc>
          <w:tcPr>
            <w:tcW w:w="405" w:type="pct"/>
            <w:tcBorders>
              <w:top w:val="nil"/>
              <w:left w:val="single" w:sz="4" w:space="0" w:color="auto"/>
              <w:bottom w:val="single" w:sz="4" w:space="0" w:color="auto"/>
              <w:right w:val="single" w:sz="4" w:space="0" w:color="auto"/>
            </w:tcBorders>
            <w:vAlign w:val="center"/>
          </w:tcPr>
          <w:p w14:paraId="3BD249AA"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5</w:t>
            </w:r>
          </w:p>
        </w:tc>
        <w:tc>
          <w:tcPr>
            <w:tcW w:w="1056" w:type="pct"/>
            <w:tcBorders>
              <w:top w:val="nil"/>
              <w:left w:val="nil"/>
              <w:bottom w:val="single" w:sz="4" w:space="0" w:color="auto"/>
              <w:right w:val="single" w:sz="4" w:space="0" w:color="auto"/>
            </w:tcBorders>
            <w:vAlign w:val="center"/>
          </w:tcPr>
          <w:p w14:paraId="0D60C438"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Спортивный комплекс им. Владимира Невзорова</w:t>
            </w:r>
          </w:p>
        </w:tc>
        <w:tc>
          <w:tcPr>
            <w:tcW w:w="853" w:type="pct"/>
            <w:tcBorders>
              <w:top w:val="nil"/>
              <w:left w:val="nil"/>
              <w:bottom w:val="single" w:sz="4" w:space="0" w:color="auto"/>
              <w:right w:val="single" w:sz="4" w:space="0" w:color="auto"/>
            </w:tcBorders>
            <w:vAlign w:val="center"/>
          </w:tcPr>
          <w:p w14:paraId="54545A6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Крестьянская, 378</w:t>
            </w:r>
          </w:p>
        </w:tc>
        <w:tc>
          <w:tcPr>
            <w:tcW w:w="904" w:type="pct"/>
            <w:tcBorders>
              <w:top w:val="nil"/>
              <w:left w:val="nil"/>
              <w:bottom w:val="single" w:sz="4" w:space="0" w:color="auto"/>
              <w:right w:val="single" w:sz="4" w:space="0" w:color="auto"/>
            </w:tcBorders>
            <w:vAlign w:val="center"/>
          </w:tcPr>
          <w:p w14:paraId="431E0FB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Зал для занятий силовыми тренировками</w:t>
            </w:r>
          </w:p>
        </w:tc>
        <w:tc>
          <w:tcPr>
            <w:tcW w:w="914" w:type="pct"/>
            <w:tcBorders>
              <w:top w:val="single" w:sz="4" w:space="0" w:color="auto"/>
              <w:left w:val="single" w:sz="4" w:space="0" w:color="auto"/>
              <w:bottom w:val="single" w:sz="4" w:space="0" w:color="auto"/>
              <w:right w:val="single" w:sz="4" w:space="0" w:color="auto"/>
            </w:tcBorders>
            <w:vAlign w:val="center"/>
          </w:tcPr>
          <w:p w14:paraId="734EC76F"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Самбо, дзюдо</w:t>
            </w:r>
          </w:p>
        </w:tc>
        <w:tc>
          <w:tcPr>
            <w:tcW w:w="868" w:type="pct"/>
            <w:tcBorders>
              <w:top w:val="nil"/>
              <w:left w:val="nil"/>
              <w:bottom w:val="single" w:sz="4" w:space="0" w:color="auto"/>
              <w:right w:val="single" w:sz="4" w:space="0" w:color="auto"/>
            </w:tcBorders>
            <w:vAlign w:val="center"/>
          </w:tcPr>
          <w:p w14:paraId="3045DE3E"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 xml:space="preserve">ГБУ РА «СШОР по борьбе дзюдо им. Я.К. </w:t>
            </w:r>
            <w:proofErr w:type="spellStart"/>
            <w:r w:rsidRPr="006416A0">
              <w:rPr>
                <w:rFonts w:eastAsia="Times New Roman"/>
                <w:color w:val="000000"/>
              </w:rPr>
              <w:t>Коблева</w:t>
            </w:r>
            <w:proofErr w:type="spellEnd"/>
            <w:r w:rsidRPr="006416A0">
              <w:rPr>
                <w:rFonts w:eastAsia="Times New Roman"/>
                <w:color w:val="000000"/>
              </w:rPr>
              <w:t>»</w:t>
            </w:r>
          </w:p>
        </w:tc>
      </w:tr>
      <w:tr w:rsidR="00174219" w:rsidRPr="006416A0" w14:paraId="186C5C3D" w14:textId="77777777" w:rsidTr="00466FC1">
        <w:trPr>
          <w:trHeight w:val="828"/>
        </w:trPr>
        <w:tc>
          <w:tcPr>
            <w:tcW w:w="405" w:type="pct"/>
            <w:tcBorders>
              <w:top w:val="nil"/>
              <w:left w:val="single" w:sz="4" w:space="0" w:color="auto"/>
              <w:bottom w:val="single" w:sz="4" w:space="0" w:color="auto"/>
              <w:right w:val="single" w:sz="4" w:space="0" w:color="auto"/>
            </w:tcBorders>
            <w:vAlign w:val="center"/>
          </w:tcPr>
          <w:p w14:paraId="57B8350B"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6</w:t>
            </w:r>
          </w:p>
        </w:tc>
        <w:tc>
          <w:tcPr>
            <w:tcW w:w="1056" w:type="pct"/>
            <w:tcBorders>
              <w:top w:val="nil"/>
              <w:left w:val="nil"/>
              <w:bottom w:val="single" w:sz="4" w:space="0" w:color="auto"/>
              <w:right w:val="single" w:sz="4" w:space="0" w:color="auto"/>
            </w:tcBorders>
            <w:vAlign w:val="center"/>
          </w:tcPr>
          <w:p w14:paraId="50D7D7C3"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 xml:space="preserve">Дворец спорта Адыгейского государственного университета Якуб </w:t>
            </w:r>
            <w:proofErr w:type="spellStart"/>
            <w:r w:rsidRPr="006416A0">
              <w:rPr>
                <w:rFonts w:eastAsia="Times New Roman"/>
                <w:color w:val="000000"/>
              </w:rPr>
              <w:t>Коблев</w:t>
            </w:r>
            <w:proofErr w:type="spellEnd"/>
          </w:p>
        </w:tc>
        <w:tc>
          <w:tcPr>
            <w:tcW w:w="853" w:type="pct"/>
            <w:tcBorders>
              <w:top w:val="nil"/>
              <w:left w:val="nil"/>
              <w:bottom w:val="single" w:sz="4" w:space="0" w:color="auto"/>
              <w:right w:val="single" w:sz="4" w:space="0" w:color="auto"/>
            </w:tcBorders>
            <w:vAlign w:val="center"/>
          </w:tcPr>
          <w:p w14:paraId="037D3BD8"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Первомайская, 208</w:t>
            </w:r>
          </w:p>
        </w:tc>
        <w:tc>
          <w:tcPr>
            <w:tcW w:w="904" w:type="pct"/>
            <w:tcBorders>
              <w:top w:val="nil"/>
              <w:left w:val="nil"/>
              <w:bottom w:val="single" w:sz="4" w:space="0" w:color="auto"/>
              <w:right w:val="single" w:sz="4" w:space="0" w:color="auto"/>
            </w:tcBorders>
            <w:vAlign w:val="center"/>
          </w:tcPr>
          <w:p w14:paraId="766D8570"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Универсальный игровой зал, зал для занятий силовыми тренировками</w:t>
            </w:r>
          </w:p>
        </w:tc>
        <w:tc>
          <w:tcPr>
            <w:tcW w:w="914" w:type="pct"/>
            <w:tcBorders>
              <w:top w:val="single" w:sz="4" w:space="0" w:color="auto"/>
              <w:left w:val="single" w:sz="4" w:space="0" w:color="auto"/>
              <w:bottom w:val="single" w:sz="4" w:space="0" w:color="auto"/>
              <w:right w:val="single" w:sz="4" w:space="0" w:color="auto"/>
            </w:tcBorders>
            <w:vAlign w:val="center"/>
          </w:tcPr>
          <w:p w14:paraId="62A50DD3"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Дзюдо, самбо, гандбол, художественная гимнастика</w:t>
            </w:r>
          </w:p>
        </w:tc>
        <w:tc>
          <w:tcPr>
            <w:tcW w:w="868" w:type="pct"/>
            <w:tcBorders>
              <w:top w:val="nil"/>
              <w:left w:val="nil"/>
              <w:bottom w:val="single" w:sz="4" w:space="0" w:color="auto"/>
              <w:right w:val="single" w:sz="4" w:space="0" w:color="auto"/>
            </w:tcBorders>
            <w:vAlign w:val="center"/>
          </w:tcPr>
          <w:p w14:paraId="71104678"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Спортивные школы, все желающие</w:t>
            </w:r>
          </w:p>
        </w:tc>
      </w:tr>
      <w:tr w:rsidR="00174219" w:rsidRPr="006416A0" w14:paraId="2DA455A4" w14:textId="77777777" w:rsidTr="00466FC1">
        <w:trPr>
          <w:trHeight w:val="552"/>
        </w:trPr>
        <w:tc>
          <w:tcPr>
            <w:tcW w:w="405" w:type="pct"/>
            <w:tcBorders>
              <w:top w:val="single" w:sz="4" w:space="0" w:color="auto"/>
              <w:left w:val="single" w:sz="4" w:space="0" w:color="auto"/>
              <w:bottom w:val="single" w:sz="4" w:space="0" w:color="auto"/>
              <w:right w:val="single" w:sz="4" w:space="0" w:color="auto"/>
            </w:tcBorders>
            <w:vAlign w:val="center"/>
          </w:tcPr>
          <w:p w14:paraId="101B4058" w14:textId="77777777" w:rsidR="00042D09" w:rsidRPr="006416A0" w:rsidRDefault="00042D09" w:rsidP="00042D09">
            <w:pPr>
              <w:spacing w:before="200" w:after="0" w:line="240" w:lineRule="auto"/>
              <w:ind w:left="142"/>
              <w:contextualSpacing/>
              <w:jc w:val="center"/>
              <w:rPr>
                <w:rFonts w:eastAsia="Times New Roman"/>
                <w:color w:val="000000"/>
              </w:rPr>
            </w:pPr>
            <w:r w:rsidRPr="006416A0">
              <w:rPr>
                <w:rFonts w:eastAsia="Times New Roman"/>
                <w:color w:val="000000"/>
              </w:rPr>
              <w:t>7</w:t>
            </w:r>
          </w:p>
        </w:tc>
        <w:tc>
          <w:tcPr>
            <w:tcW w:w="1056" w:type="pct"/>
            <w:tcBorders>
              <w:top w:val="single" w:sz="4" w:space="0" w:color="auto"/>
              <w:left w:val="nil"/>
              <w:bottom w:val="single" w:sz="4" w:space="0" w:color="auto"/>
              <w:right w:val="single" w:sz="4" w:space="0" w:color="auto"/>
            </w:tcBorders>
            <w:vAlign w:val="center"/>
          </w:tcPr>
          <w:p w14:paraId="00801B95"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Спортивный зал МГТУ</w:t>
            </w:r>
          </w:p>
        </w:tc>
        <w:tc>
          <w:tcPr>
            <w:tcW w:w="853" w:type="pct"/>
            <w:tcBorders>
              <w:top w:val="single" w:sz="4" w:space="0" w:color="auto"/>
              <w:left w:val="nil"/>
              <w:bottom w:val="single" w:sz="4" w:space="0" w:color="auto"/>
              <w:right w:val="single" w:sz="4" w:space="0" w:color="auto"/>
            </w:tcBorders>
            <w:vAlign w:val="center"/>
          </w:tcPr>
          <w:p w14:paraId="4DAECBAA"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Первомайская, 191</w:t>
            </w:r>
          </w:p>
        </w:tc>
        <w:tc>
          <w:tcPr>
            <w:tcW w:w="904" w:type="pct"/>
            <w:tcBorders>
              <w:top w:val="single" w:sz="4" w:space="0" w:color="auto"/>
              <w:left w:val="nil"/>
              <w:bottom w:val="single" w:sz="4" w:space="0" w:color="auto"/>
              <w:right w:val="single" w:sz="4" w:space="0" w:color="auto"/>
            </w:tcBorders>
            <w:vAlign w:val="center"/>
          </w:tcPr>
          <w:p w14:paraId="45C81CDD"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Универсальный игровой зал</w:t>
            </w:r>
          </w:p>
        </w:tc>
        <w:tc>
          <w:tcPr>
            <w:tcW w:w="914" w:type="pct"/>
            <w:tcBorders>
              <w:top w:val="single" w:sz="4" w:space="0" w:color="auto"/>
              <w:left w:val="single" w:sz="4" w:space="0" w:color="auto"/>
              <w:bottom w:val="single" w:sz="4" w:space="0" w:color="auto"/>
              <w:right w:val="single" w:sz="4" w:space="0" w:color="auto"/>
            </w:tcBorders>
            <w:vAlign w:val="center"/>
          </w:tcPr>
          <w:p w14:paraId="29082301"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Волейбол</w:t>
            </w:r>
          </w:p>
        </w:tc>
        <w:tc>
          <w:tcPr>
            <w:tcW w:w="868" w:type="pct"/>
            <w:tcBorders>
              <w:top w:val="single" w:sz="4" w:space="0" w:color="auto"/>
              <w:left w:val="nil"/>
              <w:bottom w:val="single" w:sz="4" w:space="0" w:color="auto"/>
              <w:right w:val="single" w:sz="4" w:space="0" w:color="auto"/>
            </w:tcBorders>
            <w:vAlign w:val="center"/>
          </w:tcPr>
          <w:p w14:paraId="3833933D"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Спортивные школы, все желающие</w:t>
            </w:r>
          </w:p>
        </w:tc>
      </w:tr>
      <w:tr w:rsidR="00174219" w:rsidRPr="006416A0" w14:paraId="3809FD2C" w14:textId="77777777" w:rsidTr="00466FC1">
        <w:trPr>
          <w:trHeight w:val="828"/>
        </w:trPr>
        <w:tc>
          <w:tcPr>
            <w:tcW w:w="405" w:type="pct"/>
            <w:tcBorders>
              <w:top w:val="single" w:sz="4" w:space="0" w:color="auto"/>
              <w:left w:val="single" w:sz="4" w:space="0" w:color="auto"/>
              <w:bottom w:val="single" w:sz="4" w:space="0" w:color="auto"/>
              <w:right w:val="single" w:sz="4" w:space="0" w:color="auto"/>
            </w:tcBorders>
            <w:vAlign w:val="center"/>
          </w:tcPr>
          <w:p w14:paraId="14763D30" w14:textId="77777777" w:rsidR="00042D09" w:rsidRPr="006416A0" w:rsidRDefault="00042D09" w:rsidP="00042D09">
            <w:pPr>
              <w:spacing w:before="200" w:after="0" w:line="240" w:lineRule="auto"/>
              <w:ind w:left="284"/>
              <w:contextualSpacing/>
              <w:jc w:val="center"/>
              <w:rPr>
                <w:rFonts w:eastAsia="Times New Roman"/>
                <w:color w:val="000000"/>
              </w:rPr>
            </w:pPr>
            <w:r w:rsidRPr="006416A0">
              <w:rPr>
                <w:rFonts w:eastAsia="Times New Roman"/>
                <w:color w:val="000000"/>
              </w:rPr>
              <w:lastRenderedPageBreak/>
              <w:t>8</w:t>
            </w:r>
          </w:p>
        </w:tc>
        <w:tc>
          <w:tcPr>
            <w:tcW w:w="1056" w:type="pct"/>
            <w:tcBorders>
              <w:top w:val="single" w:sz="4" w:space="0" w:color="auto"/>
              <w:left w:val="nil"/>
              <w:bottom w:val="single" w:sz="4" w:space="0" w:color="auto"/>
              <w:right w:val="single" w:sz="4" w:space="0" w:color="auto"/>
            </w:tcBorders>
            <w:vAlign w:val="center"/>
          </w:tcPr>
          <w:p w14:paraId="17160E4A"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МГГТК АГУ</w:t>
            </w:r>
          </w:p>
        </w:tc>
        <w:tc>
          <w:tcPr>
            <w:tcW w:w="853" w:type="pct"/>
            <w:tcBorders>
              <w:top w:val="single" w:sz="4" w:space="0" w:color="auto"/>
              <w:left w:val="nil"/>
              <w:bottom w:val="single" w:sz="4" w:space="0" w:color="auto"/>
              <w:right w:val="single" w:sz="4" w:space="0" w:color="auto"/>
            </w:tcBorders>
            <w:vAlign w:val="center"/>
          </w:tcPr>
          <w:p w14:paraId="442EFB08"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Солнечная, 60</w:t>
            </w:r>
          </w:p>
        </w:tc>
        <w:tc>
          <w:tcPr>
            <w:tcW w:w="904" w:type="pct"/>
            <w:tcBorders>
              <w:top w:val="single" w:sz="4" w:space="0" w:color="auto"/>
              <w:left w:val="nil"/>
              <w:bottom w:val="single" w:sz="4" w:space="0" w:color="auto"/>
              <w:right w:val="single" w:sz="4" w:space="0" w:color="auto"/>
            </w:tcBorders>
            <w:vAlign w:val="center"/>
          </w:tcPr>
          <w:p w14:paraId="59614D0D"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Универсальный игровой зал, бассейн, футбольное поле, тренажерный зал, бассейн</w:t>
            </w:r>
          </w:p>
        </w:tc>
        <w:tc>
          <w:tcPr>
            <w:tcW w:w="914" w:type="pct"/>
            <w:tcBorders>
              <w:top w:val="single" w:sz="4" w:space="0" w:color="auto"/>
              <w:left w:val="single" w:sz="4" w:space="0" w:color="auto"/>
              <w:bottom w:val="single" w:sz="4" w:space="0" w:color="auto"/>
              <w:right w:val="single" w:sz="4" w:space="0" w:color="auto"/>
            </w:tcBorders>
            <w:vAlign w:val="center"/>
          </w:tcPr>
          <w:p w14:paraId="04D5E230"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Волейбол, настольный теннис, ГТО, футбол, баскетбол, плавание</w:t>
            </w:r>
          </w:p>
        </w:tc>
        <w:tc>
          <w:tcPr>
            <w:tcW w:w="868" w:type="pct"/>
            <w:tcBorders>
              <w:top w:val="single" w:sz="4" w:space="0" w:color="auto"/>
              <w:left w:val="nil"/>
              <w:bottom w:val="single" w:sz="4" w:space="0" w:color="auto"/>
              <w:right w:val="single" w:sz="4" w:space="0" w:color="auto"/>
            </w:tcBorders>
            <w:vAlign w:val="center"/>
          </w:tcPr>
          <w:p w14:paraId="1C530596"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Все желающие</w:t>
            </w:r>
          </w:p>
        </w:tc>
      </w:tr>
      <w:tr w:rsidR="00174219" w:rsidRPr="006416A0" w14:paraId="3CE5913E" w14:textId="77777777" w:rsidTr="00466FC1">
        <w:trPr>
          <w:trHeight w:val="828"/>
        </w:trPr>
        <w:tc>
          <w:tcPr>
            <w:tcW w:w="405" w:type="pct"/>
            <w:tcBorders>
              <w:top w:val="single" w:sz="4" w:space="0" w:color="auto"/>
              <w:left w:val="single" w:sz="4" w:space="0" w:color="auto"/>
              <w:bottom w:val="single" w:sz="4" w:space="0" w:color="auto"/>
              <w:right w:val="single" w:sz="4" w:space="0" w:color="auto"/>
            </w:tcBorders>
            <w:vAlign w:val="center"/>
          </w:tcPr>
          <w:p w14:paraId="724244DE" w14:textId="77777777" w:rsidR="00042D09" w:rsidRPr="006416A0" w:rsidRDefault="00042D09" w:rsidP="00042D09">
            <w:pPr>
              <w:spacing w:before="200" w:after="0" w:line="240" w:lineRule="auto"/>
              <w:ind w:left="284"/>
              <w:contextualSpacing/>
              <w:jc w:val="center"/>
              <w:rPr>
                <w:rFonts w:eastAsia="Times New Roman"/>
                <w:color w:val="000000"/>
              </w:rPr>
            </w:pPr>
            <w:r w:rsidRPr="006416A0">
              <w:rPr>
                <w:rFonts w:eastAsia="Times New Roman"/>
                <w:color w:val="000000"/>
              </w:rPr>
              <w:t>9</w:t>
            </w:r>
          </w:p>
        </w:tc>
        <w:tc>
          <w:tcPr>
            <w:tcW w:w="1056" w:type="pct"/>
            <w:tcBorders>
              <w:top w:val="single" w:sz="4" w:space="0" w:color="auto"/>
              <w:left w:val="nil"/>
              <w:bottom w:val="single" w:sz="4" w:space="0" w:color="auto"/>
              <w:right w:val="single" w:sz="4" w:space="0" w:color="auto"/>
            </w:tcBorders>
            <w:vAlign w:val="center"/>
          </w:tcPr>
          <w:p w14:paraId="7358E837" w14:textId="77777777" w:rsidR="00042D09" w:rsidRPr="006416A0" w:rsidRDefault="00042D09" w:rsidP="00042D09">
            <w:pPr>
              <w:spacing w:after="0" w:line="240" w:lineRule="auto"/>
              <w:rPr>
                <w:rFonts w:eastAsia="Times New Roman"/>
                <w:color w:val="000000"/>
              </w:rPr>
            </w:pPr>
            <w:r w:rsidRPr="006416A0">
              <w:rPr>
                <w:rFonts w:eastAsia="Times New Roman"/>
                <w:color w:val="000000"/>
              </w:rPr>
              <w:t>Спортивно-стрелковый комплекс</w:t>
            </w:r>
          </w:p>
        </w:tc>
        <w:tc>
          <w:tcPr>
            <w:tcW w:w="853" w:type="pct"/>
            <w:tcBorders>
              <w:top w:val="single" w:sz="4" w:space="0" w:color="auto"/>
              <w:left w:val="nil"/>
              <w:bottom w:val="single" w:sz="4" w:space="0" w:color="auto"/>
              <w:right w:val="single" w:sz="4" w:space="0" w:color="auto"/>
            </w:tcBorders>
            <w:vAlign w:val="center"/>
          </w:tcPr>
          <w:p w14:paraId="34D171A7"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г. Майкоп, ул. Подлесная, 3А</w:t>
            </w:r>
          </w:p>
        </w:tc>
        <w:tc>
          <w:tcPr>
            <w:tcW w:w="904" w:type="pct"/>
            <w:tcBorders>
              <w:top w:val="single" w:sz="4" w:space="0" w:color="auto"/>
              <w:left w:val="nil"/>
              <w:bottom w:val="single" w:sz="4" w:space="0" w:color="auto"/>
              <w:right w:val="single" w:sz="4" w:space="0" w:color="auto"/>
            </w:tcBorders>
            <w:vAlign w:val="center"/>
          </w:tcPr>
          <w:p w14:paraId="6201EE41"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Стрелковые галереи на 50 м, 25, крытый тир 2Х25 м</w:t>
            </w:r>
          </w:p>
        </w:tc>
        <w:tc>
          <w:tcPr>
            <w:tcW w:w="914" w:type="pct"/>
            <w:tcBorders>
              <w:top w:val="single" w:sz="4" w:space="0" w:color="auto"/>
              <w:left w:val="single" w:sz="4" w:space="0" w:color="auto"/>
              <w:bottom w:val="single" w:sz="4" w:space="0" w:color="auto"/>
              <w:right w:val="single" w:sz="4" w:space="0" w:color="auto"/>
            </w:tcBorders>
            <w:vAlign w:val="center"/>
          </w:tcPr>
          <w:p w14:paraId="7F1E249A"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Пулевая стрельба</w:t>
            </w:r>
          </w:p>
        </w:tc>
        <w:tc>
          <w:tcPr>
            <w:tcW w:w="868" w:type="pct"/>
            <w:tcBorders>
              <w:top w:val="single" w:sz="4" w:space="0" w:color="auto"/>
              <w:left w:val="nil"/>
              <w:bottom w:val="single" w:sz="4" w:space="0" w:color="auto"/>
              <w:right w:val="single" w:sz="4" w:space="0" w:color="auto"/>
            </w:tcBorders>
            <w:vAlign w:val="center"/>
          </w:tcPr>
          <w:p w14:paraId="426F24DA" w14:textId="77777777" w:rsidR="00042D09" w:rsidRPr="006416A0" w:rsidRDefault="00042D09" w:rsidP="00042D09">
            <w:pPr>
              <w:spacing w:after="0" w:line="240" w:lineRule="auto"/>
              <w:jc w:val="center"/>
              <w:rPr>
                <w:rFonts w:eastAsia="Times New Roman"/>
                <w:color w:val="000000"/>
              </w:rPr>
            </w:pPr>
            <w:r w:rsidRPr="006416A0">
              <w:rPr>
                <w:rFonts w:eastAsia="Times New Roman"/>
                <w:color w:val="000000"/>
              </w:rPr>
              <w:t>Спортивные школы</w:t>
            </w:r>
          </w:p>
        </w:tc>
      </w:tr>
    </w:tbl>
    <w:p w14:paraId="4E01CD64" w14:textId="77777777" w:rsidR="00042D09" w:rsidRDefault="00042D09" w:rsidP="00F72B8D">
      <w:pPr>
        <w:spacing w:before="120" w:after="120" w:line="240" w:lineRule="auto"/>
        <w:ind w:firstLine="709"/>
        <w:jc w:val="both"/>
        <w:rPr>
          <w:rFonts w:eastAsia="Times New Roman"/>
          <w:sz w:val="24"/>
          <w:szCs w:val="24"/>
        </w:rPr>
      </w:pPr>
    </w:p>
    <w:p w14:paraId="36315550" w14:textId="77777777" w:rsidR="00F72B8D" w:rsidRPr="00F72B8D" w:rsidRDefault="00F72B8D" w:rsidP="00F72B8D">
      <w:pPr>
        <w:numPr>
          <w:ilvl w:val="1"/>
          <w:numId w:val="1"/>
        </w:numPr>
        <w:pBdr>
          <w:top w:val="single" w:sz="6" w:space="2" w:color="72A376"/>
          <w:left w:val="single" w:sz="6" w:space="2" w:color="72A376"/>
        </w:pBdr>
        <w:spacing w:before="300" w:after="0"/>
        <w:outlineLvl w:val="2"/>
        <w:rPr>
          <w:rFonts w:eastAsia="Times New Roman"/>
          <w:caps/>
          <w:color w:val="365338"/>
          <w:spacing w:val="15"/>
        </w:rPr>
      </w:pPr>
      <w:bookmarkStart w:id="24" w:name="_Toc536117751"/>
      <w:bookmarkStart w:id="25" w:name="_Toc82450468"/>
      <w:r w:rsidRPr="00F72B8D">
        <w:rPr>
          <w:rFonts w:eastAsia="Times New Roman"/>
          <w:caps/>
          <w:color w:val="365338"/>
          <w:spacing w:val="15"/>
        </w:rPr>
        <w:t>Предприятия торговли, общественного питания, коммунальные предприятия</w:t>
      </w:r>
      <w:bookmarkEnd w:id="24"/>
      <w:bookmarkEnd w:id="25"/>
    </w:p>
    <w:p w14:paraId="1DA2ABB1" w14:textId="77777777" w:rsidR="00F72B8D" w:rsidRPr="00D70E81" w:rsidRDefault="00BF6BA6" w:rsidP="00F72B8D">
      <w:pPr>
        <w:spacing w:before="120" w:after="120" w:line="240" w:lineRule="auto"/>
        <w:ind w:firstLine="709"/>
        <w:jc w:val="both"/>
        <w:rPr>
          <w:rFonts w:eastAsia="Times New Roman"/>
          <w:sz w:val="24"/>
          <w:szCs w:val="24"/>
        </w:rPr>
      </w:pPr>
      <w:r w:rsidRPr="00D70E81">
        <w:rPr>
          <w:rFonts w:eastAsia="Times New Roman"/>
          <w:sz w:val="24"/>
          <w:szCs w:val="24"/>
        </w:rPr>
        <w:t>О</w:t>
      </w:r>
      <w:r w:rsidR="00F72B8D" w:rsidRPr="00D70E81">
        <w:rPr>
          <w:rFonts w:eastAsia="Times New Roman"/>
          <w:sz w:val="24"/>
          <w:szCs w:val="24"/>
        </w:rPr>
        <w:t xml:space="preserve">бщая площадь торговых залов объектов розничной торговли в </w:t>
      </w:r>
      <w:r w:rsidRPr="00D70E81">
        <w:rPr>
          <w:rFonts w:eastAsia="Times New Roman"/>
          <w:sz w:val="24"/>
          <w:szCs w:val="24"/>
        </w:rPr>
        <w:t>МО «Город Майкоп»</w:t>
      </w:r>
      <w:r w:rsidR="00F72B8D" w:rsidRPr="00D70E81">
        <w:rPr>
          <w:rFonts w:eastAsia="Times New Roman"/>
          <w:sz w:val="24"/>
          <w:szCs w:val="24"/>
        </w:rPr>
        <w:t xml:space="preserve"> </w:t>
      </w:r>
      <w:r w:rsidRPr="00D70E81">
        <w:rPr>
          <w:rFonts w:eastAsia="Times New Roman"/>
          <w:sz w:val="24"/>
          <w:szCs w:val="24"/>
        </w:rPr>
        <w:t xml:space="preserve">на 2019 год </w:t>
      </w:r>
      <w:r w:rsidR="00F72B8D" w:rsidRPr="00D70E81">
        <w:rPr>
          <w:rFonts w:eastAsia="Times New Roman"/>
          <w:sz w:val="24"/>
          <w:szCs w:val="24"/>
        </w:rPr>
        <w:t xml:space="preserve">составляет 193,75 тыс. кв. м. </w:t>
      </w:r>
    </w:p>
    <w:p w14:paraId="04A15FAD" w14:textId="77777777" w:rsidR="00F72B8D" w:rsidRPr="00D70E81"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 xml:space="preserve">Учреждения торговли первичной ступени обслуживания расположены в жилых кварталах и микрорайонах. Большинство из них размещаются в малых зданиях, в т.ч. встроенных и пристроенных, активно используются под организацию торговли первые этажи жилых зданий, в т.ч. переведённые из жилого фонда. </w:t>
      </w:r>
    </w:p>
    <w:p w14:paraId="3DE01011" w14:textId="77777777" w:rsidR="00F72B8D" w:rsidRPr="00D70E81"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Учреждения периодической ступени обслуживания представлены рынками и крупными торговыми центрами. По данным Управления развития предпринимательства и потребительского рынка, в городе насчитываются 4 розничных рынков. Общая площадь торговых помещений в них составляет 79052,4 кв. м.</w:t>
      </w:r>
    </w:p>
    <w:p w14:paraId="57D53A0F" w14:textId="77777777" w:rsidR="00F72B8D" w:rsidRPr="00D70E81"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Центральный рынок расположен на ул. Пролетарской и занимает площадь 2,12 га. «Западный рынок «Черемушки» находится в жилом районе «Западный» города по улице Пионерская и занимает 1,2 га. Все эти рынки имеют общегородское значение благодаря обширной торговой площади, разнообразию ассортимента и хорошей транспортной доступности.</w:t>
      </w:r>
    </w:p>
    <w:p w14:paraId="2A214225" w14:textId="77777777" w:rsidR="00BF6BA6" w:rsidRPr="00D70E81"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Наиболее крупные торговые объекты расположены в центральной части города в районе улиц Гоголя, Краснооктябрьская. Среди них выделяются торгово-развлекательные центры «Панорама», «Столица».</w:t>
      </w:r>
    </w:p>
    <w:p w14:paraId="58F3401C" w14:textId="77777777" w:rsidR="002371CD" w:rsidRDefault="002371CD" w:rsidP="00F72B8D">
      <w:pPr>
        <w:spacing w:after="0" w:line="240" w:lineRule="auto"/>
        <w:ind w:firstLine="709"/>
        <w:jc w:val="right"/>
        <w:rPr>
          <w:rFonts w:eastAsia="Times New Roman" w:cs="Calibri"/>
          <w:b/>
          <w:i/>
        </w:rPr>
      </w:pPr>
    </w:p>
    <w:p w14:paraId="06EF54A2" w14:textId="77777777" w:rsidR="002371CD" w:rsidRDefault="002371CD" w:rsidP="00F72B8D">
      <w:pPr>
        <w:spacing w:after="0" w:line="240" w:lineRule="auto"/>
        <w:ind w:firstLine="709"/>
        <w:jc w:val="right"/>
        <w:rPr>
          <w:rFonts w:eastAsia="Times New Roman" w:cs="Calibri"/>
          <w:b/>
          <w:i/>
        </w:rPr>
      </w:pPr>
    </w:p>
    <w:p w14:paraId="268E71E4" w14:textId="77777777" w:rsidR="002371CD" w:rsidRDefault="002371CD" w:rsidP="00F72B8D">
      <w:pPr>
        <w:spacing w:after="0" w:line="240" w:lineRule="auto"/>
        <w:ind w:firstLine="709"/>
        <w:jc w:val="right"/>
        <w:rPr>
          <w:rFonts w:eastAsia="Times New Roman" w:cs="Calibri"/>
          <w:b/>
          <w:i/>
        </w:rPr>
      </w:pPr>
    </w:p>
    <w:p w14:paraId="41B403A8" w14:textId="77777777" w:rsidR="002371CD" w:rsidRDefault="002371CD" w:rsidP="00F72B8D">
      <w:pPr>
        <w:spacing w:after="0" w:line="240" w:lineRule="auto"/>
        <w:ind w:firstLine="709"/>
        <w:jc w:val="right"/>
        <w:rPr>
          <w:rFonts w:eastAsia="Times New Roman" w:cs="Calibri"/>
          <w:b/>
          <w:i/>
        </w:rPr>
      </w:pPr>
    </w:p>
    <w:p w14:paraId="31FD16FA" w14:textId="77777777" w:rsidR="002371CD" w:rsidRDefault="002371CD" w:rsidP="00F72B8D">
      <w:pPr>
        <w:spacing w:after="0" w:line="240" w:lineRule="auto"/>
        <w:ind w:firstLine="709"/>
        <w:jc w:val="right"/>
        <w:rPr>
          <w:rFonts w:eastAsia="Times New Roman" w:cs="Calibri"/>
          <w:b/>
          <w:i/>
        </w:rPr>
      </w:pPr>
    </w:p>
    <w:p w14:paraId="55675195" w14:textId="77777777" w:rsidR="002371CD" w:rsidRDefault="002371CD" w:rsidP="00F72B8D">
      <w:pPr>
        <w:spacing w:after="0" w:line="240" w:lineRule="auto"/>
        <w:ind w:firstLine="709"/>
        <w:jc w:val="right"/>
        <w:rPr>
          <w:rFonts w:eastAsia="Times New Roman" w:cs="Calibri"/>
          <w:b/>
          <w:i/>
        </w:rPr>
      </w:pPr>
    </w:p>
    <w:p w14:paraId="77B19605" w14:textId="77777777" w:rsidR="002371CD" w:rsidRDefault="002371CD" w:rsidP="00F72B8D">
      <w:pPr>
        <w:spacing w:after="0" w:line="240" w:lineRule="auto"/>
        <w:ind w:firstLine="709"/>
        <w:jc w:val="right"/>
        <w:rPr>
          <w:rFonts w:eastAsia="Times New Roman" w:cs="Calibri"/>
          <w:b/>
          <w:i/>
        </w:rPr>
      </w:pPr>
    </w:p>
    <w:p w14:paraId="72D5364C" w14:textId="77777777" w:rsidR="002371CD" w:rsidRDefault="002371CD" w:rsidP="00F72B8D">
      <w:pPr>
        <w:spacing w:after="0" w:line="240" w:lineRule="auto"/>
        <w:ind w:firstLine="709"/>
        <w:jc w:val="right"/>
        <w:rPr>
          <w:rFonts w:eastAsia="Times New Roman" w:cs="Calibri"/>
          <w:b/>
          <w:i/>
        </w:rPr>
      </w:pPr>
    </w:p>
    <w:p w14:paraId="789104CE" w14:textId="77777777" w:rsidR="002371CD" w:rsidRDefault="002371CD" w:rsidP="00F72B8D">
      <w:pPr>
        <w:spacing w:after="0" w:line="240" w:lineRule="auto"/>
        <w:ind w:firstLine="709"/>
        <w:jc w:val="right"/>
        <w:rPr>
          <w:rFonts w:eastAsia="Times New Roman" w:cs="Calibri"/>
          <w:b/>
          <w:i/>
        </w:rPr>
      </w:pPr>
    </w:p>
    <w:p w14:paraId="6E725522" w14:textId="77777777" w:rsidR="002371CD" w:rsidRDefault="002371CD" w:rsidP="00F72B8D">
      <w:pPr>
        <w:spacing w:after="0" w:line="240" w:lineRule="auto"/>
        <w:ind w:firstLine="709"/>
        <w:jc w:val="right"/>
        <w:rPr>
          <w:rFonts w:eastAsia="Times New Roman" w:cs="Calibri"/>
          <w:b/>
          <w:i/>
        </w:rPr>
      </w:pPr>
    </w:p>
    <w:p w14:paraId="3338F4C2" w14:textId="77777777" w:rsidR="002371CD" w:rsidRDefault="002371CD" w:rsidP="00F72B8D">
      <w:pPr>
        <w:spacing w:after="0" w:line="240" w:lineRule="auto"/>
        <w:ind w:firstLine="709"/>
        <w:jc w:val="right"/>
        <w:rPr>
          <w:rFonts w:eastAsia="Times New Roman" w:cs="Calibri"/>
          <w:b/>
          <w:i/>
        </w:rPr>
      </w:pPr>
    </w:p>
    <w:p w14:paraId="2B12969C" w14:textId="77777777" w:rsidR="002371CD" w:rsidRDefault="002371CD" w:rsidP="00F72B8D">
      <w:pPr>
        <w:spacing w:after="0" w:line="240" w:lineRule="auto"/>
        <w:ind w:firstLine="709"/>
        <w:jc w:val="right"/>
        <w:rPr>
          <w:rFonts w:eastAsia="Times New Roman" w:cs="Calibri"/>
          <w:b/>
          <w:i/>
        </w:rPr>
      </w:pPr>
    </w:p>
    <w:p w14:paraId="0328BA3D" w14:textId="77777777" w:rsidR="00F72B8D" w:rsidRPr="00D70E81"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4</w:t>
      </w:r>
      <w:r w:rsidRPr="00D70E81">
        <w:rPr>
          <w:rFonts w:eastAsia="Times New Roman" w:cs="Calibri"/>
          <w:b/>
          <w:i/>
        </w:rPr>
        <w:t>.5.1.</w:t>
      </w:r>
    </w:p>
    <w:p w14:paraId="4C7D6849" w14:textId="77777777" w:rsidR="00F72B8D" w:rsidRPr="00F72B8D"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 Сведения о предприятиях торговли (гипермаркеты, супермаркеты, торговые центры, рынки) и т.п с торговой площадью более 1000 м2,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
        <w:gridCol w:w="1929"/>
        <w:gridCol w:w="2139"/>
        <w:gridCol w:w="1565"/>
        <w:gridCol w:w="2035"/>
        <w:gridCol w:w="1365"/>
      </w:tblGrid>
      <w:tr w:rsidR="00FD1D80" w:rsidRPr="00D70E81" w14:paraId="26F34947" w14:textId="77777777" w:rsidTr="00FD1D80">
        <w:trPr>
          <w:trHeight w:val="1488"/>
          <w:tblHeader/>
        </w:trPr>
        <w:tc>
          <w:tcPr>
            <w:tcW w:w="308" w:type="pct"/>
            <w:shd w:val="clear" w:color="auto" w:fill="BFBFBF"/>
            <w:vAlign w:val="center"/>
          </w:tcPr>
          <w:p w14:paraId="0216A639"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w:t>
            </w:r>
          </w:p>
          <w:p w14:paraId="39F379D3"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п/п</w:t>
            </w:r>
          </w:p>
        </w:tc>
        <w:tc>
          <w:tcPr>
            <w:tcW w:w="1002" w:type="pct"/>
            <w:shd w:val="clear" w:color="auto" w:fill="BFBFBF"/>
            <w:vAlign w:val="center"/>
          </w:tcPr>
          <w:p w14:paraId="4C95786F"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Наименование</w:t>
            </w:r>
          </w:p>
        </w:tc>
        <w:tc>
          <w:tcPr>
            <w:tcW w:w="1111" w:type="pct"/>
            <w:shd w:val="clear" w:color="auto" w:fill="BFBFBF"/>
            <w:vAlign w:val="center"/>
          </w:tcPr>
          <w:p w14:paraId="1D3A1092"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Местоположение</w:t>
            </w:r>
          </w:p>
        </w:tc>
        <w:tc>
          <w:tcPr>
            <w:tcW w:w="813" w:type="pct"/>
            <w:shd w:val="clear" w:color="auto" w:fill="BFBFBF"/>
            <w:vAlign w:val="center"/>
          </w:tcPr>
          <w:p w14:paraId="579A6723"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Площадь земельного участка, га</w:t>
            </w:r>
          </w:p>
        </w:tc>
        <w:tc>
          <w:tcPr>
            <w:tcW w:w="1057" w:type="pct"/>
            <w:shd w:val="clear" w:color="auto" w:fill="BFBFBF"/>
            <w:vAlign w:val="center"/>
          </w:tcPr>
          <w:p w14:paraId="59738919"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Специализация (продукты, промтовары, универсальный и т.д.)</w:t>
            </w:r>
          </w:p>
        </w:tc>
        <w:tc>
          <w:tcPr>
            <w:tcW w:w="709" w:type="pct"/>
            <w:shd w:val="clear" w:color="auto" w:fill="BFBFBF"/>
            <w:vAlign w:val="center"/>
          </w:tcPr>
          <w:p w14:paraId="405F66B0" w14:textId="77777777" w:rsidR="00FD1D80" w:rsidRPr="00D70E81" w:rsidRDefault="00FD1D80" w:rsidP="00F72B8D">
            <w:pPr>
              <w:spacing w:after="0" w:line="240" w:lineRule="auto"/>
              <w:jc w:val="center"/>
              <w:rPr>
                <w:rFonts w:eastAsia="Times New Roman" w:cs="Arial"/>
                <w:b/>
                <w:color w:val="000000"/>
              </w:rPr>
            </w:pPr>
            <w:r w:rsidRPr="00D70E81">
              <w:rPr>
                <w:rFonts w:eastAsia="Times New Roman" w:cs="Arial"/>
                <w:b/>
                <w:color w:val="000000"/>
              </w:rPr>
              <w:t>Торговые площади, м2</w:t>
            </w:r>
          </w:p>
        </w:tc>
      </w:tr>
      <w:tr w:rsidR="00FD1D80" w:rsidRPr="00D70E81" w14:paraId="3EC4FC31" w14:textId="77777777" w:rsidTr="00FD1D80">
        <w:trPr>
          <w:trHeight w:val="315"/>
        </w:trPr>
        <w:tc>
          <w:tcPr>
            <w:tcW w:w="308" w:type="pct"/>
          </w:tcPr>
          <w:p w14:paraId="5E4EEC60"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14CF18F0"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ТРЦ «Панорама»</w:t>
            </w:r>
          </w:p>
        </w:tc>
        <w:tc>
          <w:tcPr>
            <w:tcW w:w="1111" w:type="pct"/>
            <w:vAlign w:val="center"/>
          </w:tcPr>
          <w:p w14:paraId="67FC5E8A"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Пионерская, 383а</w:t>
            </w:r>
          </w:p>
        </w:tc>
        <w:tc>
          <w:tcPr>
            <w:tcW w:w="813" w:type="pct"/>
            <w:vAlign w:val="center"/>
          </w:tcPr>
          <w:p w14:paraId="57C3CC8B"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D8AC65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1FE8BDC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2900</w:t>
            </w:r>
          </w:p>
        </w:tc>
      </w:tr>
      <w:tr w:rsidR="00FD1D80" w:rsidRPr="00D70E81" w14:paraId="5EB9BB57" w14:textId="77777777" w:rsidTr="00FD1D80">
        <w:trPr>
          <w:trHeight w:val="315"/>
        </w:trPr>
        <w:tc>
          <w:tcPr>
            <w:tcW w:w="308" w:type="pct"/>
          </w:tcPr>
          <w:p w14:paraId="260BC489"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2C7F825A"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ОАО «ОРР Казачий»</w:t>
            </w:r>
          </w:p>
        </w:tc>
        <w:tc>
          <w:tcPr>
            <w:tcW w:w="1111" w:type="pct"/>
            <w:vAlign w:val="center"/>
          </w:tcPr>
          <w:p w14:paraId="32B89495"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Юннатов, 11</w:t>
            </w:r>
          </w:p>
        </w:tc>
        <w:tc>
          <w:tcPr>
            <w:tcW w:w="813" w:type="pct"/>
            <w:vAlign w:val="center"/>
          </w:tcPr>
          <w:p w14:paraId="6E28E275"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184838A"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продукты</w:t>
            </w:r>
          </w:p>
        </w:tc>
        <w:tc>
          <w:tcPr>
            <w:tcW w:w="709" w:type="pct"/>
            <w:vAlign w:val="center"/>
          </w:tcPr>
          <w:p w14:paraId="43B7014D"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5741</w:t>
            </w:r>
          </w:p>
        </w:tc>
      </w:tr>
      <w:tr w:rsidR="00FD1D80" w:rsidRPr="00D70E81" w14:paraId="015F0000" w14:textId="77777777" w:rsidTr="00FD1D80">
        <w:trPr>
          <w:trHeight w:val="315"/>
        </w:trPr>
        <w:tc>
          <w:tcPr>
            <w:tcW w:w="308" w:type="pct"/>
          </w:tcPr>
          <w:p w14:paraId="1654E6AE"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52224E2B"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ОАО «Городской оптовый рынок»</w:t>
            </w:r>
          </w:p>
        </w:tc>
        <w:tc>
          <w:tcPr>
            <w:tcW w:w="1111" w:type="pct"/>
            <w:vAlign w:val="center"/>
          </w:tcPr>
          <w:p w14:paraId="091DA0DD"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Строителей, 6</w:t>
            </w:r>
          </w:p>
        </w:tc>
        <w:tc>
          <w:tcPr>
            <w:tcW w:w="813" w:type="pct"/>
            <w:vAlign w:val="center"/>
          </w:tcPr>
          <w:p w14:paraId="50B0FE9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1232166"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2BC51149" w14:textId="77777777" w:rsidR="00FD1D80" w:rsidRPr="00D70E81" w:rsidRDefault="00FD1D80" w:rsidP="00BF6BA6">
            <w:pPr>
              <w:spacing w:after="0" w:line="240" w:lineRule="auto"/>
              <w:jc w:val="center"/>
              <w:rPr>
                <w:rFonts w:eastAsia="Times New Roman" w:cs="Arial"/>
                <w:color w:val="000000"/>
              </w:rPr>
            </w:pPr>
          </w:p>
          <w:p w14:paraId="4234DF1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39381</w:t>
            </w:r>
          </w:p>
        </w:tc>
      </w:tr>
      <w:tr w:rsidR="00FD1D80" w:rsidRPr="00D70E81" w14:paraId="51CCCCB9" w14:textId="77777777" w:rsidTr="00FD1D80">
        <w:trPr>
          <w:trHeight w:val="315"/>
        </w:trPr>
        <w:tc>
          <w:tcPr>
            <w:tcW w:w="308" w:type="pct"/>
          </w:tcPr>
          <w:p w14:paraId="348FAB89"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06B46EB5"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Торговый центр</w:t>
            </w:r>
          </w:p>
        </w:tc>
        <w:tc>
          <w:tcPr>
            <w:tcW w:w="1111" w:type="pct"/>
            <w:vAlign w:val="center"/>
          </w:tcPr>
          <w:p w14:paraId="5307BCC1"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Гоголя, 28</w:t>
            </w:r>
          </w:p>
        </w:tc>
        <w:tc>
          <w:tcPr>
            <w:tcW w:w="813" w:type="pct"/>
            <w:vAlign w:val="center"/>
          </w:tcPr>
          <w:p w14:paraId="6AE113A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57BB3C5D"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4507A83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2871,4</w:t>
            </w:r>
          </w:p>
        </w:tc>
      </w:tr>
      <w:tr w:rsidR="00FD1D80" w:rsidRPr="00D70E81" w14:paraId="193A4FB2" w14:textId="77777777" w:rsidTr="00FD1D80">
        <w:trPr>
          <w:trHeight w:val="315"/>
        </w:trPr>
        <w:tc>
          <w:tcPr>
            <w:tcW w:w="308" w:type="pct"/>
          </w:tcPr>
          <w:p w14:paraId="38D6BC62"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2105DA03"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Торговый центр</w:t>
            </w:r>
          </w:p>
        </w:tc>
        <w:tc>
          <w:tcPr>
            <w:tcW w:w="1111" w:type="pct"/>
            <w:vAlign w:val="center"/>
          </w:tcPr>
          <w:p w14:paraId="788979D5"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Гоголя, 45</w:t>
            </w:r>
          </w:p>
        </w:tc>
        <w:tc>
          <w:tcPr>
            <w:tcW w:w="813" w:type="pct"/>
            <w:vAlign w:val="center"/>
          </w:tcPr>
          <w:p w14:paraId="4D13CAED"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B5CCB5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01F1183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1486,0</w:t>
            </w:r>
          </w:p>
        </w:tc>
      </w:tr>
      <w:tr w:rsidR="00FD1D80" w:rsidRPr="00D70E81" w14:paraId="1A16C004" w14:textId="77777777" w:rsidTr="00FD1D80">
        <w:trPr>
          <w:trHeight w:val="315"/>
        </w:trPr>
        <w:tc>
          <w:tcPr>
            <w:tcW w:w="308" w:type="pct"/>
          </w:tcPr>
          <w:p w14:paraId="6D101A1C"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1DC688BA"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ТРК «Столица»</w:t>
            </w:r>
          </w:p>
        </w:tc>
        <w:tc>
          <w:tcPr>
            <w:tcW w:w="1111" w:type="pct"/>
          </w:tcPr>
          <w:p w14:paraId="6478186B"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Краснооктябрьская, 36</w:t>
            </w:r>
          </w:p>
        </w:tc>
        <w:tc>
          <w:tcPr>
            <w:tcW w:w="813" w:type="pct"/>
            <w:vAlign w:val="center"/>
          </w:tcPr>
          <w:p w14:paraId="6E4D9A55"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226AA70"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10655266"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9447,6</w:t>
            </w:r>
          </w:p>
        </w:tc>
      </w:tr>
      <w:tr w:rsidR="00FD1D80" w:rsidRPr="00D70E81" w14:paraId="1F4CA945" w14:textId="77777777" w:rsidTr="00FD1D80">
        <w:trPr>
          <w:trHeight w:val="315"/>
        </w:trPr>
        <w:tc>
          <w:tcPr>
            <w:tcW w:w="308" w:type="pct"/>
          </w:tcPr>
          <w:p w14:paraId="75D10C54"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6FD2D92A"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Торговый центр</w:t>
            </w:r>
          </w:p>
        </w:tc>
        <w:tc>
          <w:tcPr>
            <w:tcW w:w="1111" w:type="pct"/>
          </w:tcPr>
          <w:p w14:paraId="06E21AC5"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Пролетарская, 215</w:t>
            </w:r>
          </w:p>
        </w:tc>
        <w:tc>
          <w:tcPr>
            <w:tcW w:w="813" w:type="pct"/>
            <w:vAlign w:val="center"/>
          </w:tcPr>
          <w:p w14:paraId="2B29AA72"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787C97B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5ED4A862"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1232,0</w:t>
            </w:r>
          </w:p>
        </w:tc>
      </w:tr>
      <w:tr w:rsidR="00FD1D80" w:rsidRPr="00D70E81" w14:paraId="1B12C83A" w14:textId="77777777" w:rsidTr="00FD1D80">
        <w:trPr>
          <w:trHeight w:val="315"/>
        </w:trPr>
        <w:tc>
          <w:tcPr>
            <w:tcW w:w="308" w:type="pct"/>
          </w:tcPr>
          <w:p w14:paraId="5B068498"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2419B4D4"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Центральный рынок</w:t>
            </w:r>
          </w:p>
        </w:tc>
        <w:tc>
          <w:tcPr>
            <w:tcW w:w="1111" w:type="pct"/>
          </w:tcPr>
          <w:p w14:paraId="093AFB4A"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Пролетарская, 210</w:t>
            </w:r>
          </w:p>
        </w:tc>
        <w:tc>
          <w:tcPr>
            <w:tcW w:w="813" w:type="pct"/>
            <w:vAlign w:val="center"/>
          </w:tcPr>
          <w:p w14:paraId="36C70A4B"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CE2B2DF"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6FF4BD6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21167</w:t>
            </w:r>
          </w:p>
        </w:tc>
      </w:tr>
      <w:tr w:rsidR="00FD1D80" w:rsidRPr="00D70E81" w14:paraId="617B6CB7" w14:textId="77777777" w:rsidTr="00FD1D80">
        <w:trPr>
          <w:trHeight w:val="315"/>
        </w:trPr>
        <w:tc>
          <w:tcPr>
            <w:tcW w:w="308" w:type="pct"/>
          </w:tcPr>
          <w:p w14:paraId="3A98085A"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75852FC5"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Рынок хозяйственно-бытовых товаров</w:t>
            </w:r>
          </w:p>
          <w:p w14:paraId="118698EC" w14:textId="77777777" w:rsidR="00FD1D80" w:rsidRPr="00D70E81" w:rsidRDefault="00FD1D80" w:rsidP="00F72B8D">
            <w:pPr>
              <w:spacing w:after="0" w:line="240" w:lineRule="auto"/>
              <w:rPr>
                <w:rFonts w:eastAsia="Times New Roman" w:cs="Arial"/>
                <w:color w:val="000000"/>
              </w:rPr>
            </w:pPr>
          </w:p>
        </w:tc>
        <w:tc>
          <w:tcPr>
            <w:tcW w:w="1111" w:type="pct"/>
          </w:tcPr>
          <w:p w14:paraId="73A54F0D"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Крестьянская, квартал, 191</w:t>
            </w:r>
          </w:p>
        </w:tc>
        <w:tc>
          <w:tcPr>
            <w:tcW w:w="813" w:type="pct"/>
            <w:vAlign w:val="center"/>
          </w:tcPr>
          <w:p w14:paraId="27D6A43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706629B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1A5C4979"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1539</w:t>
            </w:r>
          </w:p>
        </w:tc>
      </w:tr>
      <w:tr w:rsidR="00FD1D80" w:rsidRPr="00D70E81" w14:paraId="61AE14A3" w14:textId="77777777" w:rsidTr="00FD1D80">
        <w:trPr>
          <w:trHeight w:val="315"/>
        </w:trPr>
        <w:tc>
          <w:tcPr>
            <w:tcW w:w="308" w:type="pct"/>
          </w:tcPr>
          <w:p w14:paraId="57068671"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30606E59"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 xml:space="preserve">АО «Западный рынок «Черемушки» </w:t>
            </w:r>
          </w:p>
        </w:tc>
        <w:tc>
          <w:tcPr>
            <w:tcW w:w="1111" w:type="pct"/>
          </w:tcPr>
          <w:p w14:paraId="7E76293D"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Пионерская, 524 а</w:t>
            </w:r>
          </w:p>
        </w:tc>
        <w:tc>
          <w:tcPr>
            <w:tcW w:w="813" w:type="pct"/>
            <w:vAlign w:val="center"/>
          </w:tcPr>
          <w:p w14:paraId="1619125B"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5AE1F70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29CE12A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26594</w:t>
            </w:r>
          </w:p>
        </w:tc>
      </w:tr>
      <w:tr w:rsidR="00FD1D80" w:rsidRPr="00D70E81" w14:paraId="4591C590" w14:textId="77777777" w:rsidTr="00FD1D80">
        <w:trPr>
          <w:trHeight w:val="315"/>
        </w:trPr>
        <w:tc>
          <w:tcPr>
            <w:tcW w:w="308" w:type="pct"/>
          </w:tcPr>
          <w:p w14:paraId="6E5AA31A"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2630203F" w14:textId="77777777" w:rsidR="00FD1D80" w:rsidRPr="00D70E81" w:rsidRDefault="00FD1D80" w:rsidP="00F72B8D">
            <w:pPr>
              <w:tabs>
                <w:tab w:val="left" w:pos="426"/>
              </w:tabs>
              <w:spacing w:after="0" w:line="240" w:lineRule="auto"/>
              <w:rPr>
                <w:rFonts w:eastAsia="Times New Roman" w:cs="Arial"/>
                <w:color w:val="000000"/>
              </w:rPr>
            </w:pPr>
            <w:r w:rsidRPr="00D70E81">
              <w:rPr>
                <w:rFonts w:eastAsia="Times New Roman" w:cs="Arial"/>
                <w:color w:val="000000"/>
              </w:rPr>
              <w:t>АО «Западный рынок «Черемушки»</w:t>
            </w:r>
          </w:p>
        </w:tc>
        <w:tc>
          <w:tcPr>
            <w:tcW w:w="1111" w:type="pct"/>
            <w:vAlign w:val="center"/>
          </w:tcPr>
          <w:p w14:paraId="1F51D7D9" w14:textId="77777777" w:rsidR="00FD1D80" w:rsidRPr="00D70E81" w:rsidRDefault="00FD1D80" w:rsidP="00BF6BA6">
            <w:pPr>
              <w:tabs>
                <w:tab w:val="left" w:pos="426"/>
              </w:tabs>
              <w:spacing w:after="0" w:line="240" w:lineRule="auto"/>
              <w:rPr>
                <w:rFonts w:eastAsia="Times New Roman" w:cs="Arial"/>
                <w:color w:val="000000"/>
              </w:rPr>
            </w:pPr>
            <w:r w:rsidRPr="00D70E81">
              <w:rPr>
                <w:rFonts w:eastAsia="Times New Roman" w:cs="Arial"/>
                <w:color w:val="000000"/>
              </w:rPr>
              <w:t xml:space="preserve">г. Майкоп, ул. Пионерская, 524 а </w:t>
            </w:r>
          </w:p>
        </w:tc>
        <w:tc>
          <w:tcPr>
            <w:tcW w:w="813" w:type="pct"/>
            <w:vAlign w:val="center"/>
          </w:tcPr>
          <w:p w14:paraId="21D253D6"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1CE6EE78"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62572E22"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19397,5</w:t>
            </w:r>
          </w:p>
        </w:tc>
      </w:tr>
      <w:tr w:rsidR="00FD1D80" w:rsidRPr="00D70E81" w14:paraId="51914C2C" w14:textId="77777777" w:rsidTr="00FD1D80">
        <w:trPr>
          <w:trHeight w:val="315"/>
        </w:trPr>
        <w:tc>
          <w:tcPr>
            <w:tcW w:w="308" w:type="pct"/>
          </w:tcPr>
          <w:p w14:paraId="0454FEC8"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4BBEED7C" w14:textId="77777777" w:rsidR="00FD1D80" w:rsidRPr="00D70E81" w:rsidRDefault="00FD1D80" w:rsidP="00F72B8D">
            <w:pPr>
              <w:tabs>
                <w:tab w:val="left" w:pos="426"/>
              </w:tabs>
              <w:spacing w:after="0" w:line="240" w:lineRule="auto"/>
              <w:rPr>
                <w:rFonts w:eastAsia="Times New Roman" w:cs="Arial"/>
                <w:color w:val="000000"/>
              </w:rPr>
            </w:pPr>
            <w:r w:rsidRPr="00D70E81">
              <w:rPr>
                <w:rFonts w:eastAsia="Times New Roman" w:cs="Arial"/>
                <w:color w:val="000000"/>
              </w:rPr>
              <w:t>АО «Западный рынок «Черемушки»</w:t>
            </w:r>
          </w:p>
        </w:tc>
        <w:tc>
          <w:tcPr>
            <w:tcW w:w="1111" w:type="pct"/>
            <w:vAlign w:val="center"/>
          </w:tcPr>
          <w:p w14:paraId="76A99C0A" w14:textId="77777777" w:rsidR="00FD1D80" w:rsidRPr="00D70E81" w:rsidRDefault="00FD1D80" w:rsidP="00BF6BA6">
            <w:pPr>
              <w:tabs>
                <w:tab w:val="left" w:pos="426"/>
              </w:tabs>
              <w:spacing w:after="0" w:line="240" w:lineRule="auto"/>
              <w:rPr>
                <w:rFonts w:eastAsia="Times New Roman" w:cs="Arial"/>
                <w:color w:val="000000"/>
              </w:rPr>
            </w:pPr>
            <w:r w:rsidRPr="00D70E81">
              <w:rPr>
                <w:rFonts w:eastAsia="Times New Roman" w:cs="Arial"/>
                <w:color w:val="000000"/>
              </w:rPr>
              <w:t>г. Майкоп, ул. Пионерская, 524 а</w:t>
            </w:r>
          </w:p>
        </w:tc>
        <w:tc>
          <w:tcPr>
            <w:tcW w:w="813" w:type="pct"/>
            <w:vAlign w:val="center"/>
          </w:tcPr>
          <w:p w14:paraId="63D41E59"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5B9D19C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34F26173"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4613,9</w:t>
            </w:r>
          </w:p>
        </w:tc>
      </w:tr>
      <w:tr w:rsidR="00FD1D80" w:rsidRPr="00D70E81" w14:paraId="49169EFB" w14:textId="77777777" w:rsidTr="00FD1D80">
        <w:trPr>
          <w:trHeight w:val="315"/>
        </w:trPr>
        <w:tc>
          <w:tcPr>
            <w:tcW w:w="308" w:type="pct"/>
          </w:tcPr>
          <w:p w14:paraId="4E241431"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59277E55" w14:textId="77777777" w:rsidR="00FD1D80" w:rsidRPr="00D70E81" w:rsidRDefault="00FD1D80" w:rsidP="00F72B8D">
            <w:pPr>
              <w:tabs>
                <w:tab w:val="left" w:pos="426"/>
              </w:tabs>
              <w:spacing w:after="0" w:line="240" w:lineRule="auto"/>
              <w:rPr>
                <w:rFonts w:eastAsia="Times New Roman" w:cs="Arial"/>
                <w:color w:val="000000"/>
              </w:rPr>
            </w:pPr>
            <w:r w:rsidRPr="00D70E81">
              <w:rPr>
                <w:rFonts w:eastAsia="Times New Roman" w:cs="Arial"/>
                <w:color w:val="000000"/>
              </w:rPr>
              <w:t>Гипермаркет «Магнит»</w:t>
            </w:r>
          </w:p>
        </w:tc>
        <w:tc>
          <w:tcPr>
            <w:tcW w:w="1111" w:type="pct"/>
            <w:vAlign w:val="center"/>
          </w:tcPr>
          <w:p w14:paraId="5B26573F" w14:textId="77777777" w:rsidR="00FD1D80" w:rsidRPr="00D70E81" w:rsidRDefault="00FD1D80" w:rsidP="00BF6BA6">
            <w:pPr>
              <w:tabs>
                <w:tab w:val="left" w:pos="426"/>
              </w:tabs>
              <w:spacing w:after="0" w:line="240" w:lineRule="auto"/>
              <w:rPr>
                <w:rFonts w:eastAsia="Times New Roman" w:cs="Arial"/>
                <w:color w:val="000000"/>
              </w:rPr>
            </w:pPr>
            <w:r w:rsidRPr="00D70E81">
              <w:rPr>
                <w:rFonts w:eastAsia="Times New Roman" w:cs="Arial"/>
                <w:color w:val="000000"/>
              </w:rPr>
              <w:t>г. Майкоп, ул. Привокзальная, 122</w:t>
            </w:r>
          </w:p>
        </w:tc>
        <w:tc>
          <w:tcPr>
            <w:tcW w:w="813" w:type="pct"/>
            <w:vAlign w:val="center"/>
          </w:tcPr>
          <w:p w14:paraId="68EDF9F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C9AFF5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3141EC6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3557</w:t>
            </w:r>
          </w:p>
        </w:tc>
      </w:tr>
      <w:tr w:rsidR="00FD1D80" w:rsidRPr="00D70E81" w14:paraId="6F2A41FC" w14:textId="77777777" w:rsidTr="00FD1D80">
        <w:trPr>
          <w:trHeight w:val="315"/>
        </w:trPr>
        <w:tc>
          <w:tcPr>
            <w:tcW w:w="308" w:type="pct"/>
          </w:tcPr>
          <w:p w14:paraId="03DDD72F"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center"/>
          </w:tcPr>
          <w:p w14:paraId="7094CAF0" w14:textId="77777777" w:rsidR="00FD1D80" w:rsidRPr="00D70E81" w:rsidRDefault="00FD1D80" w:rsidP="00F72B8D">
            <w:pPr>
              <w:tabs>
                <w:tab w:val="left" w:pos="426"/>
              </w:tabs>
              <w:spacing w:after="0" w:line="240" w:lineRule="auto"/>
              <w:rPr>
                <w:rFonts w:eastAsia="Times New Roman" w:cs="Arial"/>
                <w:color w:val="000000"/>
              </w:rPr>
            </w:pPr>
            <w:r w:rsidRPr="00D70E81">
              <w:rPr>
                <w:rFonts w:eastAsia="Times New Roman" w:cs="Arial"/>
                <w:color w:val="000000"/>
              </w:rPr>
              <w:t>Гипермаркет «Магнит»</w:t>
            </w:r>
          </w:p>
        </w:tc>
        <w:tc>
          <w:tcPr>
            <w:tcW w:w="1111" w:type="pct"/>
            <w:vAlign w:val="center"/>
          </w:tcPr>
          <w:p w14:paraId="173A411E" w14:textId="77777777" w:rsidR="00FD1D80" w:rsidRPr="00D70E81" w:rsidRDefault="00FD1D80" w:rsidP="00BF6BA6">
            <w:pPr>
              <w:tabs>
                <w:tab w:val="left" w:pos="426"/>
              </w:tabs>
              <w:spacing w:after="0" w:line="240" w:lineRule="auto"/>
              <w:rPr>
                <w:rFonts w:eastAsia="Times New Roman" w:cs="Arial"/>
                <w:color w:val="000000"/>
              </w:rPr>
            </w:pPr>
            <w:r w:rsidRPr="00D70E81">
              <w:rPr>
                <w:rFonts w:eastAsia="Times New Roman" w:cs="Arial"/>
                <w:color w:val="000000"/>
              </w:rPr>
              <w:t>г. Майкоп, ул. Пионерская, 273д</w:t>
            </w:r>
          </w:p>
        </w:tc>
        <w:tc>
          <w:tcPr>
            <w:tcW w:w="813" w:type="pct"/>
            <w:vAlign w:val="center"/>
          </w:tcPr>
          <w:p w14:paraId="30E0CCFA"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B246BB0"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7F4402BE"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2200</w:t>
            </w:r>
          </w:p>
        </w:tc>
      </w:tr>
      <w:tr w:rsidR="00FD1D80" w:rsidRPr="00D70E81" w14:paraId="658AA637" w14:textId="77777777" w:rsidTr="00FD1D80">
        <w:trPr>
          <w:trHeight w:val="315"/>
        </w:trPr>
        <w:tc>
          <w:tcPr>
            <w:tcW w:w="308" w:type="pct"/>
          </w:tcPr>
          <w:p w14:paraId="43325044"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7C3E13F2"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 xml:space="preserve"> «Универсам Магнит»</w:t>
            </w:r>
          </w:p>
        </w:tc>
        <w:tc>
          <w:tcPr>
            <w:tcW w:w="1111" w:type="pct"/>
          </w:tcPr>
          <w:p w14:paraId="7490238C"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ст. Ханская, ул. Краснооктябрьская, 44 а</w:t>
            </w:r>
          </w:p>
        </w:tc>
        <w:tc>
          <w:tcPr>
            <w:tcW w:w="813" w:type="pct"/>
            <w:vAlign w:val="center"/>
          </w:tcPr>
          <w:p w14:paraId="58B09CC8"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A7B864B"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3FDB925C"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1200</w:t>
            </w:r>
          </w:p>
        </w:tc>
      </w:tr>
      <w:tr w:rsidR="00FD1D80" w:rsidRPr="00D70E81" w14:paraId="46869221" w14:textId="77777777" w:rsidTr="00FD1D80">
        <w:trPr>
          <w:trHeight w:val="315"/>
        </w:trPr>
        <w:tc>
          <w:tcPr>
            <w:tcW w:w="308" w:type="pct"/>
          </w:tcPr>
          <w:p w14:paraId="1317812C"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07C32BC3"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ТК ЦКЗ</w:t>
            </w:r>
          </w:p>
        </w:tc>
        <w:tc>
          <w:tcPr>
            <w:tcW w:w="1111" w:type="pct"/>
          </w:tcPr>
          <w:p w14:paraId="657282D9"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Железнодорожная, 166 а</w:t>
            </w:r>
          </w:p>
        </w:tc>
        <w:tc>
          <w:tcPr>
            <w:tcW w:w="813" w:type="pct"/>
            <w:vAlign w:val="center"/>
          </w:tcPr>
          <w:p w14:paraId="7512A2B5"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66F8FED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7954D544"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1581</w:t>
            </w:r>
          </w:p>
        </w:tc>
      </w:tr>
      <w:tr w:rsidR="00FD1D80" w:rsidRPr="00D70E81" w14:paraId="04AC1251" w14:textId="77777777" w:rsidTr="00FD1D80">
        <w:trPr>
          <w:trHeight w:val="315"/>
        </w:trPr>
        <w:tc>
          <w:tcPr>
            <w:tcW w:w="308" w:type="pct"/>
          </w:tcPr>
          <w:p w14:paraId="33A0E2B7"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3E266172"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w:t>
            </w:r>
            <w:proofErr w:type="spellStart"/>
            <w:r w:rsidRPr="00D70E81">
              <w:rPr>
                <w:rFonts w:eastAsia="Times New Roman" w:cs="Arial"/>
                <w:color w:val="000000"/>
              </w:rPr>
              <w:t>Быттехника</w:t>
            </w:r>
            <w:proofErr w:type="spellEnd"/>
            <w:r w:rsidRPr="00D70E81">
              <w:rPr>
                <w:rFonts w:eastAsia="Times New Roman" w:cs="Arial"/>
                <w:color w:val="000000"/>
              </w:rPr>
              <w:t>»</w:t>
            </w:r>
          </w:p>
          <w:p w14:paraId="61751985" w14:textId="77777777" w:rsidR="00FD1D80" w:rsidRPr="00D70E81" w:rsidRDefault="00FD1D80" w:rsidP="00F72B8D">
            <w:pPr>
              <w:spacing w:after="0" w:line="240" w:lineRule="auto"/>
              <w:rPr>
                <w:rFonts w:eastAsia="Times New Roman" w:cs="Arial"/>
                <w:color w:val="000000"/>
              </w:rPr>
            </w:pPr>
          </w:p>
        </w:tc>
        <w:tc>
          <w:tcPr>
            <w:tcW w:w="1111" w:type="pct"/>
          </w:tcPr>
          <w:p w14:paraId="6460EB9D"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Курганная, 328</w:t>
            </w:r>
          </w:p>
        </w:tc>
        <w:tc>
          <w:tcPr>
            <w:tcW w:w="813" w:type="pct"/>
            <w:vAlign w:val="center"/>
          </w:tcPr>
          <w:p w14:paraId="753BE03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15168E2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1D5944AB"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5291,8</w:t>
            </w:r>
          </w:p>
        </w:tc>
      </w:tr>
      <w:tr w:rsidR="00FD1D80" w:rsidRPr="00D70E81" w14:paraId="0DA97BE9" w14:textId="77777777" w:rsidTr="00FD1D80">
        <w:trPr>
          <w:trHeight w:val="315"/>
        </w:trPr>
        <w:tc>
          <w:tcPr>
            <w:tcW w:w="308" w:type="pct"/>
          </w:tcPr>
          <w:p w14:paraId="584757C2"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43FE9F5E"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Поиск Хоум</w:t>
            </w:r>
          </w:p>
        </w:tc>
        <w:tc>
          <w:tcPr>
            <w:tcW w:w="1111" w:type="pct"/>
          </w:tcPr>
          <w:p w14:paraId="1A34B696"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Краснооктябрьская, 29</w:t>
            </w:r>
          </w:p>
        </w:tc>
        <w:tc>
          <w:tcPr>
            <w:tcW w:w="813" w:type="pct"/>
            <w:vAlign w:val="center"/>
          </w:tcPr>
          <w:p w14:paraId="734D5F5F"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7A50B94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05E06C5A"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1520,40</w:t>
            </w:r>
          </w:p>
        </w:tc>
      </w:tr>
      <w:tr w:rsidR="00FD1D80" w:rsidRPr="00D70E81" w14:paraId="76137ADD" w14:textId="77777777" w:rsidTr="00FD1D80">
        <w:trPr>
          <w:trHeight w:val="315"/>
        </w:trPr>
        <w:tc>
          <w:tcPr>
            <w:tcW w:w="308" w:type="pct"/>
          </w:tcPr>
          <w:p w14:paraId="3A034A80"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bottom"/>
          </w:tcPr>
          <w:p w14:paraId="2B4DD476"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«Вернисаж»</w:t>
            </w:r>
          </w:p>
        </w:tc>
        <w:tc>
          <w:tcPr>
            <w:tcW w:w="1111" w:type="pct"/>
            <w:vAlign w:val="bottom"/>
          </w:tcPr>
          <w:p w14:paraId="63DC830A"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Депутатская, 15</w:t>
            </w:r>
          </w:p>
        </w:tc>
        <w:tc>
          <w:tcPr>
            <w:tcW w:w="813" w:type="pct"/>
            <w:vAlign w:val="center"/>
          </w:tcPr>
          <w:p w14:paraId="1D9BFE1C"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4704C18"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6323F8FA"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1325,1</w:t>
            </w:r>
          </w:p>
        </w:tc>
      </w:tr>
      <w:tr w:rsidR="00FD1D80" w:rsidRPr="00D70E81" w14:paraId="749B517D" w14:textId="77777777" w:rsidTr="00FD1D80">
        <w:trPr>
          <w:trHeight w:val="315"/>
        </w:trPr>
        <w:tc>
          <w:tcPr>
            <w:tcW w:w="308" w:type="pct"/>
          </w:tcPr>
          <w:p w14:paraId="645D6DA3"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bottom"/>
          </w:tcPr>
          <w:p w14:paraId="6F440212"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«Фаворит»</w:t>
            </w:r>
          </w:p>
        </w:tc>
        <w:tc>
          <w:tcPr>
            <w:tcW w:w="1111" w:type="pct"/>
            <w:vAlign w:val="bottom"/>
          </w:tcPr>
          <w:p w14:paraId="1F10500C"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Гоголя, 53</w:t>
            </w:r>
          </w:p>
        </w:tc>
        <w:tc>
          <w:tcPr>
            <w:tcW w:w="813" w:type="pct"/>
            <w:vAlign w:val="center"/>
          </w:tcPr>
          <w:p w14:paraId="4FDB983A"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66BC7E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5FE1CDA6"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1204,5</w:t>
            </w:r>
          </w:p>
        </w:tc>
      </w:tr>
      <w:tr w:rsidR="00FD1D80" w:rsidRPr="00D70E81" w14:paraId="456D0918" w14:textId="77777777" w:rsidTr="00FD1D80">
        <w:trPr>
          <w:trHeight w:val="315"/>
        </w:trPr>
        <w:tc>
          <w:tcPr>
            <w:tcW w:w="308" w:type="pct"/>
          </w:tcPr>
          <w:p w14:paraId="05920FBD"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vAlign w:val="bottom"/>
          </w:tcPr>
          <w:p w14:paraId="4F728BB8"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Октябрь</w:t>
            </w:r>
          </w:p>
        </w:tc>
        <w:tc>
          <w:tcPr>
            <w:tcW w:w="1111" w:type="pct"/>
            <w:vAlign w:val="bottom"/>
          </w:tcPr>
          <w:p w14:paraId="7866E550"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Советская, 203</w:t>
            </w:r>
          </w:p>
        </w:tc>
        <w:tc>
          <w:tcPr>
            <w:tcW w:w="813" w:type="pct"/>
            <w:vAlign w:val="center"/>
          </w:tcPr>
          <w:p w14:paraId="1E78153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7FD3A3A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7539CCA7"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4700</w:t>
            </w:r>
          </w:p>
        </w:tc>
      </w:tr>
      <w:tr w:rsidR="00FD1D80" w:rsidRPr="00D70E81" w14:paraId="72AF6B8D" w14:textId="77777777" w:rsidTr="00FD1D80">
        <w:trPr>
          <w:trHeight w:val="509"/>
        </w:trPr>
        <w:tc>
          <w:tcPr>
            <w:tcW w:w="308" w:type="pct"/>
          </w:tcPr>
          <w:p w14:paraId="0302C340"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1C092673"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Универмаг</w:t>
            </w:r>
          </w:p>
        </w:tc>
        <w:tc>
          <w:tcPr>
            <w:tcW w:w="1111" w:type="pct"/>
          </w:tcPr>
          <w:p w14:paraId="2614C619"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203</w:t>
            </w:r>
          </w:p>
        </w:tc>
        <w:tc>
          <w:tcPr>
            <w:tcW w:w="813" w:type="pct"/>
            <w:vAlign w:val="center"/>
          </w:tcPr>
          <w:p w14:paraId="06008008"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5C3C694E"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14A0AA3C"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2102</w:t>
            </w:r>
          </w:p>
        </w:tc>
      </w:tr>
      <w:tr w:rsidR="00FD1D80" w:rsidRPr="00D70E81" w14:paraId="54FEEBF9" w14:textId="77777777" w:rsidTr="00FD1D80">
        <w:trPr>
          <w:trHeight w:val="509"/>
        </w:trPr>
        <w:tc>
          <w:tcPr>
            <w:tcW w:w="308" w:type="pct"/>
          </w:tcPr>
          <w:p w14:paraId="4EBE036C"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6A96222B"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Глория Джинс</w:t>
            </w:r>
          </w:p>
        </w:tc>
        <w:tc>
          <w:tcPr>
            <w:tcW w:w="1111" w:type="pct"/>
          </w:tcPr>
          <w:p w14:paraId="1CA9C6F5"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Крестьянская, 221</w:t>
            </w:r>
          </w:p>
        </w:tc>
        <w:tc>
          <w:tcPr>
            <w:tcW w:w="813" w:type="pct"/>
            <w:vAlign w:val="center"/>
          </w:tcPr>
          <w:p w14:paraId="384257BB"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642C79A6"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1943B18B"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1934</w:t>
            </w:r>
          </w:p>
        </w:tc>
      </w:tr>
      <w:tr w:rsidR="00FD1D80" w:rsidRPr="00D70E81" w14:paraId="57DFBC2B" w14:textId="77777777" w:rsidTr="00FD1D80">
        <w:trPr>
          <w:trHeight w:val="509"/>
        </w:trPr>
        <w:tc>
          <w:tcPr>
            <w:tcW w:w="308" w:type="pct"/>
          </w:tcPr>
          <w:p w14:paraId="52AF9E6D"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365D95D0"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«Европейский»</w:t>
            </w:r>
          </w:p>
        </w:tc>
        <w:tc>
          <w:tcPr>
            <w:tcW w:w="1111" w:type="pct"/>
          </w:tcPr>
          <w:p w14:paraId="3F491AB7"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Чкалова, 79</w:t>
            </w:r>
          </w:p>
        </w:tc>
        <w:tc>
          <w:tcPr>
            <w:tcW w:w="813" w:type="pct"/>
            <w:vAlign w:val="center"/>
          </w:tcPr>
          <w:p w14:paraId="7292A343"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7E8E37CC"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30FF940E"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5300</w:t>
            </w:r>
          </w:p>
        </w:tc>
      </w:tr>
      <w:tr w:rsidR="00FD1D80" w:rsidRPr="00D70E81" w14:paraId="0A869A78" w14:textId="77777777" w:rsidTr="00FD1D80">
        <w:trPr>
          <w:trHeight w:val="279"/>
        </w:trPr>
        <w:tc>
          <w:tcPr>
            <w:tcW w:w="308" w:type="pct"/>
            <w:vMerge w:val="restart"/>
          </w:tcPr>
          <w:p w14:paraId="3D42AAB8"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419C1A4D"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Галерея 1</w:t>
            </w:r>
          </w:p>
        </w:tc>
        <w:tc>
          <w:tcPr>
            <w:tcW w:w="1111" w:type="pct"/>
            <w:vMerge w:val="restart"/>
          </w:tcPr>
          <w:p w14:paraId="1CA9E46D"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Чкалова, 67</w:t>
            </w:r>
          </w:p>
        </w:tc>
        <w:tc>
          <w:tcPr>
            <w:tcW w:w="813" w:type="pct"/>
            <w:vMerge w:val="restart"/>
            <w:vAlign w:val="center"/>
          </w:tcPr>
          <w:p w14:paraId="3CACE50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Merge w:val="restart"/>
            <w:vAlign w:val="center"/>
          </w:tcPr>
          <w:p w14:paraId="4FDAA5DD"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121A0035"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4500</w:t>
            </w:r>
          </w:p>
        </w:tc>
      </w:tr>
      <w:tr w:rsidR="00FD1D80" w:rsidRPr="00D70E81" w14:paraId="6C605393" w14:textId="77777777" w:rsidTr="00FD1D80">
        <w:trPr>
          <w:trHeight w:val="247"/>
        </w:trPr>
        <w:tc>
          <w:tcPr>
            <w:tcW w:w="308" w:type="pct"/>
            <w:vMerge/>
          </w:tcPr>
          <w:p w14:paraId="68E09D52"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0C0047AE"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Галерея 2</w:t>
            </w:r>
          </w:p>
        </w:tc>
        <w:tc>
          <w:tcPr>
            <w:tcW w:w="1111" w:type="pct"/>
            <w:vMerge/>
          </w:tcPr>
          <w:p w14:paraId="01CA9F7A" w14:textId="77777777" w:rsidR="00FD1D80" w:rsidRPr="00D70E81" w:rsidRDefault="00FD1D80" w:rsidP="00BF6BA6">
            <w:pPr>
              <w:spacing w:after="0" w:line="240" w:lineRule="auto"/>
              <w:rPr>
                <w:rFonts w:eastAsia="Times New Roman" w:cs="Arial"/>
                <w:color w:val="000000"/>
              </w:rPr>
            </w:pPr>
          </w:p>
        </w:tc>
        <w:tc>
          <w:tcPr>
            <w:tcW w:w="813" w:type="pct"/>
            <w:vMerge/>
            <w:vAlign w:val="center"/>
          </w:tcPr>
          <w:p w14:paraId="5554C6D0" w14:textId="77777777" w:rsidR="00FD1D80" w:rsidRPr="00D70E81" w:rsidRDefault="00FD1D80" w:rsidP="00FD1D80">
            <w:pPr>
              <w:spacing w:after="0" w:line="240" w:lineRule="auto"/>
              <w:jc w:val="center"/>
              <w:rPr>
                <w:rFonts w:eastAsia="Times New Roman" w:cs="Arial"/>
                <w:color w:val="000000"/>
              </w:rPr>
            </w:pPr>
          </w:p>
        </w:tc>
        <w:tc>
          <w:tcPr>
            <w:tcW w:w="1057" w:type="pct"/>
            <w:vMerge/>
            <w:vAlign w:val="center"/>
          </w:tcPr>
          <w:p w14:paraId="305BFBF2" w14:textId="77777777" w:rsidR="00FD1D80" w:rsidRPr="00D70E81" w:rsidRDefault="00FD1D80" w:rsidP="00FD1D80">
            <w:pPr>
              <w:spacing w:after="0" w:line="240" w:lineRule="auto"/>
              <w:jc w:val="center"/>
              <w:rPr>
                <w:rFonts w:eastAsia="Times New Roman" w:cs="Arial"/>
                <w:color w:val="000000"/>
              </w:rPr>
            </w:pPr>
          </w:p>
        </w:tc>
        <w:tc>
          <w:tcPr>
            <w:tcW w:w="709" w:type="pct"/>
            <w:vAlign w:val="center"/>
          </w:tcPr>
          <w:p w14:paraId="53DD5059"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1200</w:t>
            </w:r>
          </w:p>
        </w:tc>
      </w:tr>
      <w:tr w:rsidR="00FD1D80" w:rsidRPr="00D70E81" w14:paraId="3B2BA50C" w14:textId="77777777" w:rsidTr="00FD1D80">
        <w:trPr>
          <w:trHeight w:val="509"/>
        </w:trPr>
        <w:tc>
          <w:tcPr>
            <w:tcW w:w="308" w:type="pct"/>
          </w:tcPr>
          <w:p w14:paraId="46732829"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4AD88D2D"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Магазин «Империя интерьера»</w:t>
            </w:r>
          </w:p>
        </w:tc>
        <w:tc>
          <w:tcPr>
            <w:tcW w:w="1111" w:type="pct"/>
          </w:tcPr>
          <w:p w14:paraId="70ACE0D8"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Пионерская, 313</w:t>
            </w:r>
          </w:p>
        </w:tc>
        <w:tc>
          <w:tcPr>
            <w:tcW w:w="813" w:type="pct"/>
            <w:vAlign w:val="center"/>
          </w:tcPr>
          <w:p w14:paraId="333AB515"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6E41AEC8"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68DB2BC9"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1200</w:t>
            </w:r>
          </w:p>
        </w:tc>
      </w:tr>
      <w:tr w:rsidR="00FD1D80" w:rsidRPr="00D70E81" w14:paraId="6D2768EB" w14:textId="77777777" w:rsidTr="00FD1D80">
        <w:trPr>
          <w:trHeight w:val="509"/>
        </w:trPr>
        <w:tc>
          <w:tcPr>
            <w:tcW w:w="308" w:type="pct"/>
          </w:tcPr>
          <w:p w14:paraId="14678DD6"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63B9015D"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Магазин мебели «Диона»</w:t>
            </w:r>
          </w:p>
        </w:tc>
        <w:tc>
          <w:tcPr>
            <w:tcW w:w="1111" w:type="pct"/>
          </w:tcPr>
          <w:p w14:paraId="4B763695"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Пролетарская, 2в</w:t>
            </w:r>
          </w:p>
        </w:tc>
        <w:tc>
          <w:tcPr>
            <w:tcW w:w="813" w:type="pct"/>
            <w:vAlign w:val="center"/>
          </w:tcPr>
          <w:p w14:paraId="1118DE41"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02131B37"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3207B7EA"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1800</w:t>
            </w:r>
          </w:p>
        </w:tc>
      </w:tr>
      <w:tr w:rsidR="00FD1D80" w:rsidRPr="00D70E81" w14:paraId="544B2649" w14:textId="77777777" w:rsidTr="00FD1D80">
        <w:trPr>
          <w:trHeight w:val="509"/>
        </w:trPr>
        <w:tc>
          <w:tcPr>
            <w:tcW w:w="308" w:type="pct"/>
          </w:tcPr>
          <w:p w14:paraId="1BF0F935"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06952738"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Магазин «ХБМ»</w:t>
            </w:r>
          </w:p>
        </w:tc>
        <w:tc>
          <w:tcPr>
            <w:tcW w:w="1111" w:type="pct"/>
          </w:tcPr>
          <w:p w14:paraId="230E5554"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Павлова, 16</w:t>
            </w:r>
          </w:p>
        </w:tc>
        <w:tc>
          <w:tcPr>
            <w:tcW w:w="813" w:type="pct"/>
            <w:vAlign w:val="center"/>
          </w:tcPr>
          <w:p w14:paraId="77EC440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3DFA38C0"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промтовары</w:t>
            </w:r>
          </w:p>
        </w:tc>
        <w:tc>
          <w:tcPr>
            <w:tcW w:w="709" w:type="pct"/>
            <w:vAlign w:val="center"/>
          </w:tcPr>
          <w:p w14:paraId="435FFBC9"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1200</w:t>
            </w:r>
          </w:p>
        </w:tc>
      </w:tr>
      <w:tr w:rsidR="00FD1D80" w:rsidRPr="00F72B8D" w14:paraId="7A6A7744" w14:textId="77777777" w:rsidTr="00FD1D80">
        <w:trPr>
          <w:trHeight w:val="509"/>
        </w:trPr>
        <w:tc>
          <w:tcPr>
            <w:tcW w:w="308" w:type="pct"/>
          </w:tcPr>
          <w:p w14:paraId="6208974F" w14:textId="77777777" w:rsidR="00FD1D80" w:rsidRPr="00D70E81" w:rsidRDefault="00FD1D80" w:rsidP="00427C72">
            <w:pPr>
              <w:numPr>
                <w:ilvl w:val="0"/>
                <w:numId w:val="43"/>
              </w:numPr>
              <w:spacing w:before="200" w:after="0" w:line="240" w:lineRule="auto"/>
              <w:contextualSpacing/>
              <w:jc w:val="center"/>
              <w:rPr>
                <w:rFonts w:eastAsia="Times New Roman" w:cs="Arial"/>
                <w:color w:val="000000"/>
              </w:rPr>
            </w:pPr>
          </w:p>
        </w:tc>
        <w:tc>
          <w:tcPr>
            <w:tcW w:w="1002" w:type="pct"/>
          </w:tcPr>
          <w:p w14:paraId="7EA194E7" w14:textId="77777777" w:rsidR="00FD1D80" w:rsidRPr="00D70E81" w:rsidRDefault="00FD1D80" w:rsidP="00F72B8D">
            <w:pPr>
              <w:spacing w:after="0" w:line="240" w:lineRule="auto"/>
              <w:rPr>
                <w:rFonts w:eastAsia="Times New Roman" w:cs="Arial"/>
                <w:color w:val="000000"/>
              </w:rPr>
            </w:pPr>
            <w:r w:rsidRPr="00D70E81">
              <w:rPr>
                <w:rFonts w:eastAsia="Times New Roman" w:cs="Arial"/>
                <w:color w:val="000000"/>
              </w:rPr>
              <w:t>ТЦ «Майкоп Молл»</w:t>
            </w:r>
          </w:p>
        </w:tc>
        <w:tc>
          <w:tcPr>
            <w:tcW w:w="1111" w:type="pct"/>
          </w:tcPr>
          <w:p w14:paraId="17DA4EA4" w14:textId="77777777" w:rsidR="00FD1D80" w:rsidRPr="00D70E81" w:rsidRDefault="00FD1D80" w:rsidP="00BF6BA6">
            <w:pPr>
              <w:spacing w:after="0" w:line="240" w:lineRule="auto"/>
              <w:rPr>
                <w:rFonts w:eastAsia="Times New Roman" w:cs="Arial"/>
                <w:color w:val="000000"/>
              </w:rPr>
            </w:pPr>
            <w:r w:rsidRPr="00D70E81">
              <w:rPr>
                <w:rFonts w:eastAsia="Times New Roman" w:cs="Arial"/>
                <w:color w:val="000000"/>
              </w:rPr>
              <w:t>г. Майкоп, ул. Степная, 190</w:t>
            </w:r>
          </w:p>
        </w:tc>
        <w:tc>
          <w:tcPr>
            <w:tcW w:w="813" w:type="pct"/>
            <w:vAlign w:val="center"/>
          </w:tcPr>
          <w:p w14:paraId="2D07B2A2"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w:t>
            </w:r>
          </w:p>
        </w:tc>
        <w:tc>
          <w:tcPr>
            <w:tcW w:w="1057" w:type="pct"/>
            <w:vAlign w:val="center"/>
          </w:tcPr>
          <w:p w14:paraId="1B5CCE84" w14:textId="77777777" w:rsidR="00FD1D80" w:rsidRPr="00D70E81" w:rsidRDefault="00FD1D80" w:rsidP="00FD1D80">
            <w:pPr>
              <w:spacing w:after="0" w:line="240" w:lineRule="auto"/>
              <w:jc w:val="center"/>
              <w:rPr>
                <w:rFonts w:eastAsia="Times New Roman" w:cs="Arial"/>
                <w:color w:val="000000"/>
              </w:rPr>
            </w:pPr>
            <w:r w:rsidRPr="00D70E81">
              <w:rPr>
                <w:rFonts w:eastAsia="Times New Roman" w:cs="Arial"/>
                <w:color w:val="000000"/>
              </w:rPr>
              <w:t>универсальный</w:t>
            </w:r>
          </w:p>
        </w:tc>
        <w:tc>
          <w:tcPr>
            <w:tcW w:w="709" w:type="pct"/>
            <w:vAlign w:val="center"/>
          </w:tcPr>
          <w:p w14:paraId="526B5360" w14:textId="77777777" w:rsidR="00FD1D80" w:rsidRPr="00D70E81" w:rsidRDefault="00FD1D80" w:rsidP="00BF6BA6">
            <w:pPr>
              <w:spacing w:after="0" w:line="240" w:lineRule="auto"/>
              <w:jc w:val="center"/>
              <w:rPr>
                <w:rFonts w:eastAsia="Times New Roman" w:cs="Arial"/>
                <w:color w:val="000000"/>
              </w:rPr>
            </w:pPr>
            <w:r w:rsidRPr="00D70E81">
              <w:rPr>
                <w:rFonts w:eastAsia="Times New Roman" w:cs="Arial"/>
                <w:color w:val="000000"/>
              </w:rPr>
              <w:t>15564,5</w:t>
            </w:r>
          </w:p>
        </w:tc>
      </w:tr>
    </w:tbl>
    <w:p w14:paraId="616E7366" w14:textId="77777777" w:rsidR="00F72B8D" w:rsidRPr="00D70E81"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 xml:space="preserve">Торговля и сфера услуг представлены 29 крупными объектами различных форм собственности и прочими объектами. </w:t>
      </w:r>
    </w:p>
    <w:p w14:paraId="654DE818" w14:textId="77777777" w:rsidR="00F72B8D" w:rsidRDefault="00F72B8D" w:rsidP="00F72B8D">
      <w:pPr>
        <w:spacing w:before="120" w:after="120" w:line="240" w:lineRule="auto"/>
        <w:ind w:firstLine="708"/>
        <w:jc w:val="both"/>
        <w:rPr>
          <w:rFonts w:eastAsia="Times New Roman"/>
          <w:sz w:val="24"/>
          <w:szCs w:val="24"/>
        </w:rPr>
      </w:pPr>
      <w:r w:rsidRPr="00D70E81">
        <w:rPr>
          <w:rFonts w:eastAsia="Times New Roman"/>
          <w:sz w:val="24"/>
          <w:szCs w:val="24"/>
        </w:rPr>
        <w:t>Сведений о предприятиях общественного питания, предприятиях бытового обслуживания, прачечных, химчистках, а также об общественных уборных не имеется. Действующие общественные уборные расположены в крупных общественных зданиях и на рынках.</w:t>
      </w:r>
    </w:p>
    <w:p w14:paraId="2E57BC94" w14:textId="77777777" w:rsidR="00EB5EE9" w:rsidRDefault="00EB5EE9" w:rsidP="00F72B8D">
      <w:pPr>
        <w:spacing w:before="120" w:after="120" w:line="240" w:lineRule="auto"/>
        <w:ind w:firstLine="708"/>
        <w:jc w:val="both"/>
        <w:rPr>
          <w:rFonts w:eastAsia="Times New Roman"/>
          <w:sz w:val="24"/>
          <w:szCs w:val="24"/>
        </w:rPr>
      </w:pPr>
    </w:p>
    <w:p w14:paraId="17486AF7" w14:textId="77777777" w:rsidR="00EB5EE9" w:rsidRDefault="00EB5EE9" w:rsidP="00F72B8D">
      <w:pPr>
        <w:spacing w:before="120" w:after="120" w:line="240" w:lineRule="auto"/>
        <w:ind w:firstLine="708"/>
        <w:jc w:val="both"/>
        <w:rPr>
          <w:rFonts w:eastAsia="Times New Roman"/>
          <w:sz w:val="24"/>
          <w:szCs w:val="24"/>
        </w:rPr>
      </w:pPr>
    </w:p>
    <w:p w14:paraId="40CF63B3" w14:textId="77777777" w:rsidR="00EB5EE9" w:rsidRDefault="00EB5EE9" w:rsidP="00F72B8D">
      <w:pPr>
        <w:spacing w:before="120" w:after="120" w:line="240" w:lineRule="auto"/>
        <w:ind w:firstLine="708"/>
        <w:jc w:val="both"/>
        <w:rPr>
          <w:rFonts w:eastAsia="Times New Roman"/>
          <w:sz w:val="24"/>
          <w:szCs w:val="24"/>
        </w:rPr>
      </w:pPr>
    </w:p>
    <w:p w14:paraId="5E577493" w14:textId="77777777" w:rsidR="00EB5EE9" w:rsidRDefault="00EB5EE9" w:rsidP="00F72B8D">
      <w:pPr>
        <w:spacing w:before="120" w:after="120" w:line="240" w:lineRule="auto"/>
        <w:ind w:firstLine="708"/>
        <w:jc w:val="both"/>
        <w:rPr>
          <w:rFonts w:eastAsia="Times New Roman"/>
          <w:sz w:val="24"/>
          <w:szCs w:val="24"/>
        </w:rPr>
      </w:pPr>
    </w:p>
    <w:p w14:paraId="33E89A20" w14:textId="77777777" w:rsidR="00EB5EE9" w:rsidRPr="00F72B8D" w:rsidRDefault="00EB5EE9" w:rsidP="00F72B8D">
      <w:pPr>
        <w:spacing w:before="120" w:after="120" w:line="240" w:lineRule="auto"/>
        <w:ind w:firstLine="708"/>
        <w:jc w:val="both"/>
        <w:rPr>
          <w:rFonts w:eastAsia="Times New Roman"/>
          <w:sz w:val="24"/>
          <w:szCs w:val="24"/>
        </w:rPr>
      </w:pPr>
    </w:p>
    <w:p w14:paraId="78CDCAF7" w14:textId="77777777" w:rsidR="00F72B8D" w:rsidRPr="00F72B8D" w:rsidRDefault="00F72B8D" w:rsidP="00F72B8D">
      <w:pPr>
        <w:numPr>
          <w:ilvl w:val="1"/>
          <w:numId w:val="1"/>
        </w:numPr>
        <w:pBdr>
          <w:top w:val="single" w:sz="6" w:space="2" w:color="72A376"/>
          <w:left w:val="single" w:sz="6" w:space="2" w:color="72A376"/>
        </w:pBdr>
        <w:spacing w:before="300" w:after="0"/>
        <w:outlineLvl w:val="2"/>
        <w:rPr>
          <w:rFonts w:eastAsia="Times New Roman"/>
          <w:caps/>
          <w:color w:val="365338"/>
          <w:spacing w:val="15"/>
        </w:rPr>
      </w:pPr>
      <w:bookmarkStart w:id="26" w:name="_Toc82450469"/>
      <w:r w:rsidRPr="00F72B8D">
        <w:rPr>
          <w:rFonts w:eastAsia="Times New Roman"/>
          <w:caps/>
          <w:color w:val="365338"/>
          <w:spacing w:val="15"/>
        </w:rPr>
        <w:lastRenderedPageBreak/>
        <w:t>ОБЪЕКТЫ, ПРЕДНАЗНАЧЕННЫЕ ДЛЯ ОРГАНИЗАЦИИ РИТУАЛЬНЫХ УСЛУГ И МЕСТА ЗАХОРОНЕНИЯ</w:t>
      </w:r>
      <w:bookmarkEnd w:id="26"/>
    </w:p>
    <w:p w14:paraId="09F0554D" w14:textId="77777777" w:rsidR="00F72B8D" w:rsidRPr="00F72B8D" w:rsidRDefault="00F72B8D" w:rsidP="00F72B8D">
      <w:pPr>
        <w:spacing w:after="0" w:line="240" w:lineRule="auto"/>
        <w:jc w:val="right"/>
        <w:rPr>
          <w:rFonts w:eastAsia="Times New Roman"/>
          <w:b/>
        </w:rPr>
      </w:pPr>
      <w:r w:rsidRPr="00F72B8D">
        <w:rPr>
          <w:rFonts w:eastAsia="Times New Roman" w:cs="Calibri"/>
          <w:b/>
        </w:rPr>
        <w:t xml:space="preserve"> </w:t>
      </w:r>
    </w:p>
    <w:p w14:paraId="64053048" w14:textId="77777777" w:rsidR="002371CD" w:rsidRDefault="002371CD" w:rsidP="00F72B8D">
      <w:pPr>
        <w:spacing w:after="0" w:line="240" w:lineRule="auto"/>
        <w:ind w:firstLine="709"/>
        <w:jc w:val="right"/>
        <w:rPr>
          <w:rFonts w:eastAsia="Times New Roman" w:cs="Calibri"/>
          <w:b/>
          <w:i/>
        </w:rPr>
      </w:pPr>
    </w:p>
    <w:p w14:paraId="361A14AC" w14:textId="77777777" w:rsidR="002371CD" w:rsidRDefault="002371CD" w:rsidP="00F72B8D">
      <w:pPr>
        <w:spacing w:after="0" w:line="240" w:lineRule="auto"/>
        <w:ind w:firstLine="709"/>
        <w:jc w:val="right"/>
        <w:rPr>
          <w:rFonts w:eastAsia="Times New Roman" w:cs="Calibri"/>
          <w:b/>
          <w:i/>
        </w:rPr>
      </w:pPr>
    </w:p>
    <w:p w14:paraId="7C1A163C" w14:textId="77777777" w:rsidR="00F72B8D" w:rsidRPr="00D70E81"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4</w:t>
      </w:r>
      <w:r w:rsidRPr="00D70E81">
        <w:rPr>
          <w:rFonts w:eastAsia="Times New Roman" w:cs="Calibri"/>
          <w:b/>
          <w:i/>
        </w:rPr>
        <w:t>.6.1.</w:t>
      </w:r>
    </w:p>
    <w:p w14:paraId="0FD3ED9E" w14:textId="77777777" w:rsidR="00F72B8D" w:rsidRPr="00F72B8D" w:rsidRDefault="00F72B8D" w:rsidP="00F72B8D">
      <w:pPr>
        <w:spacing w:after="0" w:line="240" w:lineRule="auto"/>
        <w:ind w:firstLine="709"/>
        <w:jc w:val="right"/>
        <w:rPr>
          <w:rFonts w:eastAsia="Times New Roman" w:cs="Calibri"/>
          <w:b/>
          <w:i/>
        </w:rPr>
      </w:pPr>
      <w:r w:rsidRPr="00D70E81">
        <w:rPr>
          <w:rFonts w:eastAsia="Times New Roman" w:cs="Calibri"/>
          <w:b/>
          <w:i/>
        </w:rPr>
        <w:t xml:space="preserve"> Сведения об объектах, предназначенных для организации ритуальных услуг и места</w:t>
      </w:r>
      <w:r w:rsidR="00FD1D80" w:rsidRPr="00D70E81">
        <w:rPr>
          <w:rFonts w:eastAsia="Times New Roman" w:cs="Calibri"/>
          <w:b/>
          <w:i/>
        </w:rPr>
        <w:t>х</w:t>
      </w:r>
      <w:r w:rsidRPr="00D70E81">
        <w:rPr>
          <w:rFonts w:eastAsia="Times New Roman" w:cs="Calibri"/>
          <w:b/>
          <w:i/>
        </w:rPr>
        <w:t xml:space="preserve"> захоронения,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7"/>
        <w:gridCol w:w="1723"/>
        <w:gridCol w:w="1993"/>
        <w:gridCol w:w="1427"/>
        <w:gridCol w:w="1140"/>
        <w:gridCol w:w="1608"/>
        <w:gridCol w:w="1209"/>
      </w:tblGrid>
      <w:tr w:rsidR="00F72B8D" w:rsidRPr="00D70E81" w14:paraId="4DC3EB32" w14:textId="77777777" w:rsidTr="00F72B8D">
        <w:trPr>
          <w:trHeight w:val="1488"/>
          <w:tblHeader/>
        </w:trPr>
        <w:tc>
          <w:tcPr>
            <w:tcW w:w="274" w:type="pct"/>
            <w:shd w:val="clear" w:color="auto" w:fill="BFBFBF"/>
            <w:vAlign w:val="center"/>
          </w:tcPr>
          <w:p w14:paraId="504F7694"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w:t>
            </w:r>
          </w:p>
          <w:p w14:paraId="1384DDBD"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п/п</w:t>
            </w:r>
          </w:p>
        </w:tc>
        <w:tc>
          <w:tcPr>
            <w:tcW w:w="895" w:type="pct"/>
            <w:shd w:val="clear" w:color="auto" w:fill="BFBFBF"/>
            <w:vAlign w:val="center"/>
          </w:tcPr>
          <w:p w14:paraId="6B3B6A8F"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Наименование</w:t>
            </w:r>
          </w:p>
        </w:tc>
        <w:tc>
          <w:tcPr>
            <w:tcW w:w="1035" w:type="pct"/>
            <w:shd w:val="clear" w:color="auto" w:fill="BFBFBF"/>
            <w:vAlign w:val="center"/>
          </w:tcPr>
          <w:p w14:paraId="6173D40D"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Местоположение</w:t>
            </w:r>
          </w:p>
        </w:tc>
        <w:tc>
          <w:tcPr>
            <w:tcW w:w="741" w:type="pct"/>
            <w:shd w:val="clear" w:color="auto" w:fill="BFBFBF"/>
            <w:vAlign w:val="center"/>
          </w:tcPr>
          <w:p w14:paraId="339AEA57"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Площадь земельного участка всего, га</w:t>
            </w:r>
          </w:p>
        </w:tc>
        <w:tc>
          <w:tcPr>
            <w:tcW w:w="592" w:type="pct"/>
            <w:shd w:val="clear" w:color="auto" w:fill="BFBFBF"/>
            <w:vAlign w:val="center"/>
          </w:tcPr>
          <w:p w14:paraId="591CC97F"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Площадь, занятая захоронениями, га</w:t>
            </w:r>
          </w:p>
        </w:tc>
        <w:tc>
          <w:tcPr>
            <w:tcW w:w="835" w:type="pct"/>
            <w:shd w:val="clear" w:color="auto" w:fill="BFBFBF"/>
            <w:vAlign w:val="center"/>
          </w:tcPr>
          <w:p w14:paraId="406AE853"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Количество захоронений за последний год</w:t>
            </w:r>
          </w:p>
        </w:tc>
        <w:tc>
          <w:tcPr>
            <w:tcW w:w="628" w:type="pct"/>
            <w:shd w:val="clear" w:color="auto" w:fill="BFBFBF"/>
            <w:vAlign w:val="center"/>
          </w:tcPr>
          <w:p w14:paraId="605F942A" w14:textId="77777777" w:rsidR="00F72B8D" w:rsidRPr="00D70E81" w:rsidRDefault="00F72B8D" w:rsidP="00F72B8D">
            <w:pPr>
              <w:spacing w:after="0" w:line="240" w:lineRule="auto"/>
              <w:jc w:val="center"/>
              <w:rPr>
                <w:rFonts w:eastAsia="Times New Roman" w:cs="Arial"/>
                <w:b/>
                <w:color w:val="000000"/>
              </w:rPr>
            </w:pPr>
            <w:r w:rsidRPr="00D70E81">
              <w:rPr>
                <w:rFonts w:eastAsia="Times New Roman" w:cs="Arial"/>
                <w:b/>
                <w:color w:val="000000"/>
              </w:rPr>
              <w:t>Тип кладбища (христианское, мусульманское и т.п.)</w:t>
            </w:r>
          </w:p>
        </w:tc>
      </w:tr>
      <w:tr w:rsidR="00F72B8D" w:rsidRPr="00D70E81" w14:paraId="7E189B70" w14:textId="77777777" w:rsidTr="00F16074">
        <w:trPr>
          <w:trHeight w:val="315"/>
        </w:trPr>
        <w:tc>
          <w:tcPr>
            <w:tcW w:w="5000" w:type="pct"/>
            <w:gridSpan w:val="7"/>
          </w:tcPr>
          <w:p w14:paraId="7022B22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город Майкоп</w:t>
            </w:r>
          </w:p>
        </w:tc>
      </w:tr>
      <w:tr w:rsidR="00F72B8D" w:rsidRPr="00D70E81" w14:paraId="0DDDAA37" w14:textId="77777777" w:rsidTr="00F16074">
        <w:trPr>
          <w:trHeight w:val="671"/>
        </w:trPr>
        <w:tc>
          <w:tcPr>
            <w:tcW w:w="274" w:type="pct"/>
          </w:tcPr>
          <w:p w14:paraId="111016D8"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31491963"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в квартале П-12</w:t>
            </w:r>
          </w:p>
        </w:tc>
        <w:tc>
          <w:tcPr>
            <w:tcW w:w="1035" w:type="pct"/>
            <w:vAlign w:val="center"/>
          </w:tcPr>
          <w:p w14:paraId="5C5FB84A"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г. Майкоп, ул. Дорожная, 16</w:t>
            </w:r>
          </w:p>
        </w:tc>
        <w:tc>
          <w:tcPr>
            <w:tcW w:w="741" w:type="pct"/>
          </w:tcPr>
          <w:p w14:paraId="5F2DDA1B"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19,9855</w:t>
            </w:r>
          </w:p>
        </w:tc>
        <w:tc>
          <w:tcPr>
            <w:tcW w:w="592" w:type="pct"/>
          </w:tcPr>
          <w:p w14:paraId="7D1514DF"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14,4855</w:t>
            </w:r>
          </w:p>
        </w:tc>
        <w:tc>
          <w:tcPr>
            <w:tcW w:w="835" w:type="pct"/>
            <w:vAlign w:val="center"/>
          </w:tcPr>
          <w:p w14:paraId="2CCEB1C3"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1566</w:t>
            </w:r>
          </w:p>
        </w:tc>
        <w:tc>
          <w:tcPr>
            <w:tcW w:w="628" w:type="pct"/>
          </w:tcPr>
          <w:p w14:paraId="10865E55"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26B0D373" w14:textId="77777777" w:rsidTr="00F16074">
        <w:trPr>
          <w:trHeight w:val="315"/>
        </w:trPr>
        <w:tc>
          <w:tcPr>
            <w:tcW w:w="274" w:type="pct"/>
          </w:tcPr>
          <w:p w14:paraId="0BD7B076"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6C996659"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Национальное кладбище (№3)</w:t>
            </w:r>
          </w:p>
        </w:tc>
        <w:tc>
          <w:tcPr>
            <w:tcW w:w="1035" w:type="pct"/>
            <w:vAlign w:val="center"/>
          </w:tcPr>
          <w:p w14:paraId="53F8491C"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г. Майкоп, ул. 2-я Пионерская, 40</w:t>
            </w:r>
          </w:p>
        </w:tc>
        <w:tc>
          <w:tcPr>
            <w:tcW w:w="741" w:type="pct"/>
          </w:tcPr>
          <w:p w14:paraId="77199CD9"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5,0</w:t>
            </w:r>
          </w:p>
        </w:tc>
        <w:tc>
          <w:tcPr>
            <w:tcW w:w="592" w:type="pct"/>
          </w:tcPr>
          <w:p w14:paraId="2CA31D54"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2,79</w:t>
            </w:r>
          </w:p>
        </w:tc>
        <w:tc>
          <w:tcPr>
            <w:tcW w:w="835" w:type="pct"/>
            <w:vAlign w:val="center"/>
          </w:tcPr>
          <w:p w14:paraId="08A8F9F5"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163</w:t>
            </w:r>
          </w:p>
        </w:tc>
        <w:tc>
          <w:tcPr>
            <w:tcW w:w="628" w:type="pct"/>
          </w:tcPr>
          <w:p w14:paraId="5589E8B2"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мусульманское</w:t>
            </w:r>
          </w:p>
        </w:tc>
      </w:tr>
      <w:tr w:rsidR="00F72B8D" w:rsidRPr="00D70E81" w14:paraId="2345BA5D" w14:textId="77777777" w:rsidTr="00F16074">
        <w:trPr>
          <w:trHeight w:val="315"/>
        </w:trPr>
        <w:tc>
          <w:tcPr>
            <w:tcW w:w="274" w:type="pct"/>
          </w:tcPr>
          <w:p w14:paraId="68ACB3FF"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448239F1"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в квартале 44 (№1)</w:t>
            </w:r>
          </w:p>
        </w:tc>
        <w:tc>
          <w:tcPr>
            <w:tcW w:w="1035" w:type="pct"/>
            <w:vAlign w:val="center"/>
          </w:tcPr>
          <w:p w14:paraId="52F5B980"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г. Майкоп, Хакурате/Шовгенова</w:t>
            </w:r>
          </w:p>
        </w:tc>
        <w:tc>
          <w:tcPr>
            <w:tcW w:w="741" w:type="pct"/>
          </w:tcPr>
          <w:p w14:paraId="37DA535E"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9,3</w:t>
            </w:r>
          </w:p>
        </w:tc>
        <w:tc>
          <w:tcPr>
            <w:tcW w:w="592" w:type="pct"/>
          </w:tcPr>
          <w:p w14:paraId="4DBD1E4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9,3</w:t>
            </w:r>
          </w:p>
        </w:tc>
        <w:tc>
          <w:tcPr>
            <w:tcW w:w="835" w:type="pct"/>
            <w:vAlign w:val="center"/>
          </w:tcPr>
          <w:p w14:paraId="6B3E8D09"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628" w:type="pct"/>
          </w:tcPr>
          <w:p w14:paraId="59B581E9"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5A8E36EF" w14:textId="77777777" w:rsidTr="00F16074">
        <w:trPr>
          <w:trHeight w:val="315"/>
        </w:trPr>
        <w:tc>
          <w:tcPr>
            <w:tcW w:w="5000" w:type="pct"/>
            <w:gridSpan w:val="7"/>
          </w:tcPr>
          <w:p w14:paraId="450B38C8"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станица Ханская</w:t>
            </w:r>
          </w:p>
        </w:tc>
      </w:tr>
      <w:tr w:rsidR="00F72B8D" w:rsidRPr="00D70E81" w14:paraId="48B2A8BC" w14:textId="77777777" w:rsidTr="00F16074">
        <w:trPr>
          <w:trHeight w:val="315"/>
        </w:trPr>
        <w:tc>
          <w:tcPr>
            <w:tcW w:w="274" w:type="pct"/>
          </w:tcPr>
          <w:p w14:paraId="1CDE4658"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163D5771"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№5 (старое, заполнено полностью)</w:t>
            </w:r>
          </w:p>
        </w:tc>
        <w:tc>
          <w:tcPr>
            <w:tcW w:w="1035" w:type="pct"/>
            <w:vAlign w:val="center"/>
          </w:tcPr>
          <w:p w14:paraId="4A5049B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ст. Ханская, ул. Крестьянская, 30В</w:t>
            </w:r>
          </w:p>
        </w:tc>
        <w:tc>
          <w:tcPr>
            <w:tcW w:w="741" w:type="pct"/>
          </w:tcPr>
          <w:p w14:paraId="0529C0A3"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4,7232</w:t>
            </w:r>
          </w:p>
        </w:tc>
        <w:tc>
          <w:tcPr>
            <w:tcW w:w="592" w:type="pct"/>
          </w:tcPr>
          <w:p w14:paraId="2DCFF30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4,5632</w:t>
            </w:r>
          </w:p>
        </w:tc>
        <w:tc>
          <w:tcPr>
            <w:tcW w:w="835" w:type="pct"/>
            <w:vAlign w:val="center"/>
          </w:tcPr>
          <w:p w14:paraId="1DABF84A"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628" w:type="pct"/>
          </w:tcPr>
          <w:p w14:paraId="6960FC0F"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2F467E21" w14:textId="77777777" w:rsidTr="00F16074">
        <w:trPr>
          <w:trHeight w:val="315"/>
        </w:trPr>
        <w:tc>
          <w:tcPr>
            <w:tcW w:w="274" w:type="pct"/>
          </w:tcPr>
          <w:p w14:paraId="0900139C"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62FCFCF2"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№6</w:t>
            </w:r>
          </w:p>
        </w:tc>
        <w:tc>
          <w:tcPr>
            <w:tcW w:w="1035" w:type="pct"/>
            <w:vAlign w:val="center"/>
          </w:tcPr>
          <w:p w14:paraId="1E80AF60"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ст. Ханская, ул. Верещагина, 231</w:t>
            </w:r>
          </w:p>
        </w:tc>
        <w:tc>
          <w:tcPr>
            <w:tcW w:w="741" w:type="pct"/>
          </w:tcPr>
          <w:p w14:paraId="49D4B91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4,98</w:t>
            </w:r>
          </w:p>
        </w:tc>
        <w:tc>
          <w:tcPr>
            <w:tcW w:w="592" w:type="pct"/>
          </w:tcPr>
          <w:p w14:paraId="00CD5837"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3,5555</w:t>
            </w:r>
          </w:p>
        </w:tc>
        <w:tc>
          <w:tcPr>
            <w:tcW w:w="835" w:type="pct"/>
            <w:vAlign w:val="center"/>
          </w:tcPr>
          <w:p w14:paraId="60BDD393"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109</w:t>
            </w:r>
          </w:p>
        </w:tc>
        <w:tc>
          <w:tcPr>
            <w:tcW w:w="628" w:type="pct"/>
          </w:tcPr>
          <w:p w14:paraId="6D6AA4F0"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3E135B7C" w14:textId="77777777" w:rsidTr="00F16074">
        <w:trPr>
          <w:trHeight w:val="315"/>
        </w:trPr>
        <w:tc>
          <w:tcPr>
            <w:tcW w:w="5000" w:type="pct"/>
            <w:gridSpan w:val="7"/>
          </w:tcPr>
          <w:p w14:paraId="3E61840A"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хутор Гавердовский</w:t>
            </w:r>
          </w:p>
        </w:tc>
      </w:tr>
      <w:tr w:rsidR="00F72B8D" w:rsidRPr="00D70E81" w14:paraId="237971CB" w14:textId="77777777" w:rsidTr="00F16074">
        <w:trPr>
          <w:trHeight w:val="315"/>
        </w:trPr>
        <w:tc>
          <w:tcPr>
            <w:tcW w:w="274" w:type="pct"/>
          </w:tcPr>
          <w:p w14:paraId="07A97473"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tcPr>
          <w:p w14:paraId="0AE50F6F"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х. Гавердовский</w:t>
            </w:r>
          </w:p>
        </w:tc>
        <w:tc>
          <w:tcPr>
            <w:tcW w:w="1035" w:type="pct"/>
          </w:tcPr>
          <w:p w14:paraId="108DDCE2"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741" w:type="pct"/>
          </w:tcPr>
          <w:p w14:paraId="2D5F8F7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0,65</w:t>
            </w:r>
          </w:p>
        </w:tc>
        <w:tc>
          <w:tcPr>
            <w:tcW w:w="592" w:type="pct"/>
          </w:tcPr>
          <w:p w14:paraId="46106987"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0,42</w:t>
            </w:r>
          </w:p>
        </w:tc>
        <w:tc>
          <w:tcPr>
            <w:tcW w:w="835" w:type="pct"/>
          </w:tcPr>
          <w:p w14:paraId="7EAD45F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628" w:type="pct"/>
            <w:vAlign w:val="center"/>
          </w:tcPr>
          <w:p w14:paraId="58612FF3"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34B85A81" w14:textId="77777777" w:rsidTr="00F16074">
        <w:trPr>
          <w:trHeight w:val="315"/>
        </w:trPr>
        <w:tc>
          <w:tcPr>
            <w:tcW w:w="5000" w:type="pct"/>
            <w:gridSpan w:val="7"/>
          </w:tcPr>
          <w:p w14:paraId="050F3D89"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хутор Веселый</w:t>
            </w:r>
          </w:p>
        </w:tc>
      </w:tr>
      <w:tr w:rsidR="00F72B8D" w:rsidRPr="00D70E81" w14:paraId="46542646" w14:textId="77777777" w:rsidTr="00F16074">
        <w:trPr>
          <w:trHeight w:val="315"/>
        </w:trPr>
        <w:tc>
          <w:tcPr>
            <w:tcW w:w="274" w:type="pct"/>
          </w:tcPr>
          <w:p w14:paraId="1F74E760"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tcPr>
          <w:p w14:paraId="62DCFF8D"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х. Веселый (заполнено полностью)</w:t>
            </w:r>
          </w:p>
        </w:tc>
        <w:tc>
          <w:tcPr>
            <w:tcW w:w="1035" w:type="pct"/>
          </w:tcPr>
          <w:p w14:paraId="5344AE78"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 Веселый, ул. Подгорная, 1 В</w:t>
            </w:r>
          </w:p>
        </w:tc>
        <w:tc>
          <w:tcPr>
            <w:tcW w:w="741" w:type="pct"/>
          </w:tcPr>
          <w:p w14:paraId="0CE6212A"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0,3513</w:t>
            </w:r>
          </w:p>
        </w:tc>
        <w:tc>
          <w:tcPr>
            <w:tcW w:w="592" w:type="pct"/>
          </w:tcPr>
          <w:p w14:paraId="73930D7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0,3513</w:t>
            </w:r>
          </w:p>
        </w:tc>
        <w:tc>
          <w:tcPr>
            <w:tcW w:w="835" w:type="pct"/>
          </w:tcPr>
          <w:p w14:paraId="6B796E5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628" w:type="pct"/>
            <w:vAlign w:val="center"/>
          </w:tcPr>
          <w:p w14:paraId="2C8A07A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1B53BCF9" w14:textId="77777777" w:rsidTr="00F16074">
        <w:trPr>
          <w:trHeight w:val="315"/>
        </w:trPr>
        <w:tc>
          <w:tcPr>
            <w:tcW w:w="5000" w:type="pct"/>
            <w:gridSpan w:val="7"/>
          </w:tcPr>
          <w:p w14:paraId="254D236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поселок Родниковый</w:t>
            </w:r>
          </w:p>
        </w:tc>
      </w:tr>
      <w:tr w:rsidR="00F72B8D" w:rsidRPr="00D70E81" w14:paraId="678F216A" w14:textId="77777777" w:rsidTr="00F16074">
        <w:trPr>
          <w:trHeight w:val="315"/>
        </w:trPr>
        <w:tc>
          <w:tcPr>
            <w:tcW w:w="274" w:type="pct"/>
          </w:tcPr>
          <w:p w14:paraId="768569C8"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773808E0" w14:textId="77777777" w:rsidR="00F72B8D" w:rsidRPr="00D70E81" w:rsidRDefault="00F72B8D" w:rsidP="00F72B8D">
            <w:pPr>
              <w:tabs>
                <w:tab w:val="left" w:pos="426"/>
              </w:tabs>
              <w:spacing w:after="0" w:line="240" w:lineRule="auto"/>
              <w:rPr>
                <w:rFonts w:eastAsia="Times New Roman" w:cs="Arial"/>
                <w:color w:val="000000"/>
              </w:rPr>
            </w:pPr>
            <w:r w:rsidRPr="00D70E81">
              <w:rPr>
                <w:rFonts w:eastAsia="Times New Roman" w:cs="Arial"/>
                <w:color w:val="000000"/>
              </w:rPr>
              <w:t>Кладбище пос. Родниковый</w:t>
            </w:r>
          </w:p>
        </w:tc>
        <w:tc>
          <w:tcPr>
            <w:tcW w:w="1035" w:type="pct"/>
            <w:vAlign w:val="center"/>
          </w:tcPr>
          <w:p w14:paraId="3BB976E1" w14:textId="77777777" w:rsidR="00F72B8D" w:rsidRPr="00D70E81" w:rsidRDefault="00F72B8D" w:rsidP="00F72B8D">
            <w:pPr>
              <w:tabs>
                <w:tab w:val="left" w:pos="426"/>
              </w:tabs>
              <w:spacing w:after="0" w:line="240" w:lineRule="auto"/>
              <w:jc w:val="center"/>
              <w:rPr>
                <w:rFonts w:eastAsia="Times New Roman" w:cs="Arial"/>
                <w:color w:val="000000"/>
              </w:rPr>
            </w:pPr>
            <w:r w:rsidRPr="00D70E81">
              <w:rPr>
                <w:rFonts w:eastAsia="Times New Roman" w:cs="Arial"/>
                <w:color w:val="000000"/>
              </w:rPr>
              <w:t>район поселка Родниковый</w:t>
            </w:r>
          </w:p>
        </w:tc>
        <w:tc>
          <w:tcPr>
            <w:tcW w:w="741" w:type="pct"/>
          </w:tcPr>
          <w:p w14:paraId="5512792B"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1,2</w:t>
            </w:r>
          </w:p>
          <w:p w14:paraId="40BF41E2"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0,85</w:t>
            </w:r>
          </w:p>
        </w:tc>
        <w:tc>
          <w:tcPr>
            <w:tcW w:w="592" w:type="pct"/>
          </w:tcPr>
          <w:p w14:paraId="044F5E1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0,71</w:t>
            </w:r>
          </w:p>
          <w:p w14:paraId="73D9237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w:t>
            </w:r>
          </w:p>
        </w:tc>
        <w:tc>
          <w:tcPr>
            <w:tcW w:w="835" w:type="pct"/>
          </w:tcPr>
          <w:p w14:paraId="6C31A1C1"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учет не ведется</w:t>
            </w:r>
          </w:p>
        </w:tc>
        <w:tc>
          <w:tcPr>
            <w:tcW w:w="628" w:type="pct"/>
            <w:vAlign w:val="center"/>
          </w:tcPr>
          <w:p w14:paraId="4717651F"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534170B8" w14:textId="77777777" w:rsidTr="00F16074">
        <w:trPr>
          <w:trHeight w:val="315"/>
        </w:trPr>
        <w:tc>
          <w:tcPr>
            <w:tcW w:w="5000" w:type="pct"/>
            <w:gridSpan w:val="7"/>
          </w:tcPr>
          <w:p w14:paraId="7901C07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поселок Северный</w:t>
            </w:r>
          </w:p>
        </w:tc>
      </w:tr>
      <w:tr w:rsidR="00F72B8D" w:rsidRPr="00D70E81" w14:paraId="2E363B39" w14:textId="77777777" w:rsidTr="00F16074">
        <w:trPr>
          <w:trHeight w:val="315"/>
        </w:trPr>
        <w:tc>
          <w:tcPr>
            <w:tcW w:w="274" w:type="pct"/>
          </w:tcPr>
          <w:p w14:paraId="108E1472"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vAlign w:val="center"/>
          </w:tcPr>
          <w:p w14:paraId="35B30579" w14:textId="77777777" w:rsidR="00F72B8D" w:rsidRPr="00D70E81" w:rsidRDefault="00F72B8D" w:rsidP="00F72B8D">
            <w:pPr>
              <w:tabs>
                <w:tab w:val="left" w:pos="426"/>
              </w:tabs>
              <w:spacing w:after="0" w:line="240" w:lineRule="auto"/>
              <w:rPr>
                <w:rFonts w:eastAsia="Times New Roman" w:cs="Arial"/>
                <w:color w:val="000000"/>
              </w:rPr>
            </w:pPr>
            <w:r w:rsidRPr="00D70E81">
              <w:rPr>
                <w:rFonts w:eastAsia="Times New Roman" w:cs="Arial"/>
                <w:color w:val="000000"/>
              </w:rPr>
              <w:t xml:space="preserve">Кладбище пос. Северный </w:t>
            </w:r>
          </w:p>
        </w:tc>
        <w:tc>
          <w:tcPr>
            <w:tcW w:w="1035" w:type="pct"/>
            <w:vAlign w:val="center"/>
          </w:tcPr>
          <w:p w14:paraId="2FE5C54E" w14:textId="77777777" w:rsidR="00F72B8D" w:rsidRPr="00D70E81" w:rsidRDefault="00F72B8D" w:rsidP="00F72B8D">
            <w:pPr>
              <w:tabs>
                <w:tab w:val="left" w:pos="426"/>
              </w:tabs>
              <w:spacing w:after="0" w:line="240" w:lineRule="auto"/>
              <w:jc w:val="center"/>
              <w:rPr>
                <w:rFonts w:eastAsia="Times New Roman" w:cs="Arial"/>
                <w:color w:val="000000"/>
              </w:rPr>
            </w:pPr>
            <w:r w:rsidRPr="00D70E81">
              <w:rPr>
                <w:rFonts w:eastAsia="Times New Roman" w:cs="Arial"/>
                <w:color w:val="000000"/>
              </w:rPr>
              <w:t>п. Северный, ул. Матросова, 4 В</w:t>
            </w:r>
          </w:p>
        </w:tc>
        <w:tc>
          <w:tcPr>
            <w:tcW w:w="741" w:type="pct"/>
          </w:tcPr>
          <w:p w14:paraId="1CCF0CB7"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1,6342</w:t>
            </w:r>
          </w:p>
        </w:tc>
        <w:tc>
          <w:tcPr>
            <w:tcW w:w="592" w:type="pct"/>
          </w:tcPr>
          <w:p w14:paraId="4E2797FB"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1,0894</w:t>
            </w:r>
          </w:p>
        </w:tc>
        <w:tc>
          <w:tcPr>
            <w:tcW w:w="835" w:type="pct"/>
          </w:tcPr>
          <w:p w14:paraId="5FFE474E"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учет не ведется</w:t>
            </w:r>
          </w:p>
        </w:tc>
        <w:tc>
          <w:tcPr>
            <w:tcW w:w="628" w:type="pct"/>
            <w:vAlign w:val="center"/>
          </w:tcPr>
          <w:p w14:paraId="39027459"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71DD61D4" w14:textId="77777777" w:rsidTr="00F16074">
        <w:trPr>
          <w:trHeight w:val="315"/>
        </w:trPr>
        <w:tc>
          <w:tcPr>
            <w:tcW w:w="5000" w:type="pct"/>
            <w:gridSpan w:val="7"/>
          </w:tcPr>
          <w:p w14:paraId="718AB8B8"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поселок Подгорный</w:t>
            </w:r>
          </w:p>
        </w:tc>
      </w:tr>
      <w:tr w:rsidR="00F72B8D" w:rsidRPr="00D70E81" w14:paraId="4E3B8DFE" w14:textId="77777777" w:rsidTr="00F16074">
        <w:trPr>
          <w:trHeight w:val="315"/>
        </w:trPr>
        <w:tc>
          <w:tcPr>
            <w:tcW w:w="274" w:type="pct"/>
          </w:tcPr>
          <w:p w14:paraId="54FEECF0"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tcPr>
          <w:p w14:paraId="52D494D1"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 xml:space="preserve">Кладбище пос. Подгорный </w:t>
            </w:r>
          </w:p>
        </w:tc>
        <w:tc>
          <w:tcPr>
            <w:tcW w:w="1035" w:type="pct"/>
          </w:tcPr>
          <w:p w14:paraId="405E09C4"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п. Подгорный, ул. Мичурина, 26 Б</w:t>
            </w:r>
          </w:p>
        </w:tc>
        <w:tc>
          <w:tcPr>
            <w:tcW w:w="741" w:type="pct"/>
          </w:tcPr>
          <w:p w14:paraId="72A976FF"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0,25</w:t>
            </w:r>
          </w:p>
        </w:tc>
        <w:tc>
          <w:tcPr>
            <w:tcW w:w="592" w:type="pct"/>
          </w:tcPr>
          <w:p w14:paraId="6A4709D3"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0,1031</w:t>
            </w:r>
          </w:p>
        </w:tc>
        <w:tc>
          <w:tcPr>
            <w:tcW w:w="835" w:type="pct"/>
          </w:tcPr>
          <w:p w14:paraId="4250C0CA"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7</w:t>
            </w:r>
          </w:p>
        </w:tc>
        <w:tc>
          <w:tcPr>
            <w:tcW w:w="628" w:type="pct"/>
          </w:tcPr>
          <w:p w14:paraId="2F00D6C2"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r w:rsidR="00F72B8D" w:rsidRPr="00D70E81" w14:paraId="22E1B8CE" w14:textId="77777777" w:rsidTr="00F16074">
        <w:trPr>
          <w:trHeight w:val="315"/>
        </w:trPr>
        <w:tc>
          <w:tcPr>
            <w:tcW w:w="5000" w:type="pct"/>
            <w:gridSpan w:val="7"/>
          </w:tcPr>
          <w:p w14:paraId="5DC327FB"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хутор Косинов</w:t>
            </w:r>
          </w:p>
        </w:tc>
      </w:tr>
      <w:tr w:rsidR="00F72B8D" w:rsidRPr="00F72B8D" w14:paraId="3B107C9C" w14:textId="77777777" w:rsidTr="00F16074">
        <w:trPr>
          <w:trHeight w:val="315"/>
        </w:trPr>
        <w:tc>
          <w:tcPr>
            <w:tcW w:w="274" w:type="pct"/>
          </w:tcPr>
          <w:p w14:paraId="487B6A89" w14:textId="77777777" w:rsidR="00F72B8D" w:rsidRPr="00D70E81" w:rsidRDefault="00F72B8D" w:rsidP="00427C72">
            <w:pPr>
              <w:numPr>
                <w:ilvl w:val="0"/>
                <w:numId w:val="44"/>
              </w:numPr>
              <w:spacing w:before="200" w:after="0" w:line="240" w:lineRule="auto"/>
              <w:contextualSpacing/>
              <w:jc w:val="center"/>
              <w:rPr>
                <w:rFonts w:eastAsia="Times New Roman" w:cs="Arial"/>
                <w:color w:val="000000"/>
              </w:rPr>
            </w:pPr>
          </w:p>
        </w:tc>
        <w:tc>
          <w:tcPr>
            <w:tcW w:w="895" w:type="pct"/>
          </w:tcPr>
          <w:p w14:paraId="41B2F059" w14:textId="77777777" w:rsidR="00F72B8D" w:rsidRPr="00D70E81" w:rsidRDefault="00F72B8D" w:rsidP="00F72B8D">
            <w:pPr>
              <w:spacing w:after="0" w:line="240" w:lineRule="auto"/>
              <w:rPr>
                <w:rFonts w:eastAsia="Times New Roman" w:cs="Arial"/>
                <w:color w:val="000000"/>
              </w:rPr>
            </w:pPr>
            <w:r w:rsidRPr="00D70E81">
              <w:rPr>
                <w:rFonts w:eastAsia="Times New Roman" w:cs="Arial"/>
                <w:color w:val="000000"/>
              </w:rPr>
              <w:t>Кладбище х. Косинов</w:t>
            </w:r>
          </w:p>
        </w:tc>
        <w:tc>
          <w:tcPr>
            <w:tcW w:w="1035" w:type="pct"/>
          </w:tcPr>
          <w:p w14:paraId="08BB535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район хутора Косинов</w:t>
            </w:r>
          </w:p>
        </w:tc>
        <w:tc>
          <w:tcPr>
            <w:tcW w:w="741" w:type="pct"/>
          </w:tcPr>
          <w:p w14:paraId="1579BFC6"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0,23</w:t>
            </w:r>
          </w:p>
        </w:tc>
        <w:tc>
          <w:tcPr>
            <w:tcW w:w="592" w:type="pct"/>
          </w:tcPr>
          <w:p w14:paraId="7ABED01D"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0,16584</w:t>
            </w:r>
          </w:p>
        </w:tc>
        <w:tc>
          <w:tcPr>
            <w:tcW w:w="835" w:type="pct"/>
          </w:tcPr>
          <w:p w14:paraId="0542E9CA"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3</w:t>
            </w:r>
          </w:p>
        </w:tc>
        <w:tc>
          <w:tcPr>
            <w:tcW w:w="628" w:type="pct"/>
          </w:tcPr>
          <w:p w14:paraId="730FAA98" w14:textId="77777777" w:rsidR="00F72B8D" w:rsidRPr="00D70E81" w:rsidRDefault="00F72B8D" w:rsidP="00F72B8D">
            <w:pPr>
              <w:spacing w:after="0" w:line="240" w:lineRule="auto"/>
              <w:jc w:val="center"/>
              <w:rPr>
                <w:rFonts w:eastAsia="Times New Roman" w:cs="Arial"/>
                <w:color w:val="000000"/>
              </w:rPr>
            </w:pPr>
            <w:r w:rsidRPr="00D70E81">
              <w:rPr>
                <w:rFonts w:eastAsia="Times New Roman" w:cs="Arial"/>
                <w:color w:val="000000"/>
              </w:rPr>
              <w:t>христианское</w:t>
            </w:r>
          </w:p>
        </w:tc>
      </w:tr>
    </w:tbl>
    <w:p w14:paraId="02893C06" w14:textId="77777777" w:rsidR="00F72B8D" w:rsidRPr="00D70E81" w:rsidRDefault="00F72B8D" w:rsidP="00F72B8D">
      <w:pPr>
        <w:spacing w:before="120" w:after="120" w:line="240" w:lineRule="auto"/>
        <w:ind w:firstLine="708"/>
        <w:jc w:val="both"/>
        <w:rPr>
          <w:rFonts w:eastAsia="Times New Roman"/>
          <w:sz w:val="24"/>
          <w:szCs w:val="24"/>
        </w:rPr>
      </w:pPr>
      <w:r w:rsidRPr="00D70E81">
        <w:rPr>
          <w:rFonts w:eastAsia="Times New Roman"/>
          <w:sz w:val="24"/>
          <w:szCs w:val="24"/>
        </w:rPr>
        <w:t>Объекты, предназначенные для организации ритуальных услуг и места захоронения, в настоящее время в муниципальном образовании «Город Майкоп» представлены земельными участками кладбищ и различными объектами похоронного обслуживания (похоронные бюро, магазины и салоны ритуальных принадлежностей).</w:t>
      </w:r>
    </w:p>
    <w:p w14:paraId="65D0735E" w14:textId="77777777" w:rsidR="00F72B8D" w:rsidRPr="00F72B8D" w:rsidRDefault="00F72B8D" w:rsidP="00F72B8D">
      <w:pPr>
        <w:spacing w:before="120" w:after="120" w:line="240" w:lineRule="auto"/>
        <w:ind w:firstLine="709"/>
        <w:jc w:val="both"/>
        <w:rPr>
          <w:rFonts w:eastAsia="Times New Roman"/>
          <w:sz w:val="24"/>
          <w:szCs w:val="24"/>
        </w:rPr>
      </w:pPr>
      <w:r w:rsidRPr="00D70E81">
        <w:rPr>
          <w:rFonts w:eastAsia="Times New Roman"/>
          <w:sz w:val="24"/>
          <w:szCs w:val="24"/>
        </w:rPr>
        <w:t>Общая площадь земельных участков кладбищ, незанятых захоронениями, составляет 10,37 га.</w:t>
      </w:r>
    </w:p>
    <w:p w14:paraId="08E6B80B" w14:textId="77777777" w:rsidR="00F72B8D" w:rsidRPr="00D70E81" w:rsidRDefault="00F72B8D" w:rsidP="00F72B8D">
      <w:pPr>
        <w:spacing w:after="0" w:line="240" w:lineRule="auto"/>
        <w:jc w:val="right"/>
        <w:rPr>
          <w:rFonts w:cs="Calibri"/>
          <w:b/>
          <w:i/>
        </w:rPr>
      </w:pPr>
      <w:r w:rsidRPr="00D70E81">
        <w:rPr>
          <w:rFonts w:cs="Calibri"/>
          <w:b/>
          <w:i/>
        </w:rPr>
        <w:t xml:space="preserve">Таблица </w:t>
      </w:r>
      <w:r w:rsidR="00D70E81">
        <w:rPr>
          <w:rFonts w:cs="Calibri"/>
          <w:b/>
          <w:i/>
        </w:rPr>
        <w:t>4</w:t>
      </w:r>
      <w:r w:rsidRPr="00D70E81">
        <w:rPr>
          <w:rFonts w:cs="Calibri"/>
          <w:b/>
          <w:i/>
        </w:rPr>
        <w:t>.6.2.</w:t>
      </w:r>
    </w:p>
    <w:p w14:paraId="162F2EC7" w14:textId="77777777" w:rsidR="00F72B8D" w:rsidRPr="00D70E81" w:rsidRDefault="00F72B8D" w:rsidP="00F72B8D">
      <w:pPr>
        <w:spacing w:after="0" w:line="240" w:lineRule="auto"/>
        <w:jc w:val="right"/>
        <w:rPr>
          <w:rFonts w:cs="Calibri"/>
          <w:b/>
          <w:i/>
        </w:rPr>
      </w:pPr>
      <w:r w:rsidRPr="00D70E81">
        <w:rPr>
          <w:rFonts w:cs="Calibri"/>
          <w:b/>
          <w:i/>
        </w:rPr>
        <w:t xml:space="preserve">Сравнение показателей объектов, предназначенных для организации </w:t>
      </w:r>
    </w:p>
    <w:p w14:paraId="2B224549" w14:textId="77777777" w:rsidR="00F72B8D" w:rsidRPr="00F72B8D" w:rsidRDefault="00F72B8D" w:rsidP="00F72B8D">
      <w:pPr>
        <w:spacing w:after="0" w:line="240" w:lineRule="auto"/>
        <w:jc w:val="right"/>
        <w:rPr>
          <w:rFonts w:cs="Calibri"/>
          <w:b/>
          <w:i/>
        </w:rPr>
      </w:pPr>
      <w:r w:rsidRPr="00D70E81">
        <w:rPr>
          <w:rFonts w:cs="Calibri"/>
          <w:b/>
          <w:i/>
        </w:rPr>
        <w:t xml:space="preserve">ритуальных услуг и мест захоронения </w:t>
      </w:r>
      <w:r w:rsidRPr="00D70E81">
        <w:rPr>
          <w:rFonts w:eastAsia="Times New Roman" w:cs="Calibri"/>
          <w:b/>
        </w:rPr>
        <w:t>на территории МО «Город Майкоп»</w:t>
      </w:r>
      <w:r w:rsidRPr="00D70E81">
        <w:rPr>
          <w:rFonts w:cs="Calibri"/>
          <w:b/>
          <w: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4"/>
        <w:gridCol w:w="2653"/>
        <w:gridCol w:w="1516"/>
        <w:gridCol w:w="1510"/>
        <w:gridCol w:w="1504"/>
      </w:tblGrid>
      <w:tr w:rsidR="00F72B8D" w:rsidRPr="00D70E81" w14:paraId="4B5F4219" w14:textId="77777777" w:rsidTr="00F16074">
        <w:trPr>
          <w:cantSplit/>
          <w:trHeight w:val="2456"/>
          <w:tblHeader/>
        </w:trPr>
        <w:tc>
          <w:tcPr>
            <w:tcW w:w="1261" w:type="pct"/>
            <w:tcBorders>
              <w:top w:val="single" w:sz="12" w:space="0" w:color="auto"/>
              <w:left w:val="single" w:sz="12" w:space="0" w:color="auto"/>
              <w:bottom w:val="single" w:sz="12" w:space="0" w:color="auto"/>
              <w:right w:val="single" w:sz="12" w:space="0" w:color="auto"/>
            </w:tcBorders>
            <w:shd w:val="clear" w:color="auto" w:fill="BFBFBF"/>
            <w:vAlign w:val="center"/>
          </w:tcPr>
          <w:p w14:paraId="5CC8D5D0" w14:textId="77777777" w:rsidR="00F72B8D" w:rsidRPr="00D70E81" w:rsidRDefault="00F72B8D" w:rsidP="00F72B8D">
            <w:pPr>
              <w:spacing w:after="0" w:line="240" w:lineRule="auto"/>
              <w:jc w:val="center"/>
              <w:rPr>
                <w:rFonts w:cs="Arial"/>
                <w:b/>
                <w:color w:val="000000"/>
                <w:lang w:eastAsia="ru-RU"/>
              </w:rPr>
            </w:pPr>
            <w:r w:rsidRPr="00D70E81">
              <w:rPr>
                <w:rFonts w:cs="Arial"/>
                <w:b/>
                <w:color w:val="000000"/>
                <w:lang w:eastAsia="ru-RU"/>
              </w:rPr>
              <w:t>Наименование типа объектов</w:t>
            </w:r>
          </w:p>
        </w:tc>
        <w:tc>
          <w:tcPr>
            <w:tcW w:w="1381" w:type="pct"/>
            <w:tcBorders>
              <w:top w:val="single" w:sz="12" w:space="0" w:color="auto"/>
              <w:left w:val="single" w:sz="12" w:space="0" w:color="auto"/>
              <w:bottom w:val="single" w:sz="12" w:space="0" w:color="auto"/>
              <w:right w:val="single" w:sz="12" w:space="0" w:color="auto"/>
            </w:tcBorders>
            <w:shd w:val="clear" w:color="auto" w:fill="BFBFBF"/>
            <w:vAlign w:val="center"/>
          </w:tcPr>
          <w:p w14:paraId="1FBF73AB" w14:textId="77777777" w:rsidR="00F72B8D" w:rsidRPr="00D70E81" w:rsidRDefault="00F72B8D" w:rsidP="00F72B8D">
            <w:pPr>
              <w:spacing w:after="0" w:line="240" w:lineRule="auto"/>
              <w:jc w:val="center"/>
              <w:rPr>
                <w:rFonts w:cs="Arial"/>
                <w:b/>
                <w:color w:val="000000"/>
                <w:lang w:eastAsia="ru-RU"/>
              </w:rPr>
            </w:pPr>
            <w:r w:rsidRPr="00D70E81">
              <w:rPr>
                <w:rFonts w:cs="Arial"/>
                <w:b/>
                <w:color w:val="000000"/>
                <w:lang w:eastAsia="ru-RU"/>
              </w:rPr>
              <w:t>Рекомендуемая обеспеченность</w:t>
            </w:r>
          </w:p>
        </w:tc>
        <w:tc>
          <w:tcPr>
            <w:tcW w:w="789" w:type="pct"/>
            <w:tcBorders>
              <w:top w:val="single" w:sz="12" w:space="0" w:color="auto"/>
              <w:left w:val="single" w:sz="12" w:space="0" w:color="auto"/>
              <w:bottom w:val="single" w:sz="12" w:space="0" w:color="auto"/>
              <w:right w:val="single" w:sz="12" w:space="0" w:color="auto"/>
            </w:tcBorders>
            <w:shd w:val="clear" w:color="auto" w:fill="BFBFBF"/>
            <w:textDirection w:val="btLr"/>
            <w:vAlign w:val="center"/>
          </w:tcPr>
          <w:p w14:paraId="0EC51834" w14:textId="77777777" w:rsidR="00F72B8D" w:rsidRPr="00D70E81" w:rsidRDefault="00F72B8D" w:rsidP="00F72B8D">
            <w:pPr>
              <w:spacing w:after="0" w:line="240" w:lineRule="auto"/>
              <w:ind w:right="113"/>
              <w:jc w:val="center"/>
              <w:rPr>
                <w:rFonts w:cs="Arial"/>
                <w:b/>
                <w:color w:val="000000"/>
                <w:lang w:eastAsia="ru-RU"/>
              </w:rPr>
            </w:pPr>
            <w:r w:rsidRPr="00D70E81">
              <w:rPr>
                <w:rFonts w:cs="Arial"/>
                <w:b/>
                <w:color w:val="000000"/>
                <w:lang w:eastAsia="ru-RU"/>
              </w:rPr>
              <w:t>Обеспеченность фактическая</w:t>
            </w:r>
          </w:p>
        </w:tc>
        <w:tc>
          <w:tcPr>
            <w:tcW w:w="786" w:type="pct"/>
            <w:tcBorders>
              <w:top w:val="single" w:sz="12" w:space="0" w:color="auto"/>
              <w:left w:val="single" w:sz="12" w:space="0" w:color="auto"/>
              <w:right w:val="single" w:sz="12" w:space="0" w:color="auto"/>
            </w:tcBorders>
            <w:shd w:val="clear" w:color="auto" w:fill="BFBFBF"/>
            <w:textDirection w:val="btLr"/>
            <w:vAlign w:val="center"/>
          </w:tcPr>
          <w:p w14:paraId="3A3E3565" w14:textId="77777777" w:rsidR="00F72B8D" w:rsidRPr="00D70E81" w:rsidRDefault="00F72B8D" w:rsidP="00F72B8D">
            <w:pPr>
              <w:spacing w:after="0" w:line="240" w:lineRule="auto"/>
              <w:ind w:right="113"/>
              <w:jc w:val="center"/>
              <w:rPr>
                <w:rFonts w:cs="Arial"/>
                <w:b/>
                <w:color w:val="000000"/>
                <w:lang w:eastAsia="ru-RU"/>
              </w:rPr>
            </w:pPr>
            <w:r w:rsidRPr="00D70E81">
              <w:rPr>
                <w:rFonts w:cs="Arial"/>
                <w:b/>
                <w:color w:val="000000"/>
                <w:lang w:eastAsia="ru-RU"/>
              </w:rPr>
              <w:t>Потребность на расчетный срок</w:t>
            </w:r>
          </w:p>
        </w:tc>
        <w:tc>
          <w:tcPr>
            <w:tcW w:w="783" w:type="pct"/>
            <w:tcBorders>
              <w:top w:val="single" w:sz="12" w:space="0" w:color="auto"/>
              <w:left w:val="single" w:sz="12" w:space="0" w:color="auto"/>
              <w:right w:val="single" w:sz="12" w:space="0" w:color="auto"/>
            </w:tcBorders>
            <w:shd w:val="clear" w:color="auto" w:fill="BFBFBF"/>
            <w:textDirection w:val="btLr"/>
            <w:vAlign w:val="center"/>
          </w:tcPr>
          <w:p w14:paraId="7F93277F" w14:textId="77777777" w:rsidR="00F72B8D" w:rsidRPr="00D70E81" w:rsidRDefault="00F72B8D" w:rsidP="00F72B8D">
            <w:pPr>
              <w:spacing w:after="0" w:line="240" w:lineRule="auto"/>
              <w:ind w:right="113"/>
              <w:jc w:val="center"/>
              <w:rPr>
                <w:rFonts w:cs="Arial"/>
                <w:b/>
                <w:color w:val="000000"/>
                <w:lang w:eastAsia="ru-RU"/>
              </w:rPr>
            </w:pPr>
            <w:r w:rsidRPr="00D70E81">
              <w:rPr>
                <w:rFonts w:cs="Arial"/>
                <w:b/>
                <w:color w:val="000000"/>
                <w:lang w:eastAsia="ru-RU"/>
              </w:rPr>
              <w:t>Избыток (+)/недостаток (</w:t>
            </w:r>
            <w:proofErr w:type="gramStart"/>
            <w:r w:rsidRPr="00D70E81">
              <w:rPr>
                <w:rFonts w:cs="Arial"/>
                <w:b/>
                <w:color w:val="000000"/>
                <w:lang w:eastAsia="ru-RU"/>
              </w:rPr>
              <w:t>-)на</w:t>
            </w:r>
            <w:proofErr w:type="gramEnd"/>
            <w:r w:rsidRPr="00D70E81">
              <w:rPr>
                <w:rFonts w:cs="Arial"/>
                <w:b/>
                <w:color w:val="000000"/>
                <w:lang w:eastAsia="ru-RU"/>
              </w:rPr>
              <w:t xml:space="preserve"> расчетный срок</w:t>
            </w:r>
          </w:p>
        </w:tc>
      </w:tr>
      <w:tr w:rsidR="00F72B8D" w:rsidRPr="00D70E81" w14:paraId="19009A2C" w14:textId="77777777" w:rsidTr="00601A89">
        <w:trPr>
          <w:trHeight w:val="1176"/>
        </w:trPr>
        <w:tc>
          <w:tcPr>
            <w:tcW w:w="1261" w:type="pct"/>
            <w:vAlign w:val="center"/>
          </w:tcPr>
          <w:p w14:paraId="2077A8CD" w14:textId="77777777" w:rsidR="00F72B8D" w:rsidRPr="00D70E81" w:rsidRDefault="00F72B8D" w:rsidP="00601A89">
            <w:pPr>
              <w:spacing w:after="0" w:line="240" w:lineRule="auto"/>
              <w:jc w:val="center"/>
              <w:rPr>
                <w:rFonts w:cs="Arial"/>
              </w:rPr>
            </w:pPr>
            <w:r w:rsidRPr="00D70E81">
              <w:rPr>
                <w:rFonts w:cs="Arial"/>
              </w:rPr>
              <w:t>Дом траурных обрядов</w:t>
            </w:r>
          </w:p>
        </w:tc>
        <w:tc>
          <w:tcPr>
            <w:tcW w:w="1381" w:type="pct"/>
            <w:vAlign w:val="center"/>
          </w:tcPr>
          <w:p w14:paraId="299393A5" w14:textId="77777777" w:rsidR="00F72B8D" w:rsidRPr="00D70E81" w:rsidRDefault="00F72B8D" w:rsidP="00F72B8D">
            <w:pPr>
              <w:spacing w:after="0" w:line="240" w:lineRule="auto"/>
              <w:jc w:val="center"/>
              <w:rPr>
                <w:rFonts w:cs="Arial"/>
              </w:rPr>
            </w:pPr>
            <w:r w:rsidRPr="00D70E81">
              <w:rPr>
                <w:rFonts w:cs="Arial"/>
              </w:rPr>
              <w:t>объект на 0,5 млн. чел.</w:t>
            </w:r>
          </w:p>
        </w:tc>
        <w:tc>
          <w:tcPr>
            <w:tcW w:w="789" w:type="pct"/>
            <w:vAlign w:val="center"/>
          </w:tcPr>
          <w:p w14:paraId="1D93EC3F" w14:textId="77777777" w:rsidR="00F72B8D" w:rsidRPr="00D70E81" w:rsidRDefault="00F72B8D" w:rsidP="00F72B8D">
            <w:pPr>
              <w:spacing w:after="0" w:line="240" w:lineRule="auto"/>
              <w:jc w:val="center"/>
              <w:rPr>
                <w:rFonts w:cs="Arial"/>
              </w:rPr>
            </w:pPr>
            <w:r w:rsidRPr="00D70E81">
              <w:rPr>
                <w:rFonts w:cs="Arial"/>
              </w:rPr>
              <w:t>0</w:t>
            </w:r>
          </w:p>
        </w:tc>
        <w:tc>
          <w:tcPr>
            <w:tcW w:w="786" w:type="pct"/>
            <w:vAlign w:val="center"/>
          </w:tcPr>
          <w:p w14:paraId="4EDAF56B" w14:textId="77777777" w:rsidR="00F72B8D" w:rsidRPr="00D70E81" w:rsidRDefault="00F72B8D" w:rsidP="00F72B8D">
            <w:pPr>
              <w:spacing w:after="0" w:line="240" w:lineRule="auto"/>
              <w:ind w:right="-155"/>
              <w:jc w:val="center"/>
              <w:rPr>
                <w:rFonts w:cs="Arial"/>
              </w:rPr>
            </w:pPr>
            <w:r w:rsidRPr="00D70E81">
              <w:rPr>
                <w:rFonts w:cs="Arial"/>
              </w:rPr>
              <w:t>1</w:t>
            </w:r>
          </w:p>
        </w:tc>
        <w:tc>
          <w:tcPr>
            <w:tcW w:w="783" w:type="pct"/>
            <w:vAlign w:val="center"/>
          </w:tcPr>
          <w:p w14:paraId="4105DD1E" w14:textId="77777777" w:rsidR="00F72B8D" w:rsidRPr="00D70E81" w:rsidRDefault="00F72B8D" w:rsidP="00F72B8D">
            <w:pPr>
              <w:spacing w:after="0" w:line="240" w:lineRule="auto"/>
              <w:ind w:right="-155"/>
              <w:jc w:val="center"/>
              <w:rPr>
                <w:rFonts w:cs="Arial"/>
              </w:rPr>
            </w:pPr>
            <w:r w:rsidRPr="00D70E81">
              <w:rPr>
                <w:rFonts w:cs="Arial"/>
              </w:rPr>
              <w:t>-1</w:t>
            </w:r>
          </w:p>
        </w:tc>
      </w:tr>
      <w:tr w:rsidR="00F72B8D" w:rsidRPr="00D70E81" w14:paraId="344D942E" w14:textId="77777777" w:rsidTr="00601A89">
        <w:trPr>
          <w:trHeight w:val="1176"/>
        </w:trPr>
        <w:tc>
          <w:tcPr>
            <w:tcW w:w="1261" w:type="pct"/>
            <w:vAlign w:val="center"/>
          </w:tcPr>
          <w:p w14:paraId="47274E65" w14:textId="77777777" w:rsidR="00F72B8D" w:rsidRPr="00D70E81" w:rsidRDefault="00F72B8D" w:rsidP="00601A89">
            <w:pPr>
              <w:spacing w:after="0" w:line="240" w:lineRule="auto"/>
              <w:jc w:val="center"/>
              <w:rPr>
                <w:rFonts w:cs="Arial"/>
              </w:rPr>
            </w:pPr>
            <w:r w:rsidRPr="00D70E81">
              <w:rPr>
                <w:rFonts w:cs="Arial"/>
              </w:rPr>
              <w:t>Кладбище традиционного захоронения</w:t>
            </w:r>
          </w:p>
        </w:tc>
        <w:tc>
          <w:tcPr>
            <w:tcW w:w="1381" w:type="pct"/>
            <w:vAlign w:val="center"/>
          </w:tcPr>
          <w:p w14:paraId="49F74C50" w14:textId="77777777" w:rsidR="00F72B8D" w:rsidRPr="00D70E81" w:rsidRDefault="00F72B8D" w:rsidP="00F72B8D">
            <w:pPr>
              <w:spacing w:after="0" w:line="240" w:lineRule="auto"/>
              <w:jc w:val="center"/>
              <w:rPr>
                <w:rFonts w:cs="Arial"/>
              </w:rPr>
            </w:pPr>
            <w:r w:rsidRPr="00D70E81">
              <w:rPr>
                <w:rFonts w:cs="Arial"/>
              </w:rPr>
              <w:t>0,24 га на 1000 чел.</w:t>
            </w:r>
          </w:p>
        </w:tc>
        <w:tc>
          <w:tcPr>
            <w:tcW w:w="789" w:type="pct"/>
            <w:vAlign w:val="center"/>
          </w:tcPr>
          <w:p w14:paraId="2F3767D0" w14:textId="77777777" w:rsidR="00F72B8D" w:rsidRPr="00D70E81" w:rsidRDefault="00F72B8D" w:rsidP="00F72B8D">
            <w:pPr>
              <w:spacing w:after="0" w:line="240" w:lineRule="auto"/>
              <w:jc w:val="center"/>
              <w:rPr>
                <w:rFonts w:cs="Arial"/>
              </w:rPr>
            </w:pPr>
            <w:r w:rsidRPr="00D70E81">
              <w:rPr>
                <w:rFonts w:cs="Arial"/>
              </w:rPr>
              <w:t>10,37 га</w:t>
            </w:r>
          </w:p>
        </w:tc>
        <w:tc>
          <w:tcPr>
            <w:tcW w:w="786" w:type="pct"/>
            <w:vAlign w:val="center"/>
          </w:tcPr>
          <w:p w14:paraId="7B966CBA" w14:textId="77777777" w:rsidR="00F72B8D" w:rsidRPr="00D70E81" w:rsidRDefault="00F72B8D" w:rsidP="00F72B8D">
            <w:pPr>
              <w:spacing w:after="0" w:line="240" w:lineRule="auto"/>
              <w:ind w:right="-155"/>
              <w:jc w:val="center"/>
              <w:rPr>
                <w:rFonts w:cs="Arial"/>
              </w:rPr>
            </w:pPr>
            <w:r w:rsidRPr="00D70E81">
              <w:rPr>
                <w:rFonts w:cs="Arial"/>
              </w:rPr>
              <w:t>48,00 га</w:t>
            </w:r>
          </w:p>
        </w:tc>
        <w:tc>
          <w:tcPr>
            <w:tcW w:w="783" w:type="pct"/>
            <w:vAlign w:val="center"/>
          </w:tcPr>
          <w:p w14:paraId="54D6176D" w14:textId="77777777" w:rsidR="00F72B8D" w:rsidRPr="00D70E81" w:rsidRDefault="00F72B8D" w:rsidP="00F72B8D">
            <w:pPr>
              <w:spacing w:after="0" w:line="240" w:lineRule="auto"/>
              <w:ind w:right="-155"/>
              <w:jc w:val="center"/>
              <w:rPr>
                <w:rFonts w:cs="Arial"/>
              </w:rPr>
            </w:pPr>
            <w:r w:rsidRPr="00D70E81">
              <w:rPr>
                <w:rFonts w:cs="Arial"/>
              </w:rPr>
              <w:t>-37,63 га</w:t>
            </w:r>
          </w:p>
        </w:tc>
      </w:tr>
      <w:tr w:rsidR="00F72B8D" w:rsidRPr="00F72B8D" w14:paraId="749D0121" w14:textId="77777777" w:rsidTr="00601A89">
        <w:trPr>
          <w:trHeight w:val="1176"/>
        </w:trPr>
        <w:tc>
          <w:tcPr>
            <w:tcW w:w="1261" w:type="pct"/>
            <w:vAlign w:val="center"/>
          </w:tcPr>
          <w:p w14:paraId="1F3A6B8D" w14:textId="77777777" w:rsidR="00F72B8D" w:rsidRPr="00D70E81" w:rsidRDefault="00F72B8D" w:rsidP="00601A89">
            <w:pPr>
              <w:spacing w:after="0" w:line="240" w:lineRule="auto"/>
              <w:jc w:val="center"/>
              <w:rPr>
                <w:rFonts w:cs="Arial"/>
              </w:rPr>
            </w:pPr>
            <w:r w:rsidRPr="00D70E81">
              <w:rPr>
                <w:rFonts w:cs="Arial"/>
              </w:rPr>
              <w:t xml:space="preserve">Кладбище </w:t>
            </w:r>
            <w:proofErr w:type="spellStart"/>
            <w:r w:rsidRPr="00D70E81">
              <w:rPr>
                <w:rFonts w:cs="Arial"/>
              </w:rPr>
              <w:t>урновых</w:t>
            </w:r>
            <w:proofErr w:type="spellEnd"/>
            <w:r w:rsidRPr="00D70E81">
              <w:rPr>
                <w:rFonts w:cs="Arial"/>
              </w:rPr>
              <w:t xml:space="preserve"> захоронений после кремации</w:t>
            </w:r>
          </w:p>
        </w:tc>
        <w:tc>
          <w:tcPr>
            <w:tcW w:w="1381" w:type="pct"/>
            <w:vAlign w:val="center"/>
          </w:tcPr>
          <w:p w14:paraId="1F3CB49A" w14:textId="77777777" w:rsidR="00F72B8D" w:rsidRPr="00D70E81" w:rsidRDefault="00F72B8D" w:rsidP="00F72B8D">
            <w:pPr>
              <w:spacing w:after="0" w:line="240" w:lineRule="auto"/>
              <w:jc w:val="center"/>
              <w:rPr>
                <w:rFonts w:cs="Arial"/>
              </w:rPr>
            </w:pPr>
            <w:r w:rsidRPr="00D70E81">
              <w:rPr>
                <w:rFonts w:cs="Arial"/>
              </w:rPr>
              <w:t>0,02 га на 1000 чел.</w:t>
            </w:r>
          </w:p>
        </w:tc>
        <w:tc>
          <w:tcPr>
            <w:tcW w:w="789" w:type="pct"/>
            <w:vAlign w:val="center"/>
          </w:tcPr>
          <w:p w14:paraId="76E92A25" w14:textId="77777777" w:rsidR="00F72B8D" w:rsidRPr="00D70E81" w:rsidRDefault="00F72B8D" w:rsidP="00F72B8D">
            <w:pPr>
              <w:spacing w:after="0" w:line="240" w:lineRule="auto"/>
              <w:jc w:val="center"/>
              <w:rPr>
                <w:rFonts w:cs="Arial"/>
              </w:rPr>
            </w:pPr>
            <w:r w:rsidRPr="00D70E81">
              <w:rPr>
                <w:rFonts w:cs="Arial"/>
              </w:rPr>
              <w:t>0,00 га</w:t>
            </w:r>
          </w:p>
        </w:tc>
        <w:tc>
          <w:tcPr>
            <w:tcW w:w="786" w:type="pct"/>
            <w:vAlign w:val="center"/>
          </w:tcPr>
          <w:p w14:paraId="6A02C21A" w14:textId="77777777" w:rsidR="00F72B8D" w:rsidRPr="00D70E81" w:rsidRDefault="00F72B8D" w:rsidP="00F72B8D">
            <w:pPr>
              <w:spacing w:after="0" w:line="240" w:lineRule="auto"/>
              <w:ind w:right="-155"/>
              <w:jc w:val="center"/>
              <w:rPr>
                <w:rFonts w:cs="Arial"/>
              </w:rPr>
            </w:pPr>
            <w:r w:rsidRPr="00D70E81">
              <w:rPr>
                <w:rFonts w:cs="Arial"/>
              </w:rPr>
              <w:t>4,00 га</w:t>
            </w:r>
          </w:p>
        </w:tc>
        <w:tc>
          <w:tcPr>
            <w:tcW w:w="783" w:type="pct"/>
            <w:vAlign w:val="center"/>
          </w:tcPr>
          <w:p w14:paraId="06DD589C" w14:textId="77777777" w:rsidR="00F72B8D" w:rsidRPr="00F72B8D" w:rsidRDefault="00F72B8D" w:rsidP="00F72B8D">
            <w:pPr>
              <w:spacing w:after="0" w:line="240" w:lineRule="auto"/>
              <w:ind w:right="-155"/>
              <w:jc w:val="center"/>
              <w:rPr>
                <w:rFonts w:cs="Arial"/>
              </w:rPr>
            </w:pPr>
            <w:r w:rsidRPr="00D70E81">
              <w:rPr>
                <w:rFonts w:cs="Arial"/>
              </w:rPr>
              <w:t>-4,00 га</w:t>
            </w:r>
          </w:p>
        </w:tc>
      </w:tr>
    </w:tbl>
    <w:p w14:paraId="4641527D" w14:textId="77777777" w:rsidR="00F75BC4" w:rsidRPr="00F75BC4" w:rsidRDefault="00F75BC4" w:rsidP="00F75BC4">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27" w:name="_Toc456002690"/>
      <w:bookmarkStart w:id="28" w:name="_Toc82450470"/>
      <w:r w:rsidRPr="00F75BC4">
        <w:rPr>
          <w:rFonts w:eastAsia="Times New Roman"/>
          <w:caps/>
          <w:spacing w:val="15"/>
        </w:rPr>
        <w:t>Современное состояние окружающей среды</w:t>
      </w:r>
      <w:bookmarkEnd w:id="27"/>
      <w:bookmarkEnd w:id="28"/>
    </w:p>
    <w:p w14:paraId="530656DB" w14:textId="77777777" w:rsidR="00F75BC4" w:rsidRPr="00F75BC4" w:rsidRDefault="00F75BC4" w:rsidP="00F75BC4">
      <w:pPr>
        <w:numPr>
          <w:ilvl w:val="1"/>
          <w:numId w:val="1"/>
        </w:numPr>
        <w:pBdr>
          <w:top w:val="single" w:sz="6" w:space="2" w:color="72A376"/>
          <w:left w:val="single" w:sz="6" w:space="2" w:color="72A376"/>
        </w:pBdr>
        <w:spacing w:before="200" w:after="0"/>
        <w:outlineLvl w:val="2"/>
        <w:rPr>
          <w:rFonts w:eastAsia="Times New Roman"/>
          <w:sz w:val="24"/>
          <w:szCs w:val="24"/>
        </w:rPr>
      </w:pPr>
      <w:bookmarkStart w:id="29" w:name="_Toc82450471"/>
      <w:r w:rsidRPr="00F75BC4">
        <w:rPr>
          <w:rFonts w:eastAsia="Times New Roman"/>
          <w:caps/>
          <w:color w:val="365338"/>
          <w:spacing w:val="15"/>
        </w:rPr>
        <w:t>полигоны УТИЛИЗАЦИИ ОТХОДОВ НА ТЕРРИТОРИИ МО «ГОРОД МАЙКОП»</w:t>
      </w:r>
      <w:bookmarkEnd w:id="29"/>
    </w:p>
    <w:p w14:paraId="353EFA68" w14:textId="77777777" w:rsidR="00F75BC4" w:rsidRDefault="00F75BC4" w:rsidP="00F75BC4">
      <w:pPr>
        <w:spacing w:before="120" w:after="120" w:line="240" w:lineRule="auto"/>
        <w:ind w:firstLine="708"/>
        <w:jc w:val="both"/>
        <w:rPr>
          <w:rFonts w:eastAsia="Times New Roman"/>
          <w:sz w:val="24"/>
          <w:szCs w:val="24"/>
        </w:rPr>
      </w:pPr>
      <w:r w:rsidRPr="00D70E81">
        <w:rPr>
          <w:rFonts w:eastAsia="Times New Roman"/>
          <w:sz w:val="24"/>
          <w:szCs w:val="24"/>
        </w:rPr>
        <w:t xml:space="preserve">На территории муниципального образования «Город Майкоп» находится один полигон, предназначенный для утилизации отходов (ТКО) (табл. </w:t>
      </w:r>
      <w:r w:rsidR="00D70E81" w:rsidRPr="00D70E81">
        <w:rPr>
          <w:rFonts w:eastAsia="Times New Roman"/>
          <w:sz w:val="24"/>
          <w:szCs w:val="24"/>
        </w:rPr>
        <w:t>5</w:t>
      </w:r>
      <w:r w:rsidR="00AA7283" w:rsidRPr="00D70E81">
        <w:rPr>
          <w:rFonts w:eastAsia="Times New Roman"/>
          <w:sz w:val="24"/>
          <w:szCs w:val="24"/>
        </w:rPr>
        <w:t>.1</w:t>
      </w:r>
      <w:r w:rsidRPr="00D70E81">
        <w:rPr>
          <w:rFonts w:eastAsia="Times New Roman"/>
          <w:sz w:val="24"/>
          <w:szCs w:val="24"/>
        </w:rPr>
        <w:t>.1).</w:t>
      </w:r>
    </w:p>
    <w:p w14:paraId="4C19425F" w14:textId="77777777" w:rsidR="00D70E81" w:rsidRPr="00D70E81" w:rsidRDefault="00D70E81" w:rsidP="00F75BC4">
      <w:pPr>
        <w:spacing w:before="120" w:after="120" w:line="240" w:lineRule="auto"/>
        <w:ind w:firstLine="708"/>
        <w:jc w:val="both"/>
        <w:rPr>
          <w:rFonts w:eastAsia="Times New Roman"/>
          <w:sz w:val="24"/>
          <w:szCs w:val="24"/>
        </w:rPr>
      </w:pPr>
    </w:p>
    <w:p w14:paraId="00140125"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lastRenderedPageBreak/>
        <w:t xml:space="preserve">Таблица </w:t>
      </w:r>
      <w:r w:rsidR="00D70E81" w:rsidRPr="00D70E81">
        <w:rPr>
          <w:rFonts w:eastAsia="Times New Roman" w:cs="Calibri"/>
          <w:b/>
          <w:i/>
        </w:rPr>
        <w:t>5</w:t>
      </w:r>
      <w:r w:rsidRPr="00D70E81">
        <w:rPr>
          <w:rFonts w:eastAsia="Times New Roman" w:cs="Calibri"/>
          <w:b/>
          <w:i/>
        </w:rPr>
        <w:t>.</w:t>
      </w:r>
      <w:r w:rsidR="00AA7283" w:rsidRPr="00D70E81">
        <w:rPr>
          <w:rFonts w:eastAsia="Times New Roman" w:cs="Calibri"/>
          <w:b/>
          <w:i/>
        </w:rPr>
        <w:t>1</w:t>
      </w:r>
      <w:r w:rsidRPr="00D70E81">
        <w:rPr>
          <w:rFonts w:eastAsia="Times New Roman" w:cs="Calibri"/>
          <w:b/>
          <w:i/>
        </w:rPr>
        <w:t>.1.</w:t>
      </w:r>
    </w:p>
    <w:p w14:paraId="1A7C989F" w14:textId="77777777" w:rsidR="00F75BC4" w:rsidRPr="00F75BC4" w:rsidRDefault="00F75BC4" w:rsidP="00F75BC4">
      <w:pPr>
        <w:spacing w:after="0" w:line="240" w:lineRule="auto"/>
        <w:ind w:firstLine="709"/>
        <w:jc w:val="right"/>
        <w:rPr>
          <w:rFonts w:eastAsia="Times New Roman" w:cs="Calibri"/>
          <w:b/>
          <w:i/>
        </w:rPr>
      </w:pPr>
      <w:r w:rsidRPr="00D70E81">
        <w:rPr>
          <w:rFonts w:eastAsia="Times New Roman" w:cs="Calibri"/>
          <w:b/>
          <w:i/>
        </w:rPr>
        <w:t>Сведения об объектах, предназначенных для утилизации отходов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
        <w:gridCol w:w="1097"/>
        <w:gridCol w:w="1394"/>
        <w:gridCol w:w="1092"/>
        <w:gridCol w:w="1096"/>
        <w:gridCol w:w="1492"/>
        <w:gridCol w:w="1490"/>
        <w:gridCol w:w="1488"/>
      </w:tblGrid>
      <w:tr w:rsidR="00F75BC4" w:rsidRPr="00D70E81" w14:paraId="6FB1BAAC" w14:textId="77777777" w:rsidTr="00F75BC4">
        <w:trPr>
          <w:trHeight w:val="1488"/>
          <w:tblHeader/>
        </w:trPr>
        <w:tc>
          <w:tcPr>
            <w:tcW w:w="248" w:type="pct"/>
            <w:shd w:val="clear" w:color="auto" w:fill="BFBFBF"/>
            <w:vAlign w:val="center"/>
          </w:tcPr>
          <w:p w14:paraId="38F7DDB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w:t>
            </w:r>
          </w:p>
          <w:p w14:paraId="180251DB"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п/п</w:t>
            </w:r>
          </w:p>
        </w:tc>
        <w:tc>
          <w:tcPr>
            <w:tcW w:w="570" w:type="pct"/>
            <w:shd w:val="clear" w:color="auto" w:fill="BFBFBF"/>
            <w:vAlign w:val="center"/>
          </w:tcPr>
          <w:p w14:paraId="2C0AF6AE"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Наименование</w:t>
            </w:r>
          </w:p>
        </w:tc>
        <w:tc>
          <w:tcPr>
            <w:tcW w:w="724" w:type="pct"/>
            <w:shd w:val="clear" w:color="auto" w:fill="BFBFBF"/>
            <w:vAlign w:val="center"/>
          </w:tcPr>
          <w:p w14:paraId="3BA64CE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Местоположение</w:t>
            </w:r>
          </w:p>
        </w:tc>
        <w:tc>
          <w:tcPr>
            <w:tcW w:w="567" w:type="pct"/>
            <w:shd w:val="clear" w:color="auto" w:fill="BFBFBF"/>
            <w:vAlign w:val="center"/>
          </w:tcPr>
          <w:p w14:paraId="75E1E029"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Площадь земельного участка, га</w:t>
            </w:r>
          </w:p>
        </w:tc>
        <w:tc>
          <w:tcPr>
            <w:tcW w:w="569" w:type="pct"/>
            <w:shd w:val="clear" w:color="auto" w:fill="BFBFBF"/>
            <w:vAlign w:val="center"/>
          </w:tcPr>
          <w:p w14:paraId="75616A58"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Площадки под размещение отходов, га</w:t>
            </w:r>
          </w:p>
        </w:tc>
        <w:tc>
          <w:tcPr>
            <w:tcW w:w="775" w:type="pct"/>
            <w:shd w:val="clear" w:color="auto" w:fill="BFBFBF"/>
            <w:vAlign w:val="center"/>
          </w:tcPr>
          <w:p w14:paraId="3539B013"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Заполненность площадки, %</w:t>
            </w:r>
          </w:p>
        </w:tc>
        <w:tc>
          <w:tcPr>
            <w:tcW w:w="774" w:type="pct"/>
            <w:shd w:val="clear" w:color="auto" w:fill="BFBFBF"/>
            <w:vAlign w:val="center"/>
          </w:tcPr>
          <w:p w14:paraId="0124975B"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Вид поступающих отходов</w:t>
            </w:r>
          </w:p>
        </w:tc>
        <w:tc>
          <w:tcPr>
            <w:tcW w:w="773" w:type="pct"/>
            <w:shd w:val="clear" w:color="auto" w:fill="BFBFBF"/>
            <w:vAlign w:val="center"/>
          </w:tcPr>
          <w:p w14:paraId="73CF385A"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Объем поступающих отходов</w:t>
            </w:r>
          </w:p>
        </w:tc>
      </w:tr>
      <w:tr w:rsidR="00F75BC4" w:rsidRPr="00F75BC4" w14:paraId="44744AA5" w14:textId="77777777" w:rsidTr="00F75BC4">
        <w:trPr>
          <w:trHeight w:val="671"/>
        </w:trPr>
        <w:tc>
          <w:tcPr>
            <w:tcW w:w="248" w:type="pct"/>
          </w:tcPr>
          <w:p w14:paraId="1053461C"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1</w:t>
            </w:r>
          </w:p>
        </w:tc>
        <w:tc>
          <w:tcPr>
            <w:tcW w:w="570" w:type="pct"/>
            <w:vAlign w:val="center"/>
          </w:tcPr>
          <w:p w14:paraId="65B549C1" w14:textId="77777777" w:rsidR="00F75BC4" w:rsidRPr="00D70E81" w:rsidRDefault="00F75BC4" w:rsidP="00D70E81">
            <w:pPr>
              <w:spacing w:after="0" w:line="240" w:lineRule="auto"/>
              <w:rPr>
                <w:rFonts w:eastAsia="Times New Roman" w:cs="Arial"/>
                <w:color w:val="000000"/>
                <w:sz w:val="18"/>
                <w:szCs w:val="18"/>
              </w:rPr>
            </w:pPr>
            <w:r w:rsidRPr="00D70E81">
              <w:rPr>
                <w:rFonts w:eastAsia="Times New Roman" w:cs="Arial"/>
                <w:color w:val="000000"/>
                <w:sz w:val="18"/>
                <w:szCs w:val="18"/>
              </w:rPr>
              <w:t>Действующий полигон</w:t>
            </w:r>
          </w:p>
        </w:tc>
        <w:tc>
          <w:tcPr>
            <w:tcW w:w="724" w:type="pct"/>
            <w:vAlign w:val="center"/>
          </w:tcPr>
          <w:p w14:paraId="76DB6A0B" w14:textId="77777777" w:rsidR="00F75BC4" w:rsidRPr="00D70E81" w:rsidRDefault="00F75BC4" w:rsidP="00D70E81">
            <w:pPr>
              <w:spacing w:after="0" w:line="240" w:lineRule="auto"/>
              <w:rPr>
                <w:rFonts w:eastAsia="Times New Roman" w:cs="Arial"/>
                <w:color w:val="000000"/>
                <w:sz w:val="18"/>
                <w:szCs w:val="18"/>
              </w:rPr>
            </w:pPr>
            <w:r w:rsidRPr="00D70E81">
              <w:rPr>
                <w:rFonts w:eastAsia="Times New Roman" w:cs="Arial"/>
                <w:color w:val="000000"/>
                <w:sz w:val="18"/>
                <w:szCs w:val="18"/>
              </w:rPr>
              <w:t>Северо-западная часть г. Майкопа</w:t>
            </w:r>
          </w:p>
        </w:tc>
        <w:tc>
          <w:tcPr>
            <w:tcW w:w="567" w:type="pct"/>
          </w:tcPr>
          <w:p w14:paraId="5A802EA4" w14:textId="77777777" w:rsidR="00F75BC4" w:rsidRPr="00D70E81" w:rsidRDefault="00F75BC4" w:rsidP="00D70E81">
            <w:pPr>
              <w:spacing w:after="0" w:line="240" w:lineRule="auto"/>
              <w:jc w:val="center"/>
              <w:rPr>
                <w:rFonts w:eastAsia="Times New Roman" w:cs="Arial"/>
                <w:color w:val="000000"/>
                <w:sz w:val="18"/>
                <w:szCs w:val="18"/>
              </w:rPr>
            </w:pPr>
          </w:p>
          <w:p w14:paraId="028A3328"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13,3</w:t>
            </w:r>
          </w:p>
        </w:tc>
        <w:tc>
          <w:tcPr>
            <w:tcW w:w="569" w:type="pct"/>
          </w:tcPr>
          <w:p w14:paraId="0AD93663" w14:textId="77777777" w:rsidR="00F75BC4" w:rsidRPr="00D70E81" w:rsidRDefault="00F75BC4" w:rsidP="00D70E81">
            <w:pPr>
              <w:spacing w:after="0" w:line="240" w:lineRule="auto"/>
              <w:jc w:val="center"/>
              <w:rPr>
                <w:rFonts w:eastAsia="Times New Roman" w:cs="Arial"/>
                <w:color w:val="000000"/>
                <w:sz w:val="18"/>
                <w:szCs w:val="18"/>
              </w:rPr>
            </w:pPr>
          </w:p>
          <w:p w14:paraId="4A0837ED"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13</w:t>
            </w:r>
          </w:p>
        </w:tc>
        <w:tc>
          <w:tcPr>
            <w:tcW w:w="775" w:type="pct"/>
            <w:vAlign w:val="center"/>
          </w:tcPr>
          <w:p w14:paraId="38566644"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78</w:t>
            </w:r>
          </w:p>
        </w:tc>
        <w:tc>
          <w:tcPr>
            <w:tcW w:w="774" w:type="pct"/>
            <w:vAlign w:val="center"/>
          </w:tcPr>
          <w:p w14:paraId="659E0DD3"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4-5 класс</w:t>
            </w:r>
          </w:p>
        </w:tc>
        <w:tc>
          <w:tcPr>
            <w:tcW w:w="773" w:type="pct"/>
            <w:vAlign w:val="center"/>
          </w:tcPr>
          <w:p w14:paraId="7B8550A9" w14:textId="77777777" w:rsidR="00F75BC4" w:rsidRPr="00D70E81" w:rsidRDefault="00F75BC4"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 xml:space="preserve">400 </w:t>
            </w:r>
            <w:proofErr w:type="spellStart"/>
            <w:proofErr w:type="gramStart"/>
            <w:r w:rsidRPr="00D70E81">
              <w:rPr>
                <w:rFonts w:eastAsia="Times New Roman" w:cs="Arial"/>
                <w:color w:val="000000"/>
                <w:sz w:val="18"/>
                <w:szCs w:val="18"/>
              </w:rPr>
              <w:t>тыс.куб</w:t>
            </w:r>
            <w:proofErr w:type="gramEnd"/>
            <w:r w:rsidRPr="00D70E81">
              <w:rPr>
                <w:rFonts w:eastAsia="Times New Roman" w:cs="Arial"/>
                <w:color w:val="000000"/>
                <w:sz w:val="18"/>
                <w:szCs w:val="18"/>
              </w:rPr>
              <w:t>.м</w:t>
            </w:r>
            <w:proofErr w:type="spellEnd"/>
          </w:p>
        </w:tc>
      </w:tr>
    </w:tbl>
    <w:p w14:paraId="3C608178" w14:textId="77777777" w:rsidR="00F75BC4" w:rsidRPr="00F75BC4" w:rsidRDefault="00F75BC4" w:rsidP="00F75BC4">
      <w:pPr>
        <w:ind w:firstLine="708"/>
        <w:jc w:val="both"/>
        <w:rPr>
          <w:rFonts w:eastAsia="Times New Roman"/>
          <w:sz w:val="24"/>
          <w:szCs w:val="24"/>
        </w:rPr>
      </w:pPr>
    </w:p>
    <w:p w14:paraId="5D53B727"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 xml:space="preserve">Объем образуемых отходов производства и потребления в муниципальном образовании-302 </w:t>
      </w:r>
      <w:proofErr w:type="spellStart"/>
      <w:proofErr w:type="gramStart"/>
      <w:r w:rsidRPr="00D70E81">
        <w:rPr>
          <w:rFonts w:eastAsia="Times New Roman"/>
          <w:sz w:val="24"/>
          <w:szCs w:val="24"/>
        </w:rPr>
        <w:t>тыс.куб</w:t>
      </w:r>
      <w:proofErr w:type="gramEnd"/>
      <w:r w:rsidRPr="00D70E81">
        <w:rPr>
          <w:rFonts w:eastAsia="Times New Roman"/>
          <w:sz w:val="24"/>
          <w:szCs w:val="24"/>
        </w:rPr>
        <w:t>.м</w:t>
      </w:r>
      <w:proofErr w:type="spellEnd"/>
      <w:r w:rsidRPr="00D70E81">
        <w:rPr>
          <w:rFonts w:eastAsia="Times New Roman"/>
          <w:sz w:val="24"/>
          <w:szCs w:val="24"/>
        </w:rPr>
        <w:t xml:space="preserve"> в год, в т.ч. твердых коммунальных отходов-300 </w:t>
      </w:r>
      <w:proofErr w:type="spellStart"/>
      <w:proofErr w:type="gramStart"/>
      <w:r w:rsidRPr="00D70E81">
        <w:rPr>
          <w:rFonts w:eastAsia="Times New Roman"/>
          <w:sz w:val="24"/>
          <w:szCs w:val="24"/>
        </w:rPr>
        <w:t>тыс.куб</w:t>
      </w:r>
      <w:proofErr w:type="gramEnd"/>
      <w:r w:rsidRPr="00D70E81">
        <w:rPr>
          <w:rFonts w:eastAsia="Times New Roman"/>
          <w:sz w:val="24"/>
          <w:szCs w:val="24"/>
        </w:rPr>
        <w:t>.м</w:t>
      </w:r>
      <w:proofErr w:type="spellEnd"/>
      <w:r w:rsidRPr="00D70E81">
        <w:rPr>
          <w:rFonts w:eastAsia="Times New Roman"/>
          <w:sz w:val="24"/>
          <w:szCs w:val="24"/>
        </w:rPr>
        <w:t xml:space="preserve"> в год, жидких бытовых отходов-2 </w:t>
      </w:r>
      <w:proofErr w:type="spellStart"/>
      <w:proofErr w:type="gramStart"/>
      <w:r w:rsidRPr="00D70E81">
        <w:rPr>
          <w:rFonts w:eastAsia="Times New Roman"/>
          <w:sz w:val="24"/>
          <w:szCs w:val="24"/>
        </w:rPr>
        <w:t>тыс.куб</w:t>
      </w:r>
      <w:proofErr w:type="gramEnd"/>
      <w:r w:rsidRPr="00D70E81">
        <w:rPr>
          <w:rFonts w:eastAsia="Times New Roman"/>
          <w:sz w:val="24"/>
          <w:szCs w:val="24"/>
        </w:rPr>
        <w:t>.м</w:t>
      </w:r>
      <w:proofErr w:type="spellEnd"/>
      <w:r w:rsidRPr="00D70E81">
        <w:rPr>
          <w:rFonts w:eastAsia="Times New Roman"/>
          <w:sz w:val="24"/>
          <w:szCs w:val="24"/>
        </w:rPr>
        <w:t xml:space="preserve"> в </w:t>
      </w:r>
      <w:proofErr w:type="gramStart"/>
      <w:r w:rsidRPr="00D70E81">
        <w:rPr>
          <w:rFonts w:eastAsia="Times New Roman"/>
          <w:sz w:val="24"/>
          <w:szCs w:val="24"/>
        </w:rPr>
        <w:t>год .</w:t>
      </w:r>
      <w:proofErr w:type="gramEnd"/>
    </w:p>
    <w:p w14:paraId="6FA635D9"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Пункты по приему вторсырья:</w:t>
      </w:r>
    </w:p>
    <w:p w14:paraId="566CA823"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w:t>
      </w:r>
      <w:proofErr w:type="spellStart"/>
      <w:r w:rsidRPr="00D70E81">
        <w:rPr>
          <w:rFonts w:eastAsia="Times New Roman"/>
          <w:sz w:val="24"/>
          <w:szCs w:val="24"/>
        </w:rPr>
        <w:t>Вторметалл</w:t>
      </w:r>
      <w:proofErr w:type="spellEnd"/>
      <w:r w:rsidRPr="00D70E81">
        <w:rPr>
          <w:rFonts w:eastAsia="Times New Roman"/>
          <w:sz w:val="24"/>
          <w:szCs w:val="24"/>
        </w:rPr>
        <w:t>»;</w:t>
      </w:r>
    </w:p>
    <w:p w14:paraId="217B2C8B"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«Крафт»;</w:t>
      </w:r>
    </w:p>
    <w:p w14:paraId="0D68A492"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«Эко-Юг»;</w:t>
      </w:r>
    </w:p>
    <w:p w14:paraId="027E20E0"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w:t>
      </w:r>
      <w:proofErr w:type="spellStart"/>
      <w:r w:rsidRPr="00D70E81">
        <w:rPr>
          <w:rFonts w:eastAsia="Times New Roman"/>
          <w:sz w:val="24"/>
          <w:szCs w:val="24"/>
        </w:rPr>
        <w:t>Ферратек</w:t>
      </w:r>
      <w:proofErr w:type="spellEnd"/>
      <w:r w:rsidRPr="00D70E81">
        <w:rPr>
          <w:rFonts w:eastAsia="Times New Roman"/>
          <w:sz w:val="24"/>
          <w:szCs w:val="24"/>
        </w:rPr>
        <w:t>»;</w:t>
      </w:r>
    </w:p>
    <w:p w14:paraId="3BBFEED1"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w:t>
      </w:r>
      <w:proofErr w:type="spellStart"/>
      <w:r w:rsidRPr="00D70E81">
        <w:rPr>
          <w:rFonts w:eastAsia="Times New Roman"/>
          <w:sz w:val="24"/>
          <w:szCs w:val="24"/>
        </w:rPr>
        <w:t>Югцветмед</w:t>
      </w:r>
      <w:proofErr w:type="spellEnd"/>
      <w:r w:rsidRPr="00D70E81">
        <w:rPr>
          <w:rFonts w:eastAsia="Times New Roman"/>
          <w:sz w:val="24"/>
          <w:szCs w:val="24"/>
        </w:rPr>
        <w:t>»;</w:t>
      </w:r>
    </w:p>
    <w:p w14:paraId="4D399FAB"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w:t>
      </w:r>
      <w:proofErr w:type="spellStart"/>
      <w:r w:rsidRPr="00D70E81">
        <w:rPr>
          <w:rFonts w:eastAsia="Times New Roman"/>
          <w:sz w:val="24"/>
          <w:szCs w:val="24"/>
        </w:rPr>
        <w:t>Втормед</w:t>
      </w:r>
      <w:proofErr w:type="spellEnd"/>
      <w:r w:rsidRPr="00D70E81">
        <w:rPr>
          <w:rFonts w:eastAsia="Times New Roman"/>
          <w:sz w:val="24"/>
          <w:szCs w:val="24"/>
        </w:rPr>
        <w:t>»;</w:t>
      </w:r>
    </w:p>
    <w:p w14:paraId="36AF4880"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-ООО «</w:t>
      </w:r>
      <w:proofErr w:type="spellStart"/>
      <w:r w:rsidRPr="00D70E81">
        <w:rPr>
          <w:rFonts w:eastAsia="Times New Roman"/>
          <w:sz w:val="24"/>
          <w:szCs w:val="24"/>
        </w:rPr>
        <w:t>Вторресурс</w:t>
      </w:r>
      <w:proofErr w:type="spellEnd"/>
      <w:r w:rsidRPr="00D70E81">
        <w:rPr>
          <w:rFonts w:eastAsia="Times New Roman"/>
          <w:sz w:val="24"/>
          <w:szCs w:val="24"/>
        </w:rPr>
        <w:t>».</w:t>
      </w:r>
    </w:p>
    <w:p w14:paraId="7D7D271F"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 xml:space="preserve">Количество установленных </w:t>
      </w:r>
      <w:proofErr w:type="spellStart"/>
      <w:r w:rsidRPr="00D70E81">
        <w:rPr>
          <w:rFonts w:eastAsia="Times New Roman"/>
          <w:sz w:val="24"/>
          <w:szCs w:val="24"/>
        </w:rPr>
        <w:t>мусоросборочных</w:t>
      </w:r>
      <w:proofErr w:type="spellEnd"/>
      <w:r w:rsidRPr="00D70E81">
        <w:rPr>
          <w:rFonts w:eastAsia="Times New Roman"/>
          <w:sz w:val="24"/>
          <w:szCs w:val="24"/>
        </w:rPr>
        <w:t xml:space="preserve"> контейнеров емкостью 750 л.-407 шт.</w:t>
      </w:r>
    </w:p>
    <w:p w14:paraId="4552BB2F" w14:textId="77777777" w:rsidR="00F75BC4" w:rsidRPr="00D70E81" w:rsidRDefault="00F75BC4" w:rsidP="00F75BC4">
      <w:pPr>
        <w:ind w:firstLine="708"/>
        <w:jc w:val="both"/>
        <w:rPr>
          <w:rFonts w:eastAsia="Times New Roman"/>
          <w:sz w:val="24"/>
          <w:szCs w:val="24"/>
        </w:rPr>
      </w:pPr>
      <w:r w:rsidRPr="00D70E81">
        <w:rPr>
          <w:rFonts w:eastAsia="Times New Roman"/>
          <w:sz w:val="24"/>
          <w:szCs w:val="24"/>
        </w:rPr>
        <w:t>Работы по сбору, транспортировке, хранению и утилизации отходов на территории МО «Город Майкоп» осуществляет Региональный оператор ООО «</w:t>
      </w:r>
      <w:proofErr w:type="spellStart"/>
      <w:r w:rsidRPr="00D70E81">
        <w:rPr>
          <w:rFonts w:eastAsia="Times New Roman"/>
          <w:sz w:val="24"/>
          <w:szCs w:val="24"/>
        </w:rPr>
        <w:t>ЭкоЦентр</w:t>
      </w:r>
      <w:proofErr w:type="spellEnd"/>
      <w:r w:rsidRPr="00D70E81">
        <w:rPr>
          <w:rFonts w:eastAsia="Times New Roman"/>
          <w:sz w:val="24"/>
          <w:szCs w:val="24"/>
        </w:rPr>
        <w:t>».</w:t>
      </w:r>
    </w:p>
    <w:p w14:paraId="11E3DBB5"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Pr>
          <w:rFonts w:eastAsia="Times New Roman" w:cs="Calibri"/>
          <w:b/>
          <w:i/>
        </w:rPr>
        <w:t>5</w:t>
      </w:r>
      <w:r w:rsidRPr="00D70E81">
        <w:rPr>
          <w:rFonts w:eastAsia="Times New Roman" w:cs="Calibri"/>
          <w:b/>
          <w:i/>
        </w:rPr>
        <w:t>.</w:t>
      </w:r>
      <w:r w:rsidR="00AA7283" w:rsidRPr="00D70E81">
        <w:rPr>
          <w:rFonts w:eastAsia="Times New Roman" w:cs="Calibri"/>
          <w:b/>
          <w:i/>
        </w:rPr>
        <w:t>1</w:t>
      </w:r>
      <w:r w:rsidRPr="00D70E81">
        <w:rPr>
          <w:rFonts w:eastAsia="Times New Roman" w:cs="Calibri"/>
          <w:b/>
          <w:i/>
        </w:rPr>
        <w:t>.</w:t>
      </w:r>
      <w:r w:rsidR="00AA7283" w:rsidRPr="00D70E81">
        <w:rPr>
          <w:rFonts w:eastAsia="Times New Roman" w:cs="Calibri"/>
          <w:b/>
          <w:i/>
        </w:rPr>
        <w:t>2</w:t>
      </w:r>
      <w:r w:rsidRPr="00D70E81">
        <w:rPr>
          <w:rFonts w:eastAsia="Times New Roman" w:cs="Calibri"/>
          <w:b/>
          <w:i/>
        </w:rPr>
        <w:t>.</w:t>
      </w:r>
    </w:p>
    <w:p w14:paraId="6D707C3A" w14:textId="77777777" w:rsidR="00F75BC4" w:rsidRPr="00F75BC4" w:rsidRDefault="00F75BC4" w:rsidP="00F75BC4">
      <w:pPr>
        <w:spacing w:after="0" w:line="240" w:lineRule="auto"/>
        <w:ind w:firstLine="709"/>
        <w:jc w:val="right"/>
        <w:rPr>
          <w:rFonts w:eastAsia="Times New Roman" w:cs="Calibri"/>
          <w:b/>
          <w:i/>
        </w:rPr>
      </w:pPr>
      <w:r w:rsidRPr="00D70E81">
        <w:rPr>
          <w:rFonts w:eastAsia="Times New Roman" w:cs="Calibri"/>
          <w:b/>
          <w:i/>
        </w:rPr>
        <w:t>Сведения о парках специальных автомобилей для санитарной очистки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1757"/>
        <w:gridCol w:w="1582"/>
        <w:gridCol w:w="1699"/>
        <w:gridCol w:w="2436"/>
        <w:gridCol w:w="1637"/>
      </w:tblGrid>
      <w:tr w:rsidR="00F75BC4" w:rsidRPr="00D70E81" w14:paraId="6469DFBB" w14:textId="77777777" w:rsidTr="00F75BC4">
        <w:trPr>
          <w:trHeight w:val="1488"/>
          <w:tblHeader/>
        </w:trPr>
        <w:tc>
          <w:tcPr>
            <w:tcW w:w="254" w:type="pct"/>
            <w:shd w:val="clear" w:color="auto" w:fill="BFBFBF"/>
            <w:vAlign w:val="center"/>
          </w:tcPr>
          <w:p w14:paraId="0F5AB63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w:t>
            </w:r>
          </w:p>
          <w:p w14:paraId="260DC456"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п/п</w:t>
            </w:r>
          </w:p>
        </w:tc>
        <w:tc>
          <w:tcPr>
            <w:tcW w:w="899" w:type="pct"/>
            <w:shd w:val="clear" w:color="auto" w:fill="BFBFBF"/>
            <w:vAlign w:val="center"/>
          </w:tcPr>
          <w:p w14:paraId="7931D4FB"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Местоположение парка специального автотранспорта</w:t>
            </w:r>
          </w:p>
        </w:tc>
        <w:tc>
          <w:tcPr>
            <w:tcW w:w="829" w:type="pct"/>
            <w:shd w:val="clear" w:color="auto" w:fill="BFBFBF"/>
            <w:vAlign w:val="center"/>
          </w:tcPr>
          <w:p w14:paraId="07C494CD"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Площадь земельного участка, га</w:t>
            </w:r>
          </w:p>
        </w:tc>
        <w:tc>
          <w:tcPr>
            <w:tcW w:w="889" w:type="pct"/>
            <w:shd w:val="clear" w:color="auto" w:fill="BFBFBF"/>
            <w:vAlign w:val="center"/>
          </w:tcPr>
          <w:p w14:paraId="1B8D3A71"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Износ основных фондов зданий и сооружений, %</w:t>
            </w:r>
          </w:p>
        </w:tc>
        <w:tc>
          <w:tcPr>
            <w:tcW w:w="1272" w:type="pct"/>
            <w:shd w:val="clear" w:color="auto" w:fill="BFBFBF"/>
            <w:vAlign w:val="center"/>
          </w:tcPr>
          <w:p w14:paraId="1407BCD9"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Количество специальных автомобилей, шт.</w:t>
            </w:r>
          </w:p>
        </w:tc>
        <w:tc>
          <w:tcPr>
            <w:tcW w:w="857" w:type="pct"/>
            <w:shd w:val="clear" w:color="auto" w:fill="BFBFBF"/>
            <w:vAlign w:val="center"/>
          </w:tcPr>
          <w:p w14:paraId="07E4825D"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Средний коэффициент выхода на линию</w:t>
            </w:r>
          </w:p>
        </w:tc>
      </w:tr>
      <w:tr w:rsidR="00F75BC4" w:rsidRPr="00F75BC4" w14:paraId="5EAC9C5A" w14:textId="77777777" w:rsidTr="00F75BC4">
        <w:trPr>
          <w:trHeight w:val="671"/>
        </w:trPr>
        <w:tc>
          <w:tcPr>
            <w:tcW w:w="254" w:type="pct"/>
          </w:tcPr>
          <w:p w14:paraId="4CB900BE" w14:textId="77777777" w:rsidR="00F75BC4" w:rsidRPr="00D70E81" w:rsidRDefault="00F75BC4" w:rsidP="00F75BC4">
            <w:pPr>
              <w:spacing w:before="200" w:after="0" w:line="240" w:lineRule="auto"/>
              <w:contextualSpacing/>
              <w:jc w:val="center"/>
              <w:rPr>
                <w:rFonts w:eastAsia="Times New Roman" w:cs="Arial"/>
                <w:color w:val="000000"/>
                <w:sz w:val="18"/>
                <w:szCs w:val="18"/>
              </w:rPr>
            </w:pPr>
            <w:r w:rsidRPr="00D70E81">
              <w:rPr>
                <w:rFonts w:eastAsia="Times New Roman" w:cs="Arial"/>
                <w:color w:val="000000"/>
                <w:sz w:val="18"/>
                <w:szCs w:val="18"/>
              </w:rPr>
              <w:t>1</w:t>
            </w:r>
          </w:p>
        </w:tc>
        <w:tc>
          <w:tcPr>
            <w:tcW w:w="899" w:type="pct"/>
            <w:vAlign w:val="center"/>
          </w:tcPr>
          <w:p w14:paraId="705E63D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г. Майкоп, ул. Железнодорожная, 2А</w:t>
            </w:r>
          </w:p>
        </w:tc>
        <w:tc>
          <w:tcPr>
            <w:tcW w:w="829" w:type="pct"/>
          </w:tcPr>
          <w:p w14:paraId="702A3C99" w14:textId="77777777" w:rsidR="00F75BC4" w:rsidRPr="00D70E81" w:rsidRDefault="00F75BC4" w:rsidP="00F75BC4">
            <w:pPr>
              <w:spacing w:after="0" w:line="240" w:lineRule="auto"/>
              <w:jc w:val="center"/>
              <w:rPr>
                <w:rFonts w:eastAsia="Times New Roman" w:cs="Arial"/>
                <w:color w:val="000000"/>
                <w:sz w:val="18"/>
                <w:szCs w:val="18"/>
              </w:rPr>
            </w:pPr>
          </w:p>
          <w:p w14:paraId="1F63AAA7" w14:textId="77777777" w:rsidR="00F75BC4" w:rsidRPr="00D70E81" w:rsidRDefault="00F75BC4" w:rsidP="00F75BC4">
            <w:pPr>
              <w:spacing w:after="0" w:line="240" w:lineRule="auto"/>
              <w:jc w:val="center"/>
              <w:rPr>
                <w:rFonts w:eastAsia="Times New Roman" w:cs="Arial"/>
                <w:color w:val="000000"/>
                <w:sz w:val="18"/>
                <w:szCs w:val="18"/>
              </w:rPr>
            </w:pPr>
            <w:r w:rsidRPr="00D70E81">
              <w:rPr>
                <w:rFonts w:eastAsia="Times New Roman" w:cs="Arial"/>
                <w:color w:val="000000"/>
                <w:sz w:val="18"/>
                <w:szCs w:val="18"/>
              </w:rPr>
              <w:t>1,6</w:t>
            </w:r>
          </w:p>
        </w:tc>
        <w:tc>
          <w:tcPr>
            <w:tcW w:w="889" w:type="pct"/>
          </w:tcPr>
          <w:p w14:paraId="4D967FE4" w14:textId="77777777" w:rsidR="00F75BC4" w:rsidRPr="00D70E81" w:rsidRDefault="00F75BC4" w:rsidP="00F75BC4">
            <w:pPr>
              <w:spacing w:after="0" w:line="240" w:lineRule="auto"/>
              <w:jc w:val="center"/>
              <w:rPr>
                <w:rFonts w:eastAsia="Times New Roman" w:cs="Arial"/>
                <w:color w:val="000000"/>
                <w:sz w:val="18"/>
                <w:szCs w:val="18"/>
              </w:rPr>
            </w:pPr>
          </w:p>
          <w:p w14:paraId="21B522A6" w14:textId="77777777" w:rsidR="00F75BC4" w:rsidRPr="00D70E81" w:rsidRDefault="00F75BC4" w:rsidP="00F75BC4">
            <w:pPr>
              <w:spacing w:after="0" w:line="240" w:lineRule="auto"/>
              <w:jc w:val="center"/>
              <w:rPr>
                <w:rFonts w:eastAsia="Times New Roman" w:cs="Arial"/>
                <w:color w:val="000000"/>
                <w:sz w:val="18"/>
                <w:szCs w:val="18"/>
              </w:rPr>
            </w:pPr>
            <w:r w:rsidRPr="00D70E81">
              <w:rPr>
                <w:rFonts w:eastAsia="Times New Roman" w:cs="Arial"/>
                <w:color w:val="000000"/>
                <w:sz w:val="18"/>
                <w:szCs w:val="18"/>
              </w:rPr>
              <w:t>20</w:t>
            </w:r>
          </w:p>
        </w:tc>
        <w:tc>
          <w:tcPr>
            <w:tcW w:w="1272" w:type="pct"/>
            <w:vAlign w:val="center"/>
          </w:tcPr>
          <w:p w14:paraId="3CFF0575" w14:textId="77777777" w:rsidR="00F75BC4" w:rsidRPr="00D70E81" w:rsidRDefault="00F75BC4" w:rsidP="00F75BC4">
            <w:pPr>
              <w:spacing w:after="0" w:line="240" w:lineRule="auto"/>
              <w:jc w:val="center"/>
              <w:rPr>
                <w:rFonts w:eastAsia="Times New Roman" w:cs="Arial"/>
                <w:color w:val="000000"/>
                <w:sz w:val="18"/>
                <w:szCs w:val="18"/>
              </w:rPr>
            </w:pPr>
            <w:r w:rsidRPr="00D70E81">
              <w:rPr>
                <w:rFonts w:eastAsia="Times New Roman" w:cs="Arial"/>
                <w:color w:val="000000"/>
                <w:sz w:val="18"/>
                <w:szCs w:val="18"/>
              </w:rPr>
              <w:t>84</w:t>
            </w:r>
          </w:p>
        </w:tc>
        <w:tc>
          <w:tcPr>
            <w:tcW w:w="857" w:type="pct"/>
            <w:vAlign w:val="center"/>
          </w:tcPr>
          <w:p w14:paraId="1E813A77" w14:textId="77777777" w:rsidR="00F75BC4" w:rsidRPr="00D70E81" w:rsidRDefault="00F75BC4" w:rsidP="00F75BC4">
            <w:pPr>
              <w:spacing w:after="0" w:line="240" w:lineRule="auto"/>
              <w:jc w:val="center"/>
              <w:rPr>
                <w:rFonts w:eastAsia="Times New Roman" w:cs="Arial"/>
                <w:color w:val="000000"/>
                <w:sz w:val="18"/>
                <w:szCs w:val="18"/>
              </w:rPr>
            </w:pPr>
            <w:r w:rsidRPr="00D70E81">
              <w:rPr>
                <w:rFonts w:eastAsia="Times New Roman" w:cs="Arial"/>
                <w:color w:val="000000"/>
                <w:sz w:val="18"/>
                <w:szCs w:val="18"/>
              </w:rPr>
              <w:t>100%</w:t>
            </w:r>
          </w:p>
        </w:tc>
      </w:tr>
    </w:tbl>
    <w:p w14:paraId="1EF72095" w14:textId="77777777" w:rsidR="00F75BC4" w:rsidRPr="00F75BC4" w:rsidRDefault="00F75BC4" w:rsidP="00F75BC4">
      <w:pPr>
        <w:ind w:firstLine="708"/>
        <w:jc w:val="both"/>
        <w:rPr>
          <w:rFonts w:eastAsia="Times New Roman"/>
          <w:sz w:val="24"/>
          <w:szCs w:val="24"/>
        </w:rPr>
      </w:pPr>
    </w:p>
    <w:p w14:paraId="09A9BF96" w14:textId="77777777" w:rsidR="00F75BC4" w:rsidRDefault="00F75BC4" w:rsidP="00F75BC4">
      <w:pPr>
        <w:ind w:firstLine="708"/>
        <w:jc w:val="both"/>
        <w:rPr>
          <w:rFonts w:eastAsia="Times New Roman"/>
          <w:sz w:val="24"/>
          <w:szCs w:val="24"/>
        </w:rPr>
      </w:pPr>
      <w:r w:rsidRPr="00767025">
        <w:rPr>
          <w:rFonts w:eastAsia="Times New Roman"/>
          <w:sz w:val="24"/>
          <w:szCs w:val="24"/>
        </w:rPr>
        <w:lastRenderedPageBreak/>
        <w:t xml:space="preserve">Охват территории МО «Город Майкоп» </w:t>
      </w:r>
      <w:proofErr w:type="spellStart"/>
      <w:r w:rsidRPr="00767025">
        <w:rPr>
          <w:rFonts w:eastAsia="Times New Roman"/>
          <w:sz w:val="24"/>
          <w:szCs w:val="24"/>
        </w:rPr>
        <w:t>безконтейнерной</w:t>
      </w:r>
      <w:proofErr w:type="spellEnd"/>
      <w:r w:rsidRPr="00767025">
        <w:rPr>
          <w:rFonts w:eastAsia="Times New Roman"/>
          <w:sz w:val="24"/>
          <w:szCs w:val="24"/>
        </w:rPr>
        <w:t xml:space="preserve"> системой мусороуборки-100%.</w:t>
      </w:r>
    </w:p>
    <w:p w14:paraId="30F8ED2C" w14:textId="77777777" w:rsidR="005D2E05" w:rsidRPr="00D70E81" w:rsidRDefault="005D2E05" w:rsidP="005D2E05">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5</w:t>
      </w:r>
      <w:r w:rsidRPr="00D70E81">
        <w:rPr>
          <w:rFonts w:eastAsia="Times New Roman" w:cs="Calibri"/>
          <w:b/>
          <w:i/>
        </w:rPr>
        <w:t>.1.3.</w:t>
      </w:r>
    </w:p>
    <w:p w14:paraId="58AF741E" w14:textId="77777777" w:rsidR="005D2E05" w:rsidRPr="00F75BC4" w:rsidRDefault="005D2E05" w:rsidP="005D2E05">
      <w:pPr>
        <w:spacing w:after="0" w:line="240" w:lineRule="auto"/>
        <w:ind w:firstLine="709"/>
        <w:jc w:val="right"/>
        <w:rPr>
          <w:rFonts w:eastAsia="Times New Roman" w:cs="Calibri"/>
          <w:b/>
          <w:i/>
        </w:rPr>
      </w:pPr>
      <w:r w:rsidRPr="00D70E81">
        <w:rPr>
          <w:rFonts w:eastAsia="Times New Roman" w:cs="Calibri"/>
          <w:b/>
          <w:i/>
        </w:rPr>
        <w:t xml:space="preserve"> Сведения об объектах размещения специального автотранспорта для санитарной очистки территории МО «Город Майкоп»:</w:t>
      </w:r>
    </w:p>
    <w:p w14:paraId="5E069982" w14:textId="77777777" w:rsidR="005D2E05" w:rsidRPr="00F75BC4" w:rsidRDefault="005D2E05" w:rsidP="005D2E05">
      <w:pPr>
        <w:spacing w:after="0" w:line="240" w:lineRule="auto"/>
        <w:ind w:firstLine="709"/>
        <w:jc w:val="right"/>
        <w:rPr>
          <w:rFonts w:eastAsia="Times New Roman" w:cs="Calibri"/>
          <w:b/>
          <w:i/>
        </w:rPr>
      </w:pP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1"/>
        <w:gridCol w:w="1710"/>
        <w:gridCol w:w="1995"/>
        <w:gridCol w:w="1426"/>
        <w:gridCol w:w="1569"/>
        <w:gridCol w:w="2138"/>
      </w:tblGrid>
      <w:tr w:rsidR="005D2E05" w:rsidRPr="00D70E81" w14:paraId="556C61A7" w14:textId="77777777" w:rsidTr="00B611B7">
        <w:trPr>
          <w:trHeight w:val="1488"/>
          <w:tblHeader/>
        </w:trPr>
        <w:tc>
          <w:tcPr>
            <w:tcW w:w="358" w:type="pct"/>
            <w:shd w:val="clear" w:color="auto" w:fill="BFBFBF"/>
            <w:vAlign w:val="center"/>
          </w:tcPr>
          <w:p w14:paraId="3E3BFEAC"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w:t>
            </w:r>
          </w:p>
          <w:p w14:paraId="1EA5DC49"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п/п</w:t>
            </w:r>
          </w:p>
        </w:tc>
        <w:tc>
          <w:tcPr>
            <w:tcW w:w="898" w:type="pct"/>
            <w:shd w:val="clear" w:color="auto" w:fill="BFBFBF"/>
            <w:vAlign w:val="center"/>
          </w:tcPr>
          <w:p w14:paraId="5C00A127"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Наименование</w:t>
            </w:r>
          </w:p>
        </w:tc>
        <w:tc>
          <w:tcPr>
            <w:tcW w:w="1048" w:type="pct"/>
            <w:shd w:val="clear" w:color="auto" w:fill="BFBFBF"/>
            <w:vAlign w:val="center"/>
          </w:tcPr>
          <w:p w14:paraId="1F333DB2"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Местоположение</w:t>
            </w:r>
          </w:p>
        </w:tc>
        <w:tc>
          <w:tcPr>
            <w:tcW w:w="749" w:type="pct"/>
            <w:shd w:val="clear" w:color="auto" w:fill="BFBFBF"/>
            <w:vAlign w:val="center"/>
          </w:tcPr>
          <w:p w14:paraId="0BD2980E"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Площадь земельного участка всего, га</w:t>
            </w:r>
          </w:p>
        </w:tc>
        <w:tc>
          <w:tcPr>
            <w:tcW w:w="824" w:type="pct"/>
            <w:shd w:val="clear" w:color="auto" w:fill="BFBFBF"/>
            <w:vAlign w:val="center"/>
          </w:tcPr>
          <w:p w14:paraId="29200204"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Износ основных фондов зданий и сооружений, %</w:t>
            </w:r>
          </w:p>
        </w:tc>
        <w:tc>
          <w:tcPr>
            <w:tcW w:w="1123" w:type="pct"/>
            <w:shd w:val="clear" w:color="auto" w:fill="BFBFBF"/>
            <w:vAlign w:val="center"/>
          </w:tcPr>
          <w:p w14:paraId="4BFA1E62" w14:textId="77777777" w:rsidR="005D2E05" w:rsidRPr="00D70E81" w:rsidRDefault="005D2E05" w:rsidP="00B611B7">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Средний коэффициент выхода на линию, %</w:t>
            </w:r>
          </w:p>
        </w:tc>
      </w:tr>
      <w:tr w:rsidR="005D2E05" w:rsidRPr="00F75BC4" w14:paraId="000F70D8" w14:textId="77777777" w:rsidTr="005D2E05">
        <w:trPr>
          <w:trHeight w:val="671"/>
        </w:trPr>
        <w:tc>
          <w:tcPr>
            <w:tcW w:w="358" w:type="pct"/>
            <w:vAlign w:val="center"/>
          </w:tcPr>
          <w:p w14:paraId="39EB2B85"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1</w:t>
            </w:r>
          </w:p>
        </w:tc>
        <w:tc>
          <w:tcPr>
            <w:tcW w:w="898" w:type="pct"/>
            <w:vAlign w:val="center"/>
          </w:tcPr>
          <w:p w14:paraId="0DF15DB8"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Парк специального автотранспорта</w:t>
            </w:r>
          </w:p>
        </w:tc>
        <w:tc>
          <w:tcPr>
            <w:tcW w:w="1048" w:type="pct"/>
            <w:vAlign w:val="center"/>
          </w:tcPr>
          <w:p w14:paraId="7FA50B7F"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Железнодорожная, 2 А</w:t>
            </w:r>
          </w:p>
        </w:tc>
        <w:tc>
          <w:tcPr>
            <w:tcW w:w="749" w:type="pct"/>
            <w:vAlign w:val="center"/>
          </w:tcPr>
          <w:p w14:paraId="79B6F50E" w14:textId="77777777" w:rsidR="005D2E05" w:rsidRPr="00D70E81" w:rsidRDefault="005D2E05" w:rsidP="005D2E05">
            <w:pPr>
              <w:spacing w:after="0" w:line="240" w:lineRule="auto"/>
              <w:jc w:val="center"/>
              <w:rPr>
                <w:rFonts w:eastAsia="Times New Roman" w:cs="Arial"/>
                <w:color w:val="000000"/>
                <w:sz w:val="18"/>
                <w:szCs w:val="18"/>
              </w:rPr>
            </w:pPr>
          </w:p>
          <w:p w14:paraId="7AE405E8"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1,6</w:t>
            </w:r>
          </w:p>
        </w:tc>
        <w:tc>
          <w:tcPr>
            <w:tcW w:w="824" w:type="pct"/>
            <w:vAlign w:val="center"/>
          </w:tcPr>
          <w:p w14:paraId="18C37DCF" w14:textId="77777777" w:rsidR="005D2E05" w:rsidRPr="00D70E81" w:rsidRDefault="005D2E05" w:rsidP="005D2E05">
            <w:pPr>
              <w:spacing w:after="0" w:line="240" w:lineRule="auto"/>
              <w:jc w:val="center"/>
              <w:rPr>
                <w:rFonts w:eastAsia="Times New Roman" w:cs="Arial"/>
                <w:color w:val="000000"/>
                <w:sz w:val="18"/>
                <w:szCs w:val="18"/>
              </w:rPr>
            </w:pPr>
          </w:p>
          <w:p w14:paraId="1EBE30AA"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20,0</w:t>
            </w:r>
          </w:p>
        </w:tc>
        <w:tc>
          <w:tcPr>
            <w:tcW w:w="1123" w:type="pct"/>
            <w:vAlign w:val="center"/>
          </w:tcPr>
          <w:p w14:paraId="015DA1A9" w14:textId="77777777" w:rsidR="005D2E05" w:rsidRPr="00D70E81" w:rsidRDefault="005D2E05" w:rsidP="005D2E05">
            <w:pPr>
              <w:spacing w:after="0" w:line="240" w:lineRule="auto"/>
              <w:jc w:val="center"/>
              <w:rPr>
                <w:rFonts w:eastAsia="Times New Roman" w:cs="Arial"/>
                <w:color w:val="000000"/>
                <w:sz w:val="18"/>
                <w:szCs w:val="18"/>
              </w:rPr>
            </w:pPr>
            <w:r w:rsidRPr="00D70E81">
              <w:rPr>
                <w:rFonts w:eastAsia="Times New Roman" w:cs="Arial"/>
                <w:color w:val="000000"/>
                <w:sz w:val="18"/>
                <w:szCs w:val="18"/>
              </w:rPr>
              <w:t>100</w:t>
            </w:r>
          </w:p>
        </w:tc>
      </w:tr>
    </w:tbl>
    <w:p w14:paraId="6B68B488" w14:textId="77777777" w:rsidR="00F75BC4" w:rsidRPr="00D70E81" w:rsidRDefault="00F75BC4" w:rsidP="00C601A0">
      <w:pPr>
        <w:ind w:firstLine="708"/>
        <w:jc w:val="both"/>
        <w:rPr>
          <w:rFonts w:eastAsia="Times New Roman"/>
          <w:sz w:val="24"/>
          <w:szCs w:val="24"/>
        </w:rPr>
      </w:pPr>
      <w:r w:rsidRPr="00D70E81">
        <w:rPr>
          <w:rFonts w:eastAsia="Times New Roman"/>
          <w:sz w:val="24"/>
          <w:szCs w:val="24"/>
        </w:rPr>
        <w:t xml:space="preserve">В соответствии с </w:t>
      </w:r>
      <w:r w:rsidRPr="00D70E81">
        <w:rPr>
          <w:rFonts w:eastAsia="Times New Roman"/>
          <w:b/>
          <w:sz w:val="24"/>
          <w:szCs w:val="24"/>
        </w:rPr>
        <w:t>территориальной схемой обращения с отходами, в том числе с твердыми коммунальными отходами Республики Адыгея</w:t>
      </w:r>
      <w:r w:rsidRPr="00D70E81">
        <w:rPr>
          <w:rFonts w:eastAsia="Times New Roman"/>
          <w:sz w:val="24"/>
          <w:szCs w:val="24"/>
        </w:rPr>
        <w:t xml:space="preserve"> </w:t>
      </w:r>
      <w:r w:rsidR="00C601A0" w:rsidRPr="00D70E81">
        <w:rPr>
          <w:rFonts w:eastAsia="Times New Roman"/>
          <w:sz w:val="24"/>
          <w:szCs w:val="24"/>
        </w:rPr>
        <w:t>н</w:t>
      </w:r>
      <w:r w:rsidRPr="00D70E81">
        <w:rPr>
          <w:rFonts w:eastAsia="Times New Roman"/>
          <w:sz w:val="24"/>
          <w:szCs w:val="24"/>
        </w:rPr>
        <w:t>а территории муниципального образования «Город Майкоп" с 1971 года действует полигон.</w:t>
      </w:r>
    </w:p>
    <w:p w14:paraId="2AE2B53C" w14:textId="77777777" w:rsidR="00444DC8" w:rsidRPr="00D70E81" w:rsidRDefault="00F75BC4" w:rsidP="00444DC8">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На полигоне установлена линия по сортировке твердых коммунальных отходов производительностью 20 000 т/год</w:t>
      </w:r>
      <w:r w:rsidR="00444DC8" w:rsidRPr="00D70E81">
        <w:rPr>
          <w:rFonts w:eastAsia="Times New Roman"/>
          <w:sz w:val="24"/>
          <w:szCs w:val="24"/>
        </w:rPr>
        <w:t>.</w:t>
      </w:r>
    </w:p>
    <w:p w14:paraId="564F9AE2" w14:textId="77777777" w:rsidR="00F75BC4" w:rsidRPr="00D70E81" w:rsidRDefault="00F75BC4" w:rsidP="00444DC8">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Мощности имеющейся в наличии мусоросортировочной линии недостаточно для обработки (сортировки) всего объема ТКО. Необходимо приобретение и монтаж оборудования для обработки (сортировки) всего объема твердых коммунальных отходов, поступающих на полигон.</w:t>
      </w:r>
    </w:p>
    <w:p w14:paraId="46F5B302"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По закрытии с 01.01.2017 г. 16-ти объектов несанкционированного размещения ТКО (в соответствии с требованиями Федерального закона от 24.06.1998 № 89-ФЗ «Об отходах производства и потребления») на территории Республики Адыгея, все потоки отходов должны направляться на 2 объекта (Письмо Управления по охране окружающей среды и природным ресурсам Республики Адыгея от 25.08.2016 №1773/1):</w:t>
      </w:r>
    </w:p>
    <w:p w14:paraId="5AE12493"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Полигон захоронения твердых коммунальных отходов г. Майкоп;</w:t>
      </w:r>
    </w:p>
    <w:p w14:paraId="0A44F4DF"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xml:space="preserve">- Полигон захоронения твердых коммунальных отходов г. Адыгейск. </w:t>
      </w:r>
    </w:p>
    <w:p w14:paraId="1272BDD8"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На полигон захоронения твердых коммунальных отходов г. Майкоп должны транспортироваться ТКО из населенных пунктов, расположенных на территориях:</w:t>
      </w:r>
    </w:p>
    <w:p w14:paraId="56E9CF19"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xml:space="preserve">-  МО </w:t>
      </w:r>
      <w:proofErr w:type="gramStart"/>
      <w:r w:rsidRPr="00D70E81">
        <w:rPr>
          <w:rFonts w:eastAsia="Times New Roman"/>
          <w:sz w:val="24"/>
          <w:szCs w:val="24"/>
        </w:rPr>
        <w:t>город  Майкоп</w:t>
      </w:r>
      <w:proofErr w:type="gramEnd"/>
      <w:r w:rsidRPr="00D70E81">
        <w:rPr>
          <w:rFonts w:eastAsia="Times New Roman"/>
          <w:sz w:val="24"/>
          <w:szCs w:val="24"/>
        </w:rPr>
        <w:t xml:space="preserve"> – 116960,335 т/год;</w:t>
      </w:r>
    </w:p>
    <w:p w14:paraId="62BAE4CC"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МО Майкопский район – 36783,659 т/год;</w:t>
      </w:r>
    </w:p>
    <w:p w14:paraId="36E84379"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МО Гиагинский район – 21115,721 т/год;</w:t>
      </w:r>
    </w:p>
    <w:p w14:paraId="077138E0"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МО Кошехабльский район – 18087,376 т/год;</w:t>
      </w:r>
    </w:p>
    <w:p w14:paraId="1D9F9A88"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МО Шовгеновский район – 10075,354 т/год.</w:t>
      </w:r>
    </w:p>
    <w:p w14:paraId="0EF80CE1"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Общее количество ТКО должно составлять 203022,425 т/год (812089м3/год).</w:t>
      </w:r>
    </w:p>
    <w:p w14:paraId="5D12D36D" w14:textId="77777777" w:rsidR="00F75BC4" w:rsidRPr="00D70E81" w:rsidRDefault="00F75BC4" w:rsidP="00F75BC4">
      <w:pPr>
        <w:widowControl w:val="0"/>
        <w:autoSpaceDE w:val="0"/>
        <w:autoSpaceDN w:val="0"/>
        <w:adjustRightInd w:val="0"/>
        <w:spacing w:after="0" w:line="300" w:lineRule="auto"/>
        <w:ind w:left="57" w:right="57" w:firstLine="284"/>
        <w:jc w:val="both"/>
        <w:rPr>
          <w:rFonts w:eastAsia="Times New Roman"/>
          <w:sz w:val="24"/>
          <w:szCs w:val="24"/>
        </w:rPr>
      </w:pPr>
      <w:r w:rsidRPr="00D70E81">
        <w:rPr>
          <w:rFonts w:eastAsia="Times New Roman"/>
          <w:sz w:val="24"/>
          <w:szCs w:val="24"/>
        </w:rPr>
        <w:t xml:space="preserve">Все количество ТКО, которое должно </w:t>
      </w:r>
      <w:proofErr w:type="gramStart"/>
      <w:r w:rsidRPr="00D70E81">
        <w:rPr>
          <w:rFonts w:eastAsia="Times New Roman"/>
          <w:sz w:val="24"/>
          <w:szCs w:val="24"/>
        </w:rPr>
        <w:t>поступать  после</w:t>
      </w:r>
      <w:proofErr w:type="gramEnd"/>
      <w:r w:rsidRPr="00D70E81">
        <w:rPr>
          <w:rFonts w:eastAsia="Times New Roman"/>
          <w:sz w:val="24"/>
          <w:szCs w:val="24"/>
        </w:rPr>
        <w:t xml:space="preserve"> закрытия 16-ти объектов несанкционированного размещения ТКО, на </w:t>
      </w:r>
      <w:proofErr w:type="gramStart"/>
      <w:r w:rsidRPr="00D70E81">
        <w:rPr>
          <w:rFonts w:eastAsia="Times New Roman"/>
          <w:sz w:val="24"/>
          <w:szCs w:val="24"/>
        </w:rPr>
        <w:t>полигон  захоронения</w:t>
      </w:r>
      <w:proofErr w:type="gramEnd"/>
      <w:r w:rsidRPr="00D70E81">
        <w:rPr>
          <w:rFonts w:eastAsia="Times New Roman"/>
          <w:sz w:val="24"/>
          <w:szCs w:val="24"/>
        </w:rPr>
        <w:t xml:space="preserve"> твердых коммунальных отходов г. Майкоп и полигон захоронения твердых коммунальных отходов г. Адыгейск с </w:t>
      </w:r>
      <w:r w:rsidRPr="00D70E81">
        <w:rPr>
          <w:rFonts w:eastAsia="Times New Roman"/>
          <w:sz w:val="24"/>
          <w:szCs w:val="24"/>
        </w:rPr>
        <w:lastRenderedPageBreak/>
        <w:t>01.01.2017 года подлежит 100% обработке. Ответственными за организацию обработки являются: Министерство строительства, транспорта, жилищно-коммунального и дорожного хозяйства РА, Управление по охране окружающей среды и природным ресурсам РА, Региональный оператор.</w:t>
      </w:r>
    </w:p>
    <w:p w14:paraId="3645E593"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5</w:t>
      </w:r>
      <w:r w:rsidRPr="00D70E81">
        <w:rPr>
          <w:rFonts w:eastAsia="Times New Roman" w:cs="Calibri"/>
          <w:b/>
          <w:i/>
        </w:rPr>
        <w:t>.</w:t>
      </w:r>
      <w:r w:rsidR="005D2E05" w:rsidRPr="00D70E81">
        <w:rPr>
          <w:rFonts w:eastAsia="Times New Roman" w:cs="Calibri"/>
          <w:b/>
          <w:i/>
        </w:rPr>
        <w:t>1.4</w:t>
      </w:r>
    </w:p>
    <w:p w14:paraId="3284FE3D"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t xml:space="preserve">Объекты по обработке, утилизации, обезвреживанию и размещению отходов </w:t>
      </w:r>
    </w:p>
    <w:tbl>
      <w:tblPr>
        <w:tblW w:w="5000" w:type="pct"/>
        <w:tblLayout w:type="fixed"/>
        <w:tblLook w:val="04A0" w:firstRow="1" w:lastRow="0" w:firstColumn="1" w:lastColumn="0" w:noHBand="0" w:noVBand="1"/>
      </w:tblPr>
      <w:tblGrid>
        <w:gridCol w:w="1108"/>
        <w:gridCol w:w="1426"/>
        <w:gridCol w:w="1140"/>
        <w:gridCol w:w="857"/>
        <w:gridCol w:w="3056"/>
        <w:gridCol w:w="968"/>
        <w:gridCol w:w="1072"/>
      </w:tblGrid>
      <w:tr w:rsidR="00F75BC4" w:rsidRPr="00D70E81" w14:paraId="30636C1C" w14:textId="77777777" w:rsidTr="00E120B5">
        <w:trPr>
          <w:trHeight w:val="1462"/>
        </w:trPr>
        <w:tc>
          <w:tcPr>
            <w:tcW w:w="575" w:type="pct"/>
            <w:tcBorders>
              <w:top w:val="single" w:sz="4" w:space="0" w:color="auto"/>
              <w:left w:val="single" w:sz="4" w:space="0" w:color="auto"/>
              <w:bottom w:val="single" w:sz="4" w:space="0" w:color="auto"/>
              <w:right w:val="single" w:sz="4" w:space="0" w:color="auto"/>
            </w:tcBorders>
            <w:shd w:val="clear" w:color="000000" w:fill="FFFFFF"/>
            <w:vAlign w:val="center"/>
          </w:tcPr>
          <w:p w14:paraId="331A28BA"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Наименование объекта</w:t>
            </w:r>
          </w:p>
        </w:tc>
        <w:tc>
          <w:tcPr>
            <w:tcW w:w="740" w:type="pct"/>
            <w:tcBorders>
              <w:top w:val="single" w:sz="4" w:space="0" w:color="auto"/>
              <w:left w:val="nil"/>
              <w:bottom w:val="single" w:sz="4" w:space="0" w:color="auto"/>
              <w:right w:val="single" w:sz="4" w:space="0" w:color="auto"/>
            </w:tcBorders>
            <w:shd w:val="clear" w:color="000000" w:fill="FFFFFF"/>
            <w:vAlign w:val="center"/>
          </w:tcPr>
          <w:p w14:paraId="0D9934C0"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Адрес объекта, ОКТМО</w:t>
            </w:r>
          </w:p>
        </w:tc>
        <w:tc>
          <w:tcPr>
            <w:tcW w:w="592" w:type="pct"/>
            <w:tcBorders>
              <w:top w:val="single" w:sz="4" w:space="0" w:color="auto"/>
              <w:left w:val="nil"/>
              <w:bottom w:val="single" w:sz="4" w:space="0" w:color="auto"/>
              <w:right w:val="single" w:sz="4" w:space="0" w:color="auto"/>
            </w:tcBorders>
            <w:shd w:val="clear" w:color="000000" w:fill="FFFFFF"/>
            <w:vAlign w:val="center"/>
          </w:tcPr>
          <w:p w14:paraId="498960A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Характеристика</w:t>
            </w:r>
          </w:p>
          <w:p w14:paraId="364E85CB"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объекта</w:t>
            </w:r>
          </w:p>
        </w:tc>
        <w:tc>
          <w:tcPr>
            <w:tcW w:w="445" w:type="pct"/>
            <w:tcBorders>
              <w:top w:val="single" w:sz="4" w:space="0" w:color="auto"/>
              <w:left w:val="single" w:sz="4" w:space="0" w:color="auto"/>
              <w:bottom w:val="single" w:sz="4" w:space="0" w:color="auto"/>
              <w:right w:val="single" w:sz="4" w:space="0" w:color="auto"/>
            </w:tcBorders>
            <w:shd w:val="clear" w:color="000000" w:fill="FFFFFF"/>
            <w:vAlign w:val="center"/>
          </w:tcPr>
          <w:p w14:paraId="7D6F9861" w14:textId="77777777" w:rsidR="00F75BC4" w:rsidRPr="00D70E81" w:rsidRDefault="00F75BC4" w:rsidP="00F75BC4">
            <w:pPr>
              <w:spacing w:after="0" w:line="240" w:lineRule="auto"/>
              <w:jc w:val="center"/>
              <w:rPr>
                <w:rFonts w:eastAsia="Times New Roman" w:cs="Arial"/>
                <w:b/>
                <w:color w:val="000000"/>
                <w:sz w:val="20"/>
                <w:szCs w:val="20"/>
              </w:rPr>
            </w:pPr>
            <w:proofErr w:type="spellStart"/>
            <w:r w:rsidRPr="00D70E81">
              <w:rPr>
                <w:rFonts w:eastAsia="Times New Roman" w:cs="Arial"/>
                <w:b/>
                <w:color w:val="000000"/>
                <w:sz w:val="20"/>
                <w:szCs w:val="20"/>
              </w:rPr>
              <w:t>Мощ-ность</w:t>
            </w:r>
            <w:proofErr w:type="spellEnd"/>
            <w:r w:rsidRPr="00D70E81">
              <w:rPr>
                <w:rFonts w:eastAsia="Times New Roman" w:cs="Arial"/>
                <w:b/>
                <w:color w:val="000000"/>
                <w:sz w:val="20"/>
                <w:szCs w:val="20"/>
              </w:rPr>
              <w:t>,</w:t>
            </w:r>
          </w:p>
          <w:p w14:paraId="3D35C710"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т/год</w:t>
            </w:r>
          </w:p>
        </w:tc>
        <w:tc>
          <w:tcPr>
            <w:tcW w:w="1587" w:type="pct"/>
            <w:tcBorders>
              <w:top w:val="single" w:sz="4" w:space="0" w:color="auto"/>
              <w:left w:val="nil"/>
              <w:bottom w:val="single" w:sz="4" w:space="0" w:color="auto"/>
              <w:right w:val="single" w:sz="4" w:space="0" w:color="auto"/>
            </w:tcBorders>
            <w:shd w:val="clear" w:color="000000" w:fill="FFFFFF"/>
            <w:vAlign w:val="center"/>
          </w:tcPr>
          <w:p w14:paraId="5322742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Виды принимаемых отходов</w:t>
            </w:r>
          </w:p>
        </w:tc>
        <w:tc>
          <w:tcPr>
            <w:tcW w:w="503" w:type="pct"/>
            <w:tcBorders>
              <w:top w:val="single" w:sz="4" w:space="0" w:color="auto"/>
              <w:left w:val="nil"/>
              <w:bottom w:val="single" w:sz="4" w:space="0" w:color="auto"/>
              <w:right w:val="single" w:sz="4" w:space="0" w:color="auto"/>
            </w:tcBorders>
            <w:shd w:val="clear" w:color="000000" w:fill="FFFFFF"/>
            <w:vAlign w:val="center"/>
          </w:tcPr>
          <w:p w14:paraId="6BCFA123" w14:textId="77777777" w:rsidR="00F75BC4" w:rsidRPr="00D70E81" w:rsidRDefault="00F75BC4" w:rsidP="00F75BC4">
            <w:pPr>
              <w:spacing w:after="0" w:line="240" w:lineRule="auto"/>
              <w:jc w:val="center"/>
              <w:rPr>
                <w:rFonts w:eastAsia="Times New Roman" w:cs="Arial"/>
                <w:b/>
                <w:color w:val="000000"/>
                <w:sz w:val="20"/>
                <w:szCs w:val="20"/>
              </w:rPr>
            </w:pPr>
            <w:proofErr w:type="spellStart"/>
            <w:r w:rsidRPr="00D70E81">
              <w:rPr>
                <w:rFonts w:eastAsia="Times New Roman" w:cs="Arial"/>
                <w:b/>
                <w:color w:val="000000"/>
                <w:sz w:val="20"/>
                <w:szCs w:val="20"/>
              </w:rPr>
              <w:t>Количе-ство</w:t>
            </w:r>
            <w:proofErr w:type="spellEnd"/>
            <w:r w:rsidRPr="00D70E81">
              <w:rPr>
                <w:rFonts w:eastAsia="Times New Roman" w:cs="Arial"/>
                <w:b/>
                <w:color w:val="000000"/>
                <w:sz w:val="20"/>
                <w:szCs w:val="20"/>
              </w:rPr>
              <w:t xml:space="preserve"> </w:t>
            </w:r>
            <w:proofErr w:type="spellStart"/>
            <w:r w:rsidRPr="00D70E81">
              <w:rPr>
                <w:rFonts w:eastAsia="Times New Roman" w:cs="Arial"/>
                <w:b/>
                <w:color w:val="000000"/>
                <w:sz w:val="20"/>
                <w:szCs w:val="20"/>
              </w:rPr>
              <w:t>принима-емых</w:t>
            </w:r>
            <w:proofErr w:type="spellEnd"/>
            <w:r w:rsidRPr="00D70E81">
              <w:rPr>
                <w:rFonts w:eastAsia="Times New Roman" w:cs="Arial"/>
                <w:b/>
                <w:color w:val="000000"/>
                <w:sz w:val="20"/>
                <w:szCs w:val="20"/>
              </w:rPr>
              <w:t xml:space="preserve"> отходов, т/год</w:t>
            </w:r>
          </w:p>
        </w:tc>
        <w:tc>
          <w:tcPr>
            <w:tcW w:w="557" w:type="pct"/>
            <w:tcBorders>
              <w:top w:val="single" w:sz="4" w:space="0" w:color="auto"/>
              <w:left w:val="nil"/>
              <w:bottom w:val="single" w:sz="4" w:space="0" w:color="auto"/>
              <w:right w:val="single" w:sz="4" w:space="0" w:color="auto"/>
            </w:tcBorders>
            <w:shd w:val="clear" w:color="000000" w:fill="FFFFFF"/>
            <w:vAlign w:val="center"/>
          </w:tcPr>
          <w:p w14:paraId="17659DCC"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 xml:space="preserve">Оценка соответствия </w:t>
            </w:r>
            <w:proofErr w:type="gramStart"/>
            <w:r w:rsidRPr="00D70E81">
              <w:rPr>
                <w:rFonts w:eastAsia="Times New Roman" w:cs="Arial"/>
                <w:b/>
                <w:color w:val="000000"/>
                <w:sz w:val="20"/>
                <w:szCs w:val="20"/>
              </w:rPr>
              <w:t>требованиям  законодательства</w:t>
            </w:r>
            <w:proofErr w:type="gramEnd"/>
            <w:r w:rsidRPr="00D70E81">
              <w:rPr>
                <w:rFonts w:eastAsia="Times New Roman" w:cs="Arial"/>
                <w:b/>
                <w:color w:val="000000"/>
                <w:sz w:val="20"/>
                <w:szCs w:val="20"/>
              </w:rPr>
              <w:t xml:space="preserve"> РФ</w:t>
            </w:r>
          </w:p>
        </w:tc>
      </w:tr>
      <w:tr w:rsidR="00F75BC4" w:rsidRPr="00D70E81" w14:paraId="0C1C9056" w14:textId="77777777" w:rsidTr="00E120B5">
        <w:trPr>
          <w:trHeight w:val="1732"/>
        </w:trPr>
        <w:tc>
          <w:tcPr>
            <w:tcW w:w="575" w:type="pct"/>
            <w:tcBorders>
              <w:top w:val="single" w:sz="4" w:space="0" w:color="auto"/>
              <w:left w:val="single" w:sz="4" w:space="0" w:color="auto"/>
              <w:bottom w:val="single" w:sz="4" w:space="0" w:color="auto"/>
              <w:right w:val="single" w:sz="4" w:space="0" w:color="auto"/>
            </w:tcBorders>
            <w:shd w:val="clear" w:color="000000" w:fill="FFFFFF"/>
          </w:tcPr>
          <w:p w14:paraId="71372F35"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ООО «Транс Сервис»</w:t>
            </w:r>
          </w:p>
        </w:tc>
        <w:tc>
          <w:tcPr>
            <w:tcW w:w="740" w:type="pct"/>
            <w:tcBorders>
              <w:top w:val="single" w:sz="4" w:space="0" w:color="auto"/>
              <w:left w:val="nil"/>
              <w:bottom w:val="single" w:sz="4" w:space="0" w:color="auto"/>
              <w:right w:val="single" w:sz="4" w:space="0" w:color="auto"/>
            </w:tcBorders>
            <w:shd w:val="clear" w:color="000000" w:fill="FFFFFF"/>
          </w:tcPr>
          <w:p w14:paraId="6D1AF79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Республика Адыгея,</w:t>
            </w:r>
          </w:p>
          <w:p w14:paraId="3E98647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г. Майкоп,</w:t>
            </w:r>
          </w:p>
          <w:p w14:paraId="7754287C"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ул. Кубанская, 223</w:t>
            </w:r>
          </w:p>
          <w:p w14:paraId="72A220C5" w14:textId="77777777" w:rsidR="00F75BC4" w:rsidRPr="00D70E81" w:rsidRDefault="00F75BC4" w:rsidP="00F75BC4">
            <w:pPr>
              <w:spacing w:after="0" w:line="240" w:lineRule="auto"/>
              <w:rPr>
                <w:rFonts w:eastAsia="Times New Roman" w:cs="Arial"/>
                <w:color w:val="000000"/>
                <w:sz w:val="18"/>
                <w:szCs w:val="18"/>
              </w:rPr>
            </w:pPr>
          </w:p>
          <w:p w14:paraId="50D00BF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Республика Адыгея,</w:t>
            </w:r>
          </w:p>
          <w:p w14:paraId="5868F4C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 г. Майкоп, Северо-Западная часть </w:t>
            </w:r>
          </w:p>
          <w:p w14:paraId="4D843B0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(полигон ТБО)</w:t>
            </w:r>
          </w:p>
          <w:p w14:paraId="64D98496" w14:textId="77777777" w:rsidR="00F75BC4" w:rsidRPr="00D70E81" w:rsidRDefault="00F75BC4" w:rsidP="00F75BC4">
            <w:pPr>
              <w:spacing w:after="0" w:line="240" w:lineRule="auto"/>
              <w:rPr>
                <w:rFonts w:eastAsia="Times New Roman" w:cs="Arial"/>
                <w:color w:val="000000"/>
                <w:sz w:val="18"/>
                <w:szCs w:val="18"/>
              </w:rPr>
            </w:pPr>
          </w:p>
          <w:p w14:paraId="07C050C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79701000000</w:t>
            </w:r>
          </w:p>
        </w:tc>
        <w:tc>
          <w:tcPr>
            <w:tcW w:w="592" w:type="pct"/>
            <w:tcBorders>
              <w:top w:val="single" w:sz="4" w:space="0" w:color="auto"/>
              <w:left w:val="nil"/>
              <w:bottom w:val="single" w:sz="4" w:space="0" w:color="auto"/>
              <w:right w:val="single" w:sz="4" w:space="0" w:color="auto"/>
            </w:tcBorders>
            <w:shd w:val="clear" w:color="000000" w:fill="FFFFFF"/>
          </w:tcPr>
          <w:p w14:paraId="77E887E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Введен в эксплуатацию в 1971 г.</w:t>
            </w:r>
          </w:p>
          <w:p w14:paraId="2EB3D642"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Накоплено 8641 тыс. м3</w:t>
            </w:r>
          </w:p>
          <w:p w14:paraId="442F745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Коэффициент заполнения полигона – 73%</w:t>
            </w:r>
          </w:p>
        </w:tc>
        <w:tc>
          <w:tcPr>
            <w:tcW w:w="445" w:type="pct"/>
            <w:tcBorders>
              <w:top w:val="single" w:sz="4" w:space="0" w:color="auto"/>
              <w:left w:val="single" w:sz="4" w:space="0" w:color="auto"/>
              <w:bottom w:val="single" w:sz="4" w:space="0" w:color="auto"/>
              <w:right w:val="single" w:sz="4" w:space="0" w:color="auto"/>
            </w:tcBorders>
            <w:shd w:val="clear" w:color="000000" w:fill="FFFFFF"/>
          </w:tcPr>
          <w:p w14:paraId="6B8E5F8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277 тыс. м3 в год.</w:t>
            </w:r>
          </w:p>
        </w:tc>
        <w:tc>
          <w:tcPr>
            <w:tcW w:w="1587" w:type="pct"/>
            <w:tcBorders>
              <w:top w:val="single" w:sz="4" w:space="0" w:color="auto"/>
              <w:left w:val="nil"/>
              <w:bottom w:val="single" w:sz="4" w:space="0" w:color="auto"/>
              <w:right w:val="single" w:sz="4" w:space="0" w:color="auto"/>
            </w:tcBorders>
            <w:shd w:val="clear" w:color="000000" w:fill="FFFFFF"/>
          </w:tcPr>
          <w:p w14:paraId="4FF3B3E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 1 класс 47110101521</w:t>
            </w:r>
            <w:r w:rsidRPr="00D70E81">
              <w:rPr>
                <w:rFonts w:eastAsia="Times New Roman" w:cs="Arial"/>
                <w:color w:val="000000"/>
                <w:sz w:val="18"/>
                <w:szCs w:val="18"/>
              </w:rPr>
              <w:tab/>
              <w:t>лампы ртутные, ртутно-кварцевые, люминесцентные, утратившие потребительские свойства</w:t>
            </w:r>
          </w:p>
          <w:p w14:paraId="53499A7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2 класс: </w:t>
            </w:r>
          </w:p>
          <w:p w14:paraId="49B83A4C"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92011001532</w:t>
            </w:r>
            <w:r w:rsidRPr="00D70E81">
              <w:rPr>
                <w:rFonts w:eastAsia="Times New Roman" w:cs="Arial"/>
                <w:color w:val="000000"/>
                <w:sz w:val="18"/>
                <w:szCs w:val="18"/>
              </w:rPr>
              <w:tab/>
            </w:r>
            <w:proofErr w:type="gramStart"/>
            <w:r w:rsidRPr="00D70E81">
              <w:rPr>
                <w:rFonts w:eastAsia="Times New Roman" w:cs="Arial"/>
                <w:color w:val="000000"/>
                <w:sz w:val="18"/>
                <w:szCs w:val="18"/>
              </w:rPr>
              <w:t>аккумуляторы свинцовые</w:t>
            </w:r>
            <w:proofErr w:type="gramEnd"/>
            <w:r w:rsidRPr="00D70E81">
              <w:rPr>
                <w:rFonts w:eastAsia="Times New Roman" w:cs="Arial"/>
                <w:color w:val="000000"/>
                <w:sz w:val="18"/>
                <w:szCs w:val="18"/>
              </w:rPr>
              <w:t xml:space="preserve"> отработанные неповрежденные, с электролитом</w:t>
            </w:r>
          </w:p>
          <w:p w14:paraId="3BA158B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Сбор, транспортирование и </w:t>
            </w:r>
            <w:proofErr w:type="gramStart"/>
            <w:r w:rsidRPr="00D70E81">
              <w:rPr>
                <w:rFonts w:eastAsia="Times New Roman" w:cs="Arial"/>
                <w:color w:val="000000"/>
                <w:sz w:val="18"/>
                <w:szCs w:val="18"/>
              </w:rPr>
              <w:t>утилизация  3</w:t>
            </w:r>
            <w:proofErr w:type="gramEnd"/>
            <w:r w:rsidRPr="00D70E81">
              <w:rPr>
                <w:rFonts w:eastAsia="Times New Roman" w:cs="Arial"/>
                <w:color w:val="000000"/>
                <w:sz w:val="18"/>
                <w:szCs w:val="18"/>
              </w:rPr>
              <w:t xml:space="preserve"> класс</w:t>
            </w:r>
          </w:p>
          <w:p w14:paraId="37D6306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40611001313</w:t>
            </w:r>
            <w:r w:rsidRPr="00D70E81">
              <w:rPr>
                <w:rFonts w:eastAsia="Times New Roman" w:cs="Arial"/>
                <w:color w:val="000000"/>
                <w:sz w:val="18"/>
                <w:szCs w:val="18"/>
              </w:rPr>
              <w:tab/>
              <w:t>отходы минеральных масел моторных 40613001313</w:t>
            </w:r>
            <w:r w:rsidRPr="00D70E81">
              <w:rPr>
                <w:rFonts w:eastAsia="Times New Roman" w:cs="Arial"/>
                <w:color w:val="000000"/>
                <w:sz w:val="18"/>
                <w:szCs w:val="18"/>
              </w:rPr>
              <w:tab/>
              <w:t>отходы минеральных масел индустриальных</w:t>
            </w:r>
          </w:p>
          <w:p w14:paraId="2F0C1F9C"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40615001313</w:t>
            </w:r>
            <w:r w:rsidRPr="00D70E81">
              <w:rPr>
                <w:rFonts w:eastAsia="Times New Roman" w:cs="Arial"/>
                <w:color w:val="000000"/>
                <w:sz w:val="18"/>
                <w:szCs w:val="18"/>
              </w:rPr>
              <w:tab/>
              <w:t>отходы минеральных масел трансмиссионных</w:t>
            </w:r>
          </w:p>
          <w:p w14:paraId="7F2579FC"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 3 класс</w:t>
            </w:r>
          </w:p>
          <w:p w14:paraId="5BC5C25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40616601313</w:t>
            </w:r>
            <w:r w:rsidRPr="00D70E81">
              <w:rPr>
                <w:rFonts w:eastAsia="Times New Roman" w:cs="Arial"/>
                <w:color w:val="000000"/>
                <w:sz w:val="18"/>
                <w:szCs w:val="18"/>
              </w:rPr>
              <w:tab/>
              <w:t>отходы минеральных масел компрессорных</w:t>
            </w:r>
          </w:p>
          <w:p w14:paraId="4CBD5EF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40617001313</w:t>
            </w:r>
            <w:r w:rsidRPr="00D70E81">
              <w:rPr>
                <w:rFonts w:eastAsia="Times New Roman" w:cs="Arial"/>
                <w:color w:val="000000"/>
                <w:sz w:val="18"/>
                <w:szCs w:val="18"/>
              </w:rPr>
              <w:tab/>
              <w:t>отходы минеральных масел турбинных</w:t>
            </w:r>
          </w:p>
          <w:p w14:paraId="17F02D8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40618001313</w:t>
            </w:r>
            <w:r w:rsidRPr="00D70E81">
              <w:rPr>
                <w:rFonts w:eastAsia="Times New Roman" w:cs="Arial"/>
                <w:color w:val="000000"/>
                <w:sz w:val="18"/>
                <w:szCs w:val="18"/>
              </w:rPr>
              <w:tab/>
              <w:t>отходы минеральных масел технологических</w:t>
            </w:r>
          </w:p>
          <w:p w14:paraId="740E5B3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40635001313</w:t>
            </w:r>
            <w:r w:rsidRPr="00D70E81">
              <w:rPr>
                <w:rFonts w:eastAsia="Times New Roman" w:cs="Arial"/>
                <w:color w:val="000000"/>
                <w:sz w:val="18"/>
                <w:szCs w:val="18"/>
              </w:rPr>
              <w:tab/>
              <w:t>всплывшие нефтепродукты из нефтеловушек и аналогичных сооружений</w:t>
            </w:r>
          </w:p>
          <w:p w14:paraId="65CD62E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91120002393</w:t>
            </w:r>
            <w:r w:rsidRPr="00D70E81">
              <w:rPr>
                <w:rFonts w:eastAsia="Times New Roman" w:cs="Arial"/>
                <w:color w:val="000000"/>
                <w:sz w:val="18"/>
                <w:szCs w:val="18"/>
              </w:rPr>
              <w:tab/>
              <w:t>шлам очистки емкостей и трубопроводов от нефти и нефтепродуктов</w:t>
            </w:r>
          </w:p>
          <w:p w14:paraId="13574A2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91920101393</w:t>
            </w:r>
            <w:r w:rsidRPr="00D70E81">
              <w:rPr>
                <w:rFonts w:eastAsia="Times New Roman" w:cs="Arial"/>
                <w:color w:val="000000"/>
                <w:sz w:val="18"/>
                <w:szCs w:val="18"/>
              </w:rPr>
              <w:tab/>
              <w:t>песок, загрязненный нефтью или нефтепродуктами (содержание нефти или нефтепродуктов 15 % и более)</w:t>
            </w:r>
          </w:p>
          <w:p w14:paraId="16C469AD" w14:textId="77777777" w:rsidR="00F75BC4" w:rsidRPr="00D70E81" w:rsidRDefault="00F75BC4" w:rsidP="00F75BC4">
            <w:pPr>
              <w:spacing w:after="0" w:line="240" w:lineRule="auto"/>
              <w:rPr>
                <w:rFonts w:eastAsia="Times New Roman" w:cs="Arial"/>
                <w:color w:val="000000"/>
                <w:sz w:val="18"/>
                <w:szCs w:val="18"/>
              </w:rPr>
            </w:pPr>
          </w:p>
          <w:p w14:paraId="0816CB79"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91920401603</w:t>
            </w:r>
            <w:r w:rsidRPr="00D70E81">
              <w:rPr>
                <w:rFonts w:eastAsia="Times New Roman" w:cs="Arial"/>
                <w:color w:val="000000"/>
                <w:sz w:val="18"/>
                <w:szCs w:val="18"/>
              </w:rPr>
              <w:tab/>
              <w:t>обтирочный материал, загрязненный нефтью или нефтепродуктами (содержание нефти или нефтепродуктов 15 % и более)</w:t>
            </w:r>
          </w:p>
          <w:p w14:paraId="6D88883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lastRenderedPageBreak/>
              <w:t>92130201523</w:t>
            </w:r>
            <w:r w:rsidRPr="00D70E81">
              <w:rPr>
                <w:rFonts w:eastAsia="Times New Roman" w:cs="Arial"/>
                <w:color w:val="000000"/>
                <w:sz w:val="18"/>
                <w:szCs w:val="18"/>
              </w:rPr>
              <w:tab/>
              <w:t>фильтры очистки масла автотранспортных средств отработанные</w:t>
            </w:r>
          </w:p>
          <w:p w14:paraId="29DEAD14"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43320202514</w:t>
            </w:r>
            <w:r w:rsidRPr="00D70E81">
              <w:rPr>
                <w:rFonts w:eastAsia="Times New Roman" w:cs="Arial"/>
                <w:color w:val="000000"/>
                <w:sz w:val="18"/>
                <w:szCs w:val="18"/>
              </w:rPr>
              <w:tab/>
              <w:t>отходы резинотехнических изделий, загрязненные нефтепродуктами (содержание нефтепродуктов менее 15%)</w:t>
            </w:r>
          </w:p>
          <w:p w14:paraId="5EA29EEC"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30611901394</w:t>
            </w:r>
            <w:r w:rsidRPr="00D70E81">
              <w:rPr>
                <w:rFonts w:eastAsia="Times New Roman" w:cs="Arial"/>
                <w:color w:val="000000"/>
                <w:sz w:val="18"/>
                <w:szCs w:val="18"/>
              </w:rPr>
              <w:tab/>
              <w:t>отходы грубой сортировки макулатурной массы при производстве бумажной массы</w:t>
            </w:r>
          </w:p>
          <w:p w14:paraId="1FB7A89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30611902394</w:t>
            </w:r>
            <w:r w:rsidRPr="00D70E81">
              <w:rPr>
                <w:rFonts w:eastAsia="Times New Roman" w:cs="Arial"/>
                <w:color w:val="000000"/>
                <w:sz w:val="18"/>
                <w:szCs w:val="18"/>
              </w:rPr>
              <w:tab/>
              <w:t>отходы тонкой сортировки макулатурной массы при производстве бумажной массы</w:t>
            </w:r>
          </w:p>
          <w:p w14:paraId="63CB6F10"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 размещение 4 класс:</w:t>
            </w:r>
          </w:p>
          <w:p w14:paraId="0E709A39"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36122101424</w:t>
            </w:r>
            <w:r w:rsidRPr="00D70E81">
              <w:rPr>
                <w:rFonts w:eastAsia="Times New Roman" w:cs="Arial"/>
                <w:color w:val="000000"/>
                <w:sz w:val="18"/>
                <w:szCs w:val="18"/>
              </w:rPr>
              <w:tab/>
              <w:t>пыль (порошок) от шлифования черных металлов с содержанием металла 50 % и более</w:t>
            </w:r>
          </w:p>
          <w:p w14:paraId="10D9354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 обработка 4 класс:</w:t>
            </w:r>
          </w:p>
          <w:p w14:paraId="77DDC3F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40581001294</w:t>
            </w:r>
            <w:r w:rsidRPr="00D70E81">
              <w:rPr>
                <w:rFonts w:eastAsia="Times New Roman" w:cs="Arial"/>
                <w:color w:val="000000"/>
                <w:sz w:val="18"/>
                <w:szCs w:val="18"/>
              </w:rPr>
              <w:tab/>
              <w:t>отходы бумаги и картона, содержащие отходы фотобумаги</w:t>
            </w:r>
          </w:p>
          <w:p w14:paraId="11B3355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46811202514</w:t>
            </w:r>
            <w:r w:rsidRPr="00D70E81">
              <w:rPr>
                <w:rFonts w:eastAsia="Times New Roman" w:cs="Arial"/>
                <w:color w:val="000000"/>
                <w:sz w:val="18"/>
                <w:szCs w:val="18"/>
              </w:rPr>
              <w:tab/>
              <w:t>тара из черных металлов, загрязненная лакокрасочными материалами (содержание менее 5 %)</w:t>
            </w:r>
          </w:p>
          <w:p w14:paraId="23123262"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48120101524</w:t>
            </w:r>
            <w:r w:rsidRPr="00D70E81">
              <w:rPr>
                <w:rFonts w:eastAsia="Times New Roman" w:cs="Arial"/>
                <w:color w:val="000000"/>
                <w:sz w:val="18"/>
                <w:szCs w:val="18"/>
              </w:rPr>
              <w:tab/>
              <w:t>системный блок</w:t>
            </w:r>
          </w:p>
          <w:p w14:paraId="0C23A309"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компьютера, утративший потребительские свойства</w:t>
            </w:r>
          </w:p>
          <w:p w14:paraId="4E32440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48120201524</w:t>
            </w:r>
            <w:r w:rsidRPr="00D70E81">
              <w:rPr>
                <w:rFonts w:eastAsia="Times New Roman" w:cs="Arial"/>
                <w:color w:val="000000"/>
                <w:sz w:val="18"/>
                <w:szCs w:val="18"/>
              </w:rPr>
              <w:tab/>
              <w:t>принтеры, сканеры, многофункциональные устройства (МФУ), утратившие потребительские свойства</w:t>
            </w:r>
          </w:p>
          <w:p w14:paraId="7969478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48120302524</w:t>
            </w:r>
            <w:r w:rsidRPr="00D70E81">
              <w:rPr>
                <w:rFonts w:eastAsia="Times New Roman" w:cs="Arial"/>
                <w:color w:val="000000"/>
                <w:sz w:val="18"/>
                <w:szCs w:val="18"/>
              </w:rPr>
              <w:tab/>
              <w:t>картриджи печатающих устройств с содержанием тонера менее 7 % отработанные</w:t>
            </w:r>
          </w:p>
          <w:p w14:paraId="56EA6866"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48120401524</w:t>
            </w:r>
            <w:r w:rsidRPr="00D70E81">
              <w:rPr>
                <w:rFonts w:eastAsia="Times New Roman" w:cs="Arial"/>
                <w:color w:val="000000"/>
                <w:sz w:val="18"/>
                <w:szCs w:val="18"/>
              </w:rPr>
              <w:tab/>
              <w:t>клавиатура, манипулятор «мышь» с соединительными проводами, утратившие потребительские свойства</w:t>
            </w:r>
          </w:p>
          <w:p w14:paraId="79B4073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48120502524</w:t>
            </w:r>
            <w:r w:rsidRPr="00D70E81">
              <w:rPr>
                <w:rFonts w:eastAsia="Times New Roman" w:cs="Arial"/>
                <w:color w:val="000000"/>
                <w:sz w:val="18"/>
                <w:szCs w:val="18"/>
              </w:rPr>
              <w:tab/>
              <w:t>мониторы компьютерные жидкокристаллические, утратившие потребительские свойства, в сборе</w:t>
            </w:r>
          </w:p>
          <w:p w14:paraId="0A85B3F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Сбор, транспортировка, размещение 4 класс: </w:t>
            </w:r>
          </w:p>
          <w:p w14:paraId="4656665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72210101714</w:t>
            </w:r>
            <w:r w:rsidRPr="00D70E81">
              <w:rPr>
                <w:rFonts w:eastAsia="Times New Roman" w:cs="Arial"/>
                <w:color w:val="000000"/>
                <w:sz w:val="18"/>
                <w:szCs w:val="18"/>
              </w:rPr>
              <w:tab/>
              <w:t>мусор с защитных решеток хозяйственно-бытовой и смешанной канализации малоопасный</w:t>
            </w:r>
          </w:p>
          <w:p w14:paraId="7BA126B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72210201394</w:t>
            </w:r>
            <w:r w:rsidRPr="00D70E81">
              <w:rPr>
                <w:rFonts w:eastAsia="Times New Roman" w:cs="Arial"/>
                <w:color w:val="000000"/>
                <w:sz w:val="18"/>
                <w:szCs w:val="18"/>
              </w:rPr>
              <w:tab/>
              <w:t>осадок с песколовок при очистке хозяйственно-бытовых и смешанных сточных вод малоопасный</w:t>
            </w:r>
          </w:p>
          <w:p w14:paraId="70573822"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w:t>
            </w:r>
          </w:p>
          <w:p w14:paraId="5D1161B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72310101394</w:t>
            </w:r>
            <w:r w:rsidRPr="00D70E81">
              <w:rPr>
                <w:rFonts w:eastAsia="Times New Roman" w:cs="Arial"/>
                <w:color w:val="000000"/>
                <w:sz w:val="18"/>
                <w:szCs w:val="18"/>
              </w:rPr>
              <w:tab/>
              <w:t>осадок (шлам) механической очистки нефтесодержащих сточных вод, содержащий нефтепродукты в</w:t>
            </w:r>
          </w:p>
          <w:p w14:paraId="7EDEA2F0"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lastRenderedPageBreak/>
              <w:t>количестве менее 15 %, обводненный</w:t>
            </w:r>
          </w:p>
          <w:p w14:paraId="3E1DBBE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Сбор, транспортирование, размещение 4 класс: </w:t>
            </w:r>
          </w:p>
          <w:p w14:paraId="15BDC01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73111001724</w:t>
            </w:r>
            <w:r w:rsidRPr="00D70E81">
              <w:rPr>
                <w:rFonts w:eastAsia="Times New Roman" w:cs="Arial"/>
                <w:color w:val="000000"/>
                <w:sz w:val="18"/>
                <w:szCs w:val="18"/>
              </w:rPr>
              <w:tab/>
              <w:t>отходы из жилищ несортированные (исключая крупногабаритные)</w:t>
            </w:r>
          </w:p>
          <w:p w14:paraId="2B8011C5"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73120001724</w:t>
            </w:r>
            <w:r w:rsidRPr="00D70E81">
              <w:rPr>
                <w:rFonts w:eastAsia="Times New Roman" w:cs="Arial"/>
                <w:color w:val="000000"/>
                <w:sz w:val="18"/>
                <w:szCs w:val="18"/>
              </w:rPr>
              <w:tab/>
              <w:t>мусор и смет уличный</w:t>
            </w:r>
          </w:p>
          <w:p w14:paraId="6B36885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Сбор, транспортирование 4 класс: </w:t>
            </w:r>
          </w:p>
          <w:p w14:paraId="261A0A70"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73210001304</w:t>
            </w:r>
            <w:r w:rsidRPr="00D70E81">
              <w:rPr>
                <w:rFonts w:eastAsia="Times New Roman" w:cs="Arial"/>
                <w:color w:val="000000"/>
                <w:sz w:val="18"/>
                <w:szCs w:val="18"/>
              </w:rPr>
              <w:tab/>
              <w:t>отходы (осадки) из выгребных ям</w:t>
            </w:r>
          </w:p>
          <w:p w14:paraId="500F3C6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Сбор, транспортирование, обработка, размещение 4 класс:</w:t>
            </w:r>
          </w:p>
          <w:p w14:paraId="738E4EA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73310001724</w:t>
            </w:r>
            <w:r w:rsidRPr="00D70E81">
              <w:rPr>
                <w:rFonts w:eastAsia="Times New Roman" w:cs="Arial"/>
                <w:color w:val="000000"/>
                <w:sz w:val="18"/>
                <w:szCs w:val="18"/>
              </w:rPr>
              <w:tab/>
              <w:t>мусор от офисных и бытовых помещений организаций несортированный (исключая крупногабаритный)</w:t>
            </w:r>
          </w:p>
          <w:p w14:paraId="356D59A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73321001724</w:t>
            </w:r>
            <w:r w:rsidRPr="00D70E81">
              <w:rPr>
                <w:rFonts w:eastAsia="Times New Roman" w:cs="Arial"/>
                <w:color w:val="000000"/>
                <w:sz w:val="18"/>
                <w:szCs w:val="18"/>
              </w:rPr>
              <w:tab/>
              <w:t>мусор и смет производственных помещений малоопасный</w:t>
            </w:r>
          </w:p>
          <w:p w14:paraId="3F16346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73610002724</w:t>
            </w:r>
            <w:r w:rsidRPr="00D70E81">
              <w:rPr>
                <w:rFonts w:eastAsia="Times New Roman" w:cs="Arial"/>
                <w:color w:val="000000"/>
                <w:sz w:val="18"/>
                <w:szCs w:val="18"/>
              </w:rPr>
              <w:tab/>
              <w:t>отходы кухонь и организаций общественного питания несортированные прочие</w:t>
            </w:r>
          </w:p>
          <w:p w14:paraId="51E595E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73941001724</w:t>
            </w:r>
            <w:r w:rsidRPr="00D70E81">
              <w:rPr>
                <w:rFonts w:eastAsia="Times New Roman" w:cs="Arial"/>
                <w:color w:val="000000"/>
                <w:sz w:val="18"/>
                <w:szCs w:val="18"/>
              </w:rPr>
              <w:tab/>
              <w:t>отходы (мусор) от уборки помещений парикмахерских, салонов красоты, соляриев</w:t>
            </w:r>
          </w:p>
          <w:p w14:paraId="6FB5B9F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74111001724</w:t>
            </w:r>
            <w:r w:rsidRPr="00D70E81">
              <w:rPr>
                <w:rFonts w:eastAsia="Times New Roman" w:cs="Arial"/>
                <w:color w:val="000000"/>
                <w:sz w:val="18"/>
                <w:szCs w:val="18"/>
              </w:rPr>
              <w:tab/>
              <w:t>смесь отходов пластмассовых изделий при сортировке твердых коммунальных отходов</w:t>
            </w:r>
          </w:p>
          <w:p w14:paraId="29ACA8F4"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81290101724</w:t>
            </w:r>
            <w:r w:rsidRPr="00D70E81">
              <w:rPr>
                <w:rFonts w:eastAsia="Times New Roman" w:cs="Arial"/>
                <w:color w:val="000000"/>
                <w:sz w:val="18"/>
                <w:szCs w:val="18"/>
              </w:rPr>
              <w:tab/>
              <w:t>мусор от сноса и разборки зданий несортированный</w:t>
            </w:r>
          </w:p>
          <w:p w14:paraId="5FDA594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83020001714</w:t>
            </w:r>
            <w:r w:rsidRPr="00D70E81">
              <w:rPr>
                <w:rFonts w:eastAsia="Times New Roman" w:cs="Arial"/>
                <w:color w:val="000000"/>
                <w:sz w:val="18"/>
                <w:szCs w:val="18"/>
              </w:rPr>
              <w:tab/>
              <w:t>лом асфальтовых и асфальтобетонных покрытий</w:t>
            </w:r>
          </w:p>
        </w:tc>
        <w:tc>
          <w:tcPr>
            <w:tcW w:w="503" w:type="pct"/>
            <w:tcBorders>
              <w:top w:val="single" w:sz="4" w:space="0" w:color="auto"/>
              <w:left w:val="nil"/>
              <w:bottom w:val="single" w:sz="4" w:space="0" w:color="auto"/>
              <w:right w:val="single" w:sz="4" w:space="0" w:color="auto"/>
            </w:tcBorders>
            <w:shd w:val="clear" w:color="000000" w:fill="FFFFFF"/>
          </w:tcPr>
          <w:p w14:paraId="56A0D5C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lastRenderedPageBreak/>
              <w:t>362023</w:t>
            </w:r>
          </w:p>
          <w:p w14:paraId="7337432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м3/год</w:t>
            </w:r>
          </w:p>
          <w:p w14:paraId="2A194BE0" w14:textId="77777777" w:rsidR="00F75BC4" w:rsidRPr="00D70E81" w:rsidRDefault="00F75BC4" w:rsidP="00F75BC4">
            <w:pPr>
              <w:spacing w:after="0" w:line="240" w:lineRule="auto"/>
              <w:rPr>
                <w:rFonts w:eastAsia="Times New Roman" w:cs="Arial"/>
                <w:color w:val="000000"/>
                <w:sz w:val="18"/>
                <w:szCs w:val="18"/>
              </w:rPr>
            </w:pPr>
          </w:p>
          <w:p w14:paraId="2780962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01.01.2017 100% принимаемых ТКО подлежит обработке</w:t>
            </w:r>
          </w:p>
        </w:tc>
        <w:tc>
          <w:tcPr>
            <w:tcW w:w="557" w:type="pct"/>
            <w:tcBorders>
              <w:top w:val="single" w:sz="4" w:space="0" w:color="auto"/>
              <w:left w:val="nil"/>
              <w:bottom w:val="single" w:sz="4" w:space="0" w:color="auto"/>
              <w:right w:val="single" w:sz="4" w:space="0" w:color="auto"/>
            </w:tcBorders>
            <w:shd w:val="clear" w:color="000000" w:fill="FFFFFF"/>
          </w:tcPr>
          <w:p w14:paraId="0B0C745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Лицензия №023-00232</w:t>
            </w:r>
          </w:p>
          <w:p w14:paraId="77D6F25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 30.06.2016 бессрочно</w:t>
            </w:r>
          </w:p>
        </w:tc>
      </w:tr>
      <w:tr w:rsidR="00F75BC4" w:rsidRPr="00D70E81" w14:paraId="435BF146" w14:textId="77777777" w:rsidTr="00E120B5">
        <w:trPr>
          <w:trHeight w:val="1732"/>
        </w:trPr>
        <w:tc>
          <w:tcPr>
            <w:tcW w:w="575" w:type="pct"/>
            <w:tcBorders>
              <w:top w:val="single" w:sz="4" w:space="0" w:color="auto"/>
              <w:left w:val="single" w:sz="4" w:space="0" w:color="auto"/>
              <w:bottom w:val="single" w:sz="4" w:space="0" w:color="auto"/>
              <w:right w:val="single" w:sz="4" w:space="0" w:color="auto"/>
            </w:tcBorders>
            <w:shd w:val="clear" w:color="000000" w:fill="FFFFFF"/>
          </w:tcPr>
          <w:p w14:paraId="3ED9EFB6"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lastRenderedPageBreak/>
              <w:t>89000001724</w:t>
            </w:r>
          </w:p>
        </w:tc>
        <w:tc>
          <w:tcPr>
            <w:tcW w:w="740" w:type="pct"/>
            <w:tcBorders>
              <w:top w:val="single" w:sz="4" w:space="0" w:color="auto"/>
              <w:left w:val="nil"/>
              <w:bottom w:val="single" w:sz="4" w:space="0" w:color="auto"/>
              <w:right w:val="single" w:sz="4" w:space="0" w:color="auto"/>
            </w:tcBorders>
            <w:shd w:val="clear" w:color="000000" w:fill="FFFFFF"/>
          </w:tcPr>
          <w:p w14:paraId="49CDE2F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отходы (мусор) от строительных и ремонтных работ</w:t>
            </w:r>
          </w:p>
        </w:tc>
        <w:tc>
          <w:tcPr>
            <w:tcW w:w="592" w:type="pct"/>
            <w:tcBorders>
              <w:top w:val="single" w:sz="4" w:space="0" w:color="auto"/>
              <w:left w:val="nil"/>
              <w:bottom w:val="single" w:sz="4" w:space="0" w:color="auto"/>
              <w:right w:val="single" w:sz="4" w:space="0" w:color="auto"/>
            </w:tcBorders>
            <w:shd w:val="clear" w:color="000000" w:fill="FFFFFF"/>
          </w:tcPr>
          <w:p w14:paraId="7A8A2E3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89000001724</w:t>
            </w:r>
          </w:p>
        </w:tc>
        <w:tc>
          <w:tcPr>
            <w:tcW w:w="445" w:type="pct"/>
            <w:tcBorders>
              <w:top w:val="single" w:sz="4" w:space="0" w:color="auto"/>
              <w:left w:val="single" w:sz="4" w:space="0" w:color="auto"/>
              <w:bottom w:val="single" w:sz="4" w:space="0" w:color="auto"/>
              <w:right w:val="single" w:sz="4" w:space="0" w:color="auto"/>
            </w:tcBorders>
            <w:shd w:val="clear" w:color="000000" w:fill="FFFFFF"/>
          </w:tcPr>
          <w:p w14:paraId="221C158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отходы (мусор) от строительных и ремонтных работ</w:t>
            </w:r>
          </w:p>
        </w:tc>
        <w:tc>
          <w:tcPr>
            <w:tcW w:w="1587" w:type="pct"/>
            <w:tcBorders>
              <w:top w:val="single" w:sz="4" w:space="0" w:color="auto"/>
              <w:left w:val="nil"/>
              <w:bottom w:val="single" w:sz="4" w:space="0" w:color="auto"/>
              <w:right w:val="single" w:sz="4" w:space="0" w:color="auto"/>
            </w:tcBorders>
            <w:shd w:val="clear" w:color="000000" w:fill="FFFFFF"/>
          </w:tcPr>
          <w:p w14:paraId="2A72A73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89000001724</w:t>
            </w:r>
          </w:p>
        </w:tc>
        <w:tc>
          <w:tcPr>
            <w:tcW w:w="503" w:type="pct"/>
            <w:tcBorders>
              <w:top w:val="single" w:sz="4" w:space="0" w:color="auto"/>
              <w:left w:val="nil"/>
              <w:bottom w:val="single" w:sz="4" w:space="0" w:color="auto"/>
              <w:right w:val="single" w:sz="4" w:space="0" w:color="auto"/>
            </w:tcBorders>
            <w:shd w:val="clear" w:color="000000" w:fill="FFFFFF"/>
          </w:tcPr>
          <w:p w14:paraId="0B850A20"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отходы (мусор) от строительных и ремонтных работ</w:t>
            </w:r>
          </w:p>
        </w:tc>
        <w:tc>
          <w:tcPr>
            <w:tcW w:w="557" w:type="pct"/>
            <w:tcBorders>
              <w:top w:val="single" w:sz="4" w:space="0" w:color="auto"/>
              <w:left w:val="nil"/>
              <w:bottom w:val="single" w:sz="4" w:space="0" w:color="auto"/>
              <w:right w:val="single" w:sz="4" w:space="0" w:color="auto"/>
            </w:tcBorders>
            <w:shd w:val="clear" w:color="000000" w:fill="FFFFFF"/>
          </w:tcPr>
          <w:p w14:paraId="09E222C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89000001724</w:t>
            </w:r>
          </w:p>
        </w:tc>
      </w:tr>
      <w:tr w:rsidR="00F75BC4" w:rsidRPr="00F75BC4" w14:paraId="26780243" w14:textId="77777777" w:rsidTr="00E120B5">
        <w:trPr>
          <w:trHeight w:val="1732"/>
        </w:trPr>
        <w:tc>
          <w:tcPr>
            <w:tcW w:w="575" w:type="pct"/>
            <w:tcBorders>
              <w:top w:val="single" w:sz="4" w:space="0" w:color="auto"/>
              <w:left w:val="single" w:sz="4" w:space="0" w:color="auto"/>
              <w:bottom w:val="single" w:sz="4" w:space="0" w:color="auto"/>
              <w:right w:val="single" w:sz="4" w:space="0" w:color="auto"/>
            </w:tcBorders>
            <w:shd w:val="clear" w:color="000000" w:fill="FFFFFF"/>
          </w:tcPr>
          <w:p w14:paraId="3943D5E2"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АО «</w:t>
            </w:r>
            <w:proofErr w:type="spellStart"/>
            <w:r w:rsidRPr="00D70E81">
              <w:rPr>
                <w:rFonts w:eastAsia="Times New Roman" w:cs="Arial"/>
                <w:color w:val="000000"/>
                <w:sz w:val="18"/>
                <w:szCs w:val="18"/>
              </w:rPr>
              <w:t>Картонтара</w:t>
            </w:r>
            <w:proofErr w:type="spellEnd"/>
            <w:r w:rsidRPr="00D70E81">
              <w:rPr>
                <w:rFonts w:eastAsia="Times New Roman" w:cs="Arial"/>
                <w:color w:val="000000"/>
                <w:sz w:val="18"/>
                <w:szCs w:val="18"/>
              </w:rPr>
              <w:t>»</w:t>
            </w:r>
          </w:p>
          <w:p w14:paraId="7A711591" w14:textId="77777777" w:rsidR="00F75BC4" w:rsidRPr="00D70E81" w:rsidRDefault="00F75BC4" w:rsidP="00F75BC4">
            <w:pPr>
              <w:spacing w:after="0" w:line="240" w:lineRule="auto"/>
              <w:rPr>
                <w:rFonts w:eastAsia="Times New Roman" w:cs="Arial"/>
                <w:color w:val="000000"/>
                <w:sz w:val="18"/>
                <w:szCs w:val="18"/>
              </w:rPr>
            </w:pPr>
          </w:p>
        </w:tc>
        <w:tc>
          <w:tcPr>
            <w:tcW w:w="740" w:type="pct"/>
            <w:tcBorders>
              <w:top w:val="single" w:sz="4" w:space="0" w:color="auto"/>
              <w:left w:val="nil"/>
              <w:bottom w:val="single" w:sz="4" w:space="0" w:color="auto"/>
              <w:right w:val="single" w:sz="4" w:space="0" w:color="auto"/>
            </w:tcBorders>
            <w:shd w:val="clear" w:color="000000" w:fill="FFFFFF"/>
          </w:tcPr>
          <w:p w14:paraId="5F554D0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Республика Адыгея, </w:t>
            </w:r>
          </w:p>
          <w:p w14:paraId="66797217"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г. Майкоп,</w:t>
            </w:r>
          </w:p>
          <w:p w14:paraId="5C1AC70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пер. Профсоюзный, д. 2</w:t>
            </w:r>
          </w:p>
          <w:p w14:paraId="0A5330BE" w14:textId="77777777" w:rsidR="00F75BC4" w:rsidRPr="00D70E81" w:rsidRDefault="00F75BC4" w:rsidP="00F75BC4">
            <w:pPr>
              <w:spacing w:after="0" w:line="240" w:lineRule="auto"/>
              <w:rPr>
                <w:rFonts w:eastAsia="Times New Roman" w:cs="Arial"/>
                <w:color w:val="000000"/>
                <w:sz w:val="18"/>
                <w:szCs w:val="18"/>
              </w:rPr>
            </w:pPr>
          </w:p>
          <w:p w14:paraId="34819588"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79701000001</w:t>
            </w:r>
          </w:p>
        </w:tc>
        <w:tc>
          <w:tcPr>
            <w:tcW w:w="592" w:type="pct"/>
            <w:tcBorders>
              <w:top w:val="single" w:sz="4" w:space="0" w:color="auto"/>
              <w:left w:val="nil"/>
              <w:bottom w:val="single" w:sz="4" w:space="0" w:color="auto"/>
              <w:right w:val="single" w:sz="4" w:space="0" w:color="auto"/>
            </w:tcBorders>
            <w:shd w:val="clear" w:color="000000" w:fill="FFFFFF"/>
          </w:tcPr>
          <w:p w14:paraId="6A525832"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Производство предусматривает использование макулатуры и отходов </w:t>
            </w:r>
            <w:proofErr w:type="gramStart"/>
            <w:r w:rsidRPr="00D70E81">
              <w:rPr>
                <w:rFonts w:eastAsia="Times New Roman" w:cs="Arial"/>
                <w:color w:val="000000"/>
                <w:sz w:val="18"/>
                <w:szCs w:val="18"/>
              </w:rPr>
              <w:t>гофрокартона  60</w:t>
            </w:r>
            <w:proofErr w:type="gramEnd"/>
            <w:r w:rsidRPr="00D70E81">
              <w:rPr>
                <w:rFonts w:eastAsia="Times New Roman" w:cs="Arial"/>
                <w:color w:val="000000"/>
                <w:sz w:val="18"/>
                <w:szCs w:val="18"/>
              </w:rPr>
              <w:t>,9 тыс. тонн/год</w:t>
            </w:r>
          </w:p>
        </w:tc>
        <w:tc>
          <w:tcPr>
            <w:tcW w:w="445" w:type="pct"/>
            <w:tcBorders>
              <w:top w:val="single" w:sz="4" w:space="0" w:color="auto"/>
              <w:left w:val="single" w:sz="4" w:space="0" w:color="auto"/>
              <w:bottom w:val="single" w:sz="4" w:space="0" w:color="auto"/>
              <w:right w:val="single" w:sz="4" w:space="0" w:color="auto"/>
            </w:tcBorders>
            <w:shd w:val="clear" w:color="000000" w:fill="FFFFFF"/>
          </w:tcPr>
          <w:p w14:paraId="740E758A"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60,9 тыс. т/год</w:t>
            </w:r>
          </w:p>
        </w:tc>
        <w:tc>
          <w:tcPr>
            <w:tcW w:w="1587" w:type="pct"/>
            <w:tcBorders>
              <w:top w:val="single" w:sz="4" w:space="0" w:color="auto"/>
              <w:left w:val="nil"/>
              <w:bottom w:val="single" w:sz="4" w:space="0" w:color="auto"/>
              <w:right w:val="single" w:sz="4" w:space="0" w:color="auto"/>
            </w:tcBorders>
            <w:shd w:val="clear" w:color="000000" w:fill="FFFFFF"/>
          </w:tcPr>
          <w:p w14:paraId="69C0273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Утилизация: 5 класс </w:t>
            </w:r>
          </w:p>
          <w:p w14:paraId="0BAE55F6"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отходы </w:t>
            </w:r>
            <w:proofErr w:type="gramStart"/>
            <w:r w:rsidRPr="00D70E81">
              <w:rPr>
                <w:rFonts w:eastAsia="Times New Roman" w:cs="Arial"/>
                <w:color w:val="000000"/>
                <w:sz w:val="18"/>
                <w:szCs w:val="18"/>
              </w:rPr>
              <w:t>упаковочного  гофрокартона</w:t>
            </w:r>
            <w:proofErr w:type="gramEnd"/>
            <w:r w:rsidRPr="00D70E81">
              <w:rPr>
                <w:rFonts w:eastAsia="Times New Roman" w:cs="Arial"/>
                <w:color w:val="000000"/>
                <w:sz w:val="18"/>
                <w:szCs w:val="18"/>
              </w:rPr>
              <w:t xml:space="preserve"> незагрязненные</w:t>
            </w:r>
          </w:p>
        </w:tc>
        <w:tc>
          <w:tcPr>
            <w:tcW w:w="503" w:type="pct"/>
            <w:tcBorders>
              <w:top w:val="single" w:sz="4" w:space="0" w:color="auto"/>
              <w:left w:val="nil"/>
              <w:bottom w:val="single" w:sz="4" w:space="0" w:color="auto"/>
              <w:right w:val="single" w:sz="4" w:space="0" w:color="auto"/>
            </w:tcBorders>
            <w:shd w:val="clear" w:color="000000" w:fill="FFFFFF"/>
          </w:tcPr>
          <w:p w14:paraId="3A246914"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55809</w:t>
            </w:r>
          </w:p>
        </w:tc>
        <w:tc>
          <w:tcPr>
            <w:tcW w:w="557" w:type="pct"/>
            <w:tcBorders>
              <w:top w:val="single" w:sz="4" w:space="0" w:color="auto"/>
              <w:left w:val="nil"/>
              <w:bottom w:val="single" w:sz="4" w:space="0" w:color="auto"/>
              <w:right w:val="single" w:sz="4" w:space="0" w:color="auto"/>
            </w:tcBorders>
            <w:shd w:val="clear" w:color="000000" w:fill="FFFFFF"/>
          </w:tcPr>
          <w:p w14:paraId="21DFEC46"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Не подлежит лицензированию 52809 </w:t>
            </w:r>
            <w:proofErr w:type="gramStart"/>
            <w:r w:rsidRPr="00D70E81">
              <w:rPr>
                <w:rFonts w:eastAsia="Times New Roman" w:cs="Arial"/>
                <w:color w:val="000000"/>
                <w:sz w:val="18"/>
                <w:szCs w:val="18"/>
              </w:rPr>
              <w:t>т  принято</w:t>
            </w:r>
            <w:proofErr w:type="gramEnd"/>
            <w:r w:rsidRPr="00D70E81">
              <w:rPr>
                <w:rFonts w:eastAsia="Times New Roman" w:cs="Arial"/>
                <w:color w:val="000000"/>
                <w:sz w:val="18"/>
                <w:szCs w:val="18"/>
              </w:rPr>
              <w:t xml:space="preserve"> от организаций, расположенных вне Республики Адыгея</w:t>
            </w:r>
          </w:p>
        </w:tc>
      </w:tr>
    </w:tbl>
    <w:p w14:paraId="64FB8D18" w14:textId="77777777" w:rsidR="004649D4" w:rsidRDefault="004649D4" w:rsidP="00F75BC4">
      <w:pPr>
        <w:spacing w:after="0" w:line="240" w:lineRule="auto"/>
        <w:ind w:firstLine="709"/>
        <w:jc w:val="right"/>
        <w:rPr>
          <w:rFonts w:eastAsia="Times New Roman" w:cs="Calibri"/>
          <w:b/>
          <w:i/>
        </w:rPr>
      </w:pPr>
    </w:p>
    <w:p w14:paraId="2160B9DF" w14:textId="77777777" w:rsidR="004649D4" w:rsidRDefault="004649D4" w:rsidP="00F75BC4">
      <w:pPr>
        <w:spacing w:after="0" w:line="240" w:lineRule="auto"/>
        <w:ind w:firstLine="709"/>
        <w:jc w:val="right"/>
        <w:rPr>
          <w:rFonts w:eastAsia="Times New Roman" w:cs="Calibri"/>
          <w:b/>
          <w:i/>
        </w:rPr>
      </w:pPr>
    </w:p>
    <w:p w14:paraId="16C765EC" w14:textId="77777777" w:rsidR="004649D4" w:rsidRDefault="004649D4" w:rsidP="00F75BC4">
      <w:pPr>
        <w:spacing w:after="0" w:line="240" w:lineRule="auto"/>
        <w:ind w:firstLine="709"/>
        <w:jc w:val="right"/>
        <w:rPr>
          <w:rFonts w:eastAsia="Times New Roman" w:cs="Calibri"/>
          <w:b/>
          <w:i/>
        </w:rPr>
      </w:pPr>
    </w:p>
    <w:p w14:paraId="7A9DD444" w14:textId="77777777" w:rsidR="004649D4" w:rsidRDefault="004649D4" w:rsidP="00F75BC4">
      <w:pPr>
        <w:spacing w:after="0" w:line="240" w:lineRule="auto"/>
        <w:ind w:firstLine="709"/>
        <w:jc w:val="right"/>
        <w:rPr>
          <w:rFonts w:eastAsia="Times New Roman" w:cs="Calibri"/>
          <w:b/>
          <w:i/>
        </w:rPr>
      </w:pPr>
    </w:p>
    <w:p w14:paraId="13E52420" w14:textId="77777777" w:rsidR="004649D4" w:rsidRDefault="004649D4" w:rsidP="00F75BC4">
      <w:pPr>
        <w:spacing w:after="0" w:line="240" w:lineRule="auto"/>
        <w:ind w:firstLine="709"/>
        <w:jc w:val="right"/>
        <w:rPr>
          <w:rFonts w:eastAsia="Times New Roman" w:cs="Calibri"/>
          <w:b/>
          <w:i/>
        </w:rPr>
      </w:pPr>
    </w:p>
    <w:p w14:paraId="58A796FF" w14:textId="77777777" w:rsidR="004649D4" w:rsidRDefault="004649D4" w:rsidP="00F75BC4">
      <w:pPr>
        <w:spacing w:after="0" w:line="240" w:lineRule="auto"/>
        <w:ind w:firstLine="709"/>
        <w:jc w:val="right"/>
        <w:rPr>
          <w:rFonts w:eastAsia="Times New Roman" w:cs="Calibri"/>
          <w:b/>
          <w:i/>
        </w:rPr>
      </w:pPr>
    </w:p>
    <w:p w14:paraId="30589765" w14:textId="77777777" w:rsidR="004649D4" w:rsidRDefault="004649D4" w:rsidP="00F75BC4">
      <w:pPr>
        <w:spacing w:after="0" w:line="240" w:lineRule="auto"/>
        <w:ind w:firstLine="709"/>
        <w:jc w:val="right"/>
        <w:rPr>
          <w:rFonts w:eastAsia="Times New Roman" w:cs="Calibri"/>
          <w:b/>
          <w:i/>
        </w:rPr>
      </w:pPr>
    </w:p>
    <w:p w14:paraId="51B4C09A" w14:textId="77777777" w:rsidR="004649D4" w:rsidRDefault="004649D4" w:rsidP="00F75BC4">
      <w:pPr>
        <w:spacing w:after="0" w:line="240" w:lineRule="auto"/>
        <w:ind w:firstLine="709"/>
        <w:jc w:val="right"/>
        <w:rPr>
          <w:rFonts w:eastAsia="Times New Roman" w:cs="Calibri"/>
          <w:b/>
          <w:i/>
        </w:rPr>
      </w:pPr>
    </w:p>
    <w:p w14:paraId="1E4DB5A7" w14:textId="77777777" w:rsidR="004649D4" w:rsidRDefault="004649D4" w:rsidP="00F75BC4">
      <w:pPr>
        <w:spacing w:after="0" w:line="240" w:lineRule="auto"/>
        <w:ind w:firstLine="709"/>
        <w:jc w:val="right"/>
        <w:rPr>
          <w:rFonts w:eastAsia="Times New Roman" w:cs="Calibri"/>
          <w:b/>
          <w:i/>
        </w:rPr>
      </w:pPr>
    </w:p>
    <w:p w14:paraId="263E9C1D" w14:textId="77777777" w:rsidR="004649D4" w:rsidRDefault="004649D4" w:rsidP="00F75BC4">
      <w:pPr>
        <w:spacing w:after="0" w:line="240" w:lineRule="auto"/>
        <w:ind w:firstLine="709"/>
        <w:jc w:val="right"/>
        <w:rPr>
          <w:rFonts w:eastAsia="Times New Roman" w:cs="Calibri"/>
          <w:b/>
          <w:i/>
        </w:rPr>
      </w:pPr>
    </w:p>
    <w:p w14:paraId="4AF7D336" w14:textId="77777777" w:rsidR="004649D4" w:rsidRDefault="004649D4" w:rsidP="00F75BC4">
      <w:pPr>
        <w:spacing w:after="0" w:line="240" w:lineRule="auto"/>
        <w:ind w:firstLine="709"/>
        <w:jc w:val="right"/>
        <w:rPr>
          <w:rFonts w:eastAsia="Times New Roman" w:cs="Calibri"/>
          <w:b/>
          <w:i/>
        </w:rPr>
      </w:pPr>
    </w:p>
    <w:p w14:paraId="206E8DD2" w14:textId="77777777" w:rsidR="004649D4" w:rsidRDefault="004649D4" w:rsidP="00F75BC4">
      <w:pPr>
        <w:spacing w:after="0" w:line="240" w:lineRule="auto"/>
        <w:ind w:firstLine="709"/>
        <w:jc w:val="right"/>
        <w:rPr>
          <w:rFonts w:eastAsia="Times New Roman" w:cs="Calibri"/>
          <w:b/>
          <w:i/>
        </w:rPr>
      </w:pPr>
    </w:p>
    <w:p w14:paraId="4C43648A" w14:textId="77777777" w:rsidR="004649D4" w:rsidRDefault="004649D4" w:rsidP="00F75BC4">
      <w:pPr>
        <w:spacing w:after="0" w:line="240" w:lineRule="auto"/>
        <w:ind w:firstLine="709"/>
        <w:jc w:val="right"/>
        <w:rPr>
          <w:rFonts w:eastAsia="Times New Roman" w:cs="Calibri"/>
          <w:b/>
          <w:i/>
        </w:rPr>
      </w:pPr>
    </w:p>
    <w:p w14:paraId="5074E543"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sidRPr="00D70E81">
        <w:rPr>
          <w:rFonts w:eastAsia="Times New Roman" w:cs="Calibri"/>
          <w:b/>
          <w:i/>
        </w:rPr>
        <w:t>5</w:t>
      </w:r>
      <w:r w:rsidRPr="00D70E81">
        <w:rPr>
          <w:rFonts w:eastAsia="Times New Roman" w:cs="Calibri"/>
          <w:b/>
          <w:i/>
        </w:rPr>
        <w:t>.</w:t>
      </w:r>
      <w:r w:rsidR="005D2E05" w:rsidRPr="00D70E81">
        <w:rPr>
          <w:rFonts w:eastAsia="Times New Roman" w:cs="Calibri"/>
          <w:b/>
          <w:i/>
        </w:rPr>
        <w:t>1</w:t>
      </w:r>
      <w:r w:rsidRPr="00D70E81">
        <w:rPr>
          <w:rFonts w:eastAsia="Times New Roman" w:cs="Calibri"/>
          <w:b/>
          <w:i/>
        </w:rPr>
        <w:t>.</w:t>
      </w:r>
      <w:r w:rsidR="005D2E05" w:rsidRPr="00D70E81">
        <w:rPr>
          <w:rFonts w:eastAsia="Times New Roman" w:cs="Calibri"/>
          <w:b/>
          <w:i/>
        </w:rPr>
        <w:t>5</w:t>
      </w:r>
    </w:p>
    <w:p w14:paraId="2F8C2118" w14:textId="77777777" w:rsidR="00F75BC4" w:rsidRPr="00D70E81" w:rsidRDefault="00F75BC4" w:rsidP="00F75BC4">
      <w:pPr>
        <w:spacing w:after="0" w:line="240" w:lineRule="auto"/>
        <w:ind w:firstLine="709"/>
        <w:jc w:val="right"/>
        <w:rPr>
          <w:rFonts w:eastAsia="Times New Roman" w:cs="Calibri"/>
          <w:b/>
          <w:i/>
        </w:rPr>
      </w:pPr>
      <w:r w:rsidRPr="00D70E81">
        <w:rPr>
          <w:rFonts w:eastAsia="Times New Roman" w:cs="Calibri"/>
          <w:b/>
          <w:i/>
        </w:rPr>
        <w:t>Объекты по размещению отходов, внесенные в ГРОРО, расположенные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95"/>
        <w:gridCol w:w="1252"/>
        <w:gridCol w:w="857"/>
        <w:gridCol w:w="3279"/>
        <w:gridCol w:w="859"/>
        <w:gridCol w:w="999"/>
        <w:gridCol w:w="1386"/>
      </w:tblGrid>
      <w:tr w:rsidR="00F75BC4" w:rsidRPr="00D70E81" w14:paraId="05FA0A1A" w14:textId="77777777" w:rsidTr="00F75BC4">
        <w:trPr>
          <w:trHeight w:val="1239"/>
        </w:trPr>
        <w:tc>
          <w:tcPr>
            <w:tcW w:w="517" w:type="pct"/>
            <w:vAlign w:val="center"/>
          </w:tcPr>
          <w:p w14:paraId="2DDE62D2"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 объекта в ГРОРО</w:t>
            </w:r>
          </w:p>
        </w:tc>
        <w:tc>
          <w:tcPr>
            <w:tcW w:w="650" w:type="pct"/>
            <w:vAlign w:val="center"/>
          </w:tcPr>
          <w:p w14:paraId="4781E89B" w14:textId="77777777" w:rsidR="00F75BC4" w:rsidRPr="00D70E81" w:rsidRDefault="00F75BC4" w:rsidP="00F75BC4">
            <w:pPr>
              <w:spacing w:after="0" w:line="240" w:lineRule="auto"/>
              <w:jc w:val="center"/>
              <w:rPr>
                <w:rFonts w:eastAsia="Times New Roman" w:cs="Arial"/>
                <w:b/>
                <w:color w:val="000000"/>
                <w:sz w:val="20"/>
                <w:szCs w:val="20"/>
              </w:rPr>
            </w:pPr>
            <w:proofErr w:type="spellStart"/>
            <w:r w:rsidRPr="00D70E81">
              <w:rPr>
                <w:rFonts w:eastAsia="Times New Roman" w:cs="Arial"/>
                <w:b/>
                <w:color w:val="000000"/>
                <w:sz w:val="20"/>
                <w:szCs w:val="20"/>
              </w:rPr>
              <w:t>Наименова-ние</w:t>
            </w:r>
            <w:proofErr w:type="spellEnd"/>
            <w:r w:rsidRPr="00D70E81">
              <w:rPr>
                <w:rFonts w:eastAsia="Times New Roman" w:cs="Arial"/>
                <w:b/>
                <w:color w:val="000000"/>
                <w:sz w:val="20"/>
                <w:szCs w:val="20"/>
              </w:rPr>
              <w:t xml:space="preserve"> объекта размещения отходов</w:t>
            </w:r>
          </w:p>
        </w:tc>
        <w:tc>
          <w:tcPr>
            <w:tcW w:w="445" w:type="pct"/>
            <w:vAlign w:val="center"/>
          </w:tcPr>
          <w:p w14:paraId="5DC565BD" w14:textId="77777777" w:rsidR="00F75BC4" w:rsidRPr="00D70E81" w:rsidRDefault="00F75BC4" w:rsidP="00F75BC4">
            <w:pPr>
              <w:spacing w:after="0" w:line="240" w:lineRule="auto"/>
              <w:jc w:val="center"/>
              <w:rPr>
                <w:rFonts w:eastAsia="Times New Roman" w:cs="Arial"/>
                <w:b/>
                <w:color w:val="000000"/>
                <w:sz w:val="20"/>
                <w:szCs w:val="20"/>
              </w:rPr>
            </w:pPr>
            <w:proofErr w:type="spellStart"/>
            <w:r w:rsidRPr="00D70E81">
              <w:rPr>
                <w:rFonts w:eastAsia="Times New Roman" w:cs="Arial"/>
                <w:b/>
                <w:color w:val="000000"/>
                <w:sz w:val="20"/>
                <w:szCs w:val="20"/>
              </w:rPr>
              <w:t>Лицен-зия</w:t>
            </w:r>
            <w:proofErr w:type="spellEnd"/>
          </w:p>
        </w:tc>
        <w:tc>
          <w:tcPr>
            <w:tcW w:w="1703" w:type="pct"/>
            <w:vAlign w:val="center"/>
          </w:tcPr>
          <w:p w14:paraId="78DCDEEB" w14:textId="77777777" w:rsidR="00F75BC4" w:rsidRPr="00D70E81" w:rsidRDefault="00F75BC4" w:rsidP="00F75BC4">
            <w:pPr>
              <w:spacing w:after="0" w:line="240" w:lineRule="auto"/>
              <w:rPr>
                <w:rFonts w:eastAsia="Times New Roman" w:cs="Arial"/>
                <w:b/>
                <w:color w:val="000000"/>
                <w:sz w:val="20"/>
                <w:szCs w:val="20"/>
              </w:rPr>
            </w:pPr>
            <w:r w:rsidRPr="00D70E81">
              <w:rPr>
                <w:rFonts w:eastAsia="Times New Roman" w:cs="Arial"/>
                <w:b/>
                <w:color w:val="000000"/>
                <w:sz w:val="20"/>
                <w:szCs w:val="20"/>
              </w:rPr>
              <w:t>Виды принимаемых отходов и их коды по ФККО</w:t>
            </w:r>
          </w:p>
        </w:tc>
        <w:tc>
          <w:tcPr>
            <w:tcW w:w="446" w:type="pct"/>
            <w:vAlign w:val="center"/>
          </w:tcPr>
          <w:p w14:paraId="4C60E6B7"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ОКТМО</w:t>
            </w:r>
          </w:p>
        </w:tc>
        <w:tc>
          <w:tcPr>
            <w:tcW w:w="519" w:type="pct"/>
            <w:vAlign w:val="center"/>
          </w:tcPr>
          <w:p w14:paraId="3C7FD25F"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Адрес</w:t>
            </w:r>
          </w:p>
        </w:tc>
        <w:tc>
          <w:tcPr>
            <w:tcW w:w="721" w:type="pct"/>
            <w:vAlign w:val="center"/>
          </w:tcPr>
          <w:p w14:paraId="0EB662D4" w14:textId="77777777" w:rsidR="00F75BC4" w:rsidRPr="00D70E81" w:rsidRDefault="00F75BC4" w:rsidP="00F75BC4">
            <w:pPr>
              <w:spacing w:after="0" w:line="240" w:lineRule="auto"/>
              <w:jc w:val="center"/>
              <w:rPr>
                <w:rFonts w:eastAsia="Times New Roman" w:cs="Arial"/>
                <w:b/>
                <w:color w:val="000000"/>
                <w:sz w:val="20"/>
                <w:szCs w:val="20"/>
              </w:rPr>
            </w:pPr>
            <w:r w:rsidRPr="00D70E81">
              <w:rPr>
                <w:rFonts w:eastAsia="Times New Roman" w:cs="Arial"/>
                <w:b/>
                <w:color w:val="000000"/>
                <w:sz w:val="20"/>
                <w:szCs w:val="20"/>
              </w:rPr>
              <w:t xml:space="preserve">Наименование </w:t>
            </w:r>
            <w:proofErr w:type="spellStart"/>
            <w:r w:rsidRPr="00D70E81">
              <w:rPr>
                <w:rFonts w:eastAsia="Times New Roman" w:cs="Arial"/>
                <w:b/>
                <w:color w:val="000000"/>
                <w:sz w:val="20"/>
                <w:szCs w:val="20"/>
              </w:rPr>
              <w:t>эксплуати-рующей</w:t>
            </w:r>
            <w:proofErr w:type="spellEnd"/>
            <w:r w:rsidRPr="00D70E81">
              <w:rPr>
                <w:rFonts w:eastAsia="Times New Roman" w:cs="Arial"/>
                <w:b/>
                <w:color w:val="000000"/>
                <w:sz w:val="20"/>
                <w:szCs w:val="20"/>
              </w:rPr>
              <w:t xml:space="preserve"> организации, место нахождения</w:t>
            </w:r>
          </w:p>
        </w:tc>
      </w:tr>
      <w:tr w:rsidR="00F75BC4" w:rsidRPr="00F75BC4" w14:paraId="57F709AE" w14:textId="77777777" w:rsidTr="00F75BC4">
        <w:trPr>
          <w:trHeight w:val="2680"/>
        </w:trPr>
        <w:tc>
          <w:tcPr>
            <w:tcW w:w="517" w:type="pct"/>
          </w:tcPr>
          <w:p w14:paraId="64624BE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01-00001-З-00138-180316</w:t>
            </w:r>
          </w:p>
        </w:tc>
        <w:tc>
          <w:tcPr>
            <w:tcW w:w="650" w:type="pct"/>
          </w:tcPr>
          <w:p w14:paraId="2A07C40D"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Полигон захоронения твердых </w:t>
            </w:r>
            <w:proofErr w:type="spellStart"/>
            <w:r w:rsidRPr="00D70E81">
              <w:rPr>
                <w:rFonts w:eastAsia="Times New Roman" w:cs="Arial"/>
                <w:color w:val="000000"/>
                <w:sz w:val="18"/>
                <w:szCs w:val="18"/>
              </w:rPr>
              <w:t>коммуналь-ных</w:t>
            </w:r>
            <w:proofErr w:type="spellEnd"/>
            <w:r w:rsidRPr="00D70E81">
              <w:rPr>
                <w:rFonts w:eastAsia="Times New Roman" w:cs="Arial"/>
                <w:color w:val="000000"/>
                <w:sz w:val="18"/>
                <w:szCs w:val="18"/>
              </w:rPr>
              <w:t xml:space="preserve"> отходов</w:t>
            </w:r>
          </w:p>
        </w:tc>
        <w:tc>
          <w:tcPr>
            <w:tcW w:w="445" w:type="pct"/>
          </w:tcPr>
          <w:p w14:paraId="06F8F15B"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№023-00232</w:t>
            </w:r>
          </w:p>
          <w:p w14:paraId="174FE03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 30.06.</w:t>
            </w:r>
          </w:p>
          <w:p w14:paraId="6E5A562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2016</w:t>
            </w:r>
          </w:p>
        </w:tc>
        <w:tc>
          <w:tcPr>
            <w:tcW w:w="1703" w:type="pct"/>
          </w:tcPr>
          <w:p w14:paraId="1AA72541"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Отходы асфальтобетона и/или асфальтобетонной смеси в кусковой форме 3140350201004</w:t>
            </w:r>
            <w:r w:rsidRPr="00D70E81">
              <w:rPr>
                <w:rFonts w:eastAsia="Times New Roman" w:cs="Arial"/>
                <w:color w:val="000000"/>
                <w:sz w:val="18"/>
                <w:szCs w:val="18"/>
              </w:rPr>
              <w:br/>
              <w:t>Пыль (или порошок) от шлифования черных металлов с содержанием металла 50% и более 3515036611004</w:t>
            </w:r>
            <w:r w:rsidRPr="00D70E81">
              <w:rPr>
                <w:rFonts w:eastAsia="Times New Roman" w:cs="Arial"/>
                <w:color w:val="000000"/>
                <w:sz w:val="18"/>
                <w:szCs w:val="18"/>
              </w:rPr>
              <w:br/>
              <w:t>Отходы из жилищ несортированные (исключая крупногабаритные) 9110010001004</w:t>
            </w:r>
            <w:r w:rsidRPr="00D70E81">
              <w:rPr>
                <w:rFonts w:eastAsia="Times New Roman" w:cs="Arial"/>
                <w:color w:val="000000"/>
                <w:sz w:val="18"/>
                <w:szCs w:val="18"/>
              </w:rPr>
              <w:br/>
              <w:t>Мусор от бытовых помещений организаций несортированный (исключая крупногабаритный) 9120040001004</w:t>
            </w:r>
            <w:r w:rsidRPr="00D70E81">
              <w:rPr>
                <w:rFonts w:eastAsia="Times New Roman" w:cs="Arial"/>
                <w:color w:val="000000"/>
                <w:sz w:val="18"/>
                <w:szCs w:val="18"/>
              </w:rPr>
              <w:br/>
              <w:t>Отходы потребления на производстве, подобные коммунальным (мусор от уборки территории предприятия) 9120000000000</w:t>
            </w:r>
            <w:r w:rsidRPr="00D70E81">
              <w:rPr>
                <w:rFonts w:eastAsia="Times New Roman" w:cs="Arial"/>
                <w:color w:val="000000"/>
                <w:sz w:val="18"/>
                <w:szCs w:val="18"/>
              </w:rPr>
              <w:br/>
              <w:t>Твердые коммунальные отходы (мусор от населенных пунктов) 9100000000000</w:t>
            </w:r>
            <w:r w:rsidRPr="00D70E81">
              <w:rPr>
                <w:rFonts w:eastAsia="Times New Roman" w:cs="Arial"/>
                <w:color w:val="000000"/>
                <w:sz w:val="18"/>
                <w:szCs w:val="18"/>
              </w:rPr>
              <w:br/>
              <w:t>Твердые коммунальные отходы (отходы парикмахерских и салонов красоты) 9100000000000</w:t>
            </w:r>
            <w:r w:rsidRPr="00D70E81">
              <w:rPr>
                <w:rFonts w:eastAsia="Times New Roman" w:cs="Arial"/>
                <w:color w:val="000000"/>
                <w:sz w:val="18"/>
                <w:szCs w:val="18"/>
              </w:rPr>
              <w:br/>
              <w:t>Мусор строительный 9120060001000</w:t>
            </w:r>
            <w:r w:rsidRPr="00D70E81">
              <w:rPr>
                <w:rFonts w:eastAsia="Times New Roman" w:cs="Arial"/>
                <w:color w:val="000000"/>
                <w:sz w:val="18"/>
                <w:szCs w:val="18"/>
              </w:rPr>
              <w:br/>
              <w:t>Прочие твердые минеральные отходы (мусор промышленный) 3140000000000</w:t>
            </w:r>
            <w:r w:rsidRPr="00D70E81">
              <w:rPr>
                <w:rFonts w:eastAsia="Times New Roman" w:cs="Arial"/>
                <w:color w:val="000000"/>
                <w:sz w:val="18"/>
                <w:szCs w:val="18"/>
              </w:rPr>
              <w:br/>
              <w:t>Отходы (осадки) при механической и биологической очистке сточных вод (отходы от первичных решеток) 9430000000000</w:t>
            </w:r>
            <w:r w:rsidRPr="00D70E81">
              <w:rPr>
                <w:rFonts w:eastAsia="Times New Roman" w:cs="Arial"/>
                <w:color w:val="000000"/>
                <w:sz w:val="18"/>
                <w:szCs w:val="18"/>
              </w:rPr>
              <w:br/>
              <w:t>Отходы (осадки) при механической и биологической очистке сточных вод (осадок песколовок) 9430000000000</w:t>
            </w:r>
            <w:r w:rsidRPr="00D70E81">
              <w:rPr>
                <w:rFonts w:eastAsia="Times New Roman" w:cs="Arial"/>
                <w:color w:val="000000"/>
                <w:sz w:val="18"/>
                <w:szCs w:val="18"/>
              </w:rPr>
              <w:br/>
              <w:t>Абразивные круги отработанные, лом отработанных абразивных кругов 3140430201995</w:t>
            </w:r>
            <w:r w:rsidRPr="00D70E81">
              <w:rPr>
                <w:rFonts w:eastAsia="Times New Roman" w:cs="Arial"/>
                <w:color w:val="000000"/>
                <w:sz w:val="18"/>
                <w:szCs w:val="18"/>
              </w:rPr>
              <w:br/>
              <w:t>Отходы из жилищ крупногабаритные 9110020001005</w:t>
            </w:r>
            <w:r w:rsidRPr="00D70E81">
              <w:rPr>
                <w:rFonts w:eastAsia="Times New Roman" w:cs="Arial"/>
                <w:color w:val="000000"/>
                <w:sz w:val="18"/>
                <w:szCs w:val="18"/>
              </w:rPr>
              <w:br/>
              <w:t>Мусор от бытовых помещений организаций крупногабаритный 9120050001005</w:t>
            </w:r>
            <w:r w:rsidRPr="00D70E81">
              <w:rPr>
                <w:rFonts w:eastAsia="Times New Roman" w:cs="Arial"/>
                <w:color w:val="000000"/>
                <w:sz w:val="18"/>
                <w:szCs w:val="18"/>
              </w:rPr>
              <w:br/>
              <w:t xml:space="preserve">Отходы (мусор) от уборки территории и помещений объектов оптово-розничной торговли </w:t>
            </w:r>
            <w:r w:rsidRPr="00D70E81">
              <w:rPr>
                <w:rFonts w:eastAsia="Times New Roman" w:cs="Arial"/>
                <w:color w:val="000000"/>
                <w:sz w:val="18"/>
                <w:szCs w:val="18"/>
              </w:rPr>
              <w:lastRenderedPageBreak/>
              <w:t>продовольственными товарами 9120110001005</w:t>
            </w:r>
            <w:r w:rsidRPr="00D70E81">
              <w:rPr>
                <w:rFonts w:eastAsia="Times New Roman" w:cs="Arial"/>
                <w:color w:val="000000"/>
                <w:sz w:val="18"/>
                <w:szCs w:val="18"/>
              </w:rPr>
              <w:br/>
              <w:t>Отходы (мусор) от уборки территории и помещений объектов оптово-розничной торговли промышленными товарами 9120120001005</w:t>
            </w:r>
            <w:r w:rsidRPr="00D70E81">
              <w:rPr>
                <w:rFonts w:eastAsia="Times New Roman" w:cs="Arial"/>
                <w:color w:val="000000"/>
                <w:sz w:val="18"/>
                <w:szCs w:val="18"/>
              </w:rPr>
              <w:br/>
              <w:t>Отходы (мусор) от уборки территории и помещений учебно-воспитательных учреждений 9120130001005</w:t>
            </w:r>
          </w:p>
        </w:tc>
        <w:tc>
          <w:tcPr>
            <w:tcW w:w="446" w:type="pct"/>
          </w:tcPr>
          <w:p w14:paraId="194CEC6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lastRenderedPageBreak/>
              <w:t>79701000000</w:t>
            </w:r>
          </w:p>
        </w:tc>
        <w:tc>
          <w:tcPr>
            <w:tcW w:w="519" w:type="pct"/>
          </w:tcPr>
          <w:p w14:paraId="37170C2E"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г. Майкоп, Северо-западная часть (полигон ТБО)</w:t>
            </w:r>
          </w:p>
        </w:tc>
        <w:tc>
          <w:tcPr>
            <w:tcW w:w="721" w:type="pct"/>
          </w:tcPr>
          <w:p w14:paraId="0A3B20D9"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ООО</w:t>
            </w:r>
          </w:p>
          <w:p w14:paraId="1967DA09"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 «Транс Сервис», </w:t>
            </w:r>
          </w:p>
          <w:p w14:paraId="40243D66"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 xml:space="preserve">385000, </w:t>
            </w:r>
          </w:p>
          <w:p w14:paraId="49543963"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г. Майкоп,</w:t>
            </w:r>
          </w:p>
          <w:p w14:paraId="3F2A61CF" w14:textId="77777777" w:rsidR="00F75BC4" w:rsidRPr="00D70E81" w:rsidRDefault="00F75BC4" w:rsidP="00F75BC4">
            <w:pPr>
              <w:spacing w:after="0" w:line="240" w:lineRule="auto"/>
              <w:rPr>
                <w:rFonts w:eastAsia="Times New Roman" w:cs="Arial"/>
                <w:color w:val="000000"/>
                <w:sz w:val="18"/>
                <w:szCs w:val="18"/>
              </w:rPr>
            </w:pPr>
            <w:r w:rsidRPr="00D70E81">
              <w:rPr>
                <w:rFonts w:eastAsia="Times New Roman" w:cs="Arial"/>
                <w:color w:val="000000"/>
                <w:sz w:val="18"/>
                <w:szCs w:val="18"/>
              </w:rPr>
              <w:t>ул. Кубанская, 223</w:t>
            </w:r>
          </w:p>
        </w:tc>
      </w:tr>
    </w:tbl>
    <w:p w14:paraId="3B3B3CFD" w14:textId="77777777" w:rsidR="003F406B" w:rsidRPr="003F406B" w:rsidRDefault="003F406B" w:rsidP="003F406B">
      <w:pPr>
        <w:numPr>
          <w:ilvl w:val="1"/>
          <w:numId w:val="1"/>
        </w:numPr>
        <w:pBdr>
          <w:top w:val="single" w:sz="6" w:space="2" w:color="72A376"/>
          <w:left w:val="single" w:sz="6" w:space="2" w:color="72A376"/>
        </w:pBdr>
        <w:spacing w:before="200" w:after="0"/>
        <w:outlineLvl w:val="2"/>
        <w:rPr>
          <w:rFonts w:eastAsia="Times New Roman"/>
          <w:caps/>
          <w:color w:val="365338"/>
          <w:spacing w:val="15"/>
        </w:rPr>
      </w:pPr>
      <w:bookmarkStart w:id="30" w:name="_Toc82450472"/>
      <w:r w:rsidRPr="003F406B">
        <w:rPr>
          <w:rFonts w:eastAsia="Times New Roman"/>
          <w:caps/>
          <w:color w:val="365338"/>
          <w:spacing w:val="15"/>
        </w:rPr>
        <w:t>Озеленение</w:t>
      </w:r>
      <w:bookmarkEnd w:id="30"/>
    </w:p>
    <w:p w14:paraId="6A9F9B83" w14:textId="77777777" w:rsidR="003F406B" w:rsidRPr="00D70E81" w:rsidRDefault="003F406B" w:rsidP="005D2E05">
      <w:pPr>
        <w:spacing w:before="60" w:after="60" w:line="240" w:lineRule="auto"/>
        <w:ind w:firstLine="900"/>
        <w:jc w:val="both"/>
        <w:rPr>
          <w:rFonts w:eastAsia="Times New Roman"/>
          <w:sz w:val="24"/>
          <w:szCs w:val="24"/>
        </w:rPr>
      </w:pPr>
      <w:r w:rsidRPr="00D70E81">
        <w:rPr>
          <w:rFonts w:eastAsia="Times New Roman"/>
          <w:sz w:val="24"/>
          <w:szCs w:val="24"/>
        </w:rPr>
        <w:t>Современное озеленение МО «Город Майкоп» включает различные виды искусственных насаждений: скверы, парки, бульвары, набережные.</w:t>
      </w:r>
    </w:p>
    <w:p w14:paraId="081DD61F" w14:textId="77777777" w:rsidR="003F406B" w:rsidRPr="00D70E81" w:rsidRDefault="003F406B" w:rsidP="005D2E05">
      <w:pPr>
        <w:spacing w:before="60" w:after="60" w:line="240" w:lineRule="auto"/>
        <w:ind w:firstLine="900"/>
        <w:jc w:val="both"/>
        <w:rPr>
          <w:rFonts w:eastAsia="Times New Roman"/>
          <w:sz w:val="24"/>
          <w:szCs w:val="24"/>
        </w:rPr>
      </w:pPr>
      <w:r w:rsidRPr="00D70E81">
        <w:rPr>
          <w:rFonts w:eastAsia="Times New Roman"/>
          <w:sz w:val="24"/>
          <w:szCs w:val="24"/>
        </w:rPr>
        <w:t>Городской парк и скверы являются наиболее крупными благоустроенными зелеными устройствами и представляют собой сохранившиеся исторические ландшафтно-архитектурные комплексы. Площадь «Городского парка культуры и отдыха», расположенного по адресу: г. Майкоп, ул. Пушкина, 181, составляет около 9,38 га.</w:t>
      </w:r>
    </w:p>
    <w:p w14:paraId="7BAC1B74" w14:textId="77777777" w:rsidR="003F406B" w:rsidRPr="00D70E81" w:rsidRDefault="003F406B" w:rsidP="003F406B">
      <w:pPr>
        <w:spacing w:before="60" w:after="60" w:line="240" w:lineRule="auto"/>
        <w:ind w:firstLine="900"/>
        <w:jc w:val="both"/>
        <w:rPr>
          <w:rFonts w:eastAsia="Times New Roman"/>
          <w:sz w:val="24"/>
          <w:szCs w:val="24"/>
        </w:rPr>
      </w:pPr>
      <w:r w:rsidRPr="00D70E81">
        <w:rPr>
          <w:rFonts w:eastAsia="Times New Roman"/>
          <w:sz w:val="24"/>
          <w:szCs w:val="24"/>
        </w:rPr>
        <w:t>В целом на территории города Майкоп скверы общего пользования распределены неравномерно. Общая площадь скверов составляет около 7,86 га.</w:t>
      </w:r>
    </w:p>
    <w:p w14:paraId="14A63A30" w14:textId="77777777" w:rsidR="003F406B" w:rsidRPr="00D70E81" w:rsidRDefault="003F406B" w:rsidP="003F406B">
      <w:pPr>
        <w:spacing w:before="60" w:after="60" w:line="240" w:lineRule="auto"/>
        <w:ind w:firstLine="900"/>
        <w:jc w:val="both"/>
        <w:rPr>
          <w:rFonts w:eastAsia="Times New Roman"/>
          <w:sz w:val="24"/>
          <w:szCs w:val="24"/>
        </w:rPr>
      </w:pPr>
      <w:r w:rsidRPr="00D70E81">
        <w:rPr>
          <w:rFonts w:eastAsia="Times New Roman"/>
          <w:sz w:val="24"/>
          <w:szCs w:val="24"/>
        </w:rPr>
        <w:t>В соответствии с обмерами функциональных зон площадь озелененных территорий общего пользования (парки, сады, скверы, бульвары) в муниципальном образовании «Город Майкоп» на сегодняшний день составляет около 413,27 га. Необходимо провести работы по формированию всех земельных участков озелененных территорий общего пользования в городе.</w:t>
      </w:r>
    </w:p>
    <w:p w14:paraId="4812FF74" w14:textId="77777777" w:rsidR="003F406B" w:rsidRPr="00D70E81" w:rsidRDefault="003F406B" w:rsidP="003F406B">
      <w:pPr>
        <w:spacing w:after="0" w:line="240" w:lineRule="auto"/>
        <w:ind w:firstLine="709"/>
        <w:jc w:val="right"/>
        <w:rPr>
          <w:rFonts w:eastAsia="Times New Roman" w:cs="Calibri"/>
          <w:b/>
          <w:i/>
        </w:rPr>
      </w:pPr>
      <w:r w:rsidRPr="00D70E81">
        <w:rPr>
          <w:rFonts w:eastAsia="Times New Roman" w:cs="Calibri"/>
          <w:b/>
          <w:i/>
        </w:rPr>
        <w:t xml:space="preserve">Таблица </w:t>
      </w:r>
      <w:r w:rsidR="00D70E81">
        <w:rPr>
          <w:rFonts w:eastAsia="Times New Roman" w:cs="Calibri"/>
          <w:b/>
          <w:i/>
        </w:rPr>
        <w:t>5</w:t>
      </w:r>
      <w:r w:rsidRPr="00D70E81">
        <w:rPr>
          <w:rFonts w:eastAsia="Times New Roman" w:cs="Calibri"/>
          <w:b/>
          <w:i/>
        </w:rPr>
        <w:t>.2.1.</w:t>
      </w:r>
    </w:p>
    <w:p w14:paraId="1BDEF1F0" w14:textId="77777777" w:rsidR="003F406B" w:rsidRPr="00D70E81" w:rsidRDefault="003F406B" w:rsidP="003F406B">
      <w:pPr>
        <w:spacing w:after="0" w:line="240" w:lineRule="auto"/>
        <w:ind w:firstLine="709"/>
        <w:jc w:val="right"/>
        <w:rPr>
          <w:rFonts w:eastAsia="Times New Roman" w:cs="Calibri"/>
          <w:b/>
          <w:i/>
        </w:rPr>
      </w:pPr>
      <w:r w:rsidRPr="00D70E81">
        <w:rPr>
          <w:rFonts w:eastAsia="Times New Roman" w:cs="Calibri"/>
          <w:b/>
          <w:i/>
        </w:rPr>
        <w:t>Парки, скверы, бульвары, набережные, находящиеся в собственности муниципального образования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3462"/>
        <w:gridCol w:w="2245"/>
        <w:gridCol w:w="3248"/>
      </w:tblGrid>
      <w:tr w:rsidR="003F406B" w:rsidRPr="00D70E81" w14:paraId="2D1AEDB6" w14:textId="77777777" w:rsidTr="00D70E81">
        <w:trPr>
          <w:tblHeader/>
        </w:trPr>
        <w:tc>
          <w:tcPr>
            <w:tcW w:w="349" w:type="pct"/>
            <w:tcBorders>
              <w:bottom w:val="single" w:sz="4" w:space="0" w:color="auto"/>
            </w:tcBorders>
            <w:shd w:val="clear" w:color="auto" w:fill="BFBFBF"/>
            <w:vAlign w:val="center"/>
          </w:tcPr>
          <w:p w14:paraId="52F45423" w14:textId="77777777" w:rsidR="003F406B" w:rsidRPr="00D70E81" w:rsidRDefault="003F406B" w:rsidP="00D70E81">
            <w:pPr>
              <w:spacing w:before="200" w:after="0" w:line="240" w:lineRule="auto"/>
              <w:jc w:val="center"/>
              <w:rPr>
                <w:rFonts w:eastAsia="Times New Roman"/>
                <w:b/>
                <w:sz w:val="20"/>
                <w:szCs w:val="20"/>
                <w:lang w:eastAsia="ru-RU"/>
              </w:rPr>
            </w:pPr>
            <w:r w:rsidRPr="00D70E81">
              <w:rPr>
                <w:rFonts w:eastAsia="Times New Roman"/>
                <w:b/>
                <w:sz w:val="20"/>
                <w:szCs w:val="20"/>
                <w:lang w:eastAsia="ru-RU"/>
              </w:rPr>
              <w:t>№ п/п</w:t>
            </w:r>
          </w:p>
        </w:tc>
        <w:tc>
          <w:tcPr>
            <w:tcW w:w="1798" w:type="pct"/>
            <w:tcBorders>
              <w:bottom w:val="single" w:sz="4" w:space="0" w:color="auto"/>
            </w:tcBorders>
            <w:shd w:val="clear" w:color="auto" w:fill="BFBFBF"/>
            <w:vAlign w:val="center"/>
          </w:tcPr>
          <w:p w14:paraId="024C954A" w14:textId="77777777" w:rsidR="003F406B" w:rsidRPr="00D70E81" w:rsidRDefault="003F406B" w:rsidP="00D70E81">
            <w:pPr>
              <w:spacing w:before="200" w:after="0" w:line="240" w:lineRule="auto"/>
              <w:jc w:val="center"/>
              <w:rPr>
                <w:rFonts w:eastAsia="Times New Roman"/>
                <w:b/>
                <w:sz w:val="20"/>
                <w:szCs w:val="20"/>
                <w:lang w:eastAsia="ru-RU"/>
              </w:rPr>
            </w:pPr>
            <w:r w:rsidRPr="00D70E81">
              <w:rPr>
                <w:rFonts w:eastAsia="Times New Roman"/>
                <w:b/>
                <w:sz w:val="20"/>
                <w:szCs w:val="20"/>
                <w:lang w:eastAsia="ru-RU"/>
              </w:rPr>
              <w:t>Наименование объекта</w:t>
            </w:r>
          </w:p>
        </w:tc>
        <w:tc>
          <w:tcPr>
            <w:tcW w:w="1166" w:type="pct"/>
            <w:tcBorders>
              <w:bottom w:val="single" w:sz="4" w:space="0" w:color="auto"/>
            </w:tcBorders>
            <w:shd w:val="clear" w:color="auto" w:fill="BFBFBF"/>
            <w:vAlign w:val="center"/>
          </w:tcPr>
          <w:p w14:paraId="4F07F1CD" w14:textId="77777777" w:rsidR="003F406B" w:rsidRPr="00D70E81" w:rsidRDefault="003F406B" w:rsidP="00D70E81">
            <w:pPr>
              <w:spacing w:before="200" w:after="0" w:line="240" w:lineRule="auto"/>
              <w:jc w:val="center"/>
              <w:rPr>
                <w:rFonts w:eastAsia="Times New Roman"/>
                <w:b/>
                <w:sz w:val="20"/>
                <w:szCs w:val="20"/>
                <w:lang w:eastAsia="ru-RU"/>
              </w:rPr>
            </w:pPr>
            <w:r w:rsidRPr="00D70E81">
              <w:rPr>
                <w:rFonts w:eastAsia="Times New Roman"/>
                <w:b/>
                <w:sz w:val="20"/>
                <w:szCs w:val="20"/>
                <w:lang w:eastAsia="ru-RU"/>
              </w:rPr>
              <w:t>Адрес местонахождения объекта</w:t>
            </w:r>
          </w:p>
        </w:tc>
        <w:tc>
          <w:tcPr>
            <w:tcW w:w="1687" w:type="pct"/>
            <w:tcBorders>
              <w:bottom w:val="single" w:sz="4" w:space="0" w:color="auto"/>
            </w:tcBorders>
            <w:shd w:val="clear" w:color="auto" w:fill="BFBFBF"/>
            <w:vAlign w:val="center"/>
          </w:tcPr>
          <w:p w14:paraId="7ED42EF8" w14:textId="77777777" w:rsidR="003F406B" w:rsidRPr="00D70E81" w:rsidRDefault="003F406B" w:rsidP="00D70E81">
            <w:pPr>
              <w:spacing w:before="200" w:after="0" w:line="240" w:lineRule="auto"/>
              <w:jc w:val="center"/>
              <w:rPr>
                <w:rFonts w:eastAsia="Times New Roman"/>
                <w:b/>
                <w:sz w:val="20"/>
                <w:szCs w:val="20"/>
                <w:lang w:eastAsia="ru-RU"/>
              </w:rPr>
            </w:pPr>
            <w:r w:rsidRPr="00D70E81">
              <w:rPr>
                <w:rFonts w:eastAsia="Times New Roman"/>
                <w:b/>
                <w:sz w:val="20"/>
                <w:szCs w:val="20"/>
                <w:lang w:eastAsia="ru-RU"/>
              </w:rPr>
              <w:t>Пользователь, балансодержатель</w:t>
            </w:r>
          </w:p>
        </w:tc>
      </w:tr>
      <w:tr w:rsidR="003F406B" w:rsidRPr="00D70E81" w14:paraId="28143189" w14:textId="77777777" w:rsidTr="00D70E81">
        <w:tc>
          <w:tcPr>
            <w:tcW w:w="349" w:type="pct"/>
            <w:tcBorders>
              <w:top w:val="single" w:sz="4" w:space="0" w:color="auto"/>
            </w:tcBorders>
            <w:vAlign w:val="center"/>
          </w:tcPr>
          <w:p w14:paraId="7D1E1E47"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1</w:t>
            </w:r>
          </w:p>
        </w:tc>
        <w:tc>
          <w:tcPr>
            <w:tcW w:w="1798" w:type="pct"/>
            <w:tcBorders>
              <w:top w:val="single" w:sz="4" w:space="0" w:color="auto"/>
            </w:tcBorders>
            <w:vAlign w:val="center"/>
          </w:tcPr>
          <w:p w14:paraId="077C8EB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Набережная на правом берегу р. Белой</w:t>
            </w:r>
          </w:p>
          <w:p w14:paraId="507BE54F" w14:textId="77777777" w:rsidR="003F406B" w:rsidRPr="00D70E81" w:rsidRDefault="003F406B" w:rsidP="00D70E81">
            <w:pPr>
              <w:spacing w:after="0" w:line="240" w:lineRule="auto"/>
              <w:jc w:val="center"/>
              <w:rPr>
                <w:rFonts w:eastAsia="Times New Roman" w:cs="Arial"/>
                <w:color w:val="000000"/>
                <w:sz w:val="18"/>
                <w:szCs w:val="18"/>
              </w:rPr>
            </w:pPr>
          </w:p>
        </w:tc>
        <w:tc>
          <w:tcPr>
            <w:tcW w:w="1166" w:type="pct"/>
            <w:tcBorders>
              <w:top w:val="single" w:sz="4" w:space="0" w:color="auto"/>
            </w:tcBorders>
            <w:vAlign w:val="center"/>
          </w:tcPr>
          <w:p w14:paraId="3C18F7F1"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правый берег р. Белой от плотины Майкопской ГЭС до пер. Речной</w:t>
            </w:r>
          </w:p>
        </w:tc>
        <w:tc>
          <w:tcPr>
            <w:tcW w:w="1687" w:type="pct"/>
            <w:tcBorders>
              <w:top w:val="single" w:sz="4" w:space="0" w:color="auto"/>
            </w:tcBorders>
            <w:vAlign w:val="center"/>
          </w:tcPr>
          <w:p w14:paraId="24ECB623"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7FE33BBB" w14:textId="77777777" w:rsidTr="00D70E81">
        <w:tc>
          <w:tcPr>
            <w:tcW w:w="349" w:type="pct"/>
            <w:vAlign w:val="center"/>
          </w:tcPr>
          <w:p w14:paraId="29BD1FED"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2</w:t>
            </w:r>
          </w:p>
        </w:tc>
        <w:tc>
          <w:tcPr>
            <w:tcW w:w="1798" w:type="pct"/>
            <w:vAlign w:val="center"/>
          </w:tcPr>
          <w:p w14:paraId="577E81B1"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по ул. Зюзина</w:t>
            </w:r>
          </w:p>
        </w:tc>
        <w:tc>
          <w:tcPr>
            <w:tcW w:w="1166" w:type="pct"/>
            <w:vAlign w:val="center"/>
          </w:tcPr>
          <w:p w14:paraId="2B423ECA"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Зюзина</w:t>
            </w:r>
          </w:p>
        </w:tc>
        <w:tc>
          <w:tcPr>
            <w:tcW w:w="1687" w:type="pct"/>
            <w:vAlign w:val="center"/>
          </w:tcPr>
          <w:p w14:paraId="276F9CE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272ECA26" w14:textId="77777777" w:rsidTr="00D70E81">
        <w:tc>
          <w:tcPr>
            <w:tcW w:w="349" w:type="pct"/>
            <w:vAlign w:val="center"/>
          </w:tcPr>
          <w:p w14:paraId="4B7771C4"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3</w:t>
            </w:r>
          </w:p>
        </w:tc>
        <w:tc>
          <w:tcPr>
            <w:tcW w:w="1798" w:type="pct"/>
            <w:vAlign w:val="center"/>
          </w:tcPr>
          <w:p w14:paraId="4054375B"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по ул. Пролетарская (Горького-Свободы)</w:t>
            </w:r>
          </w:p>
        </w:tc>
        <w:tc>
          <w:tcPr>
            <w:tcW w:w="1166" w:type="pct"/>
            <w:vAlign w:val="center"/>
          </w:tcPr>
          <w:p w14:paraId="79DC7F03"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Пролетарская</w:t>
            </w:r>
          </w:p>
        </w:tc>
        <w:tc>
          <w:tcPr>
            <w:tcW w:w="1687" w:type="pct"/>
            <w:vAlign w:val="center"/>
          </w:tcPr>
          <w:p w14:paraId="1B0197F1"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4E3D6BE0" w14:textId="77777777" w:rsidTr="00D70E81">
        <w:tc>
          <w:tcPr>
            <w:tcW w:w="349" w:type="pct"/>
            <w:vAlign w:val="center"/>
          </w:tcPr>
          <w:p w14:paraId="490DE63A"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4</w:t>
            </w:r>
          </w:p>
        </w:tc>
        <w:tc>
          <w:tcPr>
            <w:tcW w:w="1798" w:type="pct"/>
            <w:vAlign w:val="center"/>
          </w:tcPr>
          <w:p w14:paraId="3546116B"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по ул. Юбилейной в п. Западном</w:t>
            </w:r>
          </w:p>
        </w:tc>
        <w:tc>
          <w:tcPr>
            <w:tcW w:w="1166" w:type="pct"/>
            <w:vAlign w:val="center"/>
          </w:tcPr>
          <w:p w14:paraId="5C17013F"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Юбилейная</w:t>
            </w:r>
          </w:p>
        </w:tc>
        <w:tc>
          <w:tcPr>
            <w:tcW w:w="1687" w:type="pct"/>
            <w:vAlign w:val="center"/>
          </w:tcPr>
          <w:p w14:paraId="7997C3BF"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6FDF230B" w14:textId="77777777" w:rsidTr="00D70E81">
        <w:tc>
          <w:tcPr>
            <w:tcW w:w="349" w:type="pct"/>
            <w:vAlign w:val="center"/>
          </w:tcPr>
          <w:p w14:paraId="25604306"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5</w:t>
            </w:r>
          </w:p>
        </w:tc>
        <w:tc>
          <w:tcPr>
            <w:tcW w:w="1798" w:type="pct"/>
            <w:vAlign w:val="center"/>
          </w:tcPr>
          <w:p w14:paraId="78F7FE10"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Бульвар «55 лет Победы» по ул. Пионерская</w:t>
            </w:r>
          </w:p>
        </w:tc>
        <w:tc>
          <w:tcPr>
            <w:tcW w:w="1166" w:type="pct"/>
            <w:vAlign w:val="center"/>
          </w:tcPr>
          <w:p w14:paraId="5CDAB78D"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Пионерская</w:t>
            </w:r>
          </w:p>
        </w:tc>
        <w:tc>
          <w:tcPr>
            <w:tcW w:w="1687" w:type="pct"/>
            <w:vAlign w:val="center"/>
          </w:tcPr>
          <w:p w14:paraId="4DC0934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3EC49C53" w14:textId="77777777" w:rsidTr="00D70E81">
        <w:tc>
          <w:tcPr>
            <w:tcW w:w="349" w:type="pct"/>
            <w:vAlign w:val="center"/>
          </w:tcPr>
          <w:p w14:paraId="5E5060CB"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6</w:t>
            </w:r>
          </w:p>
        </w:tc>
        <w:tc>
          <w:tcPr>
            <w:tcW w:w="1798" w:type="pct"/>
            <w:vAlign w:val="center"/>
          </w:tcPr>
          <w:p w14:paraId="4C9E3911"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«Памяти чернобыльцам» (Курганная-Димитрова)</w:t>
            </w:r>
          </w:p>
        </w:tc>
        <w:tc>
          <w:tcPr>
            <w:tcW w:w="1166" w:type="pct"/>
            <w:vAlign w:val="center"/>
          </w:tcPr>
          <w:p w14:paraId="6D001B89"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пересечение ул. Курганная и ул. Димитрова</w:t>
            </w:r>
          </w:p>
        </w:tc>
        <w:tc>
          <w:tcPr>
            <w:tcW w:w="1687" w:type="pct"/>
            <w:vAlign w:val="center"/>
          </w:tcPr>
          <w:p w14:paraId="382D593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4F1C9E1A" w14:textId="77777777" w:rsidTr="00D70E81">
        <w:tc>
          <w:tcPr>
            <w:tcW w:w="349" w:type="pct"/>
            <w:vAlign w:val="center"/>
          </w:tcPr>
          <w:p w14:paraId="17ADF3F9"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7</w:t>
            </w:r>
          </w:p>
        </w:tc>
        <w:tc>
          <w:tcPr>
            <w:tcW w:w="1798" w:type="pct"/>
            <w:vAlign w:val="center"/>
          </w:tcPr>
          <w:p w14:paraId="07754671"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Ушинского-Пирогова</w:t>
            </w:r>
          </w:p>
        </w:tc>
        <w:tc>
          <w:tcPr>
            <w:tcW w:w="1166" w:type="pct"/>
            <w:vAlign w:val="center"/>
          </w:tcPr>
          <w:p w14:paraId="391C0C42"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w:t>
            </w:r>
          </w:p>
        </w:tc>
        <w:tc>
          <w:tcPr>
            <w:tcW w:w="1687" w:type="pct"/>
            <w:vAlign w:val="center"/>
          </w:tcPr>
          <w:p w14:paraId="040F0417"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5E59B0DD" w14:textId="77777777" w:rsidTr="00D70E81">
        <w:tc>
          <w:tcPr>
            <w:tcW w:w="349" w:type="pct"/>
            <w:vAlign w:val="center"/>
          </w:tcPr>
          <w:p w14:paraId="17EA2AAF"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8</w:t>
            </w:r>
          </w:p>
        </w:tc>
        <w:tc>
          <w:tcPr>
            <w:tcW w:w="1798" w:type="pct"/>
            <w:vAlign w:val="center"/>
          </w:tcPr>
          <w:p w14:paraId="0D7429E2"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«Черемушки» (Депутатская-Димитрова)</w:t>
            </w:r>
          </w:p>
        </w:tc>
        <w:tc>
          <w:tcPr>
            <w:tcW w:w="1166" w:type="pct"/>
            <w:vAlign w:val="center"/>
          </w:tcPr>
          <w:p w14:paraId="3C778052"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пересечение ул. Депутатская и ул. Димитрова</w:t>
            </w:r>
          </w:p>
        </w:tc>
        <w:tc>
          <w:tcPr>
            <w:tcW w:w="1687" w:type="pct"/>
            <w:vAlign w:val="center"/>
          </w:tcPr>
          <w:p w14:paraId="4F828CA0"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494A638D" w14:textId="77777777" w:rsidTr="00D70E81">
        <w:tc>
          <w:tcPr>
            <w:tcW w:w="349" w:type="pct"/>
            <w:vAlign w:val="center"/>
          </w:tcPr>
          <w:p w14:paraId="31E2E6DA"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9</w:t>
            </w:r>
          </w:p>
        </w:tc>
        <w:tc>
          <w:tcPr>
            <w:tcW w:w="1798" w:type="pct"/>
            <w:vAlign w:val="center"/>
          </w:tcPr>
          <w:p w14:paraId="68BF077E"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Площадь им. В.И. Ленина</w:t>
            </w:r>
          </w:p>
        </w:tc>
        <w:tc>
          <w:tcPr>
            <w:tcW w:w="1166" w:type="pct"/>
            <w:vAlign w:val="center"/>
          </w:tcPr>
          <w:p w14:paraId="038F65DD"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w:t>
            </w:r>
          </w:p>
        </w:tc>
        <w:tc>
          <w:tcPr>
            <w:tcW w:w="1687" w:type="pct"/>
            <w:vAlign w:val="center"/>
          </w:tcPr>
          <w:p w14:paraId="2F4370C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D70E81" w14:paraId="13841839" w14:textId="77777777" w:rsidTr="00D70E81">
        <w:tc>
          <w:tcPr>
            <w:tcW w:w="349" w:type="pct"/>
            <w:vAlign w:val="center"/>
          </w:tcPr>
          <w:p w14:paraId="45D9E93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lastRenderedPageBreak/>
              <w:t>10</w:t>
            </w:r>
          </w:p>
        </w:tc>
        <w:tc>
          <w:tcPr>
            <w:tcW w:w="1798" w:type="pct"/>
            <w:vAlign w:val="center"/>
          </w:tcPr>
          <w:p w14:paraId="53D4F0BE"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Сквер «Дружбы народов»</w:t>
            </w:r>
          </w:p>
        </w:tc>
        <w:tc>
          <w:tcPr>
            <w:tcW w:w="1166" w:type="pct"/>
            <w:vAlign w:val="center"/>
          </w:tcPr>
          <w:p w14:paraId="2B249C57"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w:t>
            </w:r>
          </w:p>
        </w:tc>
        <w:tc>
          <w:tcPr>
            <w:tcW w:w="1687" w:type="pct"/>
            <w:vAlign w:val="center"/>
          </w:tcPr>
          <w:p w14:paraId="368E7DFD"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r w:rsidR="003F406B" w:rsidRPr="003F406B" w14:paraId="2CA2C664" w14:textId="77777777" w:rsidTr="00D70E81">
        <w:tc>
          <w:tcPr>
            <w:tcW w:w="349" w:type="pct"/>
            <w:vAlign w:val="center"/>
          </w:tcPr>
          <w:p w14:paraId="4DA1F6DB"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11</w:t>
            </w:r>
          </w:p>
        </w:tc>
        <w:tc>
          <w:tcPr>
            <w:tcW w:w="1798" w:type="pct"/>
            <w:vAlign w:val="center"/>
          </w:tcPr>
          <w:p w14:paraId="59881995"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Территория МУП «Городской парк культуры и отдыха»</w:t>
            </w:r>
          </w:p>
        </w:tc>
        <w:tc>
          <w:tcPr>
            <w:tcW w:w="1166" w:type="pct"/>
            <w:vAlign w:val="center"/>
          </w:tcPr>
          <w:p w14:paraId="554A43CB"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г. Майкоп, ул. Пушкина, 181</w:t>
            </w:r>
          </w:p>
        </w:tc>
        <w:tc>
          <w:tcPr>
            <w:tcW w:w="1687" w:type="pct"/>
            <w:vAlign w:val="center"/>
          </w:tcPr>
          <w:p w14:paraId="1D179458" w14:textId="77777777" w:rsidR="003F406B" w:rsidRPr="00D70E81" w:rsidRDefault="003F406B" w:rsidP="00D70E81">
            <w:pPr>
              <w:spacing w:after="0" w:line="240" w:lineRule="auto"/>
              <w:jc w:val="center"/>
              <w:rPr>
                <w:rFonts w:eastAsia="Times New Roman" w:cs="Arial"/>
                <w:color w:val="000000"/>
                <w:sz w:val="18"/>
                <w:szCs w:val="18"/>
              </w:rPr>
            </w:pPr>
            <w:r w:rsidRPr="00D70E81">
              <w:rPr>
                <w:rFonts w:eastAsia="Times New Roman" w:cs="Arial"/>
                <w:color w:val="000000"/>
                <w:sz w:val="18"/>
                <w:szCs w:val="18"/>
              </w:rPr>
              <w:t>Муниципальное казенное учреждение «Благоустройство МО «Город Майкоп»</w:t>
            </w:r>
          </w:p>
        </w:tc>
      </w:tr>
    </w:tbl>
    <w:p w14:paraId="7BA1BCAC" w14:textId="77777777" w:rsidR="00DE0F1B" w:rsidRPr="00D70E81" w:rsidRDefault="00DE0F1B" w:rsidP="00DE0F1B">
      <w:pPr>
        <w:spacing w:before="60" w:after="60" w:line="240" w:lineRule="auto"/>
        <w:ind w:firstLine="900"/>
        <w:jc w:val="both"/>
        <w:rPr>
          <w:rFonts w:eastAsia="Times New Roman"/>
          <w:sz w:val="24"/>
          <w:szCs w:val="24"/>
        </w:rPr>
      </w:pPr>
      <w:r w:rsidRPr="00D70E81">
        <w:rPr>
          <w:rFonts w:eastAsia="Times New Roman"/>
          <w:sz w:val="24"/>
          <w:szCs w:val="24"/>
        </w:rPr>
        <w:t xml:space="preserve">В соответствии со стратегией социально-экономического развития Южного федерального округа на период до 2020 года, утв. Распоряжением Правительства РФ от 05.09.2011 N 1538-р (в ред. </w:t>
      </w:r>
      <w:hyperlink r:id="rId17" w:history="1">
        <w:r w:rsidRPr="00D70E81">
          <w:rPr>
            <w:rFonts w:eastAsia="Times New Roman"/>
            <w:sz w:val="24"/>
            <w:szCs w:val="24"/>
          </w:rPr>
          <w:t>Постановления</w:t>
        </w:r>
      </w:hyperlink>
      <w:r w:rsidRPr="00D70E81">
        <w:rPr>
          <w:rFonts w:eastAsia="Times New Roman"/>
          <w:sz w:val="24"/>
          <w:szCs w:val="24"/>
        </w:rPr>
        <w:t xml:space="preserve"> Правительства РФ от 26.12.2014 N 1505) в целях устойчивого роста туристско-рекреационного комплекса в Южном федеральном округе необходимо обеспечить активное развитие экологического и культурно-познавательного туризма в г. Майкопе. В санаторно-туристической сфере должны развиваться виды деятельности, связанные с индустрией активного отдыха, экскурсионным обслуживанием, санаторно-курортным комплексом, культурно-познавательным и социальным туризмом.</w:t>
      </w:r>
    </w:p>
    <w:p w14:paraId="06D0043B" w14:textId="77777777" w:rsidR="00DE0F1B" w:rsidRPr="006416A0" w:rsidRDefault="00DE0F1B" w:rsidP="00DE0F1B">
      <w:pPr>
        <w:spacing w:before="60" w:after="60" w:line="240" w:lineRule="auto"/>
        <w:ind w:firstLine="900"/>
        <w:jc w:val="both"/>
        <w:rPr>
          <w:rFonts w:eastAsia="Times New Roman"/>
          <w:color w:val="000000"/>
          <w:sz w:val="24"/>
          <w:szCs w:val="24"/>
        </w:rPr>
      </w:pPr>
      <w:r w:rsidRPr="00D70E81">
        <w:rPr>
          <w:rFonts w:eastAsia="Times New Roman"/>
          <w:sz w:val="24"/>
          <w:szCs w:val="24"/>
        </w:rPr>
        <w:t xml:space="preserve">C целью учета мероприятий по реализации концепции развития туризма в Республике Адыгея схемы территориального планирования Республики Адыгея, утвержденной Постановлением Кабинета Министров Республики Адыгея от 10.11.2008 года № 183 (в редакции, утвержденной Постановлением Кабинета Министров Республики Адыгея от 29.12.2016 года № 244), </w:t>
      </w:r>
      <w:r w:rsidR="00CA7C17" w:rsidRPr="006416A0">
        <w:rPr>
          <w:rFonts w:eastAsia="Times New Roman"/>
          <w:color w:val="000000"/>
          <w:sz w:val="24"/>
          <w:szCs w:val="24"/>
        </w:rPr>
        <w:t>Генеральным планом</w:t>
      </w:r>
      <w:r w:rsidRPr="006416A0">
        <w:rPr>
          <w:rFonts w:eastAsia="Times New Roman"/>
          <w:color w:val="000000"/>
          <w:sz w:val="24"/>
          <w:szCs w:val="24"/>
        </w:rPr>
        <w:t xml:space="preserve"> в качестве приоритетной для развития в г. Майкоп предлагается территория склона горы </w:t>
      </w:r>
      <w:proofErr w:type="spellStart"/>
      <w:r w:rsidRPr="006416A0">
        <w:rPr>
          <w:rFonts w:eastAsia="Times New Roman"/>
          <w:color w:val="000000"/>
          <w:sz w:val="24"/>
          <w:szCs w:val="24"/>
        </w:rPr>
        <w:t>Нагиеж</w:t>
      </w:r>
      <w:proofErr w:type="spellEnd"/>
      <w:r w:rsidRPr="006416A0">
        <w:rPr>
          <w:rFonts w:eastAsia="Times New Roman"/>
          <w:color w:val="000000"/>
          <w:sz w:val="24"/>
          <w:szCs w:val="24"/>
        </w:rPr>
        <w:t>.</w:t>
      </w:r>
    </w:p>
    <w:p w14:paraId="753EF4B7" w14:textId="77777777" w:rsidR="00464239" w:rsidRPr="006416A0" w:rsidRDefault="00DE0F1B" w:rsidP="00464239">
      <w:pPr>
        <w:spacing w:before="60" w:after="60" w:line="240" w:lineRule="auto"/>
        <w:ind w:firstLine="900"/>
        <w:jc w:val="both"/>
        <w:rPr>
          <w:rFonts w:eastAsia="Times New Roman"/>
          <w:color w:val="000000"/>
          <w:sz w:val="24"/>
          <w:szCs w:val="24"/>
        </w:rPr>
      </w:pPr>
      <w:r w:rsidRPr="006416A0">
        <w:rPr>
          <w:rFonts w:eastAsia="Times New Roman"/>
          <w:color w:val="000000"/>
          <w:sz w:val="24"/>
          <w:szCs w:val="24"/>
        </w:rPr>
        <w:t xml:space="preserve">Еще с 70-х годов прошлого века территория склона горы </w:t>
      </w:r>
      <w:proofErr w:type="spellStart"/>
      <w:r w:rsidRPr="006416A0">
        <w:rPr>
          <w:rFonts w:eastAsia="Times New Roman"/>
          <w:color w:val="000000"/>
          <w:sz w:val="24"/>
          <w:szCs w:val="24"/>
        </w:rPr>
        <w:t>Нагиеж</w:t>
      </w:r>
      <w:proofErr w:type="spellEnd"/>
      <w:r w:rsidRPr="006416A0">
        <w:rPr>
          <w:rFonts w:eastAsia="Times New Roman"/>
          <w:color w:val="000000"/>
          <w:sz w:val="24"/>
          <w:szCs w:val="24"/>
        </w:rPr>
        <w:t xml:space="preserve"> активно использовалась для отдыха горожан. На ней и сегодня проводятся спортивны мероприятия, рядом расположен один из самых современных на Юге России стрелковых комплексов. На вершине горы расположена небольшая смотровая площадка. </w:t>
      </w:r>
      <w:r w:rsidR="00464239" w:rsidRPr="006416A0">
        <w:rPr>
          <w:rFonts w:eastAsia="Times New Roman"/>
          <w:color w:val="000000"/>
          <w:sz w:val="24"/>
          <w:szCs w:val="24"/>
        </w:rPr>
        <w:t xml:space="preserve">Проведены масштабные мероприятия по восстановлению лестницы, которая поднимается на гору </w:t>
      </w:r>
      <w:proofErr w:type="spellStart"/>
      <w:r w:rsidR="00464239" w:rsidRPr="006416A0">
        <w:rPr>
          <w:rFonts w:eastAsia="Times New Roman"/>
          <w:color w:val="000000"/>
          <w:sz w:val="24"/>
          <w:szCs w:val="24"/>
        </w:rPr>
        <w:t>Нагиеж</w:t>
      </w:r>
      <w:proofErr w:type="spellEnd"/>
      <w:r w:rsidR="00464239" w:rsidRPr="006416A0">
        <w:rPr>
          <w:rFonts w:eastAsia="Times New Roman"/>
          <w:color w:val="000000"/>
          <w:sz w:val="24"/>
          <w:szCs w:val="24"/>
        </w:rPr>
        <w:t xml:space="preserve"> от улицы Подлесной до площадки неподалеку от ресторана «</w:t>
      </w:r>
      <w:proofErr w:type="spellStart"/>
      <w:r w:rsidR="00464239" w:rsidRPr="006416A0">
        <w:rPr>
          <w:rFonts w:eastAsia="Times New Roman"/>
          <w:color w:val="000000"/>
          <w:sz w:val="24"/>
          <w:szCs w:val="24"/>
        </w:rPr>
        <w:t>Мэздах</w:t>
      </w:r>
      <w:proofErr w:type="spellEnd"/>
      <w:r w:rsidR="00464239" w:rsidRPr="006416A0">
        <w:rPr>
          <w:rFonts w:eastAsia="Times New Roman"/>
          <w:color w:val="000000"/>
          <w:sz w:val="24"/>
          <w:szCs w:val="24"/>
        </w:rPr>
        <w:t>» и является одним из элементов благоустройства зоны отдыха за плотиной «Майкопской ГЭС».</w:t>
      </w:r>
    </w:p>
    <w:p w14:paraId="0B3F13E9" w14:textId="77777777" w:rsidR="00DE0F1B" w:rsidRPr="006416A0" w:rsidRDefault="00DE0F1B" w:rsidP="00DE0F1B">
      <w:pPr>
        <w:spacing w:before="60" w:after="60" w:line="240" w:lineRule="auto"/>
        <w:ind w:firstLine="900"/>
        <w:jc w:val="both"/>
        <w:rPr>
          <w:rFonts w:eastAsia="Times New Roman"/>
          <w:color w:val="000000"/>
          <w:sz w:val="24"/>
          <w:szCs w:val="24"/>
        </w:rPr>
      </w:pPr>
      <w:r w:rsidRPr="006416A0">
        <w:rPr>
          <w:rFonts w:eastAsia="Times New Roman"/>
          <w:color w:val="000000"/>
          <w:sz w:val="24"/>
          <w:szCs w:val="24"/>
        </w:rPr>
        <w:t>Необходим комплексный подход к обустройству и содержанию данной территории.</w:t>
      </w:r>
    </w:p>
    <w:p w14:paraId="0DEB75D7" w14:textId="77777777" w:rsidR="00546F4E" w:rsidRPr="00244208" w:rsidRDefault="00546F4E" w:rsidP="0027613C">
      <w:pPr>
        <w:spacing w:before="60" w:after="60" w:line="240" w:lineRule="auto"/>
        <w:ind w:firstLine="851"/>
        <w:jc w:val="both"/>
        <w:rPr>
          <w:rFonts w:ascii="Times New Roman" w:eastAsia="Times New Roman" w:hAnsi="Times New Roman"/>
          <w:sz w:val="26"/>
          <w:szCs w:val="26"/>
          <w:highlight w:val="green"/>
          <w:lang w:eastAsia="ru-RU"/>
        </w:rPr>
      </w:pPr>
    </w:p>
    <w:p w14:paraId="458E4444" w14:textId="482E65F7" w:rsidR="004F1540" w:rsidRPr="00514BD7" w:rsidRDefault="004F1540" w:rsidP="00023BAC">
      <w:pPr>
        <w:pStyle w:val="af6"/>
        <w:numPr>
          <w:ilvl w:val="0"/>
          <w:numId w:val="1"/>
        </w:numPr>
        <w:pBdr>
          <w:top w:val="single" w:sz="6" w:space="2" w:color="72A376"/>
          <w:left w:val="single" w:sz="6" w:space="2" w:color="72A376"/>
        </w:pBdr>
        <w:spacing w:before="300" w:after="0"/>
        <w:ind w:left="851" w:hanging="502"/>
        <w:outlineLvl w:val="1"/>
        <w:rPr>
          <w:rFonts w:eastAsia="Times New Roman"/>
          <w:caps/>
          <w:spacing w:val="15"/>
        </w:rPr>
      </w:pPr>
      <w:bookmarkStart w:id="31" w:name="_Toc380337075"/>
      <w:bookmarkStart w:id="32" w:name="_Toc82450473"/>
      <w:bookmarkStart w:id="33" w:name="_Toc530148138"/>
      <w:r w:rsidRPr="00514BD7">
        <w:rPr>
          <w:rFonts w:eastAsia="Times New Roman"/>
          <w:caps/>
          <w:spacing w:val="15"/>
          <w:lang w:val="ru-RU"/>
        </w:rPr>
        <w:t>Перечень основных факторов риска возникновения чрезвычайных ситуаций природного и техногенного характера</w:t>
      </w:r>
      <w:bookmarkEnd w:id="31"/>
      <w:r w:rsidRPr="00514BD7">
        <w:rPr>
          <w:rFonts w:eastAsia="Times New Roman"/>
          <w:caps/>
          <w:spacing w:val="15"/>
          <w:lang w:val="ru-RU"/>
        </w:rPr>
        <w:t>.</w:t>
      </w:r>
      <w:bookmarkStart w:id="34" w:name="_Toc193265602"/>
      <w:bookmarkStart w:id="35" w:name="_Toc261345806"/>
      <w:bookmarkStart w:id="36" w:name="_Toc277584056"/>
      <w:bookmarkStart w:id="37" w:name="_Toc372150097"/>
      <w:bookmarkStart w:id="38" w:name="_Toc524107190"/>
      <w:bookmarkStart w:id="39" w:name="_Toc82450474"/>
      <w:bookmarkEnd w:id="32"/>
      <w:r w:rsidRPr="00514BD7">
        <w:rPr>
          <w:rFonts w:eastAsia="Times New Roman"/>
          <w:caps/>
          <w:spacing w:val="15"/>
          <w:lang w:val="ru-RU"/>
        </w:rPr>
        <w:t xml:space="preserve">Чрезвычайные ситуации природного и техногенного характера на территории </w:t>
      </w:r>
      <w:bookmarkEnd w:id="34"/>
      <w:r w:rsidRPr="00514BD7">
        <w:rPr>
          <w:rFonts w:eastAsia="Times New Roman"/>
          <w:caps/>
          <w:spacing w:val="15"/>
          <w:lang w:val="ru-RU"/>
        </w:rPr>
        <w:t>МО г.Майкоп</w:t>
      </w:r>
      <w:r w:rsidRPr="00F947DA">
        <w:rPr>
          <w:rFonts w:eastAsia="Times New Roman"/>
          <w:caps/>
          <w:spacing w:val="15"/>
          <w:vertAlign w:val="superscript"/>
          <w:lang w:val="ru-RU"/>
        </w:rPr>
        <w:footnoteReference w:id="1"/>
      </w:r>
      <w:bookmarkEnd w:id="35"/>
      <w:bookmarkEnd w:id="36"/>
      <w:bookmarkEnd w:id="37"/>
      <w:bookmarkEnd w:id="38"/>
      <w:bookmarkEnd w:id="39"/>
    </w:p>
    <w:p w14:paraId="6FDB3A4A" w14:textId="77777777" w:rsidR="0027613C" w:rsidRDefault="0027613C" w:rsidP="0027613C">
      <w:pPr>
        <w:spacing w:before="120" w:after="120" w:line="240" w:lineRule="auto"/>
        <w:ind w:firstLine="851"/>
        <w:jc w:val="both"/>
        <w:rPr>
          <w:rFonts w:eastAsia="Times New Roman"/>
          <w:bCs/>
          <w:i/>
          <w:iCs/>
          <w:sz w:val="24"/>
          <w:szCs w:val="24"/>
          <w:u w:val="single"/>
        </w:rPr>
      </w:pPr>
    </w:p>
    <w:p w14:paraId="25BB55F4" w14:textId="77777777" w:rsidR="0027613C" w:rsidRPr="0027613C" w:rsidRDefault="0027613C" w:rsidP="0027613C">
      <w:pPr>
        <w:ind w:firstLine="851"/>
        <w:rPr>
          <w:lang w:val="x-none"/>
        </w:rPr>
      </w:pPr>
      <w:r w:rsidRPr="0027613C">
        <w:rPr>
          <w:lang w:val="x-none"/>
        </w:rPr>
        <w:t>Перечень основных факторов риска возникновения чрезвычайных ситуаций природного и техногенного характера.</w:t>
      </w:r>
    </w:p>
    <w:p w14:paraId="1EDD4410" w14:textId="77777777" w:rsidR="0027613C" w:rsidRPr="0027613C" w:rsidRDefault="0027613C" w:rsidP="004B0A1E">
      <w:pPr>
        <w:ind w:firstLine="851"/>
        <w:jc w:val="both"/>
      </w:pPr>
      <w:r w:rsidRPr="0027613C">
        <w:t>5.1 Перечень возможных источников чрезвычайных ситуаций природного характера</w:t>
      </w:r>
    </w:p>
    <w:p w14:paraId="2988EC29" w14:textId="77777777" w:rsidR="0027613C" w:rsidRPr="0027613C" w:rsidRDefault="0027613C" w:rsidP="004B0A1E">
      <w:pPr>
        <w:ind w:firstLine="851"/>
        <w:jc w:val="both"/>
        <w:rPr>
          <w:lang w:eastAsia="ru-RU"/>
        </w:rPr>
      </w:pPr>
      <w:r w:rsidRPr="0027613C">
        <w:rPr>
          <w:lang w:eastAsia="ru-RU"/>
        </w:rPr>
        <w:t xml:space="preserve">Чрезвычайные ситуации (далее — ЧС) природного характера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w:t>
      </w:r>
      <w:r w:rsidRPr="0027613C">
        <w:rPr>
          <w:lang w:eastAsia="ru-RU"/>
        </w:rPr>
        <w:lastRenderedPageBreak/>
        <w:t>здоровью и окружающей природной среде, значительные материальные потери и нарушение условий жизнедеятельности людей.</w:t>
      </w:r>
    </w:p>
    <w:p w14:paraId="04D8AC47" w14:textId="77777777" w:rsidR="0027613C" w:rsidRPr="0027613C" w:rsidRDefault="0027613C" w:rsidP="004B0A1E">
      <w:pPr>
        <w:ind w:firstLine="851"/>
        <w:jc w:val="both"/>
      </w:pPr>
      <w:r w:rsidRPr="0027613C">
        <w:t>Источник природной чрезвычайной ситуации –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14:paraId="0755C8EF" w14:textId="77777777" w:rsidR="0027613C" w:rsidRPr="0027613C" w:rsidRDefault="0027613C" w:rsidP="004B0A1E">
      <w:pPr>
        <w:ind w:firstLine="851"/>
        <w:jc w:val="both"/>
      </w:pPr>
      <w:r w:rsidRPr="0027613C">
        <w:t>Опасное природное явление – событие природного происхождения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14:paraId="010A2197" w14:textId="77777777" w:rsidR="0027613C" w:rsidRPr="0027613C" w:rsidRDefault="0027613C" w:rsidP="004B0A1E">
      <w:pPr>
        <w:ind w:firstLine="851"/>
        <w:jc w:val="both"/>
        <w:rPr>
          <w:lang w:eastAsia="ru-RU"/>
        </w:rPr>
      </w:pPr>
      <w:r w:rsidRPr="0027613C">
        <w:rPr>
          <w:lang w:eastAsia="ru-RU"/>
        </w:rPr>
        <w:t>На территории муниципального образования «Городской округ «Город Майкоп» вероятны риски (источники) возникновения следующих чрезвычайных ситуаций природного характера:</w:t>
      </w:r>
    </w:p>
    <w:p w14:paraId="7CB74A22" w14:textId="77777777" w:rsidR="0027613C" w:rsidRPr="0027613C" w:rsidRDefault="0027613C" w:rsidP="004B0A1E">
      <w:pPr>
        <w:ind w:firstLine="851"/>
        <w:jc w:val="both"/>
        <w:rPr>
          <w:lang w:eastAsia="ru-RU"/>
        </w:rPr>
      </w:pPr>
      <w:r w:rsidRPr="0027613C">
        <w:rPr>
          <w:lang w:eastAsia="ru-RU"/>
        </w:rPr>
        <w:t>1. Опасные геофизические явления (землетрясение);</w:t>
      </w:r>
    </w:p>
    <w:p w14:paraId="1EA407F8" w14:textId="77777777" w:rsidR="0027613C" w:rsidRPr="0027613C" w:rsidRDefault="0027613C" w:rsidP="004B0A1E">
      <w:pPr>
        <w:ind w:firstLine="851"/>
        <w:jc w:val="both"/>
        <w:rPr>
          <w:lang w:eastAsia="ru-RU"/>
        </w:rPr>
      </w:pPr>
      <w:r w:rsidRPr="0027613C">
        <w:rPr>
          <w:lang w:eastAsia="ru-RU"/>
        </w:rPr>
        <w:t>2. Опасные геологические явления (оползни, обвалы, осыпи);</w:t>
      </w:r>
    </w:p>
    <w:p w14:paraId="15D27FA6" w14:textId="77777777" w:rsidR="0027613C" w:rsidRPr="0027613C" w:rsidRDefault="0027613C" w:rsidP="004B0A1E">
      <w:pPr>
        <w:ind w:firstLine="851"/>
        <w:jc w:val="both"/>
        <w:rPr>
          <w:lang w:eastAsia="ru-RU"/>
        </w:rPr>
      </w:pPr>
      <w:r w:rsidRPr="0027613C">
        <w:rPr>
          <w:lang w:eastAsia="ru-RU"/>
        </w:rPr>
        <w:t xml:space="preserve">3. Опасные метеорологические явления (очень сильный ветер; очень сильный дождь; сильный ливень; продолжительный сильный дождь; очень сильный снег (снегопад); сильная жара; крупный град; сильное </w:t>
      </w:r>
      <w:proofErr w:type="spellStart"/>
      <w:r w:rsidRPr="0027613C">
        <w:rPr>
          <w:lang w:eastAsia="ru-RU"/>
        </w:rPr>
        <w:t>гололедно-изморозевое</w:t>
      </w:r>
      <w:proofErr w:type="spellEnd"/>
      <w:r w:rsidRPr="0027613C">
        <w:rPr>
          <w:lang w:eastAsia="ru-RU"/>
        </w:rPr>
        <w:t xml:space="preserve"> отложение; заморозки; засуха атмосферная; засуха почвенная; комплекс неблагоприятных явлений);</w:t>
      </w:r>
    </w:p>
    <w:p w14:paraId="4777D2E1" w14:textId="77777777" w:rsidR="0027613C" w:rsidRPr="0027613C" w:rsidRDefault="0027613C" w:rsidP="004B0A1E">
      <w:pPr>
        <w:ind w:firstLine="851"/>
        <w:jc w:val="both"/>
        <w:rPr>
          <w:lang w:eastAsia="ru-RU"/>
        </w:rPr>
      </w:pPr>
      <w:r w:rsidRPr="0027613C">
        <w:rPr>
          <w:lang w:eastAsia="ru-RU"/>
        </w:rPr>
        <w:t>4. Опасные гидрологические явления (высокие уровни воды (дождевой паводок);</w:t>
      </w:r>
    </w:p>
    <w:p w14:paraId="5AE1D7D4" w14:textId="77777777" w:rsidR="0027613C" w:rsidRPr="0027613C" w:rsidRDefault="0027613C" w:rsidP="004B0A1E">
      <w:pPr>
        <w:ind w:firstLine="851"/>
        <w:jc w:val="both"/>
        <w:rPr>
          <w:lang w:eastAsia="ru-RU"/>
        </w:rPr>
      </w:pPr>
      <w:r w:rsidRPr="0027613C">
        <w:rPr>
          <w:lang w:eastAsia="ru-RU"/>
        </w:rPr>
        <w:t>5. Ландшафтные (природные) пожары и очаги вредителей леса (лесные пожары; очаги вредителей леса; ландшафтные (природные) пожары).</w:t>
      </w:r>
    </w:p>
    <w:p w14:paraId="1DF1898C" w14:textId="77777777" w:rsidR="0027613C" w:rsidRPr="0027613C" w:rsidRDefault="0027613C" w:rsidP="004B0A1E">
      <w:pPr>
        <w:ind w:firstLine="851"/>
        <w:jc w:val="both"/>
      </w:pPr>
      <w:r w:rsidRPr="0027613C">
        <w:t>5.1.1. Опасные геофизические явления</w:t>
      </w:r>
    </w:p>
    <w:p w14:paraId="56367B5A" w14:textId="77777777" w:rsidR="0027613C" w:rsidRPr="0027613C" w:rsidRDefault="0027613C" w:rsidP="004B0A1E">
      <w:pPr>
        <w:ind w:firstLine="851"/>
        <w:jc w:val="both"/>
      </w:pPr>
      <w:r w:rsidRPr="0027613C">
        <w:t>Землетрясения - подземные толчки и колебания земной поверхности, возникающие в результате внезапных смещений и разрывов в земной коре или верхней части мантии Земли и передающиеся на большие расстояния в виде упругих колебаний.</w:t>
      </w:r>
    </w:p>
    <w:p w14:paraId="03270E15" w14:textId="77777777" w:rsidR="0027613C" w:rsidRPr="0027613C" w:rsidRDefault="0027613C" w:rsidP="004B0A1E">
      <w:pPr>
        <w:ind w:firstLine="851"/>
        <w:jc w:val="both"/>
        <w:rPr>
          <w:lang w:eastAsia="ru-RU"/>
        </w:rPr>
      </w:pPr>
      <w:r w:rsidRPr="0027613C">
        <w:rPr>
          <w:lang w:eastAsia="ru-RU"/>
        </w:rPr>
        <w:t>Землетрясения. Сейсмическое событие магнитудой 5 и более по шкале Рихтера на территории населенного пункта и (или) на ПОО и (или) КВО,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0C53DBB4" w14:textId="77777777" w:rsidR="0027613C" w:rsidRPr="0027613C" w:rsidRDefault="0027613C" w:rsidP="004B0A1E">
      <w:pPr>
        <w:ind w:firstLine="851"/>
        <w:jc w:val="both"/>
      </w:pPr>
      <w:r w:rsidRPr="0027613C">
        <w:t xml:space="preserve">Территория Республики Адыгея имеет сложное тектоническое строение, ее пересекают крупные сейсмологические разломы и тектонические структуры как интенсивно растущие, так и интенсивно прогибающиеся. Северная часть Майкопского района, до ст. Абадзехской и г. Майкоп находятся в пределах Майкопского (Адыгейского) выступа - внешней зоны предгорий, на данном этапе вовлеченных в поднятие. </w:t>
      </w:r>
    </w:p>
    <w:p w14:paraId="082031FB" w14:textId="77777777" w:rsidR="0027613C" w:rsidRPr="0027613C" w:rsidRDefault="0027613C" w:rsidP="004B0A1E">
      <w:pPr>
        <w:ind w:firstLine="851"/>
        <w:jc w:val="both"/>
      </w:pPr>
      <w:r w:rsidRPr="0027613C">
        <w:t>Важнейшей характеристикой землетрясения являются сейсмическая энергия и интенсивность землетрясения. Сейсмическая энергия, т.е. энергия, которая излучается из гипоцентра землетрясения в форме сейсмических волн, измеряется с помощью шкалы Рихтера.</w:t>
      </w:r>
    </w:p>
    <w:p w14:paraId="562A2D62" w14:textId="77777777" w:rsidR="0027613C" w:rsidRPr="0027613C" w:rsidRDefault="0027613C" w:rsidP="004B0A1E">
      <w:pPr>
        <w:ind w:firstLine="851"/>
        <w:jc w:val="both"/>
        <w:rPr>
          <w:lang w:eastAsia="ru-RU"/>
        </w:rPr>
      </w:pPr>
      <w:r w:rsidRPr="0027613C">
        <w:rPr>
          <w:lang w:eastAsia="ru-RU"/>
        </w:rPr>
        <w:lastRenderedPageBreak/>
        <w:t>Факторами, которые определяют интенсивность землетрясения, помимо собственной сейсмической энергии, являются расстояние до эпицентра, свойства грунта, качество строительства и другие.</w:t>
      </w:r>
    </w:p>
    <w:p w14:paraId="2B1BF6ED" w14:textId="77777777" w:rsidR="0027613C" w:rsidRPr="0027613C" w:rsidRDefault="0027613C" w:rsidP="004B0A1E">
      <w:pPr>
        <w:ind w:firstLine="851"/>
        <w:jc w:val="both"/>
        <w:rPr>
          <w:lang w:eastAsia="ru-RU"/>
        </w:rPr>
      </w:pPr>
      <w:r w:rsidRPr="0027613C">
        <w:rPr>
          <w:lang w:eastAsia="ru-RU"/>
        </w:rPr>
        <w:t>Территория муниципального образования «Городской округ «Город Майкоп» находится в зоне возможного землетрясения силой 8 баллов.</w:t>
      </w:r>
    </w:p>
    <w:p w14:paraId="6ADCAB60" w14:textId="77777777" w:rsidR="0027613C" w:rsidRPr="0027613C" w:rsidRDefault="0027613C" w:rsidP="004B0A1E">
      <w:pPr>
        <w:ind w:firstLine="851"/>
        <w:jc w:val="both"/>
        <w:rPr>
          <w:lang w:eastAsia="ru-RU"/>
        </w:rPr>
      </w:pPr>
      <w:r w:rsidRPr="0027613C">
        <w:t xml:space="preserve">Так как районирование носит предварительный, условный характер в дальнейшем для уточнения сейсмической активности проводится </w:t>
      </w:r>
      <w:proofErr w:type="spellStart"/>
      <w:r w:rsidRPr="0027613C">
        <w:t>микросейсморайонирование</w:t>
      </w:r>
      <w:proofErr w:type="spellEnd"/>
      <w:r w:rsidRPr="0027613C">
        <w:t xml:space="preserve"> участков строительства.</w:t>
      </w:r>
    </w:p>
    <w:p w14:paraId="2EA77471" w14:textId="77777777" w:rsidR="0027613C" w:rsidRPr="0027613C" w:rsidRDefault="0027613C" w:rsidP="004B0A1E">
      <w:pPr>
        <w:ind w:firstLine="851"/>
        <w:jc w:val="both"/>
      </w:pPr>
      <w:r w:rsidRPr="0027613C">
        <w:t xml:space="preserve">Мониторинг геологической среды, как основа сейсмологических наблюдений на территории Республики Адыгея, осуществляется в общей сети системы сейсмологических наблюдений и прогноза землетрясений Краснодарского края и России в целом. В пределах Краснодарского края существуют посты, ведущие </w:t>
      </w:r>
      <w:proofErr w:type="spellStart"/>
      <w:r w:rsidRPr="0027613C">
        <w:t>сейсмонаблюдение</w:t>
      </w:r>
      <w:proofErr w:type="spellEnd"/>
      <w:r w:rsidRPr="0027613C">
        <w:t xml:space="preserve"> и изучение предвестников землетрясений с целью прогноза землетрясений. Государственная компания "</w:t>
      </w:r>
      <w:proofErr w:type="spellStart"/>
      <w:r w:rsidRPr="0027613C">
        <w:t>Кубаньгеология</w:t>
      </w:r>
      <w:proofErr w:type="spellEnd"/>
      <w:r w:rsidRPr="0027613C">
        <w:t xml:space="preserve">" ведет работы по изучению </w:t>
      </w:r>
      <w:proofErr w:type="spellStart"/>
      <w:r w:rsidRPr="0027613C">
        <w:t>гидрогеодеформационного</w:t>
      </w:r>
      <w:proofErr w:type="spellEnd"/>
      <w:r w:rsidRPr="0027613C">
        <w:t xml:space="preserve"> поля Земли на 7 постах: Краснодарском, </w:t>
      </w:r>
      <w:proofErr w:type="spellStart"/>
      <w:r w:rsidRPr="0027613C">
        <w:t>Пшеховском</w:t>
      </w:r>
      <w:proofErr w:type="spellEnd"/>
      <w:r w:rsidRPr="0027613C">
        <w:t xml:space="preserve">, </w:t>
      </w:r>
      <w:proofErr w:type="spellStart"/>
      <w:r w:rsidRPr="0027613C">
        <w:t>Приморско</w:t>
      </w:r>
      <w:proofErr w:type="spellEnd"/>
      <w:r w:rsidRPr="0027613C">
        <w:t xml:space="preserve"> - Ахтарском, Геленджикском, Киевском и </w:t>
      </w:r>
      <w:proofErr w:type="spellStart"/>
      <w:r w:rsidRPr="0027613C">
        <w:t>Лазеревском</w:t>
      </w:r>
      <w:proofErr w:type="spellEnd"/>
      <w:r w:rsidRPr="0027613C">
        <w:t>. В рамках государственной сейсмологической сети изучение сейсмичности ведется сейсмостанциями "Анапа" и "Сочи". "</w:t>
      </w:r>
      <w:proofErr w:type="spellStart"/>
      <w:r w:rsidRPr="0027613C">
        <w:t>Южморгеология</w:t>
      </w:r>
      <w:proofErr w:type="spellEnd"/>
      <w:r w:rsidRPr="0027613C">
        <w:t xml:space="preserve">" в г. Геленджике ведет методические работы по изучению предвестников землетрясений и сейсмичности. В соответствии с федеральной целевой программой "Развитие Федеральной системы сейсмологических наблюдений и прогноза землетрясений", для решения задач среднесрочного и краткосрочного прогноза </w:t>
      </w:r>
      <w:proofErr w:type="gramStart"/>
      <w:r w:rsidRPr="0027613C">
        <w:t>землетрясений,  планируется</w:t>
      </w:r>
      <w:proofErr w:type="gramEnd"/>
      <w:r w:rsidRPr="0027613C">
        <w:t xml:space="preserve"> строительство и введение в общую сеть сейсмологических наблюдений 2-х постов с наблюдательными скважинами на территории Республики Адыгея </w:t>
      </w:r>
      <w:proofErr w:type="gramStart"/>
      <w:r w:rsidRPr="0027613C">
        <w:t>и  8</w:t>
      </w:r>
      <w:proofErr w:type="gramEnd"/>
      <w:r w:rsidRPr="0027613C">
        <w:t xml:space="preserve"> постов на территории Краснодарского края. Это позволит своевременно получать прогнозы возможных землетрясений, оперативно определять место, время происходящих землетрясений, обеспечивать органы исполнительной власти информацией о землетрясениях и возможных последствиях.</w:t>
      </w:r>
    </w:p>
    <w:p w14:paraId="692AE28C" w14:textId="77777777" w:rsidR="0027613C" w:rsidRPr="0027613C" w:rsidRDefault="0027613C" w:rsidP="004B0A1E">
      <w:pPr>
        <w:ind w:firstLine="851"/>
        <w:jc w:val="both"/>
      </w:pPr>
      <w:r w:rsidRPr="0027613C">
        <w:t xml:space="preserve">Население МО г. Майкоп при землетрясении может получить поражения от падающих предметов, разрушенных строительных конструкций, разрушенных объектов ЖКХ и т.п. </w:t>
      </w:r>
    </w:p>
    <w:p w14:paraId="2D420A59" w14:textId="77777777" w:rsidR="0027613C" w:rsidRPr="0027613C" w:rsidRDefault="0027613C" w:rsidP="004B0A1E">
      <w:pPr>
        <w:ind w:firstLine="851"/>
        <w:jc w:val="both"/>
      </w:pPr>
      <w:r w:rsidRPr="0027613C">
        <w:t>Сейсмичность на территории МО г. Майкоп требует применения мероприятий по укреплению и усилению несущих конструкций зданий и сооружений, исключения строительства на разломах и проектирование конструкций зданий с учётом сейсмики данной территории.</w:t>
      </w:r>
    </w:p>
    <w:p w14:paraId="5993CAFA" w14:textId="77777777" w:rsidR="0027613C" w:rsidRPr="0027613C" w:rsidRDefault="0027613C" w:rsidP="004B0A1E">
      <w:pPr>
        <w:ind w:firstLine="851"/>
        <w:jc w:val="both"/>
      </w:pPr>
      <w:r w:rsidRPr="0027613C">
        <w:t>5.1.2. Опасные геологические явления</w:t>
      </w:r>
    </w:p>
    <w:p w14:paraId="15DEC013" w14:textId="77777777" w:rsidR="0027613C" w:rsidRPr="0027613C" w:rsidRDefault="0027613C" w:rsidP="004B0A1E">
      <w:pPr>
        <w:ind w:firstLine="851"/>
        <w:jc w:val="both"/>
      </w:pPr>
      <w:r w:rsidRPr="0027613C">
        <w:t xml:space="preserve">Опасное геологические явление: событие геологического происхождения или результат деятельности геологических процессов, возникающих в земной коре под действием различных природных или геодинамических факторов или их сочетаний, оказывающих или могущих оказать поражающие воздействия на людей, сельскохозяйственных животных и растения, объекты экономики и окружающую природную среду. </w:t>
      </w:r>
    </w:p>
    <w:p w14:paraId="1D7B57EB" w14:textId="77777777" w:rsidR="0027613C" w:rsidRPr="0027613C" w:rsidRDefault="0027613C" w:rsidP="004B0A1E">
      <w:pPr>
        <w:ind w:firstLine="851"/>
        <w:jc w:val="both"/>
        <w:rPr>
          <w:lang w:eastAsia="ru-RU"/>
        </w:rPr>
      </w:pPr>
      <w:r w:rsidRPr="0027613C">
        <w:rPr>
          <w:lang w:eastAsia="ru-RU"/>
        </w:rPr>
        <w:t xml:space="preserve">Оползни, обвалы, осыпи. Смещение и (или) отрыв масс горных пород на территории населенного пункта и (или) на ПОО и (или) КВО,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 </w:t>
      </w:r>
    </w:p>
    <w:p w14:paraId="1FE8A2FF" w14:textId="77777777" w:rsidR="0027613C" w:rsidRPr="0027613C" w:rsidRDefault="0027613C" w:rsidP="004B0A1E">
      <w:pPr>
        <w:ind w:firstLine="851"/>
        <w:jc w:val="both"/>
      </w:pPr>
      <w:r w:rsidRPr="0027613C">
        <w:lastRenderedPageBreak/>
        <w:t>Защита от оползней.</w:t>
      </w:r>
    </w:p>
    <w:p w14:paraId="3AC1D532" w14:textId="77777777" w:rsidR="0027613C" w:rsidRPr="0027613C" w:rsidRDefault="0027613C" w:rsidP="004B0A1E">
      <w:pPr>
        <w:ind w:firstLine="851"/>
        <w:jc w:val="both"/>
      </w:pPr>
      <w:r w:rsidRPr="0027613C">
        <w:t xml:space="preserve">Повышенная степень пораженности оползневыми процессами отмечается в пределах развития водоупорной майкопской глинистой толщи в бассейне </w:t>
      </w:r>
      <w:r w:rsidRPr="0027613C">
        <w:rPr>
          <w:lang w:val="en-US"/>
        </w:rPr>
        <w:t>p</w:t>
      </w:r>
      <w:r w:rsidRPr="0027613C">
        <w:t xml:space="preserve">. Белой. </w:t>
      </w:r>
    </w:p>
    <w:p w14:paraId="391CC0B9" w14:textId="77777777" w:rsidR="0027613C" w:rsidRPr="0027613C" w:rsidRDefault="0027613C" w:rsidP="004B0A1E">
      <w:pPr>
        <w:ind w:firstLine="851"/>
        <w:jc w:val="both"/>
      </w:pPr>
      <w:r w:rsidRPr="0027613C">
        <w:t xml:space="preserve">Для реки Белой характерна повышенная эрозионная деятельность. На участках реки сильно развиты излучины, в процессе образования которых происходит размытие вогнутых берегов и отложение наносов на выпуклых берегах. Развитие береговой эрозии наблюдается в г. Майкопе, х. </w:t>
      </w:r>
      <w:proofErr w:type="spellStart"/>
      <w:r w:rsidRPr="0027613C">
        <w:t>Гавердовский</w:t>
      </w:r>
      <w:proofErr w:type="spellEnd"/>
      <w:r w:rsidRPr="0027613C">
        <w:t xml:space="preserve"> и ст. Ханской, в результате образуются обвалы и осыпи. Активизация береговых оползней на реке Белой приходится на весенне-летнее половодье.</w:t>
      </w:r>
    </w:p>
    <w:p w14:paraId="1F1A3FB8" w14:textId="77777777" w:rsidR="0027613C" w:rsidRPr="0027613C" w:rsidRDefault="0027613C" w:rsidP="004B0A1E">
      <w:pPr>
        <w:ind w:firstLine="851"/>
        <w:jc w:val="both"/>
      </w:pPr>
      <w:r w:rsidRPr="0027613C">
        <w:t>Наиболее высокая оползневая пораженность освоенных территорий наблюдается в районе п. Подгорный. Потенциально оползневой склон существует в х. Косинов.</w:t>
      </w:r>
    </w:p>
    <w:p w14:paraId="4D0B2666" w14:textId="77777777" w:rsidR="0027613C" w:rsidRPr="0027613C" w:rsidRDefault="0027613C" w:rsidP="004B0A1E">
      <w:pPr>
        <w:ind w:firstLine="851"/>
        <w:jc w:val="both"/>
      </w:pPr>
      <w:r w:rsidRPr="0027613C">
        <w:t xml:space="preserve">Зоной возможного </w:t>
      </w:r>
      <w:proofErr w:type="spellStart"/>
      <w:r w:rsidRPr="0027613C">
        <w:t>оползнеобразования</w:t>
      </w:r>
      <w:proofErr w:type="spellEnd"/>
      <w:r w:rsidRPr="0027613C">
        <w:t xml:space="preserve"> является территория юго-восточной и восточной части города. В результате подтопления территории склоновыми водами возможно обрушение откосов. </w:t>
      </w:r>
    </w:p>
    <w:p w14:paraId="3FCCE581" w14:textId="77777777" w:rsidR="0027613C" w:rsidRPr="0027613C" w:rsidRDefault="0027613C" w:rsidP="004B0A1E">
      <w:pPr>
        <w:ind w:firstLine="851"/>
        <w:jc w:val="both"/>
      </w:pPr>
      <w:r w:rsidRPr="0027613C">
        <w:t xml:space="preserve">Общими противооползневыми мероприятиями являются: перехват воды верховыми водоотводными канавами и водосбросными лотками, а </w:t>
      </w:r>
      <w:proofErr w:type="gramStart"/>
      <w:r w:rsidRPr="0027613C">
        <w:t>так же</w:t>
      </w:r>
      <w:proofErr w:type="gramEnd"/>
      <w:r w:rsidRPr="0027613C">
        <w:t xml:space="preserve"> местными дренажными системами (в районе малоэтажной застройки), с отводом в существующий ливневой коллектор по ул. </w:t>
      </w:r>
      <w:proofErr w:type="spellStart"/>
      <w:r w:rsidRPr="0027613C">
        <w:t>Хатурате</w:t>
      </w:r>
      <w:proofErr w:type="spellEnd"/>
      <w:r w:rsidRPr="0027613C">
        <w:t>.</w:t>
      </w:r>
    </w:p>
    <w:p w14:paraId="328D6686" w14:textId="77777777" w:rsidR="0027613C" w:rsidRPr="0027613C" w:rsidRDefault="0027613C" w:rsidP="004B0A1E">
      <w:pPr>
        <w:ind w:firstLine="851"/>
        <w:jc w:val="both"/>
      </w:pPr>
      <w:r w:rsidRPr="0027613C">
        <w:t>Основные рекомендации по снижению негативного воздействия ЭГП на населенные пункты и хозяйственные объекты:</w:t>
      </w:r>
    </w:p>
    <w:p w14:paraId="75A2E24A" w14:textId="77777777" w:rsidR="0027613C" w:rsidRPr="0027613C" w:rsidRDefault="0027613C" w:rsidP="004B0A1E">
      <w:pPr>
        <w:ind w:firstLine="851"/>
        <w:jc w:val="both"/>
      </w:pPr>
      <w:r w:rsidRPr="0027613C">
        <w:t xml:space="preserve">Размещение любых проектируемых объектов и эксплуатация существующих сооружений в оползневой должны осуществляться на основе стационарного изучения характера и интенсивности развития эрозионных и оползневых процессов, а также на прогнозе дальнейшего развития этого процесса для </w:t>
      </w:r>
      <w:proofErr w:type="gramStart"/>
      <w:r w:rsidRPr="0027613C">
        <w:t>обоснования  и</w:t>
      </w:r>
      <w:proofErr w:type="gramEnd"/>
      <w:r w:rsidRPr="0027613C">
        <w:t xml:space="preserve"> проектирования защитных мероприятий. Для этого в пределах выявления причин возникновения оползневых смещений, изучения их динамики и определения противооползневых мероприятий необходимо возобновление в полном объеме работы специальных постов со специалистами оползневых станций, в задачу которых входит контроль: за колебанием уровней воды в дренажных сооружениях, в буровых скважинах, реках, озерах и водохранилищах; за режимом подземных вод; скоростью и направлением оползневых смещений, выпадением и стоком атмосферных осадков. На основании анализа результатов проведенных наблюдений выявляются оползневые районы и выполняются противооползневые работы на тех участках, где зафиксировано смещение пород.</w:t>
      </w:r>
    </w:p>
    <w:p w14:paraId="04D03942" w14:textId="77777777" w:rsidR="0027613C" w:rsidRPr="0027613C" w:rsidRDefault="0027613C" w:rsidP="004B0A1E">
      <w:pPr>
        <w:ind w:firstLine="851"/>
        <w:jc w:val="both"/>
      </w:pPr>
      <w:r w:rsidRPr="0027613C">
        <w:t xml:space="preserve">Своевременное устранение всех искусственных факторов, способствующих интенсивной переработке берегов, подтоплению и образованию оползней, особенно в пределах застроенных территорий (подрезка склонов, неконтролируемый сброс талых и дождевых вод в овраги и балки с бортами, сложенными рыхлыми, неустойчивыми породами, систематические утечки из </w:t>
      </w:r>
      <w:proofErr w:type="spellStart"/>
      <w:r w:rsidRPr="0027613C">
        <w:t>водонесущих</w:t>
      </w:r>
      <w:proofErr w:type="spellEnd"/>
      <w:r w:rsidRPr="0027613C">
        <w:t xml:space="preserve"> коммуникаций и т.д.).</w:t>
      </w:r>
    </w:p>
    <w:p w14:paraId="43313C91" w14:textId="77777777" w:rsidR="0027613C" w:rsidRPr="0027613C" w:rsidRDefault="0027613C" w:rsidP="004B0A1E">
      <w:pPr>
        <w:ind w:firstLine="851"/>
        <w:jc w:val="both"/>
      </w:pPr>
      <w:r w:rsidRPr="0027613C">
        <w:t xml:space="preserve">На участках интенсивной переработки берегов, где имеется угроза разрушения жилья, промышленных объектов и сооружений, проведение берегоукрепительных работ. Схемой территориального планирования республики Адыгея предусматривается строительство дополнительных берегоукреплений. В г. Майкопе предусмотрено проведение берегоукреплений </w:t>
      </w:r>
      <w:r w:rsidRPr="0027613C">
        <w:lastRenderedPageBreak/>
        <w:t>каменной наброской на 5-ти участках протяженностью 1,5км.  Толщина каменной наброски от 0,3 м в верхней части откоса до 0,8 м в нижней части по слою гравийно-песчаной смеси толщиной 0,2 м. Для предотвращения подмыва крепления по дну реки отсыпается камень шириной 5 м. В стесненных условиях (застройка вплотную к руслу) предусмотрено берегоукрепление габионами матрасами «Рено» с заполнением камнем. Проектируется 2 габиона протяженностью 0,8 км.</w:t>
      </w:r>
    </w:p>
    <w:p w14:paraId="52ED6B3B" w14:textId="77777777" w:rsidR="0027613C" w:rsidRPr="0027613C" w:rsidRDefault="0027613C" w:rsidP="004B0A1E">
      <w:pPr>
        <w:ind w:firstLine="851"/>
        <w:jc w:val="both"/>
      </w:pPr>
      <w:r w:rsidRPr="0027613C">
        <w:t xml:space="preserve"> При застройке тип грунта должен быть определен на основании специальных </w:t>
      </w:r>
      <w:proofErr w:type="spellStart"/>
      <w:r w:rsidRPr="0027613C">
        <w:t>инженерно</w:t>
      </w:r>
      <w:proofErr w:type="spellEnd"/>
      <w:r w:rsidRPr="0027613C">
        <w:t xml:space="preserve"> – геологических изысканий на каждой площадке. При освоении этих территории необходимо строго соблюдать строительный режим.</w:t>
      </w:r>
    </w:p>
    <w:p w14:paraId="79378721" w14:textId="77777777" w:rsidR="0027613C" w:rsidRPr="0027613C" w:rsidRDefault="0027613C" w:rsidP="004B0A1E">
      <w:pPr>
        <w:ind w:firstLine="851"/>
        <w:jc w:val="both"/>
      </w:pPr>
      <w:r w:rsidRPr="0027613C">
        <w:t xml:space="preserve">При строительном освоении площадок, на которых возможны оползни, необходимо провести изыскания по устойчивости склонов. </w:t>
      </w:r>
    </w:p>
    <w:p w14:paraId="6247EEE1" w14:textId="77777777" w:rsidR="0027613C" w:rsidRPr="0027613C" w:rsidRDefault="0027613C" w:rsidP="004B0A1E">
      <w:pPr>
        <w:ind w:firstLine="851"/>
        <w:jc w:val="both"/>
      </w:pPr>
      <w:proofErr w:type="gramStart"/>
      <w:r w:rsidRPr="0027613C">
        <w:t>Просадка  грунтов</w:t>
      </w:r>
      <w:proofErr w:type="gramEnd"/>
      <w:r w:rsidRPr="0027613C">
        <w:t xml:space="preserve"> </w:t>
      </w:r>
    </w:p>
    <w:p w14:paraId="7CA40B2C" w14:textId="77777777" w:rsidR="0027613C" w:rsidRPr="0027613C" w:rsidRDefault="0027613C" w:rsidP="004B0A1E">
      <w:pPr>
        <w:ind w:firstLine="851"/>
        <w:jc w:val="both"/>
      </w:pPr>
      <w:r w:rsidRPr="0027613C">
        <w:t xml:space="preserve">Конструктивные мероприятия по устранению </w:t>
      </w:r>
      <w:proofErr w:type="spellStart"/>
      <w:r w:rsidRPr="0027613C">
        <w:t>просадочности</w:t>
      </w:r>
      <w:proofErr w:type="spellEnd"/>
      <w:r w:rsidRPr="0027613C">
        <w:t xml:space="preserve"> грунтов:</w:t>
      </w:r>
    </w:p>
    <w:p w14:paraId="3C4D843B" w14:textId="77777777" w:rsidR="0027613C" w:rsidRPr="0027613C" w:rsidRDefault="0027613C" w:rsidP="004B0A1E">
      <w:pPr>
        <w:ind w:firstLine="851"/>
        <w:jc w:val="both"/>
      </w:pPr>
      <w:r w:rsidRPr="0027613C">
        <w:t>устранение просадки грунтов армированием толщ просадочных грунтов с целью повышения их прочности и несущей способности должно выполняться исходя из условия обеспечения совместной работы просадочного грунта и армирующих элементов;</w:t>
      </w:r>
    </w:p>
    <w:p w14:paraId="04D69EFC" w14:textId="77777777" w:rsidR="0027613C" w:rsidRPr="0027613C" w:rsidRDefault="0027613C" w:rsidP="004B0A1E">
      <w:pPr>
        <w:ind w:firstLine="851"/>
        <w:jc w:val="both"/>
      </w:pPr>
      <w:r w:rsidRPr="0027613C">
        <w:t>уплотнение просадочных грунтов тяжелыми трамбовками;</w:t>
      </w:r>
    </w:p>
    <w:p w14:paraId="389DCAF7" w14:textId="77777777" w:rsidR="0027613C" w:rsidRPr="0027613C" w:rsidRDefault="0027613C" w:rsidP="004B0A1E">
      <w:pPr>
        <w:ind w:firstLine="851"/>
        <w:jc w:val="both"/>
      </w:pPr>
      <w:r w:rsidRPr="0027613C">
        <w:t>устройство грунтовых подушек;</w:t>
      </w:r>
    </w:p>
    <w:p w14:paraId="18804006" w14:textId="77777777" w:rsidR="0027613C" w:rsidRPr="0027613C" w:rsidRDefault="0027613C" w:rsidP="004B0A1E">
      <w:pPr>
        <w:ind w:firstLine="851"/>
        <w:jc w:val="both"/>
      </w:pPr>
      <w:r w:rsidRPr="0027613C">
        <w:t>уплотнение просадочных грунтов предварительным замачиванием;</w:t>
      </w:r>
    </w:p>
    <w:p w14:paraId="0B24D4F0" w14:textId="77777777" w:rsidR="0027613C" w:rsidRPr="0027613C" w:rsidRDefault="0027613C" w:rsidP="004B0A1E">
      <w:pPr>
        <w:ind w:firstLine="851"/>
        <w:jc w:val="both"/>
      </w:pPr>
      <w:r w:rsidRPr="0027613C">
        <w:t>глубинное уплотнение просадочных грунтов пробивкой скважин.</w:t>
      </w:r>
    </w:p>
    <w:p w14:paraId="1F09BBDA" w14:textId="77777777" w:rsidR="0027613C" w:rsidRPr="0027613C" w:rsidRDefault="0027613C" w:rsidP="004B0A1E">
      <w:pPr>
        <w:ind w:firstLine="851"/>
        <w:jc w:val="both"/>
      </w:pPr>
      <w:r w:rsidRPr="0027613C">
        <w:t>Рекомендации по проектированию фундаментов:</w:t>
      </w:r>
    </w:p>
    <w:p w14:paraId="53786AAB" w14:textId="77777777" w:rsidR="0027613C" w:rsidRPr="0027613C" w:rsidRDefault="0027613C" w:rsidP="004B0A1E">
      <w:pPr>
        <w:ind w:firstLine="851"/>
        <w:jc w:val="both"/>
      </w:pPr>
      <w:r w:rsidRPr="0027613C">
        <w:t>произвести изучение грунтов покровных отложений, в том числе полного комплекса просадочных свойств в соответствии с требованиями нормативно-методических документов;</w:t>
      </w:r>
    </w:p>
    <w:p w14:paraId="4DA0FF1B" w14:textId="77777777" w:rsidR="0027613C" w:rsidRPr="0027613C" w:rsidRDefault="0027613C" w:rsidP="004B0A1E">
      <w:pPr>
        <w:ind w:firstLine="851"/>
        <w:jc w:val="both"/>
      </w:pPr>
      <w:r w:rsidRPr="0027613C">
        <w:t xml:space="preserve">необходимо строго учитывать высокие показатели </w:t>
      </w:r>
      <w:proofErr w:type="spellStart"/>
      <w:r w:rsidRPr="0027613C">
        <w:t>просадочности</w:t>
      </w:r>
      <w:proofErr w:type="spellEnd"/>
      <w:r w:rsidRPr="0027613C">
        <w:t xml:space="preserve"> грунтов в первых пяти от поверхности метров при дополнительных нагрузках;</w:t>
      </w:r>
    </w:p>
    <w:p w14:paraId="3467989C" w14:textId="77777777" w:rsidR="0027613C" w:rsidRPr="0027613C" w:rsidRDefault="0027613C" w:rsidP="004B0A1E">
      <w:pPr>
        <w:ind w:firstLine="851"/>
        <w:jc w:val="both"/>
      </w:pPr>
      <w:r w:rsidRPr="0027613C">
        <w:t>необходимо обязательное определение негативного трения по поверхности свай в просадочных грунтах;</w:t>
      </w:r>
    </w:p>
    <w:p w14:paraId="05565E6F" w14:textId="77777777" w:rsidR="0027613C" w:rsidRPr="0027613C" w:rsidRDefault="0027613C" w:rsidP="004B0A1E">
      <w:pPr>
        <w:ind w:firstLine="851"/>
        <w:jc w:val="both"/>
      </w:pPr>
      <w:r w:rsidRPr="0027613C">
        <w:t>лессовидные просадочные породы в условиях продолжительного подтопления (порядка 15 лет и более) утрачивают макропористую структуру, уплотняются и практически теряют просадочные свойства. Вследствие этого улучшение свойств просадочных грунтов путем длительного замачивания неэффективно;</w:t>
      </w:r>
    </w:p>
    <w:p w14:paraId="5D717FEB" w14:textId="77777777" w:rsidR="0027613C" w:rsidRPr="0027613C" w:rsidRDefault="0027613C" w:rsidP="004B0A1E">
      <w:pPr>
        <w:ind w:firstLine="851"/>
        <w:jc w:val="both"/>
      </w:pPr>
      <w:r w:rsidRPr="0027613C">
        <w:t>проектирование фундаментов необходимо проводить только в сочетании с проектированием сооружений инженерной защиты;</w:t>
      </w:r>
    </w:p>
    <w:p w14:paraId="66455208" w14:textId="77777777" w:rsidR="0027613C" w:rsidRPr="0027613C" w:rsidRDefault="0027613C" w:rsidP="004B0A1E">
      <w:pPr>
        <w:ind w:firstLine="851"/>
        <w:jc w:val="both"/>
      </w:pPr>
      <w:r w:rsidRPr="0027613C">
        <w:t>при подтоплении и замачивании грунтов сверху, а также одновременном сверху и снизу следует полностью отказаться от проектирования фундаментов на естественном основании даже небольшой мощности просадочных (I или II типов) грунтов;</w:t>
      </w:r>
    </w:p>
    <w:p w14:paraId="0C68D9D2" w14:textId="77777777" w:rsidR="0027613C" w:rsidRPr="0027613C" w:rsidRDefault="0027613C" w:rsidP="004B0A1E">
      <w:pPr>
        <w:ind w:firstLine="851"/>
        <w:jc w:val="both"/>
      </w:pPr>
      <w:r w:rsidRPr="0027613C">
        <w:lastRenderedPageBreak/>
        <w:t>при проектировании свайных оснований следует учитывать негативное трение, а также применять минимально возможное сечение свай;</w:t>
      </w:r>
    </w:p>
    <w:p w14:paraId="2D7909C2" w14:textId="77777777" w:rsidR="0027613C" w:rsidRPr="0027613C" w:rsidRDefault="0027613C" w:rsidP="004B0A1E">
      <w:pPr>
        <w:ind w:firstLine="851"/>
        <w:jc w:val="both"/>
      </w:pPr>
      <w:r w:rsidRPr="0027613C">
        <w:t>в связи с тем, что покровная толща грунтов повсеместно на гравийно-галечниковых и галечниковых грунтах, наиболее перспективным типом фундамента в данных условиях следует считать сваи-стойки, с опиранием на галечники и полной прорезкой просадочной толщи. Какие-либо буронабивные или термические сваи следует исключить;</w:t>
      </w:r>
    </w:p>
    <w:p w14:paraId="1778215C" w14:textId="77777777" w:rsidR="0027613C" w:rsidRPr="0027613C" w:rsidRDefault="0027613C" w:rsidP="004B0A1E">
      <w:pPr>
        <w:ind w:firstLine="851"/>
        <w:jc w:val="both"/>
      </w:pPr>
      <w:r w:rsidRPr="0027613C">
        <w:t xml:space="preserve">при проектировании любых железобетонных сооружений следует предусматривать исключительное применение </w:t>
      </w:r>
      <w:proofErr w:type="spellStart"/>
      <w:r w:rsidRPr="0027613C">
        <w:t>сульфатостойких</w:t>
      </w:r>
      <w:proofErr w:type="spellEnd"/>
      <w:r w:rsidRPr="0027613C">
        <w:t xml:space="preserve"> бетонов ввиду широко развитой сульфатной агрессивности подземных вод и высокой коррозионной активности грунтов.</w:t>
      </w:r>
    </w:p>
    <w:p w14:paraId="76A47DA4" w14:textId="77777777" w:rsidR="0027613C" w:rsidRPr="0027613C" w:rsidRDefault="0027613C" w:rsidP="004B0A1E">
      <w:pPr>
        <w:ind w:firstLine="851"/>
        <w:jc w:val="both"/>
        <w:rPr>
          <w:lang w:val="x-none" w:eastAsia="x-none"/>
        </w:rPr>
      </w:pPr>
      <w:r w:rsidRPr="0027613C">
        <w:rPr>
          <w:lang w:val="x-none" w:eastAsia="x-none"/>
        </w:rPr>
        <w:t>5.1.</w:t>
      </w:r>
      <w:r w:rsidRPr="0027613C">
        <w:rPr>
          <w:lang w:eastAsia="x-none"/>
        </w:rPr>
        <w:t>3</w:t>
      </w:r>
      <w:r w:rsidRPr="0027613C">
        <w:rPr>
          <w:lang w:val="x-none" w:eastAsia="x-none"/>
        </w:rPr>
        <w:t>. Опасные метеорологические явления</w:t>
      </w:r>
    </w:p>
    <w:p w14:paraId="1F74F7C3" w14:textId="77777777" w:rsidR="0027613C" w:rsidRPr="0027613C" w:rsidRDefault="0027613C" w:rsidP="004B0A1E">
      <w:pPr>
        <w:ind w:firstLine="851"/>
        <w:jc w:val="both"/>
      </w:pPr>
      <w:r w:rsidRPr="0027613C">
        <w:t>Опасные метеорологические явления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14:paraId="6551BEFE" w14:textId="77777777" w:rsidR="0027613C" w:rsidRPr="0027613C" w:rsidRDefault="0027613C" w:rsidP="004B0A1E">
      <w:pPr>
        <w:ind w:firstLine="851"/>
        <w:jc w:val="both"/>
        <w:rPr>
          <w:lang w:eastAsia="ru-RU"/>
        </w:rPr>
      </w:pPr>
      <w:r w:rsidRPr="0027613C">
        <w:t>На территории МО г. Майкоп к опасным метеорологическим явлениям и процессам относятся:</w:t>
      </w:r>
    </w:p>
    <w:p w14:paraId="0C18F73C" w14:textId="77777777" w:rsidR="0027613C" w:rsidRPr="0027613C" w:rsidRDefault="0027613C" w:rsidP="004B0A1E">
      <w:pPr>
        <w:ind w:firstLine="851"/>
        <w:jc w:val="both"/>
        <w:rPr>
          <w:lang w:eastAsia="ru-RU"/>
        </w:rPr>
      </w:pPr>
      <w:r w:rsidRPr="0027613C">
        <w:rPr>
          <w:lang w:eastAsia="ru-RU"/>
        </w:rPr>
        <w:t>Очень сильный ветер. 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4D16DEC" w14:textId="77777777" w:rsidR="0027613C" w:rsidRPr="0027613C" w:rsidRDefault="0027613C" w:rsidP="004B0A1E">
      <w:pPr>
        <w:ind w:firstLine="851"/>
        <w:jc w:val="both"/>
        <w:rPr>
          <w:lang w:eastAsia="ru-RU"/>
        </w:rPr>
      </w:pPr>
      <w:r w:rsidRPr="0027613C">
        <w:rPr>
          <w:lang w:eastAsia="ru-RU"/>
        </w:rPr>
        <w:t>Очень сильный дождь. 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w:t>
      </w:r>
    </w:p>
    <w:p w14:paraId="6172C841" w14:textId="77777777" w:rsidR="0027613C" w:rsidRPr="0027613C" w:rsidRDefault="0027613C" w:rsidP="004B0A1E">
      <w:pPr>
        <w:ind w:firstLine="851"/>
        <w:jc w:val="both"/>
        <w:rPr>
          <w:lang w:eastAsia="ru-RU"/>
        </w:rPr>
      </w:pPr>
      <w:r w:rsidRPr="0027613C">
        <w:rPr>
          <w:lang w:eastAsia="ru-RU"/>
        </w:rPr>
        <w:t>Сильный ливень. Количество осадков 30 мм и более за 1 час и менее, в результате которых: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0B79576F" w14:textId="77777777" w:rsidR="0027613C" w:rsidRPr="0027613C" w:rsidRDefault="0027613C" w:rsidP="004B0A1E">
      <w:pPr>
        <w:ind w:firstLine="851"/>
        <w:jc w:val="both"/>
        <w:rPr>
          <w:lang w:eastAsia="ru-RU"/>
        </w:rPr>
      </w:pPr>
      <w:r w:rsidRPr="0027613C">
        <w:rPr>
          <w:lang w:eastAsia="ru-RU"/>
        </w:rPr>
        <w:t>Продолжительный сильный дождь. Дождь с количеством осадков 100 мм и более (в селеопасных горных районах с количеством осадков 60 мм и более) за период времени 48 часов и менее или 120 мм и более за период времени 48 часов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491BED6E" w14:textId="77777777" w:rsidR="0027613C" w:rsidRPr="0027613C" w:rsidRDefault="0027613C" w:rsidP="004B0A1E">
      <w:pPr>
        <w:ind w:firstLine="851"/>
        <w:jc w:val="both"/>
        <w:rPr>
          <w:lang w:eastAsia="ru-RU"/>
        </w:rPr>
      </w:pPr>
      <w:r w:rsidRPr="0027613C">
        <w:rPr>
          <w:lang w:eastAsia="ru-RU"/>
        </w:rPr>
        <w:lastRenderedPageBreak/>
        <w:t>Очень сильный снег (снегопад). Снег (снегопад) с количеством 20 мм и более за период времени 12 часов и менее,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4F705FF7" w14:textId="77777777" w:rsidR="0027613C" w:rsidRPr="0027613C" w:rsidRDefault="0027613C" w:rsidP="004B0A1E">
      <w:pPr>
        <w:ind w:firstLine="851"/>
        <w:jc w:val="both"/>
        <w:rPr>
          <w:lang w:eastAsia="ru-RU"/>
        </w:rPr>
      </w:pPr>
      <w:r w:rsidRPr="0027613C">
        <w:rPr>
          <w:lang w:eastAsia="ru-RU"/>
        </w:rPr>
        <w:t>Сильная жара. 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251E59C1" w14:textId="77777777" w:rsidR="0027613C" w:rsidRPr="0027613C" w:rsidRDefault="0027613C" w:rsidP="004B0A1E">
      <w:pPr>
        <w:ind w:firstLine="851"/>
        <w:jc w:val="both"/>
        <w:rPr>
          <w:lang w:eastAsia="ru-RU"/>
        </w:rPr>
      </w:pPr>
      <w:r w:rsidRPr="0027613C">
        <w:rPr>
          <w:lang w:eastAsia="ru-RU"/>
        </w:rPr>
        <w:t>Крупный град. Град диаметром 20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1865FE7B" w14:textId="77777777" w:rsidR="0027613C" w:rsidRPr="0027613C" w:rsidRDefault="0027613C" w:rsidP="004B0A1E">
      <w:pPr>
        <w:ind w:firstLine="851"/>
        <w:jc w:val="both"/>
        <w:rPr>
          <w:lang w:eastAsia="ru-RU"/>
        </w:rPr>
      </w:pPr>
      <w:r w:rsidRPr="0027613C">
        <w:rPr>
          <w:lang w:eastAsia="ru-RU"/>
        </w:rPr>
        <w:t>На территории муниципального образования «Городской округ «Город Майкоп» вероятны возникновения градовых облаков. Проявление такого природного процесса, на территории сельского поселения, характерно в период с мая по июнь.</w:t>
      </w:r>
    </w:p>
    <w:p w14:paraId="1BE08575" w14:textId="77777777" w:rsidR="0027613C" w:rsidRPr="0027613C" w:rsidRDefault="0027613C" w:rsidP="004B0A1E">
      <w:pPr>
        <w:ind w:firstLine="851"/>
        <w:jc w:val="both"/>
        <w:rPr>
          <w:lang w:eastAsia="ru-RU"/>
        </w:rPr>
      </w:pPr>
      <w:r w:rsidRPr="0027613C">
        <w:rPr>
          <w:lang w:eastAsia="ru-RU"/>
        </w:rPr>
        <w:t>ГУ «Краснодарская военизированная служба по активному воздействию на метеорологические и другие геофизические процессы» с 1967 года осуществляет защиту сельскохозяйственных культур и объектов от градобитий на территории южно-предгорной части Краснодарского края и Республики Адыгея. Защищаемая территория составляет 830 тыс. га.</w:t>
      </w:r>
    </w:p>
    <w:p w14:paraId="0F6CAC01" w14:textId="77777777" w:rsidR="0027613C" w:rsidRPr="0027613C" w:rsidRDefault="0027613C" w:rsidP="004B0A1E">
      <w:pPr>
        <w:ind w:firstLine="851"/>
        <w:jc w:val="both"/>
        <w:rPr>
          <w:lang w:eastAsia="ru-RU"/>
        </w:rPr>
      </w:pPr>
      <w:r w:rsidRPr="0027613C">
        <w:rPr>
          <w:lang w:eastAsia="ru-RU"/>
        </w:rPr>
        <w:t xml:space="preserve">Защита проводится методом внесения в </w:t>
      </w:r>
      <w:proofErr w:type="spellStart"/>
      <w:r w:rsidRPr="0027613C">
        <w:rPr>
          <w:lang w:eastAsia="ru-RU"/>
        </w:rPr>
        <w:t>градоопасные</w:t>
      </w:r>
      <w:proofErr w:type="spellEnd"/>
      <w:r w:rsidRPr="0027613C">
        <w:rPr>
          <w:lang w:eastAsia="ru-RU"/>
        </w:rPr>
        <w:t xml:space="preserve"> облака льдообразующего реагента, размещенного в специальных противоградовых ракетах типа «Алазань». Место и время внесения реагента определяется с помощью метеорологических радиолокаторов «МРЛ-5».</w:t>
      </w:r>
    </w:p>
    <w:p w14:paraId="570F5550" w14:textId="77777777" w:rsidR="0027613C" w:rsidRPr="0027613C" w:rsidRDefault="0027613C" w:rsidP="004B0A1E">
      <w:pPr>
        <w:ind w:firstLine="851"/>
        <w:jc w:val="both"/>
        <w:rPr>
          <w:lang w:eastAsia="ru-RU"/>
        </w:rPr>
      </w:pPr>
      <w:r w:rsidRPr="0027613C">
        <w:rPr>
          <w:lang w:eastAsia="ru-RU"/>
        </w:rPr>
        <w:t>Применяемый метод позволяет сократить ущерб от градобитий в 5–6 раз. Экономический эффект от защиты на указанной площади — 500–550 миллионов рублей в год.</w:t>
      </w:r>
    </w:p>
    <w:p w14:paraId="0248CBB0" w14:textId="77777777" w:rsidR="0027613C" w:rsidRPr="0027613C" w:rsidRDefault="0027613C" w:rsidP="004B0A1E">
      <w:pPr>
        <w:ind w:firstLine="851"/>
        <w:jc w:val="both"/>
        <w:rPr>
          <w:lang w:eastAsia="ru-RU"/>
        </w:rPr>
      </w:pPr>
      <w:r w:rsidRPr="0027613C">
        <w:rPr>
          <w:lang w:eastAsia="ru-RU"/>
        </w:rPr>
        <w:t xml:space="preserve">Сильное </w:t>
      </w:r>
      <w:proofErr w:type="spellStart"/>
      <w:r w:rsidRPr="0027613C">
        <w:rPr>
          <w:lang w:eastAsia="ru-RU"/>
        </w:rPr>
        <w:t>гололедно-изморозевое</w:t>
      </w:r>
      <w:proofErr w:type="spellEnd"/>
      <w:r w:rsidRPr="0027613C">
        <w:rPr>
          <w:lang w:eastAsia="ru-RU"/>
        </w:rPr>
        <w:t xml:space="preserve"> отложение. 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DBAC873" w14:textId="77777777" w:rsidR="0027613C" w:rsidRPr="0027613C" w:rsidRDefault="0027613C" w:rsidP="004B0A1E">
      <w:pPr>
        <w:ind w:firstLine="851"/>
        <w:jc w:val="both"/>
        <w:rPr>
          <w:lang w:eastAsia="ru-RU"/>
        </w:rPr>
      </w:pPr>
      <w:r w:rsidRPr="0027613C">
        <w:rPr>
          <w:lang w:eastAsia="ru-RU"/>
        </w:rPr>
        <w:t>Заморозки. Понижение температуры воздуха и (или) поверхности почвы (травостоя) до значений ниже 0°С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p w14:paraId="41A8AF62" w14:textId="77777777" w:rsidR="0027613C" w:rsidRPr="0027613C" w:rsidRDefault="0027613C" w:rsidP="004B0A1E">
      <w:pPr>
        <w:ind w:firstLine="851"/>
        <w:jc w:val="both"/>
        <w:rPr>
          <w:lang w:eastAsia="ru-RU"/>
        </w:rPr>
      </w:pPr>
      <w:r w:rsidRPr="0027613C">
        <w:rPr>
          <w:lang w:eastAsia="ru-RU"/>
        </w:rPr>
        <w:t xml:space="preserve">Засуха почвенная. В 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w:t>
      </w:r>
      <w:r w:rsidRPr="0027613C">
        <w:rPr>
          <w:lang w:eastAsia="ru-RU"/>
        </w:rPr>
        <w:lastRenderedPageBreak/>
        <w:t>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и более.</w:t>
      </w:r>
    </w:p>
    <w:p w14:paraId="7F5D17A4" w14:textId="77777777" w:rsidR="0027613C" w:rsidRPr="0027613C" w:rsidRDefault="0027613C" w:rsidP="004B0A1E">
      <w:pPr>
        <w:ind w:firstLine="851"/>
        <w:jc w:val="both"/>
        <w:rPr>
          <w:lang w:eastAsia="ru-RU"/>
        </w:rPr>
      </w:pPr>
      <w:r w:rsidRPr="0027613C">
        <w:rPr>
          <w:lang w:eastAsia="ru-RU"/>
        </w:rPr>
        <w:t>Засуха атмосферная. В период вегетации сельскохозяйственных культур отсутствие эффективных осадков (более 5 мм в сутки) за период не менее 30 дней подряд при максимальной температуре воздуха выше 25°С.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p w14:paraId="3160F500" w14:textId="77777777" w:rsidR="0027613C" w:rsidRPr="0027613C" w:rsidRDefault="0027613C" w:rsidP="004B0A1E">
      <w:pPr>
        <w:ind w:firstLine="851"/>
        <w:jc w:val="both"/>
        <w:rPr>
          <w:lang w:eastAsia="ru-RU"/>
        </w:rPr>
      </w:pPr>
      <w:r w:rsidRPr="0027613C">
        <w:rPr>
          <w:lang w:eastAsia="ru-RU"/>
        </w:rPr>
        <w:t>Комплекс неблагоприятных метеорологических явлений. Сочетание двух и более одновременно наблюдающихся метеорологических (гидрометеорологических) явлений, каждое из которых в отдельности по интенсивности или силе не достигает критерия опасного явления, но близко к нему,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6FA3D5BE" w14:textId="77777777" w:rsidR="0027613C" w:rsidRPr="0027613C" w:rsidRDefault="0027613C" w:rsidP="004B0A1E">
      <w:pPr>
        <w:ind w:firstLine="851"/>
        <w:jc w:val="both"/>
      </w:pPr>
      <w:r w:rsidRPr="0027613C">
        <w:t>Анализ многолетних материалов показывает, что наибольшая повторяемость неблагоприятных метеорологических процессов приходится на ливневые осадки.</w:t>
      </w:r>
    </w:p>
    <w:p w14:paraId="7B4BC491" w14:textId="77777777" w:rsidR="0027613C" w:rsidRPr="0027613C" w:rsidRDefault="0027613C" w:rsidP="004B0A1E">
      <w:pPr>
        <w:ind w:firstLine="851"/>
        <w:jc w:val="both"/>
      </w:pPr>
      <w:r w:rsidRPr="0027613C">
        <w:t>Ущерб, наносимый экономике значительными ливневыми осадками, зависит от количества и продолжительности их выпадения, фазового состояния осадков, водно-физических свойств почвы, растительного покрова и т.д.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14:paraId="24C0FA45" w14:textId="77777777" w:rsidR="0027613C" w:rsidRPr="0027613C" w:rsidRDefault="0027613C" w:rsidP="004B0A1E">
      <w:pPr>
        <w:ind w:firstLine="851"/>
        <w:jc w:val="both"/>
      </w:pPr>
      <w:r w:rsidRPr="0027613C">
        <w:t>Очень сильный ветер. К числу опасных явлений погоды относят ветер со скоростью более 25 м/с. Последствиями их возникновения являются выход из строя воздушных линий электропередачи и связи, антенно-мачтовых, выход из строя систем жизнеобеспечения населения. Сильный ветер срывает с корнем деревья и крыши домов.</w:t>
      </w:r>
    </w:p>
    <w:p w14:paraId="1A4DEBD5" w14:textId="77777777" w:rsidR="0027613C" w:rsidRPr="0027613C" w:rsidRDefault="0027613C" w:rsidP="004B0A1E">
      <w:pPr>
        <w:ind w:firstLine="851"/>
        <w:jc w:val="both"/>
      </w:pPr>
      <w:r w:rsidRPr="0027613C">
        <w:t>При низких температурах ветры способствуют возникновению таких опасных метеорологических явлений, как гололед, изморозь, наледь.</w:t>
      </w:r>
    </w:p>
    <w:p w14:paraId="3A5CF7C9" w14:textId="77777777" w:rsidR="0027613C" w:rsidRPr="0027613C" w:rsidRDefault="0027613C" w:rsidP="004B0A1E">
      <w:pPr>
        <w:ind w:firstLine="851"/>
        <w:jc w:val="both"/>
      </w:pPr>
      <w:r w:rsidRPr="0027613C">
        <w:t xml:space="preserve">Очень сильный снег (снегопад). При сильных снегопадах продолжительностью выпадения снега за 12 часов и менее, 20 см и более осадков, возможны снежные заносы, налипание снега на проводах, обрывы линий связи и электропередачи, выход из строя систем жизнеобеспечения населения, проломы и обрушения кровли зданий и сооружений, нарушение транспортного сообщения на автомобильных дорогах, в их числе на дорогах с интенсивным движением. </w:t>
      </w:r>
    </w:p>
    <w:p w14:paraId="1B9AB6B5" w14:textId="77777777" w:rsidR="0027613C" w:rsidRPr="0027613C" w:rsidRDefault="0027613C" w:rsidP="004B0A1E">
      <w:pPr>
        <w:ind w:firstLine="851"/>
        <w:jc w:val="both"/>
      </w:pPr>
      <w:r w:rsidRPr="0027613C">
        <w:t>Обледенения и гололед (</w:t>
      </w:r>
      <w:proofErr w:type="spellStart"/>
      <w:r w:rsidRPr="0027613C">
        <w:t>гололедно-изморозевые</w:t>
      </w:r>
      <w:proofErr w:type="spellEnd"/>
      <w:r w:rsidRPr="0027613C">
        <w:t xml:space="preserve"> отложения), возникающие в холодный период года, способствуют появлению отложений льда на деталях сооружений, проводах воздушных линий связи и электропередачи, на ветвях и стволах деревьев. </w:t>
      </w:r>
    </w:p>
    <w:p w14:paraId="19600BAF" w14:textId="77777777" w:rsidR="0027613C" w:rsidRPr="0027613C" w:rsidRDefault="0027613C" w:rsidP="004B0A1E">
      <w:pPr>
        <w:ind w:firstLine="851"/>
        <w:jc w:val="both"/>
      </w:pPr>
      <w:r w:rsidRPr="0027613C">
        <w:lastRenderedPageBreak/>
        <w:t xml:space="preserve">При </w:t>
      </w:r>
      <w:proofErr w:type="spellStart"/>
      <w:r w:rsidRPr="0027613C">
        <w:t>гололедно-изморозевых</w:t>
      </w:r>
      <w:proofErr w:type="spellEnd"/>
      <w:r w:rsidRPr="0027613C">
        <w:t xml:space="preserve"> отложениях толщиной 20 мм и более возможны порывы линий связи и электропередачи, выход из строя систем жизнеобеспечения населения. </w:t>
      </w:r>
    </w:p>
    <w:p w14:paraId="14ACE875" w14:textId="77777777" w:rsidR="0027613C" w:rsidRPr="0027613C" w:rsidRDefault="0027613C" w:rsidP="004B0A1E">
      <w:pPr>
        <w:ind w:firstLine="851"/>
        <w:jc w:val="both"/>
      </w:pPr>
      <w:r w:rsidRPr="0027613C">
        <w:t>Для образования гололеда характерен интервал температур от 0 до минус 5 С</w:t>
      </w:r>
      <w:r w:rsidRPr="0027613C">
        <w:object w:dxaOrig="139" w:dyaOrig="300" w14:anchorId="519B70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pt;height:15.75pt" o:ole="">
            <v:imagedata r:id="rId18" o:title=""/>
          </v:shape>
          <o:OLEObject Type="Embed" ProgID="Equation.3" ShapeID="_x0000_i1025" DrawAspect="Content" ObjectID="_1815550288" r:id="rId19"/>
        </w:object>
      </w:r>
      <w:r w:rsidRPr="0027613C">
        <w:t xml:space="preserve"> и скорость ветра от 1 до 9 м/с, а для изморози температура воздуха колеблется от минус 5 до минус 10 С</w:t>
      </w:r>
      <w:r w:rsidRPr="0027613C">
        <w:object w:dxaOrig="139" w:dyaOrig="300" w14:anchorId="53426C51">
          <v:shape id="_x0000_i1026" type="#_x0000_t75" style="width:6pt;height:15.75pt" o:ole="">
            <v:imagedata r:id="rId20" o:title=""/>
          </v:shape>
          <o:OLEObject Type="Embed" ProgID="Equation.3" ShapeID="_x0000_i1026" DrawAspect="Content" ObjectID="_1815550289" r:id="rId21"/>
        </w:object>
      </w:r>
      <w:r w:rsidRPr="0027613C">
        <w:t xml:space="preserve"> при скорости ветра от 0 до 5 м/с. Чаще всего </w:t>
      </w:r>
      <w:proofErr w:type="spellStart"/>
      <w:r w:rsidRPr="0027613C">
        <w:t>гололедно-изморозевые</w:t>
      </w:r>
      <w:proofErr w:type="spellEnd"/>
      <w:r w:rsidRPr="0027613C">
        <w:t xml:space="preserve"> отложения образуются при восточных ветрах. </w:t>
      </w:r>
    </w:p>
    <w:p w14:paraId="485E869A" w14:textId="77777777" w:rsidR="0027613C" w:rsidRPr="0027613C" w:rsidRDefault="0027613C" w:rsidP="004B0A1E">
      <w:pPr>
        <w:ind w:firstLine="851"/>
        <w:jc w:val="both"/>
      </w:pPr>
      <w:r w:rsidRPr="0027613C">
        <w:t>Сильная жара. При установлении высоких температур, возможно повышение уровня пожарной опасности до чрезвычайной.</w:t>
      </w:r>
    </w:p>
    <w:p w14:paraId="6D5EA154" w14:textId="77777777" w:rsidR="0027613C" w:rsidRPr="0027613C" w:rsidRDefault="0027613C" w:rsidP="004B0A1E">
      <w:pPr>
        <w:ind w:firstLine="851"/>
        <w:jc w:val="both"/>
      </w:pPr>
      <w:r w:rsidRPr="0027613C">
        <w:t>5.1.4. Опасные гидрологические явления</w:t>
      </w:r>
    </w:p>
    <w:p w14:paraId="625FF61F" w14:textId="77777777" w:rsidR="0027613C" w:rsidRPr="0027613C" w:rsidRDefault="0027613C" w:rsidP="004B0A1E">
      <w:pPr>
        <w:ind w:firstLine="851"/>
        <w:jc w:val="both"/>
        <w:rPr>
          <w:lang w:eastAsia="ru-RU"/>
        </w:rPr>
      </w:pPr>
      <w:r w:rsidRPr="0027613C">
        <w:rPr>
          <w:lang w:eastAsia="ru-RU"/>
        </w:rPr>
        <w:t>Опасное гидрологическое явление -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14:paraId="1671DE9A" w14:textId="77777777" w:rsidR="0027613C" w:rsidRPr="0027613C" w:rsidRDefault="0027613C" w:rsidP="004B0A1E">
      <w:pPr>
        <w:ind w:firstLine="851"/>
        <w:jc w:val="both"/>
        <w:rPr>
          <w:lang w:eastAsia="ru-RU"/>
        </w:rPr>
      </w:pPr>
      <w:r w:rsidRPr="0027613C">
        <w:rPr>
          <w:lang w:eastAsia="ru-RU"/>
        </w:rPr>
        <w:t>Риски подтопления (затопления) на территории муниципального образования «Городской округ «Город Майкоп» могут быть в результате дождевого паводка, а также подтопления грунтовыми водами.</w:t>
      </w:r>
    </w:p>
    <w:p w14:paraId="29757D88" w14:textId="77777777" w:rsidR="0027613C" w:rsidRPr="0027613C" w:rsidRDefault="0027613C" w:rsidP="004B0A1E">
      <w:pPr>
        <w:ind w:firstLine="851"/>
        <w:jc w:val="both"/>
      </w:pPr>
      <w:r w:rsidRPr="0027613C">
        <w:t>Подтопление, заболачивание, затопление возникает там, где изменен баланс подземных вод в направлении уменьшения расходов и увеличения приходных составляющих, где нарушен режим подземных вод и влажности, режим зоны аэрации. Часто подземные воды агрессивны. Воздействие их на фундаменты и другие заглубленные части сооружений приводит к их разрушению.</w:t>
      </w:r>
    </w:p>
    <w:p w14:paraId="1B5D9E1B" w14:textId="77777777" w:rsidR="0027613C" w:rsidRPr="0027613C" w:rsidRDefault="0027613C" w:rsidP="004B0A1E">
      <w:pPr>
        <w:ind w:firstLine="851"/>
        <w:jc w:val="both"/>
      </w:pPr>
      <w:r w:rsidRPr="0027613C">
        <w:t xml:space="preserve">Гидрографическая сеть МО «Город Майкоп» представлена рекой Белой. </w:t>
      </w:r>
    </w:p>
    <w:p w14:paraId="71872129" w14:textId="77777777" w:rsidR="0027613C" w:rsidRPr="0027613C" w:rsidRDefault="0027613C" w:rsidP="004B0A1E">
      <w:pPr>
        <w:ind w:firstLine="851"/>
        <w:jc w:val="both"/>
      </w:pPr>
      <w:r w:rsidRPr="0027613C">
        <w:t xml:space="preserve">По типу руслового процесса р. Белая на проектируемой территории - горно-предгорная река с интенсивным движением донных наносов в условиях перегрузки потока наносами. В образовании речных наносов основная роль принадлежит процессам физического выветривания, денудации и эрозии. Река характеризуется распластанным руслом, по которому в </w:t>
      </w:r>
      <w:proofErr w:type="spellStart"/>
      <w:r w:rsidRPr="0027613C">
        <w:t>паводочный</w:t>
      </w:r>
      <w:proofErr w:type="spellEnd"/>
      <w:r w:rsidRPr="0027613C">
        <w:t xml:space="preserve"> период перемещаются наносы, обсыхающие в период межени и создающие многорукавный облик русла. Паводки характеризуются интенсивным сравнительно кратковременным увеличением расходов и уровней воды. Естественными причинами возникновения их являются: выпадение затяжных дождей и ливней, интенсивное снеготаяние во время оттепелей, заторы и зажоры льда. Нередко паводки проходят один за другим, пиками и волнами и соответствуют количеству ливней и обложных дождей. На средних и нижних участках реки общее число </w:t>
      </w:r>
      <w:proofErr w:type="spellStart"/>
      <w:r w:rsidRPr="0027613C">
        <w:t>паводочных</w:t>
      </w:r>
      <w:proofErr w:type="spellEnd"/>
      <w:r w:rsidRPr="0027613C">
        <w:t xml:space="preserve"> волн возрастает за счет поступления </w:t>
      </w:r>
      <w:proofErr w:type="spellStart"/>
      <w:r w:rsidRPr="0027613C">
        <w:t>паводочного</w:t>
      </w:r>
      <w:proofErr w:type="spellEnd"/>
      <w:r w:rsidRPr="0027613C">
        <w:t xml:space="preserve"> стока притоков.</w:t>
      </w:r>
    </w:p>
    <w:p w14:paraId="68101A4D" w14:textId="77777777" w:rsidR="0027613C" w:rsidRPr="0027613C" w:rsidRDefault="0027613C" w:rsidP="004B0A1E">
      <w:pPr>
        <w:ind w:firstLine="851"/>
        <w:jc w:val="both"/>
        <w:rPr>
          <w:lang w:eastAsia="ru-RU"/>
        </w:rPr>
      </w:pPr>
      <w:r w:rsidRPr="0027613C">
        <w:rPr>
          <w:lang w:eastAsia="ru-RU"/>
        </w:rPr>
        <w:t>Из природных гидрологических процессов следует выделить: частичное подтопление и затопление территории в период интенсивных осадков и снеготаяния.</w:t>
      </w:r>
    </w:p>
    <w:p w14:paraId="4CCDF847" w14:textId="77777777" w:rsidR="0027613C" w:rsidRPr="0027613C" w:rsidRDefault="0027613C" w:rsidP="004B0A1E">
      <w:pPr>
        <w:ind w:firstLine="851"/>
        <w:jc w:val="both"/>
      </w:pPr>
      <w:r w:rsidRPr="0027613C">
        <w:t xml:space="preserve">Поскольку интенсивность выпадения дождей значительно выше интенсивности снеготаяния, то приращение расходов воды при дождевых паводках происходит гораздо резче, чем в период половодья. Подъем </w:t>
      </w:r>
      <w:proofErr w:type="spellStart"/>
      <w:r w:rsidRPr="0027613C">
        <w:t>паводочной</w:t>
      </w:r>
      <w:proofErr w:type="spellEnd"/>
      <w:r w:rsidRPr="0027613C">
        <w:t xml:space="preserve"> волны длится от нескольких часов до 5 суток. Пик половодья обычно проходится на конец мая - начало июня. Максимальный наблюденный уровень воды у Майкопа был </w:t>
      </w:r>
      <w:r w:rsidRPr="0027613C">
        <w:lastRenderedPageBreak/>
        <w:t xml:space="preserve">отмечен в 1948 и 1953 годах составлял 7,1м. Были подтоплены дома, постройки, разрушены мосты, затоплены с/х угодья. В последние годы угроза реализации паводка участилась (в среднем 1 раз в год). В 2002 г. в результате ливневых дождей произошло подтопление территории населенных пунктов: г. Майкопа, ст. Ханской, х. Веселый. </w:t>
      </w:r>
    </w:p>
    <w:p w14:paraId="14BAA2BF" w14:textId="77777777" w:rsidR="0027613C" w:rsidRPr="0027613C" w:rsidRDefault="0027613C" w:rsidP="004B0A1E">
      <w:pPr>
        <w:ind w:firstLine="851"/>
        <w:jc w:val="both"/>
      </w:pPr>
      <w:r w:rsidRPr="0027613C">
        <w:t xml:space="preserve">Под наводнением понимается затопление водой прилегающей к водоему местности, которое причиняет материальный ущерб, наносит урон здоровью населения или приводит к гибели людей. Для снижения материального ущерба и повышения безопасности населения необходимо проведение заблаговременного краткосрочного прогнозирования возможных последствий наводнения (за 12 – 15 дней до наступления предсказываемого явления). </w:t>
      </w:r>
    </w:p>
    <w:p w14:paraId="570242E4" w14:textId="77777777" w:rsidR="0027613C" w:rsidRPr="0027613C" w:rsidRDefault="0027613C" w:rsidP="004B0A1E">
      <w:pPr>
        <w:ind w:firstLine="851"/>
        <w:jc w:val="both"/>
      </w:pPr>
      <w:r w:rsidRPr="0027613C">
        <w:t>Наиболее опасный сценарий ЧС при паводке: прорыв дамбы Майкопского водохранилища, в зону ЧС попадает 2106 чел. (Данные паспорта безопасности МО).</w:t>
      </w:r>
    </w:p>
    <w:p w14:paraId="0CCD05F0" w14:textId="77777777" w:rsidR="0027613C" w:rsidRPr="0027613C" w:rsidRDefault="0027613C" w:rsidP="004B0A1E">
      <w:pPr>
        <w:ind w:firstLine="851"/>
        <w:jc w:val="both"/>
      </w:pPr>
      <w:r w:rsidRPr="0027613C">
        <w:t xml:space="preserve">Частота наступления чрезвычайной ситуации с гибелью человека для территории </w:t>
      </w:r>
      <w:proofErr w:type="gramStart"/>
      <w:r w:rsidRPr="0027613C">
        <w:t>города</w:t>
      </w:r>
      <w:proofErr w:type="gramEnd"/>
      <w:r w:rsidRPr="0027613C">
        <w:t xml:space="preserve"> подверженной подтоплениям и наводнениям составляет 1*10-4 год-</w:t>
      </w:r>
      <w:proofErr w:type="gramStart"/>
      <w:r w:rsidRPr="0027613C">
        <w:t>1 .</w:t>
      </w:r>
      <w:proofErr w:type="gramEnd"/>
      <w:r w:rsidRPr="0027613C">
        <w:t xml:space="preserve"> При расчете показателя использовались статистические данные – гибель одного человека на 500000 населения попадающего в зону действия опасного природного явления.</w:t>
      </w:r>
    </w:p>
    <w:p w14:paraId="30698B40" w14:textId="77777777" w:rsidR="0027613C" w:rsidRPr="0027613C" w:rsidRDefault="0027613C" w:rsidP="004B0A1E">
      <w:pPr>
        <w:ind w:firstLine="851"/>
        <w:jc w:val="both"/>
      </w:pPr>
      <w:r w:rsidRPr="0027613C">
        <w:t xml:space="preserve"> Возможная частота наступления природного события составляет 1 раз в 100 лет. В зону воздействия может попасть до 10 тыс. человек, при этом: </w:t>
      </w:r>
    </w:p>
    <w:p w14:paraId="5C0FDF87" w14:textId="77777777" w:rsidR="0027613C" w:rsidRPr="0027613C" w:rsidRDefault="0027613C" w:rsidP="004B0A1E">
      <w:pPr>
        <w:ind w:firstLine="851"/>
        <w:jc w:val="both"/>
        <w:rPr>
          <w:lang w:val="x-none"/>
        </w:rPr>
      </w:pPr>
      <w:r w:rsidRPr="0027613C">
        <w:rPr>
          <w:lang w:val="x-none"/>
        </w:rPr>
        <w:t xml:space="preserve">количество жилья непригодного к дальнейшему проживанию может достигнуть 1 % от имеющегося в районе подтопления; </w:t>
      </w:r>
    </w:p>
    <w:p w14:paraId="67FF309B" w14:textId="77777777" w:rsidR="0027613C" w:rsidRPr="0027613C" w:rsidRDefault="0027613C" w:rsidP="004B0A1E">
      <w:pPr>
        <w:ind w:firstLine="851"/>
        <w:jc w:val="both"/>
        <w:rPr>
          <w:lang w:val="x-none"/>
        </w:rPr>
      </w:pPr>
      <w:r w:rsidRPr="0027613C">
        <w:rPr>
          <w:lang w:val="x-none"/>
        </w:rPr>
        <w:t>количество жилья требующего ремонта может достигнуть 2 % от имеющегося в районе подтопления.</w:t>
      </w:r>
    </w:p>
    <w:p w14:paraId="43F8A019" w14:textId="77777777" w:rsidR="0027613C" w:rsidRPr="0027613C" w:rsidRDefault="0027613C" w:rsidP="004B0A1E">
      <w:pPr>
        <w:ind w:firstLine="851"/>
        <w:jc w:val="both"/>
      </w:pPr>
      <w:r w:rsidRPr="0027613C">
        <w:t xml:space="preserve">Возникновению зимних паводков способствует образование зажоров и заторов льда. Зажоры, как правило, возникают во время похолоданий, следующих за оттепелями. При этом, если температура воды понижается хотя бы на сотую долю градуса ниже нуля, в руслах рек возникает внутриводный и донный лед, который, всплывая на поверхность, образует рыхлые скопления шуги. Продвигаясь вниз по течению, </w:t>
      </w:r>
      <w:proofErr w:type="spellStart"/>
      <w:r w:rsidRPr="0027613C">
        <w:t>шуговые</w:t>
      </w:r>
      <w:proofErr w:type="spellEnd"/>
      <w:r w:rsidRPr="0027613C">
        <w:t xml:space="preserve"> массы задерживаются в местах, характеризующихся повышенной извилистостью, наличием островов и крупных </w:t>
      </w:r>
      <w:proofErr w:type="spellStart"/>
      <w:r w:rsidRPr="0027613C">
        <w:t>побочней</w:t>
      </w:r>
      <w:proofErr w:type="spellEnd"/>
      <w:r w:rsidRPr="0027613C">
        <w:t>.</w:t>
      </w:r>
    </w:p>
    <w:p w14:paraId="3422A73D" w14:textId="77777777" w:rsidR="0027613C" w:rsidRPr="0027613C" w:rsidRDefault="0027613C" w:rsidP="004B0A1E">
      <w:pPr>
        <w:ind w:firstLine="851"/>
        <w:jc w:val="both"/>
      </w:pPr>
      <w:r w:rsidRPr="0027613C">
        <w:t>Заторные подъемы уровней, в среднем, достигают 0,5-0,8 м, в отдельных случаях уровни при заторах могут быть наивысшими в году и приобретать катастрофический характер. Так, максимальный заторный подъем уровня воды у г. Майкопа в 1941 году составил 116 см.</w:t>
      </w:r>
    </w:p>
    <w:p w14:paraId="3076A5EE" w14:textId="77777777" w:rsidR="0027613C" w:rsidRPr="0027613C" w:rsidRDefault="0027613C" w:rsidP="004B0A1E">
      <w:pPr>
        <w:ind w:firstLine="851"/>
        <w:jc w:val="both"/>
      </w:pPr>
      <w:r w:rsidRPr="0027613C">
        <w:t xml:space="preserve">Мероприятия и предложения по защите: от затопления и </w:t>
      </w:r>
      <w:proofErr w:type="gramStart"/>
      <w:r w:rsidRPr="0027613C">
        <w:t>подтопления  территории</w:t>
      </w:r>
      <w:proofErr w:type="gramEnd"/>
      <w:r w:rsidRPr="0027613C">
        <w:t xml:space="preserve"> жилой застройки.</w:t>
      </w:r>
    </w:p>
    <w:p w14:paraId="52C85BF9" w14:textId="77777777" w:rsidR="0027613C" w:rsidRPr="0027613C" w:rsidRDefault="0027613C" w:rsidP="004B0A1E">
      <w:pPr>
        <w:ind w:firstLine="851"/>
        <w:jc w:val="both"/>
      </w:pPr>
      <w:r w:rsidRPr="0027613C">
        <w:t>Для снижения материального ущерба и повышения безопасности населения проводится заблаговременное краткосрочное прогнозирование возможных последствий наводнения.</w:t>
      </w:r>
    </w:p>
    <w:p w14:paraId="6B7D485B" w14:textId="77777777" w:rsidR="0027613C" w:rsidRPr="0027613C" w:rsidRDefault="0027613C" w:rsidP="004B0A1E">
      <w:pPr>
        <w:ind w:firstLine="851"/>
        <w:jc w:val="both"/>
      </w:pPr>
      <w:r w:rsidRPr="0027613C">
        <w:t>Под краткосрочным прогнозом следует понимать составление гидрологического прогноза характера и последствий наводнения не более чем за 12-15 дней до наступления предсказываемого явления.</w:t>
      </w:r>
    </w:p>
    <w:p w14:paraId="404DB049" w14:textId="77777777" w:rsidR="0027613C" w:rsidRPr="0027613C" w:rsidRDefault="0027613C" w:rsidP="004B0A1E">
      <w:pPr>
        <w:ind w:firstLine="851"/>
        <w:jc w:val="both"/>
      </w:pPr>
      <w:r w:rsidRPr="0027613C">
        <w:lastRenderedPageBreak/>
        <w:t xml:space="preserve">На основе данных возможной обстановки в зоне затопления должна быть создана группировка сил ликвидации последствий наводнения, способная: </w:t>
      </w:r>
    </w:p>
    <w:p w14:paraId="7F70C9A4" w14:textId="77777777" w:rsidR="0027613C" w:rsidRPr="0027613C" w:rsidRDefault="0027613C" w:rsidP="004B0A1E">
      <w:pPr>
        <w:ind w:firstLine="851"/>
        <w:jc w:val="both"/>
        <w:rPr>
          <w:lang w:val="x-none"/>
        </w:rPr>
      </w:pPr>
      <w:r w:rsidRPr="0027613C">
        <w:rPr>
          <w:lang w:val="x-none"/>
        </w:rPr>
        <w:t xml:space="preserve">провести разведку зоны затопления; провести спасение пострадавшего населения; </w:t>
      </w:r>
    </w:p>
    <w:p w14:paraId="24F492B7" w14:textId="77777777" w:rsidR="0027613C" w:rsidRPr="0027613C" w:rsidRDefault="0027613C" w:rsidP="004B0A1E">
      <w:pPr>
        <w:ind w:firstLine="851"/>
        <w:jc w:val="both"/>
        <w:rPr>
          <w:lang w:val="x-none"/>
        </w:rPr>
      </w:pPr>
      <w:r w:rsidRPr="0027613C">
        <w:rPr>
          <w:lang w:val="x-none"/>
        </w:rPr>
        <w:t xml:space="preserve">организовать </w:t>
      </w:r>
      <w:r w:rsidRPr="0027613C">
        <w:t xml:space="preserve">места </w:t>
      </w:r>
      <w:r w:rsidRPr="0027613C">
        <w:rPr>
          <w:lang w:val="x-none"/>
        </w:rPr>
        <w:t xml:space="preserve">пунктов посадки и высадки пострадавшего населения со всех видов транспорта; организовать восстановление автомобильных дорог и железнодорожных магистралей; </w:t>
      </w:r>
    </w:p>
    <w:p w14:paraId="55AD2CF4" w14:textId="77777777" w:rsidR="0027613C" w:rsidRPr="0027613C" w:rsidRDefault="0027613C" w:rsidP="004B0A1E">
      <w:pPr>
        <w:ind w:firstLine="851"/>
        <w:jc w:val="both"/>
        <w:rPr>
          <w:lang w:val="x-none"/>
        </w:rPr>
      </w:pPr>
      <w:r w:rsidRPr="0027613C">
        <w:rPr>
          <w:lang w:val="x-none"/>
        </w:rPr>
        <w:t xml:space="preserve">организовать восстановление поврежденных и строительство (оборудование) новых мостов; </w:t>
      </w:r>
    </w:p>
    <w:p w14:paraId="6FA26880" w14:textId="77777777" w:rsidR="0027613C" w:rsidRPr="0027613C" w:rsidRDefault="0027613C" w:rsidP="004B0A1E">
      <w:pPr>
        <w:ind w:firstLine="851"/>
        <w:jc w:val="both"/>
        <w:rPr>
          <w:lang w:val="x-none"/>
        </w:rPr>
      </w:pPr>
      <w:r w:rsidRPr="0027613C">
        <w:rPr>
          <w:lang w:val="x-none"/>
        </w:rPr>
        <w:t xml:space="preserve">организовать восстановление поврежденных и строительство новых защитных дамб; </w:t>
      </w:r>
    </w:p>
    <w:p w14:paraId="448FEADD" w14:textId="77777777" w:rsidR="0027613C" w:rsidRPr="0027613C" w:rsidRDefault="0027613C" w:rsidP="004B0A1E">
      <w:pPr>
        <w:ind w:firstLine="851"/>
        <w:jc w:val="both"/>
        <w:rPr>
          <w:lang w:val="x-none"/>
        </w:rPr>
      </w:pPr>
      <w:r w:rsidRPr="0027613C">
        <w:rPr>
          <w:lang w:val="x-none"/>
        </w:rPr>
        <w:t xml:space="preserve">организовать восстановление коммунально-энергетических сетей и линий связи; </w:t>
      </w:r>
    </w:p>
    <w:p w14:paraId="6031FD92" w14:textId="77777777" w:rsidR="0027613C" w:rsidRPr="0027613C" w:rsidRDefault="0027613C" w:rsidP="004B0A1E">
      <w:pPr>
        <w:ind w:firstLine="851"/>
        <w:jc w:val="both"/>
        <w:rPr>
          <w:lang w:val="x-none"/>
        </w:rPr>
      </w:pPr>
      <w:r w:rsidRPr="0027613C">
        <w:rPr>
          <w:lang w:val="x-none"/>
        </w:rPr>
        <w:t>организовать спасение выжившего и захоронение погибшего скота.</w:t>
      </w:r>
    </w:p>
    <w:p w14:paraId="78D9A958" w14:textId="77777777" w:rsidR="0027613C" w:rsidRPr="0027613C" w:rsidRDefault="0027613C" w:rsidP="004B0A1E">
      <w:pPr>
        <w:ind w:firstLine="851"/>
        <w:jc w:val="both"/>
      </w:pPr>
      <w:r w:rsidRPr="0027613C">
        <w:t>Для выполнения вышеизложенных задач в зоне возможного затопления в МО «Город Майкоп» созданы формирования для проведения спасательных работ и определены стационарные пункты временного размещения населения, эвакуируемого из зоны затопления.</w:t>
      </w:r>
    </w:p>
    <w:p w14:paraId="514296F8" w14:textId="77777777" w:rsidR="0027613C" w:rsidRPr="0027613C" w:rsidRDefault="0027613C" w:rsidP="004B0A1E">
      <w:pPr>
        <w:ind w:firstLine="851"/>
        <w:jc w:val="both"/>
      </w:pPr>
      <w:r w:rsidRPr="0027613C">
        <w:t xml:space="preserve">Защиту территорий от затопления следует осуществлять: </w:t>
      </w:r>
    </w:p>
    <w:p w14:paraId="02A687A2" w14:textId="77777777" w:rsidR="0027613C" w:rsidRPr="0027613C" w:rsidRDefault="0027613C" w:rsidP="004B0A1E">
      <w:pPr>
        <w:ind w:firstLine="851"/>
        <w:jc w:val="both"/>
        <w:rPr>
          <w:lang w:val="x-none"/>
        </w:rPr>
      </w:pPr>
      <w:r w:rsidRPr="0027613C">
        <w:rPr>
          <w:lang w:val="x-none"/>
        </w:rPr>
        <w:t>обвалованием территорий со стороны реки;</w:t>
      </w:r>
    </w:p>
    <w:p w14:paraId="49ADF5AB" w14:textId="77777777" w:rsidR="0027613C" w:rsidRPr="0027613C" w:rsidRDefault="0027613C" w:rsidP="004B0A1E">
      <w:pPr>
        <w:ind w:firstLine="851"/>
        <w:jc w:val="both"/>
        <w:rPr>
          <w:lang w:val="x-none"/>
        </w:rPr>
      </w:pPr>
      <w:r w:rsidRPr="0027613C">
        <w:rPr>
          <w:lang w:val="x-none"/>
        </w:rPr>
        <w:t>искусственным повышением рельефа территории до незатопляемых планировочных отметок;</w:t>
      </w:r>
    </w:p>
    <w:p w14:paraId="31B67438" w14:textId="77777777" w:rsidR="0027613C" w:rsidRPr="0027613C" w:rsidRDefault="0027613C" w:rsidP="004B0A1E">
      <w:pPr>
        <w:ind w:firstLine="851"/>
        <w:jc w:val="both"/>
        <w:rPr>
          <w:lang w:val="x-none"/>
        </w:rPr>
      </w:pPr>
      <w:r w:rsidRPr="0027613C">
        <w:rPr>
          <w:lang w:val="x-none"/>
        </w:rPr>
        <w:t>аккумуляцией, регулированием, отводом поверхностных сбросных и дренажных вод с затопленных, временно затопляемых, орошаемых территорий и низинных нарушенных земель.</w:t>
      </w:r>
    </w:p>
    <w:p w14:paraId="3F9563AF" w14:textId="77777777" w:rsidR="0027613C" w:rsidRPr="0027613C" w:rsidRDefault="0027613C" w:rsidP="004B0A1E">
      <w:pPr>
        <w:ind w:firstLine="851"/>
        <w:jc w:val="both"/>
      </w:pPr>
      <w:r w:rsidRPr="0027613C">
        <w:t xml:space="preserve">Проектом генерального плана для предотвращения затопления территории МО «Город Майкоп» предусмотрено сооружение дамб обвалования (земляная насыпная), шириной по </w:t>
      </w:r>
      <w:proofErr w:type="gramStart"/>
      <w:r w:rsidRPr="0027613C">
        <w:t>гребню  4</w:t>
      </w:r>
      <w:proofErr w:type="gramEnd"/>
      <w:r w:rsidRPr="0027613C">
        <w:t xml:space="preserve">,0-6,0м с верховым откосом 1: 2,5 и укреплением из местного каменного материала. </w:t>
      </w:r>
      <w:proofErr w:type="gramStart"/>
      <w:r w:rsidRPr="0027613C">
        <w:t>Низовой  откос</w:t>
      </w:r>
      <w:proofErr w:type="gramEnd"/>
      <w:r w:rsidRPr="0027613C">
        <w:t xml:space="preserve"> предусматривается с </w:t>
      </w:r>
      <w:proofErr w:type="gramStart"/>
      <w:r w:rsidRPr="0027613C">
        <w:t>заложением  1:3</w:t>
      </w:r>
      <w:proofErr w:type="gramEnd"/>
      <w:r w:rsidRPr="0027613C">
        <w:t xml:space="preserve"> с </w:t>
      </w:r>
      <w:proofErr w:type="spellStart"/>
      <w:r w:rsidRPr="0027613C">
        <w:t>одерновкой</w:t>
      </w:r>
      <w:proofErr w:type="spellEnd"/>
      <w:r w:rsidRPr="0027613C">
        <w:t xml:space="preserve"> травянистой растительностью. </w:t>
      </w:r>
    </w:p>
    <w:p w14:paraId="611DF428" w14:textId="47DCD291" w:rsidR="0027613C" w:rsidRPr="0027613C" w:rsidRDefault="0027613C" w:rsidP="004B0A1E">
      <w:pPr>
        <w:ind w:firstLine="851"/>
        <w:jc w:val="both"/>
      </w:pPr>
      <w:r w:rsidRPr="0027613C">
        <w:t>Высота дамб обвалования принимается в зависимости от класса сооружении. Принята III класса и рассчитывается на 3% вероятность превышения расходов воды. В разных местах р. Белой отмечается разный меженный уровень вод (так как река горная).  Высота дамбы рассчитана по формуле ГВВ+0.3м+0,5м.</w:t>
      </w:r>
    </w:p>
    <w:p w14:paraId="552C9C97" w14:textId="77777777" w:rsidR="0027613C" w:rsidRPr="0027613C" w:rsidRDefault="0027613C" w:rsidP="004B0A1E">
      <w:pPr>
        <w:ind w:firstLine="851"/>
        <w:jc w:val="both"/>
      </w:pPr>
      <w:r w:rsidRPr="0027613C">
        <w:t xml:space="preserve">     Длина дамб обвалования по г. Майкопу проектом предусмотрена – 7938 м;</w:t>
      </w:r>
    </w:p>
    <w:p w14:paraId="2B802293" w14:textId="77777777" w:rsidR="0027613C" w:rsidRPr="0027613C" w:rsidRDefault="0027613C" w:rsidP="004B0A1E">
      <w:pPr>
        <w:ind w:firstLine="851"/>
        <w:jc w:val="both"/>
        <w:rPr>
          <w:lang w:val="x-none"/>
        </w:rPr>
      </w:pPr>
      <w:r w:rsidRPr="0027613C">
        <w:rPr>
          <w:lang w:val="x-none"/>
        </w:rPr>
        <w:t xml:space="preserve">по </w:t>
      </w:r>
      <w:proofErr w:type="spellStart"/>
      <w:r w:rsidRPr="0027613C">
        <w:rPr>
          <w:lang w:val="x-none"/>
        </w:rPr>
        <w:t>х.Гавердовский</w:t>
      </w:r>
      <w:proofErr w:type="spellEnd"/>
      <w:r w:rsidRPr="0027613C">
        <w:rPr>
          <w:lang w:val="x-none"/>
        </w:rPr>
        <w:t xml:space="preserve"> – </w:t>
      </w:r>
      <w:r w:rsidRPr="0027613C">
        <w:t xml:space="preserve">738 </w:t>
      </w:r>
      <w:r w:rsidRPr="0027613C">
        <w:rPr>
          <w:lang w:val="x-none"/>
        </w:rPr>
        <w:t>м;</w:t>
      </w:r>
    </w:p>
    <w:p w14:paraId="6DBB3372" w14:textId="77777777" w:rsidR="0027613C" w:rsidRPr="0027613C" w:rsidRDefault="0027613C" w:rsidP="004B0A1E">
      <w:pPr>
        <w:ind w:firstLine="851"/>
        <w:jc w:val="both"/>
        <w:rPr>
          <w:lang w:val="x-none"/>
        </w:rPr>
      </w:pPr>
      <w:r w:rsidRPr="0027613C">
        <w:rPr>
          <w:lang w:val="x-none"/>
        </w:rPr>
        <w:t>по х. Весёлый – 2223</w:t>
      </w:r>
      <w:r w:rsidRPr="0027613C">
        <w:t xml:space="preserve"> </w:t>
      </w:r>
      <w:r w:rsidRPr="0027613C">
        <w:rPr>
          <w:lang w:val="x-none"/>
        </w:rPr>
        <w:t>м</w:t>
      </w:r>
    </w:p>
    <w:p w14:paraId="41B198A5" w14:textId="77777777" w:rsidR="0027613C" w:rsidRPr="0027613C" w:rsidRDefault="0027613C" w:rsidP="004B0A1E">
      <w:pPr>
        <w:ind w:firstLine="851"/>
        <w:jc w:val="both"/>
      </w:pPr>
      <w:r w:rsidRPr="0027613C">
        <w:t>Защита территории от подтопления.</w:t>
      </w:r>
    </w:p>
    <w:p w14:paraId="5539D213" w14:textId="77777777" w:rsidR="0027613C" w:rsidRPr="0027613C" w:rsidRDefault="0027613C" w:rsidP="004B0A1E">
      <w:pPr>
        <w:ind w:firstLine="851"/>
        <w:jc w:val="both"/>
      </w:pPr>
      <w:r w:rsidRPr="0027613C">
        <w:t xml:space="preserve">Для защиты от подтопления жилой застройки в зоне железной дороги (в восточной части города), устраиваются система дренажей: уличная и локальная - у жилых домов, с выводом на </w:t>
      </w:r>
      <w:proofErr w:type="spellStart"/>
      <w:r w:rsidRPr="0027613C">
        <w:t>ул.Кооперативную</w:t>
      </w:r>
      <w:proofErr w:type="spellEnd"/>
      <w:r w:rsidRPr="0027613C">
        <w:t xml:space="preserve"> и далее на </w:t>
      </w:r>
      <w:proofErr w:type="spellStart"/>
      <w:r w:rsidRPr="0027613C">
        <w:t>ул.Хакурате</w:t>
      </w:r>
      <w:proofErr w:type="spellEnd"/>
      <w:r w:rsidRPr="0027613C">
        <w:t>.</w:t>
      </w:r>
    </w:p>
    <w:p w14:paraId="263CFE77" w14:textId="77777777" w:rsidR="0027613C" w:rsidRPr="0027613C" w:rsidRDefault="0027613C" w:rsidP="004B0A1E">
      <w:pPr>
        <w:ind w:firstLine="851"/>
        <w:jc w:val="both"/>
      </w:pPr>
      <w:r w:rsidRPr="0027613C">
        <w:lastRenderedPageBreak/>
        <w:t>Также подтапливаются те территории, которые находятся в прибрежной зоне в р. Белая. В период весеннего таянья снегов и ливневых дождей вода поднимается, подтапливая территории жилой застройки.</w:t>
      </w:r>
    </w:p>
    <w:p w14:paraId="0CFAF3B9" w14:textId="77777777" w:rsidR="0027613C" w:rsidRPr="0027613C" w:rsidRDefault="0027613C" w:rsidP="004B0A1E">
      <w:pPr>
        <w:ind w:firstLine="851"/>
        <w:jc w:val="both"/>
      </w:pPr>
      <w:r w:rsidRPr="0027613C">
        <w:t xml:space="preserve">Мероприятия: отвод вод из пониженных мест, путём прокладки ливневого коллектора, со сбросом вод в очистные сооружениям. Прокладку вести по улицам жилой застройки с поворотными колодцами и перекрывая входную часть коллектора круглыми </w:t>
      </w:r>
      <w:proofErr w:type="spellStart"/>
      <w:r w:rsidRPr="0027613C">
        <w:t>дождеприёмными</w:t>
      </w:r>
      <w:proofErr w:type="spellEnd"/>
      <w:r w:rsidRPr="0027613C">
        <w:t xml:space="preserve"> решетками, для предотвращения засорения грунтом. </w:t>
      </w:r>
    </w:p>
    <w:p w14:paraId="1264C78B" w14:textId="77777777" w:rsidR="0027613C" w:rsidRPr="0027613C" w:rsidRDefault="0027613C" w:rsidP="004B0A1E">
      <w:pPr>
        <w:ind w:firstLine="851"/>
        <w:jc w:val="both"/>
      </w:pPr>
      <w:r w:rsidRPr="0027613C">
        <w:t xml:space="preserve">5.1.5 </w:t>
      </w:r>
      <w:proofErr w:type="spellStart"/>
      <w:r w:rsidRPr="0027613C">
        <w:t>Ланшафтные</w:t>
      </w:r>
      <w:proofErr w:type="spellEnd"/>
      <w:r w:rsidRPr="0027613C">
        <w:t xml:space="preserve"> (природные) пожары и очаги вредителей леса.</w:t>
      </w:r>
    </w:p>
    <w:p w14:paraId="3F47CFFA" w14:textId="77777777" w:rsidR="0027613C" w:rsidRPr="0027613C" w:rsidRDefault="0027613C" w:rsidP="004B0A1E">
      <w:pPr>
        <w:ind w:firstLine="851"/>
        <w:jc w:val="both"/>
      </w:pPr>
      <w:r w:rsidRPr="0027613C">
        <w:t>5.1.5.1 Лесные пожары.</w:t>
      </w:r>
    </w:p>
    <w:p w14:paraId="4102714D" w14:textId="77777777" w:rsidR="0027613C" w:rsidRPr="0027613C" w:rsidRDefault="0027613C" w:rsidP="004B0A1E">
      <w:pPr>
        <w:ind w:firstLine="851"/>
        <w:jc w:val="both"/>
        <w:rPr>
          <w:lang w:eastAsia="x-none"/>
        </w:rPr>
      </w:pPr>
      <w:r w:rsidRPr="0027613C">
        <w:rPr>
          <w:lang w:eastAsia="x-none"/>
        </w:rPr>
        <w:t>Не локализованы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суток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 и (или) более 5 суток действуют нелокализованные лесные пожары и другие ландшафтные (природные) пожары, находящиеся в пределах 5-километровой зоны вокруг населенного пункта или объекта инфраструктуры, и (или) на тушение пожаров привлечено более 50%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сводным планом тушения лесных пожаров субъекта Российской Федерации.</w:t>
      </w:r>
    </w:p>
    <w:p w14:paraId="15C17BC1" w14:textId="77777777" w:rsidR="0027613C" w:rsidRPr="0027613C" w:rsidRDefault="0027613C" w:rsidP="004B0A1E">
      <w:pPr>
        <w:ind w:firstLine="851"/>
        <w:jc w:val="both"/>
        <w:rPr>
          <w:lang w:eastAsia="x-none"/>
        </w:rPr>
      </w:pPr>
      <w:r w:rsidRPr="0027613C">
        <w:rPr>
          <w:lang w:eastAsia="x-none"/>
        </w:rPr>
        <w:t xml:space="preserve">На территории </w:t>
      </w:r>
      <w:r w:rsidRPr="0027613C">
        <w:rPr>
          <w:lang w:eastAsia="ru-RU"/>
        </w:rPr>
        <w:t xml:space="preserve">муниципального образования «Городской округ «Город </w:t>
      </w:r>
      <w:proofErr w:type="gramStart"/>
      <w:r w:rsidRPr="0027613C">
        <w:rPr>
          <w:lang w:eastAsia="ru-RU"/>
        </w:rPr>
        <w:t xml:space="preserve">Майкоп» </w:t>
      </w:r>
      <w:r w:rsidRPr="0027613C">
        <w:rPr>
          <w:lang w:eastAsia="x-none"/>
        </w:rPr>
        <w:t xml:space="preserve"> находится</w:t>
      </w:r>
      <w:proofErr w:type="gramEnd"/>
      <w:r w:rsidRPr="0027613C">
        <w:rPr>
          <w:lang w:eastAsia="x-none"/>
        </w:rPr>
        <w:t xml:space="preserve"> Майкопское лесничество. Площадь лесного фонда Майкопского лесничества на территории </w:t>
      </w:r>
      <w:r w:rsidRPr="0027613C">
        <w:rPr>
          <w:lang w:eastAsia="ru-RU"/>
        </w:rPr>
        <w:t xml:space="preserve">муниципального образования «Городской округ «Город Майкоп» </w:t>
      </w:r>
      <w:r w:rsidRPr="0027613C">
        <w:rPr>
          <w:lang w:eastAsia="x-none"/>
        </w:rPr>
        <w:t xml:space="preserve">составляет 3302,77 га. Основными лесообразующими породами являются: дуб </w:t>
      </w:r>
      <w:proofErr w:type="spellStart"/>
      <w:r w:rsidRPr="0027613C">
        <w:rPr>
          <w:lang w:eastAsia="x-none"/>
        </w:rPr>
        <w:t>байрачный</w:t>
      </w:r>
      <w:proofErr w:type="spellEnd"/>
      <w:r w:rsidRPr="0027613C">
        <w:rPr>
          <w:lang w:eastAsia="x-none"/>
        </w:rPr>
        <w:t xml:space="preserve"> низкоствольный, ясень обыкновенный, ясень зеленый, клен полевой, вяз мелколистный, акация белая, гледичия, тополь белый и ива древовидная.</w:t>
      </w:r>
    </w:p>
    <w:p w14:paraId="3AB55A5A" w14:textId="77777777" w:rsidR="0027613C" w:rsidRPr="0027613C" w:rsidRDefault="0027613C" w:rsidP="004B0A1E">
      <w:pPr>
        <w:ind w:firstLine="851"/>
        <w:jc w:val="both"/>
        <w:rPr>
          <w:lang w:eastAsia="x-none"/>
        </w:rPr>
      </w:pPr>
      <w:r w:rsidRPr="0027613C">
        <w:rPr>
          <w:lang w:eastAsia="x-none"/>
        </w:rPr>
        <w:t xml:space="preserve">В зону высокой пожарной опасности ни один населенный пункт </w:t>
      </w:r>
      <w:r w:rsidRPr="0027613C">
        <w:rPr>
          <w:lang w:eastAsia="ru-RU"/>
        </w:rPr>
        <w:t xml:space="preserve">муниципального образования «Городской округ «Город Майкоп» </w:t>
      </w:r>
      <w:r w:rsidRPr="0027613C">
        <w:rPr>
          <w:lang w:eastAsia="x-none"/>
        </w:rPr>
        <w:t>не попадает. Площадь пожаров, как правило, не превышает 7 га. Горят, в основном, низовые кустарники, а также сухая трава.</w:t>
      </w:r>
    </w:p>
    <w:p w14:paraId="5A581439" w14:textId="77777777" w:rsidR="0027613C" w:rsidRPr="0027613C" w:rsidRDefault="0027613C" w:rsidP="004B0A1E">
      <w:pPr>
        <w:ind w:firstLine="851"/>
        <w:jc w:val="both"/>
        <w:rPr>
          <w:lang w:eastAsia="ru-RU"/>
        </w:rPr>
      </w:pPr>
      <w:r w:rsidRPr="0027613C">
        <w:rPr>
          <w:lang w:eastAsia="ru-RU"/>
        </w:rPr>
        <w:t>Причиной возникновения лесных пожаров на территории муниципального образования, как правило, является несоблюдение требований безопасности обращения с огнем граждан на отдыхе. Основными поражающими факторами являются открытое пламя и сильное задымление территории.</w:t>
      </w:r>
    </w:p>
    <w:p w14:paraId="000CAD45" w14:textId="77777777" w:rsidR="0027613C" w:rsidRPr="0027613C" w:rsidRDefault="0027613C" w:rsidP="004B0A1E">
      <w:pPr>
        <w:ind w:firstLine="851"/>
        <w:jc w:val="both"/>
        <w:rPr>
          <w:lang w:eastAsia="ru-RU"/>
        </w:rPr>
      </w:pPr>
      <w:r w:rsidRPr="0027613C">
        <w:rPr>
          <w:lang w:eastAsia="ru-RU"/>
        </w:rPr>
        <w:t>Риск возникновения чрезвычайной ситуации, связанной с лесными пожарами, сохраняется весной и летом. Наиболее опасными участками в лесопожарном отношении являются лесные массивы.</w:t>
      </w:r>
    </w:p>
    <w:p w14:paraId="015FEC63" w14:textId="77777777" w:rsidR="0027613C" w:rsidRPr="0027613C" w:rsidRDefault="0027613C" w:rsidP="004B0A1E">
      <w:pPr>
        <w:ind w:firstLine="851"/>
        <w:jc w:val="both"/>
        <w:rPr>
          <w:lang w:eastAsia="ru-RU"/>
        </w:rPr>
      </w:pPr>
      <w:r w:rsidRPr="0027613C">
        <w:rPr>
          <w:lang w:eastAsia="ru-RU"/>
        </w:rPr>
        <w:t>5.1.5.2. Очаги вредителей леса.</w:t>
      </w:r>
    </w:p>
    <w:p w14:paraId="57FC4DE8" w14:textId="77777777" w:rsidR="0027613C" w:rsidRPr="0027613C" w:rsidRDefault="0027613C" w:rsidP="004B0A1E">
      <w:pPr>
        <w:ind w:firstLine="851"/>
        <w:jc w:val="both"/>
        <w:rPr>
          <w:lang w:eastAsia="ru-RU"/>
        </w:rPr>
      </w:pPr>
      <w:r w:rsidRPr="0027613C">
        <w:rPr>
          <w:lang w:eastAsia="ru-RU"/>
        </w:rPr>
        <w:t xml:space="preserve">К критериям отнесения событий к чрезвычайной ситуации «очаги вредителей леса» относятся: </w:t>
      </w:r>
    </w:p>
    <w:p w14:paraId="0545B0C4" w14:textId="77777777" w:rsidR="0027613C" w:rsidRPr="0027613C" w:rsidRDefault="0027613C" w:rsidP="004B0A1E">
      <w:pPr>
        <w:ind w:firstLine="851"/>
        <w:jc w:val="both"/>
        <w:rPr>
          <w:lang w:eastAsia="ru-RU"/>
        </w:rPr>
      </w:pPr>
      <w:r w:rsidRPr="0027613C">
        <w:rPr>
          <w:lang w:eastAsia="ru-RU"/>
        </w:rPr>
        <w:t>Факт интенсивного распространения очагов вредителей леса на площади 100 га и более, в малолесных субъектах Российской Федерации на площади 10 га и более.</w:t>
      </w:r>
    </w:p>
    <w:p w14:paraId="5D9B1230" w14:textId="77777777" w:rsidR="0027613C" w:rsidRPr="0027613C" w:rsidRDefault="0027613C" w:rsidP="004B0A1E">
      <w:pPr>
        <w:ind w:firstLine="851"/>
        <w:jc w:val="both"/>
        <w:rPr>
          <w:lang w:eastAsia="ru-RU"/>
        </w:rPr>
      </w:pPr>
      <w:r w:rsidRPr="0027613C">
        <w:rPr>
          <w:lang w:eastAsia="ru-RU"/>
        </w:rPr>
        <w:lastRenderedPageBreak/>
        <w:t>Угроза гибели лесных насаждений без проведения своевременных мероприятий по ликвидации очагов вредных организмов, которые осуществляются в ограниченный период, связанный с биологическими особенностями вредителей леса и погодными условиями.</w:t>
      </w:r>
    </w:p>
    <w:p w14:paraId="2115A41D" w14:textId="77777777" w:rsidR="0027613C" w:rsidRPr="0027613C" w:rsidRDefault="0027613C" w:rsidP="004B0A1E">
      <w:pPr>
        <w:ind w:firstLine="851"/>
        <w:jc w:val="both"/>
        <w:rPr>
          <w:lang w:eastAsia="ru-RU"/>
        </w:rPr>
      </w:pPr>
      <w:r w:rsidRPr="0027613C">
        <w:rPr>
          <w:lang w:eastAsia="ru-RU"/>
        </w:rPr>
        <w:t>Гибель лесных насаждений от воздействия очагов вредителей леса на площади 100 га и более, в малолесных субъектах Российской Федерации на площади 10 га и более.</w:t>
      </w:r>
    </w:p>
    <w:p w14:paraId="5645BCDB" w14:textId="77777777" w:rsidR="0027613C" w:rsidRPr="0027613C" w:rsidRDefault="0027613C" w:rsidP="004B0A1E">
      <w:pPr>
        <w:ind w:firstLine="851"/>
        <w:jc w:val="both"/>
      </w:pPr>
      <w:r w:rsidRPr="0027613C">
        <w:t xml:space="preserve">5.1.5.3 </w:t>
      </w:r>
      <w:proofErr w:type="spellStart"/>
      <w:r w:rsidRPr="0027613C">
        <w:t>Ланшафтные</w:t>
      </w:r>
      <w:proofErr w:type="spellEnd"/>
      <w:r w:rsidRPr="0027613C">
        <w:t xml:space="preserve"> (природные) пожары.</w:t>
      </w:r>
    </w:p>
    <w:p w14:paraId="4C6B12F9" w14:textId="77777777" w:rsidR="0027613C" w:rsidRPr="0027613C" w:rsidRDefault="0027613C" w:rsidP="004B0A1E">
      <w:pPr>
        <w:ind w:firstLine="851"/>
        <w:jc w:val="both"/>
        <w:rPr>
          <w:lang w:eastAsia="ru-RU"/>
        </w:rPr>
      </w:pPr>
      <w:r w:rsidRPr="0027613C">
        <w:rPr>
          <w:lang w:eastAsia="ru-RU"/>
        </w:rPr>
        <w:t>Переход ландшафтного (природного) пожара на жилую зону населенного пункта, в результате которого:</w:t>
      </w:r>
    </w:p>
    <w:p w14:paraId="42C3A622" w14:textId="77777777" w:rsidR="0027613C" w:rsidRPr="0027613C" w:rsidRDefault="0027613C" w:rsidP="004B0A1E">
      <w:pPr>
        <w:ind w:firstLine="851"/>
        <w:jc w:val="both"/>
        <w:rPr>
          <w:lang w:eastAsia="ru-RU"/>
        </w:rPr>
      </w:pPr>
      <w:r w:rsidRPr="0027613C">
        <w:rPr>
          <w:lang w:eastAsia="ru-RU"/>
        </w:rPr>
        <w:t>- погиб 1 человек и более;</w:t>
      </w:r>
    </w:p>
    <w:p w14:paraId="66C951B9" w14:textId="77777777" w:rsidR="0027613C" w:rsidRPr="0027613C" w:rsidRDefault="0027613C" w:rsidP="004B0A1E">
      <w:pPr>
        <w:ind w:firstLine="851"/>
        <w:jc w:val="both"/>
        <w:rPr>
          <w:lang w:eastAsia="ru-RU"/>
        </w:rPr>
      </w:pPr>
      <w:r w:rsidRPr="0027613C">
        <w:rPr>
          <w:lang w:eastAsia="ru-RU"/>
        </w:rPr>
        <w:t>- или получили вред здоровью 5 человек и более;</w:t>
      </w:r>
    </w:p>
    <w:p w14:paraId="54510B36" w14:textId="77777777" w:rsidR="0027613C" w:rsidRPr="0027613C" w:rsidRDefault="0027613C" w:rsidP="004B0A1E">
      <w:pPr>
        <w:ind w:firstLine="851"/>
        <w:jc w:val="both"/>
        <w:rPr>
          <w:lang w:eastAsia="ru-RU"/>
        </w:rPr>
      </w:pPr>
      <w:r w:rsidRPr="0027613C">
        <w:rPr>
          <w:lang w:eastAsia="ru-RU"/>
        </w:rPr>
        <w:t>- или нарушены условия жизнедеятельности 50 человек и более;</w:t>
      </w:r>
    </w:p>
    <w:p w14:paraId="4427EAC3" w14:textId="77777777" w:rsidR="0027613C" w:rsidRPr="0027613C" w:rsidRDefault="0027613C" w:rsidP="004B0A1E">
      <w:pPr>
        <w:ind w:firstLine="851"/>
        <w:jc w:val="both"/>
        <w:rPr>
          <w:lang w:eastAsia="ru-RU"/>
        </w:rPr>
      </w:pPr>
      <w:r w:rsidRPr="0027613C">
        <w:rPr>
          <w:lang w:eastAsia="ru-RU"/>
        </w:rPr>
        <w:t>- или разрушено здание или сооружение, предназначенное для постоянного или длительного (круглосуточного) проживания людей;</w:t>
      </w:r>
    </w:p>
    <w:p w14:paraId="4A661401" w14:textId="77777777" w:rsidR="0027613C" w:rsidRPr="0027613C" w:rsidRDefault="0027613C" w:rsidP="004B0A1E">
      <w:pPr>
        <w:ind w:firstLine="851"/>
        <w:jc w:val="both"/>
        <w:rPr>
          <w:lang w:eastAsia="ru-RU"/>
        </w:rPr>
      </w:pPr>
      <w:r w:rsidRPr="0027613C">
        <w:rPr>
          <w:lang w:eastAsia="ru-RU"/>
        </w:rPr>
        <w:t>- или разрушено здание или сооружение, предназначенное для временного пребывания людей.</w:t>
      </w:r>
    </w:p>
    <w:p w14:paraId="491A4A0C" w14:textId="77777777" w:rsidR="0027613C" w:rsidRPr="0027613C" w:rsidRDefault="0027613C" w:rsidP="004B0A1E">
      <w:pPr>
        <w:ind w:firstLine="851"/>
        <w:jc w:val="both"/>
        <w:rPr>
          <w:lang w:eastAsia="ru-RU"/>
        </w:rPr>
      </w:pPr>
      <w:r w:rsidRPr="0027613C">
        <w:rPr>
          <w:lang w:eastAsia="ru-RU"/>
        </w:rPr>
        <w:t>Причиной возникновения природных (</w:t>
      </w:r>
      <w:proofErr w:type="spellStart"/>
      <w:r w:rsidRPr="0027613C">
        <w:rPr>
          <w:lang w:eastAsia="ru-RU"/>
        </w:rPr>
        <w:t>ланшафтных</w:t>
      </w:r>
      <w:proofErr w:type="spellEnd"/>
      <w:r w:rsidRPr="0027613C">
        <w:rPr>
          <w:lang w:eastAsia="ru-RU"/>
        </w:rPr>
        <w:t>) пожаров на территории муниципального образования, как правило, является несоблюдение требований безопасности обращения с огнем граждан, а также неконтролируемые палы сухой травы и пожнивных остатков. Основными поражающими факторами являются открытое пламя и сильное задымление территории.</w:t>
      </w:r>
    </w:p>
    <w:p w14:paraId="1097867A" w14:textId="77777777" w:rsidR="0027613C" w:rsidRPr="0027613C" w:rsidRDefault="0027613C" w:rsidP="004B0A1E">
      <w:pPr>
        <w:ind w:firstLine="851"/>
        <w:jc w:val="both"/>
        <w:rPr>
          <w:lang w:eastAsia="ru-RU"/>
        </w:rPr>
      </w:pPr>
      <w:r w:rsidRPr="0027613C">
        <w:rPr>
          <w:lang w:eastAsia="ru-RU"/>
        </w:rPr>
        <w:t>Риск возникновения чрезвычайной ситуации, связанной с природными (</w:t>
      </w:r>
      <w:proofErr w:type="spellStart"/>
      <w:r w:rsidRPr="0027613C">
        <w:rPr>
          <w:lang w:eastAsia="ru-RU"/>
        </w:rPr>
        <w:t>ланшафтными</w:t>
      </w:r>
      <w:proofErr w:type="spellEnd"/>
      <w:r w:rsidRPr="0027613C">
        <w:rPr>
          <w:lang w:eastAsia="ru-RU"/>
        </w:rPr>
        <w:t xml:space="preserve">) пожарами, сохраняется весной и летом. </w:t>
      </w:r>
    </w:p>
    <w:p w14:paraId="200EC12D" w14:textId="77777777" w:rsidR="0027613C" w:rsidRPr="0027613C" w:rsidRDefault="0027613C" w:rsidP="004B0A1E">
      <w:pPr>
        <w:ind w:firstLine="851"/>
        <w:jc w:val="both"/>
        <w:rPr>
          <w:lang w:eastAsia="ru-RU"/>
        </w:rPr>
      </w:pPr>
      <w:r w:rsidRPr="0027613C">
        <w:rPr>
          <w:lang w:eastAsia="ru-RU"/>
        </w:rPr>
        <w:t>В летний период при устойчивой засушливой погоде потенциальная опасность возрастает, лесной и природный (</w:t>
      </w:r>
      <w:proofErr w:type="spellStart"/>
      <w:r w:rsidRPr="0027613C">
        <w:rPr>
          <w:lang w:eastAsia="ru-RU"/>
        </w:rPr>
        <w:t>ланшафтный</w:t>
      </w:r>
      <w:proofErr w:type="spellEnd"/>
      <w:r w:rsidRPr="0027613C">
        <w:rPr>
          <w:lang w:eastAsia="ru-RU"/>
        </w:rPr>
        <w:t>) пожар может охватить большие площади. При возгорании пламя может перекинуться на населенные пункты и объекты экономики, затруднить передвижение по транспортным артериям. Может быть и обратный эффект — искры от транспорта, а также огонь при сжигании сухой травы, мусора на огородах и пустырях населенных пунктов могут вызвать лесные пожары, создать угрозу магистральным газопроводам и линиям электропередачи.</w:t>
      </w:r>
    </w:p>
    <w:p w14:paraId="7115A06E" w14:textId="77777777" w:rsidR="0027613C" w:rsidRPr="0027613C" w:rsidRDefault="0027613C" w:rsidP="004B0A1E">
      <w:pPr>
        <w:ind w:firstLine="851"/>
        <w:jc w:val="both"/>
        <w:rPr>
          <w:lang w:eastAsia="ru-RU"/>
        </w:rPr>
      </w:pPr>
      <w:r w:rsidRPr="0027613C">
        <w:rPr>
          <w:lang w:eastAsia="ru-RU"/>
        </w:rPr>
        <w:t>Основными причинами возникновения лесных и природных (</w:t>
      </w:r>
      <w:proofErr w:type="spellStart"/>
      <w:r w:rsidRPr="0027613C">
        <w:rPr>
          <w:lang w:eastAsia="ru-RU"/>
        </w:rPr>
        <w:t>ланшафтных</w:t>
      </w:r>
      <w:proofErr w:type="spellEnd"/>
      <w:r w:rsidRPr="0027613C">
        <w:rPr>
          <w:lang w:eastAsia="ru-RU"/>
        </w:rPr>
        <w:t>) пожаров являются:</w:t>
      </w:r>
    </w:p>
    <w:p w14:paraId="65B887EE" w14:textId="77777777" w:rsidR="0027613C" w:rsidRPr="0027613C" w:rsidRDefault="0027613C" w:rsidP="004B0A1E">
      <w:pPr>
        <w:ind w:firstLine="851"/>
        <w:jc w:val="both"/>
        <w:rPr>
          <w:lang w:eastAsia="ru-RU"/>
        </w:rPr>
      </w:pPr>
      <w:r w:rsidRPr="0027613C">
        <w:rPr>
          <w:lang w:eastAsia="ru-RU"/>
        </w:rPr>
        <w:t>неосторожное обращение с огнем туристов, охотников, рыбаков, грибников и других лиц при посещении лесов (костер, непогашенный окурок, не затушенная спичка, искры из глушителя автомобиля и так далее);</w:t>
      </w:r>
    </w:p>
    <w:p w14:paraId="7343ABEB" w14:textId="77777777" w:rsidR="0027613C" w:rsidRPr="0027613C" w:rsidRDefault="0027613C" w:rsidP="004B0A1E">
      <w:pPr>
        <w:ind w:firstLine="851"/>
        <w:jc w:val="both"/>
        <w:rPr>
          <w:lang w:eastAsia="ru-RU"/>
        </w:rPr>
      </w:pPr>
      <w:r w:rsidRPr="0027613C">
        <w:rPr>
          <w:lang w:eastAsia="ru-RU"/>
        </w:rPr>
        <w:t xml:space="preserve">весенние и осенние неконтролируемые выжигания сухой травы; </w:t>
      </w:r>
    </w:p>
    <w:p w14:paraId="06275D3F" w14:textId="77777777" w:rsidR="0027613C" w:rsidRPr="0027613C" w:rsidRDefault="0027613C" w:rsidP="004B0A1E">
      <w:pPr>
        <w:ind w:firstLine="851"/>
        <w:jc w:val="both"/>
        <w:rPr>
          <w:lang w:eastAsia="ru-RU"/>
        </w:rPr>
      </w:pPr>
      <w:r w:rsidRPr="0027613C">
        <w:rPr>
          <w:lang w:eastAsia="ru-RU"/>
        </w:rPr>
        <w:t>нарушение правил пожарной безопасности лесозаготовителями, грозовые разряды.</w:t>
      </w:r>
    </w:p>
    <w:p w14:paraId="2F30EB91" w14:textId="77777777" w:rsidR="0027613C" w:rsidRPr="0027613C" w:rsidRDefault="0027613C" w:rsidP="004B0A1E">
      <w:pPr>
        <w:ind w:firstLine="851"/>
        <w:jc w:val="both"/>
        <w:rPr>
          <w:lang w:eastAsia="ru-RU"/>
        </w:rPr>
      </w:pPr>
      <w:r w:rsidRPr="0027613C">
        <w:rPr>
          <w:lang w:eastAsia="ru-RU"/>
        </w:rPr>
        <w:lastRenderedPageBreak/>
        <w:t>Погодные условия определяют также возможность возникновения лесных и природных (</w:t>
      </w:r>
      <w:proofErr w:type="spellStart"/>
      <w:r w:rsidRPr="0027613C">
        <w:rPr>
          <w:lang w:eastAsia="ru-RU"/>
        </w:rPr>
        <w:t>ланшафтных</w:t>
      </w:r>
      <w:proofErr w:type="spellEnd"/>
      <w:r w:rsidRPr="0027613C">
        <w:rPr>
          <w:lang w:eastAsia="ru-RU"/>
        </w:rPr>
        <w:t xml:space="preserve">) пожаров в связи с грозовой активностью. Особая опасность заключается в том, что во время грозы в короткий срок на большой площади возникает несколько десятков очагов горения. Часть лесных пожаров от молний обнаруживается в тот же или на другой день после грозы, а очаги тления могут оставаться длительное время. </w:t>
      </w:r>
    </w:p>
    <w:p w14:paraId="02C9DD91" w14:textId="77777777" w:rsidR="0027613C" w:rsidRPr="0027613C" w:rsidRDefault="0027613C" w:rsidP="004B0A1E">
      <w:pPr>
        <w:ind w:firstLine="851"/>
        <w:jc w:val="both"/>
        <w:rPr>
          <w:lang w:eastAsia="ru-RU"/>
        </w:rPr>
      </w:pPr>
      <w:r w:rsidRPr="0027613C">
        <w:rPr>
          <w:lang w:eastAsia="ru-RU"/>
        </w:rPr>
        <w:t>Кроме климатических условий возникновение лесных и природных (</w:t>
      </w:r>
      <w:proofErr w:type="spellStart"/>
      <w:r w:rsidRPr="0027613C">
        <w:rPr>
          <w:lang w:eastAsia="ru-RU"/>
        </w:rPr>
        <w:t>ланшафтных</w:t>
      </w:r>
      <w:proofErr w:type="spellEnd"/>
      <w:r w:rsidRPr="0027613C">
        <w:rPr>
          <w:lang w:eastAsia="ru-RU"/>
        </w:rPr>
        <w:t xml:space="preserve">) пожаров сильно зависит от количества населенных пунктов, плотности населения, степени хозяйственного освоения лесных территорий. Более высокая горимость установлена для лесных массивов, приуроченных к населенным пунктам и транспортной сети, включая речную. </w:t>
      </w:r>
    </w:p>
    <w:p w14:paraId="1545A685" w14:textId="77777777" w:rsidR="0027613C" w:rsidRPr="0027613C" w:rsidRDefault="0027613C" w:rsidP="004B0A1E">
      <w:pPr>
        <w:ind w:firstLine="851"/>
        <w:jc w:val="both"/>
        <w:rPr>
          <w:lang w:eastAsia="ru-RU"/>
        </w:rPr>
      </w:pPr>
      <w:r w:rsidRPr="0027613C">
        <w:rPr>
          <w:lang w:eastAsia="ru-RU"/>
        </w:rPr>
        <w:t>Пожары могут возникнуть в жилом секторе, особенно при сжигании сухой травы, что может привести к человеческим жертвам, большим материальным затратам.</w:t>
      </w:r>
    </w:p>
    <w:p w14:paraId="2C12018E" w14:textId="77777777" w:rsidR="0027613C" w:rsidRPr="0027613C" w:rsidRDefault="0027613C" w:rsidP="004B0A1E">
      <w:pPr>
        <w:ind w:firstLine="851"/>
        <w:jc w:val="both"/>
      </w:pPr>
      <w:r w:rsidRPr="0027613C">
        <w:t>Плотность городской застройки, степень огнестойкости и этажности зданий и сооружений не исключает при определенных условиях возникновение отдельных и сплошных пожаров, совокупность которых может привести к массовым пожарам.</w:t>
      </w:r>
    </w:p>
    <w:p w14:paraId="49D268C5" w14:textId="77777777" w:rsidR="0027613C" w:rsidRPr="0027613C" w:rsidRDefault="0027613C" w:rsidP="004B0A1E">
      <w:pPr>
        <w:ind w:firstLine="851"/>
        <w:jc w:val="both"/>
      </w:pPr>
      <w:r w:rsidRPr="0027613C">
        <w:t>Сплошные пожары могут быть на участках с плотностью застройки зданиями и сооружениями:</w:t>
      </w:r>
    </w:p>
    <w:p w14:paraId="280A32A5" w14:textId="77777777" w:rsidR="0027613C" w:rsidRPr="0027613C" w:rsidRDefault="0027613C" w:rsidP="004B0A1E">
      <w:pPr>
        <w:ind w:firstLine="851"/>
        <w:jc w:val="both"/>
      </w:pPr>
      <w:r w:rsidRPr="0027613C">
        <w:t>IV и V степеней огнестойкости не менее 15%;</w:t>
      </w:r>
    </w:p>
    <w:p w14:paraId="2A45BF0E" w14:textId="77777777" w:rsidR="0027613C" w:rsidRPr="0027613C" w:rsidRDefault="0027613C" w:rsidP="004B0A1E">
      <w:pPr>
        <w:ind w:firstLine="851"/>
        <w:jc w:val="both"/>
      </w:pPr>
      <w:r w:rsidRPr="0027613C">
        <w:t>III степени огнестойкости не менее 20%;</w:t>
      </w:r>
    </w:p>
    <w:p w14:paraId="50BF5121" w14:textId="77777777" w:rsidR="0027613C" w:rsidRPr="0027613C" w:rsidRDefault="0027613C" w:rsidP="004B0A1E">
      <w:pPr>
        <w:ind w:firstLine="851"/>
        <w:jc w:val="both"/>
      </w:pPr>
      <w:r w:rsidRPr="0027613C">
        <w:t>I и II степеней огнестойкости не менее 30%;</w:t>
      </w:r>
    </w:p>
    <w:p w14:paraId="56983F0C" w14:textId="77777777" w:rsidR="0027613C" w:rsidRPr="0027613C" w:rsidRDefault="0027613C" w:rsidP="004B0A1E">
      <w:pPr>
        <w:ind w:firstLine="851"/>
        <w:jc w:val="both"/>
      </w:pPr>
      <w:r w:rsidRPr="0027613C">
        <w:t>Распространение пожаров на этих участках будет происходить в основном за счет передачи тепла излучением.</w:t>
      </w:r>
    </w:p>
    <w:p w14:paraId="29B783F5" w14:textId="77777777" w:rsidR="0027613C" w:rsidRPr="0027613C" w:rsidRDefault="0027613C" w:rsidP="004B0A1E">
      <w:pPr>
        <w:ind w:firstLine="851"/>
        <w:jc w:val="both"/>
      </w:pPr>
      <w:r w:rsidRPr="0027613C">
        <w:t xml:space="preserve">После образования сплошного пожара на участке застройки площадью не менее 2,5 км2, в который вписывается круг радиусом 0,9 км., при скорости приземного ветра не более 5 м/с, влажности воздуха не более 30% и при наличии не менее 100 кг горючих материалов (в пересчете на древесину) на 1 м2 застройки возможно возникновение огневого шторма. В застройке зданиями и сооружениями IV и V степеней огнестойкости огневой шторм возможен на участке 0,25 км2. </w:t>
      </w:r>
    </w:p>
    <w:p w14:paraId="004E0442" w14:textId="77777777" w:rsidR="0027613C" w:rsidRPr="0027613C" w:rsidRDefault="0027613C" w:rsidP="004B0A1E">
      <w:pPr>
        <w:ind w:firstLine="851"/>
        <w:jc w:val="both"/>
      </w:pPr>
      <w:r w:rsidRPr="0027613C">
        <w:t>Участки, охваченные огневым штормом, непроходимы для людей и техники, а следовательно выполнение задач АСДНР на этих участках не возможно.</w:t>
      </w:r>
    </w:p>
    <w:p w14:paraId="4C05F892" w14:textId="77777777" w:rsidR="0027613C" w:rsidRPr="0027613C" w:rsidRDefault="0027613C" w:rsidP="004B0A1E">
      <w:pPr>
        <w:ind w:firstLine="851"/>
        <w:jc w:val="both"/>
      </w:pPr>
      <w:r w:rsidRPr="0027613C">
        <w:t xml:space="preserve">Возникновение </w:t>
      </w:r>
      <w:proofErr w:type="gramStart"/>
      <w:r w:rsidRPr="0027613C">
        <w:t>массовых пожаров</w:t>
      </w:r>
      <w:proofErr w:type="gramEnd"/>
      <w:r w:rsidRPr="0027613C">
        <w:t xml:space="preserve"> переходящих в огневой шторм возможно на участках городской застройки.</w:t>
      </w:r>
    </w:p>
    <w:p w14:paraId="1C1DD368" w14:textId="77777777" w:rsidR="0027613C" w:rsidRPr="0027613C" w:rsidRDefault="0027613C" w:rsidP="004B0A1E">
      <w:pPr>
        <w:ind w:firstLine="851"/>
        <w:jc w:val="both"/>
      </w:pPr>
      <w:r w:rsidRPr="0027613C">
        <w:t>В пожароопасный период отмерший высокий травостой, наличие сухостоя в насаждениях при высоких температурах, низкая относительная влажность воздуха и сильные суховейные ветры создают повышенную пожарную опасность.</w:t>
      </w:r>
    </w:p>
    <w:p w14:paraId="3F4400E4" w14:textId="77777777" w:rsidR="0027613C" w:rsidRPr="0027613C" w:rsidRDefault="0027613C" w:rsidP="004B0A1E">
      <w:pPr>
        <w:ind w:firstLine="851"/>
        <w:jc w:val="both"/>
        <w:rPr>
          <w:lang w:eastAsia="ru-RU"/>
        </w:rPr>
      </w:pPr>
      <w:r w:rsidRPr="0027613C">
        <w:rPr>
          <w:lang w:eastAsia="ru-RU"/>
        </w:rPr>
        <w:t>Превентивные мероприятия, проводимые органами местного самоуправления:</w:t>
      </w:r>
    </w:p>
    <w:p w14:paraId="2EE308F0" w14:textId="77777777" w:rsidR="0027613C" w:rsidRPr="0027613C" w:rsidRDefault="0027613C" w:rsidP="004B0A1E">
      <w:pPr>
        <w:ind w:firstLine="851"/>
        <w:jc w:val="both"/>
        <w:rPr>
          <w:lang w:eastAsia="ru-RU"/>
        </w:rPr>
      </w:pPr>
      <w:r w:rsidRPr="0027613C">
        <w:rPr>
          <w:lang w:eastAsia="ru-RU"/>
        </w:rPr>
        <w:t xml:space="preserve">восстанавливаются и содержатся в исправном состоянии источники противопожарного водоснабжения, в зимнее время расчищаются дороги, подъезды к источникам водоснабжения;  </w:t>
      </w:r>
    </w:p>
    <w:p w14:paraId="56DABE6C" w14:textId="77777777" w:rsidR="0027613C" w:rsidRPr="0027613C" w:rsidRDefault="0027613C" w:rsidP="004B0A1E">
      <w:pPr>
        <w:ind w:firstLine="851"/>
        <w:jc w:val="both"/>
        <w:rPr>
          <w:lang w:eastAsia="ru-RU"/>
        </w:rPr>
      </w:pPr>
      <w:r w:rsidRPr="0027613C">
        <w:rPr>
          <w:lang w:eastAsia="ru-RU"/>
        </w:rPr>
        <w:lastRenderedPageBreak/>
        <w:t>в летний период производится выкос травы перед домами, производится разборка ветхих и заброшенных строений;</w:t>
      </w:r>
    </w:p>
    <w:p w14:paraId="20C809E8" w14:textId="77777777" w:rsidR="0027613C" w:rsidRPr="0027613C" w:rsidRDefault="0027613C" w:rsidP="004B0A1E">
      <w:pPr>
        <w:ind w:firstLine="851"/>
        <w:jc w:val="both"/>
        <w:rPr>
          <w:lang w:eastAsia="ru-RU"/>
        </w:rPr>
      </w:pPr>
      <w:r w:rsidRPr="0027613C">
        <w:rPr>
          <w:lang w:eastAsia="ru-RU"/>
        </w:rPr>
        <w:t>обустройство защитных противопожарных полос (минерализованной и заградительной).</w:t>
      </w:r>
    </w:p>
    <w:p w14:paraId="3530C680" w14:textId="77777777" w:rsidR="0027613C" w:rsidRPr="0027613C" w:rsidRDefault="0027613C" w:rsidP="004B0A1E">
      <w:pPr>
        <w:ind w:firstLine="851"/>
        <w:jc w:val="both"/>
        <w:rPr>
          <w:lang w:eastAsia="ru-RU"/>
        </w:rPr>
      </w:pPr>
      <w:r w:rsidRPr="0027613C">
        <w:rPr>
          <w:lang w:eastAsia="ru-RU"/>
        </w:rPr>
        <w:t>Для успешного тушения пожаров разработана и реализуется единая система государственных и общественных мероприятий, названная пожарной профилактикой.</w:t>
      </w:r>
    </w:p>
    <w:p w14:paraId="2B3BDF56" w14:textId="77777777" w:rsidR="0027613C" w:rsidRPr="0027613C" w:rsidRDefault="0027613C" w:rsidP="004B0A1E">
      <w:pPr>
        <w:ind w:firstLine="851"/>
        <w:jc w:val="both"/>
        <w:rPr>
          <w:lang w:eastAsia="ru-RU"/>
        </w:rPr>
      </w:pPr>
      <w:bookmarkStart w:id="40" w:name="_Toc189572031"/>
      <w:r w:rsidRPr="0027613C">
        <w:rPr>
          <w:lang w:eastAsia="ru-RU"/>
        </w:rPr>
        <w:t>5.1.6. Мероприятия по предотвращению чрезвычайных ситуаций природного характера</w:t>
      </w:r>
      <w:bookmarkEnd w:id="40"/>
    </w:p>
    <w:p w14:paraId="32F3C0FB" w14:textId="77777777" w:rsidR="0027613C" w:rsidRPr="0027613C" w:rsidRDefault="0027613C" w:rsidP="004B0A1E">
      <w:pPr>
        <w:ind w:firstLine="851"/>
        <w:jc w:val="both"/>
        <w:rPr>
          <w:lang w:eastAsia="ar-SA"/>
        </w:rPr>
      </w:pPr>
      <w:r w:rsidRPr="0027613C">
        <w:rPr>
          <w:lang w:eastAsia="ar-SA"/>
        </w:rPr>
        <w:t xml:space="preserve">Из природных чрезвычайных ситуаций наиболее вероятными на территории </w:t>
      </w:r>
      <w:r w:rsidRPr="0027613C">
        <w:rPr>
          <w:lang w:eastAsia="ru-RU"/>
        </w:rPr>
        <w:t>муниципального образования «Городской округ «Город Майкоп»</w:t>
      </w:r>
      <w:r w:rsidRPr="0027613C">
        <w:rPr>
          <w:lang w:eastAsia="ar-SA"/>
        </w:rPr>
        <w:t xml:space="preserve"> являются: </w:t>
      </w:r>
      <w:r w:rsidRPr="0027613C">
        <w:t xml:space="preserve">очень сильный ветер, крупный град, очень сильный снег (снегопад), </w:t>
      </w:r>
      <w:r w:rsidRPr="0027613C">
        <w:rPr>
          <w:lang w:eastAsia="ru-RU"/>
        </w:rPr>
        <w:t xml:space="preserve">очень сильный дождь, </w:t>
      </w:r>
      <w:r w:rsidRPr="0027613C">
        <w:t xml:space="preserve">сильный ливень, продолжительный сильный дождь, сильное </w:t>
      </w:r>
      <w:proofErr w:type="spellStart"/>
      <w:r w:rsidRPr="0027613C">
        <w:t>гололедно-изморозевое</w:t>
      </w:r>
      <w:proofErr w:type="spellEnd"/>
      <w:r w:rsidRPr="0027613C">
        <w:t xml:space="preserve"> отложение, сильные морозы, сильная жара,</w:t>
      </w:r>
      <w:r w:rsidRPr="0027613C">
        <w:rPr>
          <w:lang w:eastAsia="ar-SA"/>
        </w:rPr>
        <w:t xml:space="preserve"> подтопление, затопление, оползни, обвалы, осыпи, землетрясение.</w:t>
      </w:r>
    </w:p>
    <w:p w14:paraId="4C3F35C0" w14:textId="77777777" w:rsidR="0027613C" w:rsidRPr="0027613C" w:rsidRDefault="0027613C" w:rsidP="004B0A1E">
      <w:pPr>
        <w:ind w:firstLine="851"/>
        <w:jc w:val="both"/>
        <w:rPr>
          <w:lang w:eastAsia="ar-SA"/>
        </w:rPr>
      </w:pPr>
      <w:r w:rsidRPr="0027613C">
        <w:rPr>
          <w:lang w:eastAsia="ar-SA"/>
        </w:rPr>
        <w:t>Одна из главных проблем предупреждения природных ЧС – правильное прогнозирование возникновения и развития стихийных бедствий, заблаговременное предупреждение органов власти и населения о приближающейся опасности. Заблаговременная информация дает возможность провести предупредительные работы, привести в готовность силы и средства, разъяснить людям правила поведения.</w:t>
      </w:r>
    </w:p>
    <w:p w14:paraId="2FFDD50D" w14:textId="77777777" w:rsidR="0027613C" w:rsidRPr="0027613C" w:rsidRDefault="0027613C" w:rsidP="004B0A1E">
      <w:pPr>
        <w:ind w:firstLine="851"/>
        <w:jc w:val="both"/>
        <w:rPr>
          <w:lang w:eastAsia="ar-SA"/>
        </w:rPr>
      </w:pPr>
      <w:r w:rsidRPr="0027613C">
        <w:rPr>
          <w:lang w:eastAsia="ar-SA"/>
        </w:rPr>
        <w:t xml:space="preserve">Быстрое распространение пожара при сильном ветре и сильное задымление создают угрозу экологической безопасности населения. Поэтому в целях предупреждения крупных природных пожаров необходимо осуществлять постоянный мониторинг состояния </w:t>
      </w:r>
      <w:proofErr w:type="spellStart"/>
      <w:r w:rsidRPr="0027613C">
        <w:rPr>
          <w:lang w:eastAsia="ar-SA"/>
        </w:rPr>
        <w:t>лесонасождений</w:t>
      </w:r>
      <w:proofErr w:type="spellEnd"/>
      <w:r w:rsidRPr="0027613C">
        <w:rPr>
          <w:lang w:eastAsia="ar-SA"/>
        </w:rPr>
        <w:t xml:space="preserve"> в пожароопасный период и принимать своевременные меры по ликвидации очагов.</w:t>
      </w:r>
    </w:p>
    <w:p w14:paraId="37E32672" w14:textId="77777777" w:rsidR="0027613C" w:rsidRPr="0027613C" w:rsidRDefault="0027613C" w:rsidP="004B0A1E">
      <w:pPr>
        <w:ind w:firstLine="851"/>
        <w:jc w:val="both"/>
        <w:rPr>
          <w:lang w:eastAsia="ar-SA"/>
        </w:rPr>
      </w:pPr>
      <w:r w:rsidRPr="0027613C">
        <w:rPr>
          <w:lang w:eastAsia="ar-SA"/>
        </w:rPr>
        <w:t>В основе работы по предупреждению природных пожаров лежит регулярный анализ их причин и определение, на его основе, конкретных мер по усилению противопожарной охраны.</w:t>
      </w:r>
    </w:p>
    <w:p w14:paraId="2046AB46" w14:textId="77777777" w:rsidR="0027613C" w:rsidRPr="0027613C" w:rsidRDefault="0027613C" w:rsidP="004B0A1E">
      <w:pPr>
        <w:ind w:firstLine="851"/>
        <w:jc w:val="both"/>
        <w:rPr>
          <w:lang w:eastAsia="ar-SA"/>
        </w:rPr>
      </w:pPr>
      <w:r w:rsidRPr="0027613C">
        <w:rPr>
          <w:lang w:eastAsia="ar-SA"/>
        </w:rPr>
        <w:t>Эти меры включают:</w:t>
      </w:r>
    </w:p>
    <w:p w14:paraId="52255753" w14:textId="77777777" w:rsidR="0027613C" w:rsidRPr="0027613C" w:rsidRDefault="0027613C" w:rsidP="004B0A1E">
      <w:pPr>
        <w:ind w:firstLine="851"/>
        <w:jc w:val="both"/>
        <w:rPr>
          <w:lang w:eastAsia="ar-SA"/>
        </w:rPr>
      </w:pPr>
      <w:r w:rsidRPr="0027613C">
        <w:rPr>
          <w:lang w:eastAsia="ar-SA"/>
        </w:rPr>
        <w:t>усиление противопожарных мероприятий в местах массового сосредоточения людей;</w:t>
      </w:r>
    </w:p>
    <w:p w14:paraId="7D93DC25" w14:textId="77777777" w:rsidR="0027613C" w:rsidRPr="0027613C" w:rsidRDefault="0027613C" w:rsidP="004B0A1E">
      <w:pPr>
        <w:ind w:firstLine="851"/>
        <w:jc w:val="both"/>
        <w:rPr>
          <w:lang w:eastAsia="ar-SA"/>
        </w:rPr>
      </w:pPr>
      <w:r w:rsidRPr="0027613C">
        <w:rPr>
          <w:lang w:eastAsia="ar-SA"/>
        </w:rPr>
        <w:t>контроль за соблюдением правил пожарной безопасности;</w:t>
      </w:r>
    </w:p>
    <w:p w14:paraId="2C718535" w14:textId="77777777" w:rsidR="0027613C" w:rsidRPr="0027613C" w:rsidRDefault="0027613C" w:rsidP="004B0A1E">
      <w:pPr>
        <w:ind w:firstLine="851"/>
        <w:jc w:val="both"/>
        <w:rPr>
          <w:lang w:eastAsia="ar-SA"/>
        </w:rPr>
      </w:pPr>
      <w:r w:rsidRPr="0027613C">
        <w:rPr>
          <w:lang w:eastAsia="ar-SA"/>
        </w:rPr>
        <w:t xml:space="preserve">устройство противопожарных резервуаров, минерализованных полос; </w:t>
      </w:r>
    </w:p>
    <w:p w14:paraId="1A100F35" w14:textId="77777777" w:rsidR="0027613C" w:rsidRPr="0027613C" w:rsidRDefault="0027613C" w:rsidP="004B0A1E">
      <w:pPr>
        <w:ind w:firstLine="851"/>
        <w:jc w:val="both"/>
        <w:rPr>
          <w:lang w:eastAsia="ar-SA"/>
        </w:rPr>
      </w:pPr>
      <w:r w:rsidRPr="0027613C">
        <w:rPr>
          <w:lang w:eastAsia="ar-SA"/>
        </w:rPr>
        <w:t>разработка оперативного плана тушения пожаров;</w:t>
      </w:r>
    </w:p>
    <w:p w14:paraId="75242CA2" w14:textId="77777777" w:rsidR="0027613C" w:rsidRPr="0027613C" w:rsidRDefault="0027613C" w:rsidP="004B0A1E">
      <w:pPr>
        <w:ind w:firstLine="851"/>
        <w:jc w:val="both"/>
        <w:rPr>
          <w:lang w:eastAsia="ar-SA"/>
        </w:rPr>
      </w:pPr>
      <w:r w:rsidRPr="0027613C">
        <w:rPr>
          <w:lang w:eastAsia="ar-SA"/>
        </w:rPr>
        <w:t>разъяснительная и воспитательная работа.</w:t>
      </w:r>
    </w:p>
    <w:p w14:paraId="07D12E87" w14:textId="77777777" w:rsidR="0027613C" w:rsidRPr="0027613C" w:rsidRDefault="0027613C" w:rsidP="004B0A1E">
      <w:pPr>
        <w:ind w:firstLine="851"/>
        <w:jc w:val="both"/>
        <w:rPr>
          <w:lang w:eastAsia="ar-SA"/>
        </w:rPr>
      </w:pPr>
      <w:r w:rsidRPr="0027613C">
        <w:rPr>
          <w:lang w:eastAsia="ar-SA"/>
        </w:rPr>
        <w:t>Причиной пожара могут быть факторы как природного характера (молния, гроза), так и антропогенного характера (окурки, непогашенные костры и т.д.).</w:t>
      </w:r>
    </w:p>
    <w:p w14:paraId="7EF2A544" w14:textId="77777777" w:rsidR="0027613C" w:rsidRPr="0027613C" w:rsidRDefault="0027613C" w:rsidP="004B0A1E">
      <w:pPr>
        <w:ind w:firstLine="851"/>
        <w:jc w:val="both"/>
        <w:rPr>
          <w:lang w:eastAsia="ar-SA"/>
        </w:rPr>
      </w:pPr>
      <w:r w:rsidRPr="0027613C">
        <w:rPr>
          <w:lang w:eastAsia="ar-SA"/>
        </w:rPr>
        <w:t>Согласно правилам пожарной безопасности запрещается разводить костры в пожароопасных местах (под кронами деревьев, на сухой подстилке) и в пожароопасный период, оставлять непогашенные костры, бросать окурки.</w:t>
      </w:r>
    </w:p>
    <w:p w14:paraId="3DBB12B2" w14:textId="77777777" w:rsidR="0027613C" w:rsidRPr="0027613C" w:rsidRDefault="0027613C" w:rsidP="004B0A1E">
      <w:pPr>
        <w:ind w:firstLine="851"/>
        <w:jc w:val="both"/>
        <w:rPr>
          <w:lang w:eastAsia="ar-SA"/>
        </w:rPr>
      </w:pPr>
      <w:r w:rsidRPr="0027613C">
        <w:rPr>
          <w:lang w:eastAsia="ar-SA"/>
        </w:rPr>
        <w:lastRenderedPageBreak/>
        <w:t>Для предотвращения негативных воздействий гололеда на территории необходимо предусмотреть установку емкостей для песка. Предотвращение развития гололедных явлений, на дорожных покрытиях территории, осуществляют районные дорожно-эксплуатационные участки.</w:t>
      </w:r>
    </w:p>
    <w:p w14:paraId="4CC90D35" w14:textId="77777777" w:rsidR="0027613C" w:rsidRPr="0027613C" w:rsidRDefault="0027613C" w:rsidP="004B0A1E">
      <w:pPr>
        <w:ind w:firstLine="851"/>
        <w:jc w:val="both"/>
        <w:rPr>
          <w:lang w:eastAsia="ar-SA"/>
        </w:rPr>
      </w:pPr>
      <w:r w:rsidRPr="0027613C">
        <w:rPr>
          <w:lang w:eastAsia="ar-SA"/>
        </w:rPr>
        <w:t xml:space="preserve">Для защиты от чрезвычайных ситуаций природного характера на территории </w:t>
      </w:r>
      <w:r w:rsidRPr="0027613C">
        <w:rPr>
          <w:lang w:eastAsia="ru-RU"/>
        </w:rPr>
        <w:t>муниципального образования «Городской округ «Город Майкоп»</w:t>
      </w:r>
      <w:r w:rsidRPr="0027613C">
        <w:rPr>
          <w:lang w:eastAsia="ar-SA"/>
        </w:rPr>
        <w:t xml:space="preserve"> необходимо проведение таких мероприятий как берегоукрепительные работы на гидротехнических объектах, сейсмостойкое строительство.</w:t>
      </w:r>
    </w:p>
    <w:p w14:paraId="580C7C39" w14:textId="77777777" w:rsidR="0027613C" w:rsidRPr="0027613C" w:rsidRDefault="0027613C" w:rsidP="004B0A1E">
      <w:pPr>
        <w:ind w:firstLine="851"/>
        <w:jc w:val="both"/>
        <w:rPr>
          <w:lang w:eastAsia="ar-SA"/>
        </w:rPr>
      </w:pPr>
      <w:r w:rsidRPr="0027613C">
        <w:rPr>
          <w:lang w:eastAsia="ar-SA"/>
        </w:rPr>
        <w:t>Комплекс мер по инженерной защите населения и территорий, осуществляемых должностными лицами и органами управления РСЧС, продолжает оставаться приоритетным направлением противодействия ЧС природного характера. Ведущая роль по-прежнему принадлежит возведению новых и реконструкции (ремонту) существующих инженерно-технических сооружений, предназначенных для защиты населения и территорий от поражающих факторов, вызываемых в результате чрезвычайной ситуации.</w:t>
      </w:r>
    </w:p>
    <w:p w14:paraId="72068BF8" w14:textId="77777777" w:rsidR="0027613C" w:rsidRPr="0027613C" w:rsidRDefault="0027613C" w:rsidP="004B0A1E">
      <w:pPr>
        <w:ind w:firstLine="851"/>
        <w:jc w:val="both"/>
        <w:rPr>
          <w:lang w:eastAsia="ar-SA"/>
        </w:rPr>
      </w:pPr>
      <w:r w:rsidRPr="0027613C">
        <w:rPr>
          <w:lang w:eastAsia="ar-SA"/>
        </w:rPr>
        <w:t>Для сужения зоны разрушений важны и крайне необходимы работы по локализации чрезвычайной ситуации. Снижение людских потерь, материального ущерба, а также более эффективное осуществление мероприятий по ликвидации последствий природных ЧС достигается высокой организованностью, четкими и продуманными мероприятиями федеральных и местных органов власти, подразделений и частей МЧС, специализированных сил и средств других министерств и ведомств в сочетании с умелыми действиями населения.</w:t>
      </w:r>
    </w:p>
    <w:p w14:paraId="00348D34" w14:textId="77777777" w:rsidR="0027613C" w:rsidRPr="0027613C" w:rsidRDefault="0027613C" w:rsidP="004B0A1E">
      <w:pPr>
        <w:ind w:firstLine="851"/>
        <w:jc w:val="both"/>
        <w:rPr>
          <w:lang w:eastAsia="ar-SA"/>
        </w:rPr>
      </w:pPr>
      <w:r w:rsidRPr="0027613C">
        <w:rPr>
          <w:lang w:eastAsia="ar-SA"/>
        </w:rPr>
        <w:t>Виды защитных мероприятий.</w:t>
      </w:r>
    </w:p>
    <w:p w14:paraId="7B19AAC6" w14:textId="77777777" w:rsidR="0027613C" w:rsidRPr="0027613C" w:rsidRDefault="0027613C" w:rsidP="004B0A1E">
      <w:pPr>
        <w:ind w:firstLine="851"/>
        <w:jc w:val="both"/>
        <w:rPr>
          <w:lang w:eastAsia="ar-SA"/>
        </w:rPr>
      </w:pPr>
      <w:r w:rsidRPr="0027613C">
        <w:rPr>
          <w:lang w:eastAsia="ar-SA"/>
        </w:rPr>
        <w:t>Защитные мероприятия включают в себя несколько составляющих:</w:t>
      </w:r>
    </w:p>
    <w:p w14:paraId="22B9788D" w14:textId="77777777" w:rsidR="0027613C" w:rsidRPr="0027613C" w:rsidRDefault="0027613C" w:rsidP="004B0A1E">
      <w:pPr>
        <w:ind w:firstLine="851"/>
        <w:jc w:val="both"/>
        <w:rPr>
          <w:lang w:eastAsia="ar-SA"/>
        </w:rPr>
      </w:pPr>
      <w:r w:rsidRPr="0027613C">
        <w:rPr>
          <w:lang w:eastAsia="ar-SA"/>
        </w:rPr>
        <w:t>мониторинг (наблюдение);</w:t>
      </w:r>
    </w:p>
    <w:p w14:paraId="40527C6F" w14:textId="77777777" w:rsidR="0027613C" w:rsidRPr="0027613C" w:rsidRDefault="0027613C" w:rsidP="004B0A1E">
      <w:pPr>
        <w:ind w:firstLine="851"/>
        <w:jc w:val="both"/>
        <w:rPr>
          <w:lang w:eastAsia="ar-SA"/>
        </w:rPr>
      </w:pPr>
      <w:r w:rsidRPr="0027613C">
        <w:rPr>
          <w:lang w:eastAsia="ar-SA"/>
        </w:rPr>
        <w:t>прогнозирование;</w:t>
      </w:r>
    </w:p>
    <w:p w14:paraId="377C858B" w14:textId="77777777" w:rsidR="0027613C" w:rsidRPr="0027613C" w:rsidRDefault="0027613C" w:rsidP="004B0A1E">
      <w:pPr>
        <w:ind w:firstLine="851"/>
        <w:jc w:val="both"/>
        <w:rPr>
          <w:lang w:eastAsia="ar-SA"/>
        </w:rPr>
      </w:pPr>
      <w:r w:rsidRPr="0027613C">
        <w:rPr>
          <w:lang w:eastAsia="ar-SA"/>
        </w:rPr>
        <w:t>предупреждение опасного процесса;</w:t>
      </w:r>
    </w:p>
    <w:p w14:paraId="3F1BE975" w14:textId="77777777" w:rsidR="0027613C" w:rsidRPr="0027613C" w:rsidRDefault="0027613C" w:rsidP="004B0A1E">
      <w:pPr>
        <w:ind w:firstLine="851"/>
        <w:jc w:val="both"/>
        <w:rPr>
          <w:lang w:eastAsia="ar-SA"/>
        </w:rPr>
      </w:pPr>
      <w:r w:rsidRPr="0027613C">
        <w:rPr>
          <w:lang w:eastAsia="ar-SA"/>
        </w:rPr>
        <w:t>обеспечение защиты инженерно-техническими мероприятиями.</w:t>
      </w:r>
    </w:p>
    <w:p w14:paraId="2CD7FDAE" w14:textId="77777777" w:rsidR="0027613C" w:rsidRPr="0027613C" w:rsidRDefault="0027613C" w:rsidP="004B0A1E">
      <w:pPr>
        <w:ind w:firstLine="851"/>
        <w:jc w:val="both"/>
        <w:rPr>
          <w:lang w:eastAsia="ar-SA"/>
        </w:rPr>
      </w:pPr>
      <w:r w:rsidRPr="0027613C">
        <w:rPr>
          <w:lang w:eastAsia="ar-SA"/>
        </w:rPr>
        <w:t xml:space="preserve">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w:t>
      </w:r>
    </w:p>
    <w:p w14:paraId="752BBD52" w14:textId="77777777" w:rsidR="0027613C" w:rsidRPr="0027613C" w:rsidRDefault="0027613C" w:rsidP="004B0A1E">
      <w:pPr>
        <w:ind w:firstLine="851"/>
        <w:jc w:val="both"/>
        <w:rPr>
          <w:lang w:eastAsia="ar-SA"/>
        </w:rPr>
      </w:pPr>
      <w:r w:rsidRPr="0027613C">
        <w:rPr>
          <w:lang w:eastAsia="ar-SA"/>
        </w:rPr>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14:paraId="2A0AED13" w14:textId="77777777" w:rsidR="0027613C" w:rsidRPr="0027613C" w:rsidRDefault="0027613C" w:rsidP="004B0A1E">
      <w:pPr>
        <w:ind w:firstLine="851"/>
        <w:jc w:val="both"/>
        <w:rPr>
          <w:lang w:eastAsia="ar-SA"/>
        </w:rPr>
      </w:pPr>
      <w:r w:rsidRPr="0027613C">
        <w:rPr>
          <w:lang w:eastAsia="ar-SA"/>
        </w:rPr>
        <w:t>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w:t>
      </w:r>
    </w:p>
    <w:p w14:paraId="0035B62B" w14:textId="77777777" w:rsidR="0027613C" w:rsidRPr="0027613C" w:rsidRDefault="0027613C" w:rsidP="004B0A1E">
      <w:pPr>
        <w:ind w:firstLine="851"/>
        <w:jc w:val="both"/>
        <w:rPr>
          <w:lang w:eastAsia="ar-SA"/>
        </w:rPr>
      </w:pPr>
      <w:r w:rsidRPr="0027613C">
        <w:rPr>
          <w:lang w:eastAsia="ar-SA"/>
        </w:rPr>
        <w:t xml:space="preserve">Проектная документация по повышению сейсмостойкости здания до соответствующей расчетной сейсмичности строительной площадки разрабатывается на основе анализа проектной </w:t>
      </w:r>
      <w:r w:rsidRPr="0027613C">
        <w:rPr>
          <w:lang w:eastAsia="ar-SA"/>
        </w:rPr>
        <w:lastRenderedPageBreak/>
        <w:t>документации на эксплуатируемое здание и материалов детального натурного обследования основания и конструктивных элементов здания.</w:t>
      </w:r>
    </w:p>
    <w:p w14:paraId="279A2EF1" w14:textId="77777777" w:rsidR="0027613C" w:rsidRPr="0027613C" w:rsidRDefault="0027613C" w:rsidP="004B0A1E">
      <w:pPr>
        <w:ind w:firstLine="851"/>
        <w:jc w:val="both"/>
        <w:rPr>
          <w:lang w:eastAsia="ar-SA"/>
        </w:rPr>
      </w:pPr>
      <w:r w:rsidRPr="0027613C">
        <w:rPr>
          <w:lang w:eastAsia="ar-SA"/>
        </w:rPr>
        <w:t>Проектом рекомендуется использовать следующие технические мероприятия:</w:t>
      </w:r>
    </w:p>
    <w:p w14:paraId="6107AA8B" w14:textId="77777777" w:rsidR="0027613C" w:rsidRPr="0027613C" w:rsidRDefault="0027613C" w:rsidP="004B0A1E">
      <w:pPr>
        <w:ind w:firstLine="851"/>
        <w:jc w:val="both"/>
        <w:rPr>
          <w:lang w:eastAsia="ar-SA"/>
        </w:rPr>
      </w:pPr>
      <w:r w:rsidRPr="0027613C">
        <w:rPr>
          <w:lang w:eastAsia="ar-SA"/>
        </w:rPr>
        <w:t>усиление фундаментных конструкций и основания;</w:t>
      </w:r>
    </w:p>
    <w:p w14:paraId="7E267A4C" w14:textId="77777777" w:rsidR="0027613C" w:rsidRPr="0027613C" w:rsidRDefault="0027613C" w:rsidP="004B0A1E">
      <w:pPr>
        <w:ind w:firstLine="851"/>
        <w:jc w:val="both"/>
        <w:rPr>
          <w:lang w:eastAsia="ar-SA"/>
        </w:rPr>
      </w:pPr>
      <w:r w:rsidRPr="0027613C">
        <w:rPr>
          <w:lang w:eastAsia="ar-SA"/>
        </w:rPr>
        <w:t>усиление стен, рам, вертикальных связей для обеспечения восприятия усилий от расчетных сейсмических воздействий;</w:t>
      </w:r>
    </w:p>
    <w:p w14:paraId="252EB3B7" w14:textId="77777777" w:rsidR="0027613C" w:rsidRPr="0027613C" w:rsidRDefault="0027613C" w:rsidP="004B0A1E">
      <w:pPr>
        <w:ind w:firstLine="851"/>
        <w:jc w:val="both"/>
        <w:rPr>
          <w:lang w:eastAsia="ar-SA"/>
        </w:rPr>
      </w:pPr>
      <w:r w:rsidRPr="0027613C">
        <w:rPr>
          <w:lang w:eastAsia="ar-SA"/>
        </w:rPr>
        <w:t>увеличение жесткости дисков перекрытия, надежности соединения их элементов, устройство или усиление антисейсмических поясов;</w:t>
      </w:r>
    </w:p>
    <w:p w14:paraId="0BB141EF" w14:textId="77777777" w:rsidR="0027613C" w:rsidRPr="0027613C" w:rsidRDefault="0027613C" w:rsidP="004B0A1E">
      <w:pPr>
        <w:ind w:firstLine="851"/>
        <w:jc w:val="both"/>
        <w:rPr>
          <w:lang w:eastAsia="ar-SA"/>
        </w:rPr>
      </w:pPr>
      <w:r w:rsidRPr="0027613C">
        <w:rPr>
          <w:lang w:eastAsia="ar-SA"/>
        </w:rPr>
        <w:t>обеспечение связей между стенами различных направлений, между стенами и перекрытиями;</w:t>
      </w:r>
    </w:p>
    <w:p w14:paraId="2A3B281F" w14:textId="77777777" w:rsidR="0027613C" w:rsidRPr="0027613C" w:rsidRDefault="0027613C" w:rsidP="004B0A1E">
      <w:pPr>
        <w:ind w:firstLine="851"/>
        <w:jc w:val="both"/>
        <w:rPr>
          <w:lang w:eastAsia="ar-SA"/>
        </w:rPr>
      </w:pPr>
      <w:r w:rsidRPr="0027613C">
        <w:rPr>
          <w:lang w:eastAsia="ar-SA"/>
        </w:rPr>
        <w:t>усиление элементов соединения сборных конструкций стен;</w:t>
      </w:r>
    </w:p>
    <w:p w14:paraId="3A7EECE0" w14:textId="77777777" w:rsidR="0027613C" w:rsidRPr="0027613C" w:rsidRDefault="0027613C" w:rsidP="004B0A1E">
      <w:pPr>
        <w:ind w:firstLine="851"/>
        <w:jc w:val="both"/>
        <w:rPr>
          <w:lang w:eastAsia="ar-SA"/>
        </w:rPr>
      </w:pPr>
      <w:r w:rsidRPr="0027613C">
        <w:rPr>
          <w:lang w:eastAsia="ar-SA"/>
        </w:rPr>
        <w:t>изменение конструктивной схемы здания, в том числе путем введения системы дополнительных конструктивных элементов.</w:t>
      </w:r>
    </w:p>
    <w:p w14:paraId="32522F62" w14:textId="77777777" w:rsidR="0027613C" w:rsidRPr="0027613C" w:rsidRDefault="0027613C" w:rsidP="004B0A1E">
      <w:pPr>
        <w:ind w:firstLine="851"/>
        <w:jc w:val="both"/>
        <w:rPr>
          <w:lang w:eastAsia="ar-SA"/>
        </w:rPr>
      </w:pPr>
      <w:r w:rsidRPr="0027613C">
        <w:rPr>
          <w:lang w:eastAsia="ar-SA"/>
        </w:rPr>
        <w:t>Решение о восстановлении или усилении здания должно приниматься с учетом его физического и морального износа, назначения и социально-экономической целесообразности мероприятий по восстановлению или усилению на основе материалов строительной экспертизы.</w:t>
      </w:r>
    </w:p>
    <w:p w14:paraId="15F08C8F" w14:textId="77777777" w:rsidR="0027613C" w:rsidRPr="0027613C" w:rsidRDefault="0027613C" w:rsidP="004B0A1E">
      <w:pPr>
        <w:ind w:firstLine="851"/>
        <w:jc w:val="both"/>
        <w:rPr>
          <w:lang w:eastAsia="ar-SA"/>
        </w:rPr>
      </w:pPr>
      <w:r w:rsidRPr="0027613C">
        <w:rPr>
          <w:lang w:eastAsia="ar-SA"/>
        </w:rPr>
        <w:t>Обеспечение благоприятной жизнедеятельности и безопасного проживания людей, достигается реализацией требований градостроительных, противопожарных и экологических нормативов.</w:t>
      </w:r>
    </w:p>
    <w:p w14:paraId="484D0824" w14:textId="77777777" w:rsidR="0027613C" w:rsidRPr="0027613C" w:rsidRDefault="0027613C" w:rsidP="004B0A1E">
      <w:pPr>
        <w:ind w:firstLine="851"/>
        <w:jc w:val="both"/>
        <w:rPr>
          <w:lang w:eastAsia="ar-SA"/>
        </w:rPr>
      </w:pPr>
      <w:r w:rsidRPr="0027613C">
        <w:rPr>
          <w:lang w:eastAsia="ar-SA"/>
        </w:rPr>
        <w:t xml:space="preserve">Перечень превентивных мероприятий при угрозе затоплений на территории муниципального образования: </w:t>
      </w:r>
    </w:p>
    <w:p w14:paraId="4E3E1DC6" w14:textId="77777777" w:rsidR="0027613C" w:rsidRPr="0027613C" w:rsidRDefault="0027613C" w:rsidP="004B0A1E">
      <w:pPr>
        <w:ind w:firstLine="851"/>
        <w:jc w:val="both"/>
        <w:rPr>
          <w:lang w:eastAsia="ru-RU"/>
        </w:rPr>
      </w:pPr>
      <w:r w:rsidRPr="0027613C">
        <w:rPr>
          <w:lang w:eastAsia="ru-RU"/>
        </w:rPr>
        <w:t xml:space="preserve">контроль за данными, поступающими с гидропостов на реках и водоемах данной территории; </w:t>
      </w:r>
    </w:p>
    <w:p w14:paraId="400926D2" w14:textId="77777777" w:rsidR="0027613C" w:rsidRPr="0027613C" w:rsidRDefault="0027613C" w:rsidP="004B0A1E">
      <w:pPr>
        <w:ind w:firstLine="851"/>
        <w:jc w:val="both"/>
        <w:rPr>
          <w:lang w:eastAsia="ru-RU"/>
        </w:rPr>
      </w:pPr>
      <w:r w:rsidRPr="0027613C">
        <w:rPr>
          <w:lang w:eastAsia="ru-RU"/>
        </w:rPr>
        <w:t>прогнозирование возможной обстановки при ожидаемом наводнении и оповещение о результатах прогноза органов власти, организаций, предприятий и населения;</w:t>
      </w:r>
    </w:p>
    <w:p w14:paraId="3A2323BA" w14:textId="77777777" w:rsidR="0027613C" w:rsidRPr="0027613C" w:rsidRDefault="0027613C" w:rsidP="004B0A1E">
      <w:pPr>
        <w:ind w:firstLine="851"/>
        <w:jc w:val="both"/>
        <w:rPr>
          <w:lang w:eastAsia="ru-RU"/>
        </w:rPr>
      </w:pPr>
      <w:r w:rsidRPr="0027613C">
        <w:rPr>
          <w:lang w:eastAsia="ru-RU"/>
        </w:rPr>
        <w:t>подготовка к проведению мероприятий по эвакуации населения и материальных ценностей из зон возможного затопления (уточнение расчета сил и средств, организация взаимодействия);</w:t>
      </w:r>
    </w:p>
    <w:p w14:paraId="711E5D73" w14:textId="77777777" w:rsidR="0027613C" w:rsidRPr="0027613C" w:rsidRDefault="0027613C" w:rsidP="004B0A1E">
      <w:pPr>
        <w:ind w:firstLine="851"/>
        <w:jc w:val="both"/>
        <w:rPr>
          <w:lang w:eastAsia="ru-RU"/>
        </w:rPr>
      </w:pPr>
      <w:r w:rsidRPr="0027613C">
        <w:rPr>
          <w:lang w:eastAsia="ru-RU"/>
        </w:rPr>
        <w:t>организация работ по подсыпке и укреплению берегозащитных сооружений (ограждений дамб, обваловок и т.п.)</w:t>
      </w:r>
    </w:p>
    <w:p w14:paraId="34F3FE89" w14:textId="77777777" w:rsidR="0027613C" w:rsidRPr="0027613C" w:rsidRDefault="0027613C" w:rsidP="004B0A1E">
      <w:pPr>
        <w:ind w:firstLine="851"/>
        <w:jc w:val="both"/>
        <w:rPr>
          <w:lang w:eastAsia="ru-RU"/>
        </w:rPr>
      </w:pPr>
      <w:r w:rsidRPr="0027613C">
        <w:rPr>
          <w:lang w:eastAsia="ru-RU"/>
        </w:rPr>
        <w:t xml:space="preserve">контроль за работой водохранилищ по принятию паводковых вод, дноуглубительные и </w:t>
      </w:r>
      <w:proofErr w:type="spellStart"/>
      <w:r w:rsidRPr="0027613C">
        <w:rPr>
          <w:lang w:eastAsia="ru-RU"/>
        </w:rPr>
        <w:t>русловыпрямительные</w:t>
      </w:r>
      <w:proofErr w:type="spellEnd"/>
      <w:r w:rsidRPr="0027613C">
        <w:rPr>
          <w:lang w:eastAsia="ru-RU"/>
        </w:rPr>
        <w:t xml:space="preserve"> работы; </w:t>
      </w:r>
    </w:p>
    <w:p w14:paraId="0F78AE0E" w14:textId="77777777" w:rsidR="0027613C" w:rsidRPr="0027613C" w:rsidRDefault="0027613C" w:rsidP="004B0A1E">
      <w:pPr>
        <w:ind w:firstLine="851"/>
        <w:jc w:val="both"/>
        <w:rPr>
          <w:lang w:eastAsia="ru-RU"/>
        </w:rPr>
      </w:pPr>
      <w:r w:rsidRPr="0027613C">
        <w:rPr>
          <w:lang w:eastAsia="ru-RU"/>
        </w:rPr>
        <w:t xml:space="preserve">обследование и укрепление мостов, подготовка материалов и средств к их восстановлению. Планирование и подготовка к паводку временных переправ; </w:t>
      </w:r>
    </w:p>
    <w:p w14:paraId="23BA1239" w14:textId="77777777" w:rsidR="0027613C" w:rsidRPr="0027613C" w:rsidRDefault="0027613C" w:rsidP="004B0A1E">
      <w:pPr>
        <w:ind w:firstLine="851"/>
        <w:jc w:val="both"/>
        <w:rPr>
          <w:lang w:eastAsia="ru-RU"/>
        </w:rPr>
      </w:pPr>
      <w:r w:rsidRPr="0027613C">
        <w:rPr>
          <w:lang w:eastAsia="ru-RU"/>
        </w:rPr>
        <w:t xml:space="preserve">проведение мероприятий по укреплению железных и автомобильных дорог, попадающих в зоны возможного затопления. Подготовка к организации временных объездных путей; </w:t>
      </w:r>
    </w:p>
    <w:p w14:paraId="3459E4F5" w14:textId="77777777" w:rsidR="0027613C" w:rsidRPr="0027613C" w:rsidRDefault="0027613C" w:rsidP="004B0A1E">
      <w:pPr>
        <w:ind w:firstLine="851"/>
        <w:jc w:val="both"/>
        <w:rPr>
          <w:lang w:eastAsia="ru-RU"/>
        </w:rPr>
      </w:pPr>
      <w:r w:rsidRPr="0027613C">
        <w:rPr>
          <w:lang w:eastAsia="ru-RU"/>
        </w:rPr>
        <w:lastRenderedPageBreak/>
        <w:t xml:space="preserve">подготовительные работы по организации оказания медицинской помощи пострадавшим людям, по первоочередному жизнеобеспечению, а также по защите сельскохозяйственных животных при угрозе наводнения; </w:t>
      </w:r>
    </w:p>
    <w:p w14:paraId="77B15315" w14:textId="77777777" w:rsidR="0027613C" w:rsidRPr="0027613C" w:rsidRDefault="0027613C" w:rsidP="004B0A1E">
      <w:pPr>
        <w:ind w:firstLine="851"/>
        <w:jc w:val="both"/>
        <w:rPr>
          <w:lang w:eastAsia="ru-RU"/>
        </w:rPr>
      </w:pPr>
      <w:r w:rsidRPr="0027613C">
        <w:rPr>
          <w:lang w:eastAsia="ru-RU"/>
        </w:rPr>
        <w:t>организовать подготовку к оказанию пострадавшим квалифицированной и специализированной медицинской помощи с последующим стационарным лечением;</w:t>
      </w:r>
    </w:p>
    <w:p w14:paraId="68CD42CA" w14:textId="77777777" w:rsidR="0027613C" w:rsidRPr="0027613C" w:rsidRDefault="0027613C" w:rsidP="004B0A1E">
      <w:pPr>
        <w:ind w:firstLine="851"/>
        <w:jc w:val="both"/>
        <w:rPr>
          <w:lang w:eastAsia="ru-RU"/>
        </w:rPr>
      </w:pPr>
      <w:r w:rsidRPr="0027613C">
        <w:rPr>
          <w:lang w:eastAsia="ru-RU"/>
        </w:rPr>
        <w:t>организовать подготовку к проведению противоэпидемических мероприятий;</w:t>
      </w:r>
    </w:p>
    <w:p w14:paraId="25882A75" w14:textId="77777777" w:rsidR="0027613C" w:rsidRPr="0027613C" w:rsidRDefault="0027613C" w:rsidP="004B0A1E">
      <w:pPr>
        <w:ind w:firstLine="851"/>
        <w:jc w:val="both"/>
        <w:rPr>
          <w:lang w:eastAsia="ru-RU"/>
        </w:rPr>
      </w:pPr>
      <w:r w:rsidRPr="0027613C">
        <w:rPr>
          <w:lang w:eastAsia="ru-RU"/>
        </w:rPr>
        <w:t>осуществление мер по укреплению и защите систем тепло-, газо-, водо-, электроснабжения, дорог и других транспортных коммуникаций.</w:t>
      </w:r>
    </w:p>
    <w:p w14:paraId="73D193A2" w14:textId="77777777" w:rsidR="0027613C" w:rsidRPr="0027613C" w:rsidRDefault="0027613C" w:rsidP="004B0A1E">
      <w:pPr>
        <w:ind w:firstLine="851"/>
        <w:jc w:val="both"/>
      </w:pPr>
      <w:bookmarkStart w:id="41" w:name="_Toc189572032"/>
      <w:r w:rsidRPr="0027613C">
        <w:t>5.2 Перечень возможных источников чрезвычайных ситуаций техногенного характера</w:t>
      </w:r>
      <w:bookmarkEnd w:id="41"/>
    </w:p>
    <w:p w14:paraId="4A19927B" w14:textId="77777777" w:rsidR="0027613C" w:rsidRPr="0027613C" w:rsidRDefault="0027613C" w:rsidP="004B0A1E">
      <w:pPr>
        <w:ind w:firstLine="851"/>
        <w:jc w:val="both"/>
        <w:rPr>
          <w:lang w:eastAsia="ru-RU"/>
        </w:rPr>
      </w:pPr>
      <w:r w:rsidRPr="0027613C">
        <w:rPr>
          <w:lang w:eastAsia="ru-RU"/>
        </w:rPr>
        <w:t xml:space="preserve">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14:paraId="5215506D" w14:textId="77777777" w:rsidR="0027613C" w:rsidRPr="0027613C" w:rsidRDefault="0027613C" w:rsidP="004B0A1E">
      <w:pPr>
        <w:ind w:firstLine="851"/>
        <w:jc w:val="both"/>
        <w:rPr>
          <w:lang w:eastAsia="ru-RU"/>
        </w:rPr>
      </w:pPr>
      <w:r w:rsidRPr="0027613C">
        <w:rPr>
          <w:lang w:eastAsia="ru-RU"/>
        </w:rPr>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так далее), изношенности оборудования, низкой квалификации персонала, нарушения техники безопасности в ходе эксплуатации объекта.</w:t>
      </w:r>
    </w:p>
    <w:p w14:paraId="16BB33FA" w14:textId="77777777" w:rsidR="0027613C" w:rsidRPr="0027613C" w:rsidRDefault="0027613C" w:rsidP="004B0A1E">
      <w:pPr>
        <w:ind w:firstLine="851"/>
        <w:jc w:val="both"/>
      </w:pPr>
      <w:r w:rsidRPr="0027613C">
        <w:t>Источник техногенной чрезвычайной ситуации: опасное техногенное происшествие, в результате которого на объекте, определенной территории или акватории произошла техногенная чрезвычайная ситуация.</w:t>
      </w:r>
    </w:p>
    <w:p w14:paraId="26C5B126" w14:textId="77777777" w:rsidR="0027613C" w:rsidRPr="0027613C" w:rsidRDefault="0027613C" w:rsidP="004B0A1E">
      <w:pPr>
        <w:ind w:firstLine="851"/>
        <w:jc w:val="both"/>
      </w:pPr>
      <w:r w:rsidRPr="0027613C">
        <w:t>Авария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14:paraId="0929C28B" w14:textId="77777777" w:rsidR="0027613C" w:rsidRPr="0027613C" w:rsidRDefault="0027613C" w:rsidP="004B0A1E">
      <w:pPr>
        <w:ind w:firstLine="851"/>
        <w:jc w:val="both"/>
        <w:rPr>
          <w:lang w:eastAsia="ru-RU"/>
        </w:rPr>
      </w:pPr>
      <w:r w:rsidRPr="0027613C">
        <w:rPr>
          <w:lang w:eastAsia="ru-RU"/>
        </w:rPr>
        <w:t>На территории муниципального образования «Городской округ «Город Майкоп» вероятны риски (источники) возникновения следующих чрезвычайных ситуаций техногенного характера:</w:t>
      </w:r>
    </w:p>
    <w:p w14:paraId="221909C4" w14:textId="77777777" w:rsidR="0027613C" w:rsidRPr="0027613C" w:rsidRDefault="0027613C" w:rsidP="004B0A1E">
      <w:pPr>
        <w:ind w:firstLine="851"/>
        <w:jc w:val="both"/>
        <w:rPr>
          <w:lang w:eastAsia="ru-RU"/>
        </w:rPr>
      </w:pPr>
      <w:r w:rsidRPr="0027613C">
        <w:rPr>
          <w:lang w:eastAsia="ru-RU"/>
        </w:rPr>
        <w:t>1. Транспортные аварии (аварии на автомобильном и железнодорожном транспорте);</w:t>
      </w:r>
    </w:p>
    <w:p w14:paraId="359871AE" w14:textId="77777777" w:rsidR="0027613C" w:rsidRPr="0027613C" w:rsidRDefault="0027613C" w:rsidP="004B0A1E">
      <w:pPr>
        <w:ind w:firstLine="851"/>
        <w:jc w:val="both"/>
        <w:rPr>
          <w:lang w:eastAsia="ru-RU"/>
        </w:rPr>
      </w:pPr>
      <w:r w:rsidRPr="0027613C">
        <w:rPr>
          <w:lang w:eastAsia="ru-RU"/>
        </w:rPr>
        <w:t>2. Взрывы (в том числе с последующим горением) и (или) разрушения (обрушения) в зданиях и сооружениях (взрывы и (или) разрушения (обрушения) в зданиях, сооружениях, предназначенных для постоянного или длительного (круглосуточного) проживания людей; взрывы и (или) разрушения (обрушения) в зданиях, сооружениях, предназначенных для временного пребывания людей, преимущественно ритмичного характера (рабочий день, школьная смена, сеанс и т.д.); взрывы и (или) разрушения (обрушения) в зданиях, сооружениях, предназначенных для производственного и складского назначения; 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 взрыв взрывоопасного предмета);</w:t>
      </w:r>
    </w:p>
    <w:p w14:paraId="344DF302" w14:textId="77777777" w:rsidR="0027613C" w:rsidRPr="0027613C" w:rsidRDefault="0027613C" w:rsidP="004B0A1E">
      <w:pPr>
        <w:ind w:firstLine="851"/>
        <w:jc w:val="both"/>
        <w:rPr>
          <w:lang w:eastAsia="ru-RU"/>
        </w:rPr>
      </w:pPr>
      <w:r w:rsidRPr="0027613C">
        <w:rPr>
          <w:lang w:eastAsia="ru-RU"/>
        </w:rPr>
        <w:lastRenderedPageBreak/>
        <w:t>3. Аварии на системах жизнеобеспечения (аварии на объектах теплоснабжения; аварии на объектах водоснабжения, электроэнергетики и газораспределительных систем; аварии на очистных сооружениях);</w:t>
      </w:r>
    </w:p>
    <w:p w14:paraId="2D70628D" w14:textId="77777777" w:rsidR="0027613C" w:rsidRPr="0027613C" w:rsidRDefault="0027613C" w:rsidP="004B0A1E">
      <w:pPr>
        <w:ind w:firstLine="851"/>
        <w:jc w:val="both"/>
        <w:rPr>
          <w:lang w:eastAsia="ru-RU"/>
        </w:rPr>
      </w:pPr>
      <w:r w:rsidRPr="0027613C">
        <w:rPr>
          <w:lang w:eastAsia="ru-RU"/>
        </w:rPr>
        <w:t>4. Аварии с выбросом, сбросом опасных химических веществ (аварии на транспорте (автомобильный транспорт, железнодорожный транспорт) с выбросом, разливом, рассыпанием, сбросом опасных химических веществ);</w:t>
      </w:r>
    </w:p>
    <w:p w14:paraId="4B81985C" w14:textId="77777777" w:rsidR="0027613C" w:rsidRPr="0027613C" w:rsidRDefault="0027613C" w:rsidP="004B0A1E">
      <w:pPr>
        <w:ind w:firstLine="851"/>
        <w:jc w:val="both"/>
        <w:rPr>
          <w:lang w:eastAsia="ru-RU"/>
        </w:rPr>
      </w:pPr>
      <w:r w:rsidRPr="0027613C">
        <w:rPr>
          <w:lang w:eastAsia="ru-RU"/>
        </w:rPr>
        <w:t xml:space="preserve">5. Аварии с разливом (выбросом) нефти, нефтепродуктов (аварии с разливом </w:t>
      </w:r>
      <w:r w:rsidRPr="0027613C">
        <w:rPr>
          <w:lang w:eastAsia="ar-SA"/>
        </w:rPr>
        <w:t>нефтегазовой смеси,</w:t>
      </w:r>
      <w:r w:rsidRPr="0027613C">
        <w:rPr>
          <w:lang w:eastAsia="ru-RU"/>
        </w:rPr>
        <w:t xml:space="preserve"> нефти, </w:t>
      </w:r>
      <w:r w:rsidRPr="0027613C">
        <w:rPr>
          <w:lang w:eastAsia="ar-SA"/>
        </w:rPr>
        <w:t>газового конденсата, выбросом газа на объектах геологического изучения, разведки и добычи углеводородного сырья при переработке производстве, транспортировки, хранения, реализации углеводородного сырья и произведенной из него продукции);</w:t>
      </w:r>
    </w:p>
    <w:p w14:paraId="45BED2CB" w14:textId="77777777" w:rsidR="0027613C" w:rsidRPr="0027613C" w:rsidRDefault="0027613C" w:rsidP="004B0A1E">
      <w:pPr>
        <w:ind w:firstLine="851"/>
        <w:jc w:val="both"/>
        <w:rPr>
          <w:lang w:eastAsia="ru-RU"/>
        </w:rPr>
      </w:pPr>
      <w:r w:rsidRPr="0027613C">
        <w:rPr>
          <w:lang w:eastAsia="ru-RU"/>
        </w:rPr>
        <w:t>6. Гидродинамические аварии (аварии на гидротехнических сооружениях).</w:t>
      </w:r>
    </w:p>
    <w:p w14:paraId="44A999A0" w14:textId="77777777" w:rsidR="0027613C" w:rsidRPr="0027613C" w:rsidRDefault="0027613C" w:rsidP="004B0A1E">
      <w:pPr>
        <w:ind w:firstLine="851"/>
        <w:jc w:val="both"/>
      </w:pPr>
      <w:r w:rsidRPr="0027613C">
        <w:t>5.2.1 Транспортные аварии</w:t>
      </w:r>
    </w:p>
    <w:p w14:paraId="39776DD6" w14:textId="77777777" w:rsidR="0027613C" w:rsidRPr="0027613C" w:rsidRDefault="0027613C" w:rsidP="004B0A1E">
      <w:pPr>
        <w:ind w:firstLine="851"/>
        <w:jc w:val="both"/>
      </w:pPr>
      <w:r w:rsidRPr="0027613C">
        <w:t>5.2.1.1 Аварии на автомобильном транспорте</w:t>
      </w:r>
    </w:p>
    <w:p w14:paraId="35BD74FF" w14:textId="77777777" w:rsidR="0027613C" w:rsidRPr="0027613C" w:rsidRDefault="0027613C" w:rsidP="004B0A1E">
      <w:pPr>
        <w:ind w:firstLine="851"/>
        <w:jc w:val="both"/>
        <w:rPr>
          <w:lang w:eastAsia="ru-RU"/>
        </w:rPr>
      </w:pPr>
      <w:r w:rsidRPr="0027613C">
        <w:rPr>
          <w:lang w:eastAsia="ru-RU"/>
        </w:rPr>
        <w:t>1. Дорожно-транспортное происшествие с участием 10 автотранспортных средств и более или автотранспортного средства, осуществляющего пассажирские перевозки и имеющего более восьми сидячих мест, помимо сидения водителя, в результате которого:</w:t>
      </w:r>
    </w:p>
    <w:p w14:paraId="403E34B3" w14:textId="77777777" w:rsidR="0027613C" w:rsidRPr="0027613C" w:rsidRDefault="0027613C" w:rsidP="004B0A1E">
      <w:pPr>
        <w:ind w:firstLine="851"/>
        <w:jc w:val="both"/>
        <w:rPr>
          <w:lang w:eastAsia="ru-RU"/>
        </w:rPr>
      </w:pPr>
      <w:r w:rsidRPr="0027613C">
        <w:rPr>
          <w:lang w:eastAsia="ru-RU"/>
        </w:rPr>
        <w:t>- погибли 5 человек и более;</w:t>
      </w:r>
    </w:p>
    <w:p w14:paraId="2D789D9B" w14:textId="77777777" w:rsidR="0027613C" w:rsidRPr="0027613C" w:rsidRDefault="0027613C" w:rsidP="004B0A1E">
      <w:pPr>
        <w:ind w:firstLine="851"/>
        <w:jc w:val="both"/>
        <w:rPr>
          <w:lang w:eastAsia="ru-RU"/>
        </w:rPr>
      </w:pPr>
      <w:r w:rsidRPr="0027613C">
        <w:rPr>
          <w:lang w:eastAsia="ru-RU"/>
        </w:rPr>
        <w:t>- или получили вред здоровью 10 человек и более.</w:t>
      </w:r>
    </w:p>
    <w:p w14:paraId="07431057" w14:textId="77777777" w:rsidR="0027613C" w:rsidRPr="0027613C" w:rsidRDefault="0027613C" w:rsidP="004B0A1E">
      <w:pPr>
        <w:ind w:firstLine="851"/>
        <w:jc w:val="both"/>
        <w:rPr>
          <w:lang w:eastAsia="ru-RU"/>
        </w:rPr>
      </w:pPr>
      <w:r w:rsidRPr="0027613C">
        <w:rPr>
          <w:lang w:eastAsia="ru-RU"/>
        </w:rPr>
        <w:t>2. Прекращение или ограничение движения на участке дороги (федерального и регионального значения), не имеющей объездных путей, на 6 часов и более.</w:t>
      </w:r>
    </w:p>
    <w:p w14:paraId="32D68298" w14:textId="77777777" w:rsidR="0027613C" w:rsidRPr="0027613C" w:rsidRDefault="0027613C" w:rsidP="004B0A1E">
      <w:pPr>
        <w:ind w:firstLine="851"/>
        <w:jc w:val="both"/>
      </w:pPr>
      <w:r w:rsidRPr="0027613C">
        <w:t xml:space="preserve">По территории </w:t>
      </w:r>
      <w:r w:rsidRPr="0027613C">
        <w:rPr>
          <w:lang w:eastAsia="ru-RU"/>
        </w:rPr>
        <w:t>муниципального образования «Городской округ «Город Майкоп»</w:t>
      </w:r>
      <w:r w:rsidRPr="0027613C">
        <w:t xml:space="preserve"> проходят участки автомобильных дорог федерального значения:</w:t>
      </w:r>
    </w:p>
    <w:p w14:paraId="6A5CC267" w14:textId="77777777" w:rsidR="0027613C" w:rsidRPr="0027613C" w:rsidRDefault="0027613C" w:rsidP="004B0A1E">
      <w:pPr>
        <w:ind w:firstLine="851"/>
        <w:jc w:val="both"/>
      </w:pPr>
      <w:r w:rsidRPr="0027613C">
        <w:t>- «Автомобильная дорога А-159</w:t>
      </w:r>
      <w:r w:rsidRPr="0027613C">
        <w:tab/>
        <w:t>подъездная дорога от г. Майкопа к Кавказскому государственному биосферному заповеднику»;</w:t>
      </w:r>
    </w:p>
    <w:p w14:paraId="039AEAAC" w14:textId="77777777" w:rsidR="0027613C" w:rsidRPr="0027613C" w:rsidRDefault="0027613C" w:rsidP="004B0A1E">
      <w:pPr>
        <w:ind w:firstLine="851"/>
        <w:jc w:val="both"/>
      </w:pPr>
      <w:r w:rsidRPr="0027613C">
        <w:t>- «Автомобильная дорога Р-217</w:t>
      </w:r>
      <w:r w:rsidRPr="0027613C">
        <w:tab/>
        <w:t>"Кавказ" автомобильная дорога М-4 "Дон" - Владикавказ - Грозный - Махачкала - граница с Азербайджанской Республикой-II»;</w:t>
      </w:r>
    </w:p>
    <w:p w14:paraId="6929889F" w14:textId="77777777" w:rsidR="0027613C" w:rsidRPr="0027613C" w:rsidRDefault="0027613C" w:rsidP="004B0A1E">
      <w:pPr>
        <w:ind w:firstLine="851"/>
        <w:jc w:val="both"/>
      </w:pPr>
      <w:r w:rsidRPr="0027613C">
        <w:t>- «Автомобильная дорога А-160</w:t>
      </w:r>
      <w:r w:rsidRPr="0027613C">
        <w:tab/>
        <w:t xml:space="preserve">Майкоп - </w:t>
      </w:r>
      <w:proofErr w:type="spellStart"/>
      <w:r w:rsidRPr="0027613C">
        <w:t>Бжедугхабль</w:t>
      </w:r>
      <w:proofErr w:type="spellEnd"/>
      <w:r w:rsidRPr="0027613C">
        <w:t xml:space="preserve"> - Адыгейск - Усть-Лабинск – Кореновск-IБ», а также регионального значения:</w:t>
      </w:r>
    </w:p>
    <w:p w14:paraId="796B282E" w14:textId="77777777" w:rsidR="0027613C" w:rsidRPr="0027613C" w:rsidRDefault="0027613C" w:rsidP="004B0A1E">
      <w:pPr>
        <w:ind w:firstLine="851"/>
        <w:jc w:val="both"/>
      </w:pPr>
      <w:r w:rsidRPr="0027613C">
        <w:t>- обход города Майкопа в Республике Адыгея от автомобильной дороги Майкоп - Усть-Лабинск - Кореновск до автомобильной дороги Майкоп - Гиагинская - Псебай - Зеленчукская - Карачаевск;</w:t>
      </w:r>
    </w:p>
    <w:p w14:paraId="1EF1668C" w14:textId="77777777" w:rsidR="0027613C" w:rsidRPr="0027613C" w:rsidRDefault="0027613C" w:rsidP="004B0A1E">
      <w:pPr>
        <w:ind w:firstLine="851"/>
        <w:jc w:val="both"/>
      </w:pPr>
      <w:r w:rsidRPr="0027613C">
        <w:t>- "Майкоп - Туапсе";</w:t>
      </w:r>
    </w:p>
    <w:p w14:paraId="2DF7C9D3" w14:textId="77777777" w:rsidR="0027613C" w:rsidRPr="0027613C" w:rsidRDefault="0027613C" w:rsidP="004B0A1E">
      <w:pPr>
        <w:ind w:firstLine="851"/>
        <w:jc w:val="both"/>
      </w:pPr>
      <w:r w:rsidRPr="0027613C">
        <w:t xml:space="preserve">- "Майкоп - Гиагинская - Псебай - Зеленчукская - Карачаевск" и автомобильных дорог местного значения. </w:t>
      </w:r>
    </w:p>
    <w:p w14:paraId="160669A3" w14:textId="77777777" w:rsidR="0027613C" w:rsidRPr="0027613C" w:rsidRDefault="0027613C" w:rsidP="004B0A1E">
      <w:pPr>
        <w:ind w:firstLine="851"/>
        <w:jc w:val="both"/>
        <w:rPr>
          <w:lang w:eastAsia="ru-RU"/>
        </w:rPr>
      </w:pPr>
      <w:r w:rsidRPr="0027613C">
        <w:rPr>
          <w:lang w:eastAsia="ru-RU"/>
        </w:rPr>
        <w:lastRenderedPageBreak/>
        <w:t xml:space="preserve">Крупными авариями на автотранспорте могут быть дорожно-транспортные происшествия с участием пассажирских автобусов с числом пострадавших и погибших от 10 до 100 человек на автомобильной дороге общего пользования </w:t>
      </w:r>
      <w:bookmarkStart w:id="42" w:name="_Hlk191995634"/>
      <w:r w:rsidRPr="0027613C">
        <w:rPr>
          <w:lang w:eastAsia="ru-RU"/>
        </w:rPr>
        <w:t>федерального и регионального значения</w:t>
      </w:r>
      <w:bookmarkEnd w:id="42"/>
      <w:r w:rsidRPr="0027613C">
        <w:rPr>
          <w:lang w:eastAsia="ru-RU"/>
        </w:rPr>
        <w:t>.</w:t>
      </w:r>
    </w:p>
    <w:p w14:paraId="0F0F5EB8" w14:textId="77777777" w:rsidR="0027613C" w:rsidRPr="0027613C" w:rsidRDefault="0027613C" w:rsidP="004B0A1E">
      <w:pPr>
        <w:ind w:firstLine="851"/>
        <w:jc w:val="both"/>
      </w:pPr>
      <w:r w:rsidRPr="0027613C">
        <w:t xml:space="preserve">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интенсивность автомобильных перевозок. </w:t>
      </w:r>
    </w:p>
    <w:p w14:paraId="5BB17DC7" w14:textId="77777777" w:rsidR="0027613C" w:rsidRPr="0027613C" w:rsidRDefault="0027613C" w:rsidP="004B0A1E">
      <w:pPr>
        <w:ind w:firstLine="851"/>
        <w:jc w:val="both"/>
      </w:pPr>
      <w:r w:rsidRPr="0027613C">
        <w:t>5.2.1.2 Аварии на железнодорожном транспорте</w:t>
      </w:r>
    </w:p>
    <w:p w14:paraId="43331954" w14:textId="77777777" w:rsidR="0027613C" w:rsidRPr="0027613C" w:rsidRDefault="0027613C" w:rsidP="004B0A1E">
      <w:pPr>
        <w:ind w:firstLine="851"/>
        <w:jc w:val="both"/>
        <w:rPr>
          <w:lang w:eastAsia="ru-RU"/>
        </w:rPr>
      </w:pPr>
      <w:r w:rsidRPr="0027613C">
        <w:rPr>
          <w:lang w:eastAsia="ru-RU"/>
        </w:rPr>
        <w:t>1. Столкновение железнодорожного подвижного состава с другим железнодорожным подвижным составом, с транспортным средством, сход железнодорожного подвижного состава на перегоне или железнодорожной станции, при поездной или маневровой работе, экипировке или других передвижениях (за исключением случаев гибели или причинения тяжкого вреда здоровью людям, не являющимся работниками железнодорожного транспорта и (или) пассажирами, вследствие столкновения железнодорожного подвижного состава с транспортным средством) </w:t>
      </w:r>
      <w:hyperlink r:id="rId22" w:anchor="/document/402807588/entry/11112" w:history="1">
        <w:r w:rsidRPr="0027613C">
          <w:rPr>
            <w:lang w:eastAsia="ru-RU"/>
          </w:rPr>
          <w:t>2</w:t>
        </w:r>
      </w:hyperlink>
      <w:r w:rsidRPr="0027613C">
        <w:rPr>
          <w:lang w:eastAsia="ru-RU"/>
        </w:rPr>
        <w:t xml:space="preserve">, в результате которого: </w:t>
      </w:r>
    </w:p>
    <w:p w14:paraId="1A5F83C9" w14:textId="77777777" w:rsidR="0027613C" w:rsidRPr="0027613C" w:rsidRDefault="0027613C" w:rsidP="004B0A1E">
      <w:pPr>
        <w:ind w:firstLine="851"/>
        <w:jc w:val="both"/>
        <w:rPr>
          <w:lang w:eastAsia="ru-RU"/>
        </w:rPr>
      </w:pPr>
      <w:r w:rsidRPr="0027613C">
        <w:rPr>
          <w:lang w:eastAsia="ru-RU"/>
        </w:rPr>
        <w:t>- погиб 1 человек и более;</w:t>
      </w:r>
    </w:p>
    <w:p w14:paraId="5D4F6872" w14:textId="77777777" w:rsidR="0027613C" w:rsidRPr="0027613C" w:rsidRDefault="0027613C" w:rsidP="004B0A1E">
      <w:pPr>
        <w:ind w:firstLine="851"/>
        <w:jc w:val="both"/>
        <w:rPr>
          <w:lang w:eastAsia="ru-RU"/>
        </w:rPr>
      </w:pPr>
      <w:r w:rsidRPr="0027613C">
        <w:rPr>
          <w:lang w:eastAsia="ru-RU"/>
        </w:rPr>
        <w:t>- или получили вред здоровью 5 человек и более;</w:t>
      </w:r>
    </w:p>
    <w:p w14:paraId="4A66C09E" w14:textId="77777777" w:rsidR="0027613C" w:rsidRPr="0027613C" w:rsidRDefault="0027613C" w:rsidP="004B0A1E">
      <w:pPr>
        <w:ind w:firstLine="851"/>
        <w:jc w:val="both"/>
        <w:rPr>
          <w:lang w:eastAsia="ru-RU"/>
        </w:rPr>
      </w:pPr>
      <w:r w:rsidRPr="0027613C">
        <w:rPr>
          <w:lang w:eastAsia="ru-RU"/>
        </w:rPr>
        <w:t>- или установлен факт нарушения условий жизнедеятельности в результате воздействия поражающих факторов источника чрезвычайной ситуации (далее - нарушены условия жизнедеятельности) 50 человек и более;</w:t>
      </w:r>
    </w:p>
    <w:p w14:paraId="62F85A1E" w14:textId="77777777" w:rsidR="0027613C" w:rsidRPr="0027613C" w:rsidRDefault="0027613C" w:rsidP="004B0A1E">
      <w:pPr>
        <w:ind w:firstLine="851"/>
        <w:jc w:val="both"/>
        <w:rPr>
          <w:lang w:eastAsia="ru-RU"/>
        </w:rPr>
      </w:pPr>
      <w:r w:rsidRPr="0027613C">
        <w:rPr>
          <w:lang w:eastAsia="ru-RU"/>
        </w:rPr>
        <w:t>- или произошел разлив топлива и иных загрязняющих веществ на почву в объеме 5 т и более.</w:t>
      </w:r>
    </w:p>
    <w:p w14:paraId="6CA6203D" w14:textId="77777777" w:rsidR="0027613C" w:rsidRPr="0027613C" w:rsidRDefault="0027613C" w:rsidP="004B0A1E">
      <w:pPr>
        <w:ind w:firstLine="851"/>
        <w:jc w:val="both"/>
        <w:rPr>
          <w:lang w:eastAsia="ru-RU"/>
        </w:rPr>
      </w:pPr>
      <w:r w:rsidRPr="0027613C">
        <w:rPr>
          <w:lang w:eastAsia="ru-RU"/>
        </w:rPr>
        <w:t>2. Полный перерыв движения поездов на перегоне и (или) железнодорожной станции с прекращением пассажирского сообщения на 6 часов и более.</w:t>
      </w:r>
    </w:p>
    <w:p w14:paraId="3C2FC137" w14:textId="77777777" w:rsidR="0027613C" w:rsidRPr="0027613C" w:rsidRDefault="0027613C" w:rsidP="004B0A1E">
      <w:pPr>
        <w:ind w:firstLine="851"/>
        <w:jc w:val="both"/>
      </w:pPr>
      <w:r w:rsidRPr="0027613C">
        <w:t xml:space="preserve">В настоящее время по территории муниципального образования </w:t>
      </w:r>
      <w:r w:rsidRPr="0027613C">
        <w:rPr>
          <w:lang w:eastAsia="ru-RU"/>
        </w:rPr>
        <w:t xml:space="preserve">«Городской округ «Город Майкоп» </w:t>
      </w:r>
      <w:r w:rsidRPr="0027613C">
        <w:t>Республики Адыгея проходит однопутный электрифицированный участок Белореченская-</w:t>
      </w:r>
      <w:proofErr w:type="spellStart"/>
      <w:r w:rsidRPr="0027613C">
        <w:t>Хаджох</w:t>
      </w:r>
      <w:proofErr w:type="spellEnd"/>
      <w:r w:rsidRPr="0027613C">
        <w:t xml:space="preserve"> Северо-Кавказской железной дороги-филиала ОАО «РЖД» </w:t>
      </w:r>
      <w:r w:rsidRPr="0027613C">
        <w:footnoteReference w:id="2"/>
      </w:r>
      <w:r w:rsidRPr="0027613C">
        <w:t>.</w:t>
      </w:r>
    </w:p>
    <w:p w14:paraId="0F143AF8" w14:textId="77777777" w:rsidR="0027613C" w:rsidRPr="0027613C" w:rsidRDefault="0027613C" w:rsidP="004B0A1E">
      <w:pPr>
        <w:ind w:firstLine="851"/>
        <w:jc w:val="both"/>
      </w:pPr>
      <w:r w:rsidRPr="0027613C">
        <w:t xml:space="preserve">Протяженность участка ЖД дороги по МО г. Майкоп составляет порядка 30 км. ЖД путь электрифицирован. </w:t>
      </w:r>
    </w:p>
    <w:p w14:paraId="1626E35C" w14:textId="77777777" w:rsidR="0027613C" w:rsidRPr="0027613C" w:rsidRDefault="0027613C" w:rsidP="004B0A1E">
      <w:pPr>
        <w:ind w:firstLine="851"/>
        <w:jc w:val="both"/>
      </w:pPr>
      <w:r w:rsidRPr="0027613C">
        <w:t xml:space="preserve">На территории муниципального образования расположены железнодорожные станции «Ханская», «Майкоп» и железнодорожные остановочные пункты: «Совхоз», «Восход», «Крылово», «Лесная Долина» </w:t>
      </w:r>
      <w:r w:rsidRPr="0027613C">
        <w:footnoteReference w:id="3"/>
      </w:r>
      <w:r w:rsidRPr="0027613C">
        <w:t xml:space="preserve">. Станции «Майкоп» и «Ханская» по характеру работы являются промежуточными. Путей на ст. Ханская – 2, на ст. Майкоп – 6. </w:t>
      </w:r>
    </w:p>
    <w:p w14:paraId="6CECFACA" w14:textId="77777777" w:rsidR="0027613C" w:rsidRPr="0027613C" w:rsidRDefault="0027613C" w:rsidP="004B0A1E">
      <w:pPr>
        <w:ind w:firstLine="851"/>
        <w:jc w:val="both"/>
        <w:rPr>
          <w:lang w:eastAsia="ru-RU"/>
        </w:rPr>
      </w:pPr>
      <w:r w:rsidRPr="0027613C">
        <w:rPr>
          <w:lang w:eastAsia="ru-RU"/>
        </w:rPr>
        <w:lastRenderedPageBreak/>
        <w:t xml:space="preserve">Основными причинами аварий и катастроф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 </w:t>
      </w:r>
    </w:p>
    <w:p w14:paraId="5A5E0454" w14:textId="77777777" w:rsidR="0027613C" w:rsidRPr="0027613C" w:rsidRDefault="0027613C" w:rsidP="004B0A1E">
      <w:pPr>
        <w:ind w:firstLine="851"/>
        <w:jc w:val="both"/>
      </w:pPr>
      <w:r w:rsidRPr="0027613C">
        <w:t xml:space="preserve">Характеристики железнодорожного полотна позволяют транспортировать практически любые виды грузов, в том числе потенциально опасные вещества: железнодорожные </w:t>
      </w:r>
      <w:proofErr w:type="spellStart"/>
      <w:r w:rsidRPr="0027613C">
        <w:t>вагоноцистерны</w:t>
      </w:r>
      <w:proofErr w:type="spellEnd"/>
      <w:r w:rsidRPr="0027613C">
        <w:t xml:space="preserve"> с нефтью и нефтепродуктами; железнодорожные </w:t>
      </w:r>
      <w:proofErr w:type="spellStart"/>
      <w:r w:rsidRPr="0027613C">
        <w:t>вагоноцистерны</w:t>
      </w:r>
      <w:proofErr w:type="spellEnd"/>
      <w:r w:rsidRPr="0027613C">
        <w:t xml:space="preserve"> с агрессивными химически опасными веществами.</w:t>
      </w:r>
    </w:p>
    <w:p w14:paraId="63D8E88C" w14:textId="77777777" w:rsidR="0027613C" w:rsidRPr="0027613C" w:rsidRDefault="0027613C" w:rsidP="004B0A1E">
      <w:pPr>
        <w:ind w:firstLine="851"/>
        <w:jc w:val="both"/>
      </w:pPr>
      <w:r w:rsidRPr="0027613C">
        <w:t>Железнодорожный транспорт общего пользования является источником потенциальной опасности возникновения чрезвычайных ситуаций с большим числом пострадавших, значительным материальным ущербом, наступлением неблагоприятных экологических и санитарно-гигиенических последствий.</w:t>
      </w:r>
    </w:p>
    <w:p w14:paraId="135E417E" w14:textId="77777777" w:rsidR="0027613C" w:rsidRPr="0027613C" w:rsidRDefault="0027613C" w:rsidP="004B0A1E">
      <w:pPr>
        <w:ind w:firstLine="851"/>
        <w:jc w:val="both"/>
      </w:pPr>
      <w:r w:rsidRPr="0027613C">
        <w:t>К участкам повышенной аварийности на железной дороге относятся железнодорожные переезды. При переезде железнодорожного полотна необходимо соблюдать ПДД и быть предельно внимательными.</w:t>
      </w:r>
    </w:p>
    <w:p w14:paraId="22033134" w14:textId="77777777" w:rsidR="0027613C" w:rsidRPr="0027613C" w:rsidRDefault="0027613C" w:rsidP="004B0A1E">
      <w:pPr>
        <w:ind w:firstLine="851"/>
        <w:jc w:val="both"/>
      </w:pPr>
      <w:r w:rsidRPr="0027613C">
        <w:t xml:space="preserve">По железнодорожным путям по территории МО г. Майкоп могут перевозиться опасные грузы практически всех классов. </w:t>
      </w:r>
    </w:p>
    <w:p w14:paraId="6F8354BB" w14:textId="77777777" w:rsidR="0027613C" w:rsidRPr="0027613C" w:rsidRDefault="0027613C" w:rsidP="004B0A1E">
      <w:pPr>
        <w:ind w:firstLine="851"/>
        <w:jc w:val="both"/>
      </w:pPr>
      <w:r w:rsidRPr="0027613C">
        <w:t xml:space="preserve">Железнодорожными путями транспортируется большое количество веществ, в том числе и взрывопожароопасных. Среди транспортируемых веществ высокую опасность представляют СУГ, поскольку их взрывопожароопасные свойства усугубляются тем, что оборот их осуществляется при повышенном давлении. </w:t>
      </w:r>
    </w:p>
    <w:p w14:paraId="1C5676A8" w14:textId="77777777" w:rsidR="0027613C" w:rsidRPr="0027613C" w:rsidRDefault="0027613C" w:rsidP="004B0A1E">
      <w:pPr>
        <w:ind w:firstLine="851"/>
        <w:jc w:val="both"/>
        <w:rPr>
          <w:lang w:eastAsia="ru-RU"/>
        </w:rPr>
      </w:pPr>
      <w:r w:rsidRPr="0027613C">
        <w:rPr>
          <w:lang w:eastAsia="ru-RU"/>
        </w:rPr>
        <w:t>Транспорт является источником опасности не только для пассажиров, но и для населения, проживающего в зонах транспортных магистралей, поскольку по ним транспортируются легковоспламеняющиеся, химические, горючие, взрывоопасные и другие вещества. Аварии на автомобильном и железнодорожном транспорте при перевозке опасных грузов с выбросом (</w:t>
      </w:r>
      <w:proofErr w:type="spellStart"/>
      <w:r w:rsidRPr="0027613C">
        <w:rPr>
          <w:lang w:eastAsia="ru-RU"/>
        </w:rPr>
        <w:t>выливом</w:t>
      </w:r>
      <w:proofErr w:type="spellEnd"/>
      <w:r w:rsidRPr="0027613C">
        <w:rPr>
          <w:lang w:eastAsia="ru-RU"/>
        </w:rPr>
        <w:t xml:space="preserve">) опасных химических веществ, взрывом горючих жидкостей и сжиженных газов возможны фактически на всей территории муниципального образования, где проходят автомобильные дороги и железнодорожные магистрали. </w:t>
      </w:r>
    </w:p>
    <w:p w14:paraId="3C12D416" w14:textId="77777777" w:rsidR="0027613C" w:rsidRPr="0027613C" w:rsidRDefault="0027613C" w:rsidP="004B0A1E">
      <w:pPr>
        <w:ind w:firstLine="851"/>
        <w:jc w:val="both"/>
      </w:pPr>
      <w:r w:rsidRPr="0027613C">
        <w:t>5.2.2 Взрывы (в том числе с последующим горением) и (или) разрушения (обрушения) в зданиях и сооружениях</w:t>
      </w:r>
    </w:p>
    <w:p w14:paraId="395F2DA7" w14:textId="77777777" w:rsidR="0027613C" w:rsidRPr="0027613C" w:rsidRDefault="0027613C" w:rsidP="004B0A1E">
      <w:pPr>
        <w:ind w:firstLine="851"/>
        <w:jc w:val="both"/>
        <w:rPr>
          <w:lang w:eastAsia="ru-RU"/>
        </w:rPr>
      </w:pPr>
      <w:r w:rsidRPr="0027613C">
        <w:rPr>
          <w:lang w:eastAsia="ru-RU"/>
        </w:rPr>
        <w:t>Взрывы и (или) разрушения (обрушения) в зданиях, сооружениях, предназначенных для постоянного или длительного (круглосуточного) проживания людей. Взрыв и (или) полное или частичное внезапное разрушение (обрушение) зданий и сооружений, в результате которого: погиб 1 человек и более; или получили вред здоровью 5 человек и более; или нарушены условия жизнедеятельности 1 человека и более.</w:t>
      </w:r>
    </w:p>
    <w:p w14:paraId="13673B75" w14:textId="77777777" w:rsidR="0027613C" w:rsidRPr="0027613C" w:rsidRDefault="0027613C" w:rsidP="004B0A1E">
      <w:pPr>
        <w:ind w:firstLine="851"/>
        <w:jc w:val="both"/>
        <w:rPr>
          <w:lang w:eastAsia="ru-RU"/>
        </w:rPr>
      </w:pPr>
      <w:r w:rsidRPr="0027613C">
        <w:rPr>
          <w:lang w:eastAsia="ru-RU"/>
        </w:rPr>
        <w:t>Взрывы и (или) разрушения (обрушения) в зданиях, сооружениях, предназначенных для временного пребывания людей, преимущественно ритмичного характера (рабочий день, школьная смена, сеанс и т.д.). Взрыв и (или) разрушение (обрушение) элементов зданий и сооружений, в результате которого: погиб 1 человек и более; или получили вред здоровью 5 человек и более; или нарушены условия жизнедеятельности 50 человек и более.</w:t>
      </w:r>
    </w:p>
    <w:p w14:paraId="7A60BE88" w14:textId="77777777" w:rsidR="0027613C" w:rsidRPr="0027613C" w:rsidRDefault="0027613C" w:rsidP="004B0A1E">
      <w:pPr>
        <w:ind w:firstLine="851"/>
        <w:jc w:val="both"/>
        <w:rPr>
          <w:lang w:eastAsia="ru-RU"/>
        </w:rPr>
      </w:pPr>
      <w:r w:rsidRPr="0027613C">
        <w:rPr>
          <w:lang w:eastAsia="ru-RU"/>
        </w:rPr>
        <w:lastRenderedPageBreak/>
        <w:t>Взрывы и (или) разрушения (обрушения) в зданиях, сооружениях, предназначенных для производственного или складского назначения. Разрушение сооружений и (или) технических устройств, применяемых на опасном производственном объекте, неконтролируемый взрыв и (или) выброс опасных веществ, в результате которого: погиб 1 человек и более; или получили вред здоровью 5 человек и более; или нарушены условия жизнедеятельности 50 человек и более.</w:t>
      </w:r>
    </w:p>
    <w:p w14:paraId="6C7A6F19" w14:textId="77777777" w:rsidR="0027613C" w:rsidRPr="0027613C" w:rsidRDefault="0027613C" w:rsidP="004B0A1E">
      <w:pPr>
        <w:ind w:firstLine="851"/>
        <w:jc w:val="both"/>
        <w:rPr>
          <w:lang w:eastAsia="ru-RU"/>
        </w:rPr>
      </w:pPr>
      <w:r w:rsidRPr="0027613C">
        <w:rPr>
          <w:lang w:eastAsia="ru-RU"/>
        </w:rPr>
        <w:t>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 Взрыв и (или) внезапное разрушение (обрушение) зданий и сооружений, в результате которого: погиб 1 человек и более; или получили вред здоровью 5 человек и более.</w:t>
      </w:r>
    </w:p>
    <w:p w14:paraId="3005107D" w14:textId="63E85C38" w:rsidR="0027613C" w:rsidRPr="0027613C" w:rsidRDefault="0027613C" w:rsidP="004B0A1E">
      <w:pPr>
        <w:ind w:firstLine="851"/>
        <w:jc w:val="both"/>
        <w:rPr>
          <w:lang w:eastAsia="ru-RU"/>
        </w:rPr>
      </w:pPr>
      <w:r w:rsidRPr="0027613C">
        <w:rPr>
          <w:lang w:eastAsia="ru-RU"/>
        </w:rPr>
        <w:t>Взрыв взрывоопасных предметов. Взрыв взрывоопасного предмета (авиационная бомба, артиллерийский боеприпас, мина, фугас, граната, тротиловая шашка, взрывчатые материалы промышленного назначения),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4D564F5F" w14:textId="77777777" w:rsidR="0027613C" w:rsidRPr="0027613C" w:rsidRDefault="0027613C" w:rsidP="004B0A1E">
      <w:pPr>
        <w:ind w:firstLine="851"/>
        <w:jc w:val="both"/>
      </w:pPr>
      <w:r w:rsidRPr="0027613C">
        <w:t xml:space="preserve">Наибольшую угрозу для функционирования муниципального образования </w:t>
      </w:r>
      <w:r w:rsidRPr="0027613C">
        <w:rPr>
          <w:lang w:eastAsia="ru-RU"/>
        </w:rPr>
        <w:t>«Городской округ «Город Майкоп»</w:t>
      </w:r>
      <w:r w:rsidRPr="0027613C">
        <w:t xml:space="preserve"> представляют взрывопожароопасные вещества, создающие возможность возникновения при авариях поражающих факторов теплового излучения и избыточной волны давления.</w:t>
      </w:r>
    </w:p>
    <w:p w14:paraId="032FBFB0" w14:textId="77777777" w:rsidR="0027613C" w:rsidRPr="0027613C" w:rsidRDefault="0027613C" w:rsidP="004B0A1E">
      <w:pPr>
        <w:ind w:firstLine="851"/>
        <w:jc w:val="both"/>
      </w:pPr>
      <w:r w:rsidRPr="0027613C">
        <w:t xml:space="preserve">Потенциально опасный объект: объект, на котором используют, производят, перерабатывают, хранят или транспортируют радиоактивные, </w:t>
      </w:r>
      <w:proofErr w:type="spellStart"/>
      <w:r w:rsidRPr="0027613C">
        <w:t>пожаровзрывоопасные</w:t>
      </w:r>
      <w:proofErr w:type="spellEnd"/>
      <w:r w:rsidRPr="0027613C">
        <w:t>, опасные химические и биологические вещества, создающие реальную угрозу возникновения источника чрезвычайной ситуации.</w:t>
      </w:r>
    </w:p>
    <w:p w14:paraId="59D9840D" w14:textId="77777777" w:rsidR="0027613C" w:rsidRPr="0027613C" w:rsidRDefault="0027613C" w:rsidP="004B0A1E">
      <w:pPr>
        <w:ind w:firstLine="851"/>
        <w:jc w:val="both"/>
      </w:pPr>
      <w:r w:rsidRPr="0027613C">
        <w:t>Из чрезвычайных ситуаций наиболее вероятными могут быть техногенные пожары и взрывы на АЗС, АГЗС, нефтебазах, складах ГСМ, котельных, ТЭЦ, ПС, ГРС и ГРП, магистральных газопроводах и газопроводах высокого давления МО г. Майкоп.</w:t>
      </w:r>
    </w:p>
    <w:p w14:paraId="08ABBAA6" w14:textId="77777777" w:rsidR="0027613C" w:rsidRPr="0027613C" w:rsidRDefault="0027613C" w:rsidP="004B0A1E">
      <w:pPr>
        <w:ind w:firstLine="851"/>
        <w:jc w:val="both"/>
      </w:pPr>
      <w:r w:rsidRPr="0027613C">
        <w:t>Бензин всех марок, дизтопливо – горючие жидкости способны при высоких температурах к возгоранию, а также и возгоранию при соприкосновении с открытым огнём. Взрывоопасны газы при испарении, пожаре.</w:t>
      </w:r>
    </w:p>
    <w:p w14:paraId="3F242734" w14:textId="77777777" w:rsidR="0027613C" w:rsidRPr="0027613C" w:rsidRDefault="0027613C" w:rsidP="004B0A1E">
      <w:pPr>
        <w:ind w:firstLine="851"/>
        <w:jc w:val="both"/>
      </w:pPr>
      <w:r w:rsidRPr="0027613C">
        <w:t>Газ природный – горючее газообразное вещество (при сильном давлении – жидкость), способное к возгоранию (при большой концентрации – к взрыву) при соприкосновении с открытым огнём. Природный газ опасен при вдыхании.</w:t>
      </w:r>
    </w:p>
    <w:p w14:paraId="6900D8DE" w14:textId="77777777" w:rsidR="0027613C" w:rsidRPr="0027613C" w:rsidRDefault="0027613C" w:rsidP="004B0A1E">
      <w:pPr>
        <w:ind w:firstLine="851"/>
        <w:jc w:val="both"/>
      </w:pPr>
      <w:r w:rsidRPr="0027613C">
        <w:t>Силы и средства наблюдения и контроля за состоянием окружающей природной среды и потенциально опасных объектов состоят из:</w:t>
      </w:r>
    </w:p>
    <w:p w14:paraId="608CBAD3" w14:textId="77777777" w:rsidR="0027613C" w:rsidRPr="0027613C" w:rsidRDefault="0027613C" w:rsidP="00885C09">
      <w:pPr>
        <w:pStyle w:val="af6"/>
        <w:numPr>
          <w:ilvl w:val="0"/>
          <w:numId w:val="69"/>
        </w:numPr>
        <w:ind w:left="0" w:firstLine="851"/>
        <w:jc w:val="both"/>
      </w:pPr>
      <w:r w:rsidRPr="0027613C">
        <w:t>сил органов государственного надзора;</w:t>
      </w:r>
    </w:p>
    <w:p w14:paraId="11E82C5D" w14:textId="77777777" w:rsidR="0027613C" w:rsidRPr="0027613C" w:rsidRDefault="0027613C" w:rsidP="00885C09">
      <w:pPr>
        <w:pStyle w:val="af6"/>
        <w:numPr>
          <w:ilvl w:val="0"/>
          <w:numId w:val="69"/>
        </w:numPr>
        <w:ind w:left="0" w:firstLine="851"/>
        <w:jc w:val="both"/>
      </w:pPr>
      <w:r w:rsidRPr="0027613C">
        <w:t>служб (учреждений) и организаций города, осуществляющих наблюдение и контроль за состоянием окружающей природной среды, а также за обстановкой на потенциально опасных объектах и прилегающих к ним территориях;</w:t>
      </w:r>
    </w:p>
    <w:p w14:paraId="12FA9AFE" w14:textId="7E68B51A" w:rsidR="0027613C" w:rsidRPr="0027613C" w:rsidRDefault="0027613C" w:rsidP="00885C09">
      <w:pPr>
        <w:pStyle w:val="af6"/>
        <w:numPr>
          <w:ilvl w:val="0"/>
          <w:numId w:val="69"/>
        </w:numPr>
        <w:ind w:left="0" w:firstLine="851"/>
        <w:jc w:val="both"/>
      </w:pPr>
      <w:r w:rsidRPr="0027613C">
        <w:t xml:space="preserve">сети наблюдения и лабораторного контроля муниципального звена </w:t>
      </w:r>
      <w:r w:rsidR="00885C09">
        <w:t>территориальной</w:t>
      </w:r>
      <w:r w:rsidRPr="0027613C">
        <w:t xml:space="preserve"> подсистемы РСЧС;</w:t>
      </w:r>
    </w:p>
    <w:p w14:paraId="3318C662" w14:textId="77777777" w:rsidR="0027613C" w:rsidRPr="0027613C" w:rsidRDefault="0027613C" w:rsidP="00885C09">
      <w:pPr>
        <w:pStyle w:val="af6"/>
        <w:numPr>
          <w:ilvl w:val="0"/>
          <w:numId w:val="69"/>
        </w:numPr>
        <w:ind w:left="0" w:firstLine="851"/>
        <w:jc w:val="both"/>
      </w:pPr>
      <w:r w:rsidRPr="0027613C">
        <w:lastRenderedPageBreak/>
        <w:t>посты гидрологических наблюдений;</w:t>
      </w:r>
    </w:p>
    <w:p w14:paraId="587F7BB6" w14:textId="77777777" w:rsidR="0027613C" w:rsidRPr="0027613C" w:rsidRDefault="0027613C" w:rsidP="00885C09">
      <w:pPr>
        <w:pStyle w:val="af6"/>
        <w:numPr>
          <w:ilvl w:val="0"/>
          <w:numId w:val="69"/>
        </w:numPr>
        <w:ind w:left="0" w:firstLine="851"/>
        <w:jc w:val="both"/>
      </w:pPr>
      <w:r w:rsidRPr="0027613C">
        <w:t>объектовые лаборатории ЖКХ, перерабатывающей промышленности и топливно-энергетического комплекса;</w:t>
      </w:r>
    </w:p>
    <w:p w14:paraId="2DB9D45A" w14:textId="77777777" w:rsidR="0027613C" w:rsidRPr="0027613C" w:rsidRDefault="0027613C" w:rsidP="00885C09">
      <w:pPr>
        <w:pStyle w:val="af6"/>
        <w:numPr>
          <w:ilvl w:val="0"/>
          <w:numId w:val="69"/>
        </w:numPr>
        <w:ind w:left="0" w:firstLine="851"/>
        <w:jc w:val="both"/>
      </w:pPr>
      <w:r w:rsidRPr="0027613C">
        <w:t>ветлаборатории;</w:t>
      </w:r>
    </w:p>
    <w:p w14:paraId="4D14555D" w14:textId="77777777" w:rsidR="0027613C" w:rsidRPr="0027613C" w:rsidRDefault="0027613C" w:rsidP="00885C09">
      <w:pPr>
        <w:pStyle w:val="af6"/>
        <w:numPr>
          <w:ilvl w:val="0"/>
          <w:numId w:val="69"/>
        </w:numPr>
        <w:ind w:left="0" w:firstLine="851"/>
        <w:jc w:val="both"/>
      </w:pPr>
      <w:r w:rsidRPr="0027613C">
        <w:t>станции защиты растений;</w:t>
      </w:r>
    </w:p>
    <w:p w14:paraId="201BB45E" w14:textId="77777777" w:rsidR="0027613C" w:rsidRPr="0027613C" w:rsidRDefault="0027613C" w:rsidP="00885C09">
      <w:pPr>
        <w:pStyle w:val="af6"/>
        <w:numPr>
          <w:ilvl w:val="0"/>
          <w:numId w:val="69"/>
        </w:numPr>
        <w:ind w:left="0" w:firstLine="851"/>
        <w:jc w:val="both"/>
      </w:pPr>
      <w:r w:rsidRPr="0027613C">
        <w:t>пункты сигнализации и прогнозов появления вредителей и болезней сельскохозяйственных растений;</w:t>
      </w:r>
    </w:p>
    <w:p w14:paraId="61E33CFC" w14:textId="77777777" w:rsidR="0027613C" w:rsidRPr="0027613C" w:rsidRDefault="0027613C" w:rsidP="00885C09">
      <w:pPr>
        <w:pStyle w:val="af6"/>
        <w:numPr>
          <w:ilvl w:val="0"/>
          <w:numId w:val="69"/>
        </w:numPr>
        <w:ind w:left="0" w:firstLine="851"/>
        <w:jc w:val="both"/>
      </w:pPr>
      <w:r w:rsidRPr="0027613C">
        <w:t>посты РХН.</w:t>
      </w:r>
    </w:p>
    <w:p w14:paraId="65A76A48" w14:textId="77777777" w:rsidR="0027613C" w:rsidRPr="0027613C" w:rsidRDefault="0027613C" w:rsidP="004B0A1E">
      <w:pPr>
        <w:ind w:firstLine="851"/>
        <w:jc w:val="both"/>
      </w:pPr>
      <w:r w:rsidRPr="0027613C">
        <w:t xml:space="preserve">Большая степень изношенности, устаревшее оборудование, нарушение технологической дисциплины, недостаточная эффективность систем безопасности на потенциально опасных объектах и опасных производственных объектах обусловливают тенденцию роста количества чрезвычайных ситуаций техногенного характера. </w:t>
      </w:r>
    </w:p>
    <w:p w14:paraId="62A54B15" w14:textId="77777777" w:rsidR="0027613C" w:rsidRPr="0027613C" w:rsidRDefault="0027613C" w:rsidP="004B0A1E">
      <w:pPr>
        <w:ind w:firstLine="851"/>
        <w:jc w:val="both"/>
      </w:pPr>
      <w:r w:rsidRPr="0027613C">
        <w:t xml:space="preserve">Возрастает относительное количество крупных аварий и катастроф, способных вызывать потери людей, заражение и загрязнение местности, нарушение функционирования систем жизнеобеспечения населения. </w:t>
      </w:r>
    </w:p>
    <w:p w14:paraId="7A3E594A" w14:textId="77777777" w:rsidR="0027613C" w:rsidRPr="0027613C" w:rsidRDefault="0027613C" w:rsidP="004B0A1E">
      <w:pPr>
        <w:ind w:firstLine="851"/>
        <w:jc w:val="both"/>
      </w:pPr>
      <w:r w:rsidRPr="0027613C">
        <w:t xml:space="preserve">Чрезвычайные ситуации могут привести к нарушению функционирования систем жизнеобеспечения населения города, к частичной или полной остановке крупных предприятий. В результате возникновения чрезвычайных ситуаций возможно причинение крупного материального ущерба населению и экономике города, а </w:t>
      </w:r>
      <w:proofErr w:type="gramStart"/>
      <w:r w:rsidRPr="0027613C">
        <w:t>так же</w:t>
      </w:r>
      <w:proofErr w:type="gramEnd"/>
      <w:r w:rsidRPr="0027613C">
        <w:t xml:space="preserve"> причинение вреда здоровью людей и их гибель.</w:t>
      </w:r>
    </w:p>
    <w:p w14:paraId="44F464F8" w14:textId="77777777" w:rsidR="0027613C" w:rsidRPr="0027613C" w:rsidRDefault="0027613C" w:rsidP="004B0A1E">
      <w:pPr>
        <w:ind w:firstLine="851"/>
        <w:jc w:val="both"/>
      </w:pPr>
      <w:r w:rsidRPr="0027613C">
        <w:t xml:space="preserve">При выполнении полного и своевременного комплекса мероприятий по предупреждению чрезвычайных ситуаций, возможно, максимально снизить вероятность их возникновения на территории МО г. Майкоп, а в случае возникновения чрезвычайных ситуаций добиться минимального материального ущерба и не допустить причинение вреда здоровью людей и их гибель. </w:t>
      </w:r>
    </w:p>
    <w:p w14:paraId="6ED245F3" w14:textId="77777777" w:rsidR="0027613C" w:rsidRPr="0027613C" w:rsidRDefault="0027613C" w:rsidP="004B0A1E">
      <w:pPr>
        <w:ind w:firstLine="851"/>
        <w:jc w:val="both"/>
      </w:pPr>
      <w:proofErr w:type="spellStart"/>
      <w:r w:rsidRPr="0027613C">
        <w:t>Пожаровзрывоопасный</w:t>
      </w:r>
      <w:proofErr w:type="spellEnd"/>
      <w:r w:rsidRPr="0027613C">
        <w:t xml:space="preserve"> объект: объект, на котором производят, используют, перерабатывают, хранят или транспортируют легковоспламеняющиеся и </w:t>
      </w:r>
      <w:proofErr w:type="spellStart"/>
      <w:r w:rsidRPr="0027613C">
        <w:t>пожаро</w:t>
      </w:r>
      <w:proofErr w:type="spellEnd"/>
      <w:r w:rsidRPr="0027613C">
        <w:t>-взрывоопасные вещества, создающие реальную угрозу возникновения техногенной чрезвычайной ситуации.</w:t>
      </w:r>
    </w:p>
    <w:p w14:paraId="13D25C8A" w14:textId="77777777" w:rsidR="0027613C" w:rsidRPr="0027613C" w:rsidRDefault="0027613C" w:rsidP="004B0A1E">
      <w:pPr>
        <w:ind w:firstLine="851"/>
        <w:jc w:val="both"/>
      </w:pPr>
      <w:r w:rsidRPr="0027613C">
        <w:t>К техногенным чрезвычайным ситуациям данной категории на территории МО г. Майкоп относятся пожары и взрывы на АЗС, АГЗС, нефтебазах, складах ГСМ, котельных, ТЭЦ, ПС, ГРС и ГРП, магистральных газопроводах и газопроводах высокого давления.</w:t>
      </w:r>
    </w:p>
    <w:p w14:paraId="0834C4EC" w14:textId="77777777" w:rsidR="0027613C" w:rsidRPr="0027613C" w:rsidRDefault="0027613C" w:rsidP="004B0A1E">
      <w:pPr>
        <w:ind w:firstLine="851"/>
        <w:jc w:val="both"/>
        <w:rPr>
          <w:lang w:eastAsia="ru-RU"/>
        </w:rPr>
      </w:pPr>
      <w:r w:rsidRPr="0027613C">
        <w:t xml:space="preserve">Наибольшую угрозу по </w:t>
      </w:r>
      <w:proofErr w:type="spellStart"/>
      <w:r w:rsidRPr="0027613C">
        <w:t>взрыво</w:t>
      </w:r>
      <w:proofErr w:type="spellEnd"/>
      <w:r w:rsidRPr="0027613C">
        <w:t xml:space="preserve">-пожароопасности представляют объекты, на которых обращаются в значительных объемах легковоспламеняющиеся жидкости, газы и пыли во взрывопожароопасных концентрациях. </w:t>
      </w:r>
    </w:p>
    <w:p w14:paraId="6B733A58" w14:textId="77777777" w:rsidR="0027613C" w:rsidRPr="0027613C" w:rsidRDefault="0027613C" w:rsidP="004B0A1E">
      <w:pPr>
        <w:ind w:firstLine="851"/>
        <w:jc w:val="both"/>
      </w:pPr>
      <w:r w:rsidRPr="0027613C">
        <w:t xml:space="preserve">При рассмотрении рисков возникновения ЧС на </w:t>
      </w:r>
      <w:proofErr w:type="spellStart"/>
      <w:r w:rsidRPr="0027613C">
        <w:t>пожаро</w:t>
      </w:r>
      <w:proofErr w:type="spellEnd"/>
      <w:r w:rsidRPr="0027613C">
        <w:t>-взрывоопасных объектах на территории МО г. Майкоп необходимо выделить склады ГСМ, нефтебазы, котельные и прочие.</w:t>
      </w:r>
    </w:p>
    <w:p w14:paraId="3E922D0B" w14:textId="77777777" w:rsidR="0027613C" w:rsidRPr="0027613C" w:rsidRDefault="0027613C" w:rsidP="004B0A1E">
      <w:pPr>
        <w:ind w:firstLine="851"/>
        <w:jc w:val="both"/>
      </w:pPr>
      <w:r w:rsidRPr="0027613C">
        <w:t xml:space="preserve">Склады ГСМ относятся ко </w:t>
      </w:r>
      <w:r w:rsidRPr="0027613C">
        <w:rPr>
          <w:lang w:val="en-US"/>
        </w:rPr>
        <w:t>II</w:t>
      </w:r>
      <w:r w:rsidRPr="0027613C">
        <w:t xml:space="preserve"> группе объектов тыла приоритетов поражения потенциальным противником.</w:t>
      </w:r>
    </w:p>
    <w:p w14:paraId="08D6C834" w14:textId="77777777" w:rsidR="0027613C" w:rsidRPr="0027613C" w:rsidRDefault="0027613C" w:rsidP="004B0A1E">
      <w:pPr>
        <w:ind w:firstLine="851"/>
        <w:jc w:val="both"/>
      </w:pPr>
      <w:r w:rsidRPr="0027613C">
        <w:t xml:space="preserve">Котельные, ТЭЦ как объекты жизнеобеспечения, относятся к </w:t>
      </w:r>
      <w:r w:rsidRPr="0027613C">
        <w:rPr>
          <w:lang w:val="en-US"/>
        </w:rPr>
        <w:t>III</w:t>
      </w:r>
      <w:r w:rsidRPr="0027613C">
        <w:t xml:space="preserve"> группе объектов тыла приоритетов поражения потенциальным противником.</w:t>
      </w:r>
    </w:p>
    <w:p w14:paraId="32CB3820" w14:textId="77777777" w:rsidR="0027613C" w:rsidRPr="0027613C" w:rsidRDefault="0027613C" w:rsidP="004B0A1E">
      <w:pPr>
        <w:ind w:firstLine="851"/>
        <w:jc w:val="both"/>
      </w:pPr>
      <w:r w:rsidRPr="0027613C">
        <w:lastRenderedPageBreak/>
        <w:t>Пожары и взрывы на объектах экономики возможны в результате нарушений требований пожарной безопасности, технологических процессов, износа технологического оборудования. Пожары могут привести к гибели и увечьям людей, потерям материальных ценностей. Последствия пожаров усугубляются вторичными факторами – взрывами, утечками ядовитых и загрязняющих веществ, обрушением зданий и конструкций.</w:t>
      </w:r>
    </w:p>
    <w:p w14:paraId="3934F72C" w14:textId="77777777" w:rsidR="0027613C" w:rsidRPr="0027613C" w:rsidRDefault="0027613C" w:rsidP="004B0A1E">
      <w:pPr>
        <w:ind w:firstLine="851"/>
        <w:jc w:val="both"/>
      </w:pPr>
      <w:r w:rsidRPr="0027613C">
        <w:t>Особую опасность представляют пожары и взрывы на объектах, где применяются в производстве и находятся на хранении углеводородные газы (метан, пропан).</w:t>
      </w:r>
    </w:p>
    <w:p w14:paraId="3FFB1AC4" w14:textId="77777777" w:rsidR="0027613C" w:rsidRPr="0027613C" w:rsidRDefault="0027613C" w:rsidP="004B0A1E">
      <w:pPr>
        <w:ind w:firstLine="851"/>
        <w:jc w:val="both"/>
      </w:pPr>
      <w:r w:rsidRPr="0027613C">
        <w:t>Аварийные разливы нефти и нефтепродуктов представляют основную опасность, которые могут сопровождаться пожарами и (или) взрывами. Указанные опасности могут проявляться совместно, т.е. утечка нефтепродуктов сопровождается взрывом и пожаром, а пожар, в свою очередь, приводит к взрыву и разрушению оборудования. Если в зоне действия опасных факторов находятся люди, то возможно их поражение.</w:t>
      </w:r>
    </w:p>
    <w:p w14:paraId="1F3EAB7E" w14:textId="77777777" w:rsidR="0027613C" w:rsidRPr="0027613C" w:rsidRDefault="0027613C" w:rsidP="004B0A1E">
      <w:pPr>
        <w:ind w:firstLine="851"/>
        <w:jc w:val="both"/>
      </w:pPr>
      <w:r w:rsidRPr="0027613C">
        <w:t>Чрезвычайные ситуации на взрывопожароопасных объектах, связанные с разрушением (разгерметизацией) емкостного оборудования, при наличии источника инициации приводят к возникновению опасных поражающих факторов теплового излучения:</w:t>
      </w:r>
    </w:p>
    <w:p w14:paraId="4245D5E4" w14:textId="77777777" w:rsidR="0027613C" w:rsidRPr="0027613C" w:rsidRDefault="0027613C" w:rsidP="004B0A1E">
      <w:pPr>
        <w:ind w:firstLine="851"/>
        <w:jc w:val="both"/>
      </w:pPr>
      <w:r w:rsidRPr="0027613C">
        <w:t>при пожарах проливов легко воспламеняющихся жидкостей (ЛВЖ) и газожидкостных смесях (ГЖ) - бензин, дизельное топливо, нефть, мазут, сжиженных углеводородных газов (СУГ) и т.д.;</w:t>
      </w:r>
    </w:p>
    <w:p w14:paraId="0C2B72DC" w14:textId="77777777" w:rsidR="0027613C" w:rsidRPr="0027613C" w:rsidRDefault="0027613C" w:rsidP="004B0A1E">
      <w:pPr>
        <w:ind w:firstLine="851"/>
        <w:jc w:val="both"/>
      </w:pPr>
      <w:r w:rsidRPr="0027613C">
        <w:t xml:space="preserve">при возникновении огневых шаров - крупномасштабного диффузионного пламени сгорающей массы топлива, облака </w:t>
      </w:r>
      <w:proofErr w:type="gramStart"/>
      <w:r w:rsidRPr="0027613C">
        <w:t>топливо-воздушной</w:t>
      </w:r>
      <w:proofErr w:type="gramEnd"/>
      <w:r w:rsidRPr="0027613C">
        <w:t xml:space="preserve"> смеси поднимающегося над поверхностью земли и дрейфующего на расстояние:</w:t>
      </w:r>
    </w:p>
    <w:p w14:paraId="79E20C07" w14:textId="77777777" w:rsidR="0027613C" w:rsidRPr="0027613C" w:rsidRDefault="0027613C" w:rsidP="004B0A1E">
      <w:pPr>
        <w:ind w:firstLine="851"/>
        <w:jc w:val="both"/>
      </w:pPr>
      <w:r w:rsidRPr="0027613C">
        <w:t>- 300 м при мгновенной разгерметизации (разрушении) резервуара (трубопровода);</w:t>
      </w:r>
    </w:p>
    <w:p w14:paraId="6FF46BE4" w14:textId="77777777" w:rsidR="0027613C" w:rsidRPr="0027613C" w:rsidRDefault="0027613C" w:rsidP="004B0A1E">
      <w:pPr>
        <w:ind w:firstLine="851"/>
        <w:jc w:val="both"/>
      </w:pPr>
      <w:r w:rsidRPr="0027613C">
        <w:t>-  150 м при длительном истечении.</w:t>
      </w:r>
    </w:p>
    <w:p w14:paraId="0EDBF3B5" w14:textId="77777777" w:rsidR="0027613C" w:rsidRPr="0027613C" w:rsidRDefault="0027613C" w:rsidP="004B0A1E">
      <w:pPr>
        <w:ind w:firstLine="851"/>
        <w:jc w:val="both"/>
      </w:pPr>
      <w:r w:rsidRPr="0027613C">
        <w:t>огневые шары возникают при авариях с СУГ и других сжиженных горючих газов, находящихся в сосудах (емкостях) под избыточным давлением при их транспортировке и хранении.</w:t>
      </w:r>
    </w:p>
    <w:p w14:paraId="27210D32" w14:textId="77777777" w:rsidR="0027613C" w:rsidRPr="0027613C" w:rsidRDefault="0027613C" w:rsidP="004B0A1E">
      <w:pPr>
        <w:ind w:firstLine="851"/>
        <w:jc w:val="both"/>
      </w:pPr>
      <w:r w:rsidRPr="0027613C">
        <w:t>направление дрейфа облака ТВС, СУГ принимается исходя из розы ветров. Зоны поражения при авариях на объектах ТЭК рассчитываются с учетом дрейфа ТВС, СУГ.</w:t>
      </w:r>
    </w:p>
    <w:p w14:paraId="3A03F19C" w14:textId="77777777" w:rsidR="0027613C" w:rsidRPr="0027613C" w:rsidRDefault="0027613C" w:rsidP="004B0A1E">
      <w:pPr>
        <w:ind w:firstLine="851"/>
        <w:jc w:val="both"/>
      </w:pPr>
      <w:r w:rsidRPr="0027613C">
        <w:t xml:space="preserve">Мгновенное воспламенение </w:t>
      </w:r>
      <w:proofErr w:type="spellStart"/>
      <w:r w:rsidRPr="0027613C">
        <w:t>газопаровоздушных</w:t>
      </w:r>
      <w:proofErr w:type="spellEnd"/>
      <w:r w:rsidRPr="0027613C">
        <w:t xml:space="preserve">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14:paraId="4458BB39" w14:textId="77777777" w:rsidR="0027613C" w:rsidRPr="0027613C" w:rsidRDefault="0027613C" w:rsidP="004B0A1E">
      <w:pPr>
        <w:ind w:firstLine="851"/>
        <w:jc w:val="both"/>
      </w:pPr>
      <w:r w:rsidRPr="0027613C">
        <w:t>Для определения зон действия поражающих факторов на каждом предприятии рассматриваются аварии с максимальным участием опасного вещества, т.е. разрушение наибольшей емкости (технологического блока) с выбросом всего содержимого в окружающее пространство.</w:t>
      </w:r>
    </w:p>
    <w:p w14:paraId="1B135379" w14:textId="77777777" w:rsidR="0027613C" w:rsidRPr="0027613C" w:rsidRDefault="0027613C" w:rsidP="004B0A1E">
      <w:pPr>
        <w:ind w:firstLine="851"/>
        <w:jc w:val="both"/>
      </w:pPr>
      <w:r w:rsidRPr="0027613C">
        <w:t>Аварии на взрывопожароопасных объектах, таких как трансформаторные подстанции, электростанции, котельные, ТЭЦ, приводят к большим последствиям в сфере ЖКХ, как экономическим, так и экологическим.</w:t>
      </w:r>
    </w:p>
    <w:p w14:paraId="4F7613A9" w14:textId="77777777" w:rsidR="0027613C" w:rsidRPr="0027613C" w:rsidRDefault="0027613C" w:rsidP="004B0A1E">
      <w:pPr>
        <w:ind w:firstLine="851"/>
        <w:jc w:val="both"/>
      </w:pPr>
      <w:r w:rsidRPr="0027613C">
        <w:lastRenderedPageBreak/>
        <w:t>АЗС, являющиеся объектами розничной торговли и выполняющие работы по получению, выгрузке, складированию, хранению и выдаче дизельного топлива, бензина и газа, создают реальную угрозу возникновения источника ЧС – аварийного разлива нефтепродуктов.</w:t>
      </w:r>
    </w:p>
    <w:p w14:paraId="7FDD17E7" w14:textId="77777777" w:rsidR="0027613C" w:rsidRPr="0027613C" w:rsidRDefault="0027613C" w:rsidP="004B0A1E">
      <w:pPr>
        <w:ind w:firstLine="851"/>
        <w:jc w:val="both"/>
      </w:pPr>
      <w:r w:rsidRPr="0027613C">
        <w:t>Газонаполнительные станции СУГ в соответствии с СНиП 2.01.51-90 следует размещать в загородной зоне.</w:t>
      </w:r>
    </w:p>
    <w:p w14:paraId="5FEAED21" w14:textId="77777777" w:rsidR="0027613C" w:rsidRPr="0027613C" w:rsidRDefault="0027613C" w:rsidP="004B0A1E">
      <w:pPr>
        <w:ind w:firstLine="851"/>
        <w:jc w:val="both"/>
      </w:pPr>
      <w:r w:rsidRPr="0027613C">
        <w:t>Наиболее вероятными авариями на нефтебазах, АЗС, складах ГСМ являются выбросы опасных веществ бензина, дизельного топлива, нефти в результате разгерметизации оборудования, переливов при выполнении сливо-наливных операций.</w:t>
      </w:r>
    </w:p>
    <w:p w14:paraId="529800B3" w14:textId="77777777" w:rsidR="0027613C" w:rsidRPr="0027613C" w:rsidRDefault="0027613C" w:rsidP="004B0A1E">
      <w:pPr>
        <w:ind w:firstLine="851"/>
        <w:jc w:val="both"/>
      </w:pPr>
      <w:r w:rsidRPr="0027613C">
        <w:t>Зоны действия поражающих факторов источников ЧС зависят от площади разлива, гидрометеорологических условий, времени начала и эффективности работы объектовых специальных технических средств и сил локализации и ликвидации аварий и др.</w:t>
      </w:r>
    </w:p>
    <w:p w14:paraId="2C5FBA94" w14:textId="77777777" w:rsidR="0027613C" w:rsidRPr="0027613C" w:rsidRDefault="0027613C" w:rsidP="004B0A1E">
      <w:pPr>
        <w:ind w:firstLine="851"/>
        <w:jc w:val="both"/>
      </w:pPr>
      <w:r w:rsidRPr="0027613C">
        <w:t>Во всех случаях разливы нефтепродуктов ведут к загрязнению окружающей среды – почвы, подземных вод, к образованию взрывопожароопасной топливовоздушной смеси и создают угрозу возникновения пожара и взрыва.</w:t>
      </w:r>
    </w:p>
    <w:p w14:paraId="6F859AA7" w14:textId="77777777" w:rsidR="0027613C" w:rsidRPr="0027613C" w:rsidRDefault="0027613C" w:rsidP="004B0A1E">
      <w:pPr>
        <w:ind w:firstLine="851"/>
        <w:jc w:val="both"/>
      </w:pPr>
      <w:r w:rsidRPr="0027613C">
        <w:t>Поражающими факторами являются ударная волна, тепловая волна и продукты горения, открытое пламя и горящие нефтепродукты, токсичные продукты горения, осколки разрушенных резервуаров.</w:t>
      </w:r>
    </w:p>
    <w:p w14:paraId="738ADF2B" w14:textId="77777777" w:rsidR="0027613C" w:rsidRPr="0027613C" w:rsidRDefault="0027613C" w:rsidP="004B0A1E">
      <w:pPr>
        <w:ind w:firstLine="851"/>
        <w:jc w:val="both"/>
      </w:pPr>
      <w:r w:rsidRPr="0027613C">
        <w:t>5.2.3 Аварии на системах жизнеобеспечения</w:t>
      </w:r>
    </w:p>
    <w:p w14:paraId="31A0610B" w14:textId="77777777" w:rsidR="0027613C" w:rsidRPr="0027613C" w:rsidRDefault="0027613C" w:rsidP="004B0A1E">
      <w:pPr>
        <w:ind w:firstLine="851"/>
        <w:jc w:val="both"/>
        <w:rPr>
          <w:lang w:eastAsia="ar-SA"/>
        </w:rPr>
      </w:pPr>
      <w:r w:rsidRPr="0027613C">
        <w:rPr>
          <w:lang w:eastAsia="ar-SA"/>
        </w:rPr>
        <w:t>Аварии на объектах теплоснабжения. Нарушены условия жизнедеятельности 50 человек и более на 1 сутки и более при условии: температура воздуха в жилых комнатах более суток фиксируется ниже +18°С в холодный период (теплый период - ниже +20°С).</w:t>
      </w:r>
    </w:p>
    <w:p w14:paraId="70B7B68A" w14:textId="77777777" w:rsidR="0027613C" w:rsidRPr="0027613C" w:rsidRDefault="0027613C" w:rsidP="004B0A1E">
      <w:pPr>
        <w:ind w:firstLine="851"/>
        <w:jc w:val="both"/>
        <w:rPr>
          <w:lang w:eastAsia="ar-SA"/>
        </w:rPr>
      </w:pPr>
      <w:r w:rsidRPr="0027613C">
        <w:rPr>
          <w:lang w:eastAsia="ar-SA"/>
        </w:rPr>
        <w:t>К рискам аварий на объектах теплоснабжения можно отнести аварии на технологическом оборудовании, связанные с его износом, а также по вине персонала.</w:t>
      </w:r>
    </w:p>
    <w:p w14:paraId="52E2BA47" w14:textId="77777777" w:rsidR="0027613C" w:rsidRPr="0027613C" w:rsidRDefault="0027613C" w:rsidP="004B0A1E">
      <w:pPr>
        <w:ind w:firstLine="851"/>
        <w:jc w:val="both"/>
        <w:rPr>
          <w:lang w:eastAsia="ar-SA"/>
        </w:rPr>
      </w:pPr>
      <w:r w:rsidRPr="0027613C">
        <w:rPr>
          <w:lang w:eastAsia="ar-SA"/>
        </w:rPr>
        <w:t>Аварии на объектах водоснабжения, электроэнергетики и газораспределительных систем. Нарушение условий жизнедеятельности 50 человек и более на 1 сутки и более.</w:t>
      </w:r>
    </w:p>
    <w:p w14:paraId="5F11103B" w14:textId="77777777" w:rsidR="0027613C" w:rsidRPr="0027613C" w:rsidRDefault="0027613C" w:rsidP="004B0A1E">
      <w:pPr>
        <w:ind w:firstLine="851"/>
        <w:jc w:val="both"/>
        <w:rPr>
          <w:lang w:eastAsia="ar-SA"/>
        </w:rPr>
      </w:pPr>
      <w:r w:rsidRPr="0027613C">
        <w:rPr>
          <w:lang w:eastAsia="ar-SA"/>
        </w:rPr>
        <w:t>Наиболее вероятными местами аварий могут быть:</w:t>
      </w:r>
    </w:p>
    <w:p w14:paraId="2CA88A7E" w14:textId="77777777" w:rsidR="0027613C" w:rsidRPr="0027613C" w:rsidRDefault="0027613C" w:rsidP="004B0A1E">
      <w:pPr>
        <w:ind w:firstLine="851"/>
        <w:jc w:val="both"/>
        <w:rPr>
          <w:lang w:eastAsia="ar-SA"/>
        </w:rPr>
      </w:pPr>
      <w:r w:rsidRPr="0027613C">
        <w:rPr>
          <w:lang w:eastAsia="ar-SA"/>
        </w:rPr>
        <w:t>−</w:t>
      </w:r>
      <w:r w:rsidRPr="0027613C">
        <w:rPr>
          <w:lang w:eastAsia="ar-SA"/>
        </w:rPr>
        <w:tab/>
        <w:t xml:space="preserve">на линиях электропередачи: трансформаторные подстанции, обрыв воздушных линий электропередач; </w:t>
      </w:r>
    </w:p>
    <w:p w14:paraId="58D5BC31" w14:textId="77777777" w:rsidR="0027613C" w:rsidRPr="0027613C" w:rsidRDefault="0027613C" w:rsidP="004B0A1E">
      <w:pPr>
        <w:ind w:firstLine="851"/>
        <w:jc w:val="both"/>
        <w:rPr>
          <w:lang w:eastAsia="ar-SA"/>
        </w:rPr>
      </w:pPr>
      <w:r w:rsidRPr="0027613C">
        <w:rPr>
          <w:lang w:eastAsia="ar-SA"/>
        </w:rPr>
        <w:t>−</w:t>
      </w:r>
      <w:r w:rsidRPr="0027613C">
        <w:rPr>
          <w:lang w:eastAsia="ar-SA"/>
        </w:rPr>
        <w:tab/>
        <w:t xml:space="preserve">на системах </w:t>
      </w:r>
      <w:proofErr w:type="spellStart"/>
      <w:r w:rsidRPr="0027613C">
        <w:rPr>
          <w:lang w:eastAsia="ar-SA"/>
        </w:rPr>
        <w:t>газосабжения</w:t>
      </w:r>
      <w:proofErr w:type="spellEnd"/>
      <w:r w:rsidRPr="0027613C">
        <w:rPr>
          <w:lang w:eastAsia="ar-SA"/>
        </w:rPr>
        <w:t>, водоснабжения и водоотведения: водозаборные узлы, трубопроводы.</w:t>
      </w:r>
    </w:p>
    <w:p w14:paraId="1AA19B64" w14:textId="77777777" w:rsidR="0027613C" w:rsidRPr="0027613C" w:rsidRDefault="0027613C" w:rsidP="004B0A1E">
      <w:pPr>
        <w:ind w:firstLine="851"/>
        <w:jc w:val="both"/>
      </w:pPr>
      <w:r w:rsidRPr="0027613C">
        <w:t>Возможность возникновения чрезвычайных ситуаций на электроэнергетических системах МО г. Майкоп может быть вызвана рядом причин, таких как: очень сильный (шквалистый) ветр в порывах не менее 25 м/сек., с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14:paraId="44D2FAE8" w14:textId="77777777" w:rsidR="0027613C" w:rsidRPr="0027613C" w:rsidRDefault="0027613C" w:rsidP="004B0A1E">
      <w:pPr>
        <w:ind w:firstLine="851"/>
        <w:jc w:val="both"/>
      </w:pPr>
      <w:r w:rsidRPr="0027613C">
        <w:t>В этот период возможен обрыв линий электропередачи, нарушение устойчивости работы систем жизнеобеспечения.</w:t>
      </w:r>
    </w:p>
    <w:p w14:paraId="6CF07D3B" w14:textId="77777777" w:rsidR="0027613C" w:rsidRPr="0027613C" w:rsidRDefault="0027613C" w:rsidP="004B0A1E">
      <w:pPr>
        <w:ind w:firstLine="851"/>
        <w:jc w:val="both"/>
      </w:pPr>
      <w:r w:rsidRPr="0027613C">
        <w:lastRenderedPageBreak/>
        <w:t xml:space="preserve">Аварии на электроэнергетических системах могут нанести материальный ущерб жилищному фонду и имуществу граждан, производству. Общий экономический ущерб может исчисляться миллионами, также может быть причинен косвенный и социальный ущерб. Масштабы чрезвычайных ситуаций на электроэнергетических системах могут носить как локальный характер, так и муниципальный характер. </w:t>
      </w:r>
    </w:p>
    <w:p w14:paraId="6101304D" w14:textId="77777777" w:rsidR="0027613C" w:rsidRPr="0027613C" w:rsidRDefault="0027613C" w:rsidP="004B0A1E">
      <w:pPr>
        <w:ind w:firstLine="851"/>
        <w:jc w:val="both"/>
      </w:pPr>
      <w:r w:rsidRPr="0027613C">
        <w:t xml:space="preserve">На территории МО г. Майкоп существует риск возникновения ЧС на электроэнергетических системах жизнеобеспечения: ПС 220/110/35/10 (6) </w:t>
      </w:r>
      <w:proofErr w:type="spellStart"/>
      <w:r w:rsidRPr="0027613C">
        <w:t>кВ</w:t>
      </w:r>
      <w:proofErr w:type="spellEnd"/>
      <w:r w:rsidRPr="0027613C">
        <w:t xml:space="preserve">, ПС 110/35/10 </w:t>
      </w:r>
      <w:proofErr w:type="spellStart"/>
      <w:r w:rsidRPr="0027613C">
        <w:t>кВ</w:t>
      </w:r>
      <w:proofErr w:type="spellEnd"/>
      <w:r w:rsidRPr="0027613C">
        <w:t xml:space="preserve">, ПС 35/10 </w:t>
      </w:r>
      <w:proofErr w:type="spellStart"/>
      <w:r w:rsidRPr="0027613C">
        <w:t>кВ</w:t>
      </w:r>
      <w:proofErr w:type="spellEnd"/>
      <w:r w:rsidRPr="0027613C">
        <w:t xml:space="preserve">, Майкопская ТЭЦ, ВЛ 500 </w:t>
      </w:r>
      <w:proofErr w:type="spellStart"/>
      <w:r w:rsidRPr="0027613C">
        <w:t>кВ</w:t>
      </w:r>
      <w:proofErr w:type="spellEnd"/>
      <w:r w:rsidRPr="0027613C">
        <w:t xml:space="preserve"> (транзит), ВЛ 220 </w:t>
      </w:r>
      <w:proofErr w:type="spellStart"/>
      <w:r w:rsidRPr="0027613C">
        <w:t>кВ</w:t>
      </w:r>
      <w:proofErr w:type="spellEnd"/>
      <w:r w:rsidRPr="0027613C">
        <w:t xml:space="preserve">, 110 </w:t>
      </w:r>
      <w:proofErr w:type="spellStart"/>
      <w:r w:rsidRPr="0027613C">
        <w:t>кВ</w:t>
      </w:r>
      <w:proofErr w:type="spellEnd"/>
      <w:r w:rsidRPr="0027613C">
        <w:t xml:space="preserve">, ВЛ 35 </w:t>
      </w:r>
      <w:proofErr w:type="spellStart"/>
      <w:r w:rsidRPr="0027613C">
        <w:t>кВ</w:t>
      </w:r>
      <w:proofErr w:type="spellEnd"/>
      <w:r w:rsidRPr="0027613C">
        <w:t xml:space="preserve">, ЛЭП 10 </w:t>
      </w:r>
      <w:proofErr w:type="spellStart"/>
      <w:r w:rsidRPr="0027613C">
        <w:t>кВ</w:t>
      </w:r>
      <w:proofErr w:type="spellEnd"/>
      <w:r w:rsidRPr="0027613C">
        <w:t xml:space="preserve">, ЛЭП 0,4 </w:t>
      </w:r>
      <w:proofErr w:type="spellStart"/>
      <w:r w:rsidRPr="0027613C">
        <w:t>кВ</w:t>
      </w:r>
      <w:proofErr w:type="spellEnd"/>
      <w:r w:rsidRPr="0027613C">
        <w:t xml:space="preserve">, РП, ТП. </w:t>
      </w:r>
    </w:p>
    <w:p w14:paraId="05A6DB29" w14:textId="77777777" w:rsidR="0027613C" w:rsidRPr="0027613C" w:rsidRDefault="0027613C" w:rsidP="004B0A1E">
      <w:pPr>
        <w:ind w:firstLine="851"/>
        <w:jc w:val="both"/>
        <w:rPr>
          <w:lang w:eastAsia="ar-SA"/>
        </w:rPr>
      </w:pPr>
      <w:r w:rsidRPr="0027613C">
        <w:rPr>
          <w:lang w:eastAsia="ar-SA"/>
        </w:rPr>
        <w:t>На газораспределительных системах возможны такие аварийные ситуации как порыв распределительного газопровода из-за падения деревьев, в результате сильного порывистого ветра.</w:t>
      </w:r>
    </w:p>
    <w:p w14:paraId="6D32578F" w14:textId="77777777" w:rsidR="0027613C" w:rsidRPr="0027613C" w:rsidRDefault="0027613C" w:rsidP="004B0A1E">
      <w:pPr>
        <w:ind w:firstLine="851"/>
        <w:jc w:val="both"/>
        <w:rPr>
          <w:lang w:eastAsia="ar-SA"/>
        </w:rPr>
      </w:pPr>
      <w:r w:rsidRPr="0027613C">
        <w:rPr>
          <w:lang w:eastAsia="ar-SA"/>
        </w:rPr>
        <w:t>К рискам аварий на объектах водоснабжения и газоснабжения можно отнести аварии на технологическом оборудовании, связанные с его износом, а также по вине персонала.</w:t>
      </w:r>
    </w:p>
    <w:p w14:paraId="3F55F479" w14:textId="77777777" w:rsidR="0027613C" w:rsidRPr="0027613C" w:rsidRDefault="0027613C" w:rsidP="004B0A1E">
      <w:pPr>
        <w:ind w:firstLine="851"/>
        <w:jc w:val="both"/>
        <w:rPr>
          <w:lang w:eastAsia="ar-SA"/>
        </w:rPr>
      </w:pPr>
      <w:r w:rsidRPr="0027613C">
        <w:rPr>
          <w:lang w:eastAsia="ar-SA"/>
        </w:rPr>
        <w:t xml:space="preserve">Аварии на электроэнергетических системах, тепло-, водо- и газоснабжения могут привести к нарушению условий жизнедеятельности населения, а также нарушению безопасной эксплуатации объектов промышленности. </w:t>
      </w:r>
    </w:p>
    <w:p w14:paraId="5F90929B" w14:textId="77777777" w:rsidR="0027613C" w:rsidRPr="0027613C" w:rsidRDefault="0027613C" w:rsidP="004B0A1E">
      <w:pPr>
        <w:ind w:firstLine="851"/>
        <w:jc w:val="both"/>
        <w:rPr>
          <w:lang w:eastAsia="ar-SA"/>
        </w:rPr>
      </w:pPr>
      <w:r w:rsidRPr="0027613C">
        <w:rPr>
          <w:lang w:eastAsia="ar-SA"/>
        </w:rPr>
        <w:t>На территории муниципального образования существует риск возникновения ЧС, связанный с авариями на системах газоснабжения, снабжения населения питьевой водой и авариях на тепловых сетях, в том числе связанных с износом оборудования. В холодное время года аварии возможны при нарушениях в электроэнергетических системах, нарушениях теплоизоляций трубопроводов.</w:t>
      </w:r>
    </w:p>
    <w:p w14:paraId="48553D8B" w14:textId="77777777" w:rsidR="0027613C" w:rsidRPr="0027613C" w:rsidRDefault="0027613C" w:rsidP="004B0A1E">
      <w:pPr>
        <w:ind w:firstLine="851"/>
        <w:jc w:val="both"/>
        <w:rPr>
          <w:lang w:eastAsia="ar-SA"/>
        </w:rPr>
      </w:pPr>
      <w:r w:rsidRPr="0027613C">
        <w:rPr>
          <w:lang w:eastAsia="ar-SA"/>
        </w:rPr>
        <w:t>Аварии на очистных сооружениях:</w:t>
      </w:r>
    </w:p>
    <w:p w14:paraId="0926D34B" w14:textId="77777777" w:rsidR="0027613C" w:rsidRPr="0027613C" w:rsidRDefault="0027613C" w:rsidP="004B0A1E">
      <w:pPr>
        <w:ind w:firstLine="851"/>
        <w:jc w:val="both"/>
        <w:rPr>
          <w:lang w:eastAsia="ar-SA"/>
        </w:rPr>
      </w:pPr>
      <w:r w:rsidRPr="0027613C">
        <w:rPr>
          <w:lang w:eastAsia="ar-SA"/>
        </w:rPr>
        <w:t>- разовое превышение предельно допустимой концентрации (загрязнение) (далее - ПДК) загрязняющего вещества в принимающем сточные воды водном объекте в 50 раз и более;</w:t>
      </w:r>
    </w:p>
    <w:p w14:paraId="318496E6" w14:textId="77777777" w:rsidR="0027613C" w:rsidRPr="0027613C" w:rsidRDefault="0027613C" w:rsidP="004B0A1E">
      <w:pPr>
        <w:ind w:firstLine="851"/>
        <w:jc w:val="both"/>
        <w:rPr>
          <w:lang w:eastAsia="ar-SA"/>
        </w:rPr>
      </w:pPr>
      <w:r w:rsidRPr="0027613C">
        <w:rPr>
          <w:lang w:eastAsia="ar-SA"/>
        </w:rPr>
        <w:t>- нарушение условий жизнедеятельности 50 человек и более на 1 сутки и более;</w:t>
      </w:r>
    </w:p>
    <w:p w14:paraId="469DC74D" w14:textId="77777777" w:rsidR="0027613C" w:rsidRPr="0027613C" w:rsidRDefault="0027613C" w:rsidP="004B0A1E">
      <w:pPr>
        <w:ind w:firstLine="851"/>
        <w:jc w:val="both"/>
        <w:rPr>
          <w:lang w:eastAsia="ar-SA"/>
        </w:rPr>
      </w:pPr>
      <w:r w:rsidRPr="0027613C">
        <w:rPr>
          <w:lang w:eastAsia="ar-SA"/>
        </w:rPr>
        <w:t>- разовое превышение ПДК загрязняющего вещества в атмосферном воздухе за границами санитарно-защитной зоны в 50 раз и более; или в 30-49 раз в течение 8 часов; или в 20-29 раз в течение 2 суток.</w:t>
      </w:r>
    </w:p>
    <w:p w14:paraId="2DF3B555" w14:textId="77777777" w:rsidR="0027613C" w:rsidRPr="0027613C" w:rsidRDefault="0027613C" w:rsidP="004B0A1E">
      <w:pPr>
        <w:ind w:firstLine="851"/>
        <w:jc w:val="both"/>
        <w:rPr>
          <w:lang w:eastAsia="ar-SA"/>
        </w:rPr>
      </w:pPr>
      <w:r w:rsidRPr="0027613C">
        <w:rPr>
          <w:lang w:eastAsia="ar-SA"/>
        </w:rPr>
        <w:t>К рискам аварий на очистных сооружениях можно отнести аварии на технологическом оборудовании, связанные с его износом, а также по вине персонала.</w:t>
      </w:r>
    </w:p>
    <w:p w14:paraId="798047FB" w14:textId="77777777" w:rsidR="0027613C" w:rsidRPr="0027613C" w:rsidRDefault="0027613C" w:rsidP="004B0A1E">
      <w:pPr>
        <w:ind w:firstLine="851"/>
        <w:jc w:val="both"/>
      </w:pPr>
      <w:r w:rsidRPr="0027613C">
        <w:t>5.2.4 Аварии с выбросом, сбросом опасных химических веществ</w:t>
      </w:r>
    </w:p>
    <w:p w14:paraId="49565AAC" w14:textId="77777777" w:rsidR="0027613C" w:rsidRPr="0027613C" w:rsidRDefault="0027613C" w:rsidP="004B0A1E">
      <w:pPr>
        <w:ind w:firstLine="851"/>
        <w:jc w:val="both"/>
        <w:rPr>
          <w:lang w:eastAsia="ar-SA"/>
        </w:rPr>
      </w:pPr>
      <w:r w:rsidRPr="0027613C">
        <w:rPr>
          <w:lang w:eastAsia="ar-SA"/>
        </w:rPr>
        <w:t>Аварии на транспорте с выбросом, разливом, рассыпанием, сбросом опасных химических веществ.</w:t>
      </w:r>
    </w:p>
    <w:p w14:paraId="10E1674E" w14:textId="77777777" w:rsidR="0027613C" w:rsidRPr="0027613C" w:rsidRDefault="0027613C" w:rsidP="004B0A1E">
      <w:pPr>
        <w:ind w:firstLine="851"/>
        <w:jc w:val="both"/>
        <w:rPr>
          <w:lang w:eastAsia="ar-SA"/>
        </w:rPr>
      </w:pPr>
      <w:r w:rsidRPr="0027613C">
        <w:rPr>
          <w:lang w:eastAsia="ar-SA"/>
        </w:rPr>
        <w:t xml:space="preserve">1. Разовое превышение загрязнения почвы с превышением ПДК в 5 раз и более. </w:t>
      </w:r>
    </w:p>
    <w:p w14:paraId="3244E79D" w14:textId="77777777" w:rsidR="0027613C" w:rsidRPr="0027613C" w:rsidRDefault="0027613C" w:rsidP="004B0A1E">
      <w:pPr>
        <w:ind w:firstLine="851"/>
        <w:jc w:val="both"/>
        <w:rPr>
          <w:lang w:eastAsia="ar-SA"/>
        </w:rPr>
      </w:pPr>
      <w:r w:rsidRPr="0027613C">
        <w:rPr>
          <w:lang w:eastAsia="ar-SA"/>
        </w:rPr>
        <w:t xml:space="preserve">2. Разовое превышение ПДК опасного химического вещества в водном объекте: 1-2 класса опасности в 5 раз и более; 3-4 класса опасности в 50 раз и более. </w:t>
      </w:r>
    </w:p>
    <w:p w14:paraId="1876486E" w14:textId="77777777" w:rsidR="0027613C" w:rsidRPr="0027613C" w:rsidRDefault="0027613C" w:rsidP="004B0A1E">
      <w:pPr>
        <w:ind w:firstLine="851"/>
        <w:jc w:val="both"/>
        <w:rPr>
          <w:lang w:eastAsia="ar-SA"/>
        </w:rPr>
      </w:pPr>
      <w:r w:rsidRPr="0027613C">
        <w:rPr>
          <w:lang w:eastAsia="ar-SA"/>
        </w:rPr>
        <w:t>3. Разовое превышение ПДК загрязняющего вещества в атмосферном воздухе в 50 раз и более; или в 30-49 раз в течение 8 часов; или в 20-29 раз в течение 2 суток.</w:t>
      </w:r>
    </w:p>
    <w:p w14:paraId="0CC56800" w14:textId="77777777" w:rsidR="0027613C" w:rsidRPr="0027613C" w:rsidRDefault="0027613C" w:rsidP="004B0A1E">
      <w:pPr>
        <w:ind w:firstLine="851"/>
        <w:jc w:val="both"/>
        <w:rPr>
          <w:lang w:eastAsia="ar-SA"/>
        </w:rPr>
      </w:pPr>
      <w:r w:rsidRPr="0027613C">
        <w:rPr>
          <w:lang w:eastAsia="ar-SA"/>
        </w:rPr>
        <w:lastRenderedPageBreak/>
        <w:t xml:space="preserve">Аварии с разливом, сбросом опасных химических веществ в границах </w:t>
      </w:r>
      <w:r w:rsidRPr="0027613C">
        <w:rPr>
          <w:lang w:eastAsia="ru-RU"/>
        </w:rPr>
        <w:t>муниципального образования «Городской округ «Город Майкоп»</w:t>
      </w:r>
      <w:r w:rsidRPr="0027613C">
        <w:rPr>
          <w:lang w:eastAsia="ar-SA"/>
        </w:rPr>
        <w:t xml:space="preserve"> возможны при транспортировке автомобильным и железнодорожным транспортом.</w:t>
      </w:r>
    </w:p>
    <w:p w14:paraId="0C3378C8" w14:textId="72513A6F" w:rsidR="0027613C" w:rsidRPr="0027613C" w:rsidRDefault="0027613C" w:rsidP="004B0A1E">
      <w:pPr>
        <w:ind w:firstLine="851"/>
        <w:jc w:val="both"/>
        <w:rPr>
          <w:lang w:eastAsia="ru-RU"/>
        </w:rPr>
      </w:pPr>
      <w:r w:rsidRPr="0027613C">
        <w:t xml:space="preserve">Существует риск возникновения чрезвычайных ситуаций при перевозке автомобильным транспортом химически-опасных веществ (хлор, аммиак), а </w:t>
      </w:r>
      <w:proofErr w:type="gramStart"/>
      <w:r w:rsidRPr="0027613C">
        <w:t>так же</w:t>
      </w:r>
      <w:proofErr w:type="gramEnd"/>
      <w:r w:rsidRPr="0027613C">
        <w:rPr>
          <w:lang w:eastAsia="ru-RU"/>
        </w:rPr>
        <w:t xml:space="preserve"> обусловленных авариями на железнодорожном транспорте, в ходе перевозки опасных веществ (АХОВ) на железнодорожных перегонах Белореченск-Майкоп, Майкоп</w:t>
      </w:r>
      <w:r w:rsidR="00885C09">
        <w:rPr>
          <w:lang w:eastAsia="ru-RU"/>
        </w:rPr>
        <w:t>-</w:t>
      </w:r>
      <w:proofErr w:type="spellStart"/>
      <w:r w:rsidRPr="0027613C">
        <w:rPr>
          <w:lang w:eastAsia="ru-RU"/>
        </w:rPr>
        <w:t>Хаджох</w:t>
      </w:r>
      <w:proofErr w:type="spellEnd"/>
      <w:r w:rsidRPr="0027613C">
        <w:rPr>
          <w:lang w:eastAsia="ru-RU"/>
        </w:rPr>
        <w:t>, станции Майкоп.</w:t>
      </w:r>
    </w:p>
    <w:p w14:paraId="2DAD4DA6" w14:textId="77777777" w:rsidR="0027613C" w:rsidRPr="0027613C" w:rsidRDefault="0027613C" w:rsidP="004B0A1E">
      <w:pPr>
        <w:ind w:firstLine="851"/>
        <w:jc w:val="both"/>
        <w:rPr>
          <w:lang w:eastAsia="ru-RU"/>
        </w:rPr>
      </w:pPr>
      <w:r w:rsidRPr="0027613C">
        <w:rPr>
          <w:lang w:eastAsia="ru-RU"/>
        </w:rPr>
        <w:t>На территории Республики Адыгея нет химически опасных объектов.</w:t>
      </w:r>
    </w:p>
    <w:p w14:paraId="6C88AD99" w14:textId="77777777" w:rsidR="0027613C" w:rsidRPr="0027613C" w:rsidRDefault="0027613C" w:rsidP="004B0A1E">
      <w:pPr>
        <w:ind w:firstLine="851"/>
        <w:jc w:val="both"/>
        <w:rPr>
          <w:lang w:eastAsia="ru-RU"/>
        </w:rPr>
      </w:pPr>
      <w:r w:rsidRPr="0027613C">
        <w:rPr>
          <w:lang w:eastAsia="ru-RU"/>
        </w:rPr>
        <w:t>В Краснодарском крае в городе Белореченск имеется химически опасный объект, зона химического заражения которого в случае аварии может захватить часть территории Республики Адыгея. Возможная глубина зоны заражения химически опасного объекта ООО «Еврохим-БМУ» - до 18 км.</w:t>
      </w:r>
    </w:p>
    <w:p w14:paraId="5278ADAF" w14:textId="77777777" w:rsidR="0027613C" w:rsidRPr="0027613C" w:rsidRDefault="0027613C" w:rsidP="004B0A1E">
      <w:pPr>
        <w:ind w:firstLine="851"/>
        <w:jc w:val="both"/>
      </w:pPr>
      <w:r w:rsidRPr="0027613C">
        <w:t xml:space="preserve">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интенсивность автомобильных перевозок. </w:t>
      </w:r>
    </w:p>
    <w:p w14:paraId="7AABEA03" w14:textId="77777777" w:rsidR="0027613C" w:rsidRPr="0027613C" w:rsidRDefault="0027613C" w:rsidP="004B0A1E">
      <w:pPr>
        <w:ind w:firstLine="851"/>
        <w:jc w:val="both"/>
        <w:rPr>
          <w:lang w:eastAsia="ru-RU"/>
        </w:rPr>
      </w:pPr>
      <w:r w:rsidRPr="0027613C">
        <w:rPr>
          <w:lang w:eastAsia="ru-RU"/>
        </w:rPr>
        <w:t xml:space="preserve">Основными причинами аварий и катастроф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 </w:t>
      </w:r>
    </w:p>
    <w:p w14:paraId="303D7452" w14:textId="77777777" w:rsidR="0027613C" w:rsidRPr="0027613C" w:rsidRDefault="0027613C" w:rsidP="004B0A1E">
      <w:pPr>
        <w:ind w:firstLine="851"/>
        <w:jc w:val="both"/>
      </w:pPr>
      <w:r w:rsidRPr="0027613C">
        <w:t>5.2.5 Аварии с разливом (выбросом) нефти, нефтепродуктов</w:t>
      </w:r>
    </w:p>
    <w:p w14:paraId="40A431C0" w14:textId="77777777" w:rsidR="0027613C" w:rsidRPr="0027613C" w:rsidRDefault="0027613C" w:rsidP="004B0A1E">
      <w:pPr>
        <w:ind w:firstLine="851"/>
        <w:jc w:val="both"/>
        <w:rPr>
          <w:lang w:eastAsia="ar-SA"/>
        </w:rPr>
      </w:pPr>
      <w:r w:rsidRPr="0027613C">
        <w:rPr>
          <w:lang w:eastAsia="ar-SA"/>
        </w:rPr>
        <w:t xml:space="preserve">Аварии с разливом нефтегазовой смеси, нефти, газового конденсата, выбросом газа на объектах геологического изучения, разведки и добычи углеводородного сырья при переработке производстве, транспортировки, хранения, реализации углеводородного сырья и произведенной из него продукции. </w:t>
      </w:r>
    </w:p>
    <w:p w14:paraId="761562EC" w14:textId="77777777" w:rsidR="0027613C" w:rsidRPr="0027613C" w:rsidRDefault="0027613C" w:rsidP="004B0A1E">
      <w:pPr>
        <w:ind w:firstLine="851"/>
        <w:jc w:val="both"/>
        <w:rPr>
          <w:lang w:eastAsia="ar-SA"/>
        </w:rPr>
      </w:pPr>
      <w:r w:rsidRPr="0027613C">
        <w:rPr>
          <w:lang w:eastAsia="ar-SA"/>
        </w:rPr>
        <w:t xml:space="preserve">1. Разлив нефтегазовой смеси, нефти, газового конденсата, нефтепродуктов на сухопутной части территории в объеме 5 т и более или выброс газа в объеме 5 тыс. </w:t>
      </w:r>
      <w:proofErr w:type="spellStart"/>
      <w:r w:rsidRPr="0027613C">
        <w:rPr>
          <w:lang w:eastAsia="ar-SA"/>
        </w:rPr>
        <w:t>куб.м</w:t>
      </w:r>
      <w:proofErr w:type="spellEnd"/>
      <w:r w:rsidRPr="0027613C">
        <w:rPr>
          <w:lang w:eastAsia="ar-SA"/>
        </w:rPr>
        <w:t xml:space="preserve">. и более. </w:t>
      </w:r>
    </w:p>
    <w:p w14:paraId="2D80DF36" w14:textId="77777777" w:rsidR="0027613C" w:rsidRPr="0027613C" w:rsidRDefault="0027613C" w:rsidP="004B0A1E">
      <w:pPr>
        <w:ind w:firstLine="851"/>
        <w:jc w:val="both"/>
        <w:rPr>
          <w:lang w:eastAsia="ar-SA"/>
        </w:rPr>
      </w:pPr>
      <w:r w:rsidRPr="0027613C">
        <w:rPr>
          <w:lang w:eastAsia="ar-SA"/>
        </w:rPr>
        <w:t xml:space="preserve">2. Загрязнение водного объекта (внутренние морские воды, территориальное море, прилежащая и исключительная экономическая зона Российской Федерации, а также поверхностные и подземные водные объекты) нефтью (нефтепродуктами) в объеме 1 т и более. </w:t>
      </w:r>
    </w:p>
    <w:p w14:paraId="43FFEE9D" w14:textId="77777777" w:rsidR="0027613C" w:rsidRPr="0027613C" w:rsidRDefault="0027613C" w:rsidP="004B0A1E">
      <w:pPr>
        <w:ind w:firstLine="851"/>
        <w:jc w:val="both"/>
        <w:rPr>
          <w:lang w:eastAsia="ar-SA"/>
        </w:rPr>
      </w:pPr>
      <w:r w:rsidRPr="0027613C">
        <w:rPr>
          <w:lang w:eastAsia="ar-SA"/>
        </w:rPr>
        <w:t>3. Загрязнение водного объекта источника питьевого водоснабжения в границах 1 и (или) 2 и (или) 3 поясов зоны санитарной охраны.</w:t>
      </w:r>
    </w:p>
    <w:p w14:paraId="4C71C843" w14:textId="77777777" w:rsidR="0027613C" w:rsidRPr="0027613C" w:rsidRDefault="0027613C" w:rsidP="004B0A1E">
      <w:pPr>
        <w:ind w:firstLine="851"/>
        <w:jc w:val="both"/>
        <w:rPr>
          <w:lang w:eastAsia="ar-SA"/>
        </w:rPr>
      </w:pPr>
      <w:r w:rsidRPr="0027613C">
        <w:rPr>
          <w:lang w:eastAsia="ar-SA"/>
        </w:rPr>
        <w:t xml:space="preserve">4. </w:t>
      </w:r>
      <w:proofErr w:type="spellStart"/>
      <w:r w:rsidRPr="0027613C">
        <w:rPr>
          <w:lang w:eastAsia="ar-SA"/>
        </w:rPr>
        <w:t>Газонефтепроявление</w:t>
      </w:r>
      <w:proofErr w:type="spellEnd"/>
      <w:r w:rsidRPr="0027613C">
        <w:rPr>
          <w:lang w:eastAsia="ar-SA"/>
        </w:rPr>
        <w:t xml:space="preserve">, неуправляемое истечение нефтегазовой смеси (открытый фонтан) и </w:t>
      </w:r>
      <w:proofErr w:type="spellStart"/>
      <w:r w:rsidRPr="0027613C">
        <w:rPr>
          <w:lang w:eastAsia="ar-SA"/>
        </w:rPr>
        <w:t>грифонообразование</w:t>
      </w:r>
      <w:proofErr w:type="spellEnd"/>
      <w:r w:rsidRPr="0027613C">
        <w:rPr>
          <w:lang w:eastAsia="ar-SA"/>
        </w:rPr>
        <w:t xml:space="preserve">, </w:t>
      </w:r>
      <w:proofErr w:type="spellStart"/>
      <w:r w:rsidRPr="0027613C">
        <w:rPr>
          <w:lang w:eastAsia="ar-SA"/>
        </w:rPr>
        <w:t>врезультате</w:t>
      </w:r>
      <w:proofErr w:type="spellEnd"/>
      <w:r w:rsidRPr="0027613C">
        <w:rPr>
          <w:lang w:eastAsia="ar-SA"/>
        </w:rPr>
        <w:t xml:space="preserve"> которого:</w:t>
      </w:r>
    </w:p>
    <w:p w14:paraId="441C9A44" w14:textId="77777777" w:rsidR="0027613C" w:rsidRPr="0027613C" w:rsidRDefault="0027613C" w:rsidP="004B0A1E">
      <w:pPr>
        <w:ind w:firstLine="851"/>
        <w:jc w:val="both"/>
        <w:rPr>
          <w:lang w:eastAsia="ar-SA"/>
        </w:rPr>
      </w:pPr>
      <w:r w:rsidRPr="0027613C">
        <w:rPr>
          <w:lang w:eastAsia="ar-SA"/>
        </w:rPr>
        <w:t>- погиб 1 человек и более;</w:t>
      </w:r>
    </w:p>
    <w:p w14:paraId="1856FA12" w14:textId="77777777" w:rsidR="0027613C" w:rsidRPr="0027613C" w:rsidRDefault="0027613C" w:rsidP="004B0A1E">
      <w:pPr>
        <w:ind w:firstLine="851"/>
        <w:jc w:val="both"/>
        <w:rPr>
          <w:lang w:eastAsia="ar-SA"/>
        </w:rPr>
      </w:pPr>
      <w:r w:rsidRPr="0027613C">
        <w:rPr>
          <w:lang w:eastAsia="ar-SA"/>
        </w:rPr>
        <w:t xml:space="preserve">- или </w:t>
      </w:r>
      <w:proofErr w:type="spellStart"/>
      <w:r w:rsidRPr="0027613C">
        <w:rPr>
          <w:lang w:eastAsia="ar-SA"/>
        </w:rPr>
        <w:t>получмиливред</w:t>
      </w:r>
      <w:proofErr w:type="spellEnd"/>
      <w:r w:rsidRPr="0027613C">
        <w:rPr>
          <w:lang w:eastAsia="ar-SA"/>
        </w:rPr>
        <w:t xml:space="preserve"> </w:t>
      </w:r>
      <w:proofErr w:type="spellStart"/>
      <w:r w:rsidRPr="0027613C">
        <w:rPr>
          <w:lang w:eastAsia="ar-SA"/>
        </w:rPr>
        <w:t>здоробью</w:t>
      </w:r>
      <w:proofErr w:type="spellEnd"/>
      <w:r w:rsidRPr="0027613C">
        <w:rPr>
          <w:lang w:eastAsia="ar-SA"/>
        </w:rPr>
        <w:t xml:space="preserve"> 5 человек и более.</w:t>
      </w:r>
    </w:p>
    <w:p w14:paraId="5BC4566F" w14:textId="77777777" w:rsidR="0027613C" w:rsidRPr="0027613C" w:rsidRDefault="0027613C" w:rsidP="004B0A1E">
      <w:pPr>
        <w:ind w:firstLine="851"/>
        <w:jc w:val="both"/>
        <w:rPr>
          <w:lang w:eastAsia="ar-SA"/>
        </w:rPr>
      </w:pPr>
      <w:r w:rsidRPr="0027613C">
        <w:rPr>
          <w:lang w:eastAsia="ar-SA"/>
        </w:rPr>
        <w:lastRenderedPageBreak/>
        <w:t xml:space="preserve">Аварии с разливом (выбросом) нефти, нефтепродуктов в границах </w:t>
      </w:r>
      <w:r w:rsidRPr="0027613C">
        <w:rPr>
          <w:lang w:eastAsia="ru-RU"/>
        </w:rPr>
        <w:t xml:space="preserve">муниципального образования «Городской округ «Город Майкоп» </w:t>
      </w:r>
      <w:r w:rsidRPr="0027613C">
        <w:rPr>
          <w:lang w:eastAsia="ar-SA"/>
        </w:rPr>
        <w:t>возможны при авариях на нефтебазах, газонаполнительных станциях, авто и газозаправочных станциях, а также при транспортировке автомобильным, железнодорожным транспортом и магистральным газопроводом.</w:t>
      </w:r>
    </w:p>
    <w:p w14:paraId="1634CE9F" w14:textId="77777777" w:rsidR="0027613C" w:rsidRPr="0027613C" w:rsidRDefault="0027613C" w:rsidP="004B0A1E">
      <w:pPr>
        <w:ind w:firstLine="851"/>
        <w:jc w:val="both"/>
        <w:rPr>
          <w:lang w:eastAsia="ru-RU"/>
        </w:rPr>
      </w:pPr>
      <w:r w:rsidRPr="0027613C">
        <w:t xml:space="preserve">Существует риск возникновения чрезвычайных ситуаций при перевозке автомобильным транспортом нефтепродуктов, а </w:t>
      </w:r>
      <w:proofErr w:type="gramStart"/>
      <w:r w:rsidRPr="0027613C">
        <w:t>так же</w:t>
      </w:r>
      <w:proofErr w:type="gramEnd"/>
      <w:r w:rsidRPr="0027613C">
        <w:rPr>
          <w:lang w:eastAsia="ru-RU"/>
        </w:rPr>
        <w:t xml:space="preserve"> обусловленных авариями на железнодорожном транспорте, в ходе перевозки опасных веществ (нефтепродуктов и др.) на железнодорожных перегонах Белореченск - Майкоп, Майкоп - </w:t>
      </w:r>
      <w:proofErr w:type="spellStart"/>
      <w:r w:rsidRPr="0027613C">
        <w:rPr>
          <w:lang w:eastAsia="ru-RU"/>
        </w:rPr>
        <w:t>Хаджох</w:t>
      </w:r>
      <w:proofErr w:type="spellEnd"/>
      <w:r w:rsidRPr="0027613C">
        <w:rPr>
          <w:lang w:eastAsia="ru-RU"/>
        </w:rPr>
        <w:t>, станции Майкоп.</w:t>
      </w:r>
    </w:p>
    <w:p w14:paraId="02E76BA1" w14:textId="77777777" w:rsidR="0027613C" w:rsidRPr="0027613C" w:rsidRDefault="0027613C" w:rsidP="004B0A1E">
      <w:pPr>
        <w:ind w:firstLine="851"/>
        <w:jc w:val="both"/>
      </w:pPr>
      <w:r w:rsidRPr="0027613C">
        <w:t>На ст. Майкоп на 6 путях может одновременно находиться до 10 цистерн емкостью до 90 м3 с ГСМ; до 12 цистерн с сжиженным газом. На ст. Ханская скопление опасных грузов не предусмотрено.</w:t>
      </w:r>
    </w:p>
    <w:p w14:paraId="0318A601" w14:textId="77777777" w:rsidR="0027613C" w:rsidRPr="0027613C" w:rsidRDefault="0027613C" w:rsidP="004B0A1E">
      <w:pPr>
        <w:ind w:firstLine="851"/>
        <w:jc w:val="both"/>
      </w:pPr>
      <w:r w:rsidRPr="0027613C">
        <w:t>В качестве наиболее вероятных аварийных ситуаций с ГСМ и СУГ на транспортных магистралях, которые могут привести к возникновению поражающих факторов являются следующие:</w:t>
      </w:r>
    </w:p>
    <w:p w14:paraId="63A535C7" w14:textId="77777777" w:rsidR="0027613C" w:rsidRPr="0027613C" w:rsidRDefault="0027613C" w:rsidP="004B0A1E">
      <w:pPr>
        <w:ind w:firstLine="851"/>
        <w:jc w:val="both"/>
      </w:pPr>
      <w:r w:rsidRPr="0027613C">
        <w:t>разлив (утечка) из цистерны ГСМ, СУГ;</w:t>
      </w:r>
    </w:p>
    <w:p w14:paraId="540CF3B8" w14:textId="77777777" w:rsidR="0027613C" w:rsidRPr="0027613C" w:rsidRDefault="0027613C" w:rsidP="004B0A1E">
      <w:pPr>
        <w:ind w:firstLine="851"/>
        <w:jc w:val="both"/>
      </w:pPr>
      <w:r w:rsidRPr="0027613C">
        <w:t>образование зоны разлива ГСМ, СУГ (последующая зона пожара);</w:t>
      </w:r>
    </w:p>
    <w:p w14:paraId="0FEEC9A4" w14:textId="77777777" w:rsidR="0027613C" w:rsidRPr="0027613C" w:rsidRDefault="0027613C" w:rsidP="004B0A1E">
      <w:pPr>
        <w:ind w:firstLine="851"/>
        <w:jc w:val="both"/>
      </w:pPr>
      <w:r w:rsidRPr="0027613C">
        <w:t>образование зоны взрывоопасных концентраций с последующим взрывом ТВС (зона мгновенного поражения от пожара вспышки);</w:t>
      </w:r>
    </w:p>
    <w:p w14:paraId="56BA4C5A" w14:textId="77777777" w:rsidR="0027613C" w:rsidRPr="0027613C" w:rsidRDefault="0027613C" w:rsidP="004B0A1E">
      <w:pPr>
        <w:ind w:firstLine="851"/>
        <w:jc w:val="both"/>
      </w:pPr>
      <w:r w:rsidRPr="0027613C">
        <w:t>образование зоны избыточного давления от воздушной ударной волны;</w:t>
      </w:r>
    </w:p>
    <w:p w14:paraId="4410063E" w14:textId="77777777" w:rsidR="0027613C" w:rsidRPr="0027613C" w:rsidRDefault="0027613C" w:rsidP="004B0A1E">
      <w:pPr>
        <w:ind w:firstLine="851"/>
        <w:jc w:val="both"/>
      </w:pPr>
      <w:r w:rsidRPr="0027613C">
        <w:t>образование зоны опасных тепловых нагрузок при горении ГСМ на площади разлива.</w:t>
      </w:r>
    </w:p>
    <w:p w14:paraId="35CC416E" w14:textId="78BA4445" w:rsidR="0027613C" w:rsidRPr="0027613C" w:rsidRDefault="0027613C" w:rsidP="004B0A1E">
      <w:pPr>
        <w:ind w:firstLine="851"/>
        <w:jc w:val="both"/>
      </w:pPr>
      <w:r w:rsidRPr="0027613C">
        <w:t>Автомобильным транспортом транспортируется большое количество взрывопожароопасных веществ: СУГ, бензин, дизтопливо. Газ, бензин и дизельное топливо на АГЗС доставляется автоцистернами емкостью до 20 м</w:t>
      </w:r>
      <w:r w:rsidRPr="0027613C">
        <w:rPr>
          <w:noProof/>
          <w:lang w:eastAsia="ru-RU"/>
        </w:rPr>
        <w:drawing>
          <wp:inline distT="0" distB="0" distL="0" distR="0" wp14:anchorId="1F8CD41B" wp14:editId="78B1C5AE">
            <wp:extent cx="85725" cy="190500"/>
            <wp:effectExtent l="0" t="0" r="0" b="0"/>
            <wp:docPr id="4"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5725" cy="190500"/>
                    </a:xfrm>
                    <a:prstGeom prst="rect">
                      <a:avLst/>
                    </a:prstGeom>
                    <a:noFill/>
                    <a:ln>
                      <a:noFill/>
                    </a:ln>
                  </pic:spPr>
                </pic:pic>
              </a:graphicData>
            </a:graphic>
          </wp:inline>
        </w:drawing>
      </w:r>
      <w:r w:rsidRPr="0027613C">
        <w:t>.</w:t>
      </w:r>
    </w:p>
    <w:p w14:paraId="77F6E8AE" w14:textId="77777777" w:rsidR="0027613C" w:rsidRPr="0027613C" w:rsidRDefault="0027613C" w:rsidP="004B0A1E">
      <w:pPr>
        <w:ind w:firstLine="851"/>
        <w:jc w:val="both"/>
      </w:pPr>
      <w:r w:rsidRPr="0027613C">
        <w:t>Сохраняется тенденция к увеличению количества АЗС, использующих жидкие углеводороды. Также наблюдается рост количества АЗС, включающих в свой комплекс заправку транспортных средств сжиженными углеводородами.</w:t>
      </w:r>
    </w:p>
    <w:p w14:paraId="5649659A" w14:textId="77777777" w:rsidR="0027613C" w:rsidRPr="0027613C" w:rsidRDefault="0027613C" w:rsidP="004B0A1E">
      <w:pPr>
        <w:ind w:firstLine="851"/>
        <w:jc w:val="both"/>
      </w:pPr>
      <w:r w:rsidRPr="0027613C">
        <w:t>АЗС, являющиеся объектами розничной торговли и выполняющие работы по получению, выгрузке, складированию, хранению и выдаче дизельного топлива, бензина и газа, создают реальную угрозу возникновения источника ЧС – аварийного разлива нефтепродуктов.</w:t>
      </w:r>
    </w:p>
    <w:p w14:paraId="58CBB1AA" w14:textId="77777777" w:rsidR="0027613C" w:rsidRPr="0027613C" w:rsidRDefault="0027613C" w:rsidP="004B0A1E">
      <w:pPr>
        <w:ind w:firstLine="851"/>
        <w:jc w:val="both"/>
      </w:pPr>
      <w:r w:rsidRPr="0027613C">
        <w:t>Газонаполнительные станции СУГ в соответствии с СНиП 2.01.51-90 следует размещать в загородной зоне.</w:t>
      </w:r>
    </w:p>
    <w:p w14:paraId="196BB61B" w14:textId="77777777" w:rsidR="0027613C" w:rsidRPr="0027613C" w:rsidRDefault="0027613C" w:rsidP="004B0A1E">
      <w:pPr>
        <w:ind w:firstLine="851"/>
        <w:jc w:val="both"/>
      </w:pPr>
      <w:r w:rsidRPr="0027613C">
        <w:t xml:space="preserve">АЗС стационарного типа имеют традиционную технологическую схему заправки жидким топливом транспортных средств. Резервуары для хранения нефтепродуктов стальные, заглубленные, установлены в железобетонном саркофаге. Доставка нефтепродуктов осуществляется автомобильным транспортом. Сливные операции на АЗС осуществляются на сливных площадках, оборудованных технологическим трубопроводом с аварийным резервуаром, что обеспечивает отвод самотеком пролива нефтепродуктов при возможной разгерметизации автоцистерны. </w:t>
      </w:r>
    </w:p>
    <w:p w14:paraId="5435DA23" w14:textId="77777777" w:rsidR="0027613C" w:rsidRPr="0027613C" w:rsidRDefault="0027613C" w:rsidP="004B0A1E">
      <w:pPr>
        <w:ind w:firstLine="851"/>
        <w:jc w:val="both"/>
      </w:pPr>
      <w:r w:rsidRPr="0027613C">
        <w:lastRenderedPageBreak/>
        <w:t>Наиболее вероятными авариями на нефтебазах, АЗС, складах ГСМ являются выбросы опасных веществ бензина, дизельного топлива, нефти в результате разгерметизации оборудования, переливов при выполнении сливо-наливных операций.</w:t>
      </w:r>
    </w:p>
    <w:p w14:paraId="30FE50A0" w14:textId="77777777" w:rsidR="0027613C" w:rsidRPr="0027613C" w:rsidRDefault="0027613C" w:rsidP="004B0A1E">
      <w:pPr>
        <w:ind w:firstLine="851"/>
        <w:jc w:val="both"/>
      </w:pPr>
      <w:r w:rsidRPr="0027613C">
        <w:t xml:space="preserve">Наиболее опасный сценарий развития событий на нефтебазе, АЗС – полное (хрупкое) разрушение - разгерметизация топливной емкости автоцистерны и разлив нефтепродуктов на большой площади. Объемы и площади разлива аварийного разлива нефтепродуктов прогнозируются исходя из объема топливной емкости автоцистерны. </w:t>
      </w:r>
    </w:p>
    <w:p w14:paraId="2767D0C9" w14:textId="77777777" w:rsidR="0027613C" w:rsidRPr="0027613C" w:rsidRDefault="0027613C" w:rsidP="004B0A1E">
      <w:pPr>
        <w:ind w:firstLine="851"/>
        <w:jc w:val="both"/>
      </w:pPr>
      <w:r w:rsidRPr="0027613C">
        <w:t>Разлив нефтепродуктов при разгерметизации подземных резервуаров хранения нефтепродуктов локализуется в пределах имеемого саркофага и на границу зон ЧС практического влияния не оказывает.</w:t>
      </w:r>
    </w:p>
    <w:p w14:paraId="54C16D82" w14:textId="77777777" w:rsidR="0027613C" w:rsidRPr="0027613C" w:rsidRDefault="0027613C" w:rsidP="004B0A1E">
      <w:pPr>
        <w:ind w:firstLine="851"/>
        <w:jc w:val="both"/>
      </w:pPr>
      <w:r w:rsidRPr="0027613C">
        <w:t>ЧС на АЗС и складах ГСМ имеют значение локальной (объектовой), т.к. разлив не выходит за пределы территории объекта и не представляет опасности населения, за исключением работающего персонала и клиентов АЗС.</w:t>
      </w:r>
    </w:p>
    <w:p w14:paraId="1B9300CD" w14:textId="77777777" w:rsidR="0027613C" w:rsidRPr="0027613C" w:rsidRDefault="0027613C" w:rsidP="004B0A1E">
      <w:pPr>
        <w:ind w:firstLine="851"/>
        <w:jc w:val="both"/>
      </w:pPr>
      <w:r w:rsidRPr="0027613C">
        <w:t>Во всех случаях разливы нефтепродуктов ведут к загрязнению окружающей среды – почвы, подземных вод, к образованию взрывопожароопасной топливовоздушной смеси и создают угрозу возникновения пожара и взрыва.</w:t>
      </w:r>
    </w:p>
    <w:p w14:paraId="71927383" w14:textId="77777777" w:rsidR="0027613C" w:rsidRPr="0027613C" w:rsidRDefault="0027613C" w:rsidP="004B0A1E">
      <w:pPr>
        <w:ind w:firstLine="851"/>
        <w:jc w:val="both"/>
        <w:rPr>
          <w:lang w:val="x-none"/>
        </w:rPr>
      </w:pPr>
      <w:r w:rsidRPr="0027613C">
        <w:rPr>
          <w:lang w:val="x-none"/>
        </w:rPr>
        <w:t>Аварийные разливы нефти и нефтепродуктов представляют основную опасность, которые могут сопровождаться пожарами и (или) взрывами. Указанные опасности могут проявляться совместно, т.е. утечка нефтепродуктов сопровождается взрывом и пожаром, а пожар, в свою очередь, приводит к взрыву и разрушению оборудования. Если в зоне действия опасных факторов находятся люди, то возможно их поражение.</w:t>
      </w:r>
    </w:p>
    <w:p w14:paraId="1A666DE4" w14:textId="77777777" w:rsidR="0027613C" w:rsidRPr="0027613C" w:rsidRDefault="0027613C" w:rsidP="004B0A1E">
      <w:pPr>
        <w:ind w:firstLine="851"/>
        <w:jc w:val="both"/>
      </w:pPr>
      <w:r w:rsidRPr="0027613C">
        <w:t>Поражающими факторами являются ударная волна, тепловая волна и продукты горения, открытое пламя и горящие нефтепродукты, токсичные продукты горения, осколки разрушенных резервуаров.</w:t>
      </w:r>
    </w:p>
    <w:p w14:paraId="66927CB2" w14:textId="77777777" w:rsidR="0027613C" w:rsidRPr="0027613C" w:rsidRDefault="0027613C" w:rsidP="004B0A1E">
      <w:pPr>
        <w:ind w:firstLine="851"/>
        <w:jc w:val="both"/>
      </w:pPr>
      <w:r w:rsidRPr="0027613C">
        <w:t>Зоны действия поражающих факторов источников ЧС зависят от площади разлива, гидрометеорологических условий, времени начала и эффективности работы объектовых специальных технических средств и сил локализации и ликвидации аварий и др.</w:t>
      </w:r>
    </w:p>
    <w:p w14:paraId="1CC6B3B3" w14:textId="77777777" w:rsidR="0027613C" w:rsidRPr="0027613C" w:rsidRDefault="0027613C" w:rsidP="004B0A1E">
      <w:pPr>
        <w:ind w:firstLine="851"/>
        <w:jc w:val="both"/>
      </w:pPr>
      <w:r w:rsidRPr="0027613C">
        <w:t>Перечень превентивных мероприятий при перевозке опасных грузов.</w:t>
      </w:r>
    </w:p>
    <w:p w14:paraId="0DE8973F" w14:textId="77777777" w:rsidR="0027613C" w:rsidRPr="0027613C" w:rsidRDefault="0027613C" w:rsidP="004B0A1E">
      <w:pPr>
        <w:ind w:firstLine="851"/>
        <w:jc w:val="both"/>
        <w:rPr>
          <w:lang w:val="x-none"/>
        </w:rPr>
      </w:pPr>
      <w:r w:rsidRPr="0027613C">
        <w:rPr>
          <w:lang w:val="x-none"/>
        </w:rPr>
        <w:t>Установление ответственности отправителя и перевозчика за организацию безопасной транспортировки опасных грузов (ОГ).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несет ответственность за последствия, вызванные неправильным определением условий перевозки груза и за неправильное указание сведений в характеристики груза и аварийной карточке. Грузоотправители обязаны указывать в заявках и развернутых планах перевозок особенности перевозок. Правильность оформления перевозочных документов. Выделение сопровождающих перевозок.</w:t>
      </w:r>
    </w:p>
    <w:p w14:paraId="2EFF0EB9" w14:textId="77777777" w:rsidR="0027613C" w:rsidRPr="0027613C" w:rsidRDefault="0027613C" w:rsidP="004B0A1E">
      <w:pPr>
        <w:ind w:firstLine="851"/>
        <w:jc w:val="both"/>
        <w:rPr>
          <w:lang w:val="x-none"/>
        </w:rPr>
      </w:pPr>
      <w:r w:rsidRPr="0027613C">
        <w:rPr>
          <w:lang w:val="x-none"/>
        </w:rPr>
        <w:t xml:space="preserve">Составление характеристики перевозимого ОГ. Указание технического наименования вещества, номера ГОСТа, физико-химических свойств, допустимых воздействиях на груз, влияния на </w:t>
      </w:r>
      <w:r w:rsidRPr="0027613C">
        <w:rPr>
          <w:lang w:val="x-none"/>
        </w:rPr>
        <w:lastRenderedPageBreak/>
        <w:t>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состояние, характеристика, относительная плотность, температура кипения, критическая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14:paraId="09E4A9F3" w14:textId="77777777" w:rsidR="0027613C" w:rsidRPr="0027613C" w:rsidRDefault="0027613C" w:rsidP="004B0A1E">
      <w:pPr>
        <w:ind w:firstLine="851"/>
        <w:jc w:val="both"/>
        <w:rPr>
          <w:lang w:val="x-none"/>
        </w:rPr>
      </w:pPr>
      <w:r w:rsidRPr="0027613C">
        <w:rPr>
          <w:lang w:val="x-none"/>
        </w:rPr>
        <w:t>Составление заключения на допустимость перевозки. Указывается наименование, формула, основной вид опасности, класс по ГОСТ, номер по списку ООН, условия перевозки, максимально допустимая масса на 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14:paraId="2458817B" w14:textId="77777777" w:rsidR="0027613C" w:rsidRPr="0027613C" w:rsidRDefault="0027613C" w:rsidP="004B0A1E">
      <w:pPr>
        <w:ind w:firstLine="851"/>
        <w:jc w:val="both"/>
        <w:rPr>
          <w:lang w:val="x-none"/>
        </w:rPr>
      </w:pPr>
      <w:r w:rsidRPr="0027613C">
        <w:rPr>
          <w:lang w:val="x-none"/>
        </w:rPr>
        <w:t>Прогноз обстановки в случае возникновения ЧС на пути следования ОГ. Изучение характеристик ОГ и данных о маршруте перевозки, близлежащих населенных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Учет и использование данных прогноза при составлении планов действий в условиях ЧС (для местных органов и органов ГОЧС). Верификация методик.</w:t>
      </w:r>
    </w:p>
    <w:p w14:paraId="726C19FB" w14:textId="77777777" w:rsidR="0027613C" w:rsidRPr="0027613C" w:rsidRDefault="0027613C" w:rsidP="004B0A1E">
      <w:pPr>
        <w:ind w:firstLine="851"/>
        <w:jc w:val="both"/>
        <w:rPr>
          <w:lang w:val="x-none"/>
        </w:rPr>
      </w:pPr>
      <w:r w:rsidRPr="0027613C">
        <w:rPr>
          <w:lang w:val="x-none"/>
        </w:rPr>
        <w:t>Контроль за перевозкой ОГ, который должен осуществляться в специальных транспортно-упаковочных контейнерах (ТУК), загруженных в специальные транспортные средства. 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Нанесение маркировки на тару и упаковку по ГОСТ.   </w:t>
      </w:r>
    </w:p>
    <w:p w14:paraId="382DAB45" w14:textId="77777777" w:rsidR="0027613C" w:rsidRPr="0027613C" w:rsidRDefault="0027613C" w:rsidP="004B0A1E">
      <w:pPr>
        <w:ind w:firstLine="851"/>
        <w:jc w:val="both"/>
        <w:rPr>
          <w:lang w:val="x-none"/>
        </w:rPr>
      </w:pPr>
      <w:r w:rsidRPr="0027613C">
        <w:rPr>
          <w:lang w:val="x-none"/>
        </w:rPr>
        <w:t>Оснащение групп по перевозкам ОГ в соответствии с действующими правилами по перевозке ОГ. 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14:paraId="4B103DEC" w14:textId="77777777" w:rsidR="0027613C" w:rsidRPr="0027613C" w:rsidRDefault="0027613C" w:rsidP="004B0A1E">
      <w:pPr>
        <w:ind w:firstLine="851"/>
        <w:jc w:val="both"/>
        <w:rPr>
          <w:lang w:val="x-none"/>
        </w:rPr>
      </w:pPr>
      <w:r w:rsidRPr="0027613C">
        <w:rPr>
          <w:lang w:val="x-none"/>
        </w:rPr>
        <w:t xml:space="preserve">Организация оповещения по маршруту перевозки местных и других органов власти. Маркировка грузовых мест, тары и упаковок с ОГ по ГОСТ. 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14:paraId="492467FE" w14:textId="77777777" w:rsidR="0027613C" w:rsidRPr="0027613C" w:rsidRDefault="0027613C" w:rsidP="004B0A1E">
      <w:pPr>
        <w:ind w:firstLine="851"/>
        <w:jc w:val="both"/>
        <w:rPr>
          <w:lang w:val="x-none"/>
        </w:rPr>
      </w:pPr>
      <w:r w:rsidRPr="0027613C">
        <w:rPr>
          <w:lang w:val="x-none"/>
        </w:rPr>
        <w:t>Подготовка сил и средств для ликвидации ЧС, обусловленных авариями на маршрутах перевозок спецгрузов.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14:paraId="14B64C46" w14:textId="77777777" w:rsidR="0027613C" w:rsidRPr="0027613C" w:rsidRDefault="0027613C" w:rsidP="004B0A1E">
      <w:pPr>
        <w:ind w:firstLine="851"/>
        <w:jc w:val="both"/>
      </w:pPr>
      <w:r w:rsidRPr="0027613C">
        <w:t xml:space="preserve">По территории МО г. Майкоп проходят участки магистрального газопровода, а также газопроводы высокого давления. Так же на территории МО г. Майкоп расположены ГРС, ГРП. Существует риск возникновения аварийных ситуаций, в связи с нарушением технологических </w:t>
      </w:r>
      <w:r w:rsidRPr="0027613C">
        <w:lastRenderedPageBreak/>
        <w:t xml:space="preserve">процессов при эксплуатации, износом оборудования, внешними повреждениями, разгерметизацией трубопроводов, а также терактами. </w:t>
      </w:r>
    </w:p>
    <w:p w14:paraId="3098DA78" w14:textId="77777777" w:rsidR="0027613C" w:rsidRPr="0027613C" w:rsidRDefault="0027613C" w:rsidP="004B0A1E">
      <w:pPr>
        <w:ind w:firstLine="851"/>
        <w:jc w:val="both"/>
      </w:pPr>
      <w:r w:rsidRPr="0027613C">
        <w:t xml:space="preserve">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интенсивность автомобильных перевозок. </w:t>
      </w:r>
    </w:p>
    <w:p w14:paraId="7301FA8B" w14:textId="77777777" w:rsidR="0027613C" w:rsidRPr="0027613C" w:rsidRDefault="0027613C" w:rsidP="004B0A1E">
      <w:pPr>
        <w:ind w:firstLine="851"/>
        <w:jc w:val="both"/>
        <w:rPr>
          <w:lang w:eastAsia="ru-RU"/>
        </w:rPr>
      </w:pPr>
      <w:r w:rsidRPr="0027613C">
        <w:rPr>
          <w:lang w:eastAsia="ru-RU"/>
        </w:rPr>
        <w:t xml:space="preserve">Основными причинами аварий и катастроф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 </w:t>
      </w:r>
    </w:p>
    <w:p w14:paraId="2DF5953E" w14:textId="77777777" w:rsidR="0027613C" w:rsidRPr="0027613C" w:rsidRDefault="0027613C" w:rsidP="004B0A1E">
      <w:pPr>
        <w:ind w:firstLine="851"/>
        <w:jc w:val="both"/>
        <w:rPr>
          <w:lang w:eastAsia="ar-SA"/>
        </w:rPr>
      </w:pPr>
      <w:r w:rsidRPr="0027613C">
        <w:rPr>
          <w:lang w:eastAsia="ar-SA"/>
        </w:rPr>
        <w:t>5.2.6 Гидродинамические аварии.</w:t>
      </w:r>
    </w:p>
    <w:p w14:paraId="416B30FB" w14:textId="77777777" w:rsidR="0027613C" w:rsidRPr="0027613C" w:rsidRDefault="0027613C" w:rsidP="004B0A1E">
      <w:pPr>
        <w:ind w:firstLine="851"/>
        <w:jc w:val="both"/>
        <w:rPr>
          <w:lang w:eastAsia="ar-SA"/>
        </w:rPr>
      </w:pPr>
      <w:r w:rsidRPr="0027613C">
        <w:rPr>
          <w:lang w:eastAsia="ar-SA"/>
        </w:rPr>
        <w:t xml:space="preserve">Аварии на гидротехнических сооружениях. </w:t>
      </w:r>
    </w:p>
    <w:p w14:paraId="4842F5A2" w14:textId="77777777" w:rsidR="0027613C" w:rsidRPr="0027613C" w:rsidRDefault="0027613C" w:rsidP="004B0A1E">
      <w:pPr>
        <w:ind w:firstLine="851"/>
        <w:jc w:val="both"/>
        <w:rPr>
          <w:lang w:eastAsia="ar-SA"/>
        </w:rPr>
      </w:pPr>
      <w:r w:rsidRPr="0027613C">
        <w:rPr>
          <w:lang w:eastAsia="ar-SA"/>
        </w:rPr>
        <w:t>Повреждение или разрушение гидротехнического сооружения, повлекшее за собой неконтролируемый сброс воды из поверхностного водного объекта или хранилища жидких отходов, или нарушение производственного процесса, которое возникло при строительстве, капитальном ремонте, эксплуатации, реконструкции, консервации и ликвидации гидротехнического сооружения, в результате которого:</w:t>
      </w:r>
    </w:p>
    <w:p w14:paraId="4BD629A2" w14:textId="77777777" w:rsidR="0027613C" w:rsidRPr="0027613C" w:rsidRDefault="0027613C" w:rsidP="004B0A1E">
      <w:pPr>
        <w:ind w:firstLine="851"/>
        <w:jc w:val="both"/>
        <w:rPr>
          <w:lang w:eastAsia="ar-SA"/>
        </w:rPr>
      </w:pPr>
      <w:r w:rsidRPr="0027613C">
        <w:rPr>
          <w:lang w:eastAsia="ar-SA"/>
        </w:rPr>
        <w:t>погиб 1 человек и более;</w:t>
      </w:r>
    </w:p>
    <w:p w14:paraId="72080743" w14:textId="77777777" w:rsidR="0027613C" w:rsidRPr="0027613C" w:rsidRDefault="0027613C" w:rsidP="004B0A1E">
      <w:pPr>
        <w:ind w:firstLine="851"/>
        <w:jc w:val="both"/>
        <w:rPr>
          <w:lang w:eastAsia="ar-SA"/>
        </w:rPr>
      </w:pPr>
      <w:r w:rsidRPr="0027613C">
        <w:rPr>
          <w:lang w:eastAsia="ar-SA"/>
        </w:rPr>
        <w:t>или получили вред здоровью 5 человек и более;</w:t>
      </w:r>
    </w:p>
    <w:p w14:paraId="390B8642" w14:textId="77777777" w:rsidR="0027613C" w:rsidRPr="0027613C" w:rsidRDefault="0027613C" w:rsidP="004B0A1E">
      <w:pPr>
        <w:ind w:firstLine="851"/>
        <w:jc w:val="both"/>
        <w:rPr>
          <w:lang w:eastAsia="ar-SA"/>
        </w:rPr>
      </w:pPr>
      <w:r w:rsidRPr="0027613C">
        <w:rPr>
          <w:lang w:eastAsia="ar-SA"/>
        </w:rPr>
        <w:t>или имеются разрушения зданий и сооружений;</w:t>
      </w:r>
    </w:p>
    <w:p w14:paraId="0A2A61A1" w14:textId="77777777" w:rsidR="0027613C" w:rsidRPr="0027613C" w:rsidRDefault="0027613C" w:rsidP="004B0A1E">
      <w:pPr>
        <w:ind w:firstLine="851"/>
        <w:jc w:val="both"/>
        <w:rPr>
          <w:lang w:eastAsia="ar-SA"/>
        </w:rPr>
      </w:pPr>
      <w:r w:rsidRPr="0027613C">
        <w:rPr>
          <w:lang w:eastAsia="ar-SA"/>
        </w:rPr>
        <w:t>или нарушены условия жизнедеятельности 50 человек и более;</w:t>
      </w:r>
    </w:p>
    <w:p w14:paraId="16F01430" w14:textId="77777777" w:rsidR="0027613C" w:rsidRPr="0027613C" w:rsidRDefault="0027613C" w:rsidP="004B0A1E">
      <w:pPr>
        <w:ind w:firstLine="851"/>
        <w:jc w:val="both"/>
        <w:rPr>
          <w:lang w:eastAsia="ar-SA"/>
        </w:rPr>
      </w:pPr>
      <w:r w:rsidRPr="0027613C">
        <w:rPr>
          <w:lang w:eastAsia="ar-SA"/>
        </w:rPr>
        <w:t>или произошло разовое превышение ПДК опасного вещества за границами санитарно-защитной зоны водного объекта в 50 раз и более.</w:t>
      </w:r>
    </w:p>
    <w:p w14:paraId="13433FD8" w14:textId="77777777" w:rsidR="0027613C" w:rsidRPr="0027613C" w:rsidRDefault="0027613C" w:rsidP="004B0A1E">
      <w:pPr>
        <w:ind w:firstLine="851"/>
        <w:jc w:val="both"/>
      </w:pPr>
      <w:r w:rsidRPr="0027613C">
        <w:t>Гидродинамически опасные объекты - объекты, при разрушении которых возможно образование волны прорыва и затопление больших территорий.</w:t>
      </w:r>
    </w:p>
    <w:p w14:paraId="15F5031C" w14:textId="77777777" w:rsidR="0027613C" w:rsidRPr="0027613C" w:rsidRDefault="0027613C" w:rsidP="004B0A1E">
      <w:pPr>
        <w:ind w:firstLine="851"/>
        <w:jc w:val="both"/>
      </w:pPr>
      <w:r w:rsidRPr="0027613C">
        <w:t>Гидротехническое сооружение - плотины, здания гидроэлектростанций, водосбросные, водоспускные и водовыпускные сооружения, туннели, каналы, насосные станции, судоходные шлюзы, судоподъемники; сооружения, предназначенные для защиты от наводнений и разрушений берегов водохранилищ, берегов и дна русел рек; сооружения (дамбы), ограждающие хранилища жидких отходов промышленных и сельскохозяйственных организаций; устройства от размывов на каналах, а также другие сооружения, предназначенные для использования водных ресурсов и предотвращения вредного воздействия вод и жидких отходов. (Из № 117-ФЗ от 21.07.97 «О безопасности гидротехнических сооружений»).</w:t>
      </w:r>
    </w:p>
    <w:p w14:paraId="73850124" w14:textId="77777777" w:rsidR="0027613C" w:rsidRPr="0027613C" w:rsidRDefault="0027613C" w:rsidP="004B0A1E">
      <w:pPr>
        <w:ind w:firstLine="851"/>
        <w:jc w:val="both"/>
      </w:pPr>
      <w:r w:rsidRPr="0027613C">
        <w:t>На территории муниципального образования «Город Майкоп», в южной части г. Майкоп на р. Белая, расположено Майкопское водохранилище. Водохранилище руслового типа. Длина водохранилища 0,5 км, средняя ширина 0,4 км, площадь водной поверхности при нормальном подпорном уровне 0,41 км2, объем заключенной воды 0,8 км2.</w:t>
      </w:r>
    </w:p>
    <w:p w14:paraId="5089B637" w14:textId="77777777" w:rsidR="0027613C" w:rsidRPr="0027613C" w:rsidRDefault="0027613C" w:rsidP="004B0A1E">
      <w:pPr>
        <w:ind w:firstLine="851"/>
        <w:jc w:val="both"/>
      </w:pPr>
      <w:r w:rsidRPr="0027613C">
        <w:lastRenderedPageBreak/>
        <w:t xml:space="preserve">Майкопская ГЭС ООО «ЛУКОЙЛ-ЭКОЭНЕРГО». Плотина </w:t>
      </w:r>
      <w:r w:rsidRPr="0027613C">
        <w:rPr>
          <w:lang w:val="en-US"/>
        </w:rPr>
        <w:t>H</w:t>
      </w:r>
      <w:r w:rsidRPr="0027613C">
        <w:t xml:space="preserve"> = 22,5 м. Максимальный расход 1280 м3/с.</w:t>
      </w:r>
    </w:p>
    <w:p w14:paraId="4E204ACD" w14:textId="77777777" w:rsidR="0027613C" w:rsidRPr="0027613C" w:rsidRDefault="0027613C" w:rsidP="004B0A1E">
      <w:pPr>
        <w:ind w:firstLine="851"/>
        <w:jc w:val="both"/>
      </w:pPr>
      <w:r w:rsidRPr="0027613C">
        <w:t>В случае возникновения чрезвычайной ситуации при прорыве дамбы Майкопского водохранилища в зону ЧС попадает более 2000 человек (в соответствии с паспортом территории муниципального образования).</w:t>
      </w:r>
    </w:p>
    <w:p w14:paraId="47E266C0" w14:textId="77777777" w:rsidR="0027613C" w:rsidRPr="0027613C" w:rsidRDefault="0027613C" w:rsidP="004B0A1E">
      <w:pPr>
        <w:ind w:firstLine="851"/>
        <w:jc w:val="both"/>
      </w:pPr>
      <w:r w:rsidRPr="0027613C">
        <w:t>Возможные опасности.</w:t>
      </w:r>
    </w:p>
    <w:p w14:paraId="538CAA24" w14:textId="77777777" w:rsidR="0027613C" w:rsidRPr="0027613C" w:rsidRDefault="0027613C" w:rsidP="004B0A1E">
      <w:pPr>
        <w:ind w:firstLine="851"/>
        <w:jc w:val="both"/>
      </w:pPr>
      <w:r w:rsidRPr="0027613C">
        <w:t>При разрушении сооружений напорного фронта гидроузла по нижнему бьефу распространяется поток воды, представляющий собой волну перемещения, которую называют волной прорыва.</w:t>
      </w:r>
    </w:p>
    <w:p w14:paraId="5668117A" w14:textId="77777777" w:rsidR="0027613C" w:rsidRPr="0027613C" w:rsidRDefault="0027613C" w:rsidP="004B0A1E">
      <w:pPr>
        <w:ind w:firstLine="851"/>
        <w:jc w:val="both"/>
      </w:pPr>
      <w:r w:rsidRPr="0027613C">
        <w:t>Вследствие того, что при прорыве плотин, находящихся под значительным напором воды (несколько десятков метров), достигаются большие величины расхода воды в сравнительно короткий промежуток времени, скорость движения гребня волны прорыва очень велика. В простейшем случае, если ширина прорыва примерно равна ширине реки в нижнем бьефе, то скорость движения гребня волны находится в зависимости от напора на плотине.</w:t>
      </w:r>
    </w:p>
    <w:p w14:paraId="71734C76" w14:textId="77777777" w:rsidR="0027613C" w:rsidRPr="0027613C" w:rsidRDefault="0027613C" w:rsidP="004B0A1E">
      <w:pPr>
        <w:ind w:firstLine="851"/>
        <w:jc w:val="both"/>
      </w:pPr>
      <w:r w:rsidRPr="0027613C">
        <w:t>Поток волны прорыва переносит и перекатывает большое количество твердых частиц. Происходит интенсивный размыв и заиливание поймы и русла реки.</w:t>
      </w:r>
    </w:p>
    <w:p w14:paraId="6F492E38" w14:textId="77777777" w:rsidR="0027613C" w:rsidRPr="0027613C" w:rsidRDefault="0027613C" w:rsidP="004B0A1E">
      <w:pPr>
        <w:ind w:firstLine="851"/>
        <w:jc w:val="both"/>
      </w:pPr>
      <w:r w:rsidRPr="0027613C">
        <w:t>После прохождения волны прорыва остается переувлажненная пойма реки, как правило, труднопроходимая для техники.</w:t>
      </w:r>
    </w:p>
    <w:p w14:paraId="657F1526" w14:textId="77777777" w:rsidR="0027613C" w:rsidRPr="0027613C" w:rsidRDefault="0027613C" w:rsidP="004B0A1E">
      <w:pPr>
        <w:ind w:firstLine="851"/>
        <w:jc w:val="both"/>
      </w:pPr>
      <w:r w:rsidRPr="0027613C">
        <w:t>Объем воды в волне прорыва на начальном участке равен объему воды, вылившейся из водохранилища, и в ходе перемещения волны прорыва почти не изменяется. Незначительная часть воды уходит на промачивание грунта на пойме реки и остается в различных впадинах после схода воды с поймы.</w:t>
      </w:r>
    </w:p>
    <w:p w14:paraId="575B47EB" w14:textId="77777777" w:rsidR="0027613C" w:rsidRPr="0027613C" w:rsidRDefault="0027613C" w:rsidP="004B0A1E">
      <w:pPr>
        <w:ind w:firstLine="851"/>
        <w:jc w:val="both"/>
      </w:pPr>
      <w:r w:rsidRPr="0027613C">
        <w:t>Наиболее опасным сценарием развития чрезвычайных ситуаций на ГТС является прорыв плотины на «Майкопской ГЭС».</w:t>
      </w:r>
    </w:p>
    <w:p w14:paraId="63E2D889" w14:textId="77777777" w:rsidR="0027613C" w:rsidRPr="0027613C" w:rsidRDefault="0027613C" w:rsidP="004B0A1E">
      <w:pPr>
        <w:ind w:firstLine="851"/>
        <w:jc w:val="both"/>
        <w:rPr>
          <w:lang w:eastAsia="ru-RU"/>
        </w:rPr>
      </w:pPr>
      <w:r w:rsidRPr="0027613C">
        <w:rPr>
          <w:lang w:eastAsia="ru-RU"/>
        </w:rPr>
        <w:t>Табл. 5.1.</w:t>
      </w:r>
    </w:p>
    <w:p w14:paraId="1099FBA1" w14:textId="77777777" w:rsidR="0027613C" w:rsidRPr="0027613C" w:rsidRDefault="0027613C" w:rsidP="004B0A1E">
      <w:pPr>
        <w:ind w:firstLine="851"/>
        <w:jc w:val="both"/>
      </w:pPr>
      <w:r w:rsidRPr="0027613C">
        <w:rPr>
          <w:lang w:eastAsia="ru-RU"/>
        </w:rPr>
        <w:t>Перечень ГТС, расположенных на территории муниципального образования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2478"/>
        <w:gridCol w:w="3697"/>
        <w:gridCol w:w="1845"/>
      </w:tblGrid>
      <w:tr w:rsidR="0027613C" w:rsidRPr="0027613C" w14:paraId="0F44EBB7" w14:textId="77777777" w:rsidTr="00A26346">
        <w:tc>
          <w:tcPr>
            <w:tcW w:w="374" w:type="pct"/>
            <w:vAlign w:val="center"/>
          </w:tcPr>
          <w:p w14:paraId="7E570CA0" w14:textId="77777777" w:rsidR="0027613C" w:rsidRPr="0027613C" w:rsidRDefault="0027613C" w:rsidP="004B0A1E">
            <w:pPr>
              <w:ind w:firstLine="851"/>
              <w:jc w:val="both"/>
              <w:rPr>
                <w:lang w:eastAsia="ru-RU"/>
              </w:rPr>
            </w:pPr>
            <w:r w:rsidRPr="0027613C">
              <w:rPr>
                <w:lang w:eastAsia="ru-RU"/>
              </w:rPr>
              <w:t>№п/п</w:t>
            </w:r>
          </w:p>
        </w:tc>
        <w:tc>
          <w:tcPr>
            <w:tcW w:w="1119" w:type="pct"/>
            <w:vAlign w:val="center"/>
          </w:tcPr>
          <w:p w14:paraId="6C8C5EB8" w14:textId="77777777" w:rsidR="0027613C" w:rsidRPr="0027613C" w:rsidRDefault="0027613C" w:rsidP="004B0A1E">
            <w:pPr>
              <w:ind w:firstLine="851"/>
              <w:jc w:val="both"/>
              <w:rPr>
                <w:lang w:eastAsia="ru-RU"/>
              </w:rPr>
            </w:pPr>
            <w:r w:rsidRPr="0027613C">
              <w:rPr>
                <w:lang w:eastAsia="ru-RU"/>
              </w:rPr>
              <w:t>Наименование</w:t>
            </w:r>
          </w:p>
        </w:tc>
        <w:tc>
          <w:tcPr>
            <w:tcW w:w="2242" w:type="pct"/>
            <w:vAlign w:val="center"/>
          </w:tcPr>
          <w:p w14:paraId="601A97C7" w14:textId="77777777" w:rsidR="0027613C" w:rsidRPr="0027613C" w:rsidRDefault="0027613C" w:rsidP="004B0A1E">
            <w:pPr>
              <w:ind w:firstLine="851"/>
              <w:jc w:val="both"/>
              <w:rPr>
                <w:lang w:eastAsia="ru-RU"/>
              </w:rPr>
            </w:pPr>
            <w:r w:rsidRPr="0027613C">
              <w:rPr>
                <w:lang w:eastAsia="ru-RU"/>
              </w:rPr>
              <w:t>Описание расположения</w:t>
            </w:r>
          </w:p>
        </w:tc>
        <w:tc>
          <w:tcPr>
            <w:tcW w:w="1264" w:type="pct"/>
            <w:vAlign w:val="center"/>
          </w:tcPr>
          <w:p w14:paraId="773D8C86" w14:textId="77777777" w:rsidR="0027613C" w:rsidRPr="0027613C" w:rsidRDefault="0027613C" w:rsidP="004B0A1E">
            <w:pPr>
              <w:ind w:firstLine="851"/>
              <w:jc w:val="both"/>
              <w:rPr>
                <w:lang w:eastAsia="ru-RU"/>
              </w:rPr>
            </w:pPr>
            <w:r w:rsidRPr="0027613C">
              <w:rPr>
                <w:lang w:eastAsia="ru-RU"/>
              </w:rPr>
              <w:t>Водоток</w:t>
            </w:r>
          </w:p>
        </w:tc>
      </w:tr>
      <w:tr w:rsidR="0027613C" w:rsidRPr="0027613C" w14:paraId="2275BD9B" w14:textId="77777777" w:rsidTr="00A26346">
        <w:tc>
          <w:tcPr>
            <w:tcW w:w="5000" w:type="pct"/>
            <w:gridSpan w:val="4"/>
          </w:tcPr>
          <w:p w14:paraId="621388D8" w14:textId="77777777" w:rsidR="0027613C" w:rsidRPr="0027613C" w:rsidRDefault="0027613C" w:rsidP="004B0A1E">
            <w:pPr>
              <w:ind w:firstLine="851"/>
              <w:jc w:val="both"/>
            </w:pPr>
            <w:r w:rsidRPr="0027613C">
              <w:rPr>
                <w:lang w:eastAsia="ru-RU"/>
              </w:rPr>
              <w:t xml:space="preserve">комплексные </w:t>
            </w:r>
            <w:proofErr w:type="spellStart"/>
            <w:r w:rsidRPr="0027613C">
              <w:rPr>
                <w:lang w:eastAsia="ru-RU"/>
              </w:rPr>
              <w:t>напорны</w:t>
            </w:r>
            <w:proofErr w:type="spellEnd"/>
            <w:r w:rsidRPr="0027613C">
              <w:rPr>
                <w:lang w:eastAsia="ru-RU"/>
              </w:rPr>
              <w:t xml:space="preserve"> ГТС</w:t>
            </w:r>
          </w:p>
        </w:tc>
      </w:tr>
      <w:tr w:rsidR="0027613C" w:rsidRPr="0027613C" w14:paraId="3EDD928F" w14:textId="77777777" w:rsidTr="00A26346">
        <w:tc>
          <w:tcPr>
            <w:tcW w:w="374" w:type="pct"/>
          </w:tcPr>
          <w:p w14:paraId="19F7B5CF" w14:textId="77777777" w:rsidR="0027613C" w:rsidRPr="0027613C" w:rsidRDefault="0027613C" w:rsidP="004B0A1E">
            <w:pPr>
              <w:ind w:firstLine="851"/>
              <w:jc w:val="both"/>
            </w:pPr>
            <w:r w:rsidRPr="0027613C">
              <w:t>1</w:t>
            </w:r>
          </w:p>
        </w:tc>
        <w:tc>
          <w:tcPr>
            <w:tcW w:w="1119" w:type="pct"/>
          </w:tcPr>
          <w:p w14:paraId="4F067926" w14:textId="77777777" w:rsidR="0027613C" w:rsidRPr="0027613C" w:rsidRDefault="0027613C" w:rsidP="004B0A1E">
            <w:pPr>
              <w:ind w:firstLine="851"/>
              <w:jc w:val="both"/>
            </w:pPr>
            <w:r w:rsidRPr="0027613C">
              <w:t>МКе-22 (Мбн-19)</w:t>
            </w:r>
          </w:p>
        </w:tc>
        <w:tc>
          <w:tcPr>
            <w:tcW w:w="2242" w:type="pct"/>
          </w:tcPr>
          <w:p w14:paraId="4662946D" w14:textId="77777777" w:rsidR="0027613C" w:rsidRPr="0027613C" w:rsidRDefault="0027613C" w:rsidP="004B0A1E">
            <w:pPr>
              <w:ind w:firstLine="851"/>
              <w:jc w:val="both"/>
            </w:pPr>
            <w:r w:rsidRPr="0027613C">
              <w:t>пруд 1 км северо-восточнее ст. Ханской</w:t>
            </w:r>
          </w:p>
        </w:tc>
        <w:tc>
          <w:tcPr>
            <w:tcW w:w="1264" w:type="pct"/>
          </w:tcPr>
          <w:p w14:paraId="4EE4E978" w14:textId="77777777" w:rsidR="0027613C" w:rsidRPr="0027613C" w:rsidRDefault="0027613C" w:rsidP="004B0A1E">
            <w:pPr>
              <w:ind w:firstLine="851"/>
              <w:jc w:val="both"/>
            </w:pPr>
            <w:r w:rsidRPr="0027613C">
              <w:t xml:space="preserve">р. </w:t>
            </w:r>
            <w:proofErr w:type="spellStart"/>
            <w:r w:rsidRPr="0027613C">
              <w:t>Келермес</w:t>
            </w:r>
            <w:proofErr w:type="spellEnd"/>
            <w:r w:rsidRPr="0027613C">
              <w:t>, р. Белая</w:t>
            </w:r>
          </w:p>
        </w:tc>
      </w:tr>
      <w:tr w:rsidR="0027613C" w:rsidRPr="0027613C" w14:paraId="2D67B962" w14:textId="77777777" w:rsidTr="00A26346">
        <w:tc>
          <w:tcPr>
            <w:tcW w:w="374" w:type="pct"/>
          </w:tcPr>
          <w:p w14:paraId="554C5C5A" w14:textId="77777777" w:rsidR="0027613C" w:rsidRPr="0027613C" w:rsidRDefault="0027613C" w:rsidP="004B0A1E">
            <w:pPr>
              <w:ind w:firstLine="851"/>
              <w:jc w:val="both"/>
            </w:pPr>
            <w:r w:rsidRPr="0027613C">
              <w:t>2</w:t>
            </w:r>
          </w:p>
        </w:tc>
        <w:tc>
          <w:tcPr>
            <w:tcW w:w="1119" w:type="pct"/>
          </w:tcPr>
          <w:p w14:paraId="6D7FD1D1" w14:textId="77777777" w:rsidR="0027613C" w:rsidRPr="0027613C" w:rsidRDefault="0027613C" w:rsidP="004B0A1E">
            <w:pPr>
              <w:ind w:firstLine="851"/>
              <w:jc w:val="both"/>
            </w:pPr>
            <w:r w:rsidRPr="0027613C">
              <w:t>МКе-23</w:t>
            </w:r>
          </w:p>
        </w:tc>
        <w:tc>
          <w:tcPr>
            <w:tcW w:w="2242" w:type="pct"/>
          </w:tcPr>
          <w:p w14:paraId="5BA1390F" w14:textId="77777777" w:rsidR="0027613C" w:rsidRPr="0027613C" w:rsidRDefault="0027613C" w:rsidP="004B0A1E">
            <w:pPr>
              <w:ind w:firstLine="851"/>
              <w:jc w:val="both"/>
            </w:pPr>
            <w:r w:rsidRPr="0027613C">
              <w:t>пруд 1,4 км северо-восточнее ст. Ханской</w:t>
            </w:r>
          </w:p>
        </w:tc>
        <w:tc>
          <w:tcPr>
            <w:tcW w:w="1264" w:type="pct"/>
          </w:tcPr>
          <w:p w14:paraId="5316D149" w14:textId="77777777" w:rsidR="0027613C" w:rsidRPr="0027613C" w:rsidRDefault="0027613C" w:rsidP="004B0A1E">
            <w:pPr>
              <w:ind w:firstLine="851"/>
              <w:jc w:val="both"/>
            </w:pPr>
            <w:r w:rsidRPr="0027613C">
              <w:t xml:space="preserve">р. </w:t>
            </w:r>
            <w:proofErr w:type="spellStart"/>
            <w:r w:rsidRPr="0027613C">
              <w:t>Келермес</w:t>
            </w:r>
            <w:proofErr w:type="spellEnd"/>
            <w:r w:rsidRPr="0027613C">
              <w:t>, р. Белая</w:t>
            </w:r>
          </w:p>
        </w:tc>
      </w:tr>
      <w:tr w:rsidR="0027613C" w:rsidRPr="0027613C" w14:paraId="305953A7" w14:textId="77777777" w:rsidTr="00A26346">
        <w:tc>
          <w:tcPr>
            <w:tcW w:w="374" w:type="pct"/>
          </w:tcPr>
          <w:p w14:paraId="7F3FB299" w14:textId="77777777" w:rsidR="0027613C" w:rsidRPr="0027613C" w:rsidRDefault="0027613C" w:rsidP="004B0A1E">
            <w:pPr>
              <w:ind w:firstLine="851"/>
              <w:jc w:val="both"/>
            </w:pPr>
            <w:r w:rsidRPr="0027613C">
              <w:lastRenderedPageBreak/>
              <w:t>3</w:t>
            </w:r>
          </w:p>
        </w:tc>
        <w:tc>
          <w:tcPr>
            <w:tcW w:w="1119" w:type="pct"/>
          </w:tcPr>
          <w:p w14:paraId="49B39B28" w14:textId="77777777" w:rsidR="0027613C" w:rsidRPr="0027613C" w:rsidRDefault="0027613C" w:rsidP="004B0A1E">
            <w:pPr>
              <w:ind w:firstLine="851"/>
              <w:jc w:val="both"/>
            </w:pPr>
            <w:r w:rsidRPr="0027613C">
              <w:t>МГЭС</w:t>
            </w:r>
          </w:p>
        </w:tc>
        <w:tc>
          <w:tcPr>
            <w:tcW w:w="2242" w:type="pct"/>
          </w:tcPr>
          <w:p w14:paraId="0A5425E0" w14:textId="77777777" w:rsidR="0027613C" w:rsidRPr="0027613C" w:rsidRDefault="0027613C" w:rsidP="004B0A1E">
            <w:pPr>
              <w:ind w:firstLine="851"/>
              <w:jc w:val="both"/>
            </w:pPr>
            <w:r w:rsidRPr="0027613C">
              <w:t>Майкопская ГЭС (Головной узел)</w:t>
            </w:r>
          </w:p>
        </w:tc>
        <w:tc>
          <w:tcPr>
            <w:tcW w:w="1264" w:type="pct"/>
          </w:tcPr>
          <w:p w14:paraId="593DBBC5" w14:textId="77777777" w:rsidR="0027613C" w:rsidRPr="0027613C" w:rsidRDefault="0027613C" w:rsidP="004B0A1E">
            <w:pPr>
              <w:ind w:firstLine="851"/>
              <w:jc w:val="both"/>
            </w:pPr>
            <w:r w:rsidRPr="0027613C">
              <w:t>р. Белая</w:t>
            </w:r>
          </w:p>
        </w:tc>
      </w:tr>
      <w:tr w:rsidR="0027613C" w:rsidRPr="0027613C" w14:paraId="228AA0C8" w14:textId="77777777" w:rsidTr="00A26346">
        <w:tc>
          <w:tcPr>
            <w:tcW w:w="374" w:type="pct"/>
          </w:tcPr>
          <w:p w14:paraId="6DEAF466" w14:textId="77777777" w:rsidR="0027613C" w:rsidRPr="0027613C" w:rsidRDefault="0027613C" w:rsidP="004B0A1E">
            <w:pPr>
              <w:ind w:firstLine="851"/>
              <w:jc w:val="both"/>
            </w:pPr>
            <w:r w:rsidRPr="0027613C">
              <w:t>4</w:t>
            </w:r>
          </w:p>
        </w:tc>
        <w:tc>
          <w:tcPr>
            <w:tcW w:w="1119" w:type="pct"/>
          </w:tcPr>
          <w:p w14:paraId="69AED8E0" w14:textId="77777777" w:rsidR="0027613C" w:rsidRPr="0027613C" w:rsidRDefault="0027613C" w:rsidP="004B0A1E">
            <w:pPr>
              <w:ind w:firstLine="851"/>
              <w:jc w:val="both"/>
            </w:pPr>
            <w:r w:rsidRPr="0027613C">
              <w:t>Мок-1</w:t>
            </w:r>
          </w:p>
        </w:tc>
        <w:tc>
          <w:tcPr>
            <w:tcW w:w="2242" w:type="pct"/>
          </w:tcPr>
          <w:p w14:paraId="73C2F1E6" w14:textId="77777777" w:rsidR="0027613C" w:rsidRPr="0027613C" w:rsidRDefault="0027613C" w:rsidP="004B0A1E">
            <w:pPr>
              <w:ind w:firstLine="851"/>
              <w:jc w:val="both"/>
            </w:pPr>
            <w:r w:rsidRPr="0027613C">
              <w:t xml:space="preserve">Канал </w:t>
            </w:r>
            <w:proofErr w:type="spellStart"/>
            <w:r w:rsidRPr="0027613C">
              <w:t>ст-ца</w:t>
            </w:r>
            <w:proofErr w:type="spellEnd"/>
            <w:r w:rsidRPr="0027613C">
              <w:t xml:space="preserve"> Ханская с-в, восточная часть (ул. Пионерская-ул. Лесная, ул. Верещагина-ул. Ленина)</w:t>
            </w:r>
          </w:p>
        </w:tc>
        <w:tc>
          <w:tcPr>
            <w:tcW w:w="1264" w:type="pct"/>
          </w:tcPr>
          <w:p w14:paraId="18C6ED4F" w14:textId="77777777" w:rsidR="0027613C" w:rsidRPr="0027613C" w:rsidRDefault="0027613C" w:rsidP="004B0A1E">
            <w:pPr>
              <w:ind w:firstLine="851"/>
              <w:jc w:val="both"/>
            </w:pPr>
            <w:r w:rsidRPr="0027613C">
              <w:t xml:space="preserve">р. </w:t>
            </w:r>
            <w:proofErr w:type="spellStart"/>
            <w:r w:rsidRPr="0027613C">
              <w:t>Келермесс</w:t>
            </w:r>
            <w:proofErr w:type="spellEnd"/>
          </w:p>
        </w:tc>
      </w:tr>
      <w:tr w:rsidR="0027613C" w:rsidRPr="0027613C" w14:paraId="7057B4A9" w14:textId="77777777" w:rsidTr="00A26346">
        <w:tc>
          <w:tcPr>
            <w:tcW w:w="374" w:type="pct"/>
          </w:tcPr>
          <w:p w14:paraId="3B46CB29" w14:textId="77777777" w:rsidR="0027613C" w:rsidRPr="0027613C" w:rsidRDefault="0027613C" w:rsidP="004B0A1E">
            <w:pPr>
              <w:ind w:firstLine="851"/>
              <w:jc w:val="both"/>
            </w:pPr>
            <w:r w:rsidRPr="0027613C">
              <w:t>5</w:t>
            </w:r>
          </w:p>
        </w:tc>
        <w:tc>
          <w:tcPr>
            <w:tcW w:w="1119" w:type="pct"/>
          </w:tcPr>
          <w:p w14:paraId="25ECA7B5" w14:textId="77777777" w:rsidR="0027613C" w:rsidRPr="0027613C" w:rsidRDefault="0027613C" w:rsidP="004B0A1E">
            <w:pPr>
              <w:ind w:firstLine="851"/>
              <w:jc w:val="both"/>
            </w:pPr>
            <w:r w:rsidRPr="0027613C">
              <w:t>Мок-2</w:t>
            </w:r>
          </w:p>
        </w:tc>
        <w:tc>
          <w:tcPr>
            <w:tcW w:w="2242" w:type="pct"/>
          </w:tcPr>
          <w:p w14:paraId="02EA8CFF" w14:textId="77777777" w:rsidR="0027613C" w:rsidRPr="0027613C" w:rsidRDefault="0027613C" w:rsidP="004B0A1E">
            <w:pPr>
              <w:ind w:firstLine="851"/>
              <w:jc w:val="both"/>
            </w:pPr>
            <w:r w:rsidRPr="0027613C">
              <w:t xml:space="preserve">Канал </w:t>
            </w:r>
            <w:proofErr w:type="spellStart"/>
            <w:r w:rsidRPr="0027613C">
              <w:t>ст-ца</w:t>
            </w:r>
            <w:proofErr w:type="spellEnd"/>
            <w:r w:rsidRPr="0027613C">
              <w:t xml:space="preserve"> Ханская, северная, с-з части (от ул. Степной по ул. Белореченской, ул. Полевая)</w:t>
            </w:r>
          </w:p>
        </w:tc>
        <w:tc>
          <w:tcPr>
            <w:tcW w:w="1264" w:type="pct"/>
          </w:tcPr>
          <w:p w14:paraId="7B2FB5A0" w14:textId="77777777" w:rsidR="0027613C" w:rsidRPr="0027613C" w:rsidRDefault="0027613C" w:rsidP="004B0A1E">
            <w:pPr>
              <w:ind w:firstLine="851"/>
              <w:jc w:val="both"/>
            </w:pPr>
            <w:r w:rsidRPr="0027613C">
              <w:t xml:space="preserve">р. </w:t>
            </w:r>
            <w:proofErr w:type="spellStart"/>
            <w:r w:rsidRPr="0027613C">
              <w:t>Келермесс</w:t>
            </w:r>
            <w:proofErr w:type="spellEnd"/>
          </w:p>
        </w:tc>
      </w:tr>
      <w:tr w:rsidR="0027613C" w:rsidRPr="0027613C" w14:paraId="32C6A6D8" w14:textId="77777777" w:rsidTr="00A26346">
        <w:tc>
          <w:tcPr>
            <w:tcW w:w="374" w:type="pct"/>
          </w:tcPr>
          <w:p w14:paraId="6FBA99C6" w14:textId="77777777" w:rsidR="0027613C" w:rsidRPr="0027613C" w:rsidRDefault="0027613C" w:rsidP="004B0A1E">
            <w:pPr>
              <w:ind w:firstLine="851"/>
              <w:jc w:val="both"/>
            </w:pPr>
            <w:r w:rsidRPr="0027613C">
              <w:t>6</w:t>
            </w:r>
          </w:p>
        </w:tc>
        <w:tc>
          <w:tcPr>
            <w:tcW w:w="1119" w:type="pct"/>
          </w:tcPr>
          <w:p w14:paraId="64AA2DCC" w14:textId="77777777" w:rsidR="0027613C" w:rsidRPr="0027613C" w:rsidRDefault="0027613C" w:rsidP="004B0A1E">
            <w:pPr>
              <w:ind w:firstLine="851"/>
              <w:jc w:val="both"/>
            </w:pPr>
            <w:r w:rsidRPr="0027613C">
              <w:t>МГ-83</w:t>
            </w:r>
          </w:p>
        </w:tc>
        <w:tc>
          <w:tcPr>
            <w:tcW w:w="2242" w:type="pct"/>
          </w:tcPr>
          <w:p w14:paraId="6FABE876" w14:textId="77777777" w:rsidR="0027613C" w:rsidRPr="0027613C" w:rsidRDefault="0027613C" w:rsidP="004B0A1E">
            <w:pPr>
              <w:ind w:firstLine="851"/>
              <w:jc w:val="both"/>
            </w:pPr>
            <w:r w:rsidRPr="0027613C">
              <w:t>пруд в районе инфекционной больницы</w:t>
            </w:r>
          </w:p>
        </w:tc>
        <w:tc>
          <w:tcPr>
            <w:tcW w:w="1264" w:type="pct"/>
          </w:tcPr>
          <w:p w14:paraId="3101F2A6" w14:textId="77777777" w:rsidR="0027613C" w:rsidRPr="0027613C" w:rsidRDefault="0027613C" w:rsidP="004B0A1E">
            <w:pPr>
              <w:ind w:firstLine="851"/>
              <w:jc w:val="both"/>
            </w:pPr>
            <w:r w:rsidRPr="0027613C">
              <w:t xml:space="preserve">р. </w:t>
            </w:r>
            <w:proofErr w:type="spellStart"/>
            <w:r w:rsidRPr="0027613C">
              <w:t>Гиага</w:t>
            </w:r>
            <w:proofErr w:type="spellEnd"/>
            <w:r w:rsidRPr="0027613C">
              <w:t>, р. Лаба</w:t>
            </w:r>
          </w:p>
        </w:tc>
      </w:tr>
      <w:tr w:rsidR="0027613C" w:rsidRPr="0027613C" w14:paraId="0D7CA2FE" w14:textId="77777777" w:rsidTr="00A26346">
        <w:tc>
          <w:tcPr>
            <w:tcW w:w="5000" w:type="pct"/>
            <w:gridSpan w:val="4"/>
          </w:tcPr>
          <w:p w14:paraId="09FB6C76" w14:textId="77777777" w:rsidR="0027613C" w:rsidRPr="0027613C" w:rsidRDefault="0027613C" w:rsidP="004B0A1E">
            <w:pPr>
              <w:ind w:firstLine="851"/>
              <w:jc w:val="both"/>
            </w:pPr>
            <w:r w:rsidRPr="0027613C">
              <w:rPr>
                <w:lang w:eastAsia="ru-RU"/>
              </w:rPr>
              <w:t>защитные ГТС</w:t>
            </w:r>
          </w:p>
        </w:tc>
      </w:tr>
      <w:tr w:rsidR="0027613C" w:rsidRPr="0027613C" w14:paraId="60520CC1" w14:textId="77777777" w:rsidTr="00A26346">
        <w:tc>
          <w:tcPr>
            <w:tcW w:w="374" w:type="pct"/>
          </w:tcPr>
          <w:p w14:paraId="01859FA0" w14:textId="77777777" w:rsidR="0027613C" w:rsidRPr="0027613C" w:rsidRDefault="0027613C" w:rsidP="004B0A1E">
            <w:pPr>
              <w:ind w:firstLine="851"/>
              <w:jc w:val="both"/>
            </w:pPr>
            <w:r w:rsidRPr="0027613C">
              <w:t>7</w:t>
            </w:r>
          </w:p>
        </w:tc>
        <w:tc>
          <w:tcPr>
            <w:tcW w:w="1119" w:type="pct"/>
          </w:tcPr>
          <w:p w14:paraId="7E497D2F" w14:textId="77777777" w:rsidR="0027613C" w:rsidRPr="0027613C" w:rsidRDefault="0027613C" w:rsidP="004B0A1E">
            <w:pPr>
              <w:ind w:firstLine="851"/>
              <w:jc w:val="both"/>
            </w:pPr>
            <w:r w:rsidRPr="0027613C">
              <w:t>МБ-119</w:t>
            </w:r>
          </w:p>
        </w:tc>
        <w:tc>
          <w:tcPr>
            <w:tcW w:w="2242" w:type="pct"/>
          </w:tcPr>
          <w:p w14:paraId="64547FE4" w14:textId="77777777" w:rsidR="0027613C" w:rsidRPr="0027613C" w:rsidRDefault="0027613C" w:rsidP="004B0A1E">
            <w:pPr>
              <w:ind w:firstLine="851"/>
              <w:jc w:val="both"/>
            </w:pPr>
            <w:r w:rsidRPr="0027613C">
              <w:t>защитная дамба в районе пер. Минеральный г. Майкоп</w:t>
            </w:r>
          </w:p>
        </w:tc>
        <w:tc>
          <w:tcPr>
            <w:tcW w:w="1264" w:type="pct"/>
          </w:tcPr>
          <w:p w14:paraId="18BB30F6" w14:textId="77777777" w:rsidR="0027613C" w:rsidRPr="0027613C" w:rsidRDefault="0027613C" w:rsidP="004B0A1E">
            <w:pPr>
              <w:ind w:firstLine="851"/>
              <w:jc w:val="both"/>
            </w:pPr>
            <w:r w:rsidRPr="0027613C">
              <w:t>р. Белая</w:t>
            </w:r>
          </w:p>
        </w:tc>
      </w:tr>
      <w:tr w:rsidR="0027613C" w:rsidRPr="0027613C" w14:paraId="2438EB19" w14:textId="77777777" w:rsidTr="00A26346">
        <w:tc>
          <w:tcPr>
            <w:tcW w:w="374" w:type="pct"/>
          </w:tcPr>
          <w:p w14:paraId="46C03B94" w14:textId="77777777" w:rsidR="0027613C" w:rsidRPr="0027613C" w:rsidRDefault="0027613C" w:rsidP="004B0A1E">
            <w:pPr>
              <w:ind w:firstLine="851"/>
              <w:jc w:val="both"/>
            </w:pPr>
            <w:r w:rsidRPr="0027613C">
              <w:t>8</w:t>
            </w:r>
          </w:p>
        </w:tc>
        <w:tc>
          <w:tcPr>
            <w:tcW w:w="1119" w:type="pct"/>
          </w:tcPr>
          <w:p w14:paraId="57BA7315" w14:textId="77777777" w:rsidR="0027613C" w:rsidRPr="0027613C" w:rsidRDefault="0027613C" w:rsidP="004B0A1E">
            <w:pPr>
              <w:ind w:firstLine="851"/>
              <w:jc w:val="both"/>
            </w:pPr>
            <w:r w:rsidRPr="0027613C">
              <w:t>МБ-92</w:t>
            </w:r>
          </w:p>
        </w:tc>
        <w:tc>
          <w:tcPr>
            <w:tcW w:w="2242" w:type="pct"/>
          </w:tcPr>
          <w:p w14:paraId="26DDD010" w14:textId="77777777" w:rsidR="0027613C" w:rsidRPr="0027613C" w:rsidRDefault="0027613C" w:rsidP="004B0A1E">
            <w:pPr>
              <w:ind w:firstLine="851"/>
              <w:jc w:val="both"/>
            </w:pPr>
            <w:r w:rsidRPr="0027613C">
              <w:t>защитная дамба левый берег р. Белой в х. Веселый</w:t>
            </w:r>
          </w:p>
        </w:tc>
        <w:tc>
          <w:tcPr>
            <w:tcW w:w="1264" w:type="pct"/>
          </w:tcPr>
          <w:p w14:paraId="2683AAB7" w14:textId="77777777" w:rsidR="0027613C" w:rsidRPr="0027613C" w:rsidRDefault="0027613C" w:rsidP="004B0A1E">
            <w:pPr>
              <w:ind w:firstLine="851"/>
              <w:jc w:val="both"/>
            </w:pPr>
            <w:r w:rsidRPr="0027613C">
              <w:t>р. Белая</w:t>
            </w:r>
          </w:p>
        </w:tc>
      </w:tr>
      <w:tr w:rsidR="0027613C" w:rsidRPr="0027613C" w14:paraId="7636F367" w14:textId="77777777" w:rsidTr="00A26346">
        <w:tc>
          <w:tcPr>
            <w:tcW w:w="374" w:type="pct"/>
          </w:tcPr>
          <w:p w14:paraId="369FF5E6" w14:textId="77777777" w:rsidR="0027613C" w:rsidRPr="0027613C" w:rsidRDefault="0027613C" w:rsidP="004B0A1E">
            <w:pPr>
              <w:ind w:firstLine="851"/>
              <w:jc w:val="both"/>
            </w:pPr>
            <w:r w:rsidRPr="0027613C">
              <w:t>9</w:t>
            </w:r>
          </w:p>
        </w:tc>
        <w:tc>
          <w:tcPr>
            <w:tcW w:w="1119" w:type="pct"/>
          </w:tcPr>
          <w:p w14:paraId="31A94DE6" w14:textId="77777777" w:rsidR="0027613C" w:rsidRPr="0027613C" w:rsidRDefault="0027613C" w:rsidP="004B0A1E">
            <w:pPr>
              <w:ind w:firstLine="851"/>
              <w:jc w:val="both"/>
            </w:pPr>
            <w:r w:rsidRPr="0027613C">
              <w:t>МБ-94</w:t>
            </w:r>
          </w:p>
        </w:tc>
        <w:tc>
          <w:tcPr>
            <w:tcW w:w="2242" w:type="pct"/>
          </w:tcPr>
          <w:p w14:paraId="471E461F" w14:textId="77777777" w:rsidR="0027613C" w:rsidRPr="0027613C" w:rsidRDefault="0027613C" w:rsidP="004B0A1E">
            <w:pPr>
              <w:ind w:firstLine="851"/>
              <w:jc w:val="both"/>
            </w:pPr>
            <w:r w:rsidRPr="0027613C">
              <w:t>правый берег р. Белой в ст. Ханской</w:t>
            </w:r>
          </w:p>
        </w:tc>
        <w:tc>
          <w:tcPr>
            <w:tcW w:w="1264" w:type="pct"/>
          </w:tcPr>
          <w:p w14:paraId="6F74FDBB" w14:textId="77777777" w:rsidR="0027613C" w:rsidRPr="0027613C" w:rsidRDefault="0027613C" w:rsidP="004B0A1E">
            <w:pPr>
              <w:ind w:firstLine="851"/>
              <w:jc w:val="both"/>
            </w:pPr>
            <w:r w:rsidRPr="0027613C">
              <w:t>р. Белая</w:t>
            </w:r>
          </w:p>
        </w:tc>
      </w:tr>
      <w:tr w:rsidR="0027613C" w:rsidRPr="0027613C" w14:paraId="34B04247" w14:textId="77777777" w:rsidTr="00A26346">
        <w:tc>
          <w:tcPr>
            <w:tcW w:w="374" w:type="pct"/>
          </w:tcPr>
          <w:p w14:paraId="3524BC04" w14:textId="77777777" w:rsidR="0027613C" w:rsidRPr="0027613C" w:rsidRDefault="0027613C" w:rsidP="004B0A1E">
            <w:pPr>
              <w:ind w:firstLine="851"/>
              <w:jc w:val="both"/>
            </w:pPr>
            <w:r w:rsidRPr="0027613C">
              <w:t>10</w:t>
            </w:r>
          </w:p>
        </w:tc>
        <w:tc>
          <w:tcPr>
            <w:tcW w:w="1119" w:type="pct"/>
          </w:tcPr>
          <w:p w14:paraId="5D4DBA32" w14:textId="77777777" w:rsidR="0027613C" w:rsidRPr="0027613C" w:rsidRDefault="0027613C" w:rsidP="004B0A1E">
            <w:pPr>
              <w:ind w:firstLine="851"/>
              <w:jc w:val="both"/>
            </w:pPr>
            <w:r w:rsidRPr="0027613C">
              <w:t>МБ-113</w:t>
            </w:r>
          </w:p>
        </w:tc>
        <w:tc>
          <w:tcPr>
            <w:tcW w:w="2242" w:type="pct"/>
          </w:tcPr>
          <w:p w14:paraId="09ECFAB7" w14:textId="77777777" w:rsidR="0027613C" w:rsidRPr="0027613C" w:rsidRDefault="0027613C" w:rsidP="004B0A1E">
            <w:pPr>
              <w:ind w:firstLine="851"/>
              <w:jc w:val="both"/>
            </w:pPr>
            <w:r w:rsidRPr="0027613C">
              <w:t>Набережная правого берега на р. Белая в г. Майкоп, ниже ГЭС</w:t>
            </w:r>
          </w:p>
        </w:tc>
        <w:tc>
          <w:tcPr>
            <w:tcW w:w="1264" w:type="pct"/>
          </w:tcPr>
          <w:p w14:paraId="635AFD32" w14:textId="77777777" w:rsidR="0027613C" w:rsidRPr="0027613C" w:rsidRDefault="0027613C" w:rsidP="004B0A1E">
            <w:pPr>
              <w:ind w:firstLine="851"/>
              <w:jc w:val="both"/>
            </w:pPr>
            <w:r w:rsidRPr="0027613C">
              <w:t>р. Белая</w:t>
            </w:r>
          </w:p>
        </w:tc>
      </w:tr>
      <w:tr w:rsidR="0027613C" w:rsidRPr="0027613C" w14:paraId="52BD5057" w14:textId="77777777" w:rsidTr="00A26346">
        <w:tc>
          <w:tcPr>
            <w:tcW w:w="374" w:type="pct"/>
          </w:tcPr>
          <w:p w14:paraId="68EB72D6" w14:textId="77777777" w:rsidR="0027613C" w:rsidRPr="0027613C" w:rsidRDefault="0027613C" w:rsidP="004B0A1E">
            <w:pPr>
              <w:ind w:firstLine="851"/>
              <w:jc w:val="both"/>
            </w:pPr>
            <w:r w:rsidRPr="0027613C">
              <w:t>11</w:t>
            </w:r>
          </w:p>
        </w:tc>
        <w:tc>
          <w:tcPr>
            <w:tcW w:w="1119" w:type="pct"/>
          </w:tcPr>
          <w:p w14:paraId="2BA15BCD" w14:textId="77777777" w:rsidR="0027613C" w:rsidRPr="0027613C" w:rsidRDefault="0027613C" w:rsidP="004B0A1E">
            <w:pPr>
              <w:ind w:firstLine="851"/>
              <w:jc w:val="both"/>
            </w:pPr>
            <w:r w:rsidRPr="0027613C">
              <w:t>МБ-114</w:t>
            </w:r>
          </w:p>
        </w:tc>
        <w:tc>
          <w:tcPr>
            <w:tcW w:w="2242" w:type="pct"/>
          </w:tcPr>
          <w:p w14:paraId="684B9C11" w14:textId="77777777" w:rsidR="0027613C" w:rsidRPr="0027613C" w:rsidRDefault="0027613C" w:rsidP="004B0A1E">
            <w:pPr>
              <w:ind w:firstLine="851"/>
              <w:jc w:val="both"/>
            </w:pPr>
            <w:r w:rsidRPr="0027613C">
              <w:t>Берегоукрепление правого и левого берега реки Белая в г. Майкопе</w:t>
            </w:r>
          </w:p>
        </w:tc>
        <w:tc>
          <w:tcPr>
            <w:tcW w:w="1264" w:type="pct"/>
          </w:tcPr>
          <w:p w14:paraId="37AF14CA" w14:textId="77777777" w:rsidR="0027613C" w:rsidRPr="0027613C" w:rsidRDefault="0027613C" w:rsidP="004B0A1E">
            <w:pPr>
              <w:ind w:firstLine="851"/>
              <w:jc w:val="both"/>
            </w:pPr>
            <w:r w:rsidRPr="0027613C">
              <w:t>р. Белая</w:t>
            </w:r>
          </w:p>
        </w:tc>
      </w:tr>
    </w:tbl>
    <w:p w14:paraId="43BFF3F8" w14:textId="77777777" w:rsidR="0027613C" w:rsidRPr="0027613C" w:rsidRDefault="0027613C" w:rsidP="004B0A1E">
      <w:pPr>
        <w:ind w:firstLine="851"/>
        <w:jc w:val="both"/>
      </w:pPr>
    </w:p>
    <w:p w14:paraId="35FF4D2E" w14:textId="77777777" w:rsidR="0027613C" w:rsidRPr="0027613C" w:rsidRDefault="0027613C" w:rsidP="004B0A1E">
      <w:pPr>
        <w:ind w:firstLine="851"/>
        <w:jc w:val="both"/>
        <w:rPr>
          <w:lang w:eastAsia="ru-RU"/>
        </w:rPr>
      </w:pPr>
      <w:r w:rsidRPr="0027613C">
        <w:rPr>
          <w:lang w:eastAsia="ru-RU"/>
        </w:rPr>
        <w:t>Табл. 5.2.</w:t>
      </w:r>
    </w:p>
    <w:p w14:paraId="1E40C09E" w14:textId="77777777" w:rsidR="0027613C" w:rsidRPr="0027613C" w:rsidRDefault="0027613C" w:rsidP="004B0A1E">
      <w:pPr>
        <w:ind w:firstLine="851"/>
        <w:jc w:val="both"/>
        <w:rPr>
          <w:lang w:eastAsia="ru-RU"/>
        </w:rPr>
      </w:pPr>
      <w:r w:rsidRPr="0027613C">
        <w:rPr>
          <w:lang w:eastAsia="ru-RU"/>
        </w:rPr>
        <w:t>Перечень гидротехнических сооружений, находящихся в собственности муниципального образования «Город Майкоп», и переданных в оперативное управление МКУ «Благоустройство муниципального образования «Город Майкоп»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3"/>
        <w:gridCol w:w="2039"/>
        <w:gridCol w:w="1984"/>
        <w:gridCol w:w="2883"/>
        <w:gridCol w:w="2184"/>
      </w:tblGrid>
      <w:tr w:rsidR="0027613C" w:rsidRPr="0027613C" w14:paraId="1A5757C8" w14:textId="77777777" w:rsidTr="00A26346">
        <w:tc>
          <w:tcPr>
            <w:tcW w:w="763" w:type="dxa"/>
            <w:vAlign w:val="center"/>
          </w:tcPr>
          <w:p w14:paraId="352A3E3F" w14:textId="77777777" w:rsidR="0027613C" w:rsidRPr="0027613C" w:rsidRDefault="0027613C" w:rsidP="004B0A1E">
            <w:pPr>
              <w:ind w:firstLine="851"/>
              <w:jc w:val="both"/>
              <w:rPr>
                <w:lang w:eastAsia="ru-RU"/>
              </w:rPr>
            </w:pPr>
            <w:r w:rsidRPr="0027613C">
              <w:rPr>
                <w:lang w:eastAsia="ru-RU"/>
              </w:rPr>
              <w:t>№п/п</w:t>
            </w:r>
          </w:p>
        </w:tc>
        <w:tc>
          <w:tcPr>
            <w:tcW w:w="2039" w:type="dxa"/>
            <w:vAlign w:val="center"/>
          </w:tcPr>
          <w:p w14:paraId="30A2D05A" w14:textId="77777777" w:rsidR="0027613C" w:rsidRPr="0027613C" w:rsidRDefault="0027613C" w:rsidP="004B0A1E">
            <w:pPr>
              <w:ind w:firstLine="851"/>
              <w:jc w:val="both"/>
              <w:rPr>
                <w:lang w:eastAsia="ru-RU"/>
              </w:rPr>
            </w:pPr>
            <w:r w:rsidRPr="0027613C">
              <w:rPr>
                <w:lang w:eastAsia="ru-RU"/>
              </w:rPr>
              <w:t>Наименование водного объекта</w:t>
            </w:r>
          </w:p>
        </w:tc>
        <w:tc>
          <w:tcPr>
            <w:tcW w:w="1984" w:type="dxa"/>
            <w:vAlign w:val="center"/>
          </w:tcPr>
          <w:p w14:paraId="711FE1E3" w14:textId="77777777" w:rsidR="0027613C" w:rsidRPr="0027613C" w:rsidRDefault="0027613C" w:rsidP="004B0A1E">
            <w:pPr>
              <w:ind w:firstLine="851"/>
              <w:jc w:val="both"/>
              <w:rPr>
                <w:lang w:eastAsia="ru-RU"/>
              </w:rPr>
            </w:pPr>
            <w:r w:rsidRPr="0027613C">
              <w:rPr>
                <w:lang w:eastAsia="ru-RU"/>
              </w:rPr>
              <w:t>Наименование ГТС</w:t>
            </w:r>
          </w:p>
        </w:tc>
        <w:tc>
          <w:tcPr>
            <w:tcW w:w="2883" w:type="dxa"/>
            <w:vAlign w:val="center"/>
          </w:tcPr>
          <w:p w14:paraId="6F29AF75" w14:textId="77777777" w:rsidR="0027613C" w:rsidRPr="0027613C" w:rsidRDefault="0027613C" w:rsidP="004B0A1E">
            <w:pPr>
              <w:ind w:firstLine="851"/>
              <w:jc w:val="both"/>
              <w:rPr>
                <w:lang w:eastAsia="ru-RU"/>
              </w:rPr>
            </w:pPr>
            <w:r w:rsidRPr="0027613C">
              <w:rPr>
                <w:lang w:eastAsia="ru-RU"/>
              </w:rPr>
              <w:t>Местоположение ГТС</w:t>
            </w:r>
          </w:p>
        </w:tc>
        <w:tc>
          <w:tcPr>
            <w:tcW w:w="2184" w:type="dxa"/>
            <w:vAlign w:val="center"/>
          </w:tcPr>
          <w:p w14:paraId="2D3D0E38" w14:textId="77777777" w:rsidR="0027613C" w:rsidRPr="0027613C" w:rsidRDefault="0027613C" w:rsidP="004B0A1E">
            <w:pPr>
              <w:ind w:firstLine="851"/>
              <w:jc w:val="both"/>
              <w:rPr>
                <w:lang w:eastAsia="ru-RU"/>
              </w:rPr>
            </w:pPr>
            <w:r w:rsidRPr="0027613C">
              <w:rPr>
                <w:lang w:eastAsia="ru-RU"/>
              </w:rPr>
              <w:t>Эксплуатирующая организация</w:t>
            </w:r>
          </w:p>
        </w:tc>
      </w:tr>
      <w:tr w:rsidR="0027613C" w:rsidRPr="0027613C" w14:paraId="27850292" w14:textId="77777777" w:rsidTr="00A26346">
        <w:tc>
          <w:tcPr>
            <w:tcW w:w="763" w:type="dxa"/>
          </w:tcPr>
          <w:p w14:paraId="23CF5A8A" w14:textId="77777777" w:rsidR="0027613C" w:rsidRPr="0027613C" w:rsidRDefault="0027613C" w:rsidP="004B0A1E">
            <w:pPr>
              <w:ind w:firstLine="851"/>
              <w:jc w:val="both"/>
              <w:rPr>
                <w:lang w:eastAsia="ru-RU"/>
              </w:rPr>
            </w:pPr>
            <w:r w:rsidRPr="0027613C">
              <w:rPr>
                <w:lang w:eastAsia="ru-RU"/>
              </w:rPr>
              <w:t>1</w:t>
            </w:r>
          </w:p>
        </w:tc>
        <w:tc>
          <w:tcPr>
            <w:tcW w:w="2039" w:type="dxa"/>
          </w:tcPr>
          <w:p w14:paraId="64D13387" w14:textId="77777777" w:rsidR="0027613C" w:rsidRPr="0027613C" w:rsidRDefault="0027613C" w:rsidP="004B0A1E">
            <w:pPr>
              <w:ind w:firstLine="851"/>
              <w:jc w:val="both"/>
              <w:rPr>
                <w:lang w:eastAsia="ru-RU"/>
              </w:rPr>
            </w:pPr>
            <w:r w:rsidRPr="0027613C">
              <w:rPr>
                <w:lang w:eastAsia="ru-RU"/>
              </w:rPr>
              <w:t>р. Белая</w:t>
            </w:r>
          </w:p>
        </w:tc>
        <w:tc>
          <w:tcPr>
            <w:tcW w:w="1984" w:type="dxa"/>
          </w:tcPr>
          <w:p w14:paraId="48B2A240" w14:textId="77777777" w:rsidR="0027613C" w:rsidRPr="0027613C" w:rsidRDefault="0027613C" w:rsidP="004B0A1E">
            <w:pPr>
              <w:ind w:firstLine="851"/>
              <w:jc w:val="both"/>
              <w:rPr>
                <w:lang w:eastAsia="ru-RU"/>
              </w:rPr>
            </w:pPr>
            <w:r w:rsidRPr="0027613C">
              <w:rPr>
                <w:lang w:eastAsia="ru-RU"/>
              </w:rPr>
              <w:t>Берегоукрепительные сооружения со шпорой</w:t>
            </w:r>
          </w:p>
        </w:tc>
        <w:tc>
          <w:tcPr>
            <w:tcW w:w="2883" w:type="dxa"/>
          </w:tcPr>
          <w:p w14:paraId="080753C9" w14:textId="77777777" w:rsidR="0027613C" w:rsidRPr="0027613C" w:rsidRDefault="0027613C" w:rsidP="004B0A1E">
            <w:pPr>
              <w:ind w:firstLine="851"/>
              <w:jc w:val="both"/>
              <w:rPr>
                <w:lang w:eastAsia="ru-RU"/>
              </w:rPr>
            </w:pPr>
            <w:r w:rsidRPr="0027613C">
              <w:rPr>
                <w:lang w:eastAsia="ru-RU"/>
              </w:rPr>
              <w:t>г. Майкоп, р. Белая в районе пер. Минеральный, протяженностью 442,000</w:t>
            </w:r>
          </w:p>
          <w:p w14:paraId="1C25F407" w14:textId="77777777" w:rsidR="0027613C" w:rsidRPr="0027613C" w:rsidRDefault="0027613C" w:rsidP="004B0A1E">
            <w:pPr>
              <w:ind w:firstLine="851"/>
              <w:jc w:val="both"/>
              <w:rPr>
                <w:lang w:eastAsia="ru-RU"/>
              </w:rPr>
            </w:pPr>
            <w:r w:rsidRPr="0027613C">
              <w:rPr>
                <w:lang w:eastAsia="ru-RU"/>
              </w:rPr>
              <w:lastRenderedPageBreak/>
              <w:t>Кадастровый номер 01:08:0000000:466</w:t>
            </w:r>
          </w:p>
        </w:tc>
        <w:tc>
          <w:tcPr>
            <w:tcW w:w="2184" w:type="dxa"/>
          </w:tcPr>
          <w:p w14:paraId="770F783F" w14:textId="77777777" w:rsidR="0027613C" w:rsidRPr="0027613C" w:rsidRDefault="0027613C" w:rsidP="004B0A1E">
            <w:pPr>
              <w:ind w:firstLine="851"/>
              <w:jc w:val="both"/>
              <w:rPr>
                <w:lang w:eastAsia="ru-RU"/>
              </w:rPr>
            </w:pPr>
            <w:r w:rsidRPr="0027613C">
              <w:rPr>
                <w:lang w:eastAsia="ru-RU"/>
              </w:rPr>
              <w:lastRenderedPageBreak/>
              <w:t>На балансе МКУ «Благоустройство»</w:t>
            </w:r>
          </w:p>
        </w:tc>
      </w:tr>
      <w:tr w:rsidR="0027613C" w:rsidRPr="0027613C" w14:paraId="58194E0E" w14:textId="77777777" w:rsidTr="00A26346">
        <w:tc>
          <w:tcPr>
            <w:tcW w:w="763" w:type="dxa"/>
          </w:tcPr>
          <w:p w14:paraId="34C07448" w14:textId="77777777" w:rsidR="0027613C" w:rsidRPr="0027613C" w:rsidRDefault="0027613C" w:rsidP="004B0A1E">
            <w:pPr>
              <w:ind w:firstLine="851"/>
              <w:jc w:val="both"/>
              <w:rPr>
                <w:lang w:eastAsia="ru-RU"/>
              </w:rPr>
            </w:pPr>
            <w:r w:rsidRPr="0027613C">
              <w:rPr>
                <w:lang w:eastAsia="ru-RU"/>
              </w:rPr>
              <w:t>2</w:t>
            </w:r>
          </w:p>
        </w:tc>
        <w:tc>
          <w:tcPr>
            <w:tcW w:w="2039" w:type="dxa"/>
          </w:tcPr>
          <w:p w14:paraId="5639AE72" w14:textId="77777777" w:rsidR="0027613C" w:rsidRPr="0027613C" w:rsidRDefault="0027613C" w:rsidP="004B0A1E">
            <w:pPr>
              <w:ind w:firstLine="851"/>
              <w:jc w:val="both"/>
              <w:rPr>
                <w:lang w:eastAsia="ru-RU"/>
              </w:rPr>
            </w:pPr>
            <w:r w:rsidRPr="0027613C">
              <w:rPr>
                <w:lang w:eastAsia="ru-RU"/>
              </w:rPr>
              <w:t>р. Белая</w:t>
            </w:r>
          </w:p>
        </w:tc>
        <w:tc>
          <w:tcPr>
            <w:tcW w:w="1984" w:type="dxa"/>
          </w:tcPr>
          <w:p w14:paraId="7DE61F68" w14:textId="77777777" w:rsidR="0027613C" w:rsidRPr="0027613C" w:rsidRDefault="0027613C" w:rsidP="004B0A1E">
            <w:pPr>
              <w:ind w:firstLine="851"/>
              <w:jc w:val="both"/>
              <w:rPr>
                <w:lang w:eastAsia="ru-RU"/>
              </w:rPr>
            </w:pPr>
            <w:r w:rsidRPr="0027613C">
              <w:rPr>
                <w:lang w:eastAsia="ru-RU"/>
              </w:rPr>
              <w:t>Водосбросное сооружение ливневой канализации на правом берегу р. Белая</w:t>
            </w:r>
          </w:p>
        </w:tc>
        <w:tc>
          <w:tcPr>
            <w:tcW w:w="2883" w:type="dxa"/>
          </w:tcPr>
          <w:p w14:paraId="004FCA60" w14:textId="77777777" w:rsidR="0027613C" w:rsidRPr="0027613C" w:rsidRDefault="0027613C" w:rsidP="004B0A1E">
            <w:pPr>
              <w:ind w:firstLine="851"/>
              <w:jc w:val="both"/>
              <w:rPr>
                <w:lang w:eastAsia="ru-RU"/>
              </w:rPr>
            </w:pPr>
            <w:r w:rsidRPr="0027613C">
              <w:rPr>
                <w:lang w:eastAsia="ru-RU"/>
              </w:rPr>
              <w:t xml:space="preserve">п. </w:t>
            </w:r>
            <w:proofErr w:type="spellStart"/>
            <w:r w:rsidRPr="0027613C">
              <w:rPr>
                <w:lang w:eastAsia="ru-RU"/>
              </w:rPr>
              <w:t>Гавердовский</w:t>
            </w:r>
            <w:proofErr w:type="spellEnd"/>
            <w:r w:rsidRPr="0027613C">
              <w:rPr>
                <w:lang w:eastAsia="ru-RU"/>
              </w:rPr>
              <w:t>, в районе пер. Речной</w:t>
            </w:r>
          </w:p>
        </w:tc>
        <w:tc>
          <w:tcPr>
            <w:tcW w:w="2184" w:type="dxa"/>
          </w:tcPr>
          <w:p w14:paraId="10138671" w14:textId="77777777" w:rsidR="0027613C" w:rsidRPr="0027613C" w:rsidRDefault="0027613C" w:rsidP="004B0A1E">
            <w:pPr>
              <w:ind w:firstLine="851"/>
              <w:jc w:val="both"/>
              <w:rPr>
                <w:lang w:eastAsia="ru-RU"/>
              </w:rPr>
            </w:pPr>
            <w:r w:rsidRPr="0027613C">
              <w:rPr>
                <w:lang w:eastAsia="ru-RU"/>
              </w:rPr>
              <w:t>На балансе МКУ «Благоустройство»</w:t>
            </w:r>
          </w:p>
        </w:tc>
      </w:tr>
      <w:tr w:rsidR="0027613C" w:rsidRPr="0027613C" w14:paraId="1C3CA55D" w14:textId="77777777" w:rsidTr="00A26346">
        <w:tc>
          <w:tcPr>
            <w:tcW w:w="763" w:type="dxa"/>
          </w:tcPr>
          <w:p w14:paraId="5DD44F59" w14:textId="77777777" w:rsidR="0027613C" w:rsidRPr="0027613C" w:rsidRDefault="0027613C" w:rsidP="004B0A1E">
            <w:pPr>
              <w:ind w:firstLine="851"/>
              <w:jc w:val="both"/>
              <w:rPr>
                <w:lang w:eastAsia="ru-RU"/>
              </w:rPr>
            </w:pPr>
            <w:r w:rsidRPr="0027613C">
              <w:rPr>
                <w:lang w:eastAsia="ru-RU"/>
              </w:rPr>
              <w:t>3</w:t>
            </w:r>
          </w:p>
        </w:tc>
        <w:tc>
          <w:tcPr>
            <w:tcW w:w="2039" w:type="dxa"/>
          </w:tcPr>
          <w:p w14:paraId="34F4FAB3" w14:textId="77777777" w:rsidR="0027613C" w:rsidRPr="0027613C" w:rsidRDefault="0027613C" w:rsidP="004B0A1E">
            <w:pPr>
              <w:ind w:firstLine="851"/>
              <w:jc w:val="both"/>
              <w:rPr>
                <w:lang w:eastAsia="ru-RU"/>
              </w:rPr>
            </w:pPr>
            <w:r w:rsidRPr="0027613C">
              <w:rPr>
                <w:lang w:eastAsia="ru-RU"/>
              </w:rPr>
              <w:t>р. Белая</w:t>
            </w:r>
          </w:p>
        </w:tc>
        <w:tc>
          <w:tcPr>
            <w:tcW w:w="1984" w:type="dxa"/>
          </w:tcPr>
          <w:p w14:paraId="3542780D" w14:textId="77777777" w:rsidR="0027613C" w:rsidRPr="0027613C" w:rsidRDefault="0027613C" w:rsidP="004B0A1E">
            <w:pPr>
              <w:ind w:firstLine="851"/>
              <w:jc w:val="both"/>
              <w:rPr>
                <w:lang w:eastAsia="ru-RU"/>
              </w:rPr>
            </w:pPr>
            <w:r w:rsidRPr="0027613C">
              <w:rPr>
                <w:lang w:eastAsia="ru-RU"/>
              </w:rPr>
              <w:t>Дамба обвалования</w:t>
            </w:r>
          </w:p>
        </w:tc>
        <w:tc>
          <w:tcPr>
            <w:tcW w:w="2883" w:type="dxa"/>
          </w:tcPr>
          <w:p w14:paraId="52044817" w14:textId="77777777" w:rsidR="0027613C" w:rsidRPr="0027613C" w:rsidRDefault="0027613C" w:rsidP="004B0A1E">
            <w:pPr>
              <w:ind w:firstLine="851"/>
              <w:jc w:val="both"/>
              <w:rPr>
                <w:lang w:eastAsia="ru-RU"/>
              </w:rPr>
            </w:pPr>
            <w:r w:rsidRPr="0027613C">
              <w:rPr>
                <w:lang w:eastAsia="ru-RU"/>
              </w:rPr>
              <w:t xml:space="preserve">г. Майкоп, ст. Ханская, протяженностью 1180 </w:t>
            </w:r>
            <w:proofErr w:type="spellStart"/>
            <w:r w:rsidRPr="0027613C">
              <w:rPr>
                <w:lang w:eastAsia="ru-RU"/>
              </w:rPr>
              <w:t>м.п</w:t>
            </w:r>
            <w:proofErr w:type="spellEnd"/>
            <w:r w:rsidRPr="0027613C">
              <w:rPr>
                <w:lang w:eastAsia="ru-RU"/>
              </w:rPr>
              <w:t>.</w:t>
            </w:r>
          </w:p>
          <w:p w14:paraId="094E6B22" w14:textId="77777777" w:rsidR="0027613C" w:rsidRPr="0027613C" w:rsidRDefault="0027613C" w:rsidP="004B0A1E">
            <w:pPr>
              <w:ind w:firstLine="851"/>
              <w:jc w:val="both"/>
              <w:rPr>
                <w:lang w:eastAsia="ru-RU"/>
              </w:rPr>
            </w:pPr>
            <w:r w:rsidRPr="0027613C">
              <w:rPr>
                <w:lang w:eastAsia="ru-RU"/>
              </w:rPr>
              <w:t>Условный номер 01-01-01/033/2009-973</w:t>
            </w:r>
          </w:p>
        </w:tc>
        <w:tc>
          <w:tcPr>
            <w:tcW w:w="2184" w:type="dxa"/>
          </w:tcPr>
          <w:p w14:paraId="2070A37D" w14:textId="77777777" w:rsidR="0027613C" w:rsidRPr="0027613C" w:rsidRDefault="0027613C" w:rsidP="004B0A1E">
            <w:pPr>
              <w:ind w:firstLine="851"/>
              <w:jc w:val="both"/>
              <w:rPr>
                <w:lang w:eastAsia="ru-RU"/>
              </w:rPr>
            </w:pPr>
            <w:r w:rsidRPr="0027613C">
              <w:rPr>
                <w:lang w:eastAsia="ru-RU"/>
              </w:rPr>
              <w:t>На балансе МКУ «Благоустройство»</w:t>
            </w:r>
          </w:p>
        </w:tc>
      </w:tr>
      <w:tr w:rsidR="0027613C" w:rsidRPr="0027613C" w14:paraId="24796BD8" w14:textId="77777777" w:rsidTr="00A26346">
        <w:tc>
          <w:tcPr>
            <w:tcW w:w="763" w:type="dxa"/>
          </w:tcPr>
          <w:p w14:paraId="5DA0A80A" w14:textId="77777777" w:rsidR="0027613C" w:rsidRPr="0027613C" w:rsidRDefault="0027613C" w:rsidP="004B0A1E">
            <w:pPr>
              <w:ind w:firstLine="851"/>
              <w:jc w:val="both"/>
              <w:rPr>
                <w:lang w:eastAsia="ru-RU"/>
              </w:rPr>
            </w:pPr>
            <w:r w:rsidRPr="0027613C">
              <w:rPr>
                <w:lang w:eastAsia="ru-RU"/>
              </w:rPr>
              <w:t>4</w:t>
            </w:r>
          </w:p>
        </w:tc>
        <w:tc>
          <w:tcPr>
            <w:tcW w:w="2039" w:type="dxa"/>
          </w:tcPr>
          <w:p w14:paraId="775B7DDE" w14:textId="77777777" w:rsidR="0027613C" w:rsidRPr="0027613C" w:rsidRDefault="0027613C" w:rsidP="004B0A1E">
            <w:pPr>
              <w:ind w:firstLine="851"/>
              <w:jc w:val="both"/>
              <w:rPr>
                <w:lang w:eastAsia="ru-RU"/>
              </w:rPr>
            </w:pPr>
            <w:r w:rsidRPr="0027613C">
              <w:rPr>
                <w:lang w:eastAsia="ru-RU"/>
              </w:rPr>
              <w:t>р. Белая</w:t>
            </w:r>
          </w:p>
        </w:tc>
        <w:tc>
          <w:tcPr>
            <w:tcW w:w="1984" w:type="dxa"/>
          </w:tcPr>
          <w:p w14:paraId="0BF89F9E" w14:textId="77777777" w:rsidR="0027613C" w:rsidRPr="0027613C" w:rsidRDefault="0027613C" w:rsidP="004B0A1E">
            <w:pPr>
              <w:ind w:firstLine="851"/>
              <w:jc w:val="both"/>
              <w:rPr>
                <w:lang w:eastAsia="ru-RU"/>
              </w:rPr>
            </w:pPr>
            <w:r w:rsidRPr="0027613C">
              <w:rPr>
                <w:lang w:eastAsia="ru-RU"/>
              </w:rPr>
              <w:t>Дамба обвалования</w:t>
            </w:r>
          </w:p>
        </w:tc>
        <w:tc>
          <w:tcPr>
            <w:tcW w:w="2883" w:type="dxa"/>
          </w:tcPr>
          <w:p w14:paraId="5C102E83" w14:textId="77777777" w:rsidR="0027613C" w:rsidRPr="0027613C" w:rsidRDefault="0027613C" w:rsidP="004B0A1E">
            <w:pPr>
              <w:ind w:firstLine="851"/>
              <w:jc w:val="both"/>
              <w:rPr>
                <w:lang w:eastAsia="ru-RU"/>
              </w:rPr>
            </w:pPr>
            <w:r w:rsidRPr="0027613C">
              <w:rPr>
                <w:lang w:eastAsia="ru-RU"/>
              </w:rPr>
              <w:t>г. Майкоп, ст. Ханская, х. Веселый.</w:t>
            </w:r>
          </w:p>
          <w:p w14:paraId="73D547AE" w14:textId="77777777" w:rsidR="0027613C" w:rsidRPr="0027613C" w:rsidRDefault="0027613C" w:rsidP="004B0A1E">
            <w:pPr>
              <w:ind w:firstLine="851"/>
              <w:jc w:val="both"/>
              <w:rPr>
                <w:lang w:eastAsia="ru-RU"/>
              </w:rPr>
            </w:pPr>
            <w:r w:rsidRPr="0027613C">
              <w:rPr>
                <w:lang w:eastAsia="ru-RU"/>
              </w:rPr>
              <w:t>Кадастровый номер 01:08:0000000:5336</w:t>
            </w:r>
          </w:p>
        </w:tc>
        <w:tc>
          <w:tcPr>
            <w:tcW w:w="2184" w:type="dxa"/>
          </w:tcPr>
          <w:p w14:paraId="582BD439" w14:textId="77777777" w:rsidR="0027613C" w:rsidRPr="0027613C" w:rsidRDefault="0027613C" w:rsidP="004B0A1E">
            <w:pPr>
              <w:ind w:firstLine="851"/>
              <w:jc w:val="both"/>
              <w:rPr>
                <w:lang w:eastAsia="ru-RU"/>
              </w:rPr>
            </w:pPr>
            <w:r w:rsidRPr="0027613C">
              <w:rPr>
                <w:lang w:eastAsia="ru-RU"/>
              </w:rPr>
              <w:t>На балансе МКУ «Благоустройство»</w:t>
            </w:r>
          </w:p>
        </w:tc>
      </w:tr>
      <w:tr w:rsidR="0027613C" w:rsidRPr="0027613C" w14:paraId="68ED04B6" w14:textId="77777777" w:rsidTr="00A26346">
        <w:tc>
          <w:tcPr>
            <w:tcW w:w="763" w:type="dxa"/>
          </w:tcPr>
          <w:p w14:paraId="612B0ED7" w14:textId="77777777" w:rsidR="0027613C" w:rsidRPr="0027613C" w:rsidRDefault="0027613C" w:rsidP="004B0A1E">
            <w:pPr>
              <w:ind w:firstLine="851"/>
              <w:jc w:val="both"/>
              <w:rPr>
                <w:lang w:eastAsia="ru-RU"/>
              </w:rPr>
            </w:pPr>
            <w:r w:rsidRPr="0027613C">
              <w:rPr>
                <w:lang w:eastAsia="ru-RU"/>
              </w:rPr>
              <w:t>5</w:t>
            </w:r>
          </w:p>
        </w:tc>
        <w:tc>
          <w:tcPr>
            <w:tcW w:w="2039" w:type="dxa"/>
          </w:tcPr>
          <w:p w14:paraId="4BE531FC" w14:textId="77777777" w:rsidR="0027613C" w:rsidRPr="0027613C" w:rsidRDefault="0027613C" w:rsidP="004B0A1E">
            <w:pPr>
              <w:ind w:firstLine="851"/>
              <w:jc w:val="both"/>
              <w:rPr>
                <w:lang w:eastAsia="ru-RU"/>
              </w:rPr>
            </w:pPr>
            <w:r w:rsidRPr="0027613C">
              <w:rPr>
                <w:lang w:eastAsia="ru-RU"/>
              </w:rPr>
              <w:t>Гидротехническое сооружение</w:t>
            </w:r>
          </w:p>
        </w:tc>
        <w:tc>
          <w:tcPr>
            <w:tcW w:w="1984" w:type="dxa"/>
          </w:tcPr>
          <w:p w14:paraId="32BB6F42" w14:textId="77777777" w:rsidR="0027613C" w:rsidRPr="0027613C" w:rsidRDefault="0027613C" w:rsidP="004B0A1E">
            <w:pPr>
              <w:ind w:firstLine="851"/>
              <w:jc w:val="both"/>
              <w:rPr>
                <w:lang w:eastAsia="ru-RU"/>
              </w:rPr>
            </w:pPr>
            <w:r w:rsidRPr="0027613C">
              <w:rPr>
                <w:lang w:eastAsia="ru-RU"/>
              </w:rPr>
              <w:t>Открытый водосток</w:t>
            </w:r>
          </w:p>
        </w:tc>
        <w:tc>
          <w:tcPr>
            <w:tcW w:w="2883" w:type="dxa"/>
          </w:tcPr>
          <w:p w14:paraId="5BA8013B" w14:textId="77777777" w:rsidR="0027613C" w:rsidRPr="0027613C" w:rsidRDefault="0027613C" w:rsidP="004B0A1E">
            <w:pPr>
              <w:ind w:firstLine="851"/>
              <w:jc w:val="both"/>
              <w:rPr>
                <w:lang w:eastAsia="ru-RU"/>
              </w:rPr>
            </w:pPr>
            <w:r w:rsidRPr="0027613C">
              <w:rPr>
                <w:lang w:eastAsia="ru-RU"/>
              </w:rPr>
              <w:t>г. Майкоп, ст. Ханская, северная, северо-западная часть ст. Ханская (от ул. Степной, по ул. Белореченская, Полевая, до западной окраины ст. Ханской). Кадастровый номер: 01:08:0000000:4909</w:t>
            </w:r>
          </w:p>
        </w:tc>
        <w:tc>
          <w:tcPr>
            <w:tcW w:w="2184" w:type="dxa"/>
          </w:tcPr>
          <w:p w14:paraId="57440E7F" w14:textId="77777777" w:rsidR="0027613C" w:rsidRPr="0027613C" w:rsidRDefault="0027613C" w:rsidP="004B0A1E">
            <w:pPr>
              <w:ind w:firstLine="851"/>
              <w:jc w:val="both"/>
              <w:rPr>
                <w:lang w:eastAsia="ru-RU"/>
              </w:rPr>
            </w:pPr>
            <w:r w:rsidRPr="0027613C">
              <w:rPr>
                <w:lang w:eastAsia="ru-RU"/>
              </w:rPr>
              <w:t>На балансе МКУ «Благоустройство»</w:t>
            </w:r>
          </w:p>
        </w:tc>
      </w:tr>
      <w:tr w:rsidR="0027613C" w:rsidRPr="0027613C" w14:paraId="3D1BF9EB" w14:textId="77777777" w:rsidTr="00A26346">
        <w:tc>
          <w:tcPr>
            <w:tcW w:w="763" w:type="dxa"/>
          </w:tcPr>
          <w:p w14:paraId="67DAAD81" w14:textId="77777777" w:rsidR="0027613C" w:rsidRPr="0027613C" w:rsidRDefault="0027613C" w:rsidP="004B0A1E">
            <w:pPr>
              <w:ind w:firstLine="851"/>
              <w:jc w:val="both"/>
              <w:rPr>
                <w:lang w:eastAsia="ru-RU"/>
              </w:rPr>
            </w:pPr>
            <w:r w:rsidRPr="0027613C">
              <w:rPr>
                <w:lang w:eastAsia="ru-RU"/>
              </w:rPr>
              <w:t>6</w:t>
            </w:r>
          </w:p>
        </w:tc>
        <w:tc>
          <w:tcPr>
            <w:tcW w:w="2039" w:type="dxa"/>
          </w:tcPr>
          <w:p w14:paraId="4B3F2393" w14:textId="77777777" w:rsidR="0027613C" w:rsidRPr="0027613C" w:rsidRDefault="0027613C" w:rsidP="004B0A1E">
            <w:pPr>
              <w:ind w:firstLine="851"/>
              <w:jc w:val="both"/>
              <w:rPr>
                <w:lang w:eastAsia="ru-RU"/>
              </w:rPr>
            </w:pPr>
            <w:r w:rsidRPr="0027613C">
              <w:rPr>
                <w:lang w:eastAsia="ru-RU"/>
              </w:rPr>
              <w:t>Гидротехническое сооружение</w:t>
            </w:r>
          </w:p>
        </w:tc>
        <w:tc>
          <w:tcPr>
            <w:tcW w:w="1984" w:type="dxa"/>
          </w:tcPr>
          <w:p w14:paraId="5044A5F4" w14:textId="77777777" w:rsidR="0027613C" w:rsidRPr="0027613C" w:rsidRDefault="0027613C" w:rsidP="004B0A1E">
            <w:pPr>
              <w:ind w:firstLine="851"/>
              <w:jc w:val="both"/>
              <w:rPr>
                <w:lang w:eastAsia="ru-RU"/>
              </w:rPr>
            </w:pPr>
            <w:r w:rsidRPr="0027613C">
              <w:rPr>
                <w:lang w:eastAsia="ru-RU"/>
              </w:rPr>
              <w:t>Отводной канал</w:t>
            </w:r>
          </w:p>
        </w:tc>
        <w:tc>
          <w:tcPr>
            <w:tcW w:w="2883" w:type="dxa"/>
          </w:tcPr>
          <w:p w14:paraId="749F5C87" w14:textId="77777777" w:rsidR="0027613C" w:rsidRPr="0027613C" w:rsidRDefault="0027613C" w:rsidP="004B0A1E">
            <w:pPr>
              <w:ind w:firstLine="851"/>
              <w:jc w:val="both"/>
              <w:rPr>
                <w:lang w:eastAsia="ru-RU"/>
              </w:rPr>
            </w:pPr>
            <w:r w:rsidRPr="0027613C">
              <w:rPr>
                <w:lang w:eastAsia="ru-RU"/>
              </w:rPr>
              <w:t xml:space="preserve">г. Майкоп, ст. Ханская, северо-восточная, восточная часть ст. Ханская (ул. Пионерская, Лесная, Верещагина, Ленина) с выходом в ручей </w:t>
            </w:r>
            <w:proofErr w:type="spellStart"/>
            <w:r w:rsidRPr="0027613C">
              <w:rPr>
                <w:lang w:eastAsia="ru-RU"/>
              </w:rPr>
              <w:t>Келермес</w:t>
            </w:r>
            <w:proofErr w:type="spellEnd"/>
            <w:r w:rsidRPr="0027613C">
              <w:rPr>
                <w:lang w:eastAsia="ru-RU"/>
              </w:rPr>
              <w:t>. Кадастровый номер: 01:08:0000000 :4914</w:t>
            </w:r>
          </w:p>
        </w:tc>
        <w:tc>
          <w:tcPr>
            <w:tcW w:w="2184" w:type="dxa"/>
          </w:tcPr>
          <w:p w14:paraId="20AD8D8C" w14:textId="77777777" w:rsidR="0027613C" w:rsidRPr="0027613C" w:rsidRDefault="0027613C" w:rsidP="004B0A1E">
            <w:pPr>
              <w:ind w:firstLine="851"/>
              <w:jc w:val="both"/>
              <w:rPr>
                <w:lang w:eastAsia="ru-RU"/>
              </w:rPr>
            </w:pPr>
            <w:r w:rsidRPr="0027613C">
              <w:rPr>
                <w:lang w:eastAsia="ru-RU"/>
              </w:rPr>
              <w:t>На балансе МКУ «Благоустройство»</w:t>
            </w:r>
          </w:p>
        </w:tc>
      </w:tr>
    </w:tbl>
    <w:p w14:paraId="754F7FD7" w14:textId="77777777" w:rsidR="0027613C" w:rsidRPr="0027613C" w:rsidRDefault="0027613C" w:rsidP="004B0A1E">
      <w:pPr>
        <w:ind w:firstLine="851"/>
        <w:jc w:val="both"/>
        <w:rPr>
          <w:lang w:eastAsia="ar-SA"/>
        </w:rPr>
      </w:pPr>
    </w:p>
    <w:p w14:paraId="05E84249" w14:textId="77777777" w:rsidR="0027613C" w:rsidRPr="0027613C" w:rsidRDefault="0027613C" w:rsidP="004B0A1E">
      <w:pPr>
        <w:ind w:firstLine="851"/>
        <w:jc w:val="both"/>
        <w:rPr>
          <w:lang w:eastAsia="ar-SA"/>
        </w:rPr>
      </w:pPr>
      <w:r w:rsidRPr="0027613C">
        <w:rPr>
          <w:lang w:eastAsia="ar-SA"/>
        </w:rPr>
        <w:t>5.2.7 Мероприятия по предотвращению чрезвычайных ситуаций техногенного характера</w:t>
      </w:r>
    </w:p>
    <w:p w14:paraId="3A43A2A4" w14:textId="77777777" w:rsidR="0027613C" w:rsidRPr="0027613C" w:rsidRDefault="0027613C" w:rsidP="004B0A1E">
      <w:pPr>
        <w:ind w:firstLine="851"/>
        <w:jc w:val="both"/>
        <w:rPr>
          <w:lang w:eastAsia="ar-SA"/>
        </w:rPr>
      </w:pPr>
      <w:r w:rsidRPr="0027613C">
        <w:rPr>
          <w:lang w:eastAsia="ar-SA"/>
        </w:rPr>
        <w:t>Генеральным планом предусмотрены следующие мероприятия по предотвращению чрезвычайных ситуаций:</w:t>
      </w:r>
    </w:p>
    <w:p w14:paraId="4FC3494A" w14:textId="77777777" w:rsidR="0027613C" w:rsidRPr="0027613C" w:rsidRDefault="0027613C" w:rsidP="004B0A1E">
      <w:pPr>
        <w:ind w:firstLine="851"/>
        <w:jc w:val="both"/>
        <w:rPr>
          <w:lang w:eastAsia="ar-SA"/>
        </w:rPr>
      </w:pPr>
      <w:r w:rsidRPr="0027613C">
        <w:rPr>
          <w:lang w:eastAsia="ar-SA"/>
        </w:rPr>
        <w:lastRenderedPageBreak/>
        <w:t>−</w:t>
      </w:r>
      <w:r w:rsidRPr="0027613C">
        <w:rPr>
          <w:lang w:eastAsia="ar-SA"/>
        </w:rPr>
        <w:tab/>
        <w:t>обеспечение санитарно-защитной зоны и противопожарного разрыва от нефтебаз, газонаполнительных станций, складов ГСМ, авто и газозаправочных станций;</w:t>
      </w:r>
    </w:p>
    <w:p w14:paraId="11DF8250" w14:textId="77777777" w:rsidR="0027613C" w:rsidRPr="0027613C" w:rsidRDefault="0027613C" w:rsidP="004B0A1E">
      <w:pPr>
        <w:ind w:firstLine="851"/>
        <w:jc w:val="both"/>
        <w:rPr>
          <w:lang w:eastAsia="ar-SA"/>
        </w:rPr>
      </w:pPr>
      <w:r w:rsidRPr="0027613C">
        <w:rPr>
          <w:lang w:eastAsia="ar-SA"/>
        </w:rPr>
        <w:t>−</w:t>
      </w:r>
      <w:r w:rsidRPr="0027613C">
        <w:rPr>
          <w:lang w:eastAsia="ar-SA"/>
        </w:rPr>
        <w:tab/>
        <w:t>оснащение территории нефтебаз, газонаполнительных станций, АЗС, АГЗС современным оборудованием, предотвращающим возникновение чрезвычайных ситуаций;</w:t>
      </w:r>
    </w:p>
    <w:p w14:paraId="4696F627" w14:textId="77777777" w:rsidR="0027613C" w:rsidRPr="0027613C" w:rsidRDefault="0027613C" w:rsidP="004B0A1E">
      <w:pPr>
        <w:ind w:firstLine="851"/>
        <w:jc w:val="both"/>
        <w:rPr>
          <w:lang w:eastAsia="ar-SA"/>
        </w:rPr>
      </w:pPr>
      <w:r w:rsidRPr="0027613C">
        <w:rPr>
          <w:lang w:eastAsia="ar-SA"/>
        </w:rPr>
        <w:t>−</w:t>
      </w:r>
      <w:r w:rsidRPr="0027613C">
        <w:rPr>
          <w:lang w:eastAsia="ar-SA"/>
        </w:rPr>
        <w:tab/>
        <w:t>контроль за состоянием емкостей на нефтебазах, газонаполнительных станциях, АЗС, АГЗС и на территории складов ГСМ, замена поврежденного коррозией оборудования;</w:t>
      </w:r>
    </w:p>
    <w:p w14:paraId="286E0DC3" w14:textId="77777777" w:rsidR="0027613C" w:rsidRPr="0027613C" w:rsidRDefault="0027613C" w:rsidP="004B0A1E">
      <w:pPr>
        <w:ind w:firstLine="851"/>
        <w:jc w:val="both"/>
        <w:rPr>
          <w:lang w:eastAsia="ar-SA"/>
        </w:rPr>
      </w:pPr>
      <w:r w:rsidRPr="0027613C">
        <w:rPr>
          <w:lang w:eastAsia="ar-SA"/>
        </w:rPr>
        <w:t>−</w:t>
      </w:r>
      <w:r w:rsidRPr="0027613C">
        <w:rPr>
          <w:lang w:eastAsia="ar-SA"/>
        </w:rPr>
        <w:tab/>
        <w:t>применение изоляционных покрытий на территории нефтебаз, газонаполнительных станций, АЗС и складов ГСМ исключающих попадание нефтепродуктов в почву;</w:t>
      </w:r>
    </w:p>
    <w:p w14:paraId="2112B248" w14:textId="77777777" w:rsidR="0027613C" w:rsidRPr="0027613C" w:rsidRDefault="0027613C" w:rsidP="004B0A1E">
      <w:pPr>
        <w:ind w:firstLine="851"/>
        <w:jc w:val="both"/>
        <w:rPr>
          <w:lang w:eastAsia="ar-SA"/>
        </w:rPr>
      </w:pPr>
      <w:r w:rsidRPr="0027613C">
        <w:rPr>
          <w:lang w:eastAsia="ar-SA"/>
        </w:rPr>
        <w:t>−</w:t>
      </w:r>
      <w:r w:rsidRPr="0027613C">
        <w:rPr>
          <w:lang w:eastAsia="ar-SA"/>
        </w:rPr>
        <w:tab/>
        <w:t>строгое соблюдение противопожарных нормативов и требований;</w:t>
      </w:r>
    </w:p>
    <w:p w14:paraId="654E2FB9" w14:textId="77777777" w:rsidR="0027613C" w:rsidRPr="0027613C" w:rsidRDefault="0027613C" w:rsidP="004B0A1E">
      <w:pPr>
        <w:ind w:firstLine="851"/>
        <w:jc w:val="both"/>
        <w:rPr>
          <w:lang w:eastAsia="ar-SA"/>
        </w:rPr>
      </w:pPr>
      <w:r w:rsidRPr="0027613C">
        <w:rPr>
          <w:lang w:eastAsia="ar-SA"/>
        </w:rPr>
        <w:t>−</w:t>
      </w:r>
      <w:r w:rsidRPr="0027613C">
        <w:rPr>
          <w:lang w:eastAsia="ar-SA"/>
        </w:rPr>
        <w:tab/>
        <w:t>формирование аварийных подразделений, обеспеченных соответствующими видами техники и механизмами, мощными средствами пожаротушения.</w:t>
      </w:r>
    </w:p>
    <w:p w14:paraId="0389B58F" w14:textId="77777777" w:rsidR="0027613C" w:rsidRPr="0027613C" w:rsidRDefault="0027613C" w:rsidP="004B0A1E">
      <w:pPr>
        <w:ind w:firstLine="851"/>
        <w:jc w:val="both"/>
        <w:rPr>
          <w:lang w:eastAsia="ar-SA"/>
        </w:rPr>
      </w:pPr>
      <w:r w:rsidRPr="0027613C">
        <w:rPr>
          <w:lang w:eastAsia="ar-SA"/>
        </w:rPr>
        <w:t>На объекте повышенной опасности (котельная) необходима установка автоматического контроля концентрацией опасных веществ и систем автоматической сигнализации о повышении допустимых норм. Автоматические системы регулирования, блокировок, аварийной остановки котельного оборудования работают в соответствии с установленными параметрами, при аварийном превышении которых происходит автоматическая аварийная остановка котлов.</w:t>
      </w:r>
    </w:p>
    <w:p w14:paraId="5506F143" w14:textId="77777777" w:rsidR="0027613C" w:rsidRPr="0027613C" w:rsidRDefault="0027613C" w:rsidP="004B0A1E">
      <w:pPr>
        <w:ind w:firstLine="851"/>
        <w:jc w:val="both"/>
        <w:rPr>
          <w:lang w:eastAsia="ar-SA"/>
        </w:rPr>
      </w:pPr>
      <w:r w:rsidRPr="0027613C">
        <w:rPr>
          <w:lang w:eastAsia="ar-SA"/>
        </w:rPr>
        <w:t xml:space="preserve">Предотвращение образования </w:t>
      </w:r>
      <w:proofErr w:type="spellStart"/>
      <w:r w:rsidRPr="0027613C">
        <w:rPr>
          <w:lang w:eastAsia="ar-SA"/>
        </w:rPr>
        <w:t>взрыво</w:t>
      </w:r>
      <w:proofErr w:type="spellEnd"/>
      <w:r w:rsidRPr="0027613C">
        <w:rPr>
          <w:lang w:eastAsia="ar-SA"/>
        </w:rPr>
        <w:t>- и пожароопасной среды на объектах теплоснабжения обеспечивается:</w:t>
      </w:r>
    </w:p>
    <w:p w14:paraId="066267AB" w14:textId="77777777" w:rsidR="0027613C" w:rsidRPr="0027613C" w:rsidRDefault="0027613C" w:rsidP="004B0A1E">
      <w:pPr>
        <w:ind w:firstLine="851"/>
        <w:jc w:val="both"/>
        <w:rPr>
          <w:lang w:eastAsia="ar-SA"/>
        </w:rPr>
      </w:pPr>
      <w:r w:rsidRPr="0027613C">
        <w:rPr>
          <w:lang w:eastAsia="ar-SA"/>
        </w:rPr>
        <w:t>−</w:t>
      </w:r>
      <w:r w:rsidRPr="0027613C">
        <w:rPr>
          <w:lang w:eastAsia="ar-SA"/>
        </w:rPr>
        <w:tab/>
        <w:t>применением герметичного производственного оборудования;</w:t>
      </w:r>
    </w:p>
    <w:p w14:paraId="082FB3D0" w14:textId="77777777" w:rsidR="0027613C" w:rsidRPr="0027613C" w:rsidRDefault="0027613C" w:rsidP="004B0A1E">
      <w:pPr>
        <w:ind w:firstLine="851"/>
        <w:jc w:val="both"/>
        <w:rPr>
          <w:lang w:eastAsia="ar-SA"/>
        </w:rPr>
      </w:pPr>
      <w:r w:rsidRPr="0027613C">
        <w:rPr>
          <w:lang w:eastAsia="ar-SA"/>
        </w:rPr>
        <w:t>−</w:t>
      </w:r>
      <w:r w:rsidRPr="0027613C">
        <w:rPr>
          <w:lang w:eastAsia="ar-SA"/>
        </w:rPr>
        <w:tab/>
        <w:t>соблюдением норм технологического режима;</w:t>
      </w:r>
    </w:p>
    <w:p w14:paraId="2911D7E1" w14:textId="77777777" w:rsidR="0027613C" w:rsidRPr="0027613C" w:rsidRDefault="0027613C" w:rsidP="004B0A1E">
      <w:pPr>
        <w:ind w:firstLine="851"/>
        <w:jc w:val="both"/>
        <w:rPr>
          <w:lang w:eastAsia="ar-SA"/>
        </w:rPr>
      </w:pPr>
      <w:r w:rsidRPr="0027613C">
        <w:rPr>
          <w:lang w:eastAsia="ar-SA"/>
        </w:rPr>
        <w:t>−</w:t>
      </w:r>
      <w:r w:rsidRPr="0027613C">
        <w:rPr>
          <w:lang w:eastAsia="ar-SA"/>
        </w:rPr>
        <w:tab/>
        <w:t>контролем состава воздушной среды и применением аварийной вентиляции.</w:t>
      </w:r>
    </w:p>
    <w:p w14:paraId="2C9397C0" w14:textId="77777777" w:rsidR="0027613C" w:rsidRPr="0027613C" w:rsidRDefault="0027613C" w:rsidP="004B0A1E">
      <w:pPr>
        <w:ind w:firstLine="851"/>
        <w:jc w:val="both"/>
        <w:rPr>
          <w:lang w:eastAsia="ar-SA"/>
        </w:rPr>
      </w:pPr>
      <w:r w:rsidRPr="0027613C">
        <w:rPr>
          <w:lang w:eastAsia="ar-SA"/>
        </w:rPr>
        <w:t>Надежность водоснабжения обеспечивается при проведении следующих мероприятий:</w:t>
      </w:r>
    </w:p>
    <w:p w14:paraId="35315F64" w14:textId="77777777" w:rsidR="0027613C" w:rsidRPr="0027613C" w:rsidRDefault="0027613C" w:rsidP="004B0A1E">
      <w:pPr>
        <w:ind w:firstLine="851"/>
        <w:jc w:val="both"/>
        <w:rPr>
          <w:lang w:eastAsia="ar-SA"/>
        </w:rPr>
      </w:pPr>
      <w:r w:rsidRPr="0027613C">
        <w:rPr>
          <w:lang w:eastAsia="ar-SA"/>
        </w:rPr>
        <w:t>−</w:t>
      </w:r>
      <w:r w:rsidRPr="0027613C">
        <w:rPr>
          <w:lang w:eastAsia="ar-SA"/>
        </w:rPr>
        <w:tab/>
        <w:t>защита водоисточников и резервуаров чистой воды от радиационного, химического и бактериологического заражения;</w:t>
      </w:r>
    </w:p>
    <w:p w14:paraId="42255379" w14:textId="77777777" w:rsidR="0027613C" w:rsidRPr="0027613C" w:rsidRDefault="0027613C" w:rsidP="004B0A1E">
      <w:pPr>
        <w:ind w:firstLine="851"/>
        <w:jc w:val="both"/>
        <w:rPr>
          <w:lang w:eastAsia="ar-SA"/>
        </w:rPr>
      </w:pPr>
      <w:r w:rsidRPr="0027613C">
        <w:rPr>
          <w:lang w:eastAsia="ar-SA"/>
        </w:rPr>
        <w:t>−</w:t>
      </w:r>
      <w:r w:rsidRPr="0027613C">
        <w:rPr>
          <w:lang w:eastAsia="ar-SA"/>
        </w:rPr>
        <w:tab/>
        <w:t>усиление охраны водоочистных сооружений, котельных и др. жизнеобеспечивающих объектов;</w:t>
      </w:r>
    </w:p>
    <w:p w14:paraId="2D002220" w14:textId="77777777" w:rsidR="0027613C" w:rsidRPr="0027613C" w:rsidRDefault="0027613C" w:rsidP="004B0A1E">
      <w:pPr>
        <w:ind w:firstLine="851"/>
        <w:jc w:val="both"/>
        <w:rPr>
          <w:lang w:eastAsia="ar-SA"/>
        </w:rPr>
      </w:pPr>
      <w:r w:rsidRPr="0027613C">
        <w:rPr>
          <w:lang w:eastAsia="ar-SA"/>
        </w:rPr>
        <w:t>−</w:t>
      </w:r>
      <w:r w:rsidRPr="0027613C">
        <w:rPr>
          <w:lang w:eastAsia="ar-SA"/>
        </w:rPr>
        <w:tab/>
        <w:t>наличие резервного электроснабжения;</w:t>
      </w:r>
    </w:p>
    <w:p w14:paraId="7929DEF1" w14:textId="77777777" w:rsidR="0027613C" w:rsidRPr="0027613C" w:rsidRDefault="0027613C" w:rsidP="004B0A1E">
      <w:pPr>
        <w:ind w:firstLine="851"/>
        <w:jc w:val="both"/>
        <w:rPr>
          <w:lang w:eastAsia="ar-SA"/>
        </w:rPr>
      </w:pPr>
      <w:r w:rsidRPr="0027613C">
        <w:rPr>
          <w:lang w:eastAsia="ar-SA"/>
        </w:rPr>
        <w:t>−</w:t>
      </w:r>
      <w:r w:rsidRPr="0027613C">
        <w:rPr>
          <w:lang w:eastAsia="ar-SA"/>
        </w:rPr>
        <w:tab/>
        <w:t>замена устаревшего оборудования на новое, применение новых технологий производства;</w:t>
      </w:r>
    </w:p>
    <w:p w14:paraId="565AC207" w14:textId="77777777" w:rsidR="0027613C" w:rsidRPr="0027613C" w:rsidRDefault="0027613C" w:rsidP="004B0A1E">
      <w:pPr>
        <w:ind w:firstLine="851"/>
        <w:jc w:val="both"/>
        <w:rPr>
          <w:lang w:eastAsia="ar-SA"/>
        </w:rPr>
      </w:pPr>
      <w:r w:rsidRPr="0027613C">
        <w:rPr>
          <w:lang w:eastAsia="ar-SA"/>
        </w:rPr>
        <w:t>−</w:t>
      </w:r>
      <w:r w:rsidRPr="0027613C">
        <w:rPr>
          <w:lang w:eastAsia="ar-SA"/>
        </w:rPr>
        <w:tab/>
        <w:t xml:space="preserve">обучение и повышение квалификации работников предприятий; </w:t>
      </w:r>
    </w:p>
    <w:p w14:paraId="72D277C2" w14:textId="77777777" w:rsidR="0027613C" w:rsidRPr="0027613C" w:rsidRDefault="0027613C" w:rsidP="004B0A1E">
      <w:pPr>
        <w:ind w:firstLine="851"/>
        <w:jc w:val="both"/>
        <w:rPr>
          <w:lang w:eastAsia="ar-SA"/>
        </w:rPr>
      </w:pPr>
      <w:r w:rsidRPr="0027613C">
        <w:rPr>
          <w:lang w:eastAsia="ar-SA"/>
        </w:rPr>
        <w:t>−</w:t>
      </w:r>
      <w:r w:rsidRPr="0027613C">
        <w:rPr>
          <w:lang w:eastAsia="ar-SA"/>
        </w:rPr>
        <w:tab/>
        <w:t>создание аварийного запаса материалов.</w:t>
      </w:r>
    </w:p>
    <w:p w14:paraId="0F4938ED" w14:textId="77777777" w:rsidR="0027613C" w:rsidRPr="0027613C" w:rsidRDefault="0027613C" w:rsidP="004B0A1E">
      <w:pPr>
        <w:ind w:firstLine="851"/>
        <w:jc w:val="both"/>
        <w:rPr>
          <w:lang w:eastAsia="ar-SA"/>
        </w:rPr>
      </w:pPr>
      <w:r w:rsidRPr="0027613C">
        <w:rPr>
          <w:lang w:eastAsia="ar-SA"/>
        </w:rPr>
        <w:t>С целью предотвращения ЧС на канализационных сооружениях необходимо проведение следующих мероприятий:</w:t>
      </w:r>
    </w:p>
    <w:p w14:paraId="0719A1DC" w14:textId="77777777" w:rsidR="0027613C" w:rsidRPr="0027613C" w:rsidRDefault="0027613C" w:rsidP="004B0A1E">
      <w:pPr>
        <w:ind w:firstLine="851"/>
        <w:jc w:val="both"/>
        <w:rPr>
          <w:lang w:eastAsia="ar-SA"/>
        </w:rPr>
      </w:pPr>
      <w:r w:rsidRPr="0027613C">
        <w:rPr>
          <w:lang w:eastAsia="ar-SA"/>
        </w:rPr>
        <w:lastRenderedPageBreak/>
        <w:t>−</w:t>
      </w:r>
      <w:r w:rsidRPr="0027613C">
        <w:rPr>
          <w:lang w:eastAsia="ar-SA"/>
        </w:rPr>
        <w:tab/>
        <w:t>планово-предупредительные ремонты оборудования;</w:t>
      </w:r>
    </w:p>
    <w:p w14:paraId="7D632C84" w14:textId="77777777" w:rsidR="0027613C" w:rsidRPr="0027613C" w:rsidRDefault="0027613C" w:rsidP="004B0A1E">
      <w:pPr>
        <w:ind w:firstLine="851"/>
        <w:jc w:val="both"/>
        <w:rPr>
          <w:lang w:eastAsia="ar-SA"/>
        </w:rPr>
      </w:pPr>
      <w:r w:rsidRPr="0027613C">
        <w:rPr>
          <w:lang w:eastAsia="ar-SA"/>
        </w:rPr>
        <w:t>−</w:t>
      </w:r>
      <w:r w:rsidRPr="0027613C">
        <w:rPr>
          <w:lang w:eastAsia="ar-SA"/>
        </w:rPr>
        <w:tab/>
        <w:t>замена и модернизация морально устаревшего технологического оборудования;</w:t>
      </w:r>
    </w:p>
    <w:p w14:paraId="60AFBB9D" w14:textId="77777777" w:rsidR="0027613C" w:rsidRPr="0027613C" w:rsidRDefault="0027613C" w:rsidP="004B0A1E">
      <w:pPr>
        <w:ind w:firstLine="851"/>
        <w:jc w:val="both"/>
        <w:rPr>
          <w:lang w:eastAsia="ar-SA"/>
        </w:rPr>
      </w:pPr>
      <w:r w:rsidRPr="0027613C">
        <w:rPr>
          <w:lang w:eastAsia="ar-SA"/>
        </w:rPr>
        <w:t>−</w:t>
      </w:r>
      <w:r w:rsidRPr="0027613C">
        <w:rPr>
          <w:lang w:eastAsia="ar-SA"/>
        </w:rPr>
        <w:tab/>
        <w:t>устанавливается дополнительная запорная арматура.</w:t>
      </w:r>
    </w:p>
    <w:p w14:paraId="50BD5305" w14:textId="77777777" w:rsidR="0027613C" w:rsidRPr="0027613C" w:rsidRDefault="0027613C" w:rsidP="004B0A1E">
      <w:pPr>
        <w:ind w:firstLine="851"/>
        <w:jc w:val="both"/>
        <w:rPr>
          <w:lang w:eastAsia="ar-SA"/>
        </w:rPr>
      </w:pPr>
      <w:r w:rsidRPr="0027613C">
        <w:rPr>
          <w:lang w:eastAsia="ar-SA"/>
        </w:rPr>
        <w:t>Перечень превентивных мероприятий на объектах ЖКХ и электросетях, на магистральных газопроводах:</w:t>
      </w:r>
    </w:p>
    <w:p w14:paraId="0A26D09E" w14:textId="77777777" w:rsidR="0027613C" w:rsidRPr="0027613C" w:rsidRDefault="0027613C" w:rsidP="004B0A1E">
      <w:pPr>
        <w:ind w:firstLine="851"/>
        <w:jc w:val="both"/>
        <w:rPr>
          <w:lang w:eastAsia="ar-SA"/>
        </w:rPr>
      </w:pPr>
      <w:r w:rsidRPr="0027613C">
        <w:rPr>
          <w:lang w:eastAsia="ar-SA"/>
        </w:rPr>
        <w:t>−</w:t>
      </w:r>
      <w:r w:rsidRPr="0027613C">
        <w:rPr>
          <w:lang w:eastAsia="ar-SA"/>
        </w:rPr>
        <w:tab/>
        <w:t>поддержание в готовности сил и средств для ликвидации последствий ЧС;</w:t>
      </w:r>
    </w:p>
    <w:p w14:paraId="0E1E0329" w14:textId="77777777" w:rsidR="0027613C" w:rsidRPr="0027613C" w:rsidRDefault="0027613C" w:rsidP="004B0A1E">
      <w:pPr>
        <w:ind w:firstLine="851"/>
        <w:jc w:val="both"/>
        <w:rPr>
          <w:lang w:eastAsia="ar-SA"/>
        </w:rPr>
      </w:pPr>
      <w:r w:rsidRPr="0027613C">
        <w:rPr>
          <w:lang w:eastAsia="ar-SA"/>
        </w:rPr>
        <w:t>−</w:t>
      </w:r>
      <w:r w:rsidRPr="0027613C">
        <w:rPr>
          <w:lang w:eastAsia="ar-SA"/>
        </w:rPr>
        <w:tab/>
        <w:t>поддержание на необходимом уровне запасов МФР для ликвидации ЧС;</w:t>
      </w:r>
    </w:p>
    <w:p w14:paraId="306BF37E" w14:textId="77777777" w:rsidR="0027613C" w:rsidRPr="0027613C" w:rsidRDefault="0027613C" w:rsidP="004B0A1E">
      <w:pPr>
        <w:ind w:firstLine="851"/>
        <w:jc w:val="both"/>
        <w:rPr>
          <w:lang w:eastAsia="ar-SA"/>
        </w:rPr>
      </w:pPr>
      <w:r w:rsidRPr="0027613C">
        <w:rPr>
          <w:lang w:eastAsia="ar-SA"/>
        </w:rPr>
        <w:t>−</w:t>
      </w:r>
      <w:r w:rsidRPr="0027613C">
        <w:rPr>
          <w:lang w:eastAsia="ar-SA"/>
        </w:rPr>
        <w:tab/>
        <w:t>проведение подготовительных мероприятий по организации ЖОН, в случае ЧС;</w:t>
      </w:r>
    </w:p>
    <w:p w14:paraId="3868FA12" w14:textId="77777777" w:rsidR="0027613C" w:rsidRPr="0027613C" w:rsidRDefault="0027613C" w:rsidP="004B0A1E">
      <w:pPr>
        <w:ind w:firstLine="851"/>
        <w:jc w:val="both"/>
        <w:rPr>
          <w:lang w:eastAsia="ar-SA"/>
        </w:rPr>
      </w:pPr>
      <w:r w:rsidRPr="0027613C">
        <w:rPr>
          <w:lang w:eastAsia="ar-SA"/>
        </w:rPr>
        <w:t>−</w:t>
      </w:r>
      <w:r w:rsidRPr="0027613C">
        <w:rPr>
          <w:lang w:eastAsia="ar-SA"/>
        </w:rPr>
        <w:tab/>
        <w:t>оповещение населения о вероятном возникновении ЧС, используя СМИ.</w:t>
      </w:r>
    </w:p>
    <w:p w14:paraId="2E4E6174" w14:textId="77777777" w:rsidR="0027613C" w:rsidRPr="0027613C" w:rsidRDefault="0027613C" w:rsidP="004B0A1E">
      <w:pPr>
        <w:ind w:firstLine="851"/>
        <w:jc w:val="both"/>
        <w:rPr>
          <w:lang w:eastAsia="ar-SA"/>
        </w:rPr>
      </w:pPr>
      <w:r w:rsidRPr="0027613C">
        <w:rPr>
          <w:lang w:eastAsia="ar-SA"/>
        </w:rPr>
        <w:t>На автомобильных дорогах предлагается провести следующие мероприятия:</w:t>
      </w:r>
    </w:p>
    <w:p w14:paraId="0FFD5B9C" w14:textId="77777777" w:rsidR="0027613C" w:rsidRPr="0027613C" w:rsidRDefault="0027613C" w:rsidP="004B0A1E">
      <w:pPr>
        <w:ind w:firstLine="851"/>
        <w:jc w:val="both"/>
        <w:rPr>
          <w:lang w:eastAsia="ar-SA"/>
        </w:rPr>
      </w:pPr>
      <w:r w:rsidRPr="0027613C">
        <w:rPr>
          <w:lang w:eastAsia="ar-SA"/>
        </w:rPr>
        <w:t>−</w:t>
      </w:r>
      <w:r w:rsidRPr="0027613C">
        <w:rPr>
          <w:lang w:eastAsia="ar-SA"/>
        </w:rPr>
        <w:tab/>
        <w:t>улучшение качества зимнего содержания дорог, особенно на дорогах с уклонами, перед мостами, в период гололеда;</w:t>
      </w:r>
    </w:p>
    <w:p w14:paraId="05B0398E" w14:textId="77777777" w:rsidR="0027613C" w:rsidRPr="0027613C" w:rsidRDefault="0027613C" w:rsidP="004B0A1E">
      <w:pPr>
        <w:ind w:firstLine="851"/>
        <w:jc w:val="both"/>
        <w:rPr>
          <w:lang w:eastAsia="ar-SA"/>
        </w:rPr>
      </w:pPr>
      <w:r w:rsidRPr="0027613C">
        <w:rPr>
          <w:lang w:eastAsia="ar-SA"/>
        </w:rPr>
        <w:t>−</w:t>
      </w:r>
      <w:r w:rsidRPr="0027613C">
        <w:rPr>
          <w:lang w:eastAsia="ar-SA"/>
        </w:rPr>
        <w:tab/>
        <w:t>устройство ограждений, разметка, установка дорожных знаков, улучшение освещения на автодорогах;</w:t>
      </w:r>
    </w:p>
    <w:p w14:paraId="549CB3CF" w14:textId="77777777" w:rsidR="0027613C" w:rsidRPr="0027613C" w:rsidRDefault="0027613C" w:rsidP="004B0A1E">
      <w:pPr>
        <w:ind w:firstLine="851"/>
        <w:jc w:val="both"/>
        <w:rPr>
          <w:lang w:eastAsia="ar-SA"/>
        </w:rPr>
      </w:pPr>
      <w:r w:rsidRPr="0027613C">
        <w:rPr>
          <w:lang w:eastAsia="ar-SA"/>
        </w:rPr>
        <w:t>−</w:t>
      </w:r>
      <w:r w:rsidRPr="0027613C">
        <w:rPr>
          <w:lang w:eastAsia="ar-SA"/>
        </w:rPr>
        <w:tab/>
        <w:t>комплекс мероприятий по предупреждению и ликвидации возможных экологических загрязнений при эксплуатации мостов и дорог (водоотвод с проезжей части, борьба с зимней скользкостью на мостах без применения хлоридов и песка, укрепление обочин на подходах к мостам, закрепление откосов насыпи, озеленение дорог).</w:t>
      </w:r>
    </w:p>
    <w:p w14:paraId="1AAAE105" w14:textId="77777777" w:rsidR="0027613C" w:rsidRPr="0027613C" w:rsidRDefault="0027613C" w:rsidP="004B0A1E">
      <w:pPr>
        <w:ind w:firstLine="851"/>
        <w:jc w:val="both"/>
        <w:rPr>
          <w:lang w:eastAsia="ar-SA"/>
        </w:rPr>
      </w:pPr>
      <w:r w:rsidRPr="0027613C">
        <w:rPr>
          <w:lang w:eastAsia="ar-SA"/>
        </w:rPr>
        <w:t>−</w:t>
      </w:r>
      <w:r w:rsidRPr="0027613C">
        <w:rPr>
          <w:lang w:eastAsia="ar-SA"/>
        </w:rPr>
        <w:tab/>
        <w:t>укрепление обочин, откосов насыпей, устройство водоотводов и других инженерных мероприятий для предотвращения размывов на предмостных участках;</w:t>
      </w:r>
    </w:p>
    <w:p w14:paraId="288747F9" w14:textId="77777777" w:rsidR="0027613C" w:rsidRPr="0027613C" w:rsidRDefault="0027613C" w:rsidP="004B0A1E">
      <w:pPr>
        <w:ind w:firstLine="851"/>
        <w:jc w:val="both"/>
        <w:rPr>
          <w:lang w:eastAsia="ar-SA"/>
        </w:rPr>
      </w:pPr>
      <w:r w:rsidRPr="0027613C">
        <w:rPr>
          <w:lang w:eastAsia="ar-SA"/>
        </w:rPr>
        <w:t>−</w:t>
      </w:r>
      <w:r w:rsidRPr="0027613C">
        <w:rPr>
          <w:lang w:eastAsia="ar-SA"/>
        </w:rPr>
        <w:tab/>
        <w:t>регулярная проверка состояния постоянных автомобильных мостов через реки и овраги;</w:t>
      </w:r>
    </w:p>
    <w:p w14:paraId="68E0D60C" w14:textId="77777777" w:rsidR="0027613C" w:rsidRPr="0027613C" w:rsidRDefault="0027613C" w:rsidP="004B0A1E">
      <w:pPr>
        <w:ind w:firstLine="851"/>
        <w:jc w:val="both"/>
        <w:rPr>
          <w:lang w:eastAsia="ar-SA"/>
        </w:rPr>
      </w:pPr>
      <w:r w:rsidRPr="0027613C">
        <w:rPr>
          <w:lang w:eastAsia="ar-SA"/>
        </w:rPr>
        <w:t>−</w:t>
      </w:r>
      <w:r w:rsidRPr="0027613C">
        <w:rPr>
          <w:lang w:eastAsia="ar-SA"/>
        </w:rPr>
        <w:tab/>
        <w:t>очистка дорог в зимнее время от снежных валов, сужающих проезжую часть и ограничивающих видимость.</w:t>
      </w:r>
    </w:p>
    <w:p w14:paraId="14808C37" w14:textId="77777777" w:rsidR="0027613C" w:rsidRPr="0027613C" w:rsidRDefault="0027613C" w:rsidP="004B0A1E">
      <w:pPr>
        <w:ind w:firstLine="851"/>
        <w:jc w:val="both"/>
      </w:pPr>
      <w:r w:rsidRPr="0027613C">
        <w:t>Наличие сил и средств ликвидации чрезвычайных ситуаций.</w:t>
      </w:r>
    </w:p>
    <w:p w14:paraId="228FC524" w14:textId="4631FCE2" w:rsidR="0027613C" w:rsidRPr="0027613C" w:rsidRDefault="0027613C" w:rsidP="004B0A1E">
      <w:pPr>
        <w:ind w:firstLine="851"/>
        <w:jc w:val="both"/>
      </w:pPr>
      <w:r w:rsidRPr="0027613C">
        <w:t>На территории МО г. Майкоп имеются силы и средства ликвидации чрезвычайных ситуаций в организациях, продолжающих работу в особый период (согласно планам ГО). К ликвидации чрезвычайных ситуаций могут привлекаться силы и средства: ОГ ГУ МЧС России по Республике Адыгея; Специализированная пожарная часть (г.</w:t>
      </w:r>
      <w:r w:rsidRPr="0027613C">
        <w:rPr>
          <w:lang w:val="en-US"/>
        </w:rPr>
        <w:t> </w:t>
      </w:r>
      <w:r w:rsidRPr="0027613C">
        <w:t xml:space="preserve">Майкоп, ул. </w:t>
      </w:r>
      <w:proofErr w:type="spellStart"/>
      <w:r w:rsidRPr="0027613C">
        <w:t>Хакурате</w:t>
      </w:r>
      <w:proofErr w:type="spellEnd"/>
      <w:r w:rsidRPr="0027613C">
        <w:t xml:space="preserve"> 642); 1 пожарно-спасательная часть (г. Майкоп, ул. Батарейная, 2 «Г»); 2 пожарно-спасательная часть  (г.</w:t>
      </w:r>
      <w:r w:rsidRPr="0027613C">
        <w:rPr>
          <w:lang w:val="en-US"/>
        </w:rPr>
        <w:t> </w:t>
      </w:r>
      <w:r w:rsidRPr="0027613C">
        <w:t>Майкоп, ул.</w:t>
      </w:r>
      <w:r w:rsidRPr="0027613C">
        <w:rPr>
          <w:lang w:val="en-US"/>
        </w:rPr>
        <w:t> </w:t>
      </w:r>
      <w:r w:rsidRPr="0027613C">
        <w:t xml:space="preserve">Первомайская 187); 16 пожарно-спасательная часть (г. Майкоп, ст. Ханская, между ул. Ленина и пер. Коллективным); </w:t>
      </w:r>
      <w:r w:rsidR="00D42A90">
        <w:t xml:space="preserve">Адыгейский поисково-спасательный отряд МЧС России, </w:t>
      </w:r>
      <w:r w:rsidRPr="0027613C">
        <w:t>ГИБДД, ОМВД, Роспотребнадзор, РЭС, служба водоканала и другие нештатные аварийно-спасательные  формирования.</w:t>
      </w:r>
    </w:p>
    <w:p w14:paraId="008AC189" w14:textId="77777777" w:rsidR="0027613C" w:rsidRPr="0027613C" w:rsidRDefault="0027613C" w:rsidP="004B0A1E">
      <w:pPr>
        <w:ind w:firstLine="851"/>
        <w:jc w:val="both"/>
      </w:pPr>
      <w:r w:rsidRPr="0027613C">
        <w:lastRenderedPageBreak/>
        <w:t>С возникновением аварии комендантскую службу и поддержание общественного порядка на маршрутах эвакуации организует ОГИБДД ОМВД России по г. Майкопу, для чего привлекаются соответствующие силы и средства.</w:t>
      </w:r>
    </w:p>
    <w:p w14:paraId="662F54DF" w14:textId="77777777" w:rsidR="0027613C" w:rsidRPr="0027613C" w:rsidRDefault="0027613C" w:rsidP="004B0A1E">
      <w:pPr>
        <w:ind w:firstLine="851"/>
        <w:jc w:val="both"/>
      </w:pPr>
      <w:r w:rsidRPr="0027613C">
        <w:t xml:space="preserve">Совместно с ОГ ГУ МЧС России по Республике Адыгея определяются объемы </w:t>
      </w:r>
      <w:proofErr w:type="spellStart"/>
      <w:r w:rsidRPr="0027613C">
        <w:t>аварийно</w:t>
      </w:r>
      <w:proofErr w:type="spellEnd"/>
      <w:r w:rsidRPr="0027613C">
        <w:t xml:space="preserve">–спасательных работ и привлекаемые для проведения данных работ силы и средства. </w:t>
      </w:r>
      <w:proofErr w:type="spellStart"/>
      <w:r w:rsidRPr="0027613C">
        <w:t>Аварийно</w:t>
      </w:r>
      <w:proofErr w:type="spellEnd"/>
      <w:r w:rsidRPr="0027613C">
        <w:t>–спасательные и другие неотложные работы в зонах ЧС следует проводить с целью срочного оказания помощи людям, которые подверглись непосредственному или косвенному воздействию разрушительных и вредоносных сил природы, техногенных аварий и катастроф, а также ограничения масштабов, локализации или ликвидации возникших при этом ЧС.</w:t>
      </w:r>
    </w:p>
    <w:p w14:paraId="40D7E061" w14:textId="77777777" w:rsidR="0027613C" w:rsidRPr="0027613C" w:rsidRDefault="0027613C" w:rsidP="004B0A1E">
      <w:pPr>
        <w:ind w:firstLine="851"/>
        <w:jc w:val="both"/>
      </w:pPr>
      <w:r w:rsidRPr="0027613C">
        <w:t xml:space="preserve">Комплексом </w:t>
      </w:r>
      <w:proofErr w:type="spellStart"/>
      <w:r w:rsidRPr="0027613C">
        <w:t>аварийно</w:t>
      </w:r>
      <w:proofErr w:type="spellEnd"/>
      <w:r w:rsidRPr="0027613C">
        <w:t>–спасательных работ необходимо обеспечить поиск и удаление людей за пределы зон действия опасных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w:t>
      </w:r>
    </w:p>
    <w:p w14:paraId="34C7C7B9" w14:textId="77777777" w:rsidR="0027613C" w:rsidRPr="0027613C" w:rsidRDefault="0027613C" w:rsidP="004B0A1E">
      <w:pPr>
        <w:ind w:firstLine="851"/>
        <w:jc w:val="both"/>
      </w:pPr>
      <w:r w:rsidRPr="0027613C">
        <w:t xml:space="preserve">5.3. Чрезвычайные ситуации биолого-социального характера </w:t>
      </w:r>
    </w:p>
    <w:p w14:paraId="6F45DFEB" w14:textId="77777777" w:rsidR="0027613C" w:rsidRPr="0027613C" w:rsidRDefault="0027613C" w:rsidP="004B0A1E">
      <w:pPr>
        <w:ind w:firstLine="851"/>
        <w:jc w:val="both"/>
        <w:rPr>
          <w:lang w:eastAsia="ru-RU"/>
        </w:rPr>
      </w:pPr>
      <w:r w:rsidRPr="0027613C">
        <w:rPr>
          <w:lang w:eastAsia="ru-RU"/>
        </w:rPr>
        <w:t xml:space="preserve">Источник биолого-социальной чрезвычайной ситуации —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 </w:t>
      </w:r>
    </w:p>
    <w:p w14:paraId="66AC20CC" w14:textId="77777777" w:rsidR="0027613C" w:rsidRPr="0027613C" w:rsidRDefault="0027613C" w:rsidP="004B0A1E">
      <w:pPr>
        <w:ind w:firstLine="851"/>
        <w:jc w:val="both"/>
        <w:rPr>
          <w:lang w:eastAsia="ru-RU"/>
        </w:rPr>
      </w:pPr>
      <w:r w:rsidRPr="0027613C">
        <w:rPr>
          <w:lang w:eastAsia="ru-RU"/>
        </w:rPr>
        <w:t>На территории муниципального образования «Городской округ «Город Майкоп»</w:t>
      </w:r>
      <w:r w:rsidRPr="0027613C">
        <w:rPr>
          <w:lang w:eastAsia="ar-SA"/>
        </w:rPr>
        <w:t xml:space="preserve"> </w:t>
      </w:r>
      <w:r w:rsidRPr="0027613C">
        <w:rPr>
          <w:lang w:eastAsia="ru-RU"/>
        </w:rPr>
        <w:t xml:space="preserve">в качестве источников чрезвычайных ситуаций биолого-социального характера рассматривается биологическая опасность: </w:t>
      </w:r>
    </w:p>
    <w:p w14:paraId="747317A2" w14:textId="77777777" w:rsidR="0027613C" w:rsidRPr="0027613C" w:rsidRDefault="0027613C" w:rsidP="004B0A1E">
      <w:pPr>
        <w:ind w:firstLine="851"/>
        <w:jc w:val="both"/>
      </w:pPr>
      <w:r w:rsidRPr="0027613C">
        <w:t xml:space="preserve">1. 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 </w:t>
      </w:r>
    </w:p>
    <w:p w14:paraId="7E5EA6C5" w14:textId="77777777" w:rsidR="0027613C" w:rsidRPr="0027613C" w:rsidRDefault="0027613C" w:rsidP="004B0A1E">
      <w:pPr>
        <w:ind w:firstLine="851"/>
        <w:jc w:val="both"/>
      </w:pPr>
      <w:r w:rsidRPr="0027613C">
        <w:t xml:space="preserve">2.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эпизоотий, превышению допустимого уровня причинения вреда сельскохозяйственным животным; </w:t>
      </w:r>
    </w:p>
    <w:p w14:paraId="1030DCC3" w14:textId="77777777" w:rsidR="0027613C" w:rsidRPr="0027613C" w:rsidRDefault="0027613C" w:rsidP="004B0A1E">
      <w:pPr>
        <w:ind w:firstLine="851"/>
        <w:jc w:val="both"/>
      </w:pPr>
      <w:r w:rsidRPr="0027613C">
        <w:t>3. 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p>
    <w:p w14:paraId="2282C64D" w14:textId="77777777" w:rsidR="0027613C" w:rsidRPr="0027613C" w:rsidRDefault="0027613C" w:rsidP="004B0A1E">
      <w:pPr>
        <w:ind w:firstLine="851"/>
        <w:jc w:val="both"/>
      </w:pPr>
      <w:r w:rsidRPr="0027613C">
        <w:t>5.3.1 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p>
    <w:p w14:paraId="4123F18C" w14:textId="77777777" w:rsidR="00D42A90" w:rsidRDefault="0027613C" w:rsidP="004B0A1E">
      <w:pPr>
        <w:ind w:firstLine="851"/>
        <w:jc w:val="both"/>
        <w:rPr>
          <w:lang w:eastAsia="ru-RU"/>
        </w:rPr>
      </w:pPr>
      <w:r w:rsidRPr="0027613C">
        <w:rPr>
          <w:lang w:eastAsia="ru-RU"/>
        </w:rPr>
        <w:t xml:space="preserve">Эпидемия — массовое,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обычное. </w:t>
      </w:r>
    </w:p>
    <w:p w14:paraId="6F36BA02" w14:textId="713CB621" w:rsidR="0027613C" w:rsidRPr="0027613C" w:rsidRDefault="0027613C" w:rsidP="004B0A1E">
      <w:pPr>
        <w:ind w:firstLine="851"/>
        <w:jc w:val="both"/>
      </w:pPr>
      <w:r w:rsidRPr="0027613C">
        <w:lastRenderedPageBreak/>
        <w:t>По многолетним данным распространение массовых инфекционных заболеваний людей на территории МО г. Майкоп не наблюдалось. В эпидемиологическом отношении муниципальное образование считается благополучным.</w:t>
      </w:r>
    </w:p>
    <w:p w14:paraId="218AE287" w14:textId="77777777" w:rsidR="0027613C" w:rsidRPr="0027613C" w:rsidRDefault="0027613C" w:rsidP="004B0A1E">
      <w:pPr>
        <w:ind w:firstLine="851"/>
        <w:jc w:val="both"/>
      </w:pPr>
      <w:r w:rsidRPr="0027613C">
        <w:t>Однако нельзя исключить возможность заноса на территорию МО массовых инфекционных заболеваний людей.</w:t>
      </w:r>
    </w:p>
    <w:p w14:paraId="68211BFF" w14:textId="77777777" w:rsidR="0027613C" w:rsidRPr="0027613C" w:rsidRDefault="0027613C" w:rsidP="004B0A1E">
      <w:pPr>
        <w:ind w:firstLine="851"/>
        <w:jc w:val="both"/>
      </w:pPr>
      <w:r w:rsidRPr="0027613C">
        <w:t>На территории МО г. Майкоп периодически имеют случаи вспышек остро-кишечных заболеваний, которые возникают в основном в летний период.</w:t>
      </w:r>
    </w:p>
    <w:p w14:paraId="593C065D" w14:textId="77777777" w:rsidR="0027613C" w:rsidRPr="0027613C" w:rsidRDefault="0027613C" w:rsidP="004B0A1E">
      <w:pPr>
        <w:ind w:firstLine="851"/>
        <w:jc w:val="both"/>
      </w:pPr>
      <w:r w:rsidRPr="0027613C">
        <w:t>Причиной подобных вспышек связано с возникновением стихийных рынков, прибытием на территорию города на отдых большого количества людей из других регионов страны.</w:t>
      </w:r>
    </w:p>
    <w:p w14:paraId="6ECCF9DF" w14:textId="77777777" w:rsidR="0027613C" w:rsidRPr="0027613C" w:rsidRDefault="0027613C" w:rsidP="004B0A1E">
      <w:pPr>
        <w:ind w:firstLine="851"/>
        <w:jc w:val="both"/>
      </w:pPr>
      <w:r w:rsidRPr="0027613C">
        <w:t>Перечень превентивных мероприятий, направленных на недопущение инфекционной заболеваемости людей:</w:t>
      </w:r>
    </w:p>
    <w:p w14:paraId="489AC2EB" w14:textId="77777777" w:rsidR="0027613C" w:rsidRPr="0027613C" w:rsidRDefault="0027613C" w:rsidP="004B0A1E">
      <w:pPr>
        <w:ind w:firstLine="851"/>
        <w:jc w:val="both"/>
      </w:pPr>
      <w:r w:rsidRPr="0027613C">
        <w:t>довести до руководителей органов местного самоуправления (руководителей объектов экономики) уточненный прогноз и рекомендации по порядку реагирования на него;</w:t>
      </w:r>
    </w:p>
    <w:p w14:paraId="74348237" w14:textId="77777777" w:rsidR="0027613C" w:rsidRPr="0027613C" w:rsidRDefault="0027613C" w:rsidP="004B0A1E">
      <w:pPr>
        <w:ind w:firstLine="851"/>
        <w:jc w:val="both"/>
      </w:pPr>
      <w:r w:rsidRPr="0027613C">
        <w:t>уточнить планы действий по предупреждению и ликвидации ЧС с учетом вида источника ЧС и мест его вероятного возникновения;</w:t>
      </w:r>
    </w:p>
    <w:p w14:paraId="1D7477D0" w14:textId="77777777" w:rsidR="0027613C" w:rsidRPr="0027613C" w:rsidRDefault="0027613C" w:rsidP="004B0A1E">
      <w:pPr>
        <w:ind w:firstLine="851"/>
        <w:jc w:val="both"/>
      </w:pPr>
      <w:r w:rsidRPr="0027613C">
        <w:t>оповестить население через СМИ, провести подготовительные мероприятия по организации первоочередного жизнеобеспечения;</w:t>
      </w:r>
    </w:p>
    <w:p w14:paraId="1825158C" w14:textId="77777777" w:rsidR="0027613C" w:rsidRPr="0027613C" w:rsidRDefault="0027613C" w:rsidP="004B0A1E">
      <w:pPr>
        <w:ind w:firstLine="851"/>
        <w:jc w:val="both"/>
      </w:pPr>
      <w:r w:rsidRPr="0027613C">
        <w:t>обеспечить готовность подразделений для оказания помощи пострадавшим;</w:t>
      </w:r>
    </w:p>
    <w:p w14:paraId="61B84B10" w14:textId="77777777" w:rsidR="0027613C" w:rsidRPr="0027613C" w:rsidRDefault="0027613C" w:rsidP="004B0A1E">
      <w:pPr>
        <w:ind w:firstLine="851"/>
        <w:jc w:val="both"/>
      </w:pPr>
      <w:r w:rsidRPr="0027613C">
        <w:t>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w:t>
      </w:r>
      <w:proofErr w:type="gramStart"/>
      <w:r w:rsidRPr="0027613C">
        <w:t xml:space="preserve">),   </w:t>
      </w:r>
      <w:proofErr w:type="gramEnd"/>
      <w:r w:rsidRPr="0027613C">
        <w:t xml:space="preserve">медицинское наблюдение за контактными и др.). </w:t>
      </w:r>
    </w:p>
    <w:p w14:paraId="76248F48" w14:textId="77777777" w:rsidR="0027613C" w:rsidRPr="0027613C" w:rsidRDefault="0027613C" w:rsidP="004B0A1E">
      <w:pPr>
        <w:ind w:firstLine="851"/>
        <w:jc w:val="both"/>
      </w:pPr>
      <w:r w:rsidRPr="0027613C">
        <w:t xml:space="preserve"> мероприятия,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14:paraId="7399C1A0" w14:textId="77777777" w:rsidR="0027613C" w:rsidRPr="0027613C" w:rsidRDefault="0027613C" w:rsidP="004B0A1E">
      <w:pPr>
        <w:ind w:firstLine="851"/>
        <w:jc w:val="both"/>
      </w:pPr>
      <w:r w:rsidRPr="0027613C">
        <w:t xml:space="preserve"> мероприятия, направленные на гигиеническое обучение и повышение информированности населения (статьи, пресс-конференции, памятки, пресс-релизы и др.).</w:t>
      </w:r>
    </w:p>
    <w:p w14:paraId="6CA61CB8" w14:textId="77777777" w:rsidR="0027613C" w:rsidRPr="0027613C" w:rsidRDefault="0027613C" w:rsidP="004B0A1E">
      <w:pPr>
        <w:ind w:firstLine="851"/>
        <w:jc w:val="both"/>
      </w:pPr>
      <w:r w:rsidRPr="0027613C">
        <w:t xml:space="preserve"> обеспечение рабочих и служащих города, в зонах </w:t>
      </w:r>
      <w:proofErr w:type="gramStart"/>
      <w:r w:rsidRPr="0027613C">
        <w:t>вероятных чрезвычайных ситуаций</w:t>
      </w:r>
      <w:proofErr w:type="gramEnd"/>
      <w:r w:rsidRPr="0027613C">
        <w:t xml:space="preserve"> относящихся к группам по ГО, МСИЗ.</w:t>
      </w:r>
    </w:p>
    <w:p w14:paraId="3BA8B9F4" w14:textId="77777777" w:rsidR="0027613C" w:rsidRPr="0027613C" w:rsidRDefault="0027613C" w:rsidP="004B0A1E">
      <w:pPr>
        <w:ind w:firstLine="851"/>
        <w:jc w:val="both"/>
      </w:pPr>
      <w:r w:rsidRPr="0027613C">
        <w:t xml:space="preserve"> обеспечение медицинских формирований медицинским и специальным имуществом. </w:t>
      </w:r>
    </w:p>
    <w:p w14:paraId="52F289E6" w14:textId="77777777" w:rsidR="0027613C" w:rsidRPr="0027613C" w:rsidRDefault="0027613C" w:rsidP="004B0A1E">
      <w:pPr>
        <w:ind w:firstLine="851"/>
        <w:jc w:val="both"/>
      </w:pPr>
      <w:r w:rsidRPr="0027613C">
        <w:t xml:space="preserve"> обеспечение антибиотиками и профилактическими препаратами населения, проживающего в местах природно-очаговых инфекций.</w:t>
      </w:r>
    </w:p>
    <w:p w14:paraId="3DA1289A" w14:textId="77777777" w:rsidR="0027613C" w:rsidRPr="0027613C" w:rsidRDefault="0027613C" w:rsidP="004B0A1E">
      <w:pPr>
        <w:ind w:firstLine="851"/>
        <w:jc w:val="both"/>
      </w:pPr>
      <w:r w:rsidRPr="0027613C">
        <w:t xml:space="preserve"> создание резерва медицинского имущества на ЧС, определение перечня и объема медицинского имущества. </w:t>
      </w:r>
    </w:p>
    <w:p w14:paraId="6A9F72EF" w14:textId="77777777" w:rsidR="0027613C" w:rsidRPr="0027613C" w:rsidRDefault="0027613C" w:rsidP="004B0A1E">
      <w:pPr>
        <w:ind w:firstLine="851"/>
        <w:jc w:val="both"/>
      </w:pPr>
      <w:r w:rsidRPr="0027613C">
        <w:t xml:space="preserve"> создание переходящий неснижаемый запас медикаментов.</w:t>
      </w:r>
    </w:p>
    <w:p w14:paraId="0209369C" w14:textId="77777777" w:rsidR="0027613C" w:rsidRPr="0027613C" w:rsidRDefault="0027613C" w:rsidP="004B0A1E">
      <w:pPr>
        <w:ind w:firstLine="851"/>
        <w:jc w:val="both"/>
        <w:rPr>
          <w:lang w:eastAsia="ru-RU"/>
        </w:rPr>
      </w:pPr>
    </w:p>
    <w:p w14:paraId="3680B4D9" w14:textId="77777777" w:rsidR="0027613C" w:rsidRPr="0027613C" w:rsidRDefault="0027613C" w:rsidP="004B0A1E">
      <w:pPr>
        <w:ind w:firstLine="851"/>
        <w:jc w:val="both"/>
      </w:pPr>
      <w:r w:rsidRPr="0027613C">
        <w:t>5.3.2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эпизоотии, превышению допустимого уровня причинения вреда сельскохозяйственным животным</w:t>
      </w:r>
    </w:p>
    <w:p w14:paraId="02A6A8D4" w14:textId="77777777" w:rsidR="0027613C" w:rsidRPr="0027613C" w:rsidRDefault="0027613C" w:rsidP="004B0A1E">
      <w:pPr>
        <w:ind w:firstLine="851"/>
        <w:jc w:val="both"/>
        <w:rPr>
          <w:lang w:eastAsia="ru-RU"/>
        </w:rPr>
      </w:pPr>
      <w:r w:rsidRPr="0027613C">
        <w:rPr>
          <w:lang w:eastAsia="ru-RU"/>
        </w:rPr>
        <w:t xml:space="preserve">Эпизоотия —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животных.  </w:t>
      </w:r>
    </w:p>
    <w:p w14:paraId="4EA775C7" w14:textId="77777777" w:rsidR="0027613C" w:rsidRPr="0027613C" w:rsidRDefault="0027613C" w:rsidP="004B0A1E">
      <w:pPr>
        <w:ind w:firstLine="851"/>
        <w:jc w:val="both"/>
      </w:pPr>
      <w:r w:rsidRPr="0027613C">
        <w:t>По многолетним данным распространение массовых инфекционных заболеваний животных на территории МО г. Майкоп не наблюдалось. Однако нельзя исключить возможность заноса на территорию МО массовых инфекционных заболеваний животных.</w:t>
      </w:r>
    </w:p>
    <w:p w14:paraId="095E25F2" w14:textId="7789C843" w:rsidR="0027613C" w:rsidRPr="0027613C" w:rsidRDefault="0027613C" w:rsidP="004B0A1E">
      <w:pPr>
        <w:ind w:firstLine="851"/>
        <w:jc w:val="both"/>
      </w:pPr>
      <w:r w:rsidRPr="0027613C">
        <w:t xml:space="preserve">Перечень </w:t>
      </w:r>
      <w:proofErr w:type="gramStart"/>
      <w:r w:rsidRPr="0027613C">
        <w:t>превентивных</w:t>
      </w:r>
      <w:r w:rsidR="00D42A90">
        <w:t xml:space="preserve"> </w:t>
      </w:r>
      <w:r w:rsidRPr="0027613C">
        <w:t>мероприятий</w:t>
      </w:r>
      <w:proofErr w:type="gramEnd"/>
      <w:r w:rsidR="00D42A90">
        <w:t xml:space="preserve"> </w:t>
      </w:r>
      <w:r w:rsidRPr="0027613C">
        <w:t>направленных на недопущение заболеваемости с/х животных:</w:t>
      </w:r>
    </w:p>
    <w:p w14:paraId="7BE26670" w14:textId="77777777" w:rsidR="0027613C" w:rsidRPr="0027613C" w:rsidRDefault="0027613C" w:rsidP="004B0A1E">
      <w:pPr>
        <w:ind w:firstLine="851"/>
        <w:jc w:val="both"/>
      </w:pPr>
      <w:r w:rsidRPr="0027613C">
        <w:t>обеспечение работы птицеводческих, свиноводческих хозяйств всех форм собственности по режиму предприятий закрытого типа.</w:t>
      </w:r>
    </w:p>
    <w:p w14:paraId="3780D95D" w14:textId="77777777" w:rsidR="0027613C" w:rsidRPr="0027613C" w:rsidRDefault="0027613C" w:rsidP="004B0A1E">
      <w:pPr>
        <w:ind w:firstLine="851"/>
        <w:jc w:val="both"/>
      </w:pPr>
      <w:r w:rsidRPr="0027613C">
        <w:t>осуществление контроля с целью недопущения ввоза на территорию МО животноводческой продукции и всех видов животных, в том числе свиней из регионов, в которых зарегистрированы вспышки гриппа птиц, АЧС.</w:t>
      </w:r>
    </w:p>
    <w:p w14:paraId="651F963B" w14:textId="77777777" w:rsidR="0027613C" w:rsidRPr="0027613C" w:rsidRDefault="0027613C" w:rsidP="004B0A1E">
      <w:pPr>
        <w:ind w:firstLine="851"/>
        <w:jc w:val="both"/>
      </w:pPr>
      <w:r w:rsidRPr="0027613C">
        <w:t>проведение проверок по соблюдению ветеринарно-санитарных правил в свиноводческих хозяйствах и предприятиях занятых заготовкой, переработкой, хранением и реализацией животноводческой продукции подконтрольной государственному ветеринарному надзору.</w:t>
      </w:r>
    </w:p>
    <w:p w14:paraId="07D34049" w14:textId="77777777" w:rsidR="0027613C" w:rsidRPr="0027613C" w:rsidRDefault="0027613C" w:rsidP="004B0A1E">
      <w:pPr>
        <w:ind w:firstLine="851"/>
        <w:jc w:val="both"/>
      </w:pPr>
      <w:r w:rsidRPr="0027613C">
        <w:t>проведение мониторинговых исследований по своевременному выявлению гриппа птиц, африканской чумы свиней.</w:t>
      </w:r>
    </w:p>
    <w:p w14:paraId="4E55E4BE" w14:textId="77777777" w:rsidR="0027613C" w:rsidRPr="0027613C" w:rsidRDefault="0027613C" w:rsidP="004B0A1E">
      <w:pPr>
        <w:ind w:firstLine="851"/>
        <w:jc w:val="both"/>
      </w:pPr>
      <w:r w:rsidRPr="0027613C">
        <w:t>обеспечение своевременного сбора и вывоза бытовых отходов с территории города, не допуская переполнения мусорных контейнеров.</w:t>
      </w:r>
    </w:p>
    <w:p w14:paraId="50353E04" w14:textId="77777777" w:rsidR="0027613C" w:rsidRPr="0027613C" w:rsidRDefault="0027613C" w:rsidP="004B0A1E">
      <w:pPr>
        <w:ind w:firstLine="851"/>
        <w:jc w:val="both"/>
      </w:pPr>
      <w:r w:rsidRPr="0027613C">
        <w:t>обеспечение регулярного отлова бродячих животных на территории МО.</w:t>
      </w:r>
    </w:p>
    <w:p w14:paraId="2598F5FF" w14:textId="77777777" w:rsidR="0027613C" w:rsidRPr="0027613C" w:rsidRDefault="0027613C" w:rsidP="004B0A1E">
      <w:pPr>
        <w:ind w:firstLine="851"/>
        <w:jc w:val="both"/>
      </w:pPr>
      <w:r w:rsidRPr="0027613C">
        <w:t>проведение разъяснительной работы через средства массовой информации среди населения по вопросам профилактики гриппа птиц, африканской чумы свиней.</w:t>
      </w:r>
    </w:p>
    <w:p w14:paraId="7822099B" w14:textId="77777777" w:rsidR="0027613C" w:rsidRPr="0027613C" w:rsidRDefault="0027613C" w:rsidP="004B0A1E">
      <w:pPr>
        <w:ind w:firstLine="851"/>
        <w:jc w:val="both"/>
        <w:rPr>
          <w:lang w:eastAsia="ru-RU"/>
        </w:rPr>
      </w:pPr>
    </w:p>
    <w:p w14:paraId="4CD77492" w14:textId="77777777" w:rsidR="0027613C" w:rsidRPr="0027613C" w:rsidRDefault="0027613C" w:rsidP="004B0A1E">
      <w:pPr>
        <w:ind w:firstLine="851"/>
        <w:jc w:val="both"/>
      </w:pPr>
      <w:r w:rsidRPr="0027613C">
        <w:t>5.3.3 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p>
    <w:p w14:paraId="009FE939" w14:textId="77777777" w:rsidR="0027613C" w:rsidRPr="0027613C" w:rsidRDefault="0027613C" w:rsidP="004B0A1E">
      <w:pPr>
        <w:ind w:firstLine="851"/>
        <w:jc w:val="both"/>
        <w:rPr>
          <w:lang w:eastAsia="ru-RU"/>
        </w:rPr>
      </w:pPr>
      <w:r w:rsidRPr="0027613C">
        <w:rPr>
          <w:lang w:eastAsia="ru-RU"/>
        </w:rPr>
        <w:t>Эпифитотия — массовое, прогрессирующее во времени и пространстве инфекционное заболевание сельскохозяйственных растений и/или резкое увеличение численности вредителей растений.</w:t>
      </w:r>
    </w:p>
    <w:p w14:paraId="11C2DD91" w14:textId="77777777" w:rsidR="0027613C" w:rsidRPr="0027613C" w:rsidRDefault="0027613C" w:rsidP="004B0A1E">
      <w:pPr>
        <w:ind w:firstLine="851"/>
        <w:jc w:val="both"/>
        <w:rPr>
          <w:lang w:eastAsia="ru-RU"/>
        </w:rPr>
      </w:pPr>
      <w:r w:rsidRPr="0027613C">
        <w:rPr>
          <w:lang w:eastAsia="ru-RU"/>
        </w:rPr>
        <w:lastRenderedPageBreak/>
        <w:t xml:space="preserve">Для территории всей Республики Адыгея характерны болезни озимых зерновых культур. Среди них поражения растений </w:t>
      </w:r>
      <w:proofErr w:type="spellStart"/>
      <w:r w:rsidRPr="0027613C">
        <w:rPr>
          <w:lang w:eastAsia="ru-RU"/>
        </w:rPr>
        <w:t>пиренофорозом</w:t>
      </w:r>
      <w:proofErr w:type="spellEnd"/>
      <w:r w:rsidRPr="0027613C">
        <w:rPr>
          <w:lang w:eastAsia="ru-RU"/>
        </w:rPr>
        <w:t xml:space="preserve">, </w:t>
      </w:r>
      <w:proofErr w:type="spellStart"/>
      <w:r w:rsidRPr="0027613C">
        <w:rPr>
          <w:lang w:eastAsia="ru-RU"/>
        </w:rPr>
        <w:t>церкоспореллезом</w:t>
      </w:r>
      <w:proofErr w:type="spellEnd"/>
      <w:r w:rsidRPr="0027613C">
        <w:rPr>
          <w:lang w:eastAsia="ru-RU"/>
        </w:rPr>
        <w:t xml:space="preserve"> и корневыми гнилями. Для борьбы с этими болезнями применяются фунгицидные обработки.</w:t>
      </w:r>
    </w:p>
    <w:p w14:paraId="7BBABD71" w14:textId="77777777" w:rsidR="0027613C" w:rsidRPr="0027613C" w:rsidRDefault="0027613C" w:rsidP="004B0A1E">
      <w:pPr>
        <w:ind w:firstLine="851"/>
        <w:jc w:val="both"/>
        <w:rPr>
          <w:lang w:eastAsia="ru-RU"/>
        </w:rPr>
      </w:pPr>
      <w:r w:rsidRPr="0027613C">
        <w:rPr>
          <w:lang w:eastAsia="ru-RU"/>
        </w:rPr>
        <w:t xml:space="preserve">За последнее время в Республике Адыгея значительно возросло применение минеральных удобрений, в том числе азотных. Однако, избыточное количество азота, стимулируя рост растений, опосредованно влияет на толщину соломины, ткани утончаются и становятся более восприимчивыми к возбудителю. Проявляются новые заболевания, такие как: </w:t>
      </w:r>
      <w:proofErr w:type="spellStart"/>
      <w:r w:rsidRPr="0027613C">
        <w:rPr>
          <w:lang w:eastAsia="ru-RU"/>
        </w:rPr>
        <w:t>аскохитоз</w:t>
      </w:r>
      <w:proofErr w:type="spellEnd"/>
      <w:r w:rsidRPr="0027613C">
        <w:rPr>
          <w:lang w:eastAsia="ru-RU"/>
        </w:rPr>
        <w:t xml:space="preserve"> пшеницы, </w:t>
      </w:r>
      <w:proofErr w:type="spellStart"/>
      <w:r w:rsidRPr="0027613C">
        <w:rPr>
          <w:lang w:eastAsia="ru-RU"/>
        </w:rPr>
        <w:t>рамуляриоз</w:t>
      </w:r>
      <w:proofErr w:type="spellEnd"/>
      <w:r w:rsidRPr="0027613C">
        <w:rPr>
          <w:lang w:eastAsia="ru-RU"/>
        </w:rPr>
        <w:t xml:space="preserve"> ячменя.</w:t>
      </w:r>
    </w:p>
    <w:p w14:paraId="4602A57A" w14:textId="77777777" w:rsidR="0027613C" w:rsidRPr="0027613C" w:rsidRDefault="0027613C" w:rsidP="004B0A1E">
      <w:pPr>
        <w:ind w:firstLine="851"/>
        <w:jc w:val="both"/>
        <w:rPr>
          <w:lang w:eastAsia="ru-RU"/>
        </w:rPr>
      </w:pPr>
      <w:r w:rsidRPr="0027613C">
        <w:rPr>
          <w:lang w:eastAsia="ru-RU"/>
        </w:rPr>
        <w:t>5.3.4. Мероприятия по предупреждению чрезвычайных ситуаций, связанных с биологической опасностью</w:t>
      </w:r>
    </w:p>
    <w:p w14:paraId="6E93207E" w14:textId="77777777" w:rsidR="0027613C" w:rsidRPr="0027613C" w:rsidRDefault="0027613C" w:rsidP="004B0A1E">
      <w:pPr>
        <w:ind w:firstLine="851"/>
        <w:jc w:val="both"/>
        <w:rPr>
          <w:lang w:eastAsia="ru-RU"/>
        </w:rPr>
      </w:pPr>
      <w:r w:rsidRPr="0027613C">
        <w:rPr>
          <w:lang w:eastAsia="ru-RU"/>
        </w:rPr>
        <w:t>Основные мероприятия по предупреждению чрезвычайных ситуаций биолого-социального характера:</w:t>
      </w:r>
    </w:p>
    <w:p w14:paraId="1D52868C" w14:textId="77777777" w:rsidR="0027613C" w:rsidRPr="0027613C" w:rsidRDefault="0027613C" w:rsidP="004B0A1E">
      <w:pPr>
        <w:ind w:firstLine="851"/>
        <w:jc w:val="both"/>
        <w:rPr>
          <w:lang w:eastAsia="ar-SA"/>
        </w:rPr>
      </w:pPr>
      <w:r w:rsidRPr="0027613C">
        <w:rPr>
          <w:lang w:eastAsia="ar-SA"/>
        </w:rPr>
        <w:t>продолжить дальнейшую работу по проведению серологического мониторинга за напряженностью коллективного иммунитета против инфекционных заболеваний, управляемых средствами специфической профилактики;</w:t>
      </w:r>
    </w:p>
    <w:p w14:paraId="02007D9B" w14:textId="77777777" w:rsidR="0027613C" w:rsidRPr="0027613C" w:rsidRDefault="0027613C" w:rsidP="004B0A1E">
      <w:pPr>
        <w:ind w:firstLine="851"/>
        <w:jc w:val="both"/>
        <w:rPr>
          <w:lang w:eastAsia="ar-SA"/>
        </w:rPr>
      </w:pPr>
      <w:r w:rsidRPr="0027613C">
        <w:rPr>
          <w:lang w:eastAsia="ar-SA"/>
        </w:rPr>
        <w:t>координировать деятельность всех служб и ведомств, включая органы исполнительной власти, по проведению организационных и практических мероприятий, направленных на профилактику гриппа птиц, африканской чумы свиней;</w:t>
      </w:r>
    </w:p>
    <w:p w14:paraId="67DF677E" w14:textId="77777777" w:rsidR="0027613C" w:rsidRPr="0027613C" w:rsidRDefault="0027613C" w:rsidP="004B0A1E">
      <w:pPr>
        <w:ind w:firstLine="851"/>
        <w:jc w:val="both"/>
        <w:rPr>
          <w:lang w:eastAsia="ar-SA"/>
        </w:rPr>
      </w:pPr>
      <w:r w:rsidRPr="0027613C">
        <w:rPr>
          <w:lang w:eastAsia="ar-SA"/>
        </w:rPr>
        <w:t xml:space="preserve">обеспечить эффективный надзор за лабораторной и клинической диагностикой природно-очаговых и </w:t>
      </w:r>
      <w:proofErr w:type="spellStart"/>
      <w:r w:rsidRPr="0027613C">
        <w:rPr>
          <w:lang w:eastAsia="ar-SA"/>
        </w:rPr>
        <w:t>зооантропонозных</w:t>
      </w:r>
      <w:proofErr w:type="spellEnd"/>
      <w:r w:rsidRPr="0027613C">
        <w:rPr>
          <w:lang w:eastAsia="ar-SA"/>
        </w:rPr>
        <w:t xml:space="preserve"> инфекционных заболеваний;</w:t>
      </w:r>
    </w:p>
    <w:p w14:paraId="009231DC" w14:textId="77777777" w:rsidR="0027613C" w:rsidRPr="0027613C" w:rsidRDefault="0027613C" w:rsidP="004B0A1E">
      <w:pPr>
        <w:ind w:firstLine="851"/>
        <w:jc w:val="both"/>
        <w:rPr>
          <w:lang w:eastAsia="ar-SA"/>
        </w:rPr>
      </w:pPr>
      <w:r w:rsidRPr="0027613C">
        <w:rPr>
          <w:lang w:eastAsia="ar-SA"/>
        </w:rPr>
        <w:t>обеспечить надзор за соблюдением санитарного законодательства в области профилактики клещевого вирусного энцефалита;</w:t>
      </w:r>
    </w:p>
    <w:p w14:paraId="038F6A51" w14:textId="77777777" w:rsidR="0027613C" w:rsidRPr="0027613C" w:rsidRDefault="0027613C" w:rsidP="004B0A1E">
      <w:pPr>
        <w:ind w:firstLine="851"/>
        <w:jc w:val="both"/>
        <w:rPr>
          <w:lang w:eastAsia="ar-SA"/>
        </w:rPr>
      </w:pPr>
      <w:r w:rsidRPr="0027613C">
        <w:rPr>
          <w:lang w:eastAsia="ar-SA"/>
        </w:rPr>
        <w:t>проводить информационно-разъяснительную работу среди населения по вопросам личной и общественной профилактики инфекционных и паразитарных заболеваний;</w:t>
      </w:r>
    </w:p>
    <w:p w14:paraId="2FEE4B0B" w14:textId="77777777" w:rsidR="0027613C" w:rsidRPr="0027613C" w:rsidRDefault="0027613C" w:rsidP="004B0A1E">
      <w:pPr>
        <w:ind w:firstLine="851"/>
        <w:jc w:val="both"/>
        <w:rPr>
          <w:lang w:eastAsia="ar-SA"/>
        </w:rPr>
      </w:pPr>
      <w:r w:rsidRPr="0027613C">
        <w:rPr>
          <w:lang w:eastAsia="ar-SA"/>
        </w:rPr>
        <w:t>обеспечить проведение в полном объеме на территории муниципального образования дератизационных, дезинсекционных и дезинфекционных мероприятий.</w:t>
      </w:r>
    </w:p>
    <w:p w14:paraId="63C1AB03" w14:textId="77777777" w:rsidR="0027613C" w:rsidRPr="0027613C" w:rsidRDefault="0027613C" w:rsidP="004B0A1E">
      <w:pPr>
        <w:ind w:firstLine="851"/>
        <w:jc w:val="both"/>
      </w:pPr>
      <w:r w:rsidRPr="0027613C">
        <w:t>5.4. Перечень объектов в области обеспечения пожарной безопасности</w:t>
      </w:r>
    </w:p>
    <w:p w14:paraId="17CA6D9E" w14:textId="77777777" w:rsidR="0027613C" w:rsidRPr="0027613C" w:rsidRDefault="0027613C" w:rsidP="004B0A1E">
      <w:pPr>
        <w:ind w:firstLine="851"/>
        <w:jc w:val="both"/>
        <w:rPr>
          <w:lang w:eastAsia="ru-RU"/>
        </w:rPr>
      </w:pPr>
      <w:r w:rsidRPr="0027613C">
        <w:rPr>
          <w:lang w:eastAsia="ru-RU"/>
        </w:rPr>
        <w:t xml:space="preserve">В соответствии с Федеральным законом от 22.07.2008 № 123-ФЗ «Технический регламент о требованиях пожарной безопасности» планировка и застройка территорий </w:t>
      </w:r>
      <w:proofErr w:type="spellStart"/>
      <w:r w:rsidRPr="0027613C">
        <w:rPr>
          <w:lang w:eastAsia="ru-RU"/>
        </w:rPr>
        <w:t>муниципалього</w:t>
      </w:r>
      <w:proofErr w:type="spellEnd"/>
      <w:r w:rsidRPr="0027613C">
        <w:rPr>
          <w:lang w:eastAsia="ru-RU"/>
        </w:rPr>
        <w:t xml:space="preserve"> образования должна осуществляться в соответствии с генеральным планом муниципального образования, учитывающими требования пожарной безопасности, установленные данным Федеральным законом. </w:t>
      </w:r>
    </w:p>
    <w:p w14:paraId="4BDC082F" w14:textId="77777777" w:rsidR="0027613C" w:rsidRPr="0027613C" w:rsidRDefault="0027613C" w:rsidP="004B0A1E">
      <w:pPr>
        <w:ind w:firstLine="851"/>
        <w:jc w:val="both"/>
      </w:pPr>
      <w:r w:rsidRPr="0027613C">
        <w:rPr>
          <w:lang w:eastAsia="ru-RU"/>
        </w:rPr>
        <w:t>Д</w:t>
      </w:r>
      <w:r w:rsidRPr="0027613C">
        <w:t xml:space="preserve">ислокация подразделений пожарной охраны на территории </w:t>
      </w:r>
      <w:r w:rsidRPr="0027613C">
        <w:rPr>
          <w:lang w:eastAsia="ru-RU"/>
        </w:rPr>
        <w:t>муниципального образования «Городской округ «Город Майкоп»</w:t>
      </w:r>
      <w:r w:rsidRPr="0027613C">
        <w:t xml:space="preserve"> определяется исходя из условия, что время прибытия первого подразделения к месту вызова в городских населенных пунктах не должно превышать 10 минут, а в сельских населенных пунктах 20 минут.</w:t>
      </w:r>
    </w:p>
    <w:p w14:paraId="5332DF58" w14:textId="77777777" w:rsidR="0027613C" w:rsidRPr="0027613C" w:rsidRDefault="0027613C" w:rsidP="004B0A1E">
      <w:pPr>
        <w:ind w:firstLine="851"/>
        <w:jc w:val="both"/>
      </w:pPr>
      <w:r w:rsidRPr="0027613C">
        <w:lastRenderedPageBreak/>
        <w:t xml:space="preserve">Для обеспечения пожарной безопасности в настоящее время прикрытие </w:t>
      </w:r>
      <w:r w:rsidRPr="0027613C">
        <w:rPr>
          <w:lang w:eastAsia="ru-RU"/>
        </w:rPr>
        <w:t>муниципального образования «Городской округ «Город Майкоп»</w:t>
      </w:r>
      <w:r w:rsidRPr="0027613C">
        <w:t xml:space="preserve"> осуществляется пожарно-спасательными частями Главного управления МЧС России по Республике Адыгея:</w:t>
      </w:r>
    </w:p>
    <w:p w14:paraId="61AF1EDD" w14:textId="77777777" w:rsidR="0027613C" w:rsidRPr="0027613C" w:rsidRDefault="0027613C" w:rsidP="004B0A1E">
      <w:pPr>
        <w:ind w:firstLine="851"/>
        <w:jc w:val="both"/>
      </w:pPr>
      <w:r w:rsidRPr="0027613C">
        <w:t>- Специализированная пожарная часть (г.</w:t>
      </w:r>
      <w:r w:rsidRPr="0027613C">
        <w:rPr>
          <w:lang w:val="en-US"/>
        </w:rPr>
        <w:t> </w:t>
      </w:r>
      <w:r w:rsidRPr="0027613C">
        <w:t xml:space="preserve">Майкоп, ул. </w:t>
      </w:r>
      <w:proofErr w:type="spellStart"/>
      <w:r w:rsidRPr="0027613C">
        <w:t>Хакурате</w:t>
      </w:r>
      <w:proofErr w:type="spellEnd"/>
      <w:r w:rsidRPr="0027613C">
        <w:t xml:space="preserve"> 642); </w:t>
      </w:r>
    </w:p>
    <w:p w14:paraId="163FF3B5" w14:textId="77777777" w:rsidR="0027613C" w:rsidRPr="0027613C" w:rsidRDefault="0027613C" w:rsidP="004B0A1E">
      <w:pPr>
        <w:ind w:firstLine="851"/>
        <w:jc w:val="both"/>
      </w:pPr>
      <w:r w:rsidRPr="0027613C">
        <w:t xml:space="preserve">- 1 пожарно-спасательная часть (г. Майкоп, ул. Батарейная, 2 «Г»); </w:t>
      </w:r>
    </w:p>
    <w:p w14:paraId="2E751E0D" w14:textId="77777777" w:rsidR="0027613C" w:rsidRPr="0027613C" w:rsidRDefault="0027613C" w:rsidP="004B0A1E">
      <w:pPr>
        <w:ind w:firstLine="851"/>
        <w:jc w:val="both"/>
      </w:pPr>
      <w:r w:rsidRPr="0027613C">
        <w:t>- 2 пожарно-спасательная часть (г.</w:t>
      </w:r>
      <w:r w:rsidRPr="0027613C">
        <w:rPr>
          <w:lang w:val="en-US"/>
        </w:rPr>
        <w:t> </w:t>
      </w:r>
      <w:r w:rsidRPr="0027613C">
        <w:t>Майкоп, ул.</w:t>
      </w:r>
      <w:r w:rsidRPr="0027613C">
        <w:rPr>
          <w:lang w:val="en-US"/>
        </w:rPr>
        <w:t> </w:t>
      </w:r>
      <w:r w:rsidRPr="0027613C">
        <w:t xml:space="preserve">Первомайская 187); </w:t>
      </w:r>
    </w:p>
    <w:p w14:paraId="5E0EB482" w14:textId="77777777" w:rsidR="0027613C" w:rsidRPr="0027613C" w:rsidRDefault="0027613C" w:rsidP="004B0A1E">
      <w:pPr>
        <w:ind w:firstLine="851"/>
        <w:jc w:val="both"/>
      </w:pPr>
      <w:r w:rsidRPr="0027613C">
        <w:t>- 16 пожарно-спасательная часть (г. Майкоп, ст. Ханская, между ул. Ленина и пер. Коллективным).</w:t>
      </w:r>
    </w:p>
    <w:p w14:paraId="752FCC9E" w14:textId="77777777" w:rsidR="0027613C" w:rsidRPr="0027613C" w:rsidRDefault="0027613C" w:rsidP="004B0A1E">
      <w:pPr>
        <w:ind w:firstLine="851"/>
        <w:jc w:val="both"/>
      </w:pPr>
      <w:r w:rsidRPr="0027613C">
        <w:t>Следовательно, имеющееся размещение подразделений пожарной охраны соответствует действующим требованиям пожарной безопасности, обеспечивается своевременное прибытие сил и средств противопожарной службы.</w:t>
      </w:r>
    </w:p>
    <w:p w14:paraId="45C9D118" w14:textId="77777777" w:rsidR="0027613C" w:rsidRPr="0027613C" w:rsidRDefault="0027613C" w:rsidP="004B0A1E">
      <w:pPr>
        <w:ind w:firstLine="851"/>
        <w:jc w:val="both"/>
      </w:pPr>
      <w:r w:rsidRPr="0027613C">
        <w:t xml:space="preserve">Противопожарное водоснабжение для населенных пунктов </w:t>
      </w:r>
      <w:r w:rsidRPr="0027613C">
        <w:rPr>
          <w:lang w:eastAsia="ru-RU"/>
        </w:rPr>
        <w:t xml:space="preserve">муниципального образования «Городской округ «Город Майкоп» </w:t>
      </w:r>
      <w:r w:rsidRPr="0027613C">
        <w:t xml:space="preserve">может осуществляться из пожарных гидрантов, естественных и искусственных водоемов или резервуаров. </w:t>
      </w:r>
    </w:p>
    <w:p w14:paraId="6A675DC2" w14:textId="77777777" w:rsidR="0027613C" w:rsidRPr="0027613C" w:rsidRDefault="0027613C" w:rsidP="004B0A1E">
      <w:pPr>
        <w:ind w:firstLine="851"/>
        <w:jc w:val="both"/>
      </w:pPr>
      <w:r w:rsidRPr="0027613C">
        <w:t>Необходимо предусмотреть установку пожарных гидрантов при реконструкции системы водоснабжения до 2035 г. и оборудование подъездов с твердым покрытием для забора воды в целях пожаротушения.</w:t>
      </w:r>
    </w:p>
    <w:p w14:paraId="1A84C5BA" w14:textId="77777777" w:rsidR="0027613C" w:rsidRPr="0027613C" w:rsidRDefault="0027613C" w:rsidP="004B0A1E">
      <w:pPr>
        <w:ind w:firstLine="851"/>
        <w:jc w:val="both"/>
      </w:pPr>
      <w:r w:rsidRPr="0027613C">
        <w:t>Направления развития</w:t>
      </w:r>
    </w:p>
    <w:p w14:paraId="72A239C6" w14:textId="77777777" w:rsidR="0027613C" w:rsidRPr="0027613C" w:rsidRDefault="0027613C" w:rsidP="004B0A1E">
      <w:pPr>
        <w:ind w:firstLine="851"/>
        <w:jc w:val="both"/>
      </w:pPr>
      <w:r w:rsidRPr="0027613C">
        <w:t xml:space="preserve">Мероприятия, проводимые органами местного самоуправления по обеспечению безопасности </w:t>
      </w:r>
      <w:proofErr w:type="gramStart"/>
      <w:r w:rsidRPr="0027613C">
        <w:t>при техногенных пожарах</w:t>
      </w:r>
      <w:proofErr w:type="gramEnd"/>
      <w:r w:rsidRPr="0027613C">
        <w:t xml:space="preserve"> должны состоять из:</w:t>
      </w:r>
    </w:p>
    <w:p w14:paraId="548F4C87" w14:textId="77777777" w:rsidR="0027613C" w:rsidRPr="0027613C" w:rsidRDefault="0027613C" w:rsidP="004B0A1E">
      <w:pPr>
        <w:ind w:firstLine="851"/>
        <w:jc w:val="both"/>
      </w:pPr>
      <w:r w:rsidRPr="0027613C">
        <w:t>−</w:t>
      </w:r>
      <w:r w:rsidRPr="0027613C">
        <w:tab/>
        <w:t>создание финансовых резервов и накопление муниципальных запасов материальных ресурсов;</w:t>
      </w:r>
    </w:p>
    <w:p w14:paraId="1877AA97" w14:textId="77777777" w:rsidR="0027613C" w:rsidRPr="0027613C" w:rsidRDefault="0027613C" w:rsidP="004B0A1E">
      <w:pPr>
        <w:ind w:firstLine="851"/>
        <w:jc w:val="both"/>
      </w:pPr>
      <w:r w:rsidRPr="0027613C">
        <w:t>−</w:t>
      </w:r>
      <w:r w:rsidRPr="0027613C">
        <w:tab/>
        <w:t>приведение в надлежащее состояние источников противопожарного водоснабжения, обеспечения проезда к зданиям, сооружениям и открытым водоемам;</w:t>
      </w:r>
    </w:p>
    <w:p w14:paraId="41D82AA3" w14:textId="77777777" w:rsidR="0027613C" w:rsidRPr="0027613C" w:rsidRDefault="0027613C" w:rsidP="004B0A1E">
      <w:pPr>
        <w:ind w:firstLine="851"/>
        <w:jc w:val="both"/>
      </w:pPr>
      <w:r w:rsidRPr="0027613C">
        <w:t>−</w:t>
      </w:r>
      <w:r w:rsidRPr="0027613C">
        <w:tab/>
        <w:t>доведение до населения сигналов экстренной эвакуации и порядок действий по ним (пункты сбора, места временного размещения).</w:t>
      </w:r>
    </w:p>
    <w:p w14:paraId="1CE88982" w14:textId="77777777" w:rsidR="0027613C" w:rsidRPr="0027613C" w:rsidRDefault="0027613C" w:rsidP="004B0A1E">
      <w:pPr>
        <w:ind w:firstLine="851"/>
        <w:jc w:val="both"/>
      </w:pPr>
      <w:r w:rsidRPr="0027613C">
        <w:t>Требования пожарной безопасности при градостроительной деятельности должны соответствовать Федеральному закону от 22.07.2008 № 123-ФЗ «Технический регламент о требованиях пожарной безопасности» (раздел 2, глава 15) и учитывать:</w:t>
      </w:r>
    </w:p>
    <w:p w14:paraId="1FEFEEFC" w14:textId="77777777" w:rsidR="0027613C" w:rsidRPr="0027613C" w:rsidRDefault="0027613C" w:rsidP="004B0A1E">
      <w:pPr>
        <w:ind w:firstLine="851"/>
        <w:jc w:val="both"/>
      </w:pPr>
      <w:r w:rsidRPr="0027613C">
        <w:t>−</w:t>
      </w:r>
      <w:r w:rsidRPr="0027613C">
        <w:tab/>
        <w:t xml:space="preserve">размещение </w:t>
      </w:r>
      <w:proofErr w:type="spellStart"/>
      <w:r w:rsidRPr="0027613C">
        <w:t>пожаровзрывоопасных</w:t>
      </w:r>
      <w:proofErr w:type="spellEnd"/>
      <w:r w:rsidRPr="0027613C">
        <w:t xml:space="preserve"> объектов на территории муниципального образования; </w:t>
      </w:r>
    </w:p>
    <w:p w14:paraId="52AFFA36" w14:textId="77777777" w:rsidR="0027613C" w:rsidRPr="0027613C" w:rsidRDefault="0027613C" w:rsidP="004B0A1E">
      <w:pPr>
        <w:ind w:firstLine="851"/>
        <w:jc w:val="both"/>
      </w:pPr>
      <w:r w:rsidRPr="0027613C">
        <w:t>−</w:t>
      </w:r>
      <w:r w:rsidRPr="0027613C">
        <w:tab/>
        <w:t xml:space="preserve">производственные и коммунальные объекты </w:t>
      </w:r>
      <w:proofErr w:type="spellStart"/>
      <w:r w:rsidRPr="0027613C">
        <w:t>пожаровзрывоопасного</w:t>
      </w:r>
      <w:proofErr w:type="spellEnd"/>
      <w:r w:rsidRPr="0027613C">
        <w:t xml:space="preserve"> характера предусматриваются, как правило, за границами населенных пунктов или с учетом воздействия опасных факторов пожара на соседние объекты защиты и другие;</w:t>
      </w:r>
    </w:p>
    <w:p w14:paraId="441EBA17" w14:textId="77777777" w:rsidR="0027613C" w:rsidRPr="0027613C" w:rsidRDefault="0027613C" w:rsidP="004B0A1E">
      <w:pPr>
        <w:ind w:firstLine="851"/>
        <w:jc w:val="both"/>
      </w:pPr>
      <w:r w:rsidRPr="0027613C">
        <w:lastRenderedPageBreak/>
        <w:t>−</w:t>
      </w:r>
      <w:r w:rsidRPr="0027613C">
        <w:tab/>
        <w:t>вопросы подъезда пожарных автомобилей к населенным пунктам с постоянным пребыванием жителей учитываются при проектировании транспортной инфраструктуры (автомобильные дороги) по территории муниципального образования; подъезды к зданиям, сооружениям и строениям общественного, жилого, производственно-коммунального назначения должны проектироваться в соответствии с регламентами на стадии разработки проектов планировки территории населенных пунктов;</w:t>
      </w:r>
    </w:p>
    <w:p w14:paraId="69D5E157" w14:textId="77777777" w:rsidR="0027613C" w:rsidRPr="0027613C" w:rsidRDefault="0027613C" w:rsidP="004B0A1E">
      <w:pPr>
        <w:ind w:firstLine="851"/>
        <w:jc w:val="both"/>
      </w:pPr>
      <w:r w:rsidRPr="0027613C">
        <w:t>−</w:t>
      </w:r>
      <w:r w:rsidRPr="0027613C">
        <w:tab/>
        <w:t>на территориях и производственных объектов должны размещаться источники наружного противопожарного водоснабжения в соответствии с действующими нормами: наружные водопроводные сети с пожарными гидрантами и водные объекты, используемые для целей пожаротушения; допускается не предусматривать водоснабжение для наружного пожаротушения в населенных пунктах с количеством жителей до 50 человек, а также в ряде регламентированных отдельно стоящих учреждений обслуживания населения, производственных и сельскохозяйственных зданий и сооружений; вопросы детального проектирования наружного противопожарного водоснабжения решаются на стадии разработки проектов планировки;</w:t>
      </w:r>
    </w:p>
    <w:p w14:paraId="4D32B067" w14:textId="77777777" w:rsidR="0027613C" w:rsidRPr="0027613C" w:rsidRDefault="0027613C" w:rsidP="004B0A1E">
      <w:pPr>
        <w:ind w:firstLine="851"/>
        <w:jc w:val="both"/>
      </w:pPr>
      <w:r w:rsidRPr="0027613C">
        <w:t>−</w:t>
      </w:r>
      <w:r w:rsidRPr="0027613C">
        <w:tab/>
        <w:t>на территории всех населенных пунктов должно быть обеспечено устройство открытых водоемов (прудов, обводных карьеров и других) для хранения воды с возможностью их использования в противопожарных целях.</w:t>
      </w:r>
    </w:p>
    <w:p w14:paraId="2CA64B8A" w14:textId="77777777" w:rsidR="0027613C" w:rsidRPr="0027613C" w:rsidRDefault="0027613C" w:rsidP="004B0A1E">
      <w:pPr>
        <w:ind w:firstLine="851"/>
        <w:jc w:val="both"/>
      </w:pPr>
      <w:r w:rsidRPr="0027613C">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14:paraId="02ACCB19" w14:textId="77777777" w:rsidR="0027613C" w:rsidRPr="0027613C" w:rsidRDefault="0027613C" w:rsidP="004B0A1E">
      <w:pPr>
        <w:ind w:firstLine="851"/>
        <w:jc w:val="both"/>
      </w:pPr>
      <w:r w:rsidRPr="0027613C">
        <w:t>При угрозе природных (</w:t>
      </w:r>
      <w:proofErr w:type="spellStart"/>
      <w:r w:rsidRPr="0027613C">
        <w:t>ланшафтных</w:t>
      </w:r>
      <w:proofErr w:type="spellEnd"/>
      <w:r w:rsidRPr="0027613C">
        <w:t>) пожаров для смягчения последствий опасных природных явлений необходимо применять следующие предупредительные меры:</w:t>
      </w:r>
    </w:p>
    <w:p w14:paraId="39F82904" w14:textId="77777777" w:rsidR="0027613C" w:rsidRPr="0027613C" w:rsidRDefault="0027613C" w:rsidP="004B0A1E">
      <w:pPr>
        <w:ind w:firstLine="851"/>
        <w:jc w:val="both"/>
      </w:pPr>
      <w:r w:rsidRPr="0027613C">
        <w:t>−</w:t>
      </w:r>
      <w:r w:rsidRPr="0027613C">
        <w:tab/>
        <w:t>проверка состояния противопожарной безопасности, готовности противопожарных средств защиты на объектах экономики, в населенных пунктах;</w:t>
      </w:r>
    </w:p>
    <w:p w14:paraId="004A5B5F" w14:textId="77777777" w:rsidR="0027613C" w:rsidRPr="0027613C" w:rsidRDefault="0027613C" w:rsidP="004B0A1E">
      <w:pPr>
        <w:ind w:firstLine="851"/>
        <w:jc w:val="both"/>
      </w:pPr>
      <w:r w:rsidRPr="0027613C">
        <w:t>−</w:t>
      </w:r>
      <w:r w:rsidRPr="0027613C">
        <w:tab/>
        <w:t xml:space="preserve">поддерживание </w:t>
      </w:r>
      <w:proofErr w:type="spellStart"/>
      <w:r w:rsidRPr="0027613C">
        <w:t>пожаро</w:t>
      </w:r>
      <w:proofErr w:type="spellEnd"/>
      <w:r w:rsidRPr="0027613C">
        <w:t>-защитной полосы и подъездных дорог в лесных массивах, а также вдоль железнодорожного полотна;</w:t>
      </w:r>
    </w:p>
    <w:p w14:paraId="3F9FF89E" w14:textId="77777777" w:rsidR="0027613C" w:rsidRPr="0027613C" w:rsidRDefault="0027613C" w:rsidP="004B0A1E">
      <w:pPr>
        <w:ind w:firstLine="851"/>
        <w:jc w:val="both"/>
      </w:pPr>
      <w:r w:rsidRPr="0027613C">
        <w:t>−</w:t>
      </w:r>
      <w:r w:rsidRPr="0027613C">
        <w:tab/>
        <w:t>проведение разведки вертолетной авиацией;</w:t>
      </w:r>
    </w:p>
    <w:p w14:paraId="7711AC93" w14:textId="77777777" w:rsidR="0027613C" w:rsidRPr="0027613C" w:rsidRDefault="0027613C" w:rsidP="004B0A1E">
      <w:pPr>
        <w:ind w:firstLine="851"/>
        <w:jc w:val="both"/>
      </w:pPr>
      <w:r w:rsidRPr="0027613C">
        <w:t>−</w:t>
      </w:r>
      <w:r w:rsidRPr="0027613C">
        <w:tab/>
        <w:t xml:space="preserve">соблюдение технологических норм перевозки и хранения </w:t>
      </w:r>
      <w:proofErr w:type="spellStart"/>
      <w:r w:rsidRPr="0027613C">
        <w:t>пожаро</w:t>
      </w:r>
      <w:proofErr w:type="spellEnd"/>
      <w:r w:rsidRPr="0027613C">
        <w:t>-взрывоопасных веществ;</w:t>
      </w:r>
    </w:p>
    <w:p w14:paraId="7C167032" w14:textId="77777777" w:rsidR="0027613C" w:rsidRPr="0027613C" w:rsidRDefault="0027613C" w:rsidP="004B0A1E">
      <w:pPr>
        <w:ind w:firstLine="851"/>
        <w:jc w:val="both"/>
      </w:pPr>
      <w:r w:rsidRPr="0027613C">
        <w:t>−</w:t>
      </w:r>
      <w:r w:rsidRPr="0027613C">
        <w:tab/>
        <w:t>информирование населения о нормах противопожарной безопасности в лесу и в быту;</w:t>
      </w:r>
    </w:p>
    <w:p w14:paraId="03DB247B" w14:textId="77777777" w:rsidR="0027613C" w:rsidRPr="0027613C" w:rsidRDefault="0027613C" w:rsidP="004B0A1E">
      <w:pPr>
        <w:ind w:firstLine="851"/>
        <w:jc w:val="both"/>
      </w:pPr>
      <w:r w:rsidRPr="0027613C">
        <w:t>−</w:t>
      </w:r>
      <w:r w:rsidRPr="0027613C">
        <w:tab/>
        <w:t>заключение договоров лесхоза с объектами экономики о привлечении дополнительных для тушения лесных пожаров;</w:t>
      </w:r>
    </w:p>
    <w:p w14:paraId="09132EF8" w14:textId="77777777" w:rsidR="0027613C" w:rsidRPr="0027613C" w:rsidRDefault="0027613C" w:rsidP="004B0A1E">
      <w:pPr>
        <w:ind w:firstLine="851"/>
        <w:jc w:val="both"/>
      </w:pPr>
      <w:r w:rsidRPr="0027613C">
        <w:t>−</w:t>
      </w:r>
      <w:r w:rsidRPr="0027613C">
        <w:tab/>
        <w:t>создание резерва материальных и финансовых средств.</w:t>
      </w:r>
    </w:p>
    <w:p w14:paraId="3FFDA0FB" w14:textId="77777777" w:rsidR="0027613C" w:rsidRPr="0027613C" w:rsidRDefault="0027613C" w:rsidP="004B0A1E">
      <w:pPr>
        <w:ind w:firstLine="851"/>
        <w:jc w:val="both"/>
      </w:pPr>
      <w:r w:rsidRPr="0027613C">
        <w:t>Мероприятия, проводимые органами местного самоуправления по обеспечению пожарной безопасности, должны состоять из:</w:t>
      </w:r>
    </w:p>
    <w:p w14:paraId="0015A291" w14:textId="77777777" w:rsidR="0027613C" w:rsidRPr="0027613C" w:rsidRDefault="0027613C" w:rsidP="004B0A1E">
      <w:pPr>
        <w:ind w:firstLine="851"/>
        <w:jc w:val="both"/>
      </w:pPr>
      <w:r w:rsidRPr="0027613C">
        <w:t>−</w:t>
      </w:r>
      <w:r w:rsidRPr="0027613C">
        <w:tab/>
        <w:t>проведение заседания комиссии по предупреждению и ликвидации чрезвычайных ситуаций и обеспечения пожарной безопасности по вопросу готовности к пожароопасному сезону;</w:t>
      </w:r>
    </w:p>
    <w:p w14:paraId="590A3EEF" w14:textId="77777777" w:rsidR="0027613C" w:rsidRPr="0027613C" w:rsidRDefault="0027613C" w:rsidP="004B0A1E">
      <w:pPr>
        <w:ind w:firstLine="851"/>
        <w:jc w:val="both"/>
      </w:pPr>
      <w:r w:rsidRPr="0027613C">
        <w:lastRenderedPageBreak/>
        <w:t>−</w:t>
      </w:r>
      <w:r w:rsidRPr="0027613C">
        <w:tab/>
        <w:t>системное информирование населения через средства массовой информации о пожарной обстановке;</w:t>
      </w:r>
    </w:p>
    <w:p w14:paraId="791D41BF" w14:textId="77777777" w:rsidR="0027613C" w:rsidRPr="0027613C" w:rsidRDefault="0027613C" w:rsidP="004B0A1E">
      <w:pPr>
        <w:ind w:firstLine="851"/>
        <w:jc w:val="both"/>
      </w:pPr>
      <w:r w:rsidRPr="0027613C">
        <w:t>−</w:t>
      </w:r>
      <w:r w:rsidRPr="0027613C">
        <w:tab/>
        <w:t>регулярное уточнение планов действий по предупреждению и ликвидации чрезвычайных ситуаций природного и техногенного характера (по вопросам связанных с обеспечением пожарной безопасностью при возникновении природных пожарах, эвакуации населения из зон особого риска и др.).</w:t>
      </w:r>
    </w:p>
    <w:p w14:paraId="72702B94" w14:textId="77777777" w:rsidR="0027613C" w:rsidRPr="0027613C" w:rsidRDefault="0027613C" w:rsidP="004B0A1E">
      <w:pPr>
        <w:ind w:firstLine="851"/>
        <w:jc w:val="both"/>
      </w:pPr>
      <w:r w:rsidRPr="0027613C">
        <w:t>5.5 Обзор мероприятий по градостроительному развитию в части изменения подверженности возникновению ЧС природного и техногенного характера.</w:t>
      </w:r>
    </w:p>
    <w:p w14:paraId="5444BBE2" w14:textId="77777777" w:rsidR="0027613C" w:rsidRPr="0027613C" w:rsidRDefault="0027613C" w:rsidP="004B0A1E">
      <w:pPr>
        <w:ind w:firstLine="851"/>
        <w:jc w:val="both"/>
      </w:pPr>
      <w:r w:rsidRPr="0027613C">
        <w:t>Для разработки системы защиты территории от чрезвычайных ситуаций природного и техногенного характера необходим комплексный подход. Проектные решения должны охватывать всю территорию и включать все необходимые виды защитных мероприятий, независимо от формы собственности и принадлежности защищаемых территорий и объектов.</w:t>
      </w:r>
    </w:p>
    <w:p w14:paraId="6BE8B553" w14:textId="77777777" w:rsidR="0027613C" w:rsidRPr="0027613C" w:rsidRDefault="0027613C" w:rsidP="004B0A1E">
      <w:pPr>
        <w:ind w:firstLine="851"/>
        <w:jc w:val="both"/>
      </w:pPr>
      <w:r w:rsidRPr="0027613C">
        <w:t>Необходимо проведение мониторинга инженерно-геологической ситуации по мере дальнейшего строительства и корректировки рекомендаций в случае необходимости. Система мониторинга должна постоянно совершенствоваться, необходимо внедрение современных технологий, использование результатов научных исследований и разработок. Необходимо создание постоянно обновляющейся, доступной специалистам базы данных.</w:t>
      </w:r>
    </w:p>
    <w:p w14:paraId="59812464" w14:textId="77777777" w:rsidR="0027613C" w:rsidRPr="0027613C" w:rsidRDefault="0027613C" w:rsidP="004B0A1E">
      <w:pPr>
        <w:ind w:firstLine="851"/>
        <w:jc w:val="both"/>
      </w:pPr>
      <w:r w:rsidRPr="0027613C">
        <w:t>Производство работ должно вестись способами, не приводящими к появлению новых и (или) интенсификации действующих геологических процессов.</w:t>
      </w:r>
    </w:p>
    <w:p w14:paraId="4A5DF841" w14:textId="77777777" w:rsidR="0027613C" w:rsidRPr="0027613C" w:rsidRDefault="0027613C" w:rsidP="004B0A1E">
      <w:pPr>
        <w:ind w:firstLine="851"/>
        <w:jc w:val="both"/>
      </w:pPr>
      <w:r w:rsidRPr="0027613C">
        <w:t>При невозможности обеспечения безопасности участка территории или объекта традиционными методами, необходимо внедрение экспериментальных методик и научных разработок, а также выполнение опытно-производственных работ.</w:t>
      </w:r>
    </w:p>
    <w:p w14:paraId="1209ACFC" w14:textId="77777777" w:rsidR="0027613C" w:rsidRPr="0027613C" w:rsidRDefault="0027613C" w:rsidP="004B0A1E">
      <w:pPr>
        <w:ind w:firstLine="851"/>
        <w:jc w:val="both"/>
      </w:pPr>
      <w:r w:rsidRPr="0027613C">
        <w:t>Для уменьшения подверженности возникновению ЧС природного характера на территории МО г. Майкоп планируется:</w:t>
      </w:r>
    </w:p>
    <w:p w14:paraId="183DEB15" w14:textId="77777777" w:rsidR="0027613C" w:rsidRPr="0027613C" w:rsidRDefault="0027613C" w:rsidP="004B0A1E">
      <w:pPr>
        <w:ind w:firstLine="851"/>
        <w:jc w:val="both"/>
      </w:pPr>
      <w:r w:rsidRPr="0027613C">
        <w:t>вертикальная планировка территории для обеспечения необходимых уклонов для организации сброса поверхностных дождевых и талых вод;</w:t>
      </w:r>
    </w:p>
    <w:p w14:paraId="1A704C90" w14:textId="77777777" w:rsidR="0027613C" w:rsidRPr="0027613C" w:rsidRDefault="0027613C" w:rsidP="004B0A1E">
      <w:pPr>
        <w:ind w:firstLine="851"/>
        <w:jc w:val="both"/>
      </w:pPr>
      <w:r w:rsidRPr="0027613C">
        <w:t>организация поверхностного стока дождевых и талых вод;</w:t>
      </w:r>
    </w:p>
    <w:p w14:paraId="6135F22C" w14:textId="77777777" w:rsidR="0027613C" w:rsidRPr="0027613C" w:rsidRDefault="0027613C" w:rsidP="004B0A1E">
      <w:pPr>
        <w:ind w:firstLine="851"/>
        <w:jc w:val="both"/>
      </w:pPr>
      <w:r w:rsidRPr="0027613C">
        <w:t xml:space="preserve">применение </w:t>
      </w:r>
      <w:r w:rsidRPr="0027613C">
        <w:rPr>
          <w:lang w:eastAsia="ar-SA"/>
        </w:rPr>
        <w:t>противооползневых и противоэрозионных мероприятий;</w:t>
      </w:r>
    </w:p>
    <w:p w14:paraId="6D987539" w14:textId="77777777" w:rsidR="0027613C" w:rsidRPr="0027613C" w:rsidRDefault="0027613C" w:rsidP="004B0A1E">
      <w:pPr>
        <w:ind w:firstLine="851"/>
        <w:jc w:val="both"/>
      </w:pPr>
      <w:r w:rsidRPr="0027613C">
        <w:t>применение мероприятий по защите от подтопления;</w:t>
      </w:r>
    </w:p>
    <w:p w14:paraId="0CD5F37C" w14:textId="77777777" w:rsidR="0027613C" w:rsidRPr="0027613C" w:rsidRDefault="0027613C" w:rsidP="004B0A1E">
      <w:pPr>
        <w:ind w:firstLine="851"/>
        <w:jc w:val="both"/>
      </w:pPr>
      <w:r w:rsidRPr="0027613C">
        <w:t>применение мероприятий по защите от затопления;</w:t>
      </w:r>
    </w:p>
    <w:p w14:paraId="06EAA58E" w14:textId="77777777" w:rsidR="0027613C" w:rsidRPr="0027613C" w:rsidRDefault="0027613C" w:rsidP="004B0A1E">
      <w:pPr>
        <w:ind w:firstLine="851"/>
        <w:jc w:val="both"/>
      </w:pPr>
      <w:r w:rsidRPr="0027613C">
        <w:t xml:space="preserve">применение </w:t>
      </w:r>
      <w:r w:rsidRPr="0027613C">
        <w:rPr>
          <w:lang w:eastAsia="ar-SA"/>
        </w:rPr>
        <w:t>мероприятия по укреплению грунтов;</w:t>
      </w:r>
    </w:p>
    <w:p w14:paraId="72DDF354" w14:textId="77777777" w:rsidR="0027613C" w:rsidRPr="0027613C" w:rsidRDefault="0027613C" w:rsidP="004B0A1E">
      <w:pPr>
        <w:ind w:firstLine="851"/>
        <w:jc w:val="both"/>
      </w:pPr>
      <w:r w:rsidRPr="0027613C">
        <w:t>проведение обоснования необходимости выполнения работ по защите от подтопления, инженерно-техническое благоустройство береговой линии (строительство берегозащитных сооружений).</w:t>
      </w:r>
    </w:p>
    <w:p w14:paraId="47CCC6F1" w14:textId="77777777" w:rsidR="0027613C" w:rsidRPr="0027613C" w:rsidRDefault="0027613C" w:rsidP="004B0A1E">
      <w:pPr>
        <w:ind w:firstLine="851"/>
        <w:jc w:val="both"/>
      </w:pPr>
      <w:r w:rsidRPr="0027613C">
        <w:t>Для уменьшения подверженности возникновению ЧС техногенного характера на территории МО г. Майкоп планируется:</w:t>
      </w:r>
    </w:p>
    <w:p w14:paraId="15F8D4E9" w14:textId="77777777" w:rsidR="0027613C" w:rsidRPr="0027613C" w:rsidRDefault="0027613C" w:rsidP="004B0A1E">
      <w:pPr>
        <w:ind w:firstLine="851"/>
        <w:jc w:val="both"/>
      </w:pPr>
      <w:r w:rsidRPr="0027613C">
        <w:lastRenderedPageBreak/>
        <w:t xml:space="preserve">в целом структура факторов риска возникновения ЧС на территории МО в перспективе не изменится. Необходим постоянный мониторинг за </w:t>
      </w:r>
      <w:proofErr w:type="spellStart"/>
      <w:r w:rsidRPr="0027613C">
        <w:t>пожаро</w:t>
      </w:r>
      <w:proofErr w:type="spellEnd"/>
      <w:r w:rsidRPr="0027613C">
        <w:t>-взрывоопасными объектами;</w:t>
      </w:r>
    </w:p>
    <w:p w14:paraId="060C9B75" w14:textId="77777777" w:rsidR="0027613C" w:rsidRPr="0027613C" w:rsidRDefault="0027613C" w:rsidP="004B0A1E">
      <w:pPr>
        <w:ind w:firstLine="851"/>
        <w:jc w:val="both"/>
      </w:pPr>
      <w:r w:rsidRPr="0027613C">
        <w:t>реконструкция и мониторинг сетей электроснабжения и ЖКХ;</w:t>
      </w:r>
    </w:p>
    <w:p w14:paraId="2CB47C72" w14:textId="77777777" w:rsidR="0027613C" w:rsidRPr="0027613C" w:rsidRDefault="0027613C" w:rsidP="004B0A1E">
      <w:pPr>
        <w:ind w:firstLine="851"/>
        <w:jc w:val="both"/>
      </w:pPr>
      <w:r w:rsidRPr="0027613C">
        <w:t>мониторинг за техническим состоянием трубопроводного транспорта.</w:t>
      </w:r>
    </w:p>
    <w:p w14:paraId="2316E9F2" w14:textId="77777777" w:rsidR="0027613C" w:rsidRPr="0027613C" w:rsidRDefault="0027613C" w:rsidP="004B0A1E">
      <w:pPr>
        <w:ind w:firstLine="851"/>
        <w:jc w:val="both"/>
      </w:pPr>
      <w:r w:rsidRPr="0027613C">
        <w:t>мониторинг за техническим состоянием гидротехнических сооружений.</w:t>
      </w:r>
    </w:p>
    <w:p w14:paraId="4119BC29" w14:textId="77777777" w:rsidR="0027613C" w:rsidRPr="0027613C" w:rsidRDefault="0027613C" w:rsidP="004B0A1E">
      <w:pPr>
        <w:ind w:firstLine="851"/>
        <w:jc w:val="both"/>
      </w:pPr>
      <w:r w:rsidRPr="0027613C">
        <w:t>Осуществление мероприятий по уменьшению подверженности возникновения ЧС природного и техногенного характера создаст благоприятные условия для роста численности населения МО г. Майкоп, развития социальной инфраструктуры и всей инфраструктуры муниципального образования в целом.</w:t>
      </w:r>
    </w:p>
    <w:p w14:paraId="1354432B" w14:textId="77777777" w:rsidR="0027613C" w:rsidRPr="0027613C" w:rsidRDefault="0027613C" w:rsidP="004B0A1E">
      <w:pPr>
        <w:ind w:firstLine="851"/>
        <w:jc w:val="both"/>
      </w:pPr>
      <w:r w:rsidRPr="0027613C">
        <w:t>В случае возникновения ЧС природного или техногенного характера в качестве места сбора и временного размещения населения МО необходимо использовать общественные объекты, объекты социальной инфраструктуры, образования.</w:t>
      </w:r>
    </w:p>
    <w:p w14:paraId="22A18D08" w14:textId="77777777" w:rsidR="0027613C" w:rsidRPr="0027613C" w:rsidRDefault="0027613C" w:rsidP="004B0A1E">
      <w:pPr>
        <w:ind w:firstLine="851"/>
        <w:jc w:val="both"/>
      </w:pPr>
      <w:r w:rsidRPr="0027613C">
        <w:t>Все защитные мероприятия должны предотвращать, устранять или снижать до допустимого уровня отрицательное воздействие на защищаемые территории, здания и сооружения действующих и связанных с ними возможных опасных процессов.</w:t>
      </w:r>
    </w:p>
    <w:p w14:paraId="2AAC3F87" w14:textId="77777777" w:rsidR="0027613C" w:rsidRPr="0027613C" w:rsidRDefault="0027613C" w:rsidP="004B0A1E">
      <w:pPr>
        <w:ind w:firstLine="851"/>
        <w:jc w:val="both"/>
      </w:pPr>
      <w:r w:rsidRPr="0027613C">
        <w:t>Перечень основных факторов риска возникновения чрезвычайных ситуаций природного и техногенного характера.</w:t>
      </w:r>
    </w:p>
    <w:p w14:paraId="2D0DECCB" w14:textId="77777777" w:rsidR="0027613C" w:rsidRPr="0027613C" w:rsidRDefault="0027613C" w:rsidP="004B0A1E">
      <w:pPr>
        <w:ind w:firstLine="851"/>
        <w:jc w:val="both"/>
        <w:rPr>
          <w:lang w:eastAsia="ru-RU"/>
        </w:rPr>
      </w:pPr>
      <w:r w:rsidRPr="0027613C">
        <w:rPr>
          <w:lang w:eastAsia="ru-RU"/>
        </w:rPr>
        <w:t>Перечень рисков (источников) возникновения чрезвычайных ситуаций природного характера:</w:t>
      </w:r>
    </w:p>
    <w:p w14:paraId="0A41FDEB" w14:textId="77777777" w:rsidR="0027613C" w:rsidRPr="0027613C" w:rsidRDefault="0027613C" w:rsidP="004B0A1E">
      <w:pPr>
        <w:ind w:firstLine="851"/>
        <w:jc w:val="both"/>
        <w:rPr>
          <w:lang w:eastAsia="ru-RU"/>
        </w:rPr>
      </w:pPr>
      <w:r w:rsidRPr="0027613C">
        <w:rPr>
          <w:lang w:eastAsia="ru-RU"/>
        </w:rPr>
        <w:t>1. Опасные геофизические явления (землетрясение);</w:t>
      </w:r>
    </w:p>
    <w:p w14:paraId="20B6CF81" w14:textId="77777777" w:rsidR="0027613C" w:rsidRPr="0027613C" w:rsidRDefault="0027613C" w:rsidP="004B0A1E">
      <w:pPr>
        <w:ind w:firstLine="851"/>
        <w:jc w:val="both"/>
        <w:rPr>
          <w:lang w:eastAsia="ru-RU"/>
        </w:rPr>
      </w:pPr>
      <w:r w:rsidRPr="0027613C">
        <w:rPr>
          <w:lang w:eastAsia="ru-RU"/>
        </w:rPr>
        <w:t>2. Опасные геологические явления (оползни, обвалы, осыпи);</w:t>
      </w:r>
    </w:p>
    <w:p w14:paraId="20434502" w14:textId="77777777" w:rsidR="0027613C" w:rsidRPr="0027613C" w:rsidRDefault="0027613C" w:rsidP="004B0A1E">
      <w:pPr>
        <w:ind w:firstLine="851"/>
        <w:jc w:val="both"/>
        <w:rPr>
          <w:lang w:eastAsia="ru-RU"/>
        </w:rPr>
      </w:pPr>
      <w:r w:rsidRPr="0027613C">
        <w:rPr>
          <w:lang w:eastAsia="ru-RU"/>
        </w:rPr>
        <w:t xml:space="preserve">3. Опасные метеорологические явления (очень сильный ветер; очень сильный дождь; сильный ливень; продолжительный сильный дождь; очень сильный снег (снегопад); сильная жара; крупный град; сильное </w:t>
      </w:r>
      <w:proofErr w:type="spellStart"/>
      <w:r w:rsidRPr="0027613C">
        <w:rPr>
          <w:lang w:eastAsia="ru-RU"/>
        </w:rPr>
        <w:t>гололедно-изморозевое</w:t>
      </w:r>
      <w:proofErr w:type="spellEnd"/>
      <w:r w:rsidRPr="0027613C">
        <w:rPr>
          <w:lang w:eastAsia="ru-RU"/>
        </w:rPr>
        <w:t xml:space="preserve"> отложение; заморозки; засуха атмосферная; засуха почвенная; комплекс неблагоприятных явлений);</w:t>
      </w:r>
    </w:p>
    <w:p w14:paraId="4FBB1998" w14:textId="77777777" w:rsidR="0027613C" w:rsidRPr="0027613C" w:rsidRDefault="0027613C" w:rsidP="004B0A1E">
      <w:pPr>
        <w:ind w:firstLine="851"/>
        <w:jc w:val="both"/>
        <w:rPr>
          <w:lang w:eastAsia="ru-RU"/>
        </w:rPr>
      </w:pPr>
      <w:r w:rsidRPr="0027613C">
        <w:rPr>
          <w:lang w:eastAsia="ru-RU"/>
        </w:rPr>
        <w:t>4. Опасные гидрологические явления (высокие уровни воды (дождевой паводок);</w:t>
      </w:r>
    </w:p>
    <w:p w14:paraId="57D1BB14" w14:textId="77777777" w:rsidR="0027613C" w:rsidRPr="0027613C" w:rsidRDefault="0027613C" w:rsidP="004B0A1E">
      <w:pPr>
        <w:ind w:firstLine="851"/>
        <w:jc w:val="both"/>
        <w:rPr>
          <w:lang w:eastAsia="ru-RU"/>
        </w:rPr>
      </w:pPr>
      <w:r w:rsidRPr="0027613C">
        <w:rPr>
          <w:lang w:eastAsia="ru-RU"/>
        </w:rPr>
        <w:t>5. Ландшафтные (природные) пожары и очаги вредителей леса (лесные пожары; очаги вредителей леса; ландшафтные (природные) пожары).</w:t>
      </w:r>
    </w:p>
    <w:p w14:paraId="2402C675" w14:textId="77777777" w:rsidR="0027613C" w:rsidRPr="0027613C" w:rsidRDefault="0027613C" w:rsidP="004B0A1E">
      <w:pPr>
        <w:ind w:firstLine="851"/>
        <w:jc w:val="both"/>
        <w:rPr>
          <w:lang w:eastAsia="ru-RU"/>
        </w:rPr>
      </w:pPr>
      <w:r w:rsidRPr="0027613C">
        <w:rPr>
          <w:lang w:eastAsia="ru-RU"/>
        </w:rPr>
        <w:t>Перечень рисков (источников) возникновения чрезвычайных ситуаций техногенного характера:</w:t>
      </w:r>
    </w:p>
    <w:p w14:paraId="19844854" w14:textId="77777777" w:rsidR="0027613C" w:rsidRPr="0027613C" w:rsidRDefault="0027613C" w:rsidP="004B0A1E">
      <w:pPr>
        <w:ind w:firstLine="851"/>
        <w:jc w:val="both"/>
        <w:rPr>
          <w:lang w:val="x-none" w:eastAsia="ru-RU"/>
        </w:rPr>
      </w:pPr>
      <w:r w:rsidRPr="0027613C">
        <w:rPr>
          <w:lang w:eastAsia="ru-RU"/>
        </w:rPr>
        <w:t>Т</w:t>
      </w:r>
      <w:proofErr w:type="spellStart"/>
      <w:r w:rsidRPr="0027613C">
        <w:rPr>
          <w:lang w:val="x-none" w:eastAsia="ru-RU"/>
        </w:rPr>
        <w:t>ранспортные</w:t>
      </w:r>
      <w:proofErr w:type="spellEnd"/>
      <w:r w:rsidRPr="0027613C">
        <w:rPr>
          <w:lang w:val="x-none" w:eastAsia="ru-RU"/>
        </w:rPr>
        <w:t xml:space="preserve"> аварии (аварии на автомобильном и железнодорожном транспорте);</w:t>
      </w:r>
    </w:p>
    <w:p w14:paraId="02D77F7C" w14:textId="77777777" w:rsidR="0027613C" w:rsidRPr="0027613C" w:rsidRDefault="0027613C" w:rsidP="004B0A1E">
      <w:pPr>
        <w:ind w:firstLine="851"/>
        <w:jc w:val="both"/>
        <w:rPr>
          <w:lang w:val="x-none" w:eastAsia="ru-RU"/>
        </w:rPr>
      </w:pPr>
      <w:r w:rsidRPr="0027613C">
        <w:rPr>
          <w:lang w:eastAsia="ru-RU"/>
        </w:rPr>
        <w:t>В</w:t>
      </w:r>
      <w:r w:rsidRPr="0027613C">
        <w:rPr>
          <w:lang w:val="x-none" w:eastAsia="ru-RU"/>
        </w:rPr>
        <w:t xml:space="preserve">взрывы (в том числе с последующим горением) и (или) разрушения (обрушения) в зданиях и сооружениях (взрывы и (или) разрушения (обрушения) в зданиях, сооружениях, предназначенных для постоянного или длительного (круглосуточного) проживания людей; взрывы и (или) разрушения (обрушения) в зданиях, сооружениях, предназначенных для временного пребывания людей, </w:t>
      </w:r>
      <w:r w:rsidRPr="0027613C">
        <w:rPr>
          <w:lang w:val="x-none" w:eastAsia="ru-RU"/>
        </w:rPr>
        <w:lastRenderedPageBreak/>
        <w:t>преимущественно ритмичного характера (рабочий день, школьная смена, сеанс и т.д.); взрывы и (или) разрушения (обрушения) в зданиях, сооружениях, предназначенных для производственного и складского назначения; 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 взрыв взрывоопасного предмета);</w:t>
      </w:r>
    </w:p>
    <w:p w14:paraId="204257AB" w14:textId="77777777" w:rsidR="0027613C" w:rsidRPr="0027613C" w:rsidRDefault="0027613C" w:rsidP="004B0A1E">
      <w:pPr>
        <w:ind w:firstLine="851"/>
        <w:jc w:val="both"/>
        <w:rPr>
          <w:lang w:val="x-none" w:eastAsia="ru-RU"/>
        </w:rPr>
      </w:pPr>
      <w:r w:rsidRPr="0027613C">
        <w:rPr>
          <w:lang w:eastAsia="ru-RU"/>
        </w:rPr>
        <w:t>А</w:t>
      </w:r>
      <w:proofErr w:type="spellStart"/>
      <w:r w:rsidRPr="0027613C">
        <w:rPr>
          <w:lang w:val="x-none" w:eastAsia="ru-RU"/>
        </w:rPr>
        <w:t>варии</w:t>
      </w:r>
      <w:proofErr w:type="spellEnd"/>
      <w:r w:rsidRPr="0027613C">
        <w:rPr>
          <w:lang w:val="x-none" w:eastAsia="ru-RU"/>
        </w:rPr>
        <w:t xml:space="preserve"> на системах жизнеобеспечения (аварии на объектах теплоснабжения; аварии на объектах водоснабжения, электроэнергетики и газораспределительных систем; аварии на очистных сооружениях);</w:t>
      </w:r>
    </w:p>
    <w:p w14:paraId="2C2A07A0" w14:textId="77777777" w:rsidR="0027613C" w:rsidRPr="0027613C" w:rsidRDefault="0027613C" w:rsidP="004B0A1E">
      <w:pPr>
        <w:ind w:firstLine="851"/>
        <w:jc w:val="both"/>
        <w:rPr>
          <w:lang w:val="x-none" w:eastAsia="ru-RU"/>
        </w:rPr>
      </w:pPr>
      <w:r w:rsidRPr="0027613C">
        <w:rPr>
          <w:lang w:eastAsia="ru-RU"/>
        </w:rPr>
        <w:t>А</w:t>
      </w:r>
      <w:proofErr w:type="spellStart"/>
      <w:r w:rsidRPr="0027613C">
        <w:rPr>
          <w:lang w:val="x-none" w:eastAsia="ru-RU"/>
        </w:rPr>
        <w:t>варии</w:t>
      </w:r>
      <w:proofErr w:type="spellEnd"/>
      <w:r w:rsidRPr="0027613C">
        <w:rPr>
          <w:lang w:val="x-none" w:eastAsia="ru-RU"/>
        </w:rPr>
        <w:t xml:space="preserve"> с выбросом, сбросом опасных химических веществ (аварии на транспорте (автомобильный транспорт, железнодорожный транспорт) с выбросом, разливом, рассыпанием, сбросом опасных химических веществ);</w:t>
      </w:r>
    </w:p>
    <w:p w14:paraId="6373610F" w14:textId="77777777" w:rsidR="0027613C" w:rsidRPr="0027613C" w:rsidRDefault="0027613C" w:rsidP="004B0A1E">
      <w:pPr>
        <w:ind w:firstLine="851"/>
        <w:jc w:val="both"/>
        <w:rPr>
          <w:lang w:val="x-none" w:eastAsia="ru-RU"/>
        </w:rPr>
      </w:pPr>
      <w:r w:rsidRPr="0027613C">
        <w:rPr>
          <w:lang w:eastAsia="ru-RU"/>
        </w:rPr>
        <w:t>А</w:t>
      </w:r>
      <w:proofErr w:type="spellStart"/>
      <w:r w:rsidRPr="0027613C">
        <w:rPr>
          <w:lang w:val="x-none" w:eastAsia="ru-RU"/>
        </w:rPr>
        <w:t>варии</w:t>
      </w:r>
      <w:proofErr w:type="spellEnd"/>
      <w:r w:rsidRPr="0027613C">
        <w:rPr>
          <w:lang w:val="x-none" w:eastAsia="ru-RU"/>
        </w:rPr>
        <w:t xml:space="preserve"> с разливом (выбросом) нефти, нефтепродуктов (аварии с разливом </w:t>
      </w:r>
      <w:r w:rsidRPr="0027613C">
        <w:rPr>
          <w:lang w:val="x-none" w:eastAsia="ar-SA"/>
        </w:rPr>
        <w:t>нефтегазовой смеси,</w:t>
      </w:r>
      <w:r w:rsidRPr="0027613C">
        <w:rPr>
          <w:lang w:val="x-none" w:eastAsia="ru-RU"/>
        </w:rPr>
        <w:t xml:space="preserve"> нефти, </w:t>
      </w:r>
      <w:r w:rsidRPr="0027613C">
        <w:rPr>
          <w:lang w:val="x-none" w:eastAsia="ar-SA"/>
        </w:rPr>
        <w:t>газового конденсата, выбросом газа на объектах геологического изучения, разведки и добычи углеводородного сырья при переработке производстве, транспортировки, хранения, реализации углеводородного сырья и произведенной из него продукции);</w:t>
      </w:r>
    </w:p>
    <w:p w14:paraId="5C5F77C8" w14:textId="77777777" w:rsidR="0027613C" w:rsidRPr="0027613C" w:rsidRDefault="0027613C" w:rsidP="004B0A1E">
      <w:pPr>
        <w:ind w:firstLine="851"/>
        <w:jc w:val="both"/>
        <w:rPr>
          <w:lang w:val="x-none" w:eastAsia="ru-RU"/>
        </w:rPr>
      </w:pPr>
      <w:r w:rsidRPr="0027613C">
        <w:rPr>
          <w:lang w:eastAsia="ru-RU"/>
        </w:rPr>
        <w:t>Г</w:t>
      </w:r>
      <w:proofErr w:type="spellStart"/>
      <w:r w:rsidRPr="0027613C">
        <w:rPr>
          <w:lang w:val="x-none" w:eastAsia="ru-RU"/>
        </w:rPr>
        <w:t>идродинамические</w:t>
      </w:r>
      <w:proofErr w:type="spellEnd"/>
      <w:r w:rsidRPr="0027613C">
        <w:rPr>
          <w:lang w:val="x-none" w:eastAsia="ru-RU"/>
        </w:rPr>
        <w:t xml:space="preserve"> аварии (аварии на гидротехнических сооружениях).</w:t>
      </w:r>
    </w:p>
    <w:p w14:paraId="55830CBF" w14:textId="77777777" w:rsidR="0027613C" w:rsidRPr="0027613C" w:rsidRDefault="0027613C" w:rsidP="0027613C"/>
    <w:p w14:paraId="50F1A7B9" w14:textId="77777777" w:rsidR="00F947DA" w:rsidRDefault="00F947DA" w:rsidP="00F947DA">
      <w:pPr>
        <w:pStyle w:val="af6"/>
        <w:rPr>
          <w:rFonts w:eastAsia="Times New Roman"/>
          <w:caps/>
          <w:spacing w:val="15"/>
          <w:lang w:val="ru-RU"/>
        </w:rPr>
      </w:pPr>
    </w:p>
    <w:p w14:paraId="61BC447D" w14:textId="77777777" w:rsidR="00EF49D4" w:rsidRDefault="00EF49D4" w:rsidP="00EF49D4">
      <w:pPr>
        <w:pStyle w:val="af6"/>
        <w:numPr>
          <w:ilvl w:val="0"/>
          <w:numId w:val="1"/>
        </w:numPr>
        <w:pBdr>
          <w:top w:val="single" w:sz="6" w:space="2" w:color="72A376"/>
          <w:left w:val="single" w:sz="6" w:space="2" w:color="72A376"/>
        </w:pBdr>
        <w:spacing w:before="300" w:after="0"/>
        <w:outlineLvl w:val="1"/>
        <w:rPr>
          <w:rFonts w:eastAsia="Times New Roman"/>
          <w:caps/>
          <w:spacing w:val="15"/>
          <w:lang w:val="ru-RU"/>
        </w:rPr>
      </w:pPr>
      <w:bookmarkStart w:id="43" w:name="_Toc82450475"/>
      <w:r w:rsidRPr="00EF49D4">
        <w:rPr>
          <w:rFonts w:eastAsia="Times New Roman"/>
          <w:caps/>
          <w:spacing w:val="15"/>
          <w:lang w:val="ru-RU"/>
        </w:rPr>
        <w:t>Культурное наследие</w:t>
      </w:r>
      <w:r w:rsidR="00EE4E13" w:rsidRPr="00EF2FD1">
        <w:rPr>
          <w:rFonts w:eastAsia="Times New Roman"/>
          <w:caps/>
          <w:spacing w:val="15"/>
          <w:vertAlign w:val="superscript"/>
        </w:rPr>
        <w:footnoteReference w:id="4"/>
      </w:r>
      <w:bookmarkEnd w:id="43"/>
    </w:p>
    <w:p w14:paraId="0E9C58EA" w14:textId="77777777" w:rsidR="00EE4E13" w:rsidRPr="00EE4E13" w:rsidRDefault="00EE4E13" w:rsidP="00EE4E13">
      <w:pPr>
        <w:spacing w:after="0" w:line="240" w:lineRule="auto"/>
        <w:jc w:val="right"/>
        <w:rPr>
          <w:rFonts w:eastAsia="Times New Roman"/>
          <w:b/>
          <w:i/>
        </w:rPr>
      </w:pPr>
      <w:r w:rsidRPr="00EE4E13">
        <w:rPr>
          <w:rFonts w:eastAsia="Times New Roman"/>
          <w:b/>
          <w:i/>
        </w:rPr>
        <w:t>Таблица 7.1.</w:t>
      </w:r>
    </w:p>
    <w:p w14:paraId="1F0BB2E5" w14:textId="77777777" w:rsidR="00EE4E13" w:rsidRPr="006416A0" w:rsidRDefault="00EE4E13" w:rsidP="00EE4E13">
      <w:pPr>
        <w:spacing w:before="200"/>
        <w:jc w:val="right"/>
        <w:rPr>
          <w:rFonts w:eastAsia="Times New Roman"/>
          <w:color w:val="000000"/>
          <w:sz w:val="20"/>
          <w:szCs w:val="20"/>
        </w:rPr>
      </w:pPr>
      <w:r w:rsidRPr="00EE4E13">
        <w:rPr>
          <w:rFonts w:eastAsia="Times New Roman"/>
          <w:b/>
          <w:i/>
        </w:rPr>
        <w:t xml:space="preserve">Перечень объектов археологического наследия (федерального значения), находящихся на </w:t>
      </w:r>
      <w:r w:rsidRPr="006416A0">
        <w:rPr>
          <w:rFonts w:eastAsia="Times New Roman"/>
          <w:b/>
          <w:i/>
          <w:color w:val="000000"/>
        </w:rPr>
        <w:t>территории МО «Город Майкоп»</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4"/>
        <w:gridCol w:w="1572"/>
        <w:gridCol w:w="692"/>
        <w:gridCol w:w="2625"/>
        <w:gridCol w:w="1156"/>
        <w:gridCol w:w="1244"/>
        <w:gridCol w:w="2093"/>
      </w:tblGrid>
      <w:tr w:rsidR="00174219" w:rsidRPr="006416A0" w14:paraId="7330C05E" w14:textId="77777777" w:rsidTr="00A003C1">
        <w:tc>
          <w:tcPr>
            <w:tcW w:w="172" w:type="pct"/>
            <w:tcBorders>
              <w:top w:val="single" w:sz="4" w:space="0" w:color="auto"/>
              <w:left w:val="single" w:sz="4" w:space="0" w:color="auto"/>
              <w:bottom w:val="single" w:sz="4" w:space="0" w:color="auto"/>
              <w:right w:val="single" w:sz="4" w:space="0" w:color="auto"/>
            </w:tcBorders>
            <w:shd w:val="clear" w:color="auto" w:fill="BFBFBF"/>
            <w:vAlign w:val="center"/>
          </w:tcPr>
          <w:p w14:paraId="1EDAC346"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w:t>
            </w:r>
          </w:p>
          <w:p w14:paraId="4982243A"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п/п</w:t>
            </w:r>
          </w:p>
        </w:tc>
        <w:tc>
          <w:tcPr>
            <w:tcW w:w="809" w:type="pct"/>
            <w:tcBorders>
              <w:top w:val="single" w:sz="4" w:space="0" w:color="auto"/>
              <w:left w:val="single" w:sz="4" w:space="0" w:color="auto"/>
              <w:bottom w:val="single" w:sz="4" w:space="0" w:color="auto"/>
              <w:right w:val="single" w:sz="4" w:space="0" w:color="auto"/>
            </w:tcBorders>
            <w:shd w:val="clear" w:color="auto" w:fill="BFBFBF"/>
            <w:vAlign w:val="center"/>
          </w:tcPr>
          <w:p w14:paraId="20B4B012"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Наименование</w:t>
            </w:r>
          </w:p>
        </w:tc>
        <w:tc>
          <w:tcPr>
            <w:tcW w:w="356" w:type="pct"/>
            <w:tcBorders>
              <w:top w:val="single" w:sz="4" w:space="0" w:color="auto"/>
              <w:left w:val="single" w:sz="4" w:space="0" w:color="auto"/>
              <w:bottom w:val="single" w:sz="4" w:space="0" w:color="auto"/>
              <w:right w:val="single" w:sz="4" w:space="0" w:color="auto"/>
            </w:tcBorders>
            <w:shd w:val="clear" w:color="auto" w:fill="BFBFBF"/>
            <w:vAlign w:val="center"/>
          </w:tcPr>
          <w:p w14:paraId="4ED364B3"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Датировка</w:t>
            </w:r>
          </w:p>
        </w:tc>
        <w:tc>
          <w:tcPr>
            <w:tcW w:w="1351" w:type="pct"/>
            <w:tcBorders>
              <w:top w:val="single" w:sz="4" w:space="0" w:color="auto"/>
              <w:left w:val="single" w:sz="4" w:space="0" w:color="auto"/>
              <w:bottom w:val="single" w:sz="4" w:space="0" w:color="auto"/>
              <w:right w:val="single" w:sz="4" w:space="0" w:color="auto"/>
            </w:tcBorders>
            <w:shd w:val="clear" w:color="auto" w:fill="BFBFBF"/>
            <w:vAlign w:val="center"/>
          </w:tcPr>
          <w:p w14:paraId="1ECB0FC8"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Местонахождение</w:t>
            </w:r>
          </w:p>
        </w:tc>
        <w:tc>
          <w:tcPr>
            <w:tcW w:w="595" w:type="pct"/>
            <w:tcBorders>
              <w:top w:val="single" w:sz="4" w:space="0" w:color="auto"/>
              <w:left w:val="single" w:sz="4" w:space="0" w:color="auto"/>
              <w:bottom w:val="single" w:sz="4" w:space="0" w:color="auto"/>
              <w:right w:val="single" w:sz="4" w:space="0" w:color="auto"/>
            </w:tcBorders>
            <w:shd w:val="clear" w:color="auto" w:fill="BFBFBF"/>
            <w:vAlign w:val="center"/>
          </w:tcPr>
          <w:p w14:paraId="6F291C95"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Номер в реестре</w:t>
            </w:r>
          </w:p>
        </w:tc>
        <w:tc>
          <w:tcPr>
            <w:tcW w:w="640" w:type="pct"/>
            <w:tcBorders>
              <w:top w:val="single" w:sz="4" w:space="0" w:color="auto"/>
              <w:left w:val="single" w:sz="4" w:space="0" w:color="auto"/>
              <w:bottom w:val="single" w:sz="4" w:space="0" w:color="auto"/>
              <w:right w:val="single" w:sz="4" w:space="0" w:color="auto"/>
            </w:tcBorders>
            <w:shd w:val="clear" w:color="auto" w:fill="BFBFBF"/>
            <w:vAlign w:val="center"/>
          </w:tcPr>
          <w:p w14:paraId="173A716C"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границах территорий</w:t>
            </w:r>
          </w:p>
        </w:tc>
        <w:tc>
          <w:tcPr>
            <w:tcW w:w="1077" w:type="pct"/>
            <w:tcBorders>
              <w:top w:val="single" w:sz="4" w:space="0" w:color="auto"/>
              <w:left w:val="single" w:sz="4" w:space="0" w:color="auto"/>
              <w:bottom w:val="single" w:sz="4" w:space="0" w:color="auto"/>
              <w:right w:val="single" w:sz="4" w:space="0" w:color="auto"/>
            </w:tcBorders>
            <w:shd w:val="clear" w:color="auto" w:fill="BFBFBF"/>
            <w:vAlign w:val="center"/>
          </w:tcPr>
          <w:p w14:paraId="381E084A"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защитных зонах</w:t>
            </w:r>
          </w:p>
        </w:tc>
      </w:tr>
      <w:tr w:rsidR="00174219" w:rsidRPr="006416A0" w14:paraId="5D48A173" w14:textId="77777777" w:rsidTr="00A003C1">
        <w:tc>
          <w:tcPr>
            <w:tcW w:w="172" w:type="pct"/>
            <w:tcBorders>
              <w:top w:val="single" w:sz="4" w:space="0" w:color="auto"/>
              <w:left w:val="single" w:sz="4" w:space="0" w:color="auto"/>
              <w:bottom w:val="single" w:sz="4" w:space="0" w:color="auto"/>
              <w:right w:val="single" w:sz="4" w:space="0" w:color="auto"/>
            </w:tcBorders>
            <w:vAlign w:val="center"/>
          </w:tcPr>
          <w:p w14:paraId="3050CCE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809" w:type="pct"/>
            <w:tcBorders>
              <w:top w:val="single" w:sz="4" w:space="0" w:color="auto"/>
              <w:left w:val="single" w:sz="4" w:space="0" w:color="auto"/>
              <w:bottom w:val="single" w:sz="4" w:space="0" w:color="auto"/>
              <w:right w:val="single" w:sz="4" w:space="0" w:color="auto"/>
            </w:tcBorders>
            <w:vAlign w:val="center"/>
          </w:tcPr>
          <w:p w14:paraId="26D1DCB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«Гавердовский-5»</w:t>
            </w:r>
          </w:p>
        </w:tc>
        <w:tc>
          <w:tcPr>
            <w:tcW w:w="356" w:type="pct"/>
            <w:tcBorders>
              <w:top w:val="single" w:sz="4" w:space="0" w:color="auto"/>
              <w:left w:val="single" w:sz="4" w:space="0" w:color="auto"/>
              <w:bottom w:val="single" w:sz="4" w:space="0" w:color="auto"/>
              <w:right w:val="single" w:sz="4" w:space="0" w:color="auto"/>
            </w:tcBorders>
            <w:vAlign w:val="center"/>
          </w:tcPr>
          <w:p w14:paraId="5C0E0D2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IV-III вв. до н.э.</w:t>
            </w:r>
          </w:p>
        </w:tc>
        <w:tc>
          <w:tcPr>
            <w:tcW w:w="1351" w:type="pct"/>
            <w:tcBorders>
              <w:top w:val="single" w:sz="4" w:space="0" w:color="auto"/>
              <w:left w:val="single" w:sz="4" w:space="0" w:color="auto"/>
              <w:bottom w:val="single" w:sz="4" w:space="0" w:color="auto"/>
              <w:right w:val="single" w:sz="4" w:space="0" w:color="auto"/>
            </w:tcBorders>
            <w:vAlign w:val="center"/>
          </w:tcPr>
          <w:p w14:paraId="221CABB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0,81 километра северо-восточнее школы в хуторе Гавердовский. </w:t>
            </w:r>
          </w:p>
          <w:p w14:paraId="40F3D3E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514677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44°37'2.04"с.ш. </w:t>
            </w:r>
          </w:p>
          <w:p w14:paraId="5AD2C67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2'6.17"в.д.</w:t>
            </w:r>
          </w:p>
        </w:tc>
        <w:tc>
          <w:tcPr>
            <w:tcW w:w="595" w:type="pct"/>
            <w:tcBorders>
              <w:top w:val="single" w:sz="4" w:space="0" w:color="auto"/>
              <w:left w:val="single" w:sz="4" w:space="0" w:color="auto"/>
              <w:bottom w:val="single" w:sz="4" w:space="0" w:color="auto"/>
              <w:right w:val="single" w:sz="4" w:space="0" w:color="auto"/>
            </w:tcBorders>
            <w:vAlign w:val="center"/>
          </w:tcPr>
          <w:p w14:paraId="63152CA1"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011640434360006</w:t>
            </w:r>
          </w:p>
        </w:tc>
        <w:tc>
          <w:tcPr>
            <w:tcW w:w="640" w:type="pct"/>
            <w:tcBorders>
              <w:top w:val="single" w:sz="4" w:space="0" w:color="auto"/>
              <w:left w:val="single" w:sz="4" w:space="0" w:color="auto"/>
              <w:bottom w:val="single" w:sz="4" w:space="0" w:color="auto"/>
              <w:right w:val="single" w:sz="4" w:space="0" w:color="auto"/>
            </w:tcBorders>
            <w:vAlign w:val="center"/>
          </w:tcPr>
          <w:p w14:paraId="3E5E15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Граница территории поставлена на кадастровый учёт</w:t>
            </w:r>
          </w:p>
        </w:tc>
        <w:tc>
          <w:tcPr>
            <w:tcW w:w="1077" w:type="pct"/>
            <w:tcBorders>
              <w:top w:val="single" w:sz="4" w:space="0" w:color="auto"/>
              <w:left w:val="single" w:sz="4" w:space="0" w:color="auto"/>
              <w:bottom w:val="single" w:sz="4" w:space="0" w:color="auto"/>
              <w:right w:val="single" w:sz="4" w:space="0" w:color="auto"/>
            </w:tcBorders>
            <w:vAlign w:val="center"/>
          </w:tcPr>
          <w:p w14:paraId="3A68B08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Не устанавливаются в соответствии с п.2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6416A0" w:rsidRPr="006416A0" w14:paraId="47B33751" w14:textId="77777777" w:rsidTr="00A003C1">
        <w:tc>
          <w:tcPr>
            <w:tcW w:w="172" w:type="pct"/>
            <w:tcBorders>
              <w:top w:val="single" w:sz="4" w:space="0" w:color="auto"/>
              <w:left w:val="single" w:sz="4" w:space="0" w:color="auto"/>
              <w:bottom w:val="single" w:sz="4" w:space="0" w:color="auto"/>
              <w:right w:val="single" w:sz="4" w:space="0" w:color="auto"/>
            </w:tcBorders>
            <w:vAlign w:val="center"/>
          </w:tcPr>
          <w:p w14:paraId="4666AF6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809" w:type="pct"/>
            <w:tcBorders>
              <w:top w:val="single" w:sz="4" w:space="0" w:color="auto"/>
              <w:left w:val="single" w:sz="4" w:space="0" w:color="auto"/>
              <w:bottom w:val="single" w:sz="4" w:space="0" w:color="auto"/>
              <w:right w:val="single" w:sz="4" w:space="0" w:color="auto"/>
            </w:tcBorders>
            <w:vAlign w:val="center"/>
          </w:tcPr>
          <w:p w14:paraId="3A1D26F2" w14:textId="79BC889E" w:rsidR="004A2972" w:rsidRPr="006416A0" w:rsidRDefault="00A003C1" w:rsidP="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Грунтовый могильник</w:t>
            </w:r>
            <w:r w:rsidR="004A2972" w:rsidRPr="006416A0">
              <w:rPr>
                <w:rFonts w:ascii="Times New Roman" w:eastAsia="Times New Roman" w:hAnsi="Times New Roman"/>
                <w:color w:val="000000"/>
                <w:sz w:val="20"/>
                <w:szCs w:val="20"/>
                <w:lang w:eastAsia="ru-RU"/>
              </w:rPr>
              <w:t xml:space="preserve"> </w:t>
            </w:r>
            <w:r w:rsidR="004A2972" w:rsidRPr="006416A0">
              <w:rPr>
                <w:rFonts w:ascii="Times New Roman" w:eastAsia="Times New Roman" w:hAnsi="Times New Roman"/>
                <w:color w:val="000000"/>
                <w:sz w:val="20"/>
                <w:szCs w:val="20"/>
                <w:lang w:eastAsia="ru-RU"/>
              </w:rPr>
              <w:lastRenderedPageBreak/>
              <w:t>«Гавердовск</w:t>
            </w:r>
            <w:r>
              <w:rPr>
                <w:rFonts w:ascii="Times New Roman" w:eastAsia="Times New Roman" w:hAnsi="Times New Roman"/>
                <w:color w:val="000000"/>
                <w:sz w:val="20"/>
                <w:szCs w:val="20"/>
                <w:lang w:eastAsia="ru-RU"/>
              </w:rPr>
              <w:t>ий</w:t>
            </w:r>
            <w:r w:rsidR="004A2972" w:rsidRPr="006416A0">
              <w:rPr>
                <w:rFonts w:ascii="Times New Roman" w:eastAsia="Times New Roman" w:hAnsi="Times New Roman"/>
                <w:color w:val="000000"/>
                <w:sz w:val="20"/>
                <w:szCs w:val="20"/>
                <w:lang w:eastAsia="ru-RU"/>
              </w:rPr>
              <w:t xml:space="preserve">» </w:t>
            </w:r>
          </w:p>
        </w:tc>
        <w:tc>
          <w:tcPr>
            <w:tcW w:w="356" w:type="pct"/>
            <w:tcBorders>
              <w:top w:val="single" w:sz="4" w:space="0" w:color="auto"/>
              <w:left w:val="single" w:sz="4" w:space="0" w:color="auto"/>
              <w:bottom w:val="single" w:sz="4" w:space="0" w:color="auto"/>
              <w:right w:val="single" w:sz="4" w:space="0" w:color="auto"/>
            </w:tcBorders>
            <w:vAlign w:val="center"/>
          </w:tcPr>
          <w:p w14:paraId="0B6BD6A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VII-V вв. </w:t>
            </w:r>
            <w:r w:rsidRPr="006416A0">
              <w:rPr>
                <w:rFonts w:ascii="Times New Roman" w:eastAsia="Times New Roman" w:hAnsi="Times New Roman"/>
                <w:color w:val="000000"/>
                <w:sz w:val="20"/>
                <w:szCs w:val="20"/>
                <w:lang w:eastAsia="ru-RU"/>
              </w:rPr>
              <w:lastRenderedPageBreak/>
              <w:t>до н.э.</w:t>
            </w:r>
          </w:p>
        </w:tc>
        <w:tc>
          <w:tcPr>
            <w:tcW w:w="1351" w:type="pct"/>
            <w:tcBorders>
              <w:top w:val="single" w:sz="4" w:space="0" w:color="auto"/>
              <w:left w:val="single" w:sz="4" w:space="0" w:color="auto"/>
              <w:bottom w:val="single" w:sz="4" w:space="0" w:color="auto"/>
              <w:right w:val="single" w:sz="4" w:space="0" w:color="auto"/>
            </w:tcBorders>
            <w:vAlign w:val="center"/>
          </w:tcPr>
          <w:p w14:paraId="4315814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smartTag w:uri="urn:schemas-microsoft-com:office:smarttags" w:element="metricconverter">
              <w:smartTagPr>
                <w:attr w:name="ProductID" w:val="1,5 километра"/>
              </w:smartTagPr>
              <w:r w:rsidRPr="006416A0">
                <w:rPr>
                  <w:rFonts w:ascii="Times New Roman" w:eastAsia="Times New Roman" w:hAnsi="Times New Roman"/>
                  <w:color w:val="000000"/>
                  <w:sz w:val="20"/>
                  <w:szCs w:val="20"/>
                  <w:lang w:eastAsia="ru-RU"/>
                </w:rPr>
                <w:lastRenderedPageBreak/>
                <w:t>1,5 километра</w:t>
              </w:r>
            </w:smartTag>
            <w:r w:rsidRPr="006416A0">
              <w:rPr>
                <w:rFonts w:ascii="Times New Roman" w:eastAsia="Times New Roman" w:hAnsi="Times New Roman"/>
                <w:color w:val="000000"/>
                <w:sz w:val="20"/>
                <w:szCs w:val="20"/>
                <w:lang w:eastAsia="ru-RU"/>
              </w:rPr>
              <w:t xml:space="preserve"> к востоку от хутора Гавердовский.</w:t>
            </w:r>
          </w:p>
          <w:p w14:paraId="2B0C7F3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GPS:</w:t>
            </w:r>
          </w:p>
          <w:p w14:paraId="197A4531" w14:textId="77777777" w:rsidR="004A2972" w:rsidRPr="006416A0" w:rsidRDefault="004A2972" w:rsidP="004A2972">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1) 44°37'1.80"с.ш. </w:t>
            </w:r>
          </w:p>
          <w:p w14:paraId="02BD3036" w14:textId="77777777" w:rsidR="004A2972" w:rsidRPr="006416A0" w:rsidRDefault="004A2972" w:rsidP="004A2972">
            <w:pPr>
              <w:spacing w:after="0" w:line="240" w:lineRule="auto"/>
              <w:ind w:firstLine="275"/>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2'17.90"в.д.</w:t>
            </w:r>
          </w:p>
          <w:p w14:paraId="2EEF3F1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 44°37'2.90"с.ш. </w:t>
            </w:r>
          </w:p>
          <w:p w14:paraId="2B53328A" w14:textId="77777777" w:rsidR="004A2972" w:rsidRPr="006416A0" w:rsidRDefault="004A2972" w:rsidP="004A2972">
            <w:pPr>
              <w:spacing w:after="0" w:line="240" w:lineRule="auto"/>
              <w:ind w:firstLine="27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2'16.20"в.д.</w:t>
            </w:r>
          </w:p>
          <w:p w14:paraId="31C6ADE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 44°37'2.40"с.ш. </w:t>
            </w:r>
          </w:p>
          <w:p w14:paraId="2E0B361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2'16.30"в.д.</w:t>
            </w:r>
          </w:p>
        </w:tc>
        <w:tc>
          <w:tcPr>
            <w:tcW w:w="595" w:type="pct"/>
            <w:tcBorders>
              <w:top w:val="single" w:sz="4" w:space="0" w:color="auto"/>
              <w:left w:val="single" w:sz="4" w:space="0" w:color="auto"/>
              <w:bottom w:val="single" w:sz="4" w:space="0" w:color="auto"/>
              <w:right w:val="single" w:sz="4" w:space="0" w:color="auto"/>
            </w:tcBorders>
            <w:vAlign w:val="center"/>
          </w:tcPr>
          <w:p w14:paraId="7F27C84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011640433040006</w:t>
            </w:r>
          </w:p>
        </w:tc>
        <w:tc>
          <w:tcPr>
            <w:tcW w:w="640" w:type="pct"/>
            <w:tcBorders>
              <w:top w:val="single" w:sz="4" w:space="0" w:color="auto"/>
              <w:left w:val="single" w:sz="4" w:space="0" w:color="auto"/>
              <w:bottom w:val="single" w:sz="4" w:space="0" w:color="auto"/>
              <w:right w:val="single" w:sz="4" w:space="0" w:color="auto"/>
            </w:tcBorders>
            <w:vAlign w:val="center"/>
          </w:tcPr>
          <w:p w14:paraId="343B528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Граница территории поставлена </w:t>
            </w:r>
            <w:r w:rsidRPr="006416A0">
              <w:rPr>
                <w:rFonts w:ascii="Times New Roman" w:eastAsia="Times New Roman" w:hAnsi="Times New Roman"/>
                <w:color w:val="000000"/>
                <w:sz w:val="20"/>
                <w:szCs w:val="20"/>
                <w:lang w:eastAsia="ru-RU"/>
              </w:rPr>
              <w:lastRenderedPageBreak/>
              <w:t>на кадастровый учёт</w:t>
            </w:r>
          </w:p>
        </w:tc>
        <w:tc>
          <w:tcPr>
            <w:tcW w:w="1077" w:type="pct"/>
            <w:tcBorders>
              <w:top w:val="single" w:sz="4" w:space="0" w:color="auto"/>
              <w:left w:val="single" w:sz="4" w:space="0" w:color="auto"/>
              <w:bottom w:val="single" w:sz="4" w:space="0" w:color="auto"/>
              <w:right w:val="single" w:sz="4" w:space="0" w:color="auto"/>
            </w:tcBorders>
            <w:vAlign w:val="center"/>
          </w:tcPr>
          <w:p w14:paraId="62D95C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Не устанавливаются в соответствии с п.2 Ст.34.1. </w:t>
            </w:r>
            <w:r w:rsidRPr="006416A0">
              <w:rPr>
                <w:rFonts w:ascii="Times New Roman" w:eastAsia="Times New Roman" w:hAnsi="Times New Roman"/>
                <w:color w:val="000000"/>
                <w:sz w:val="20"/>
                <w:szCs w:val="20"/>
                <w:lang w:eastAsia="ru-RU"/>
              </w:rPr>
              <w:lastRenderedPageBreak/>
              <w:t xml:space="preserve">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bl>
    <w:p w14:paraId="14AB5BFD" w14:textId="77777777" w:rsidR="002371CD" w:rsidRPr="006416A0" w:rsidRDefault="002371CD" w:rsidP="00EE4E13">
      <w:pPr>
        <w:spacing w:after="0" w:line="240" w:lineRule="auto"/>
        <w:jc w:val="right"/>
        <w:rPr>
          <w:rFonts w:eastAsia="Times New Roman"/>
          <w:b/>
          <w:i/>
          <w:color w:val="000000"/>
          <w:highlight w:val="yellow"/>
        </w:rPr>
      </w:pPr>
    </w:p>
    <w:p w14:paraId="0CF4C0B2" w14:textId="77777777" w:rsidR="00EE4E13" w:rsidRPr="006416A0" w:rsidRDefault="00EE4E13" w:rsidP="00EE4E13">
      <w:pPr>
        <w:spacing w:after="0" w:line="240" w:lineRule="auto"/>
        <w:jc w:val="right"/>
        <w:rPr>
          <w:rFonts w:eastAsia="Times New Roman"/>
          <w:b/>
          <w:i/>
          <w:color w:val="000000"/>
        </w:rPr>
      </w:pPr>
      <w:r w:rsidRPr="006416A0">
        <w:rPr>
          <w:rFonts w:eastAsia="Times New Roman"/>
          <w:b/>
          <w:i/>
          <w:color w:val="000000"/>
        </w:rPr>
        <w:t>Таблица 7.2.</w:t>
      </w:r>
    </w:p>
    <w:p w14:paraId="24912097" w14:textId="77777777" w:rsidR="00EE4E13" w:rsidRPr="006416A0" w:rsidRDefault="00EE4E13" w:rsidP="00EE4E13">
      <w:pPr>
        <w:spacing w:before="200"/>
        <w:jc w:val="right"/>
        <w:rPr>
          <w:rFonts w:eastAsia="Times New Roman"/>
          <w:color w:val="000000"/>
          <w:sz w:val="20"/>
          <w:szCs w:val="20"/>
        </w:rPr>
      </w:pPr>
      <w:r w:rsidRPr="006416A0">
        <w:rPr>
          <w:rFonts w:eastAsia="Times New Roman"/>
          <w:b/>
          <w:i/>
          <w:color w:val="000000"/>
        </w:rPr>
        <w:t>Перечень объектов культурного наследия федерального значения,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5"/>
        <w:gridCol w:w="1511"/>
        <w:gridCol w:w="622"/>
        <w:gridCol w:w="1866"/>
        <w:gridCol w:w="1155"/>
        <w:gridCol w:w="2045"/>
        <w:gridCol w:w="2093"/>
      </w:tblGrid>
      <w:tr w:rsidR="00174219" w:rsidRPr="006416A0" w14:paraId="55D6D492" w14:textId="77777777" w:rsidTr="002D15E8">
        <w:tc>
          <w:tcPr>
            <w:tcW w:w="174" w:type="pct"/>
            <w:tcBorders>
              <w:top w:val="single" w:sz="4" w:space="0" w:color="auto"/>
              <w:left w:val="single" w:sz="4" w:space="0" w:color="auto"/>
              <w:bottom w:val="single" w:sz="4" w:space="0" w:color="auto"/>
              <w:right w:val="single" w:sz="4" w:space="0" w:color="auto"/>
            </w:tcBorders>
            <w:shd w:val="clear" w:color="auto" w:fill="BFBFBF"/>
            <w:vAlign w:val="center"/>
          </w:tcPr>
          <w:p w14:paraId="6E9C15F9"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w:t>
            </w:r>
          </w:p>
          <w:p w14:paraId="7503D87B"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п/п</w:t>
            </w:r>
          </w:p>
        </w:tc>
        <w:tc>
          <w:tcPr>
            <w:tcW w:w="785" w:type="pct"/>
            <w:tcBorders>
              <w:top w:val="single" w:sz="4" w:space="0" w:color="auto"/>
              <w:left w:val="single" w:sz="4" w:space="0" w:color="auto"/>
              <w:bottom w:val="single" w:sz="4" w:space="0" w:color="auto"/>
              <w:right w:val="single" w:sz="4" w:space="0" w:color="auto"/>
            </w:tcBorders>
            <w:shd w:val="clear" w:color="auto" w:fill="BFBFBF"/>
            <w:vAlign w:val="center"/>
          </w:tcPr>
          <w:p w14:paraId="2F94DD99"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Наименование</w:t>
            </w:r>
          </w:p>
        </w:tc>
        <w:tc>
          <w:tcPr>
            <w:tcW w:w="323" w:type="pct"/>
            <w:tcBorders>
              <w:top w:val="single" w:sz="4" w:space="0" w:color="auto"/>
              <w:left w:val="single" w:sz="4" w:space="0" w:color="auto"/>
              <w:bottom w:val="single" w:sz="4" w:space="0" w:color="auto"/>
              <w:right w:val="single" w:sz="4" w:space="0" w:color="auto"/>
            </w:tcBorders>
            <w:shd w:val="clear" w:color="auto" w:fill="BFBFBF"/>
            <w:vAlign w:val="center"/>
          </w:tcPr>
          <w:p w14:paraId="7D05F43F"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Датировка</w:t>
            </w:r>
          </w:p>
        </w:tc>
        <w:tc>
          <w:tcPr>
            <w:tcW w:w="969" w:type="pct"/>
            <w:tcBorders>
              <w:top w:val="single" w:sz="4" w:space="0" w:color="auto"/>
              <w:left w:val="single" w:sz="4" w:space="0" w:color="auto"/>
              <w:bottom w:val="single" w:sz="4" w:space="0" w:color="auto"/>
              <w:right w:val="single" w:sz="4" w:space="0" w:color="auto"/>
            </w:tcBorders>
            <w:shd w:val="clear" w:color="auto" w:fill="BFBFBF"/>
            <w:vAlign w:val="center"/>
          </w:tcPr>
          <w:p w14:paraId="68780188"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Местонахождение</w:t>
            </w:r>
          </w:p>
        </w:tc>
        <w:tc>
          <w:tcPr>
            <w:tcW w:w="600" w:type="pct"/>
            <w:tcBorders>
              <w:top w:val="single" w:sz="4" w:space="0" w:color="auto"/>
              <w:left w:val="single" w:sz="4" w:space="0" w:color="auto"/>
              <w:bottom w:val="single" w:sz="4" w:space="0" w:color="auto"/>
              <w:right w:val="single" w:sz="4" w:space="0" w:color="auto"/>
            </w:tcBorders>
            <w:shd w:val="clear" w:color="auto" w:fill="BFBFBF"/>
            <w:vAlign w:val="center"/>
          </w:tcPr>
          <w:p w14:paraId="5EDFA6EE"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Номер в реестре</w:t>
            </w:r>
          </w:p>
        </w:tc>
        <w:tc>
          <w:tcPr>
            <w:tcW w:w="1062" w:type="pct"/>
            <w:tcBorders>
              <w:top w:val="single" w:sz="4" w:space="0" w:color="auto"/>
              <w:left w:val="single" w:sz="4" w:space="0" w:color="auto"/>
              <w:bottom w:val="single" w:sz="4" w:space="0" w:color="auto"/>
              <w:right w:val="single" w:sz="4" w:space="0" w:color="auto"/>
            </w:tcBorders>
            <w:shd w:val="clear" w:color="auto" w:fill="BFBFBF"/>
            <w:vAlign w:val="center"/>
          </w:tcPr>
          <w:p w14:paraId="4513E136"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границах территорий</w:t>
            </w:r>
          </w:p>
        </w:tc>
        <w:tc>
          <w:tcPr>
            <w:tcW w:w="1087" w:type="pct"/>
            <w:tcBorders>
              <w:top w:val="single" w:sz="4" w:space="0" w:color="auto"/>
              <w:left w:val="single" w:sz="4" w:space="0" w:color="auto"/>
              <w:bottom w:val="single" w:sz="4" w:space="0" w:color="auto"/>
              <w:right w:val="single" w:sz="4" w:space="0" w:color="auto"/>
            </w:tcBorders>
            <w:shd w:val="clear" w:color="auto" w:fill="BFBFBF"/>
            <w:vAlign w:val="center"/>
          </w:tcPr>
          <w:p w14:paraId="26B3ABE9"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защитных зонах</w:t>
            </w:r>
          </w:p>
        </w:tc>
      </w:tr>
      <w:tr w:rsidR="006416A0" w:rsidRPr="006416A0" w14:paraId="2B24C958"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DA5D775" w14:textId="77777777" w:rsidR="004A2972" w:rsidRPr="006416A0" w:rsidRDefault="004A2972" w:rsidP="004A2972">
            <w:pPr>
              <w:numPr>
                <w:ilvl w:val="0"/>
                <w:numId w:val="48"/>
              </w:numPr>
              <w:tabs>
                <w:tab w:val="left" w:pos="0"/>
              </w:tabs>
              <w:spacing w:before="200" w:after="0" w:line="240" w:lineRule="auto"/>
              <w:ind w:left="720" w:hanging="720"/>
              <w:rPr>
                <w:rFonts w:eastAsia="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E4764F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Монумент "Дружба", установленный в честь 400-летия присоединения Адыгеи к России</w:t>
            </w:r>
          </w:p>
        </w:tc>
        <w:tc>
          <w:tcPr>
            <w:tcW w:w="323" w:type="pct"/>
            <w:tcBorders>
              <w:top w:val="single" w:sz="4" w:space="0" w:color="auto"/>
              <w:left w:val="single" w:sz="4" w:space="0" w:color="auto"/>
              <w:bottom w:val="single" w:sz="4" w:space="0" w:color="auto"/>
              <w:right w:val="single" w:sz="4" w:space="0" w:color="auto"/>
            </w:tcBorders>
            <w:vAlign w:val="center"/>
          </w:tcPr>
          <w:p w14:paraId="23FA34A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p>
        </w:tc>
        <w:tc>
          <w:tcPr>
            <w:tcW w:w="969" w:type="pct"/>
            <w:tcBorders>
              <w:top w:val="single" w:sz="4" w:space="0" w:color="auto"/>
              <w:left w:val="single" w:sz="4" w:space="0" w:color="auto"/>
              <w:bottom w:val="single" w:sz="4" w:space="0" w:color="auto"/>
              <w:right w:val="single" w:sz="4" w:space="0" w:color="auto"/>
            </w:tcBorders>
            <w:vAlign w:val="center"/>
          </w:tcPr>
          <w:p w14:paraId="50C3808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Республика Адыгея, город Майкоп, улица Пионерская, дом 229-в, соор.1</w:t>
            </w:r>
          </w:p>
        </w:tc>
        <w:tc>
          <w:tcPr>
            <w:tcW w:w="600" w:type="pct"/>
            <w:tcBorders>
              <w:top w:val="single" w:sz="4" w:space="0" w:color="auto"/>
              <w:left w:val="single" w:sz="4" w:space="0" w:color="auto"/>
              <w:bottom w:val="single" w:sz="4" w:space="0" w:color="auto"/>
              <w:right w:val="single" w:sz="4" w:space="0" w:color="auto"/>
            </w:tcBorders>
            <w:vAlign w:val="center"/>
          </w:tcPr>
          <w:p w14:paraId="77259C6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011410018830006</w:t>
            </w:r>
          </w:p>
        </w:tc>
        <w:tc>
          <w:tcPr>
            <w:tcW w:w="1062" w:type="pct"/>
            <w:tcBorders>
              <w:top w:val="single" w:sz="4" w:space="0" w:color="auto"/>
              <w:left w:val="single" w:sz="4" w:space="0" w:color="auto"/>
              <w:bottom w:val="single" w:sz="4" w:space="0" w:color="auto"/>
              <w:right w:val="single" w:sz="4" w:space="0" w:color="auto"/>
            </w:tcBorders>
            <w:vAlign w:val="center"/>
          </w:tcPr>
          <w:p w14:paraId="78EEA09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594AF0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40B937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bl>
    <w:p w14:paraId="3D4D06A4" w14:textId="77777777" w:rsidR="00EE4E13" w:rsidRPr="006416A0" w:rsidRDefault="00EE4E13" w:rsidP="00EE4E13">
      <w:pPr>
        <w:spacing w:before="200"/>
        <w:rPr>
          <w:rFonts w:eastAsia="Times New Roman"/>
          <w:color w:val="000000"/>
          <w:sz w:val="20"/>
          <w:szCs w:val="20"/>
        </w:rPr>
      </w:pPr>
    </w:p>
    <w:p w14:paraId="4F049AF8" w14:textId="77777777" w:rsidR="00EE4E13" w:rsidRPr="006416A0" w:rsidRDefault="00EE4E13" w:rsidP="00EE4E13">
      <w:pPr>
        <w:spacing w:after="0" w:line="240" w:lineRule="auto"/>
        <w:jc w:val="right"/>
        <w:rPr>
          <w:rFonts w:eastAsia="Times New Roman"/>
          <w:b/>
          <w:i/>
          <w:color w:val="000000"/>
        </w:rPr>
      </w:pPr>
      <w:r w:rsidRPr="006416A0">
        <w:rPr>
          <w:rFonts w:eastAsia="Times New Roman"/>
          <w:b/>
          <w:i/>
          <w:color w:val="000000"/>
        </w:rPr>
        <w:t>Таблица 7.3.</w:t>
      </w:r>
    </w:p>
    <w:p w14:paraId="7EB9EA51" w14:textId="77777777" w:rsidR="00EE4E13" w:rsidRPr="006416A0" w:rsidRDefault="00EE4E13" w:rsidP="00EE4E13">
      <w:pPr>
        <w:spacing w:before="200"/>
        <w:jc w:val="right"/>
        <w:rPr>
          <w:rFonts w:eastAsia="Times New Roman"/>
          <w:color w:val="000000"/>
          <w:sz w:val="20"/>
          <w:szCs w:val="20"/>
        </w:rPr>
      </w:pPr>
      <w:r w:rsidRPr="006416A0">
        <w:rPr>
          <w:rFonts w:eastAsia="Times New Roman"/>
          <w:b/>
          <w:i/>
          <w:color w:val="000000"/>
        </w:rPr>
        <w:t>Перечень объектов культурного наследия регионального значения,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5"/>
        <w:gridCol w:w="1511"/>
        <w:gridCol w:w="622"/>
        <w:gridCol w:w="1866"/>
        <w:gridCol w:w="1155"/>
        <w:gridCol w:w="2045"/>
        <w:gridCol w:w="2093"/>
      </w:tblGrid>
      <w:tr w:rsidR="00174219" w:rsidRPr="006416A0" w14:paraId="455970D6" w14:textId="77777777" w:rsidTr="002D15E8">
        <w:tc>
          <w:tcPr>
            <w:tcW w:w="174" w:type="pct"/>
            <w:tcBorders>
              <w:top w:val="single" w:sz="4" w:space="0" w:color="auto"/>
              <w:left w:val="single" w:sz="4" w:space="0" w:color="auto"/>
              <w:bottom w:val="single" w:sz="4" w:space="0" w:color="auto"/>
              <w:right w:val="single" w:sz="4" w:space="0" w:color="auto"/>
            </w:tcBorders>
            <w:shd w:val="clear" w:color="auto" w:fill="BFBFBF"/>
            <w:vAlign w:val="center"/>
          </w:tcPr>
          <w:p w14:paraId="3D5F178B"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w:t>
            </w:r>
          </w:p>
          <w:p w14:paraId="0416FB8D"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п/п</w:t>
            </w:r>
          </w:p>
        </w:tc>
        <w:tc>
          <w:tcPr>
            <w:tcW w:w="785" w:type="pct"/>
            <w:tcBorders>
              <w:top w:val="single" w:sz="4" w:space="0" w:color="auto"/>
              <w:left w:val="single" w:sz="4" w:space="0" w:color="auto"/>
              <w:bottom w:val="single" w:sz="4" w:space="0" w:color="auto"/>
              <w:right w:val="single" w:sz="4" w:space="0" w:color="auto"/>
            </w:tcBorders>
            <w:shd w:val="clear" w:color="auto" w:fill="BFBFBF"/>
            <w:vAlign w:val="center"/>
          </w:tcPr>
          <w:p w14:paraId="00BD11B7"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Наименование</w:t>
            </w:r>
          </w:p>
        </w:tc>
        <w:tc>
          <w:tcPr>
            <w:tcW w:w="323" w:type="pct"/>
            <w:tcBorders>
              <w:top w:val="single" w:sz="4" w:space="0" w:color="auto"/>
              <w:left w:val="single" w:sz="4" w:space="0" w:color="auto"/>
              <w:bottom w:val="single" w:sz="4" w:space="0" w:color="auto"/>
              <w:right w:val="single" w:sz="4" w:space="0" w:color="auto"/>
            </w:tcBorders>
            <w:shd w:val="clear" w:color="auto" w:fill="BFBFBF"/>
            <w:vAlign w:val="center"/>
          </w:tcPr>
          <w:p w14:paraId="705D4383"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Датировка</w:t>
            </w:r>
          </w:p>
        </w:tc>
        <w:tc>
          <w:tcPr>
            <w:tcW w:w="969" w:type="pct"/>
            <w:tcBorders>
              <w:top w:val="single" w:sz="4" w:space="0" w:color="auto"/>
              <w:left w:val="single" w:sz="4" w:space="0" w:color="auto"/>
              <w:bottom w:val="single" w:sz="4" w:space="0" w:color="auto"/>
              <w:right w:val="single" w:sz="4" w:space="0" w:color="auto"/>
            </w:tcBorders>
            <w:shd w:val="clear" w:color="auto" w:fill="BFBFBF"/>
            <w:vAlign w:val="center"/>
          </w:tcPr>
          <w:p w14:paraId="44F3F4F9"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Местонахождение</w:t>
            </w:r>
          </w:p>
        </w:tc>
        <w:tc>
          <w:tcPr>
            <w:tcW w:w="600" w:type="pct"/>
            <w:tcBorders>
              <w:top w:val="single" w:sz="4" w:space="0" w:color="auto"/>
              <w:left w:val="single" w:sz="4" w:space="0" w:color="auto"/>
              <w:bottom w:val="single" w:sz="4" w:space="0" w:color="auto"/>
              <w:right w:val="single" w:sz="4" w:space="0" w:color="auto"/>
            </w:tcBorders>
            <w:shd w:val="clear" w:color="auto" w:fill="BFBFBF"/>
            <w:vAlign w:val="center"/>
          </w:tcPr>
          <w:p w14:paraId="5E09C78D"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Номер в реестре</w:t>
            </w:r>
          </w:p>
        </w:tc>
        <w:tc>
          <w:tcPr>
            <w:tcW w:w="1062" w:type="pct"/>
            <w:tcBorders>
              <w:top w:val="single" w:sz="4" w:space="0" w:color="auto"/>
              <w:left w:val="single" w:sz="4" w:space="0" w:color="auto"/>
              <w:bottom w:val="single" w:sz="4" w:space="0" w:color="auto"/>
              <w:right w:val="single" w:sz="4" w:space="0" w:color="auto"/>
            </w:tcBorders>
            <w:shd w:val="clear" w:color="auto" w:fill="BFBFBF"/>
            <w:vAlign w:val="center"/>
          </w:tcPr>
          <w:p w14:paraId="383956EC"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границах территорий</w:t>
            </w:r>
          </w:p>
        </w:tc>
        <w:tc>
          <w:tcPr>
            <w:tcW w:w="1087" w:type="pct"/>
            <w:tcBorders>
              <w:top w:val="single" w:sz="4" w:space="0" w:color="auto"/>
              <w:left w:val="single" w:sz="4" w:space="0" w:color="auto"/>
              <w:bottom w:val="single" w:sz="4" w:space="0" w:color="auto"/>
              <w:right w:val="single" w:sz="4" w:space="0" w:color="auto"/>
            </w:tcBorders>
            <w:shd w:val="clear" w:color="auto" w:fill="BFBFBF"/>
            <w:vAlign w:val="center"/>
          </w:tcPr>
          <w:p w14:paraId="0AC86864"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Сведения о защитных зонах</w:t>
            </w:r>
          </w:p>
        </w:tc>
      </w:tr>
      <w:tr w:rsidR="00174219" w:rsidRPr="006416A0" w14:paraId="61B6A2C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34A978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FA43BC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«Дом </w:t>
            </w:r>
            <w:proofErr w:type="spellStart"/>
            <w:r w:rsidRPr="006416A0">
              <w:rPr>
                <w:rFonts w:ascii="Times New Roman" w:eastAsia="Times New Roman" w:hAnsi="Times New Roman"/>
                <w:color w:val="000000"/>
                <w:sz w:val="20"/>
                <w:szCs w:val="20"/>
                <w:lang w:eastAsia="ru-RU"/>
              </w:rPr>
              <w:t>Зиньковецкого</w:t>
            </w:r>
            <w:proofErr w:type="spellEnd"/>
            <w:r w:rsidRPr="006416A0">
              <w:rPr>
                <w:rFonts w:ascii="Times New Roman" w:eastAsia="Times New Roman" w:hAnsi="Times New Roman"/>
                <w:color w:val="000000"/>
                <w:sz w:val="20"/>
                <w:szCs w:val="20"/>
                <w:lang w:eastAsia="ru-RU"/>
              </w:rPr>
              <w:t xml:space="preserve"> (Дом Офицеров)», </w:t>
            </w:r>
          </w:p>
          <w:p w14:paraId="4A965FC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1907 г.</w:t>
            </w:r>
          </w:p>
        </w:tc>
        <w:tc>
          <w:tcPr>
            <w:tcW w:w="323" w:type="pct"/>
            <w:tcBorders>
              <w:top w:val="single" w:sz="4" w:space="0" w:color="auto"/>
              <w:left w:val="single" w:sz="4" w:space="0" w:color="auto"/>
              <w:bottom w:val="single" w:sz="4" w:space="0" w:color="auto"/>
              <w:right w:val="single" w:sz="4" w:space="0" w:color="auto"/>
            </w:tcBorders>
            <w:vAlign w:val="center"/>
          </w:tcPr>
          <w:p w14:paraId="05E4C29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1907 год</w:t>
            </w:r>
          </w:p>
        </w:tc>
        <w:tc>
          <w:tcPr>
            <w:tcW w:w="969" w:type="pct"/>
            <w:tcBorders>
              <w:top w:val="single" w:sz="4" w:space="0" w:color="auto"/>
              <w:left w:val="single" w:sz="4" w:space="0" w:color="auto"/>
              <w:bottom w:val="single" w:sz="4" w:space="0" w:color="auto"/>
              <w:right w:val="single" w:sz="4" w:space="0" w:color="auto"/>
            </w:tcBorders>
            <w:vAlign w:val="center"/>
          </w:tcPr>
          <w:p w14:paraId="3408D86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14</w:t>
            </w:r>
          </w:p>
        </w:tc>
        <w:tc>
          <w:tcPr>
            <w:tcW w:w="600" w:type="pct"/>
            <w:tcBorders>
              <w:top w:val="single" w:sz="4" w:space="0" w:color="auto"/>
              <w:left w:val="single" w:sz="4" w:space="0" w:color="auto"/>
              <w:bottom w:val="single" w:sz="4" w:space="0" w:color="auto"/>
              <w:right w:val="single" w:sz="4" w:space="0" w:color="auto"/>
            </w:tcBorders>
            <w:vAlign w:val="center"/>
          </w:tcPr>
          <w:p w14:paraId="52634CF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011510334870005</w:t>
            </w:r>
          </w:p>
        </w:tc>
        <w:tc>
          <w:tcPr>
            <w:tcW w:w="1062" w:type="pct"/>
            <w:tcBorders>
              <w:top w:val="single" w:sz="4" w:space="0" w:color="auto"/>
              <w:left w:val="single" w:sz="4" w:space="0" w:color="auto"/>
              <w:bottom w:val="single" w:sz="4" w:space="0" w:color="auto"/>
              <w:right w:val="single" w:sz="4" w:space="0" w:color="auto"/>
            </w:tcBorders>
            <w:vAlign w:val="center"/>
          </w:tcPr>
          <w:p w14:paraId="468DC17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74371C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170DC0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058BF774"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68EC39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DF3733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«Пожарная каланча»</w:t>
            </w:r>
          </w:p>
        </w:tc>
        <w:tc>
          <w:tcPr>
            <w:tcW w:w="323" w:type="pct"/>
            <w:tcBorders>
              <w:top w:val="single" w:sz="4" w:space="0" w:color="auto"/>
              <w:left w:val="single" w:sz="4" w:space="0" w:color="auto"/>
              <w:bottom w:val="single" w:sz="4" w:space="0" w:color="auto"/>
              <w:right w:val="single" w:sz="4" w:space="0" w:color="auto"/>
            </w:tcBorders>
            <w:vAlign w:val="center"/>
          </w:tcPr>
          <w:p w14:paraId="1F97F7A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2403652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д. 187</w:t>
            </w:r>
          </w:p>
        </w:tc>
        <w:tc>
          <w:tcPr>
            <w:tcW w:w="600" w:type="pct"/>
            <w:tcBorders>
              <w:top w:val="single" w:sz="4" w:space="0" w:color="auto"/>
              <w:left w:val="single" w:sz="4" w:space="0" w:color="auto"/>
              <w:bottom w:val="single" w:sz="4" w:space="0" w:color="auto"/>
              <w:right w:val="single" w:sz="4" w:space="0" w:color="auto"/>
            </w:tcBorders>
            <w:vAlign w:val="center"/>
          </w:tcPr>
          <w:p w14:paraId="314C7391"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011410024930005</w:t>
            </w:r>
          </w:p>
        </w:tc>
        <w:tc>
          <w:tcPr>
            <w:tcW w:w="1062" w:type="pct"/>
            <w:tcBorders>
              <w:top w:val="single" w:sz="4" w:space="0" w:color="auto"/>
              <w:left w:val="single" w:sz="4" w:space="0" w:color="auto"/>
              <w:bottom w:val="single" w:sz="4" w:space="0" w:color="auto"/>
              <w:right w:val="single" w:sz="4" w:space="0" w:color="auto"/>
            </w:tcBorders>
            <w:vAlign w:val="center"/>
          </w:tcPr>
          <w:p w14:paraId="5CFA58D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w:t>
            </w:r>
            <w:r w:rsidRPr="006416A0">
              <w:rPr>
                <w:rFonts w:ascii="Times New Roman" w:eastAsia="Times New Roman" w:hAnsi="Times New Roman"/>
                <w:color w:val="000000"/>
                <w:sz w:val="20"/>
                <w:szCs w:val="20"/>
                <w:lang w:eastAsia="ru-RU"/>
              </w:rPr>
              <w:lastRenderedPageBreak/>
              <w:t xml:space="preserve">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B2E2D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п.4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3589BC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5A0DDE0"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76CD82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«Реальное училище (Школа № 5)»</w:t>
            </w:r>
          </w:p>
        </w:tc>
        <w:tc>
          <w:tcPr>
            <w:tcW w:w="323" w:type="pct"/>
            <w:tcBorders>
              <w:top w:val="single" w:sz="4" w:space="0" w:color="auto"/>
              <w:left w:val="single" w:sz="4" w:space="0" w:color="auto"/>
              <w:bottom w:val="single" w:sz="4" w:space="0" w:color="auto"/>
              <w:right w:val="single" w:sz="4" w:space="0" w:color="auto"/>
            </w:tcBorders>
            <w:vAlign w:val="center"/>
          </w:tcPr>
          <w:p w14:paraId="55AE359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174A329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173</w:t>
            </w:r>
          </w:p>
        </w:tc>
        <w:tc>
          <w:tcPr>
            <w:tcW w:w="600" w:type="pct"/>
            <w:tcBorders>
              <w:top w:val="single" w:sz="4" w:space="0" w:color="auto"/>
              <w:left w:val="single" w:sz="4" w:space="0" w:color="auto"/>
              <w:bottom w:val="single" w:sz="4" w:space="0" w:color="auto"/>
              <w:right w:val="single" w:sz="4" w:space="0" w:color="auto"/>
            </w:tcBorders>
            <w:vAlign w:val="center"/>
          </w:tcPr>
          <w:p w14:paraId="14831A01"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011410024910005</w:t>
            </w:r>
          </w:p>
        </w:tc>
        <w:tc>
          <w:tcPr>
            <w:tcW w:w="1062" w:type="pct"/>
            <w:tcBorders>
              <w:top w:val="single" w:sz="4" w:space="0" w:color="auto"/>
              <w:left w:val="single" w:sz="4" w:space="0" w:color="auto"/>
              <w:bottom w:val="single" w:sz="4" w:space="0" w:color="auto"/>
              <w:right w:val="single" w:sz="4" w:space="0" w:color="auto"/>
            </w:tcBorders>
            <w:vAlign w:val="center"/>
          </w:tcPr>
          <w:p w14:paraId="048961B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576A30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B2A00CF"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95C2A03"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FC461F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«Ликеро-водочный завод – главный корпус, склад, сторожка»</w:t>
            </w:r>
          </w:p>
        </w:tc>
        <w:tc>
          <w:tcPr>
            <w:tcW w:w="323" w:type="pct"/>
            <w:tcBorders>
              <w:top w:val="single" w:sz="4" w:space="0" w:color="auto"/>
              <w:left w:val="single" w:sz="4" w:space="0" w:color="auto"/>
              <w:bottom w:val="single" w:sz="4" w:space="0" w:color="auto"/>
              <w:right w:val="single" w:sz="4" w:space="0" w:color="auto"/>
            </w:tcBorders>
            <w:vAlign w:val="center"/>
          </w:tcPr>
          <w:p w14:paraId="1BEF5FB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1902 год</w:t>
            </w:r>
          </w:p>
        </w:tc>
        <w:tc>
          <w:tcPr>
            <w:tcW w:w="969" w:type="pct"/>
            <w:tcBorders>
              <w:top w:val="single" w:sz="4" w:space="0" w:color="auto"/>
              <w:left w:val="single" w:sz="4" w:space="0" w:color="auto"/>
              <w:bottom w:val="single" w:sz="4" w:space="0" w:color="auto"/>
              <w:right w:val="single" w:sz="4" w:space="0" w:color="auto"/>
            </w:tcBorders>
            <w:vAlign w:val="center"/>
          </w:tcPr>
          <w:p w14:paraId="49384D5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153</w:t>
            </w:r>
          </w:p>
        </w:tc>
        <w:tc>
          <w:tcPr>
            <w:tcW w:w="600" w:type="pct"/>
            <w:tcBorders>
              <w:top w:val="single" w:sz="4" w:space="0" w:color="auto"/>
              <w:left w:val="single" w:sz="4" w:space="0" w:color="auto"/>
              <w:bottom w:val="single" w:sz="4" w:space="0" w:color="auto"/>
              <w:right w:val="single" w:sz="4" w:space="0" w:color="auto"/>
            </w:tcBorders>
            <w:vAlign w:val="center"/>
          </w:tcPr>
          <w:p w14:paraId="0FFBFC98"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011410024900005</w:t>
            </w:r>
          </w:p>
        </w:tc>
        <w:tc>
          <w:tcPr>
            <w:tcW w:w="1062" w:type="pct"/>
            <w:tcBorders>
              <w:top w:val="single" w:sz="4" w:space="0" w:color="auto"/>
              <w:left w:val="single" w:sz="4" w:space="0" w:color="auto"/>
              <w:bottom w:val="single" w:sz="4" w:space="0" w:color="auto"/>
              <w:right w:val="single" w:sz="4" w:space="0" w:color="auto"/>
            </w:tcBorders>
            <w:vAlign w:val="center"/>
          </w:tcPr>
          <w:p w14:paraId="5115FB9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53623F7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853DB24"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56E0F1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A44E16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«Пивзавод – главный корпус», 1910 год, архитектор Фомин</w:t>
            </w:r>
          </w:p>
        </w:tc>
        <w:tc>
          <w:tcPr>
            <w:tcW w:w="323" w:type="pct"/>
            <w:tcBorders>
              <w:top w:val="single" w:sz="4" w:space="0" w:color="auto"/>
              <w:left w:val="single" w:sz="4" w:space="0" w:color="auto"/>
              <w:bottom w:val="single" w:sz="4" w:space="0" w:color="auto"/>
              <w:right w:val="single" w:sz="4" w:space="0" w:color="auto"/>
            </w:tcBorders>
            <w:vAlign w:val="center"/>
          </w:tcPr>
          <w:p w14:paraId="7F8831A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1910 год</w:t>
            </w:r>
          </w:p>
        </w:tc>
        <w:tc>
          <w:tcPr>
            <w:tcW w:w="969" w:type="pct"/>
            <w:tcBorders>
              <w:top w:val="single" w:sz="4" w:space="0" w:color="auto"/>
              <w:left w:val="single" w:sz="4" w:space="0" w:color="auto"/>
              <w:bottom w:val="single" w:sz="4" w:space="0" w:color="auto"/>
              <w:right w:val="single" w:sz="4" w:space="0" w:color="auto"/>
            </w:tcBorders>
            <w:vAlign w:val="center"/>
          </w:tcPr>
          <w:p w14:paraId="26E538C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улица Пушкина/ улица Гоголя, д. 264/ д. 2</w:t>
            </w:r>
          </w:p>
        </w:tc>
        <w:tc>
          <w:tcPr>
            <w:tcW w:w="600" w:type="pct"/>
            <w:tcBorders>
              <w:top w:val="single" w:sz="4" w:space="0" w:color="auto"/>
              <w:left w:val="single" w:sz="4" w:space="0" w:color="auto"/>
              <w:bottom w:val="single" w:sz="4" w:space="0" w:color="auto"/>
              <w:right w:val="single" w:sz="4" w:space="0" w:color="auto"/>
            </w:tcBorders>
            <w:vAlign w:val="center"/>
          </w:tcPr>
          <w:p w14:paraId="42BFAF7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011410025640005</w:t>
            </w:r>
          </w:p>
        </w:tc>
        <w:tc>
          <w:tcPr>
            <w:tcW w:w="1062" w:type="pct"/>
            <w:tcBorders>
              <w:top w:val="single" w:sz="4" w:space="0" w:color="auto"/>
              <w:left w:val="single" w:sz="4" w:space="0" w:color="auto"/>
              <w:bottom w:val="single" w:sz="4" w:space="0" w:color="auto"/>
              <w:right w:val="single" w:sz="4" w:space="0" w:color="auto"/>
            </w:tcBorders>
            <w:vAlign w:val="center"/>
          </w:tcPr>
          <w:p w14:paraId="4EBB30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E337D1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09418A8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40AB5A3"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9E72BF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«Солодовенный цех», 1904-1910 гг.</w:t>
            </w:r>
          </w:p>
        </w:tc>
        <w:tc>
          <w:tcPr>
            <w:tcW w:w="323" w:type="pct"/>
            <w:tcBorders>
              <w:top w:val="single" w:sz="4" w:space="0" w:color="auto"/>
              <w:left w:val="single" w:sz="4" w:space="0" w:color="auto"/>
              <w:bottom w:val="single" w:sz="4" w:space="0" w:color="auto"/>
              <w:right w:val="single" w:sz="4" w:space="0" w:color="auto"/>
            </w:tcBorders>
            <w:vAlign w:val="center"/>
          </w:tcPr>
          <w:p w14:paraId="048DB4D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p>
        </w:tc>
        <w:tc>
          <w:tcPr>
            <w:tcW w:w="969" w:type="pct"/>
            <w:tcBorders>
              <w:top w:val="single" w:sz="4" w:space="0" w:color="auto"/>
              <w:left w:val="single" w:sz="4" w:space="0" w:color="auto"/>
              <w:bottom w:val="single" w:sz="4" w:space="0" w:color="auto"/>
              <w:right w:val="single" w:sz="4" w:space="0" w:color="auto"/>
            </w:tcBorders>
            <w:vAlign w:val="center"/>
          </w:tcPr>
          <w:p w14:paraId="4B5E577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Ленина, д. 1</w:t>
            </w:r>
          </w:p>
        </w:tc>
        <w:tc>
          <w:tcPr>
            <w:tcW w:w="600" w:type="pct"/>
            <w:tcBorders>
              <w:top w:val="single" w:sz="4" w:space="0" w:color="auto"/>
              <w:left w:val="single" w:sz="4" w:space="0" w:color="auto"/>
              <w:bottom w:val="single" w:sz="4" w:space="0" w:color="auto"/>
              <w:right w:val="single" w:sz="4" w:space="0" w:color="auto"/>
            </w:tcBorders>
            <w:vAlign w:val="center"/>
          </w:tcPr>
          <w:p w14:paraId="7D4F64F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011710789970005</w:t>
            </w:r>
          </w:p>
        </w:tc>
        <w:tc>
          <w:tcPr>
            <w:tcW w:w="1062" w:type="pct"/>
            <w:tcBorders>
              <w:top w:val="single" w:sz="4" w:space="0" w:color="auto"/>
              <w:left w:val="single" w:sz="4" w:space="0" w:color="auto"/>
              <w:bottom w:val="single" w:sz="4" w:space="0" w:color="auto"/>
              <w:right w:val="single" w:sz="4" w:space="0" w:color="auto"/>
            </w:tcBorders>
            <w:vAlign w:val="center"/>
          </w:tcPr>
          <w:p w14:paraId="69E27DE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3103E24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D0D7B5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0012947A"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26B3ED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757B9D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«Гимназия (педучилище)»,1900 год</w:t>
            </w:r>
          </w:p>
        </w:tc>
        <w:tc>
          <w:tcPr>
            <w:tcW w:w="323" w:type="pct"/>
            <w:tcBorders>
              <w:top w:val="single" w:sz="4" w:space="0" w:color="auto"/>
              <w:left w:val="single" w:sz="4" w:space="0" w:color="auto"/>
              <w:bottom w:val="single" w:sz="4" w:space="0" w:color="auto"/>
              <w:right w:val="single" w:sz="4" w:space="0" w:color="auto"/>
            </w:tcBorders>
            <w:vAlign w:val="center"/>
          </w:tcPr>
          <w:p w14:paraId="5B815C3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0CBBDED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улица Советская/ улица Гагарина, д. 168-170/д.35</w:t>
            </w:r>
          </w:p>
        </w:tc>
        <w:tc>
          <w:tcPr>
            <w:tcW w:w="600" w:type="pct"/>
            <w:tcBorders>
              <w:top w:val="single" w:sz="4" w:space="0" w:color="auto"/>
              <w:left w:val="single" w:sz="4" w:space="0" w:color="auto"/>
              <w:bottom w:val="single" w:sz="4" w:space="0" w:color="auto"/>
              <w:right w:val="single" w:sz="4" w:space="0" w:color="auto"/>
            </w:tcBorders>
            <w:vAlign w:val="center"/>
          </w:tcPr>
          <w:p w14:paraId="1E6163D5"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011410025630005</w:t>
            </w:r>
          </w:p>
        </w:tc>
        <w:tc>
          <w:tcPr>
            <w:tcW w:w="1062" w:type="pct"/>
            <w:tcBorders>
              <w:top w:val="single" w:sz="4" w:space="0" w:color="auto"/>
              <w:left w:val="single" w:sz="4" w:space="0" w:color="auto"/>
              <w:bottom w:val="single" w:sz="4" w:space="0" w:color="auto"/>
              <w:right w:val="single" w:sz="4" w:space="0" w:color="auto"/>
            </w:tcBorders>
            <w:vAlign w:val="center"/>
          </w:tcPr>
          <w:p w14:paraId="193FA7E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w:t>
            </w:r>
            <w:r w:rsidRPr="006416A0">
              <w:rPr>
                <w:rFonts w:ascii="Times New Roman" w:eastAsia="Times New Roman" w:hAnsi="Times New Roman"/>
                <w:color w:val="000000"/>
                <w:sz w:val="20"/>
                <w:szCs w:val="20"/>
                <w:lang w:eastAsia="ru-RU"/>
              </w:rPr>
              <w:lastRenderedPageBreak/>
              <w:t xml:space="preserve">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3A19851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п.4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6097693"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3D6C1B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0D383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«Пушкинский дом (Филармония)», 1901 г.</w:t>
            </w:r>
          </w:p>
        </w:tc>
        <w:tc>
          <w:tcPr>
            <w:tcW w:w="323" w:type="pct"/>
            <w:tcBorders>
              <w:top w:val="single" w:sz="4" w:space="0" w:color="auto"/>
              <w:left w:val="single" w:sz="4" w:space="0" w:color="auto"/>
              <w:bottom w:val="single" w:sz="4" w:space="0" w:color="auto"/>
              <w:right w:val="single" w:sz="4" w:space="0" w:color="auto"/>
            </w:tcBorders>
            <w:vAlign w:val="center"/>
          </w:tcPr>
          <w:p w14:paraId="0D658ED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1901 год</w:t>
            </w:r>
          </w:p>
        </w:tc>
        <w:tc>
          <w:tcPr>
            <w:tcW w:w="969" w:type="pct"/>
            <w:tcBorders>
              <w:top w:val="single" w:sz="4" w:space="0" w:color="auto"/>
              <w:left w:val="single" w:sz="4" w:space="0" w:color="auto"/>
              <w:bottom w:val="single" w:sz="4" w:space="0" w:color="auto"/>
              <w:right w:val="single" w:sz="4" w:space="0" w:color="auto"/>
            </w:tcBorders>
            <w:vAlign w:val="center"/>
          </w:tcPr>
          <w:p w14:paraId="0C25A85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179</w:t>
            </w:r>
          </w:p>
        </w:tc>
        <w:tc>
          <w:tcPr>
            <w:tcW w:w="600" w:type="pct"/>
            <w:tcBorders>
              <w:top w:val="single" w:sz="4" w:space="0" w:color="auto"/>
              <w:left w:val="single" w:sz="4" w:space="0" w:color="auto"/>
              <w:bottom w:val="single" w:sz="4" w:space="0" w:color="auto"/>
              <w:right w:val="single" w:sz="4" w:space="0" w:color="auto"/>
            </w:tcBorders>
            <w:vAlign w:val="center"/>
          </w:tcPr>
          <w:p w14:paraId="1BB71FF1"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011510337410005</w:t>
            </w:r>
          </w:p>
        </w:tc>
        <w:tc>
          <w:tcPr>
            <w:tcW w:w="1062" w:type="pct"/>
            <w:tcBorders>
              <w:top w:val="single" w:sz="4" w:space="0" w:color="auto"/>
              <w:left w:val="single" w:sz="4" w:space="0" w:color="auto"/>
              <w:bottom w:val="single" w:sz="4" w:space="0" w:color="auto"/>
              <w:right w:val="single" w:sz="4" w:space="0" w:color="auto"/>
            </w:tcBorders>
            <w:vAlign w:val="center"/>
          </w:tcPr>
          <w:p w14:paraId="5B51255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312245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A08FE1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010D8EA"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7416CFB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A2BE2B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«Свято-Троицкая церковь», конец XIX века</w:t>
            </w:r>
          </w:p>
        </w:tc>
        <w:tc>
          <w:tcPr>
            <w:tcW w:w="323" w:type="pct"/>
            <w:tcBorders>
              <w:top w:val="single" w:sz="4" w:space="0" w:color="auto"/>
              <w:left w:val="single" w:sz="4" w:space="0" w:color="auto"/>
              <w:bottom w:val="single" w:sz="4" w:space="0" w:color="auto"/>
              <w:right w:val="single" w:sz="4" w:space="0" w:color="auto"/>
            </w:tcBorders>
            <w:vAlign w:val="center"/>
          </w:tcPr>
          <w:p w14:paraId="70A67AA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конец XIX века</w:t>
            </w:r>
          </w:p>
        </w:tc>
        <w:tc>
          <w:tcPr>
            <w:tcW w:w="969" w:type="pct"/>
            <w:tcBorders>
              <w:top w:val="single" w:sz="4" w:space="0" w:color="auto"/>
              <w:left w:val="single" w:sz="4" w:space="0" w:color="auto"/>
              <w:bottom w:val="single" w:sz="4" w:space="0" w:color="auto"/>
              <w:right w:val="single" w:sz="4" w:space="0" w:color="auto"/>
            </w:tcBorders>
            <w:vAlign w:val="center"/>
          </w:tcPr>
          <w:p w14:paraId="3DBC14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Ворошилова, д. 71</w:t>
            </w:r>
          </w:p>
        </w:tc>
        <w:tc>
          <w:tcPr>
            <w:tcW w:w="600" w:type="pct"/>
            <w:tcBorders>
              <w:top w:val="single" w:sz="4" w:space="0" w:color="auto"/>
              <w:left w:val="single" w:sz="4" w:space="0" w:color="auto"/>
              <w:bottom w:val="single" w:sz="4" w:space="0" w:color="auto"/>
              <w:right w:val="single" w:sz="4" w:space="0" w:color="auto"/>
            </w:tcBorders>
            <w:vAlign w:val="center"/>
          </w:tcPr>
          <w:p w14:paraId="735E4B6C"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011510345350005</w:t>
            </w:r>
          </w:p>
        </w:tc>
        <w:tc>
          <w:tcPr>
            <w:tcW w:w="1062" w:type="pct"/>
            <w:tcBorders>
              <w:top w:val="single" w:sz="4" w:space="0" w:color="auto"/>
              <w:left w:val="single" w:sz="4" w:space="0" w:color="auto"/>
              <w:bottom w:val="single" w:sz="4" w:space="0" w:color="auto"/>
              <w:right w:val="single" w:sz="4" w:space="0" w:color="auto"/>
            </w:tcBorders>
            <w:vAlign w:val="center"/>
          </w:tcPr>
          <w:p w14:paraId="038068F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047B9F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AB5808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C2CA7EA"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15E7E58"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121E13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железнодорожного вокзала», 1910 г.</w:t>
            </w:r>
          </w:p>
        </w:tc>
        <w:tc>
          <w:tcPr>
            <w:tcW w:w="323" w:type="pct"/>
            <w:tcBorders>
              <w:top w:val="single" w:sz="4" w:space="0" w:color="auto"/>
              <w:left w:val="single" w:sz="4" w:space="0" w:color="auto"/>
              <w:bottom w:val="single" w:sz="4" w:space="0" w:color="auto"/>
              <w:right w:val="single" w:sz="4" w:space="0" w:color="auto"/>
            </w:tcBorders>
            <w:vAlign w:val="center"/>
          </w:tcPr>
          <w:p w14:paraId="7BC8EBD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1910 год</w:t>
            </w:r>
          </w:p>
        </w:tc>
        <w:tc>
          <w:tcPr>
            <w:tcW w:w="969" w:type="pct"/>
            <w:tcBorders>
              <w:top w:val="single" w:sz="4" w:space="0" w:color="auto"/>
              <w:left w:val="single" w:sz="4" w:space="0" w:color="auto"/>
              <w:bottom w:val="single" w:sz="4" w:space="0" w:color="auto"/>
              <w:right w:val="single" w:sz="4" w:space="0" w:color="auto"/>
            </w:tcBorders>
            <w:vAlign w:val="center"/>
          </w:tcPr>
          <w:p w14:paraId="660D800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привокзальная площадь</w:t>
            </w:r>
          </w:p>
        </w:tc>
        <w:tc>
          <w:tcPr>
            <w:tcW w:w="600" w:type="pct"/>
            <w:tcBorders>
              <w:top w:val="single" w:sz="4" w:space="0" w:color="auto"/>
              <w:left w:val="single" w:sz="4" w:space="0" w:color="auto"/>
              <w:bottom w:val="single" w:sz="4" w:space="0" w:color="auto"/>
              <w:right w:val="single" w:sz="4" w:space="0" w:color="auto"/>
            </w:tcBorders>
            <w:vAlign w:val="center"/>
          </w:tcPr>
          <w:p w14:paraId="2EF5B1C3"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011510335030005</w:t>
            </w:r>
          </w:p>
        </w:tc>
        <w:tc>
          <w:tcPr>
            <w:tcW w:w="1062" w:type="pct"/>
            <w:tcBorders>
              <w:top w:val="single" w:sz="4" w:space="0" w:color="auto"/>
              <w:left w:val="single" w:sz="4" w:space="0" w:color="auto"/>
              <w:bottom w:val="single" w:sz="4" w:space="0" w:color="auto"/>
              <w:right w:val="single" w:sz="4" w:space="0" w:color="auto"/>
            </w:tcBorders>
            <w:vAlign w:val="center"/>
          </w:tcPr>
          <w:p w14:paraId="22B14D2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6EA67D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99DF77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4B9C7E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832A19D"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96EC33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служителей собора Специальный (коррекционный) детский дом для детей сирот и детей, оставшихся без родителей VIII типа», 1900 г.</w:t>
            </w:r>
          </w:p>
        </w:tc>
        <w:tc>
          <w:tcPr>
            <w:tcW w:w="323" w:type="pct"/>
            <w:tcBorders>
              <w:top w:val="single" w:sz="4" w:space="0" w:color="auto"/>
              <w:left w:val="single" w:sz="4" w:space="0" w:color="auto"/>
              <w:bottom w:val="single" w:sz="4" w:space="0" w:color="auto"/>
              <w:right w:val="single" w:sz="4" w:space="0" w:color="auto"/>
            </w:tcBorders>
            <w:vAlign w:val="center"/>
          </w:tcPr>
          <w:p w14:paraId="49435A1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37E3E0A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Гагарина, д. 36</w:t>
            </w:r>
          </w:p>
        </w:tc>
        <w:tc>
          <w:tcPr>
            <w:tcW w:w="600" w:type="pct"/>
            <w:tcBorders>
              <w:top w:val="single" w:sz="4" w:space="0" w:color="auto"/>
              <w:left w:val="single" w:sz="4" w:space="0" w:color="auto"/>
              <w:bottom w:val="single" w:sz="4" w:space="0" w:color="auto"/>
              <w:right w:val="single" w:sz="4" w:space="0" w:color="auto"/>
            </w:tcBorders>
            <w:vAlign w:val="center"/>
          </w:tcPr>
          <w:p w14:paraId="3C2F08C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011510408860005</w:t>
            </w:r>
          </w:p>
        </w:tc>
        <w:tc>
          <w:tcPr>
            <w:tcW w:w="1062" w:type="pct"/>
            <w:tcBorders>
              <w:top w:val="single" w:sz="4" w:space="0" w:color="auto"/>
              <w:left w:val="single" w:sz="4" w:space="0" w:color="auto"/>
              <w:bottom w:val="single" w:sz="4" w:space="0" w:color="auto"/>
              <w:right w:val="single" w:sz="4" w:space="0" w:color="auto"/>
            </w:tcBorders>
            <w:vAlign w:val="center"/>
          </w:tcPr>
          <w:p w14:paraId="737113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3FAD2B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58717C4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516A5FD"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636920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68DF2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(Центр государственн</w:t>
            </w:r>
            <w:r w:rsidRPr="006416A0">
              <w:rPr>
                <w:rFonts w:ascii="Times New Roman" w:eastAsia="Times New Roman" w:hAnsi="Times New Roman"/>
                <w:color w:val="000000"/>
                <w:sz w:val="20"/>
                <w:szCs w:val="20"/>
                <w:lang w:eastAsia="ru-RU"/>
              </w:rPr>
              <w:lastRenderedPageBreak/>
              <w:t>ого санитарно-эпидемиологического надзора в городе Майкопе)», 1897 г.</w:t>
            </w:r>
          </w:p>
        </w:tc>
        <w:tc>
          <w:tcPr>
            <w:tcW w:w="323" w:type="pct"/>
            <w:tcBorders>
              <w:top w:val="single" w:sz="4" w:space="0" w:color="auto"/>
              <w:left w:val="single" w:sz="4" w:space="0" w:color="auto"/>
              <w:bottom w:val="single" w:sz="4" w:space="0" w:color="auto"/>
              <w:right w:val="single" w:sz="4" w:space="0" w:color="auto"/>
            </w:tcBorders>
            <w:vAlign w:val="center"/>
          </w:tcPr>
          <w:p w14:paraId="6E91D44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1897 год</w:t>
            </w:r>
          </w:p>
        </w:tc>
        <w:tc>
          <w:tcPr>
            <w:tcW w:w="969" w:type="pct"/>
            <w:tcBorders>
              <w:top w:val="single" w:sz="4" w:space="0" w:color="auto"/>
              <w:left w:val="single" w:sz="4" w:space="0" w:color="auto"/>
              <w:bottom w:val="single" w:sz="4" w:space="0" w:color="auto"/>
              <w:right w:val="single" w:sz="4" w:space="0" w:color="auto"/>
            </w:tcBorders>
            <w:vAlign w:val="center"/>
          </w:tcPr>
          <w:p w14:paraId="6B88F59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proofErr w:type="gramStart"/>
            <w:r w:rsidRPr="006416A0">
              <w:rPr>
                <w:rFonts w:ascii="Times New Roman" w:eastAsia="Times New Roman" w:hAnsi="Times New Roman"/>
                <w:color w:val="000000"/>
                <w:sz w:val="20"/>
                <w:szCs w:val="20"/>
                <w:lang w:eastAsia="ru-RU"/>
              </w:rPr>
              <w:t>улица  Гагарина</w:t>
            </w:r>
            <w:proofErr w:type="gramEnd"/>
            <w:r w:rsidRPr="006416A0">
              <w:rPr>
                <w:rFonts w:ascii="Times New Roman" w:eastAsia="Times New Roman" w:hAnsi="Times New Roman"/>
                <w:color w:val="000000"/>
                <w:sz w:val="20"/>
                <w:szCs w:val="20"/>
                <w:lang w:eastAsia="ru-RU"/>
              </w:rPr>
              <w:t>, д. 40</w:t>
            </w:r>
          </w:p>
        </w:tc>
        <w:tc>
          <w:tcPr>
            <w:tcW w:w="600" w:type="pct"/>
            <w:tcBorders>
              <w:top w:val="single" w:sz="4" w:space="0" w:color="auto"/>
              <w:left w:val="single" w:sz="4" w:space="0" w:color="auto"/>
              <w:bottom w:val="single" w:sz="4" w:space="0" w:color="auto"/>
              <w:right w:val="single" w:sz="4" w:space="0" w:color="auto"/>
            </w:tcBorders>
            <w:vAlign w:val="center"/>
          </w:tcPr>
          <w:p w14:paraId="00428763"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011510335110005</w:t>
            </w:r>
          </w:p>
        </w:tc>
        <w:tc>
          <w:tcPr>
            <w:tcW w:w="1062" w:type="pct"/>
            <w:tcBorders>
              <w:top w:val="single" w:sz="4" w:space="0" w:color="auto"/>
              <w:left w:val="single" w:sz="4" w:space="0" w:color="auto"/>
              <w:bottom w:val="single" w:sz="4" w:space="0" w:color="auto"/>
              <w:right w:val="single" w:sz="4" w:space="0" w:color="auto"/>
            </w:tcBorders>
            <w:vAlign w:val="center"/>
          </w:tcPr>
          <w:p w14:paraId="1350993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16137C7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(на основании данных Единого </w:t>
            </w:r>
            <w:r w:rsidRPr="006416A0">
              <w:rPr>
                <w:rFonts w:ascii="Times New Roman" w:eastAsia="Times New Roman" w:hAnsi="Times New Roman"/>
                <w:color w:val="000000"/>
                <w:sz w:val="20"/>
                <w:szCs w:val="20"/>
                <w:lang w:eastAsia="ru-RU"/>
              </w:rPr>
              <w:lastRenderedPageBreak/>
              <w:t>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49A0DF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п.3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3790F13"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70EA9E1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3C02A8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(Вечерняя общеобразовательная (сменная) школа)», конец XIX века</w:t>
            </w:r>
          </w:p>
        </w:tc>
        <w:tc>
          <w:tcPr>
            <w:tcW w:w="323" w:type="pct"/>
            <w:tcBorders>
              <w:top w:val="single" w:sz="4" w:space="0" w:color="auto"/>
              <w:left w:val="single" w:sz="4" w:space="0" w:color="auto"/>
              <w:bottom w:val="single" w:sz="4" w:space="0" w:color="auto"/>
              <w:right w:val="single" w:sz="4" w:space="0" w:color="auto"/>
            </w:tcBorders>
            <w:vAlign w:val="center"/>
          </w:tcPr>
          <w:p w14:paraId="2E2C6A3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конец XIX века</w:t>
            </w:r>
          </w:p>
        </w:tc>
        <w:tc>
          <w:tcPr>
            <w:tcW w:w="969" w:type="pct"/>
            <w:tcBorders>
              <w:top w:val="single" w:sz="4" w:space="0" w:color="auto"/>
              <w:left w:val="single" w:sz="4" w:space="0" w:color="auto"/>
              <w:bottom w:val="single" w:sz="4" w:space="0" w:color="auto"/>
              <w:right w:val="single" w:sz="4" w:space="0" w:color="auto"/>
            </w:tcBorders>
            <w:vAlign w:val="center"/>
          </w:tcPr>
          <w:p w14:paraId="78F38C7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Жуковского, д.  56</w:t>
            </w:r>
          </w:p>
        </w:tc>
        <w:tc>
          <w:tcPr>
            <w:tcW w:w="600" w:type="pct"/>
            <w:tcBorders>
              <w:top w:val="single" w:sz="4" w:space="0" w:color="auto"/>
              <w:left w:val="single" w:sz="4" w:space="0" w:color="auto"/>
              <w:bottom w:val="single" w:sz="4" w:space="0" w:color="auto"/>
              <w:right w:val="single" w:sz="4" w:space="0" w:color="auto"/>
            </w:tcBorders>
            <w:vAlign w:val="center"/>
          </w:tcPr>
          <w:p w14:paraId="326135F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011510337450005</w:t>
            </w:r>
          </w:p>
        </w:tc>
        <w:tc>
          <w:tcPr>
            <w:tcW w:w="1062" w:type="pct"/>
            <w:tcBorders>
              <w:top w:val="single" w:sz="4" w:space="0" w:color="auto"/>
              <w:left w:val="single" w:sz="4" w:space="0" w:color="auto"/>
              <w:bottom w:val="single" w:sz="4" w:space="0" w:color="auto"/>
              <w:right w:val="single" w:sz="4" w:space="0" w:color="auto"/>
            </w:tcBorders>
            <w:vAlign w:val="center"/>
          </w:tcPr>
          <w:p w14:paraId="5660BC3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821889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982A17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4924FA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6441243"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C7D5D5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«Дом жилой (Поликлиника для взрослых № 2 Управления здравоохранения администрации города Майкопа)» </w:t>
            </w:r>
            <w:proofErr w:type="gramStart"/>
            <w:r w:rsidRPr="006416A0">
              <w:rPr>
                <w:rFonts w:ascii="Times New Roman" w:eastAsia="Times New Roman" w:hAnsi="Times New Roman"/>
                <w:color w:val="000000"/>
                <w:sz w:val="20"/>
                <w:szCs w:val="20"/>
                <w:lang w:eastAsia="ru-RU"/>
              </w:rPr>
              <w:t>конец  XIX</w:t>
            </w:r>
            <w:proofErr w:type="gramEnd"/>
            <w:r w:rsidRPr="006416A0">
              <w:rPr>
                <w:rFonts w:ascii="Times New Roman" w:eastAsia="Times New Roman" w:hAnsi="Times New Roman"/>
                <w:color w:val="000000"/>
                <w:sz w:val="20"/>
                <w:szCs w:val="20"/>
                <w:lang w:eastAsia="ru-RU"/>
              </w:rPr>
              <w:t xml:space="preserve"> века</w:t>
            </w:r>
          </w:p>
        </w:tc>
        <w:tc>
          <w:tcPr>
            <w:tcW w:w="323" w:type="pct"/>
            <w:tcBorders>
              <w:top w:val="single" w:sz="4" w:space="0" w:color="auto"/>
              <w:left w:val="single" w:sz="4" w:space="0" w:color="auto"/>
              <w:bottom w:val="single" w:sz="4" w:space="0" w:color="auto"/>
              <w:right w:val="single" w:sz="4" w:space="0" w:color="auto"/>
            </w:tcBorders>
            <w:vAlign w:val="center"/>
          </w:tcPr>
          <w:p w14:paraId="0071E97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начало XX века</w:t>
            </w:r>
          </w:p>
        </w:tc>
        <w:tc>
          <w:tcPr>
            <w:tcW w:w="969" w:type="pct"/>
            <w:tcBorders>
              <w:top w:val="single" w:sz="4" w:space="0" w:color="auto"/>
              <w:left w:val="single" w:sz="4" w:space="0" w:color="auto"/>
              <w:bottom w:val="single" w:sz="4" w:space="0" w:color="auto"/>
              <w:right w:val="single" w:sz="4" w:space="0" w:color="auto"/>
            </w:tcBorders>
            <w:vAlign w:val="center"/>
          </w:tcPr>
          <w:p w14:paraId="2D16F39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Комсомольская, д. 159-а</w:t>
            </w:r>
          </w:p>
        </w:tc>
        <w:tc>
          <w:tcPr>
            <w:tcW w:w="600" w:type="pct"/>
            <w:tcBorders>
              <w:top w:val="single" w:sz="4" w:space="0" w:color="auto"/>
              <w:left w:val="single" w:sz="4" w:space="0" w:color="auto"/>
              <w:bottom w:val="single" w:sz="4" w:space="0" w:color="auto"/>
              <w:right w:val="single" w:sz="4" w:space="0" w:color="auto"/>
            </w:tcBorders>
            <w:vAlign w:val="center"/>
          </w:tcPr>
          <w:p w14:paraId="648BD4E0"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011510409440005</w:t>
            </w:r>
          </w:p>
        </w:tc>
        <w:tc>
          <w:tcPr>
            <w:tcW w:w="1062" w:type="pct"/>
            <w:tcBorders>
              <w:top w:val="single" w:sz="4" w:space="0" w:color="auto"/>
              <w:left w:val="single" w:sz="4" w:space="0" w:color="auto"/>
              <w:bottom w:val="single" w:sz="4" w:space="0" w:color="auto"/>
              <w:right w:val="single" w:sz="4" w:space="0" w:color="auto"/>
            </w:tcBorders>
            <w:vAlign w:val="center"/>
          </w:tcPr>
          <w:p w14:paraId="637285B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3B812BC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578564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4CE6C9E"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C06E1E3"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F146C9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(государственное унитарное предприятие Республики Адыгея «Лечебные гидроминеральные ресурсы Республики Адыгея»)», начало XX века</w:t>
            </w:r>
          </w:p>
        </w:tc>
        <w:tc>
          <w:tcPr>
            <w:tcW w:w="323" w:type="pct"/>
            <w:tcBorders>
              <w:top w:val="single" w:sz="4" w:space="0" w:color="auto"/>
              <w:left w:val="single" w:sz="4" w:space="0" w:color="auto"/>
              <w:bottom w:val="single" w:sz="4" w:space="0" w:color="auto"/>
              <w:right w:val="single" w:sz="4" w:space="0" w:color="auto"/>
            </w:tcBorders>
            <w:vAlign w:val="center"/>
          </w:tcPr>
          <w:p w14:paraId="4D98019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начало XIX века</w:t>
            </w:r>
          </w:p>
        </w:tc>
        <w:tc>
          <w:tcPr>
            <w:tcW w:w="969" w:type="pct"/>
            <w:tcBorders>
              <w:top w:val="single" w:sz="4" w:space="0" w:color="auto"/>
              <w:left w:val="single" w:sz="4" w:space="0" w:color="auto"/>
              <w:bottom w:val="single" w:sz="4" w:space="0" w:color="auto"/>
              <w:right w:val="single" w:sz="4" w:space="0" w:color="auto"/>
            </w:tcBorders>
            <w:vAlign w:val="center"/>
          </w:tcPr>
          <w:p w14:paraId="5B81614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Комсомольская, д. 159</w:t>
            </w:r>
          </w:p>
        </w:tc>
        <w:tc>
          <w:tcPr>
            <w:tcW w:w="600" w:type="pct"/>
            <w:tcBorders>
              <w:top w:val="single" w:sz="4" w:space="0" w:color="auto"/>
              <w:left w:val="single" w:sz="4" w:space="0" w:color="auto"/>
              <w:bottom w:val="single" w:sz="4" w:space="0" w:color="auto"/>
              <w:right w:val="single" w:sz="4" w:space="0" w:color="auto"/>
            </w:tcBorders>
            <w:vAlign w:val="center"/>
          </w:tcPr>
          <w:p w14:paraId="0D7EE5AD"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011510409350005</w:t>
            </w:r>
          </w:p>
        </w:tc>
        <w:tc>
          <w:tcPr>
            <w:tcW w:w="1062" w:type="pct"/>
            <w:tcBorders>
              <w:top w:val="single" w:sz="4" w:space="0" w:color="auto"/>
              <w:left w:val="single" w:sz="4" w:space="0" w:color="auto"/>
              <w:bottom w:val="single" w:sz="4" w:space="0" w:color="auto"/>
              <w:right w:val="single" w:sz="4" w:space="0" w:color="auto"/>
            </w:tcBorders>
            <w:vAlign w:val="center"/>
          </w:tcPr>
          <w:p w14:paraId="583DC6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4F081B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9ACCA0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CCA0E18"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E29C49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3678A8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«Кинотеатр Пантеон (Городской дом культуры. Кинотеатр «Гигант»)», 1898 г.</w:t>
            </w:r>
          </w:p>
        </w:tc>
        <w:tc>
          <w:tcPr>
            <w:tcW w:w="323" w:type="pct"/>
            <w:tcBorders>
              <w:top w:val="single" w:sz="4" w:space="0" w:color="auto"/>
              <w:left w:val="single" w:sz="4" w:space="0" w:color="auto"/>
              <w:bottom w:val="single" w:sz="4" w:space="0" w:color="auto"/>
              <w:right w:val="single" w:sz="4" w:space="0" w:color="auto"/>
            </w:tcBorders>
            <w:vAlign w:val="center"/>
          </w:tcPr>
          <w:p w14:paraId="363952C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1898 год</w:t>
            </w:r>
          </w:p>
        </w:tc>
        <w:tc>
          <w:tcPr>
            <w:tcW w:w="969" w:type="pct"/>
            <w:tcBorders>
              <w:top w:val="single" w:sz="4" w:space="0" w:color="auto"/>
              <w:left w:val="single" w:sz="4" w:space="0" w:color="auto"/>
              <w:bottom w:val="single" w:sz="4" w:space="0" w:color="auto"/>
              <w:right w:val="single" w:sz="4" w:space="0" w:color="auto"/>
            </w:tcBorders>
            <w:vAlign w:val="center"/>
          </w:tcPr>
          <w:p w14:paraId="502A577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3</w:t>
            </w:r>
          </w:p>
        </w:tc>
        <w:tc>
          <w:tcPr>
            <w:tcW w:w="600" w:type="pct"/>
            <w:tcBorders>
              <w:top w:val="single" w:sz="4" w:space="0" w:color="auto"/>
              <w:left w:val="single" w:sz="4" w:space="0" w:color="auto"/>
              <w:bottom w:val="single" w:sz="4" w:space="0" w:color="auto"/>
              <w:right w:val="single" w:sz="4" w:space="0" w:color="auto"/>
            </w:tcBorders>
            <w:vAlign w:val="center"/>
          </w:tcPr>
          <w:p w14:paraId="03696325"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011410213100005</w:t>
            </w:r>
          </w:p>
        </w:tc>
        <w:tc>
          <w:tcPr>
            <w:tcW w:w="1062" w:type="pct"/>
            <w:tcBorders>
              <w:top w:val="single" w:sz="4" w:space="0" w:color="auto"/>
              <w:left w:val="single" w:sz="4" w:space="0" w:color="auto"/>
              <w:bottom w:val="single" w:sz="4" w:space="0" w:color="auto"/>
              <w:right w:val="single" w:sz="4" w:space="0" w:color="auto"/>
            </w:tcBorders>
            <w:vAlign w:val="center"/>
          </w:tcPr>
          <w:p w14:paraId="7D0D34C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EAF2BF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1372D1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155E7A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E8B8BC7"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A7E420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Иванова (Жилой дом)», 1917 год</w:t>
            </w:r>
          </w:p>
        </w:tc>
        <w:tc>
          <w:tcPr>
            <w:tcW w:w="323" w:type="pct"/>
            <w:tcBorders>
              <w:top w:val="single" w:sz="4" w:space="0" w:color="auto"/>
              <w:left w:val="single" w:sz="4" w:space="0" w:color="auto"/>
              <w:bottom w:val="single" w:sz="4" w:space="0" w:color="auto"/>
              <w:right w:val="single" w:sz="4" w:space="0" w:color="auto"/>
            </w:tcBorders>
            <w:vAlign w:val="center"/>
          </w:tcPr>
          <w:p w14:paraId="38B9217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1917 год</w:t>
            </w:r>
          </w:p>
        </w:tc>
        <w:tc>
          <w:tcPr>
            <w:tcW w:w="969" w:type="pct"/>
            <w:tcBorders>
              <w:top w:val="single" w:sz="4" w:space="0" w:color="auto"/>
              <w:left w:val="single" w:sz="4" w:space="0" w:color="auto"/>
              <w:bottom w:val="single" w:sz="4" w:space="0" w:color="auto"/>
              <w:right w:val="single" w:sz="4" w:space="0" w:color="auto"/>
            </w:tcBorders>
            <w:vAlign w:val="center"/>
          </w:tcPr>
          <w:p w14:paraId="3145171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6</w:t>
            </w:r>
          </w:p>
        </w:tc>
        <w:tc>
          <w:tcPr>
            <w:tcW w:w="600" w:type="pct"/>
            <w:tcBorders>
              <w:top w:val="single" w:sz="4" w:space="0" w:color="auto"/>
              <w:left w:val="single" w:sz="4" w:space="0" w:color="auto"/>
              <w:bottom w:val="single" w:sz="4" w:space="0" w:color="auto"/>
              <w:right w:val="single" w:sz="4" w:space="0" w:color="auto"/>
            </w:tcBorders>
            <w:vAlign w:val="center"/>
          </w:tcPr>
          <w:p w14:paraId="42948150"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011610709590005</w:t>
            </w:r>
          </w:p>
        </w:tc>
        <w:tc>
          <w:tcPr>
            <w:tcW w:w="1062" w:type="pct"/>
            <w:tcBorders>
              <w:top w:val="single" w:sz="4" w:space="0" w:color="auto"/>
              <w:left w:val="single" w:sz="4" w:space="0" w:color="auto"/>
              <w:bottom w:val="single" w:sz="4" w:space="0" w:color="auto"/>
              <w:right w:val="single" w:sz="4" w:space="0" w:color="auto"/>
            </w:tcBorders>
            <w:vAlign w:val="center"/>
          </w:tcPr>
          <w:p w14:paraId="5631A25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92ED4D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4A88DD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ED5345C"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7A542F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A05FDD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«Дом купца </w:t>
            </w:r>
            <w:proofErr w:type="spellStart"/>
            <w:r w:rsidRPr="006416A0">
              <w:rPr>
                <w:rFonts w:ascii="Times New Roman" w:eastAsia="Times New Roman" w:hAnsi="Times New Roman"/>
                <w:color w:val="000000"/>
                <w:sz w:val="20"/>
                <w:szCs w:val="20"/>
                <w:lang w:eastAsia="ru-RU"/>
              </w:rPr>
              <w:t>Терзиева</w:t>
            </w:r>
            <w:proofErr w:type="spellEnd"/>
            <w:r w:rsidRPr="006416A0">
              <w:rPr>
                <w:rFonts w:ascii="Times New Roman" w:eastAsia="Times New Roman" w:hAnsi="Times New Roman"/>
                <w:color w:val="000000"/>
                <w:sz w:val="20"/>
                <w:szCs w:val="20"/>
                <w:lang w:eastAsia="ru-RU"/>
              </w:rPr>
              <w:t xml:space="preserve"> (Управление внутренних дел администрации города Майкопа)», 1900-1903гг.</w:t>
            </w:r>
          </w:p>
        </w:tc>
        <w:tc>
          <w:tcPr>
            <w:tcW w:w="323" w:type="pct"/>
            <w:tcBorders>
              <w:top w:val="single" w:sz="4" w:space="0" w:color="auto"/>
              <w:left w:val="single" w:sz="4" w:space="0" w:color="auto"/>
              <w:bottom w:val="single" w:sz="4" w:space="0" w:color="auto"/>
              <w:right w:val="single" w:sz="4" w:space="0" w:color="auto"/>
            </w:tcBorders>
            <w:vAlign w:val="center"/>
          </w:tcPr>
          <w:p w14:paraId="02E7858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1900-1903 года</w:t>
            </w:r>
          </w:p>
        </w:tc>
        <w:tc>
          <w:tcPr>
            <w:tcW w:w="969" w:type="pct"/>
            <w:tcBorders>
              <w:top w:val="single" w:sz="4" w:space="0" w:color="auto"/>
              <w:left w:val="single" w:sz="4" w:space="0" w:color="auto"/>
              <w:bottom w:val="single" w:sz="4" w:space="0" w:color="auto"/>
              <w:right w:val="single" w:sz="4" w:space="0" w:color="auto"/>
            </w:tcBorders>
            <w:vAlign w:val="center"/>
          </w:tcPr>
          <w:p w14:paraId="06FA923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23</w:t>
            </w:r>
          </w:p>
        </w:tc>
        <w:tc>
          <w:tcPr>
            <w:tcW w:w="600" w:type="pct"/>
            <w:tcBorders>
              <w:top w:val="single" w:sz="4" w:space="0" w:color="auto"/>
              <w:left w:val="single" w:sz="4" w:space="0" w:color="auto"/>
              <w:bottom w:val="single" w:sz="4" w:space="0" w:color="auto"/>
              <w:right w:val="single" w:sz="4" w:space="0" w:color="auto"/>
            </w:tcBorders>
            <w:vAlign w:val="center"/>
          </w:tcPr>
          <w:p w14:paraId="55C9143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011410117510005</w:t>
            </w:r>
          </w:p>
        </w:tc>
        <w:tc>
          <w:tcPr>
            <w:tcW w:w="1062" w:type="pct"/>
            <w:tcBorders>
              <w:top w:val="single" w:sz="4" w:space="0" w:color="auto"/>
              <w:left w:val="single" w:sz="4" w:space="0" w:color="auto"/>
              <w:bottom w:val="single" w:sz="4" w:space="0" w:color="auto"/>
              <w:right w:val="single" w:sz="4" w:space="0" w:color="auto"/>
            </w:tcBorders>
            <w:vAlign w:val="center"/>
          </w:tcPr>
          <w:p w14:paraId="1E195B9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DDB5D5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3988FE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6ECD44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446841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0472C7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«Жилой дом (Травматологическая поликлиника Управления здравоохранения администрации города Майкопа)», начало XX в.</w:t>
            </w:r>
          </w:p>
        </w:tc>
        <w:tc>
          <w:tcPr>
            <w:tcW w:w="323" w:type="pct"/>
            <w:tcBorders>
              <w:top w:val="single" w:sz="4" w:space="0" w:color="auto"/>
              <w:left w:val="single" w:sz="4" w:space="0" w:color="auto"/>
              <w:bottom w:val="single" w:sz="4" w:space="0" w:color="auto"/>
              <w:right w:val="single" w:sz="4" w:space="0" w:color="auto"/>
            </w:tcBorders>
            <w:vAlign w:val="center"/>
          </w:tcPr>
          <w:p w14:paraId="7580D81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начало XX века</w:t>
            </w:r>
          </w:p>
        </w:tc>
        <w:tc>
          <w:tcPr>
            <w:tcW w:w="969" w:type="pct"/>
            <w:tcBorders>
              <w:top w:val="single" w:sz="4" w:space="0" w:color="auto"/>
              <w:left w:val="single" w:sz="4" w:space="0" w:color="auto"/>
              <w:bottom w:val="single" w:sz="4" w:space="0" w:color="auto"/>
              <w:right w:val="single" w:sz="4" w:space="0" w:color="auto"/>
            </w:tcBorders>
            <w:vAlign w:val="center"/>
          </w:tcPr>
          <w:p w14:paraId="6AEE0F7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д. 230</w:t>
            </w:r>
          </w:p>
        </w:tc>
        <w:tc>
          <w:tcPr>
            <w:tcW w:w="600" w:type="pct"/>
            <w:tcBorders>
              <w:top w:val="single" w:sz="4" w:space="0" w:color="auto"/>
              <w:left w:val="single" w:sz="4" w:space="0" w:color="auto"/>
              <w:bottom w:val="single" w:sz="4" w:space="0" w:color="auto"/>
              <w:right w:val="single" w:sz="4" w:space="0" w:color="auto"/>
            </w:tcBorders>
            <w:vAlign w:val="center"/>
          </w:tcPr>
          <w:p w14:paraId="49D43BD8"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011410119350005</w:t>
            </w:r>
          </w:p>
        </w:tc>
        <w:tc>
          <w:tcPr>
            <w:tcW w:w="1062" w:type="pct"/>
            <w:tcBorders>
              <w:top w:val="single" w:sz="4" w:space="0" w:color="auto"/>
              <w:left w:val="single" w:sz="4" w:space="0" w:color="auto"/>
              <w:bottom w:val="single" w:sz="4" w:space="0" w:color="auto"/>
              <w:right w:val="single" w:sz="4" w:space="0" w:color="auto"/>
            </w:tcBorders>
            <w:vAlign w:val="center"/>
          </w:tcPr>
          <w:p w14:paraId="6E08B1C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E99C14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B9825B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3B28B3C"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6984AA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B74147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«Типография Чернова (Научная библиотека Адыгейского государственного университета)», 1907 год</w:t>
            </w:r>
          </w:p>
        </w:tc>
        <w:tc>
          <w:tcPr>
            <w:tcW w:w="323" w:type="pct"/>
            <w:tcBorders>
              <w:top w:val="single" w:sz="4" w:space="0" w:color="auto"/>
              <w:left w:val="single" w:sz="4" w:space="0" w:color="auto"/>
              <w:bottom w:val="single" w:sz="4" w:space="0" w:color="auto"/>
              <w:right w:val="single" w:sz="4" w:space="0" w:color="auto"/>
            </w:tcBorders>
            <w:vAlign w:val="center"/>
          </w:tcPr>
          <w:p w14:paraId="2F41535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1907 год </w:t>
            </w:r>
          </w:p>
        </w:tc>
        <w:tc>
          <w:tcPr>
            <w:tcW w:w="969" w:type="pct"/>
            <w:tcBorders>
              <w:top w:val="single" w:sz="4" w:space="0" w:color="auto"/>
              <w:left w:val="single" w:sz="4" w:space="0" w:color="auto"/>
              <w:bottom w:val="single" w:sz="4" w:space="0" w:color="auto"/>
              <w:right w:val="single" w:sz="4" w:space="0" w:color="auto"/>
            </w:tcBorders>
            <w:vAlign w:val="center"/>
          </w:tcPr>
          <w:p w14:paraId="78265F0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д. 183</w:t>
            </w:r>
          </w:p>
        </w:tc>
        <w:tc>
          <w:tcPr>
            <w:tcW w:w="600" w:type="pct"/>
            <w:tcBorders>
              <w:top w:val="single" w:sz="4" w:space="0" w:color="auto"/>
              <w:left w:val="single" w:sz="4" w:space="0" w:color="auto"/>
              <w:bottom w:val="single" w:sz="4" w:space="0" w:color="auto"/>
              <w:right w:val="single" w:sz="4" w:space="0" w:color="auto"/>
            </w:tcBorders>
            <w:vAlign w:val="center"/>
          </w:tcPr>
          <w:p w14:paraId="7317B0F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011410025620005</w:t>
            </w:r>
          </w:p>
        </w:tc>
        <w:tc>
          <w:tcPr>
            <w:tcW w:w="1062" w:type="pct"/>
            <w:tcBorders>
              <w:top w:val="single" w:sz="4" w:space="0" w:color="auto"/>
              <w:left w:val="single" w:sz="4" w:space="0" w:color="auto"/>
              <w:bottom w:val="single" w:sz="4" w:space="0" w:color="auto"/>
              <w:right w:val="single" w:sz="4" w:space="0" w:color="auto"/>
            </w:tcBorders>
            <w:vAlign w:val="center"/>
          </w:tcPr>
          <w:p w14:paraId="6EED84B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9086FB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E989B35"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39448C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AB8B4D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«Аптека Горста, (Республиканский центр технического творчества детей)», 1900 год</w:t>
            </w:r>
          </w:p>
        </w:tc>
        <w:tc>
          <w:tcPr>
            <w:tcW w:w="323" w:type="pct"/>
            <w:tcBorders>
              <w:top w:val="single" w:sz="4" w:space="0" w:color="auto"/>
              <w:left w:val="single" w:sz="4" w:space="0" w:color="auto"/>
              <w:bottom w:val="single" w:sz="4" w:space="0" w:color="auto"/>
              <w:right w:val="single" w:sz="4" w:space="0" w:color="auto"/>
            </w:tcBorders>
            <w:vAlign w:val="center"/>
          </w:tcPr>
          <w:p w14:paraId="7AFD641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65F54F4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183</w:t>
            </w:r>
          </w:p>
        </w:tc>
        <w:tc>
          <w:tcPr>
            <w:tcW w:w="600" w:type="pct"/>
            <w:tcBorders>
              <w:top w:val="single" w:sz="4" w:space="0" w:color="auto"/>
              <w:left w:val="single" w:sz="4" w:space="0" w:color="auto"/>
              <w:bottom w:val="single" w:sz="4" w:space="0" w:color="auto"/>
              <w:right w:val="single" w:sz="4" w:space="0" w:color="auto"/>
            </w:tcBorders>
            <w:vAlign w:val="center"/>
          </w:tcPr>
          <w:p w14:paraId="0EEEFB96"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011610459720005</w:t>
            </w:r>
          </w:p>
        </w:tc>
        <w:tc>
          <w:tcPr>
            <w:tcW w:w="1062" w:type="pct"/>
            <w:tcBorders>
              <w:top w:val="single" w:sz="4" w:space="0" w:color="auto"/>
              <w:left w:val="single" w:sz="4" w:space="0" w:color="auto"/>
              <w:bottom w:val="single" w:sz="4" w:space="0" w:color="auto"/>
              <w:right w:val="single" w:sz="4" w:space="0" w:color="auto"/>
            </w:tcBorders>
            <w:vAlign w:val="center"/>
          </w:tcPr>
          <w:p w14:paraId="0136641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1EAA7B7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D4FEF3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773AFA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F87255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EB178E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сиротский (Майкопская городская оборонно-спортивная техническая организация)</w:t>
            </w:r>
          </w:p>
        </w:tc>
        <w:tc>
          <w:tcPr>
            <w:tcW w:w="323" w:type="pct"/>
            <w:tcBorders>
              <w:top w:val="single" w:sz="4" w:space="0" w:color="auto"/>
              <w:left w:val="single" w:sz="4" w:space="0" w:color="auto"/>
              <w:bottom w:val="single" w:sz="4" w:space="0" w:color="auto"/>
              <w:right w:val="single" w:sz="4" w:space="0" w:color="auto"/>
            </w:tcBorders>
            <w:vAlign w:val="center"/>
          </w:tcPr>
          <w:p w14:paraId="4977925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1914 год</w:t>
            </w:r>
          </w:p>
        </w:tc>
        <w:tc>
          <w:tcPr>
            <w:tcW w:w="969" w:type="pct"/>
            <w:tcBorders>
              <w:top w:val="single" w:sz="4" w:space="0" w:color="auto"/>
              <w:left w:val="single" w:sz="4" w:space="0" w:color="auto"/>
              <w:bottom w:val="single" w:sz="4" w:space="0" w:color="auto"/>
              <w:right w:val="single" w:sz="4" w:space="0" w:color="auto"/>
            </w:tcBorders>
            <w:vAlign w:val="center"/>
          </w:tcPr>
          <w:p w14:paraId="0B356FA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183-а</w:t>
            </w:r>
          </w:p>
        </w:tc>
        <w:tc>
          <w:tcPr>
            <w:tcW w:w="600" w:type="pct"/>
            <w:tcBorders>
              <w:top w:val="single" w:sz="4" w:space="0" w:color="auto"/>
              <w:left w:val="single" w:sz="4" w:space="0" w:color="auto"/>
              <w:bottom w:val="single" w:sz="4" w:space="0" w:color="auto"/>
              <w:right w:val="single" w:sz="4" w:space="0" w:color="auto"/>
            </w:tcBorders>
            <w:vAlign w:val="center"/>
          </w:tcPr>
          <w:p w14:paraId="1C08B93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011711016340005</w:t>
            </w:r>
          </w:p>
        </w:tc>
        <w:tc>
          <w:tcPr>
            <w:tcW w:w="1062" w:type="pct"/>
            <w:tcBorders>
              <w:top w:val="single" w:sz="4" w:space="0" w:color="auto"/>
              <w:left w:val="single" w:sz="4" w:space="0" w:color="auto"/>
              <w:bottom w:val="single" w:sz="4" w:space="0" w:color="auto"/>
              <w:right w:val="single" w:sz="4" w:space="0" w:color="auto"/>
            </w:tcBorders>
            <w:vAlign w:val="center"/>
          </w:tcPr>
          <w:p w14:paraId="15B6A6F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1B2FEA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83F823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C7BFB6D"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C25950C"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8D3B3D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«Гимназия женская (Центр детско-юношеского туризма Министерства образования и науки Республики Адыгея. Детская туристическая база «</w:t>
            </w:r>
            <w:proofErr w:type="spellStart"/>
            <w:r w:rsidRPr="006416A0">
              <w:rPr>
                <w:rFonts w:ascii="Times New Roman" w:eastAsia="Times New Roman" w:hAnsi="Times New Roman"/>
                <w:color w:val="000000"/>
                <w:sz w:val="20"/>
                <w:szCs w:val="20"/>
                <w:lang w:eastAsia="ru-RU"/>
              </w:rPr>
              <w:t>Ошад</w:t>
            </w:r>
            <w:proofErr w:type="spellEnd"/>
            <w:r w:rsidRPr="006416A0">
              <w:rPr>
                <w:rFonts w:ascii="Times New Roman" w:eastAsia="Times New Roman" w:hAnsi="Times New Roman"/>
                <w:color w:val="000000"/>
                <w:sz w:val="20"/>
                <w:szCs w:val="20"/>
                <w:lang w:eastAsia="ru-RU"/>
              </w:rPr>
              <w:t>»)», 1900 год</w:t>
            </w:r>
          </w:p>
        </w:tc>
        <w:tc>
          <w:tcPr>
            <w:tcW w:w="323" w:type="pct"/>
            <w:tcBorders>
              <w:top w:val="single" w:sz="4" w:space="0" w:color="auto"/>
              <w:left w:val="single" w:sz="4" w:space="0" w:color="auto"/>
              <w:bottom w:val="single" w:sz="4" w:space="0" w:color="auto"/>
              <w:right w:val="single" w:sz="4" w:space="0" w:color="auto"/>
            </w:tcBorders>
            <w:vAlign w:val="center"/>
          </w:tcPr>
          <w:p w14:paraId="0CA8229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2942E32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д. 346</w:t>
            </w:r>
          </w:p>
        </w:tc>
        <w:tc>
          <w:tcPr>
            <w:tcW w:w="600" w:type="pct"/>
            <w:tcBorders>
              <w:top w:val="single" w:sz="4" w:space="0" w:color="auto"/>
              <w:left w:val="single" w:sz="4" w:space="0" w:color="auto"/>
              <w:bottom w:val="single" w:sz="4" w:space="0" w:color="auto"/>
              <w:right w:val="single" w:sz="4" w:space="0" w:color="auto"/>
            </w:tcBorders>
            <w:vAlign w:val="center"/>
          </w:tcPr>
          <w:p w14:paraId="06102349"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011610487670005</w:t>
            </w:r>
          </w:p>
        </w:tc>
        <w:tc>
          <w:tcPr>
            <w:tcW w:w="1062" w:type="pct"/>
            <w:tcBorders>
              <w:top w:val="single" w:sz="4" w:space="0" w:color="auto"/>
              <w:left w:val="single" w:sz="4" w:space="0" w:color="auto"/>
              <w:bottom w:val="single" w:sz="4" w:space="0" w:color="auto"/>
              <w:right w:val="single" w:sz="4" w:space="0" w:color="auto"/>
            </w:tcBorders>
            <w:vAlign w:val="center"/>
          </w:tcPr>
          <w:p w14:paraId="3426672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04F655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0F0446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F9AEC9B"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B697BA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8B9CDE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(государственное учреждение)», 1910 год</w:t>
            </w:r>
          </w:p>
        </w:tc>
        <w:tc>
          <w:tcPr>
            <w:tcW w:w="323" w:type="pct"/>
            <w:tcBorders>
              <w:top w:val="single" w:sz="4" w:space="0" w:color="auto"/>
              <w:left w:val="single" w:sz="4" w:space="0" w:color="auto"/>
              <w:bottom w:val="single" w:sz="4" w:space="0" w:color="auto"/>
              <w:right w:val="single" w:sz="4" w:space="0" w:color="auto"/>
            </w:tcBorders>
            <w:vAlign w:val="center"/>
          </w:tcPr>
          <w:p w14:paraId="4B1DB42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1910 год</w:t>
            </w:r>
          </w:p>
        </w:tc>
        <w:tc>
          <w:tcPr>
            <w:tcW w:w="969" w:type="pct"/>
            <w:tcBorders>
              <w:top w:val="single" w:sz="4" w:space="0" w:color="auto"/>
              <w:left w:val="single" w:sz="4" w:space="0" w:color="auto"/>
              <w:bottom w:val="single" w:sz="4" w:space="0" w:color="auto"/>
              <w:right w:val="single" w:sz="4" w:space="0" w:color="auto"/>
            </w:tcBorders>
            <w:vAlign w:val="center"/>
          </w:tcPr>
          <w:p w14:paraId="4D95C2D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Пионерская, д. 207</w:t>
            </w:r>
          </w:p>
        </w:tc>
        <w:tc>
          <w:tcPr>
            <w:tcW w:w="600" w:type="pct"/>
            <w:tcBorders>
              <w:top w:val="single" w:sz="4" w:space="0" w:color="auto"/>
              <w:left w:val="single" w:sz="4" w:space="0" w:color="auto"/>
              <w:bottom w:val="single" w:sz="4" w:space="0" w:color="auto"/>
              <w:right w:val="single" w:sz="4" w:space="0" w:color="auto"/>
            </w:tcBorders>
            <w:vAlign w:val="center"/>
          </w:tcPr>
          <w:p w14:paraId="0561920C"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011410025610005</w:t>
            </w:r>
          </w:p>
        </w:tc>
        <w:tc>
          <w:tcPr>
            <w:tcW w:w="1062" w:type="pct"/>
            <w:tcBorders>
              <w:top w:val="single" w:sz="4" w:space="0" w:color="auto"/>
              <w:left w:val="single" w:sz="4" w:space="0" w:color="auto"/>
              <w:bottom w:val="single" w:sz="4" w:space="0" w:color="auto"/>
              <w:right w:val="single" w:sz="4" w:space="0" w:color="auto"/>
            </w:tcBorders>
            <w:vAlign w:val="center"/>
          </w:tcPr>
          <w:p w14:paraId="0B2C90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7A4FD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3793FEF"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573BE05"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44D72C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«Школа церковно-приходская (Базовая начальная школа №4 Адыгейского педагогического колледжа имени Х. </w:t>
            </w:r>
            <w:proofErr w:type="spellStart"/>
            <w:r w:rsidRPr="006416A0">
              <w:rPr>
                <w:rFonts w:ascii="Times New Roman" w:eastAsia="Times New Roman" w:hAnsi="Times New Roman"/>
                <w:color w:val="000000"/>
                <w:sz w:val="20"/>
                <w:szCs w:val="20"/>
                <w:lang w:eastAsia="ru-RU"/>
              </w:rPr>
              <w:t>Андрухаева</w:t>
            </w:r>
            <w:proofErr w:type="spellEnd"/>
            <w:r w:rsidRPr="006416A0">
              <w:rPr>
                <w:rFonts w:ascii="Times New Roman" w:eastAsia="Times New Roman" w:hAnsi="Times New Roman"/>
                <w:color w:val="000000"/>
                <w:sz w:val="20"/>
                <w:szCs w:val="20"/>
                <w:lang w:eastAsia="ru-RU"/>
              </w:rPr>
              <w:t xml:space="preserve"> при Адыгейском государственном университете)», 1905г.</w:t>
            </w:r>
          </w:p>
        </w:tc>
        <w:tc>
          <w:tcPr>
            <w:tcW w:w="323" w:type="pct"/>
            <w:tcBorders>
              <w:top w:val="single" w:sz="4" w:space="0" w:color="auto"/>
              <w:left w:val="single" w:sz="4" w:space="0" w:color="auto"/>
              <w:bottom w:val="single" w:sz="4" w:space="0" w:color="auto"/>
              <w:right w:val="single" w:sz="4" w:space="0" w:color="auto"/>
            </w:tcBorders>
            <w:vAlign w:val="center"/>
          </w:tcPr>
          <w:p w14:paraId="7A38EF2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1905 год</w:t>
            </w:r>
          </w:p>
        </w:tc>
        <w:tc>
          <w:tcPr>
            <w:tcW w:w="969" w:type="pct"/>
            <w:tcBorders>
              <w:top w:val="single" w:sz="4" w:space="0" w:color="auto"/>
              <w:left w:val="single" w:sz="4" w:space="0" w:color="auto"/>
              <w:bottom w:val="single" w:sz="4" w:space="0" w:color="auto"/>
              <w:right w:val="single" w:sz="4" w:space="0" w:color="auto"/>
            </w:tcBorders>
            <w:vAlign w:val="center"/>
          </w:tcPr>
          <w:p w14:paraId="753C2B4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Советская, д. 180</w:t>
            </w:r>
          </w:p>
        </w:tc>
        <w:tc>
          <w:tcPr>
            <w:tcW w:w="600" w:type="pct"/>
            <w:tcBorders>
              <w:top w:val="single" w:sz="4" w:space="0" w:color="auto"/>
              <w:left w:val="single" w:sz="4" w:space="0" w:color="auto"/>
              <w:bottom w:val="single" w:sz="4" w:space="0" w:color="auto"/>
              <w:right w:val="single" w:sz="4" w:space="0" w:color="auto"/>
            </w:tcBorders>
            <w:vAlign w:val="center"/>
          </w:tcPr>
          <w:p w14:paraId="2054F094"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011510408510005</w:t>
            </w:r>
          </w:p>
        </w:tc>
        <w:tc>
          <w:tcPr>
            <w:tcW w:w="1062" w:type="pct"/>
            <w:tcBorders>
              <w:top w:val="single" w:sz="4" w:space="0" w:color="auto"/>
              <w:left w:val="single" w:sz="4" w:space="0" w:color="auto"/>
              <w:bottom w:val="single" w:sz="4" w:space="0" w:color="auto"/>
              <w:right w:val="single" w:sz="4" w:space="0" w:color="auto"/>
            </w:tcBorders>
            <w:vAlign w:val="center"/>
          </w:tcPr>
          <w:p w14:paraId="759E10A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BF14A3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2B98D9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C630B3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7D966D25"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EE6139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«Дом жилой (отделение по борьбе с экономическими </w:t>
            </w:r>
            <w:r w:rsidRPr="006416A0">
              <w:rPr>
                <w:rFonts w:ascii="Times New Roman" w:eastAsia="Times New Roman" w:hAnsi="Times New Roman"/>
                <w:color w:val="000000"/>
                <w:sz w:val="20"/>
                <w:szCs w:val="20"/>
                <w:lang w:eastAsia="ru-RU"/>
              </w:rPr>
              <w:lastRenderedPageBreak/>
              <w:t xml:space="preserve">преступлениями Управления внутренних дел администрации города Майкопа)», </w:t>
            </w:r>
          </w:p>
          <w:p w14:paraId="2B893D2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1917 г.</w:t>
            </w:r>
          </w:p>
        </w:tc>
        <w:tc>
          <w:tcPr>
            <w:tcW w:w="323" w:type="pct"/>
            <w:tcBorders>
              <w:top w:val="single" w:sz="4" w:space="0" w:color="auto"/>
              <w:left w:val="single" w:sz="4" w:space="0" w:color="auto"/>
              <w:bottom w:val="single" w:sz="4" w:space="0" w:color="auto"/>
              <w:right w:val="single" w:sz="4" w:space="0" w:color="auto"/>
            </w:tcBorders>
            <w:vAlign w:val="center"/>
          </w:tcPr>
          <w:p w14:paraId="4AFCB43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1917 год</w:t>
            </w:r>
          </w:p>
        </w:tc>
        <w:tc>
          <w:tcPr>
            <w:tcW w:w="969" w:type="pct"/>
            <w:tcBorders>
              <w:top w:val="single" w:sz="4" w:space="0" w:color="auto"/>
              <w:left w:val="single" w:sz="4" w:space="0" w:color="auto"/>
              <w:bottom w:val="single" w:sz="4" w:space="0" w:color="auto"/>
              <w:right w:val="single" w:sz="4" w:space="0" w:color="auto"/>
            </w:tcBorders>
            <w:vAlign w:val="center"/>
          </w:tcPr>
          <w:p w14:paraId="5B9AD67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Советская, д. 186</w:t>
            </w:r>
          </w:p>
        </w:tc>
        <w:tc>
          <w:tcPr>
            <w:tcW w:w="600" w:type="pct"/>
            <w:tcBorders>
              <w:top w:val="single" w:sz="4" w:space="0" w:color="auto"/>
              <w:left w:val="single" w:sz="4" w:space="0" w:color="auto"/>
              <w:bottom w:val="single" w:sz="4" w:space="0" w:color="auto"/>
              <w:right w:val="single" w:sz="4" w:space="0" w:color="auto"/>
            </w:tcBorders>
            <w:vAlign w:val="center"/>
          </w:tcPr>
          <w:p w14:paraId="5E231C7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011711285820005</w:t>
            </w:r>
          </w:p>
        </w:tc>
        <w:tc>
          <w:tcPr>
            <w:tcW w:w="1062" w:type="pct"/>
            <w:tcBorders>
              <w:top w:val="single" w:sz="4" w:space="0" w:color="auto"/>
              <w:left w:val="single" w:sz="4" w:space="0" w:color="auto"/>
              <w:bottom w:val="single" w:sz="4" w:space="0" w:color="auto"/>
              <w:right w:val="single" w:sz="4" w:space="0" w:color="auto"/>
            </w:tcBorders>
            <w:vAlign w:val="center"/>
          </w:tcPr>
          <w:p w14:paraId="04084E7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DB6CC0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(на основании данных Единого государственного реестра объектов </w:t>
            </w:r>
            <w:r w:rsidRPr="006416A0">
              <w:rPr>
                <w:rFonts w:ascii="Times New Roman" w:eastAsia="Times New Roman" w:hAnsi="Times New Roman"/>
                <w:color w:val="000000"/>
                <w:sz w:val="20"/>
                <w:szCs w:val="20"/>
                <w:lang w:eastAsia="ru-RU"/>
              </w:rPr>
              <w:lastRenderedPageBreak/>
              <w:t>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8BED7A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w:t>
            </w:r>
            <w:r w:rsidRPr="006416A0">
              <w:rPr>
                <w:rFonts w:ascii="Times New Roman" w:eastAsia="Times New Roman" w:hAnsi="Times New Roman"/>
                <w:color w:val="000000"/>
                <w:sz w:val="20"/>
                <w:szCs w:val="20"/>
                <w:lang w:eastAsia="ru-RU"/>
              </w:rPr>
              <w:lastRenderedPageBreak/>
              <w:t>объектах культурного наследия (памятниках истории и культуры) народов Российской Федерации</w:t>
            </w:r>
          </w:p>
        </w:tc>
      </w:tr>
      <w:tr w:rsidR="00174219" w:rsidRPr="006416A0" w14:paraId="60699E4A"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EB1FAA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CE9789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«Институт учительский (Централизованная бухгалтерия Министерства культуры Республика Адыгея)», 1900 год</w:t>
            </w:r>
          </w:p>
        </w:tc>
        <w:tc>
          <w:tcPr>
            <w:tcW w:w="323" w:type="pct"/>
            <w:tcBorders>
              <w:top w:val="single" w:sz="4" w:space="0" w:color="auto"/>
              <w:left w:val="single" w:sz="4" w:space="0" w:color="auto"/>
              <w:bottom w:val="single" w:sz="4" w:space="0" w:color="auto"/>
              <w:right w:val="single" w:sz="4" w:space="0" w:color="auto"/>
            </w:tcBorders>
            <w:vAlign w:val="center"/>
          </w:tcPr>
          <w:p w14:paraId="03C3FAD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107BF17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Советская, д. 239</w:t>
            </w:r>
          </w:p>
        </w:tc>
        <w:tc>
          <w:tcPr>
            <w:tcW w:w="600" w:type="pct"/>
            <w:tcBorders>
              <w:top w:val="single" w:sz="4" w:space="0" w:color="auto"/>
              <w:left w:val="single" w:sz="4" w:space="0" w:color="auto"/>
              <w:bottom w:val="single" w:sz="4" w:space="0" w:color="auto"/>
              <w:right w:val="single" w:sz="4" w:space="0" w:color="auto"/>
            </w:tcBorders>
            <w:vAlign w:val="center"/>
          </w:tcPr>
          <w:p w14:paraId="7DEB1B66"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011610728960005</w:t>
            </w:r>
          </w:p>
        </w:tc>
        <w:tc>
          <w:tcPr>
            <w:tcW w:w="1062" w:type="pct"/>
            <w:tcBorders>
              <w:top w:val="single" w:sz="4" w:space="0" w:color="auto"/>
              <w:left w:val="single" w:sz="4" w:space="0" w:color="auto"/>
              <w:bottom w:val="single" w:sz="4" w:space="0" w:color="auto"/>
              <w:right w:val="single" w:sz="4" w:space="0" w:color="auto"/>
            </w:tcBorders>
            <w:vAlign w:val="center"/>
          </w:tcPr>
          <w:p w14:paraId="3F87089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3A61A8D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F969F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0365590"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EEA76D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3DEF16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армянской школы (Компьютерный центр)», 1907 г</w:t>
            </w:r>
          </w:p>
        </w:tc>
        <w:tc>
          <w:tcPr>
            <w:tcW w:w="323" w:type="pct"/>
            <w:tcBorders>
              <w:top w:val="single" w:sz="4" w:space="0" w:color="auto"/>
              <w:left w:val="single" w:sz="4" w:space="0" w:color="auto"/>
              <w:bottom w:val="single" w:sz="4" w:space="0" w:color="auto"/>
              <w:right w:val="single" w:sz="4" w:space="0" w:color="auto"/>
            </w:tcBorders>
            <w:vAlign w:val="center"/>
          </w:tcPr>
          <w:p w14:paraId="6ADFAC3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1907 год</w:t>
            </w:r>
          </w:p>
        </w:tc>
        <w:tc>
          <w:tcPr>
            <w:tcW w:w="969" w:type="pct"/>
            <w:tcBorders>
              <w:top w:val="single" w:sz="4" w:space="0" w:color="auto"/>
              <w:left w:val="single" w:sz="4" w:space="0" w:color="auto"/>
              <w:bottom w:val="single" w:sz="4" w:space="0" w:color="auto"/>
              <w:right w:val="single" w:sz="4" w:space="0" w:color="auto"/>
            </w:tcBorders>
            <w:vAlign w:val="center"/>
          </w:tcPr>
          <w:p w14:paraId="21DEDC3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Жуковского, д. 30</w:t>
            </w:r>
          </w:p>
        </w:tc>
        <w:tc>
          <w:tcPr>
            <w:tcW w:w="600" w:type="pct"/>
            <w:tcBorders>
              <w:top w:val="single" w:sz="4" w:space="0" w:color="auto"/>
              <w:left w:val="single" w:sz="4" w:space="0" w:color="auto"/>
              <w:bottom w:val="single" w:sz="4" w:space="0" w:color="auto"/>
              <w:right w:val="single" w:sz="4" w:space="0" w:color="auto"/>
            </w:tcBorders>
            <w:vAlign w:val="center"/>
          </w:tcPr>
          <w:p w14:paraId="7DB2741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011410119320005</w:t>
            </w:r>
          </w:p>
        </w:tc>
        <w:tc>
          <w:tcPr>
            <w:tcW w:w="1062" w:type="pct"/>
            <w:tcBorders>
              <w:top w:val="single" w:sz="4" w:space="0" w:color="auto"/>
              <w:left w:val="single" w:sz="4" w:space="0" w:color="auto"/>
              <w:bottom w:val="single" w:sz="4" w:space="0" w:color="auto"/>
              <w:right w:val="single" w:sz="4" w:space="0" w:color="auto"/>
            </w:tcBorders>
            <w:vAlign w:val="center"/>
          </w:tcPr>
          <w:p w14:paraId="421D190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1553C7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DFD79C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E0DD84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F7D2FA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09B132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начального училища (медицинское училище)»</w:t>
            </w:r>
          </w:p>
        </w:tc>
        <w:tc>
          <w:tcPr>
            <w:tcW w:w="323" w:type="pct"/>
            <w:tcBorders>
              <w:top w:val="single" w:sz="4" w:space="0" w:color="auto"/>
              <w:left w:val="single" w:sz="4" w:space="0" w:color="auto"/>
              <w:bottom w:val="single" w:sz="4" w:space="0" w:color="auto"/>
              <w:right w:val="single" w:sz="4" w:space="0" w:color="auto"/>
            </w:tcBorders>
            <w:vAlign w:val="center"/>
          </w:tcPr>
          <w:p w14:paraId="083AC3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1910 год</w:t>
            </w:r>
          </w:p>
        </w:tc>
        <w:tc>
          <w:tcPr>
            <w:tcW w:w="969" w:type="pct"/>
            <w:tcBorders>
              <w:top w:val="single" w:sz="4" w:space="0" w:color="auto"/>
              <w:left w:val="single" w:sz="4" w:space="0" w:color="auto"/>
              <w:bottom w:val="single" w:sz="4" w:space="0" w:color="auto"/>
              <w:right w:val="single" w:sz="4" w:space="0" w:color="auto"/>
            </w:tcBorders>
            <w:vAlign w:val="center"/>
          </w:tcPr>
          <w:p w14:paraId="5167AA4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Комсомольская, 201</w:t>
            </w:r>
          </w:p>
        </w:tc>
        <w:tc>
          <w:tcPr>
            <w:tcW w:w="600" w:type="pct"/>
            <w:tcBorders>
              <w:top w:val="single" w:sz="4" w:space="0" w:color="auto"/>
              <w:left w:val="single" w:sz="4" w:space="0" w:color="auto"/>
              <w:bottom w:val="single" w:sz="4" w:space="0" w:color="auto"/>
              <w:right w:val="single" w:sz="4" w:space="0" w:color="auto"/>
            </w:tcBorders>
            <w:vAlign w:val="center"/>
          </w:tcPr>
          <w:p w14:paraId="10FC276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011410025650005</w:t>
            </w:r>
          </w:p>
        </w:tc>
        <w:tc>
          <w:tcPr>
            <w:tcW w:w="1062" w:type="pct"/>
            <w:tcBorders>
              <w:top w:val="single" w:sz="4" w:space="0" w:color="auto"/>
              <w:left w:val="single" w:sz="4" w:space="0" w:color="auto"/>
              <w:bottom w:val="single" w:sz="4" w:space="0" w:color="auto"/>
              <w:right w:val="single" w:sz="4" w:space="0" w:color="auto"/>
            </w:tcBorders>
            <w:vAlign w:val="center"/>
          </w:tcPr>
          <w:p w14:paraId="3481854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7E382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097350E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42EB3C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EB36B3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торгового дома Каплановых (институт гуманитарных исследований)», 1900г.</w:t>
            </w:r>
          </w:p>
        </w:tc>
        <w:tc>
          <w:tcPr>
            <w:tcW w:w="323" w:type="pct"/>
            <w:tcBorders>
              <w:top w:val="single" w:sz="4" w:space="0" w:color="auto"/>
              <w:left w:val="single" w:sz="4" w:space="0" w:color="auto"/>
              <w:bottom w:val="single" w:sz="4" w:space="0" w:color="auto"/>
              <w:right w:val="single" w:sz="4" w:space="0" w:color="auto"/>
            </w:tcBorders>
            <w:vAlign w:val="center"/>
          </w:tcPr>
          <w:p w14:paraId="24246D2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1900 год</w:t>
            </w:r>
          </w:p>
        </w:tc>
        <w:tc>
          <w:tcPr>
            <w:tcW w:w="969" w:type="pct"/>
            <w:tcBorders>
              <w:top w:val="single" w:sz="4" w:space="0" w:color="auto"/>
              <w:left w:val="single" w:sz="4" w:space="0" w:color="auto"/>
              <w:bottom w:val="single" w:sz="4" w:space="0" w:color="auto"/>
              <w:right w:val="single" w:sz="4" w:space="0" w:color="auto"/>
            </w:tcBorders>
            <w:vAlign w:val="center"/>
          </w:tcPr>
          <w:p w14:paraId="247D358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13</w:t>
            </w:r>
          </w:p>
        </w:tc>
        <w:tc>
          <w:tcPr>
            <w:tcW w:w="600" w:type="pct"/>
            <w:tcBorders>
              <w:top w:val="single" w:sz="4" w:space="0" w:color="auto"/>
              <w:left w:val="single" w:sz="4" w:space="0" w:color="auto"/>
              <w:bottom w:val="single" w:sz="4" w:space="0" w:color="auto"/>
              <w:right w:val="single" w:sz="4" w:space="0" w:color="auto"/>
            </w:tcBorders>
            <w:vAlign w:val="center"/>
          </w:tcPr>
          <w:p w14:paraId="727B889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011510201980005</w:t>
            </w:r>
          </w:p>
        </w:tc>
        <w:tc>
          <w:tcPr>
            <w:tcW w:w="1062" w:type="pct"/>
            <w:tcBorders>
              <w:top w:val="single" w:sz="4" w:space="0" w:color="auto"/>
              <w:left w:val="single" w:sz="4" w:space="0" w:color="auto"/>
              <w:bottom w:val="single" w:sz="4" w:space="0" w:color="auto"/>
              <w:right w:val="single" w:sz="4" w:space="0" w:color="auto"/>
            </w:tcBorders>
            <w:vAlign w:val="center"/>
          </w:tcPr>
          <w:p w14:paraId="0834993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64E6DD5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7C772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FB4195E"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7F3AF1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A910B4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«Доходный дом Каплановых </w:t>
            </w:r>
            <w:r w:rsidRPr="006416A0">
              <w:rPr>
                <w:rFonts w:ascii="Times New Roman" w:eastAsia="Times New Roman" w:hAnsi="Times New Roman"/>
                <w:color w:val="000000"/>
                <w:sz w:val="20"/>
                <w:szCs w:val="20"/>
                <w:lang w:eastAsia="ru-RU"/>
              </w:rPr>
              <w:lastRenderedPageBreak/>
              <w:t>(гостиница Майкоп)», 1912 год</w:t>
            </w:r>
          </w:p>
        </w:tc>
        <w:tc>
          <w:tcPr>
            <w:tcW w:w="323" w:type="pct"/>
            <w:tcBorders>
              <w:top w:val="single" w:sz="4" w:space="0" w:color="auto"/>
              <w:left w:val="single" w:sz="4" w:space="0" w:color="auto"/>
              <w:bottom w:val="single" w:sz="4" w:space="0" w:color="auto"/>
              <w:right w:val="single" w:sz="4" w:space="0" w:color="auto"/>
            </w:tcBorders>
            <w:vAlign w:val="center"/>
          </w:tcPr>
          <w:p w14:paraId="396986C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1912 год</w:t>
            </w:r>
          </w:p>
        </w:tc>
        <w:tc>
          <w:tcPr>
            <w:tcW w:w="969" w:type="pct"/>
            <w:tcBorders>
              <w:top w:val="single" w:sz="4" w:space="0" w:color="auto"/>
              <w:left w:val="single" w:sz="4" w:space="0" w:color="auto"/>
              <w:bottom w:val="single" w:sz="4" w:space="0" w:color="auto"/>
              <w:right w:val="single" w:sz="4" w:space="0" w:color="auto"/>
            </w:tcBorders>
            <w:vAlign w:val="center"/>
          </w:tcPr>
          <w:p w14:paraId="2064ECD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Краснооктябрьская, д. 17</w:t>
            </w:r>
          </w:p>
        </w:tc>
        <w:tc>
          <w:tcPr>
            <w:tcW w:w="600" w:type="pct"/>
            <w:tcBorders>
              <w:top w:val="single" w:sz="4" w:space="0" w:color="auto"/>
              <w:left w:val="single" w:sz="4" w:space="0" w:color="auto"/>
              <w:bottom w:val="single" w:sz="4" w:space="0" w:color="auto"/>
              <w:right w:val="single" w:sz="4" w:space="0" w:color="auto"/>
            </w:tcBorders>
            <w:vAlign w:val="center"/>
          </w:tcPr>
          <w:p w14:paraId="5ADEDECD"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011610709570005</w:t>
            </w:r>
          </w:p>
        </w:tc>
        <w:tc>
          <w:tcPr>
            <w:tcW w:w="1062" w:type="pct"/>
            <w:tcBorders>
              <w:top w:val="single" w:sz="4" w:space="0" w:color="auto"/>
              <w:left w:val="single" w:sz="4" w:space="0" w:color="auto"/>
              <w:bottom w:val="single" w:sz="4" w:space="0" w:color="auto"/>
              <w:right w:val="single" w:sz="4" w:space="0" w:color="auto"/>
            </w:tcBorders>
            <w:vAlign w:val="center"/>
          </w:tcPr>
          <w:p w14:paraId="3316517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A40FB4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(на основании данных Единого </w:t>
            </w:r>
            <w:r w:rsidRPr="006416A0">
              <w:rPr>
                <w:rFonts w:ascii="Times New Roman" w:eastAsia="Times New Roman" w:hAnsi="Times New Roman"/>
                <w:color w:val="000000"/>
                <w:sz w:val="20"/>
                <w:szCs w:val="20"/>
                <w:lang w:eastAsia="ru-RU"/>
              </w:rPr>
              <w:lastRenderedPageBreak/>
              <w:t>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9F4CEF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п.3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5C4E89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B3E03DD"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527118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Оськина (управление Инспекции по торговле)», 1907 год</w:t>
            </w:r>
          </w:p>
        </w:tc>
        <w:tc>
          <w:tcPr>
            <w:tcW w:w="323" w:type="pct"/>
            <w:tcBorders>
              <w:top w:val="single" w:sz="4" w:space="0" w:color="auto"/>
              <w:left w:val="single" w:sz="4" w:space="0" w:color="auto"/>
              <w:bottom w:val="single" w:sz="4" w:space="0" w:color="auto"/>
              <w:right w:val="single" w:sz="4" w:space="0" w:color="auto"/>
            </w:tcBorders>
            <w:vAlign w:val="center"/>
          </w:tcPr>
          <w:p w14:paraId="46D80C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1907 год</w:t>
            </w:r>
          </w:p>
        </w:tc>
        <w:tc>
          <w:tcPr>
            <w:tcW w:w="969" w:type="pct"/>
            <w:tcBorders>
              <w:top w:val="single" w:sz="4" w:space="0" w:color="auto"/>
              <w:left w:val="single" w:sz="4" w:space="0" w:color="auto"/>
              <w:bottom w:val="single" w:sz="4" w:space="0" w:color="auto"/>
              <w:right w:val="single" w:sz="4" w:space="0" w:color="auto"/>
            </w:tcBorders>
            <w:vAlign w:val="center"/>
          </w:tcPr>
          <w:p w14:paraId="6957497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Ленина, д. 13</w:t>
            </w:r>
          </w:p>
        </w:tc>
        <w:tc>
          <w:tcPr>
            <w:tcW w:w="600" w:type="pct"/>
            <w:tcBorders>
              <w:top w:val="single" w:sz="4" w:space="0" w:color="auto"/>
              <w:left w:val="single" w:sz="4" w:space="0" w:color="auto"/>
              <w:bottom w:val="single" w:sz="4" w:space="0" w:color="auto"/>
              <w:right w:val="single" w:sz="4" w:space="0" w:color="auto"/>
            </w:tcBorders>
            <w:vAlign w:val="center"/>
          </w:tcPr>
          <w:p w14:paraId="54AB8DB6"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011610709580005</w:t>
            </w:r>
          </w:p>
        </w:tc>
        <w:tc>
          <w:tcPr>
            <w:tcW w:w="1062" w:type="pct"/>
            <w:tcBorders>
              <w:top w:val="single" w:sz="4" w:space="0" w:color="auto"/>
              <w:left w:val="single" w:sz="4" w:space="0" w:color="auto"/>
              <w:bottom w:val="single" w:sz="4" w:space="0" w:color="auto"/>
              <w:right w:val="single" w:sz="4" w:space="0" w:color="auto"/>
            </w:tcBorders>
            <w:vAlign w:val="center"/>
          </w:tcPr>
          <w:p w14:paraId="546873A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628D2A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725875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65F23B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E1B011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D05468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«Аптека Альтшулера (редакция газет)», 1898 г.</w:t>
            </w:r>
          </w:p>
        </w:tc>
        <w:tc>
          <w:tcPr>
            <w:tcW w:w="323" w:type="pct"/>
            <w:tcBorders>
              <w:top w:val="single" w:sz="4" w:space="0" w:color="auto"/>
              <w:left w:val="single" w:sz="4" w:space="0" w:color="auto"/>
              <w:bottom w:val="single" w:sz="4" w:space="0" w:color="auto"/>
              <w:right w:val="single" w:sz="4" w:space="0" w:color="auto"/>
            </w:tcBorders>
            <w:vAlign w:val="center"/>
          </w:tcPr>
          <w:p w14:paraId="4E6EFF2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1898 год</w:t>
            </w:r>
          </w:p>
        </w:tc>
        <w:tc>
          <w:tcPr>
            <w:tcW w:w="969" w:type="pct"/>
            <w:tcBorders>
              <w:top w:val="single" w:sz="4" w:space="0" w:color="auto"/>
              <w:left w:val="single" w:sz="4" w:space="0" w:color="auto"/>
              <w:bottom w:val="single" w:sz="4" w:space="0" w:color="auto"/>
              <w:right w:val="single" w:sz="4" w:space="0" w:color="auto"/>
            </w:tcBorders>
            <w:vAlign w:val="center"/>
          </w:tcPr>
          <w:p w14:paraId="133F8D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д. 197</w:t>
            </w:r>
          </w:p>
        </w:tc>
        <w:tc>
          <w:tcPr>
            <w:tcW w:w="600" w:type="pct"/>
            <w:tcBorders>
              <w:top w:val="single" w:sz="4" w:space="0" w:color="auto"/>
              <w:left w:val="single" w:sz="4" w:space="0" w:color="auto"/>
              <w:bottom w:val="single" w:sz="4" w:space="0" w:color="auto"/>
              <w:right w:val="single" w:sz="4" w:space="0" w:color="auto"/>
            </w:tcBorders>
            <w:vAlign w:val="center"/>
          </w:tcPr>
          <w:p w14:paraId="0818DE68"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011410119020005</w:t>
            </w:r>
          </w:p>
        </w:tc>
        <w:tc>
          <w:tcPr>
            <w:tcW w:w="1062" w:type="pct"/>
            <w:tcBorders>
              <w:top w:val="single" w:sz="4" w:space="0" w:color="auto"/>
              <w:left w:val="single" w:sz="4" w:space="0" w:color="auto"/>
              <w:bottom w:val="single" w:sz="4" w:space="0" w:color="auto"/>
              <w:right w:val="single" w:sz="4" w:space="0" w:color="auto"/>
            </w:tcBorders>
            <w:vAlign w:val="center"/>
          </w:tcPr>
          <w:p w14:paraId="3D18FF7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30C6CB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EB37A1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6FEE9BB"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AE9004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7BCD93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первой городской почты», 1883г.</w:t>
            </w:r>
          </w:p>
        </w:tc>
        <w:tc>
          <w:tcPr>
            <w:tcW w:w="323" w:type="pct"/>
            <w:tcBorders>
              <w:top w:val="single" w:sz="4" w:space="0" w:color="auto"/>
              <w:left w:val="single" w:sz="4" w:space="0" w:color="auto"/>
              <w:bottom w:val="single" w:sz="4" w:space="0" w:color="auto"/>
              <w:right w:val="single" w:sz="4" w:space="0" w:color="auto"/>
            </w:tcBorders>
            <w:vAlign w:val="center"/>
          </w:tcPr>
          <w:p w14:paraId="62E5237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1883 год</w:t>
            </w:r>
          </w:p>
        </w:tc>
        <w:tc>
          <w:tcPr>
            <w:tcW w:w="969" w:type="pct"/>
            <w:tcBorders>
              <w:top w:val="single" w:sz="4" w:space="0" w:color="auto"/>
              <w:left w:val="single" w:sz="4" w:space="0" w:color="auto"/>
              <w:bottom w:val="single" w:sz="4" w:space="0" w:color="auto"/>
              <w:right w:val="single" w:sz="4" w:space="0" w:color="auto"/>
            </w:tcBorders>
            <w:vAlign w:val="center"/>
          </w:tcPr>
          <w:p w14:paraId="0B8F417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д. 240</w:t>
            </w:r>
          </w:p>
        </w:tc>
        <w:tc>
          <w:tcPr>
            <w:tcW w:w="600" w:type="pct"/>
            <w:tcBorders>
              <w:top w:val="single" w:sz="4" w:space="0" w:color="auto"/>
              <w:left w:val="single" w:sz="4" w:space="0" w:color="auto"/>
              <w:bottom w:val="single" w:sz="4" w:space="0" w:color="auto"/>
              <w:right w:val="single" w:sz="4" w:space="0" w:color="auto"/>
            </w:tcBorders>
            <w:vAlign w:val="center"/>
          </w:tcPr>
          <w:p w14:paraId="11CF178C"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011510335060005</w:t>
            </w:r>
          </w:p>
        </w:tc>
        <w:tc>
          <w:tcPr>
            <w:tcW w:w="1062" w:type="pct"/>
            <w:tcBorders>
              <w:top w:val="single" w:sz="4" w:space="0" w:color="auto"/>
              <w:left w:val="single" w:sz="4" w:space="0" w:color="auto"/>
              <w:bottom w:val="single" w:sz="4" w:space="0" w:color="auto"/>
              <w:right w:val="single" w:sz="4" w:space="0" w:color="auto"/>
            </w:tcBorders>
            <w:vAlign w:val="center"/>
          </w:tcPr>
          <w:p w14:paraId="50C71AD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15E9BA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58629D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81A1EF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C596FC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E2125E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жандармского управления (Республиканский народный суд)», 1890г.</w:t>
            </w:r>
          </w:p>
        </w:tc>
        <w:tc>
          <w:tcPr>
            <w:tcW w:w="323" w:type="pct"/>
            <w:tcBorders>
              <w:top w:val="single" w:sz="4" w:space="0" w:color="auto"/>
              <w:left w:val="single" w:sz="4" w:space="0" w:color="auto"/>
              <w:bottom w:val="single" w:sz="4" w:space="0" w:color="auto"/>
              <w:right w:val="single" w:sz="4" w:space="0" w:color="auto"/>
            </w:tcBorders>
            <w:vAlign w:val="center"/>
          </w:tcPr>
          <w:p w14:paraId="48B6F40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1890 год</w:t>
            </w:r>
          </w:p>
        </w:tc>
        <w:tc>
          <w:tcPr>
            <w:tcW w:w="969" w:type="pct"/>
            <w:tcBorders>
              <w:top w:val="single" w:sz="4" w:space="0" w:color="auto"/>
              <w:left w:val="single" w:sz="4" w:space="0" w:color="auto"/>
              <w:bottom w:val="single" w:sz="4" w:space="0" w:color="auto"/>
              <w:right w:val="single" w:sz="4" w:space="0" w:color="auto"/>
            </w:tcBorders>
            <w:vAlign w:val="center"/>
          </w:tcPr>
          <w:p w14:paraId="2DBBA29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Пионерская, д. 328</w:t>
            </w:r>
          </w:p>
        </w:tc>
        <w:tc>
          <w:tcPr>
            <w:tcW w:w="600" w:type="pct"/>
            <w:tcBorders>
              <w:top w:val="single" w:sz="4" w:space="0" w:color="auto"/>
              <w:left w:val="single" w:sz="4" w:space="0" w:color="auto"/>
              <w:bottom w:val="single" w:sz="4" w:space="0" w:color="auto"/>
              <w:right w:val="single" w:sz="4" w:space="0" w:color="auto"/>
            </w:tcBorders>
            <w:vAlign w:val="center"/>
          </w:tcPr>
          <w:p w14:paraId="1259634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011510408190005</w:t>
            </w:r>
          </w:p>
        </w:tc>
        <w:tc>
          <w:tcPr>
            <w:tcW w:w="1062" w:type="pct"/>
            <w:tcBorders>
              <w:top w:val="single" w:sz="4" w:space="0" w:color="auto"/>
              <w:left w:val="single" w:sz="4" w:space="0" w:color="auto"/>
              <w:bottom w:val="single" w:sz="4" w:space="0" w:color="auto"/>
              <w:right w:val="single" w:sz="4" w:space="0" w:color="auto"/>
            </w:tcBorders>
            <w:vAlign w:val="center"/>
          </w:tcPr>
          <w:p w14:paraId="0A43891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BF01F4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5EE0A9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4060F11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D230C8C"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4A54BC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«Армянская церковь (филиал музея </w:t>
            </w:r>
            <w:r w:rsidRPr="006416A0">
              <w:rPr>
                <w:rFonts w:ascii="Times New Roman" w:eastAsia="Times New Roman" w:hAnsi="Times New Roman"/>
                <w:color w:val="000000"/>
                <w:sz w:val="20"/>
                <w:szCs w:val="20"/>
                <w:lang w:eastAsia="ru-RU"/>
              </w:rPr>
              <w:lastRenderedPageBreak/>
              <w:t>народов Востока)», 1912 г.</w:t>
            </w:r>
          </w:p>
        </w:tc>
        <w:tc>
          <w:tcPr>
            <w:tcW w:w="323" w:type="pct"/>
            <w:tcBorders>
              <w:top w:val="single" w:sz="4" w:space="0" w:color="auto"/>
              <w:left w:val="single" w:sz="4" w:space="0" w:color="auto"/>
              <w:bottom w:val="single" w:sz="4" w:space="0" w:color="auto"/>
              <w:right w:val="single" w:sz="4" w:space="0" w:color="auto"/>
            </w:tcBorders>
            <w:vAlign w:val="center"/>
          </w:tcPr>
          <w:p w14:paraId="7457C60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1912 год</w:t>
            </w:r>
          </w:p>
        </w:tc>
        <w:tc>
          <w:tcPr>
            <w:tcW w:w="969" w:type="pct"/>
            <w:tcBorders>
              <w:top w:val="single" w:sz="4" w:space="0" w:color="auto"/>
              <w:left w:val="single" w:sz="4" w:space="0" w:color="auto"/>
              <w:bottom w:val="single" w:sz="4" w:space="0" w:color="auto"/>
              <w:right w:val="single" w:sz="4" w:space="0" w:color="auto"/>
            </w:tcBorders>
            <w:vAlign w:val="center"/>
          </w:tcPr>
          <w:p w14:paraId="665442F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Победы, д. 10</w:t>
            </w:r>
          </w:p>
        </w:tc>
        <w:tc>
          <w:tcPr>
            <w:tcW w:w="600" w:type="pct"/>
            <w:tcBorders>
              <w:top w:val="single" w:sz="4" w:space="0" w:color="auto"/>
              <w:left w:val="single" w:sz="4" w:space="0" w:color="auto"/>
              <w:bottom w:val="single" w:sz="4" w:space="0" w:color="auto"/>
              <w:right w:val="single" w:sz="4" w:space="0" w:color="auto"/>
            </w:tcBorders>
            <w:vAlign w:val="center"/>
          </w:tcPr>
          <w:p w14:paraId="49992072"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011510408430005</w:t>
            </w:r>
          </w:p>
        </w:tc>
        <w:tc>
          <w:tcPr>
            <w:tcW w:w="1062" w:type="pct"/>
            <w:tcBorders>
              <w:top w:val="single" w:sz="4" w:space="0" w:color="auto"/>
              <w:left w:val="single" w:sz="4" w:space="0" w:color="auto"/>
              <w:bottom w:val="single" w:sz="4" w:space="0" w:color="auto"/>
              <w:right w:val="single" w:sz="4" w:space="0" w:color="auto"/>
            </w:tcBorders>
            <w:vAlign w:val="center"/>
          </w:tcPr>
          <w:p w14:paraId="127E89C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1B78ABB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(на основании данных Единого </w:t>
            </w:r>
            <w:r w:rsidRPr="006416A0">
              <w:rPr>
                <w:rFonts w:ascii="Times New Roman" w:eastAsia="Times New Roman" w:hAnsi="Times New Roman"/>
                <w:color w:val="000000"/>
                <w:sz w:val="20"/>
                <w:szCs w:val="20"/>
                <w:lang w:eastAsia="ru-RU"/>
              </w:rPr>
              <w:lastRenderedPageBreak/>
              <w:t>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F60D1E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п.3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C0C3F0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20CFFE7"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7C21BE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«Костел (спортзал)», 1914г.</w:t>
            </w:r>
          </w:p>
        </w:tc>
        <w:tc>
          <w:tcPr>
            <w:tcW w:w="323" w:type="pct"/>
            <w:tcBorders>
              <w:top w:val="single" w:sz="4" w:space="0" w:color="auto"/>
              <w:left w:val="single" w:sz="4" w:space="0" w:color="auto"/>
              <w:bottom w:val="single" w:sz="4" w:space="0" w:color="auto"/>
              <w:right w:val="single" w:sz="4" w:space="0" w:color="auto"/>
            </w:tcBorders>
            <w:vAlign w:val="center"/>
          </w:tcPr>
          <w:p w14:paraId="5CB474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1914 год</w:t>
            </w:r>
          </w:p>
        </w:tc>
        <w:tc>
          <w:tcPr>
            <w:tcW w:w="969" w:type="pct"/>
            <w:tcBorders>
              <w:top w:val="single" w:sz="4" w:space="0" w:color="auto"/>
              <w:left w:val="single" w:sz="4" w:space="0" w:color="auto"/>
              <w:bottom w:val="single" w:sz="4" w:space="0" w:color="auto"/>
              <w:right w:val="single" w:sz="4" w:space="0" w:color="auto"/>
            </w:tcBorders>
            <w:vAlign w:val="center"/>
          </w:tcPr>
          <w:p w14:paraId="11DAFD8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улица Пушкина, д.165</w:t>
            </w:r>
          </w:p>
        </w:tc>
        <w:tc>
          <w:tcPr>
            <w:tcW w:w="600" w:type="pct"/>
            <w:tcBorders>
              <w:top w:val="single" w:sz="4" w:space="0" w:color="auto"/>
              <w:left w:val="single" w:sz="4" w:space="0" w:color="auto"/>
              <w:bottom w:val="single" w:sz="4" w:space="0" w:color="auto"/>
              <w:right w:val="single" w:sz="4" w:space="0" w:color="auto"/>
            </w:tcBorders>
            <w:vAlign w:val="center"/>
          </w:tcPr>
          <w:p w14:paraId="193E046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011510264340005</w:t>
            </w:r>
          </w:p>
        </w:tc>
        <w:tc>
          <w:tcPr>
            <w:tcW w:w="1062" w:type="pct"/>
            <w:tcBorders>
              <w:top w:val="single" w:sz="4" w:space="0" w:color="auto"/>
              <w:left w:val="single" w:sz="4" w:space="0" w:color="auto"/>
              <w:bottom w:val="single" w:sz="4" w:space="0" w:color="auto"/>
              <w:right w:val="single" w:sz="4" w:space="0" w:color="auto"/>
            </w:tcBorders>
            <w:vAlign w:val="center"/>
          </w:tcPr>
          <w:p w14:paraId="7B3CD39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678F1E3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886879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A393A0E"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CDB294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ECBE0B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«Здание водолечебницы», </w:t>
            </w:r>
          </w:p>
          <w:p w14:paraId="4E7978D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1908 год</w:t>
            </w:r>
          </w:p>
        </w:tc>
        <w:tc>
          <w:tcPr>
            <w:tcW w:w="323" w:type="pct"/>
            <w:tcBorders>
              <w:top w:val="single" w:sz="4" w:space="0" w:color="auto"/>
              <w:left w:val="single" w:sz="4" w:space="0" w:color="auto"/>
              <w:bottom w:val="single" w:sz="4" w:space="0" w:color="auto"/>
              <w:right w:val="single" w:sz="4" w:space="0" w:color="auto"/>
            </w:tcBorders>
            <w:vAlign w:val="center"/>
          </w:tcPr>
          <w:p w14:paraId="251EBE0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1908 год</w:t>
            </w:r>
          </w:p>
        </w:tc>
        <w:tc>
          <w:tcPr>
            <w:tcW w:w="969" w:type="pct"/>
            <w:tcBorders>
              <w:top w:val="single" w:sz="4" w:space="0" w:color="auto"/>
              <w:left w:val="single" w:sz="4" w:space="0" w:color="auto"/>
              <w:bottom w:val="single" w:sz="4" w:space="0" w:color="auto"/>
              <w:right w:val="single" w:sz="4" w:space="0" w:color="auto"/>
            </w:tcBorders>
            <w:vAlign w:val="center"/>
          </w:tcPr>
          <w:p w14:paraId="276DFE0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Победы, д. 30-32</w:t>
            </w:r>
          </w:p>
        </w:tc>
        <w:tc>
          <w:tcPr>
            <w:tcW w:w="600" w:type="pct"/>
            <w:tcBorders>
              <w:top w:val="single" w:sz="4" w:space="0" w:color="auto"/>
              <w:left w:val="single" w:sz="4" w:space="0" w:color="auto"/>
              <w:bottom w:val="single" w:sz="4" w:space="0" w:color="auto"/>
              <w:right w:val="single" w:sz="4" w:space="0" w:color="auto"/>
            </w:tcBorders>
            <w:vAlign w:val="center"/>
          </w:tcPr>
          <w:p w14:paraId="41B6E4F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011610487680005</w:t>
            </w:r>
          </w:p>
        </w:tc>
        <w:tc>
          <w:tcPr>
            <w:tcW w:w="1062" w:type="pct"/>
            <w:tcBorders>
              <w:top w:val="single" w:sz="4" w:space="0" w:color="auto"/>
              <w:left w:val="single" w:sz="4" w:space="0" w:color="auto"/>
              <w:bottom w:val="single" w:sz="4" w:space="0" w:color="auto"/>
              <w:right w:val="single" w:sz="4" w:space="0" w:color="auto"/>
            </w:tcBorders>
            <w:vAlign w:val="center"/>
          </w:tcPr>
          <w:p w14:paraId="207B188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2D688E0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F1D184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103D4D3"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074F1E5"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170AA9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«Здание табачной фабрики», 1899 год</w:t>
            </w:r>
          </w:p>
        </w:tc>
        <w:tc>
          <w:tcPr>
            <w:tcW w:w="323" w:type="pct"/>
            <w:tcBorders>
              <w:top w:val="single" w:sz="4" w:space="0" w:color="auto"/>
              <w:left w:val="single" w:sz="4" w:space="0" w:color="auto"/>
              <w:bottom w:val="single" w:sz="4" w:space="0" w:color="auto"/>
              <w:right w:val="single" w:sz="4" w:space="0" w:color="auto"/>
            </w:tcBorders>
            <w:vAlign w:val="center"/>
          </w:tcPr>
          <w:p w14:paraId="3A4E53B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1899 год</w:t>
            </w:r>
          </w:p>
        </w:tc>
        <w:tc>
          <w:tcPr>
            <w:tcW w:w="969" w:type="pct"/>
            <w:tcBorders>
              <w:top w:val="single" w:sz="4" w:space="0" w:color="auto"/>
              <w:left w:val="single" w:sz="4" w:space="0" w:color="auto"/>
              <w:bottom w:val="single" w:sz="4" w:space="0" w:color="auto"/>
              <w:right w:val="single" w:sz="4" w:space="0" w:color="auto"/>
            </w:tcBorders>
            <w:vAlign w:val="center"/>
          </w:tcPr>
          <w:p w14:paraId="69EEE8B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улица Первомайская, д. 177-а</w:t>
            </w:r>
          </w:p>
        </w:tc>
        <w:tc>
          <w:tcPr>
            <w:tcW w:w="600" w:type="pct"/>
            <w:tcBorders>
              <w:top w:val="single" w:sz="4" w:space="0" w:color="auto"/>
              <w:left w:val="single" w:sz="4" w:space="0" w:color="auto"/>
              <w:bottom w:val="single" w:sz="4" w:space="0" w:color="auto"/>
              <w:right w:val="single" w:sz="4" w:space="0" w:color="auto"/>
            </w:tcBorders>
            <w:vAlign w:val="center"/>
          </w:tcPr>
          <w:p w14:paraId="0D62FF7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011610456060005</w:t>
            </w:r>
          </w:p>
        </w:tc>
        <w:tc>
          <w:tcPr>
            <w:tcW w:w="1062" w:type="pct"/>
            <w:tcBorders>
              <w:top w:val="single" w:sz="4" w:space="0" w:color="auto"/>
              <w:left w:val="single" w:sz="4" w:space="0" w:color="auto"/>
              <w:bottom w:val="single" w:sz="4" w:space="0" w:color="auto"/>
              <w:right w:val="single" w:sz="4" w:space="0" w:color="auto"/>
            </w:tcBorders>
            <w:vAlign w:val="center"/>
          </w:tcPr>
          <w:p w14:paraId="29EF2E2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7CB6C2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3201256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95ABF4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B0893A5"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314F77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«Свято-Воскресенская церковь», 1833 г.</w:t>
            </w:r>
          </w:p>
        </w:tc>
        <w:tc>
          <w:tcPr>
            <w:tcW w:w="323" w:type="pct"/>
            <w:tcBorders>
              <w:top w:val="single" w:sz="4" w:space="0" w:color="auto"/>
              <w:left w:val="single" w:sz="4" w:space="0" w:color="auto"/>
              <w:bottom w:val="single" w:sz="4" w:space="0" w:color="auto"/>
              <w:right w:val="single" w:sz="4" w:space="0" w:color="auto"/>
            </w:tcBorders>
            <w:vAlign w:val="center"/>
          </w:tcPr>
          <w:p w14:paraId="6667220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1833 год</w:t>
            </w:r>
          </w:p>
        </w:tc>
        <w:tc>
          <w:tcPr>
            <w:tcW w:w="969" w:type="pct"/>
            <w:tcBorders>
              <w:top w:val="single" w:sz="4" w:space="0" w:color="auto"/>
              <w:left w:val="single" w:sz="4" w:space="0" w:color="auto"/>
              <w:bottom w:val="single" w:sz="4" w:space="0" w:color="auto"/>
              <w:right w:val="single" w:sz="4" w:space="0" w:color="auto"/>
            </w:tcBorders>
            <w:vAlign w:val="center"/>
          </w:tcPr>
          <w:p w14:paraId="1D90E8B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Госпитальная, д. 327</w:t>
            </w:r>
          </w:p>
        </w:tc>
        <w:tc>
          <w:tcPr>
            <w:tcW w:w="600" w:type="pct"/>
            <w:tcBorders>
              <w:top w:val="single" w:sz="4" w:space="0" w:color="auto"/>
              <w:left w:val="single" w:sz="4" w:space="0" w:color="auto"/>
              <w:bottom w:val="single" w:sz="4" w:space="0" w:color="auto"/>
              <w:right w:val="single" w:sz="4" w:space="0" w:color="auto"/>
            </w:tcBorders>
            <w:vAlign w:val="center"/>
          </w:tcPr>
          <w:p w14:paraId="5B3C9895"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011510345950005</w:t>
            </w:r>
          </w:p>
        </w:tc>
        <w:tc>
          <w:tcPr>
            <w:tcW w:w="1062" w:type="pct"/>
            <w:tcBorders>
              <w:top w:val="single" w:sz="4" w:space="0" w:color="auto"/>
              <w:left w:val="single" w:sz="4" w:space="0" w:color="auto"/>
              <w:bottom w:val="single" w:sz="4" w:space="0" w:color="auto"/>
              <w:right w:val="single" w:sz="4" w:space="0" w:color="auto"/>
            </w:tcBorders>
            <w:vAlign w:val="center"/>
          </w:tcPr>
          <w:p w14:paraId="3EB67FB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A4F804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56F8FEF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3CCFE63"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9689CF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5D5ACD4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(научно-производствен</w:t>
            </w:r>
            <w:r w:rsidRPr="006416A0">
              <w:rPr>
                <w:rFonts w:ascii="Times New Roman" w:eastAsia="Times New Roman" w:hAnsi="Times New Roman"/>
                <w:color w:val="000000"/>
                <w:sz w:val="20"/>
                <w:szCs w:val="20"/>
                <w:lang w:eastAsia="ru-RU"/>
              </w:rPr>
              <w:lastRenderedPageBreak/>
              <w:t>ное объединение «Северный Кавказ»)», 1902 год</w:t>
            </w:r>
          </w:p>
        </w:tc>
        <w:tc>
          <w:tcPr>
            <w:tcW w:w="323" w:type="pct"/>
            <w:tcBorders>
              <w:top w:val="single" w:sz="4" w:space="0" w:color="auto"/>
              <w:left w:val="single" w:sz="4" w:space="0" w:color="auto"/>
              <w:bottom w:val="single" w:sz="4" w:space="0" w:color="auto"/>
              <w:right w:val="single" w:sz="4" w:space="0" w:color="auto"/>
            </w:tcBorders>
            <w:vAlign w:val="center"/>
          </w:tcPr>
          <w:p w14:paraId="7F8302C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1902 год</w:t>
            </w:r>
          </w:p>
        </w:tc>
        <w:tc>
          <w:tcPr>
            <w:tcW w:w="969" w:type="pct"/>
            <w:tcBorders>
              <w:top w:val="single" w:sz="4" w:space="0" w:color="auto"/>
              <w:left w:val="single" w:sz="4" w:space="0" w:color="auto"/>
              <w:bottom w:val="single" w:sz="4" w:space="0" w:color="auto"/>
              <w:right w:val="single" w:sz="4" w:space="0" w:color="auto"/>
            </w:tcBorders>
            <w:vAlign w:val="center"/>
          </w:tcPr>
          <w:p w14:paraId="600F47A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Победы, д. 38</w:t>
            </w:r>
          </w:p>
        </w:tc>
        <w:tc>
          <w:tcPr>
            <w:tcW w:w="600" w:type="pct"/>
            <w:tcBorders>
              <w:top w:val="single" w:sz="4" w:space="0" w:color="auto"/>
              <w:left w:val="single" w:sz="4" w:space="0" w:color="auto"/>
              <w:bottom w:val="single" w:sz="4" w:space="0" w:color="auto"/>
              <w:right w:val="single" w:sz="4" w:space="0" w:color="auto"/>
            </w:tcBorders>
            <w:vAlign w:val="center"/>
          </w:tcPr>
          <w:p w14:paraId="453D32D4"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011610709610005</w:t>
            </w:r>
          </w:p>
        </w:tc>
        <w:tc>
          <w:tcPr>
            <w:tcW w:w="1062" w:type="pct"/>
            <w:tcBorders>
              <w:top w:val="single" w:sz="4" w:space="0" w:color="auto"/>
              <w:left w:val="single" w:sz="4" w:space="0" w:color="auto"/>
              <w:bottom w:val="single" w:sz="4" w:space="0" w:color="auto"/>
              <w:right w:val="single" w:sz="4" w:space="0" w:color="auto"/>
            </w:tcBorders>
            <w:vAlign w:val="center"/>
          </w:tcPr>
          <w:p w14:paraId="57D3C25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1D3367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(на основании данных Единого </w:t>
            </w:r>
            <w:r w:rsidRPr="006416A0">
              <w:rPr>
                <w:rFonts w:ascii="Times New Roman" w:eastAsia="Times New Roman" w:hAnsi="Times New Roman"/>
                <w:color w:val="000000"/>
                <w:sz w:val="20"/>
                <w:szCs w:val="20"/>
                <w:lang w:eastAsia="ru-RU"/>
              </w:rPr>
              <w:lastRenderedPageBreak/>
              <w:t>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EDDF35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Отображена в соответствии с п.3 Ст.34.1 Федерального </w:t>
            </w:r>
            <w:r w:rsidRPr="006416A0">
              <w:rPr>
                <w:rFonts w:ascii="Times New Roman" w:eastAsia="Times New Roman" w:hAnsi="Times New Roman"/>
                <w:color w:val="000000"/>
                <w:sz w:val="20"/>
                <w:szCs w:val="20"/>
                <w:lang w:eastAsia="ru-RU"/>
              </w:rPr>
              <w:lastRenderedPageBreak/>
              <w:t xml:space="preserve">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262CBA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A47F521"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593D2A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«Братская могила воинов Советской Армии, погибших в 1942-1943 годах в боях с немецко-фашистскими оккупантами при защите и освобождении города», 1942-1943 гг.</w:t>
            </w:r>
          </w:p>
        </w:tc>
        <w:tc>
          <w:tcPr>
            <w:tcW w:w="323" w:type="pct"/>
            <w:tcBorders>
              <w:top w:val="single" w:sz="4" w:space="0" w:color="auto"/>
              <w:left w:val="single" w:sz="4" w:space="0" w:color="auto"/>
              <w:bottom w:val="single" w:sz="4" w:space="0" w:color="auto"/>
              <w:right w:val="single" w:sz="4" w:space="0" w:color="auto"/>
            </w:tcBorders>
            <w:vAlign w:val="center"/>
          </w:tcPr>
          <w:p w14:paraId="6305E89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1942-1943 года</w:t>
            </w:r>
          </w:p>
        </w:tc>
        <w:tc>
          <w:tcPr>
            <w:tcW w:w="969" w:type="pct"/>
            <w:tcBorders>
              <w:top w:val="single" w:sz="4" w:space="0" w:color="auto"/>
              <w:left w:val="single" w:sz="4" w:space="0" w:color="auto"/>
              <w:bottom w:val="single" w:sz="4" w:space="0" w:color="auto"/>
              <w:right w:val="single" w:sz="4" w:space="0" w:color="auto"/>
            </w:tcBorders>
            <w:vAlign w:val="center"/>
          </w:tcPr>
          <w:p w14:paraId="74B926C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Апшеронская, 116</w:t>
            </w:r>
          </w:p>
          <w:p w14:paraId="7E124B8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EE972B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44°35'26,34"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CE267C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40°5'20,96"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14B488A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011510393940005</w:t>
            </w:r>
          </w:p>
        </w:tc>
        <w:tc>
          <w:tcPr>
            <w:tcW w:w="1062" w:type="pct"/>
            <w:tcBorders>
              <w:top w:val="single" w:sz="4" w:space="0" w:color="auto"/>
              <w:left w:val="single" w:sz="4" w:space="0" w:color="auto"/>
              <w:bottom w:val="single" w:sz="4" w:space="0" w:color="auto"/>
              <w:right w:val="single" w:sz="4" w:space="0" w:color="auto"/>
            </w:tcBorders>
            <w:vAlign w:val="center"/>
          </w:tcPr>
          <w:p w14:paraId="6CEB213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136738A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9F5B6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AF7AD6E"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32ACD6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C16FA8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«Центральная братская могила», 1957 год </w:t>
            </w:r>
          </w:p>
        </w:tc>
        <w:tc>
          <w:tcPr>
            <w:tcW w:w="323" w:type="pct"/>
            <w:tcBorders>
              <w:top w:val="single" w:sz="4" w:space="0" w:color="auto"/>
              <w:left w:val="single" w:sz="4" w:space="0" w:color="auto"/>
              <w:bottom w:val="single" w:sz="4" w:space="0" w:color="auto"/>
              <w:right w:val="single" w:sz="4" w:space="0" w:color="auto"/>
            </w:tcBorders>
            <w:vAlign w:val="center"/>
          </w:tcPr>
          <w:p w14:paraId="3895EE8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1918-1920 годы</w:t>
            </w:r>
          </w:p>
          <w:p w14:paraId="6AEC879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1942-1943 годы</w:t>
            </w:r>
          </w:p>
          <w:p w14:paraId="0F1A577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969" w:type="pct"/>
            <w:tcBorders>
              <w:top w:val="single" w:sz="4" w:space="0" w:color="auto"/>
              <w:left w:val="single" w:sz="4" w:space="0" w:color="auto"/>
              <w:bottom w:val="single" w:sz="4" w:space="0" w:color="auto"/>
              <w:right w:val="single" w:sz="4" w:space="0" w:color="auto"/>
            </w:tcBorders>
            <w:vAlign w:val="center"/>
          </w:tcPr>
          <w:p w14:paraId="009A3F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южная окраина аэропорта</w:t>
            </w:r>
          </w:p>
          <w:p w14:paraId="387A78D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4D7A6EC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44°37'30,83"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CF7AC3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40°6'13,60"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7496AC78"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011510393930005</w:t>
            </w:r>
          </w:p>
        </w:tc>
        <w:tc>
          <w:tcPr>
            <w:tcW w:w="1062" w:type="pct"/>
            <w:tcBorders>
              <w:top w:val="single" w:sz="4" w:space="0" w:color="auto"/>
              <w:left w:val="single" w:sz="4" w:space="0" w:color="auto"/>
              <w:bottom w:val="single" w:sz="4" w:space="0" w:color="auto"/>
              <w:right w:val="single" w:sz="4" w:space="0" w:color="auto"/>
            </w:tcBorders>
            <w:vAlign w:val="center"/>
          </w:tcPr>
          <w:p w14:paraId="5363666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275CBCD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BC621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260AFD9"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AC552D7"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F07E1F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«Обелиск рабочим погибшим в годы Великой Отечественной войны», 1971 год</w:t>
            </w:r>
          </w:p>
        </w:tc>
        <w:tc>
          <w:tcPr>
            <w:tcW w:w="323" w:type="pct"/>
            <w:tcBorders>
              <w:top w:val="single" w:sz="4" w:space="0" w:color="auto"/>
              <w:left w:val="single" w:sz="4" w:space="0" w:color="auto"/>
              <w:bottom w:val="single" w:sz="4" w:space="0" w:color="auto"/>
              <w:right w:val="single" w:sz="4" w:space="0" w:color="auto"/>
            </w:tcBorders>
            <w:vAlign w:val="center"/>
          </w:tcPr>
          <w:p w14:paraId="2C739A3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1971 год</w:t>
            </w:r>
          </w:p>
        </w:tc>
        <w:tc>
          <w:tcPr>
            <w:tcW w:w="969" w:type="pct"/>
            <w:tcBorders>
              <w:top w:val="single" w:sz="4" w:space="0" w:color="auto"/>
              <w:left w:val="single" w:sz="4" w:space="0" w:color="auto"/>
              <w:bottom w:val="single" w:sz="4" w:space="0" w:color="auto"/>
              <w:right w:val="single" w:sz="4" w:space="0" w:color="auto"/>
            </w:tcBorders>
            <w:vAlign w:val="center"/>
          </w:tcPr>
          <w:p w14:paraId="69F0FF2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улица Заводская, 2, сквер</w:t>
            </w:r>
          </w:p>
        </w:tc>
        <w:tc>
          <w:tcPr>
            <w:tcW w:w="600" w:type="pct"/>
            <w:tcBorders>
              <w:top w:val="single" w:sz="4" w:space="0" w:color="auto"/>
              <w:left w:val="single" w:sz="4" w:space="0" w:color="auto"/>
              <w:bottom w:val="single" w:sz="4" w:space="0" w:color="auto"/>
              <w:right w:val="single" w:sz="4" w:space="0" w:color="auto"/>
            </w:tcBorders>
            <w:vAlign w:val="center"/>
          </w:tcPr>
          <w:p w14:paraId="5D78A78C"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011510393780005</w:t>
            </w:r>
          </w:p>
        </w:tc>
        <w:tc>
          <w:tcPr>
            <w:tcW w:w="1062" w:type="pct"/>
            <w:tcBorders>
              <w:top w:val="single" w:sz="4" w:space="0" w:color="auto"/>
              <w:left w:val="single" w:sz="4" w:space="0" w:color="auto"/>
              <w:bottom w:val="single" w:sz="4" w:space="0" w:color="auto"/>
              <w:right w:val="single" w:sz="4" w:space="0" w:color="auto"/>
            </w:tcBorders>
            <w:vAlign w:val="center"/>
          </w:tcPr>
          <w:p w14:paraId="78C08AC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D99349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49822F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3D27CDD"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7246EB3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5BAF04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«Братская могила», 1918г., 1950 г.</w:t>
            </w:r>
          </w:p>
        </w:tc>
        <w:tc>
          <w:tcPr>
            <w:tcW w:w="323" w:type="pct"/>
            <w:tcBorders>
              <w:top w:val="single" w:sz="4" w:space="0" w:color="auto"/>
              <w:left w:val="single" w:sz="4" w:space="0" w:color="auto"/>
              <w:bottom w:val="single" w:sz="4" w:space="0" w:color="auto"/>
              <w:right w:val="single" w:sz="4" w:space="0" w:color="auto"/>
            </w:tcBorders>
            <w:vAlign w:val="center"/>
          </w:tcPr>
          <w:p w14:paraId="0FA0B65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1918 год</w:t>
            </w:r>
          </w:p>
          <w:p w14:paraId="237F628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1950 год</w:t>
            </w:r>
          </w:p>
        </w:tc>
        <w:tc>
          <w:tcPr>
            <w:tcW w:w="969" w:type="pct"/>
            <w:tcBorders>
              <w:top w:val="single" w:sz="4" w:space="0" w:color="auto"/>
              <w:left w:val="single" w:sz="4" w:space="0" w:color="auto"/>
              <w:bottom w:val="single" w:sz="4" w:space="0" w:color="auto"/>
              <w:right w:val="single" w:sz="4" w:space="0" w:color="auto"/>
            </w:tcBorders>
            <w:vAlign w:val="center"/>
          </w:tcPr>
          <w:p w14:paraId="68F376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Ушинского, 2</w:t>
            </w:r>
          </w:p>
          <w:p w14:paraId="5F1187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E7FD4C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44°36'20,67"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911FD2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40°5'17,89"в.д.</w:t>
            </w:r>
          </w:p>
        </w:tc>
        <w:tc>
          <w:tcPr>
            <w:tcW w:w="600" w:type="pct"/>
            <w:tcBorders>
              <w:top w:val="single" w:sz="4" w:space="0" w:color="auto"/>
              <w:left w:val="single" w:sz="4" w:space="0" w:color="auto"/>
              <w:bottom w:val="single" w:sz="4" w:space="0" w:color="auto"/>
              <w:right w:val="single" w:sz="4" w:space="0" w:color="auto"/>
            </w:tcBorders>
            <w:vAlign w:val="center"/>
          </w:tcPr>
          <w:p w14:paraId="5228AEF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011510393970005</w:t>
            </w:r>
          </w:p>
        </w:tc>
        <w:tc>
          <w:tcPr>
            <w:tcW w:w="1062" w:type="pct"/>
            <w:tcBorders>
              <w:top w:val="single" w:sz="4" w:space="0" w:color="auto"/>
              <w:left w:val="single" w:sz="4" w:space="0" w:color="auto"/>
              <w:bottom w:val="single" w:sz="4" w:space="0" w:color="auto"/>
              <w:right w:val="single" w:sz="4" w:space="0" w:color="auto"/>
            </w:tcBorders>
            <w:vAlign w:val="center"/>
          </w:tcPr>
          <w:p w14:paraId="7DCDC4C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A02C7D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37B9F40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0A1D7A0"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D0D1475"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9D6B52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«Памятник рабочим комбината, погибшим в годы Великой Отечественной войны», 1975 год </w:t>
            </w:r>
          </w:p>
        </w:tc>
        <w:tc>
          <w:tcPr>
            <w:tcW w:w="323" w:type="pct"/>
            <w:tcBorders>
              <w:top w:val="single" w:sz="4" w:space="0" w:color="auto"/>
              <w:left w:val="single" w:sz="4" w:space="0" w:color="auto"/>
              <w:bottom w:val="single" w:sz="4" w:space="0" w:color="auto"/>
              <w:right w:val="single" w:sz="4" w:space="0" w:color="auto"/>
            </w:tcBorders>
            <w:vAlign w:val="center"/>
          </w:tcPr>
          <w:p w14:paraId="2CF1761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1975 год</w:t>
            </w:r>
          </w:p>
        </w:tc>
        <w:tc>
          <w:tcPr>
            <w:tcW w:w="969" w:type="pct"/>
            <w:tcBorders>
              <w:top w:val="single" w:sz="4" w:space="0" w:color="auto"/>
              <w:left w:val="single" w:sz="4" w:space="0" w:color="auto"/>
              <w:bottom w:val="single" w:sz="4" w:space="0" w:color="auto"/>
              <w:right w:val="single" w:sz="4" w:space="0" w:color="auto"/>
            </w:tcBorders>
            <w:vAlign w:val="center"/>
          </w:tcPr>
          <w:p w14:paraId="464CE63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Калинина, 210, территория бывшего МДК «Дружба»</w:t>
            </w:r>
          </w:p>
          <w:p w14:paraId="0F27AD5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03267C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44°37'10,17"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8C52B5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40°6'41,10"в.д.</w:t>
            </w:r>
          </w:p>
        </w:tc>
        <w:tc>
          <w:tcPr>
            <w:tcW w:w="600" w:type="pct"/>
            <w:tcBorders>
              <w:top w:val="single" w:sz="4" w:space="0" w:color="auto"/>
              <w:left w:val="single" w:sz="4" w:space="0" w:color="auto"/>
              <w:bottom w:val="single" w:sz="4" w:space="0" w:color="auto"/>
              <w:right w:val="single" w:sz="4" w:space="0" w:color="auto"/>
            </w:tcBorders>
            <w:vAlign w:val="center"/>
          </w:tcPr>
          <w:p w14:paraId="2F1BA855"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011510394050005</w:t>
            </w:r>
          </w:p>
        </w:tc>
        <w:tc>
          <w:tcPr>
            <w:tcW w:w="1062" w:type="pct"/>
            <w:tcBorders>
              <w:top w:val="single" w:sz="4" w:space="0" w:color="auto"/>
              <w:left w:val="single" w:sz="4" w:space="0" w:color="auto"/>
              <w:bottom w:val="single" w:sz="4" w:space="0" w:color="auto"/>
              <w:right w:val="single" w:sz="4" w:space="0" w:color="auto"/>
            </w:tcBorders>
            <w:vAlign w:val="center"/>
          </w:tcPr>
          <w:p w14:paraId="531587F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7C0CF1D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7A6449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A1C4693"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BDA0A9D"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6D5FBA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«Одиночное захоронение», 1967 г.</w:t>
            </w:r>
          </w:p>
        </w:tc>
        <w:tc>
          <w:tcPr>
            <w:tcW w:w="323" w:type="pct"/>
            <w:tcBorders>
              <w:top w:val="single" w:sz="4" w:space="0" w:color="auto"/>
              <w:left w:val="single" w:sz="4" w:space="0" w:color="auto"/>
              <w:bottom w:val="single" w:sz="4" w:space="0" w:color="auto"/>
              <w:right w:val="single" w:sz="4" w:space="0" w:color="auto"/>
            </w:tcBorders>
            <w:vAlign w:val="center"/>
          </w:tcPr>
          <w:p w14:paraId="4A25297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1943 год</w:t>
            </w:r>
          </w:p>
          <w:p w14:paraId="0EB4794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1967 год</w:t>
            </w:r>
          </w:p>
        </w:tc>
        <w:tc>
          <w:tcPr>
            <w:tcW w:w="969" w:type="pct"/>
            <w:tcBorders>
              <w:top w:val="single" w:sz="4" w:space="0" w:color="auto"/>
              <w:left w:val="single" w:sz="4" w:space="0" w:color="auto"/>
              <w:bottom w:val="single" w:sz="4" w:space="0" w:color="auto"/>
              <w:right w:val="single" w:sz="4" w:space="0" w:color="auto"/>
            </w:tcBorders>
            <w:vAlign w:val="center"/>
          </w:tcPr>
          <w:p w14:paraId="3C9C368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поселок Родниковский, улица Ленина, 14, возле здания СОШ № 24</w:t>
            </w:r>
          </w:p>
        </w:tc>
        <w:tc>
          <w:tcPr>
            <w:tcW w:w="600" w:type="pct"/>
            <w:tcBorders>
              <w:top w:val="single" w:sz="4" w:space="0" w:color="auto"/>
              <w:left w:val="single" w:sz="4" w:space="0" w:color="auto"/>
              <w:bottom w:val="single" w:sz="4" w:space="0" w:color="auto"/>
              <w:right w:val="single" w:sz="4" w:space="0" w:color="auto"/>
            </w:tcBorders>
            <w:vAlign w:val="center"/>
          </w:tcPr>
          <w:p w14:paraId="4FE40426"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011610560660005</w:t>
            </w:r>
          </w:p>
        </w:tc>
        <w:tc>
          <w:tcPr>
            <w:tcW w:w="1062" w:type="pct"/>
            <w:tcBorders>
              <w:top w:val="single" w:sz="4" w:space="0" w:color="auto"/>
              <w:left w:val="single" w:sz="4" w:space="0" w:color="auto"/>
              <w:bottom w:val="single" w:sz="4" w:space="0" w:color="auto"/>
              <w:right w:val="single" w:sz="4" w:space="0" w:color="auto"/>
            </w:tcBorders>
            <w:vAlign w:val="center"/>
          </w:tcPr>
          <w:p w14:paraId="7980075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3FA7414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E80B13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5F0AF1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9CC784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430086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«Бюст Жене Попову»</w:t>
            </w:r>
          </w:p>
        </w:tc>
        <w:tc>
          <w:tcPr>
            <w:tcW w:w="323" w:type="pct"/>
            <w:tcBorders>
              <w:top w:val="single" w:sz="4" w:space="0" w:color="auto"/>
              <w:left w:val="single" w:sz="4" w:space="0" w:color="auto"/>
              <w:bottom w:val="single" w:sz="4" w:space="0" w:color="auto"/>
              <w:right w:val="single" w:sz="4" w:space="0" w:color="auto"/>
            </w:tcBorders>
            <w:vAlign w:val="center"/>
          </w:tcPr>
          <w:p w14:paraId="61BF168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1941-1945 годы</w:t>
            </w:r>
          </w:p>
          <w:p w14:paraId="7ACF50D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1989 год</w:t>
            </w:r>
          </w:p>
        </w:tc>
        <w:tc>
          <w:tcPr>
            <w:tcW w:w="969" w:type="pct"/>
            <w:tcBorders>
              <w:top w:val="single" w:sz="4" w:space="0" w:color="auto"/>
              <w:left w:val="single" w:sz="4" w:space="0" w:color="auto"/>
              <w:bottom w:val="single" w:sz="4" w:space="0" w:color="auto"/>
              <w:right w:val="single" w:sz="4" w:space="0" w:color="auto"/>
            </w:tcBorders>
            <w:vAlign w:val="center"/>
          </w:tcPr>
          <w:p w14:paraId="7E5C48B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Гоголя, 112</w:t>
            </w:r>
          </w:p>
          <w:p w14:paraId="355EE98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530BCE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44°36'0.7"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9CC99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40°06'11.2"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0924EA72"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011410024940005</w:t>
            </w:r>
          </w:p>
        </w:tc>
        <w:tc>
          <w:tcPr>
            <w:tcW w:w="1062" w:type="pct"/>
            <w:tcBorders>
              <w:top w:val="single" w:sz="4" w:space="0" w:color="auto"/>
              <w:left w:val="single" w:sz="4" w:space="0" w:color="auto"/>
              <w:bottom w:val="single" w:sz="4" w:space="0" w:color="auto"/>
              <w:right w:val="single" w:sz="4" w:space="0" w:color="auto"/>
            </w:tcBorders>
            <w:vAlign w:val="center"/>
          </w:tcPr>
          <w:p w14:paraId="6842C07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3DED07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35154E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D79C5D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33A8BEA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«Бюст </w:t>
            </w:r>
            <w:proofErr w:type="spellStart"/>
            <w:r w:rsidRPr="006416A0">
              <w:rPr>
                <w:rFonts w:ascii="Times New Roman" w:eastAsia="Times New Roman" w:hAnsi="Times New Roman"/>
                <w:color w:val="000000"/>
                <w:sz w:val="20"/>
                <w:szCs w:val="20"/>
                <w:lang w:eastAsia="ru-RU"/>
              </w:rPr>
              <w:t>Нэгумэ</w:t>
            </w:r>
            <w:proofErr w:type="spellEnd"/>
            <w:r w:rsidRPr="006416A0">
              <w:rPr>
                <w:rFonts w:ascii="Times New Roman" w:eastAsia="Times New Roman" w:hAnsi="Times New Roman"/>
                <w:color w:val="000000"/>
                <w:sz w:val="20"/>
                <w:szCs w:val="20"/>
                <w:lang w:eastAsia="ru-RU"/>
              </w:rPr>
              <w:t xml:space="preserve"> </w:t>
            </w:r>
            <w:proofErr w:type="spellStart"/>
            <w:r w:rsidRPr="006416A0">
              <w:rPr>
                <w:rFonts w:ascii="Times New Roman" w:eastAsia="Times New Roman" w:hAnsi="Times New Roman"/>
                <w:color w:val="000000"/>
                <w:sz w:val="20"/>
                <w:szCs w:val="20"/>
                <w:lang w:eastAsia="ru-RU"/>
              </w:rPr>
              <w:t>Шорэ</w:t>
            </w:r>
            <w:proofErr w:type="spellEnd"/>
            <w:r w:rsidRPr="006416A0">
              <w:rPr>
                <w:rFonts w:ascii="Times New Roman" w:eastAsia="Times New Roman" w:hAnsi="Times New Roman"/>
                <w:color w:val="000000"/>
                <w:sz w:val="20"/>
                <w:szCs w:val="20"/>
                <w:lang w:eastAsia="ru-RU"/>
              </w:rPr>
              <w:t>»</w:t>
            </w:r>
          </w:p>
        </w:tc>
        <w:tc>
          <w:tcPr>
            <w:tcW w:w="323" w:type="pct"/>
            <w:tcBorders>
              <w:top w:val="single" w:sz="4" w:space="0" w:color="auto"/>
              <w:left w:val="single" w:sz="4" w:space="0" w:color="auto"/>
              <w:bottom w:val="single" w:sz="4" w:space="0" w:color="auto"/>
              <w:right w:val="single" w:sz="4" w:space="0" w:color="auto"/>
            </w:tcBorders>
            <w:vAlign w:val="center"/>
          </w:tcPr>
          <w:p w14:paraId="6BA5C5F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1972 год</w:t>
            </w:r>
          </w:p>
        </w:tc>
        <w:tc>
          <w:tcPr>
            <w:tcW w:w="969" w:type="pct"/>
            <w:tcBorders>
              <w:top w:val="single" w:sz="4" w:space="0" w:color="auto"/>
              <w:left w:val="single" w:sz="4" w:space="0" w:color="auto"/>
              <w:bottom w:val="single" w:sz="4" w:space="0" w:color="auto"/>
              <w:right w:val="single" w:sz="4" w:space="0" w:color="auto"/>
            </w:tcBorders>
            <w:vAlign w:val="center"/>
          </w:tcPr>
          <w:p w14:paraId="51A82CE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городской парк имени Горького</w:t>
            </w:r>
          </w:p>
          <w:p w14:paraId="3BD09A1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4CB3AF2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44°36'0.92"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4536CB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40°6'11.41"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2F7EAADB"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011410024950005</w:t>
            </w:r>
          </w:p>
        </w:tc>
        <w:tc>
          <w:tcPr>
            <w:tcW w:w="1062" w:type="pct"/>
            <w:tcBorders>
              <w:top w:val="single" w:sz="4" w:space="0" w:color="auto"/>
              <w:left w:val="single" w:sz="4" w:space="0" w:color="auto"/>
              <w:bottom w:val="single" w:sz="4" w:space="0" w:color="auto"/>
              <w:right w:val="single" w:sz="4" w:space="0" w:color="auto"/>
            </w:tcBorders>
            <w:vAlign w:val="center"/>
          </w:tcPr>
          <w:p w14:paraId="296D6F7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665B301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275E5EF8"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7232D44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306374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«Памятник М.Х. </w:t>
            </w:r>
            <w:proofErr w:type="spellStart"/>
            <w:r w:rsidRPr="006416A0">
              <w:rPr>
                <w:rFonts w:ascii="Times New Roman" w:eastAsia="Times New Roman" w:hAnsi="Times New Roman"/>
                <w:color w:val="000000"/>
                <w:sz w:val="20"/>
                <w:szCs w:val="20"/>
                <w:lang w:eastAsia="ru-RU"/>
              </w:rPr>
              <w:t>Шовгенову</w:t>
            </w:r>
            <w:proofErr w:type="spellEnd"/>
            <w:r w:rsidRPr="006416A0">
              <w:rPr>
                <w:rFonts w:ascii="Times New Roman" w:eastAsia="Times New Roman" w:hAnsi="Times New Roman"/>
                <w:color w:val="000000"/>
                <w:sz w:val="20"/>
                <w:szCs w:val="20"/>
                <w:lang w:eastAsia="ru-RU"/>
              </w:rPr>
              <w:t>»</w:t>
            </w:r>
          </w:p>
        </w:tc>
        <w:tc>
          <w:tcPr>
            <w:tcW w:w="323" w:type="pct"/>
            <w:tcBorders>
              <w:top w:val="single" w:sz="4" w:space="0" w:color="auto"/>
              <w:left w:val="single" w:sz="4" w:space="0" w:color="auto"/>
              <w:bottom w:val="single" w:sz="4" w:space="0" w:color="auto"/>
              <w:right w:val="single" w:sz="4" w:space="0" w:color="auto"/>
            </w:tcBorders>
            <w:vAlign w:val="center"/>
          </w:tcPr>
          <w:p w14:paraId="408475E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1972 год</w:t>
            </w:r>
          </w:p>
        </w:tc>
        <w:tc>
          <w:tcPr>
            <w:tcW w:w="969" w:type="pct"/>
            <w:tcBorders>
              <w:top w:val="single" w:sz="4" w:space="0" w:color="auto"/>
              <w:left w:val="single" w:sz="4" w:space="0" w:color="auto"/>
              <w:bottom w:val="single" w:sz="4" w:space="0" w:color="auto"/>
              <w:right w:val="single" w:sz="4" w:space="0" w:color="auto"/>
            </w:tcBorders>
            <w:vAlign w:val="center"/>
          </w:tcPr>
          <w:p w14:paraId="34AB7B6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городской парк имени Горького</w:t>
            </w:r>
          </w:p>
          <w:p w14:paraId="31A9F48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016141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44°36'01.1"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A0E84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40°06'10.7"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29F0FAC1"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011410024920005</w:t>
            </w:r>
          </w:p>
        </w:tc>
        <w:tc>
          <w:tcPr>
            <w:tcW w:w="1062" w:type="pct"/>
            <w:tcBorders>
              <w:top w:val="single" w:sz="4" w:space="0" w:color="auto"/>
              <w:left w:val="single" w:sz="4" w:space="0" w:color="auto"/>
              <w:bottom w:val="single" w:sz="4" w:space="0" w:color="auto"/>
              <w:right w:val="single" w:sz="4" w:space="0" w:color="auto"/>
            </w:tcBorders>
            <w:vAlign w:val="center"/>
          </w:tcPr>
          <w:p w14:paraId="1CD07A2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4EA30C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п.4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1CAE6356"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A6E22A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1E34B40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«Скульптура В.И. Ленину», 1959 г.</w:t>
            </w:r>
          </w:p>
        </w:tc>
        <w:tc>
          <w:tcPr>
            <w:tcW w:w="323" w:type="pct"/>
            <w:tcBorders>
              <w:top w:val="single" w:sz="4" w:space="0" w:color="auto"/>
              <w:left w:val="single" w:sz="4" w:space="0" w:color="auto"/>
              <w:bottom w:val="single" w:sz="4" w:space="0" w:color="auto"/>
              <w:right w:val="single" w:sz="4" w:space="0" w:color="auto"/>
            </w:tcBorders>
            <w:vAlign w:val="center"/>
          </w:tcPr>
          <w:p w14:paraId="66EBCD2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1959 год</w:t>
            </w:r>
          </w:p>
        </w:tc>
        <w:tc>
          <w:tcPr>
            <w:tcW w:w="969" w:type="pct"/>
            <w:tcBorders>
              <w:top w:val="single" w:sz="4" w:space="0" w:color="auto"/>
              <w:left w:val="single" w:sz="4" w:space="0" w:color="auto"/>
              <w:bottom w:val="single" w:sz="4" w:space="0" w:color="auto"/>
              <w:right w:val="single" w:sz="4" w:space="0" w:color="auto"/>
            </w:tcBorders>
            <w:vAlign w:val="center"/>
          </w:tcPr>
          <w:p w14:paraId="7F29619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центральная площадь имени Ленина</w:t>
            </w:r>
          </w:p>
          <w:p w14:paraId="7192190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CD6F17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44°36'24.2"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CFB41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40°06'19.2"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3E098D1F"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011510393870005</w:t>
            </w:r>
          </w:p>
        </w:tc>
        <w:tc>
          <w:tcPr>
            <w:tcW w:w="1062" w:type="pct"/>
            <w:tcBorders>
              <w:top w:val="single" w:sz="4" w:space="0" w:color="auto"/>
              <w:left w:val="single" w:sz="4" w:space="0" w:color="auto"/>
              <w:bottom w:val="single" w:sz="4" w:space="0" w:color="auto"/>
              <w:right w:val="single" w:sz="4" w:space="0" w:color="auto"/>
            </w:tcBorders>
            <w:vAlign w:val="center"/>
          </w:tcPr>
          <w:p w14:paraId="0F77C3A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0993B3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180FE7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C2A670C"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925AC40"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54DF8D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«Скульптура В.И. Ленину», 1957 г.</w:t>
            </w:r>
          </w:p>
        </w:tc>
        <w:tc>
          <w:tcPr>
            <w:tcW w:w="323" w:type="pct"/>
            <w:tcBorders>
              <w:top w:val="single" w:sz="4" w:space="0" w:color="auto"/>
              <w:left w:val="single" w:sz="4" w:space="0" w:color="auto"/>
              <w:bottom w:val="single" w:sz="4" w:space="0" w:color="auto"/>
              <w:right w:val="single" w:sz="4" w:space="0" w:color="auto"/>
            </w:tcBorders>
            <w:vAlign w:val="center"/>
          </w:tcPr>
          <w:p w14:paraId="7B4F38B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969" w:type="pct"/>
            <w:tcBorders>
              <w:top w:val="single" w:sz="4" w:space="0" w:color="auto"/>
              <w:left w:val="single" w:sz="4" w:space="0" w:color="auto"/>
              <w:bottom w:val="single" w:sz="4" w:space="0" w:color="auto"/>
              <w:right w:val="single" w:sz="4" w:space="0" w:color="auto"/>
            </w:tcBorders>
            <w:vAlign w:val="center"/>
          </w:tcPr>
          <w:p w14:paraId="2940FAE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машзавод, сквер</w:t>
            </w:r>
          </w:p>
        </w:tc>
        <w:tc>
          <w:tcPr>
            <w:tcW w:w="600" w:type="pct"/>
            <w:tcBorders>
              <w:top w:val="single" w:sz="4" w:space="0" w:color="auto"/>
              <w:left w:val="single" w:sz="4" w:space="0" w:color="auto"/>
              <w:bottom w:val="single" w:sz="4" w:space="0" w:color="auto"/>
              <w:right w:val="single" w:sz="4" w:space="0" w:color="auto"/>
            </w:tcBorders>
            <w:vAlign w:val="center"/>
          </w:tcPr>
          <w:p w14:paraId="3CE5A7E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011510393850005</w:t>
            </w:r>
          </w:p>
        </w:tc>
        <w:tc>
          <w:tcPr>
            <w:tcW w:w="1062" w:type="pct"/>
            <w:tcBorders>
              <w:top w:val="single" w:sz="4" w:space="0" w:color="auto"/>
              <w:left w:val="single" w:sz="4" w:space="0" w:color="auto"/>
              <w:bottom w:val="single" w:sz="4" w:space="0" w:color="auto"/>
              <w:right w:val="single" w:sz="4" w:space="0" w:color="auto"/>
            </w:tcBorders>
            <w:vAlign w:val="center"/>
          </w:tcPr>
          <w:p w14:paraId="5167807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AB93C5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F4D866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224BAE2"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61C02FC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24F56E7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«Бюст В.И. Ленина», 1957 г.</w:t>
            </w:r>
          </w:p>
        </w:tc>
        <w:tc>
          <w:tcPr>
            <w:tcW w:w="323" w:type="pct"/>
            <w:tcBorders>
              <w:top w:val="single" w:sz="4" w:space="0" w:color="auto"/>
              <w:left w:val="single" w:sz="4" w:space="0" w:color="auto"/>
              <w:bottom w:val="single" w:sz="4" w:space="0" w:color="auto"/>
              <w:right w:val="single" w:sz="4" w:space="0" w:color="auto"/>
            </w:tcBorders>
            <w:vAlign w:val="center"/>
          </w:tcPr>
          <w:p w14:paraId="769A784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969" w:type="pct"/>
            <w:tcBorders>
              <w:top w:val="single" w:sz="4" w:space="0" w:color="auto"/>
              <w:left w:val="single" w:sz="4" w:space="0" w:color="auto"/>
              <w:bottom w:val="single" w:sz="4" w:space="0" w:color="auto"/>
              <w:right w:val="single" w:sz="4" w:space="0" w:color="auto"/>
            </w:tcBorders>
            <w:vAlign w:val="center"/>
          </w:tcPr>
          <w:p w14:paraId="1F063C5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железнодорожный вокзал, сквер</w:t>
            </w:r>
          </w:p>
        </w:tc>
        <w:tc>
          <w:tcPr>
            <w:tcW w:w="600" w:type="pct"/>
            <w:tcBorders>
              <w:top w:val="single" w:sz="4" w:space="0" w:color="auto"/>
              <w:left w:val="single" w:sz="4" w:space="0" w:color="auto"/>
              <w:bottom w:val="single" w:sz="4" w:space="0" w:color="auto"/>
              <w:right w:val="single" w:sz="4" w:space="0" w:color="auto"/>
            </w:tcBorders>
            <w:vAlign w:val="center"/>
          </w:tcPr>
          <w:p w14:paraId="4D451CE2"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011510393760005</w:t>
            </w:r>
          </w:p>
        </w:tc>
        <w:tc>
          <w:tcPr>
            <w:tcW w:w="1062" w:type="pct"/>
            <w:tcBorders>
              <w:top w:val="single" w:sz="4" w:space="0" w:color="auto"/>
              <w:left w:val="single" w:sz="4" w:space="0" w:color="auto"/>
              <w:bottom w:val="single" w:sz="4" w:space="0" w:color="auto"/>
              <w:right w:val="single" w:sz="4" w:space="0" w:color="auto"/>
            </w:tcBorders>
            <w:vAlign w:val="center"/>
          </w:tcPr>
          <w:p w14:paraId="6F71F70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021F654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97BEC4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676473F7"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0622656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09A08E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«Всемирно-исторический Майкопский курган», 1972 год </w:t>
            </w:r>
          </w:p>
        </w:tc>
        <w:tc>
          <w:tcPr>
            <w:tcW w:w="323" w:type="pct"/>
            <w:tcBorders>
              <w:top w:val="single" w:sz="4" w:space="0" w:color="auto"/>
              <w:left w:val="single" w:sz="4" w:space="0" w:color="auto"/>
              <w:bottom w:val="single" w:sz="4" w:space="0" w:color="auto"/>
              <w:right w:val="single" w:sz="4" w:space="0" w:color="auto"/>
            </w:tcBorders>
            <w:vAlign w:val="center"/>
          </w:tcPr>
          <w:p w14:paraId="6054348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1898 год</w:t>
            </w:r>
          </w:p>
          <w:p w14:paraId="196FD1E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1972 год</w:t>
            </w:r>
          </w:p>
        </w:tc>
        <w:tc>
          <w:tcPr>
            <w:tcW w:w="969" w:type="pct"/>
            <w:tcBorders>
              <w:top w:val="single" w:sz="4" w:space="0" w:color="auto"/>
              <w:left w:val="single" w:sz="4" w:space="0" w:color="auto"/>
              <w:bottom w:val="single" w:sz="4" w:space="0" w:color="auto"/>
              <w:right w:val="single" w:sz="4" w:space="0" w:color="auto"/>
            </w:tcBorders>
            <w:vAlign w:val="center"/>
          </w:tcPr>
          <w:p w14:paraId="71D50B0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угол улиц Подгорной и Курганной</w:t>
            </w:r>
          </w:p>
          <w:p w14:paraId="1514B92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710BEA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44°36'35.24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86ED53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40°7'52.42"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0EF5D8C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011510393830005</w:t>
            </w:r>
          </w:p>
        </w:tc>
        <w:tc>
          <w:tcPr>
            <w:tcW w:w="1062" w:type="pct"/>
            <w:tcBorders>
              <w:top w:val="single" w:sz="4" w:space="0" w:color="auto"/>
              <w:left w:val="single" w:sz="4" w:space="0" w:color="auto"/>
              <w:bottom w:val="single" w:sz="4" w:space="0" w:color="auto"/>
              <w:right w:val="single" w:sz="4" w:space="0" w:color="auto"/>
            </w:tcBorders>
            <w:vAlign w:val="center"/>
          </w:tcPr>
          <w:p w14:paraId="0889F63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2FB6ED4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7BA769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CD59C7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13C1C74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C062AD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«Братская могила», 1918-1920 гг., 1948 г.</w:t>
            </w:r>
          </w:p>
        </w:tc>
        <w:tc>
          <w:tcPr>
            <w:tcW w:w="323" w:type="pct"/>
            <w:tcBorders>
              <w:top w:val="single" w:sz="4" w:space="0" w:color="auto"/>
              <w:left w:val="single" w:sz="4" w:space="0" w:color="auto"/>
              <w:bottom w:val="single" w:sz="4" w:space="0" w:color="auto"/>
              <w:right w:val="single" w:sz="4" w:space="0" w:color="auto"/>
            </w:tcBorders>
            <w:vAlign w:val="center"/>
          </w:tcPr>
          <w:p w14:paraId="63A610E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1918 – 1920 годы</w:t>
            </w:r>
          </w:p>
          <w:p w14:paraId="74E2905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1948 год</w:t>
            </w:r>
          </w:p>
        </w:tc>
        <w:tc>
          <w:tcPr>
            <w:tcW w:w="969" w:type="pct"/>
            <w:tcBorders>
              <w:top w:val="single" w:sz="4" w:space="0" w:color="auto"/>
              <w:left w:val="single" w:sz="4" w:space="0" w:color="auto"/>
              <w:bottom w:val="single" w:sz="4" w:space="0" w:color="auto"/>
              <w:right w:val="single" w:sz="4" w:space="0" w:color="auto"/>
            </w:tcBorders>
            <w:vAlign w:val="center"/>
          </w:tcPr>
          <w:p w14:paraId="32C7EBB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станица Ханская, в парке </w:t>
            </w:r>
          </w:p>
          <w:p w14:paraId="3AAB8A0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1DA01C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44°40'28.55"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3824E9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39°57'7.09"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390CB10C"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011410327540005</w:t>
            </w:r>
          </w:p>
        </w:tc>
        <w:tc>
          <w:tcPr>
            <w:tcW w:w="1062" w:type="pct"/>
            <w:tcBorders>
              <w:top w:val="single" w:sz="4" w:space="0" w:color="auto"/>
              <w:left w:val="single" w:sz="4" w:space="0" w:color="auto"/>
              <w:bottom w:val="single" w:sz="4" w:space="0" w:color="auto"/>
              <w:right w:val="single" w:sz="4" w:space="0" w:color="auto"/>
            </w:tcBorders>
            <w:vAlign w:val="center"/>
          </w:tcPr>
          <w:p w14:paraId="36F0DED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1A0E06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23CCA4A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313B072B"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9DF8BF8"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000978B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«Памятник В.И. Ленину», 1955г.</w:t>
            </w:r>
          </w:p>
        </w:tc>
        <w:tc>
          <w:tcPr>
            <w:tcW w:w="323" w:type="pct"/>
            <w:tcBorders>
              <w:top w:val="single" w:sz="4" w:space="0" w:color="auto"/>
              <w:left w:val="single" w:sz="4" w:space="0" w:color="auto"/>
              <w:bottom w:val="single" w:sz="4" w:space="0" w:color="auto"/>
              <w:right w:val="single" w:sz="4" w:space="0" w:color="auto"/>
            </w:tcBorders>
            <w:vAlign w:val="center"/>
          </w:tcPr>
          <w:p w14:paraId="0669EE1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969" w:type="pct"/>
            <w:tcBorders>
              <w:top w:val="single" w:sz="4" w:space="0" w:color="auto"/>
              <w:left w:val="single" w:sz="4" w:space="0" w:color="auto"/>
              <w:bottom w:val="single" w:sz="4" w:space="0" w:color="auto"/>
              <w:right w:val="single" w:sz="4" w:space="0" w:color="auto"/>
            </w:tcBorders>
            <w:vAlign w:val="center"/>
          </w:tcPr>
          <w:p w14:paraId="28DF8C6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станица Ханская, ул. Краснооктябрьская, 21,</w:t>
            </w:r>
          </w:p>
          <w:p w14:paraId="2319F45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 здания Дома культуры</w:t>
            </w:r>
          </w:p>
          <w:p w14:paraId="35BFD30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B104F9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44°40'26.49"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BCA6B0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39°57'11.10"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7F7A0D6A"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011610560600005</w:t>
            </w:r>
          </w:p>
        </w:tc>
        <w:tc>
          <w:tcPr>
            <w:tcW w:w="1062" w:type="pct"/>
            <w:tcBorders>
              <w:top w:val="single" w:sz="4" w:space="0" w:color="auto"/>
              <w:left w:val="single" w:sz="4" w:space="0" w:color="auto"/>
              <w:bottom w:val="single" w:sz="4" w:space="0" w:color="auto"/>
              <w:right w:val="single" w:sz="4" w:space="0" w:color="auto"/>
            </w:tcBorders>
            <w:vAlign w:val="center"/>
          </w:tcPr>
          <w:p w14:paraId="08619C1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23ADC62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5C973E3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5E2AD862"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408EDD21"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3C6130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«Одиночное захоронение», 1943 год</w:t>
            </w:r>
          </w:p>
        </w:tc>
        <w:tc>
          <w:tcPr>
            <w:tcW w:w="323" w:type="pct"/>
            <w:tcBorders>
              <w:top w:val="single" w:sz="4" w:space="0" w:color="auto"/>
              <w:left w:val="single" w:sz="4" w:space="0" w:color="auto"/>
              <w:bottom w:val="single" w:sz="4" w:space="0" w:color="auto"/>
              <w:right w:val="single" w:sz="4" w:space="0" w:color="auto"/>
            </w:tcBorders>
            <w:vAlign w:val="center"/>
          </w:tcPr>
          <w:p w14:paraId="20D4DDC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1942 год</w:t>
            </w:r>
          </w:p>
        </w:tc>
        <w:tc>
          <w:tcPr>
            <w:tcW w:w="969" w:type="pct"/>
            <w:tcBorders>
              <w:top w:val="single" w:sz="4" w:space="0" w:color="auto"/>
              <w:left w:val="single" w:sz="4" w:space="0" w:color="auto"/>
              <w:bottom w:val="single" w:sz="4" w:space="0" w:color="auto"/>
              <w:right w:val="single" w:sz="4" w:space="0" w:color="auto"/>
            </w:tcBorders>
            <w:vAlign w:val="center"/>
          </w:tcPr>
          <w:p w14:paraId="214D7DF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поселок Подгорный, северная окраина поселка</w:t>
            </w:r>
          </w:p>
        </w:tc>
        <w:tc>
          <w:tcPr>
            <w:tcW w:w="600" w:type="pct"/>
            <w:tcBorders>
              <w:top w:val="single" w:sz="4" w:space="0" w:color="auto"/>
              <w:left w:val="single" w:sz="4" w:space="0" w:color="auto"/>
              <w:bottom w:val="single" w:sz="4" w:space="0" w:color="auto"/>
              <w:right w:val="single" w:sz="4" w:space="0" w:color="auto"/>
            </w:tcBorders>
            <w:vAlign w:val="center"/>
          </w:tcPr>
          <w:p w14:paraId="34E5BEE0"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011610560690005</w:t>
            </w:r>
          </w:p>
        </w:tc>
        <w:tc>
          <w:tcPr>
            <w:tcW w:w="1062" w:type="pct"/>
            <w:tcBorders>
              <w:top w:val="single" w:sz="4" w:space="0" w:color="auto"/>
              <w:left w:val="single" w:sz="4" w:space="0" w:color="auto"/>
              <w:bottom w:val="single" w:sz="4" w:space="0" w:color="auto"/>
              <w:right w:val="single" w:sz="4" w:space="0" w:color="auto"/>
            </w:tcBorders>
            <w:vAlign w:val="center"/>
          </w:tcPr>
          <w:p w14:paraId="6CD86AE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58AA78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73494D6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7F400C81"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2CBC068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445394E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«Памятник В. И. Ленину», 1957 г.</w:t>
            </w:r>
          </w:p>
        </w:tc>
        <w:tc>
          <w:tcPr>
            <w:tcW w:w="323" w:type="pct"/>
            <w:tcBorders>
              <w:top w:val="single" w:sz="4" w:space="0" w:color="auto"/>
              <w:left w:val="single" w:sz="4" w:space="0" w:color="auto"/>
              <w:bottom w:val="single" w:sz="4" w:space="0" w:color="auto"/>
              <w:right w:val="single" w:sz="4" w:space="0" w:color="auto"/>
            </w:tcBorders>
            <w:vAlign w:val="center"/>
          </w:tcPr>
          <w:p w14:paraId="55853C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969" w:type="pct"/>
            <w:tcBorders>
              <w:top w:val="single" w:sz="4" w:space="0" w:color="auto"/>
              <w:left w:val="single" w:sz="4" w:space="0" w:color="auto"/>
              <w:bottom w:val="single" w:sz="4" w:space="0" w:color="auto"/>
              <w:right w:val="single" w:sz="4" w:space="0" w:color="auto"/>
            </w:tcBorders>
            <w:vAlign w:val="center"/>
          </w:tcPr>
          <w:p w14:paraId="7361D89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поселок Подгорный, центр Координаты WGS-84: </w:t>
            </w:r>
          </w:p>
          <w:p w14:paraId="0BBF280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44°41'29.84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F700C5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40°5'2.01"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c>
          <w:tcPr>
            <w:tcW w:w="600" w:type="pct"/>
            <w:tcBorders>
              <w:top w:val="single" w:sz="4" w:space="0" w:color="auto"/>
              <w:left w:val="single" w:sz="4" w:space="0" w:color="auto"/>
              <w:bottom w:val="single" w:sz="4" w:space="0" w:color="auto"/>
              <w:right w:val="single" w:sz="4" w:space="0" w:color="auto"/>
            </w:tcBorders>
            <w:vAlign w:val="center"/>
          </w:tcPr>
          <w:p w14:paraId="4895E6A7"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011610560640005</w:t>
            </w:r>
          </w:p>
        </w:tc>
        <w:tc>
          <w:tcPr>
            <w:tcW w:w="1062" w:type="pct"/>
            <w:tcBorders>
              <w:top w:val="single" w:sz="4" w:space="0" w:color="auto"/>
              <w:left w:val="single" w:sz="4" w:space="0" w:color="auto"/>
              <w:bottom w:val="single" w:sz="4" w:space="0" w:color="auto"/>
              <w:right w:val="single" w:sz="4" w:space="0" w:color="auto"/>
            </w:tcBorders>
            <w:vAlign w:val="center"/>
          </w:tcPr>
          <w:p w14:paraId="39BE835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5CC15EF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0164488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174219" w:rsidRPr="006416A0" w14:paraId="0C04FB37"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572CB56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69386EF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w:t>
            </w:r>
          </w:p>
        </w:tc>
        <w:tc>
          <w:tcPr>
            <w:tcW w:w="323" w:type="pct"/>
            <w:tcBorders>
              <w:top w:val="single" w:sz="4" w:space="0" w:color="auto"/>
              <w:left w:val="single" w:sz="4" w:space="0" w:color="auto"/>
              <w:bottom w:val="single" w:sz="4" w:space="0" w:color="auto"/>
              <w:right w:val="single" w:sz="4" w:space="0" w:color="auto"/>
            </w:tcBorders>
            <w:vAlign w:val="center"/>
          </w:tcPr>
          <w:p w14:paraId="3505A9D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p>
        </w:tc>
        <w:tc>
          <w:tcPr>
            <w:tcW w:w="969" w:type="pct"/>
            <w:tcBorders>
              <w:top w:val="single" w:sz="4" w:space="0" w:color="auto"/>
              <w:left w:val="single" w:sz="4" w:space="0" w:color="auto"/>
              <w:bottom w:val="single" w:sz="4" w:space="0" w:color="auto"/>
              <w:right w:val="single" w:sz="4" w:space="0" w:color="auto"/>
            </w:tcBorders>
            <w:vAlign w:val="center"/>
          </w:tcPr>
          <w:p w14:paraId="355141B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Республика Адыгея, г. Майкоп, ул. Советская, 166</w:t>
            </w:r>
          </w:p>
        </w:tc>
        <w:tc>
          <w:tcPr>
            <w:tcW w:w="600" w:type="pct"/>
            <w:tcBorders>
              <w:top w:val="single" w:sz="4" w:space="0" w:color="auto"/>
              <w:left w:val="single" w:sz="4" w:space="0" w:color="auto"/>
              <w:bottom w:val="single" w:sz="4" w:space="0" w:color="auto"/>
              <w:right w:val="single" w:sz="4" w:space="0" w:color="auto"/>
            </w:tcBorders>
            <w:vAlign w:val="center"/>
          </w:tcPr>
          <w:p w14:paraId="09540F69"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011710754720005</w:t>
            </w:r>
          </w:p>
        </w:tc>
        <w:tc>
          <w:tcPr>
            <w:tcW w:w="1062" w:type="pct"/>
            <w:tcBorders>
              <w:top w:val="single" w:sz="4" w:space="0" w:color="auto"/>
              <w:left w:val="single" w:sz="4" w:space="0" w:color="auto"/>
              <w:bottom w:val="single" w:sz="4" w:space="0" w:color="auto"/>
              <w:right w:val="single" w:sz="4" w:space="0" w:color="auto"/>
            </w:tcBorders>
            <w:vAlign w:val="center"/>
          </w:tcPr>
          <w:p w14:paraId="78DFEC8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Утверждены</w:t>
            </w:r>
          </w:p>
          <w:p w14:paraId="41812E5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 основании данных Единого государственного реестра объектов культурного наследия размещенного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3DC786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Отображена в соответствии с п.3 Ст.34.1 Федерального закона № 73-ФЗ от 25 июня 2002 </w:t>
            </w:r>
            <w:proofErr w:type="gramStart"/>
            <w:r w:rsidRPr="006416A0">
              <w:rPr>
                <w:rFonts w:ascii="Times New Roman" w:eastAsia="Times New Roman" w:hAnsi="Times New Roman"/>
                <w:color w:val="000000"/>
                <w:sz w:val="20"/>
                <w:szCs w:val="20"/>
                <w:lang w:eastAsia="ru-RU"/>
              </w:rPr>
              <w:t>года</w:t>
            </w:r>
            <w:proofErr w:type="gramEnd"/>
            <w:r w:rsidRPr="006416A0">
              <w:rPr>
                <w:rFonts w:ascii="Times New Roman" w:eastAsia="Times New Roman" w:hAnsi="Times New Roman"/>
                <w:color w:val="000000"/>
                <w:sz w:val="20"/>
                <w:szCs w:val="20"/>
                <w:lang w:eastAsia="ru-RU"/>
              </w:rPr>
              <w:t xml:space="preserve"> Об объектах культурного наследия (памятниках истории и культуры) народов Российской Федерации</w:t>
            </w:r>
          </w:p>
        </w:tc>
      </w:tr>
      <w:tr w:rsidR="006416A0" w:rsidRPr="006416A0" w14:paraId="34A3CF88" w14:textId="77777777" w:rsidTr="002D15E8">
        <w:tc>
          <w:tcPr>
            <w:tcW w:w="174" w:type="pct"/>
            <w:tcBorders>
              <w:top w:val="single" w:sz="4" w:space="0" w:color="auto"/>
              <w:left w:val="single" w:sz="4" w:space="0" w:color="auto"/>
              <w:bottom w:val="single" w:sz="4" w:space="0" w:color="auto"/>
              <w:right w:val="single" w:sz="4" w:space="0" w:color="auto"/>
            </w:tcBorders>
            <w:vAlign w:val="center"/>
          </w:tcPr>
          <w:p w14:paraId="36262BFF"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785" w:type="pct"/>
            <w:tcBorders>
              <w:top w:val="single" w:sz="4" w:space="0" w:color="auto"/>
              <w:left w:val="single" w:sz="4" w:space="0" w:color="auto"/>
              <w:bottom w:val="single" w:sz="4" w:space="0" w:color="auto"/>
              <w:right w:val="single" w:sz="4" w:space="0" w:color="auto"/>
            </w:tcBorders>
            <w:vAlign w:val="center"/>
          </w:tcPr>
          <w:p w14:paraId="7172A64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«Дом жилой», начало XX века</w:t>
            </w:r>
          </w:p>
        </w:tc>
        <w:tc>
          <w:tcPr>
            <w:tcW w:w="323" w:type="pct"/>
            <w:tcBorders>
              <w:top w:val="single" w:sz="4" w:space="0" w:color="auto"/>
              <w:left w:val="single" w:sz="4" w:space="0" w:color="auto"/>
              <w:bottom w:val="single" w:sz="4" w:space="0" w:color="auto"/>
              <w:right w:val="single" w:sz="4" w:space="0" w:color="auto"/>
            </w:tcBorders>
            <w:vAlign w:val="center"/>
          </w:tcPr>
          <w:p w14:paraId="56611CE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начало XX века</w:t>
            </w:r>
          </w:p>
        </w:tc>
        <w:tc>
          <w:tcPr>
            <w:tcW w:w="969" w:type="pct"/>
            <w:tcBorders>
              <w:top w:val="single" w:sz="4" w:space="0" w:color="auto"/>
              <w:left w:val="single" w:sz="4" w:space="0" w:color="auto"/>
              <w:bottom w:val="single" w:sz="4" w:space="0" w:color="auto"/>
              <w:right w:val="single" w:sz="4" w:space="0" w:color="auto"/>
            </w:tcBorders>
            <w:vAlign w:val="center"/>
          </w:tcPr>
          <w:p w14:paraId="669E852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ул. Советская, д. 182 </w:t>
            </w:r>
          </w:p>
        </w:tc>
        <w:tc>
          <w:tcPr>
            <w:tcW w:w="600" w:type="pct"/>
            <w:tcBorders>
              <w:top w:val="single" w:sz="4" w:space="0" w:color="auto"/>
              <w:left w:val="single" w:sz="4" w:space="0" w:color="auto"/>
              <w:bottom w:val="single" w:sz="4" w:space="0" w:color="auto"/>
              <w:right w:val="single" w:sz="4" w:space="0" w:color="auto"/>
            </w:tcBorders>
            <w:vAlign w:val="center"/>
          </w:tcPr>
          <w:p w14:paraId="6A684FE9" w14:textId="77777777" w:rsidR="004A2972" w:rsidRPr="006416A0" w:rsidRDefault="004A2972" w:rsidP="004A2972">
            <w:pPr>
              <w:spacing w:after="0" w:line="240" w:lineRule="auto"/>
              <w:jc w:val="center"/>
              <w:rPr>
                <w:rFonts w:ascii="Times New Roman" w:eastAsia="Times New Roman" w:hAnsi="Times New Roman"/>
                <w:color w:val="000000"/>
                <w:sz w:val="20"/>
                <w:szCs w:val="20"/>
                <w:lang w:eastAsia="ru-RU"/>
              </w:rPr>
            </w:pPr>
          </w:p>
        </w:tc>
        <w:tc>
          <w:tcPr>
            <w:tcW w:w="1062" w:type="pct"/>
            <w:tcBorders>
              <w:top w:val="single" w:sz="4" w:space="0" w:color="auto"/>
              <w:left w:val="single" w:sz="4" w:space="0" w:color="auto"/>
              <w:bottom w:val="single" w:sz="4" w:space="0" w:color="auto"/>
              <w:right w:val="single" w:sz="4" w:space="0" w:color="auto"/>
            </w:tcBorders>
            <w:vAlign w:val="center"/>
          </w:tcPr>
          <w:p w14:paraId="3ECE96C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Отсутствуют сведения об объекте в Едином государственном реестре объектов </w:t>
            </w:r>
            <w:proofErr w:type="gramStart"/>
            <w:r w:rsidRPr="006416A0">
              <w:rPr>
                <w:rFonts w:ascii="Times New Roman" w:eastAsia="Times New Roman" w:hAnsi="Times New Roman"/>
                <w:color w:val="000000"/>
                <w:sz w:val="20"/>
                <w:szCs w:val="20"/>
                <w:lang w:eastAsia="ru-RU"/>
              </w:rPr>
              <w:t>культурного наследия</w:t>
            </w:r>
            <w:proofErr w:type="gramEnd"/>
            <w:r w:rsidRPr="006416A0">
              <w:rPr>
                <w:rFonts w:ascii="Times New Roman" w:eastAsia="Times New Roman" w:hAnsi="Times New Roman"/>
                <w:color w:val="000000"/>
                <w:sz w:val="20"/>
                <w:szCs w:val="20"/>
                <w:lang w:eastAsia="ru-RU"/>
              </w:rPr>
              <w:t xml:space="preserve"> размещенном на сайте Министерства культуры Российской Федерации</w:t>
            </w:r>
          </w:p>
        </w:tc>
        <w:tc>
          <w:tcPr>
            <w:tcW w:w="1087" w:type="pct"/>
            <w:tcBorders>
              <w:top w:val="single" w:sz="4" w:space="0" w:color="auto"/>
              <w:left w:val="single" w:sz="4" w:space="0" w:color="auto"/>
              <w:bottom w:val="single" w:sz="4" w:space="0" w:color="auto"/>
              <w:right w:val="single" w:sz="4" w:space="0" w:color="auto"/>
            </w:tcBorders>
            <w:vAlign w:val="center"/>
          </w:tcPr>
          <w:p w14:paraId="167C2BA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p>
        </w:tc>
      </w:tr>
    </w:tbl>
    <w:p w14:paraId="58182AF1" w14:textId="77777777" w:rsidR="002371CD" w:rsidRPr="006416A0" w:rsidRDefault="002371CD" w:rsidP="00EE4E13">
      <w:pPr>
        <w:spacing w:after="0" w:line="240" w:lineRule="auto"/>
        <w:jc w:val="right"/>
        <w:rPr>
          <w:rFonts w:eastAsia="Times New Roman"/>
          <w:b/>
          <w:i/>
          <w:color w:val="000000"/>
        </w:rPr>
      </w:pPr>
    </w:p>
    <w:p w14:paraId="32345544" w14:textId="77777777" w:rsidR="00EE4E13" w:rsidRPr="006416A0" w:rsidRDefault="00EE4E13" w:rsidP="00EE4E13">
      <w:pPr>
        <w:spacing w:after="0" w:line="240" w:lineRule="auto"/>
        <w:jc w:val="right"/>
        <w:rPr>
          <w:rFonts w:eastAsia="Times New Roman"/>
          <w:b/>
          <w:i/>
          <w:color w:val="000000"/>
        </w:rPr>
      </w:pPr>
      <w:r w:rsidRPr="006416A0">
        <w:rPr>
          <w:rFonts w:eastAsia="Times New Roman"/>
          <w:b/>
          <w:i/>
          <w:color w:val="000000"/>
        </w:rPr>
        <w:t>Таблица 7.4.</w:t>
      </w:r>
    </w:p>
    <w:p w14:paraId="1CB7D2E5" w14:textId="77777777" w:rsidR="00EE4E13" w:rsidRPr="006416A0" w:rsidRDefault="00EE4E13" w:rsidP="00EE4E13">
      <w:pPr>
        <w:spacing w:before="200"/>
        <w:jc w:val="right"/>
        <w:rPr>
          <w:rFonts w:eastAsia="Times New Roman"/>
          <w:color w:val="000000"/>
          <w:sz w:val="20"/>
          <w:szCs w:val="20"/>
        </w:rPr>
      </w:pPr>
      <w:r w:rsidRPr="006416A0">
        <w:rPr>
          <w:rFonts w:eastAsia="Times New Roman"/>
          <w:b/>
          <w:i/>
          <w:color w:val="000000"/>
        </w:rPr>
        <w:t>Перечень выявленных объектов культурного наследия,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3512"/>
        <w:gridCol w:w="1327"/>
        <w:gridCol w:w="4285"/>
      </w:tblGrid>
      <w:tr w:rsidR="00174219" w:rsidRPr="006416A0" w14:paraId="5EB61463" w14:textId="77777777" w:rsidTr="002D15E8">
        <w:tc>
          <w:tcPr>
            <w:tcW w:w="256" w:type="pct"/>
            <w:tcBorders>
              <w:top w:val="single" w:sz="4" w:space="0" w:color="auto"/>
              <w:left w:val="single" w:sz="4" w:space="0" w:color="auto"/>
              <w:bottom w:val="single" w:sz="4" w:space="0" w:color="auto"/>
              <w:right w:val="single" w:sz="4" w:space="0" w:color="auto"/>
            </w:tcBorders>
            <w:shd w:val="clear" w:color="auto" w:fill="BFBFBF"/>
            <w:vAlign w:val="center"/>
          </w:tcPr>
          <w:p w14:paraId="53224FB7"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w:t>
            </w:r>
          </w:p>
          <w:p w14:paraId="665905FB"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п/п</w:t>
            </w:r>
          </w:p>
        </w:tc>
        <w:tc>
          <w:tcPr>
            <w:tcW w:w="1826" w:type="pct"/>
            <w:tcBorders>
              <w:top w:val="single" w:sz="4" w:space="0" w:color="auto"/>
              <w:left w:val="single" w:sz="4" w:space="0" w:color="auto"/>
              <w:bottom w:val="single" w:sz="4" w:space="0" w:color="auto"/>
              <w:right w:val="single" w:sz="4" w:space="0" w:color="auto"/>
            </w:tcBorders>
            <w:shd w:val="clear" w:color="auto" w:fill="BFBFBF"/>
            <w:vAlign w:val="center"/>
          </w:tcPr>
          <w:p w14:paraId="00475A9C"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Наименование</w:t>
            </w:r>
          </w:p>
        </w:tc>
        <w:tc>
          <w:tcPr>
            <w:tcW w:w="691" w:type="pct"/>
            <w:tcBorders>
              <w:top w:val="single" w:sz="4" w:space="0" w:color="auto"/>
              <w:left w:val="single" w:sz="4" w:space="0" w:color="auto"/>
              <w:bottom w:val="single" w:sz="4" w:space="0" w:color="auto"/>
              <w:right w:val="single" w:sz="4" w:space="0" w:color="auto"/>
            </w:tcBorders>
            <w:shd w:val="clear" w:color="auto" w:fill="BFBFBF"/>
            <w:vAlign w:val="center"/>
          </w:tcPr>
          <w:p w14:paraId="4C6BBFC7"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Датировка</w:t>
            </w:r>
          </w:p>
        </w:tc>
        <w:tc>
          <w:tcPr>
            <w:tcW w:w="2227" w:type="pct"/>
            <w:tcBorders>
              <w:top w:val="single" w:sz="4" w:space="0" w:color="auto"/>
              <w:left w:val="single" w:sz="4" w:space="0" w:color="auto"/>
              <w:bottom w:val="single" w:sz="4" w:space="0" w:color="auto"/>
              <w:right w:val="single" w:sz="4" w:space="0" w:color="auto"/>
            </w:tcBorders>
            <w:shd w:val="clear" w:color="auto" w:fill="BFBFBF"/>
            <w:vAlign w:val="center"/>
          </w:tcPr>
          <w:p w14:paraId="5CA91C78"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Местонахождение</w:t>
            </w:r>
          </w:p>
        </w:tc>
      </w:tr>
      <w:tr w:rsidR="00174219" w:rsidRPr="006416A0" w14:paraId="22F0432A"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0A391048"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4A32465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Обелиск в честь воинов-рабочих, погибших в годы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05C23E1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1941-1945 годы</w:t>
            </w:r>
          </w:p>
          <w:p w14:paraId="07D3FBA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1990 год</w:t>
            </w:r>
          </w:p>
        </w:tc>
        <w:tc>
          <w:tcPr>
            <w:tcW w:w="2227" w:type="pct"/>
            <w:tcBorders>
              <w:top w:val="single" w:sz="4" w:space="0" w:color="auto"/>
              <w:left w:val="single" w:sz="4" w:space="0" w:color="auto"/>
              <w:bottom w:val="single" w:sz="4" w:space="0" w:color="auto"/>
              <w:right w:val="single" w:sz="4" w:space="0" w:color="auto"/>
            </w:tcBorders>
            <w:vAlign w:val="center"/>
          </w:tcPr>
          <w:p w14:paraId="6A6AEC1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153</w:t>
            </w:r>
          </w:p>
        </w:tc>
      </w:tr>
      <w:tr w:rsidR="00174219" w:rsidRPr="006416A0" w14:paraId="51F3F2A9"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764D720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141D6E1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Обелиск в честь погибших земляков в годы Великой Отечественной войны </w:t>
            </w:r>
          </w:p>
        </w:tc>
        <w:tc>
          <w:tcPr>
            <w:tcW w:w="691" w:type="pct"/>
            <w:tcBorders>
              <w:top w:val="single" w:sz="4" w:space="0" w:color="auto"/>
              <w:left w:val="single" w:sz="4" w:space="0" w:color="auto"/>
              <w:bottom w:val="single" w:sz="4" w:space="0" w:color="auto"/>
              <w:right w:val="single" w:sz="4" w:space="0" w:color="auto"/>
            </w:tcBorders>
            <w:vAlign w:val="center"/>
          </w:tcPr>
          <w:p w14:paraId="4815042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15 апреля 1995 года</w:t>
            </w:r>
          </w:p>
        </w:tc>
        <w:tc>
          <w:tcPr>
            <w:tcW w:w="2227" w:type="pct"/>
            <w:tcBorders>
              <w:top w:val="single" w:sz="4" w:space="0" w:color="auto"/>
              <w:left w:val="single" w:sz="4" w:space="0" w:color="auto"/>
              <w:bottom w:val="single" w:sz="4" w:space="0" w:color="auto"/>
              <w:right w:val="single" w:sz="4" w:space="0" w:color="auto"/>
            </w:tcBorders>
            <w:vAlign w:val="center"/>
          </w:tcPr>
          <w:p w14:paraId="694D34E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ул. Шовгенова, старое кладбище </w:t>
            </w:r>
          </w:p>
        </w:tc>
      </w:tr>
      <w:tr w:rsidR="00174219" w:rsidRPr="006416A0" w14:paraId="782E5544"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16B12EB0"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2658E1F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Обелиск в честь воинов-рабочих, погибших в годы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3AE28EC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1941-1945 годы</w:t>
            </w:r>
          </w:p>
          <w:p w14:paraId="208B9F3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1975 год</w:t>
            </w:r>
          </w:p>
        </w:tc>
        <w:tc>
          <w:tcPr>
            <w:tcW w:w="2227" w:type="pct"/>
            <w:tcBorders>
              <w:top w:val="single" w:sz="4" w:space="0" w:color="auto"/>
              <w:left w:val="single" w:sz="4" w:space="0" w:color="auto"/>
              <w:bottom w:val="single" w:sz="4" w:space="0" w:color="auto"/>
              <w:right w:val="single" w:sz="4" w:space="0" w:color="auto"/>
            </w:tcBorders>
            <w:vAlign w:val="center"/>
          </w:tcPr>
          <w:p w14:paraId="2768BD2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Первомайская, 179, старый двор табачной фабрики</w:t>
            </w:r>
          </w:p>
        </w:tc>
      </w:tr>
      <w:tr w:rsidR="00174219" w:rsidRPr="006416A0" w14:paraId="685439C6"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2489FD7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5CCD066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Обелиск в честь учителей и учащихся, погибших в годы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407BB79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1975 год</w:t>
            </w:r>
          </w:p>
        </w:tc>
        <w:tc>
          <w:tcPr>
            <w:tcW w:w="2227" w:type="pct"/>
            <w:tcBorders>
              <w:top w:val="single" w:sz="4" w:space="0" w:color="auto"/>
              <w:left w:val="single" w:sz="4" w:space="0" w:color="auto"/>
              <w:bottom w:val="single" w:sz="4" w:space="0" w:color="auto"/>
              <w:right w:val="single" w:sz="4" w:space="0" w:color="auto"/>
            </w:tcBorders>
            <w:vAlign w:val="center"/>
          </w:tcPr>
          <w:p w14:paraId="6540218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Советская, 108, во дворе МОУ СОШ № 9</w:t>
            </w:r>
          </w:p>
        </w:tc>
      </w:tr>
      <w:tr w:rsidR="00174219" w:rsidRPr="006416A0" w14:paraId="1A6D6593"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02393E1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690EE38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Обелиск в честь погибших земляков в годы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7B3C55B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1941-1945 годы </w:t>
            </w:r>
          </w:p>
          <w:p w14:paraId="54B2295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29 апреля 1995 года</w:t>
            </w:r>
          </w:p>
        </w:tc>
        <w:tc>
          <w:tcPr>
            <w:tcW w:w="2227" w:type="pct"/>
            <w:tcBorders>
              <w:top w:val="single" w:sz="4" w:space="0" w:color="auto"/>
              <w:left w:val="single" w:sz="4" w:space="0" w:color="auto"/>
              <w:bottom w:val="single" w:sz="4" w:space="0" w:color="auto"/>
              <w:right w:val="single" w:sz="4" w:space="0" w:color="auto"/>
            </w:tcBorders>
            <w:vAlign w:val="center"/>
          </w:tcPr>
          <w:p w14:paraId="51EA092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153</w:t>
            </w:r>
          </w:p>
        </w:tc>
      </w:tr>
      <w:tr w:rsidR="00174219" w:rsidRPr="006416A0" w14:paraId="0C94B067"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71DE746B"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7E2519A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Памятник «Солдатский родник» в честь погибших в ДРА </w:t>
            </w:r>
            <w:proofErr w:type="spellStart"/>
            <w:r w:rsidRPr="006416A0">
              <w:rPr>
                <w:rFonts w:ascii="Times New Roman" w:eastAsia="Times New Roman" w:hAnsi="Times New Roman"/>
                <w:color w:val="000000"/>
                <w:sz w:val="20"/>
                <w:szCs w:val="20"/>
                <w:lang w:eastAsia="ru-RU"/>
              </w:rPr>
              <w:t>майкопчан</w:t>
            </w:r>
            <w:proofErr w:type="spellEnd"/>
            <w:r w:rsidRPr="006416A0">
              <w:rPr>
                <w:rFonts w:ascii="Times New Roman" w:eastAsia="Times New Roman" w:hAnsi="Times New Roman"/>
                <w:color w:val="000000"/>
                <w:sz w:val="20"/>
                <w:szCs w:val="20"/>
                <w:lang w:eastAsia="ru-RU"/>
              </w:rPr>
              <w:t xml:space="preserve"> </w:t>
            </w:r>
          </w:p>
        </w:tc>
        <w:tc>
          <w:tcPr>
            <w:tcW w:w="691" w:type="pct"/>
            <w:tcBorders>
              <w:top w:val="single" w:sz="4" w:space="0" w:color="auto"/>
              <w:left w:val="single" w:sz="4" w:space="0" w:color="auto"/>
              <w:bottom w:val="single" w:sz="4" w:space="0" w:color="auto"/>
              <w:right w:val="single" w:sz="4" w:space="0" w:color="auto"/>
            </w:tcBorders>
            <w:vAlign w:val="center"/>
          </w:tcPr>
          <w:p w14:paraId="7056851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23 января 1996 года</w:t>
            </w:r>
          </w:p>
        </w:tc>
        <w:tc>
          <w:tcPr>
            <w:tcW w:w="2227" w:type="pct"/>
            <w:tcBorders>
              <w:top w:val="single" w:sz="4" w:space="0" w:color="auto"/>
              <w:left w:val="single" w:sz="4" w:space="0" w:color="auto"/>
              <w:bottom w:val="single" w:sz="4" w:space="0" w:color="auto"/>
              <w:right w:val="single" w:sz="4" w:space="0" w:color="auto"/>
            </w:tcBorders>
            <w:vAlign w:val="center"/>
          </w:tcPr>
          <w:p w14:paraId="423BD62F" w14:textId="77777777" w:rsidR="004A2972" w:rsidRPr="006416A0" w:rsidRDefault="00592D4A" w:rsidP="00592D4A">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Батарейная</w:t>
            </w:r>
            <w:r w:rsidR="004A2972" w:rsidRPr="006416A0">
              <w:rPr>
                <w:rFonts w:ascii="Times New Roman" w:eastAsia="Times New Roman" w:hAnsi="Times New Roman"/>
                <w:color w:val="000000"/>
                <w:sz w:val="20"/>
                <w:szCs w:val="20"/>
                <w:lang w:eastAsia="ru-RU"/>
              </w:rPr>
              <w:t>, 5-й городок, «Восход»</w:t>
            </w:r>
          </w:p>
        </w:tc>
      </w:tr>
      <w:tr w:rsidR="00174219" w:rsidRPr="006416A0" w14:paraId="378DAACC"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3F402567"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1AE7ACE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Памятник в честь ликвидаторов аварии </w:t>
            </w:r>
            <w:proofErr w:type="gramStart"/>
            <w:r w:rsidRPr="006416A0">
              <w:rPr>
                <w:rFonts w:ascii="Times New Roman" w:eastAsia="Times New Roman" w:hAnsi="Times New Roman"/>
                <w:color w:val="000000"/>
                <w:sz w:val="20"/>
                <w:szCs w:val="20"/>
                <w:lang w:eastAsia="ru-RU"/>
              </w:rPr>
              <w:t>на  чернобыльской</w:t>
            </w:r>
            <w:proofErr w:type="gramEnd"/>
            <w:r w:rsidRPr="006416A0">
              <w:rPr>
                <w:rFonts w:ascii="Times New Roman" w:eastAsia="Times New Roman" w:hAnsi="Times New Roman"/>
                <w:color w:val="000000"/>
                <w:sz w:val="20"/>
                <w:szCs w:val="20"/>
                <w:lang w:eastAsia="ru-RU"/>
              </w:rPr>
              <w:t xml:space="preserve"> АЭС</w:t>
            </w:r>
          </w:p>
        </w:tc>
        <w:tc>
          <w:tcPr>
            <w:tcW w:w="691" w:type="pct"/>
            <w:tcBorders>
              <w:top w:val="single" w:sz="4" w:space="0" w:color="auto"/>
              <w:left w:val="single" w:sz="4" w:space="0" w:color="auto"/>
              <w:bottom w:val="single" w:sz="4" w:space="0" w:color="auto"/>
              <w:right w:val="single" w:sz="4" w:space="0" w:color="auto"/>
            </w:tcBorders>
            <w:vAlign w:val="center"/>
          </w:tcPr>
          <w:p w14:paraId="44E19EA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1996 год</w:t>
            </w:r>
          </w:p>
        </w:tc>
        <w:tc>
          <w:tcPr>
            <w:tcW w:w="2227" w:type="pct"/>
            <w:tcBorders>
              <w:top w:val="single" w:sz="4" w:space="0" w:color="auto"/>
              <w:left w:val="single" w:sz="4" w:space="0" w:color="auto"/>
              <w:bottom w:val="single" w:sz="4" w:space="0" w:color="auto"/>
              <w:right w:val="single" w:sz="4" w:space="0" w:color="auto"/>
            </w:tcBorders>
            <w:vAlign w:val="center"/>
          </w:tcPr>
          <w:p w14:paraId="1E90E42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Димитрова, западный жилой район, рядом с корпусом банков</w:t>
            </w:r>
          </w:p>
        </w:tc>
      </w:tr>
      <w:tr w:rsidR="00174219" w:rsidRPr="006416A0" w14:paraId="6243C304"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50DE2CE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766D56C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Первая </w:t>
            </w:r>
          </w:p>
          <w:p w14:paraId="5BA63D3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Майкопская мечеть</w:t>
            </w:r>
          </w:p>
        </w:tc>
        <w:tc>
          <w:tcPr>
            <w:tcW w:w="691" w:type="pct"/>
            <w:tcBorders>
              <w:top w:val="single" w:sz="4" w:space="0" w:color="auto"/>
              <w:left w:val="single" w:sz="4" w:space="0" w:color="auto"/>
              <w:bottom w:val="single" w:sz="4" w:space="0" w:color="auto"/>
              <w:right w:val="single" w:sz="4" w:space="0" w:color="auto"/>
            </w:tcBorders>
            <w:vAlign w:val="center"/>
          </w:tcPr>
          <w:p w14:paraId="1386969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Начало XX века</w:t>
            </w:r>
          </w:p>
        </w:tc>
        <w:tc>
          <w:tcPr>
            <w:tcW w:w="2227" w:type="pct"/>
            <w:tcBorders>
              <w:top w:val="single" w:sz="4" w:space="0" w:color="auto"/>
              <w:left w:val="single" w:sz="4" w:space="0" w:color="auto"/>
              <w:bottom w:val="single" w:sz="4" w:space="0" w:color="auto"/>
              <w:right w:val="single" w:sz="4" w:space="0" w:color="auto"/>
            </w:tcBorders>
            <w:vAlign w:val="center"/>
          </w:tcPr>
          <w:p w14:paraId="2D4BAFC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улица Краснооктябрьская, 14 </w:t>
            </w:r>
          </w:p>
          <w:p w14:paraId="4BA3B42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(задний двор Дома офицеров)</w:t>
            </w:r>
          </w:p>
        </w:tc>
      </w:tr>
      <w:tr w:rsidR="00174219" w:rsidRPr="006416A0" w14:paraId="135643D5"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5C9D51C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1A5763F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Памятник </w:t>
            </w:r>
            <w:proofErr w:type="spellStart"/>
            <w:r w:rsidRPr="006416A0">
              <w:rPr>
                <w:rFonts w:ascii="Times New Roman" w:eastAsia="Times New Roman" w:hAnsi="Times New Roman"/>
                <w:color w:val="000000"/>
                <w:sz w:val="20"/>
                <w:szCs w:val="20"/>
                <w:lang w:eastAsia="ru-RU"/>
              </w:rPr>
              <w:t>Керашеву</w:t>
            </w:r>
            <w:proofErr w:type="spellEnd"/>
            <w:r w:rsidRPr="006416A0">
              <w:rPr>
                <w:rFonts w:ascii="Times New Roman" w:eastAsia="Times New Roman" w:hAnsi="Times New Roman"/>
                <w:color w:val="000000"/>
                <w:sz w:val="20"/>
                <w:szCs w:val="20"/>
                <w:lang w:eastAsia="ru-RU"/>
              </w:rPr>
              <w:t xml:space="preserve"> Темботу </w:t>
            </w:r>
            <w:proofErr w:type="spellStart"/>
            <w:r w:rsidRPr="006416A0">
              <w:rPr>
                <w:rFonts w:ascii="Times New Roman" w:eastAsia="Times New Roman" w:hAnsi="Times New Roman"/>
                <w:color w:val="000000"/>
                <w:sz w:val="20"/>
                <w:szCs w:val="20"/>
                <w:lang w:eastAsia="ru-RU"/>
              </w:rPr>
              <w:t>Магаметовичу</w:t>
            </w:r>
            <w:proofErr w:type="spellEnd"/>
            <w:r w:rsidRPr="006416A0">
              <w:rPr>
                <w:rFonts w:ascii="Times New Roman" w:eastAsia="Times New Roman" w:hAnsi="Times New Roman"/>
                <w:color w:val="000000"/>
                <w:sz w:val="20"/>
                <w:szCs w:val="20"/>
                <w:lang w:eastAsia="ru-RU"/>
              </w:rPr>
              <w:t>, члену Союза писателей СССР, лауреату Государственных премий СССР и Республики Адыгея</w:t>
            </w:r>
          </w:p>
        </w:tc>
        <w:tc>
          <w:tcPr>
            <w:tcW w:w="691" w:type="pct"/>
            <w:tcBorders>
              <w:top w:val="single" w:sz="4" w:space="0" w:color="auto"/>
              <w:left w:val="single" w:sz="4" w:space="0" w:color="auto"/>
              <w:bottom w:val="single" w:sz="4" w:space="0" w:color="auto"/>
              <w:right w:val="single" w:sz="4" w:space="0" w:color="auto"/>
            </w:tcBorders>
            <w:vAlign w:val="center"/>
          </w:tcPr>
          <w:p w14:paraId="25A39DD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1993 год</w:t>
            </w:r>
          </w:p>
        </w:tc>
        <w:tc>
          <w:tcPr>
            <w:tcW w:w="2227" w:type="pct"/>
            <w:tcBorders>
              <w:top w:val="single" w:sz="4" w:space="0" w:color="auto"/>
              <w:left w:val="single" w:sz="4" w:space="0" w:color="auto"/>
              <w:bottom w:val="single" w:sz="4" w:space="0" w:color="auto"/>
              <w:right w:val="single" w:sz="4" w:space="0" w:color="auto"/>
            </w:tcBorders>
            <w:vAlign w:val="center"/>
          </w:tcPr>
          <w:p w14:paraId="10EA9B5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ул. </w:t>
            </w:r>
            <w:proofErr w:type="spellStart"/>
            <w:r w:rsidRPr="006416A0">
              <w:rPr>
                <w:rFonts w:ascii="Times New Roman" w:eastAsia="Times New Roman" w:hAnsi="Times New Roman"/>
                <w:color w:val="000000"/>
                <w:sz w:val="20"/>
                <w:szCs w:val="20"/>
                <w:lang w:eastAsia="ru-RU"/>
              </w:rPr>
              <w:t>Красноктябрьская</w:t>
            </w:r>
            <w:proofErr w:type="spellEnd"/>
            <w:r w:rsidRPr="006416A0">
              <w:rPr>
                <w:rFonts w:ascii="Times New Roman" w:eastAsia="Times New Roman" w:hAnsi="Times New Roman"/>
                <w:color w:val="000000"/>
                <w:sz w:val="20"/>
                <w:szCs w:val="20"/>
                <w:lang w:eastAsia="ru-RU"/>
              </w:rPr>
              <w:t>, 1, сквер</w:t>
            </w:r>
          </w:p>
        </w:tc>
      </w:tr>
      <w:tr w:rsidR="00174219" w:rsidRPr="006416A0" w14:paraId="57A64CAC"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6F74F31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749E490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Бюст Умара </w:t>
            </w:r>
            <w:proofErr w:type="spellStart"/>
            <w:r w:rsidRPr="006416A0">
              <w:rPr>
                <w:rFonts w:ascii="Times New Roman" w:eastAsia="Times New Roman" w:hAnsi="Times New Roman"/>
                <w:color w:val="000000"/>
                <w:sz w:val="20"/>
                <w:szCs w:val="20"/>
                <w:lang w:eastAsia="ru-RU"/>
              </w:rPr>
              <w:t>Берсея</w:t>
            </w:r>
            <w:proofErr w:type="spellEnd"/>
          </w:p>
        </w:tc>
        <w:tc>
          <w:tcPr>
            <w:tcW w:w="691" w:type="pct"/>
            <w:tcBorders>
              <w:top w:val="single" w:sz="4" w:space="0" w:color="auto"/>
              <w:left w:val="single" w:sz="4" w:space="0" w:color="auto"/>
              <w:bottom w:val="single" w:sz="4" w:space="0" w:color="auto"/>
              <w:right w:val="single" w:sz="4" w:space="0" w:color="auto"/>
            </w:tcBorders>
            <w:vAlign w:val="center"/>
          </w:tcPr>
          <w:p w14:paraId="7763F6F1"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2001 год</w:t>
            </w:r>
          </w:p>
        </w:tc>
        <w:tc>
          <w:tcPr>
            <w:tcW w:w="2227" w:type="pct"/>
            <w:tcBorders>
              <w:top w:val="single" w:sz="4" w:space="0" w:color="auto"/>
              <w:left w:val="single" w:sz="4" w:space="0" w:color="auto"/>
              <w:bottom w:val="single" w:sz="4" w:space="0" w:color="auto"/>
              <w:right w:val="single" w:sz="4" w:space="0" w:color="auto"/>
            </w:tcBorders>
            <w:vAlign w:val="center"/>
          </w:tcPr>
          <w:p w14:paraId="5105695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Пушкина, здание АГУ, внутренний дворик</w:t>
            </w:r>
          </w:p>
        </w:tc>
      </w:tr>
      <w:tr w:rsidR="00174219" w:rsidRPr="006416A0" w14:paraId="23A3A202"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21D8532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02FBC66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Бюст А.С. Пушкина</w:t>
            </w:r>
          </w:p>
        </w:tc>
        <w:tc>
          <w:tcPr>
            <w:tcW w:w="691" w:type="pct"/>
            <w:tcBorders>
              <w:top w:val="single" w:sz="4" w:space="0" w:color="auto"/>
              <w:left w:val="single" w:sz="4" w:space="0" w:color="auto"/>
              <w:bottom w:val="single" w:sz="4" w:space="0" w:color="auto"/>
              <w:right w:val="single" w:sz="4" w:space="0" w:color="auto"/>
            </w:tcBorders>
            <w:vAlign w:val="center"/>
          </w:tcPr>
          <w:p w14:paraId="0FF659B3"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6 ноября 1999 года</w:t>
            </w:r>
          </w:p>
        </w:tc>
        <w:tc>
          <w:tcPr>
            <w:tcW w:w="2227" w:type="pct"/>
            <w:tcBorders>
              <w:top w:val="single" w:sz="4" w:space="0" w:color="auto"/>
              <w:left w:val="single" w:sz="4" w:space="0" w:color="auto"/>
              <w:bottom w:val="single" w:sz="4" w:space="0" w:color="auto"/>
              <w:right w:val="single" w:sz="4" w:space="0" w:color="auto"/>
            </w:tcBorders>
            <w:vAlign w:val="center"/>
          </w:tcPr>
          <w:p w14:paraId="78DBCF10"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ул. Пушкина, </w:t>
            </w:r>
            <w:proofErr w:type="gramStart"/>
            <w:r w:rsidRPr="006416A0">
              <w:rPr>
                <w:rFonts w:ascii="Times New Roman" w:eastAsia="Times New Roman" w:hAnsi="Times New Roman"/>
                <w:color w:val="000000"/>
                <w:sz w:val="20"/>
                <w:szCs w:val="20"/>
                <w:lang w:eastAsia="ru-RU"/>
              </w:rPr>
              <w:t>179,  возле</w:t>
            </w:r>
            <w:proofErr w:type="gramEnd"/>
            <w:r w:rsidRPr="006416A0">
              <w:rPr>
                <w:rFonts w:ascii="Times New Roman" w:eastAsia="Times New Roman" w:hAnsi="Times New Roman"/>
                <w:color w:val="000000"/>
                <w:sz w:val="20"/>
                <w:szCs w:val="20"/>
                <w:lang w:eastAsia="ru-RU"/>
              </w:rPr>
              <w:t xml:space="preserve"> драмтеатра</w:t>
            </w:r>
          </w:p>
        </w:tc>
      </w:tr>
      <w:tr w:rsidR="00174219" w:rsidRPr="006416A0" w14:paraId="1301C5D0"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578AF0AE"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084027C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Мемориальный комплекс, посвященный </w:t>
            </w:r>
            <w:proofErr w:type="gramStart"/>
            <w:r w:rsidRPr="006416A0">
              <w:rPr>
                <w:rFonts w:ascii="Times New Roman" w:eastAsia="Times New Roman" w:hAnsi="Times New Roman"/>
                <w:color w:val="000000"/>
                <w:sz w:val="20"/>
                <w:szCs w:val="20"/>
                <w:lang w:eastAsia="ru-RU"/>
              </w:rPr>
              <w:t>участникам  Великой</w:t>
            </w:r>
            <w:proofErr w:type="gramEnd"/>
            <w:r w:rsidRPr="006416A0">
              <w:rPr>
                <w:rFonts w:ascii="Times New Roman" w:eastAsia="Times New Roman" w:hAnsi="Times New Roman"/>
                <w:color w:val="000000"/>
                <w:sz w:val="20"/>
                <w:szCs w:val="20"/>
                <w:lang w:eastAsia="ru-RU"/>
              </w:rPr>
              <w:t xml:space="preserve">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20425AE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 – 1945 годы</w:t>
            </w:r>
          </w:p>
        </w:tc>
        <w:tc>
          <w:tcPr>
            <w:tcW w:w="2227" w:type="pct"/>
            <w:tcBorders>
              <w:top w:val="single" w:sz="4" w:space="0" w:color="auto"/>
              <w:left w:val="single" w:sz="4" w:space="0" w:color="auto"/>
              <w:bottom w:val="single" w:sz="4" w:space="0" w:color="auto"/>
              <w:right w:val="single" w:sz="4" w:space="0" w:color="auto"/>
            </w:tcBorders>
            <w:vAlign w:val="center"/>
          </w:tcPr>
          <w:p w14:paraId="2CA61B7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станица Ханская, ул. Краснооктябрьская, у здания Дома культуры</w:t>
            </w:r>
          </w:p>
          <w:p w14:paraId="7B77C1D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C548F1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44°40'29.50"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39°57'9.33"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174219" w:rsidRPr="006416A0" w14:paraId="1F78EDED"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460E8458"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35F7FE4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Обелиск на могиле военврача </w:t>
            </w:r>
          </w:p>
          <w:p w14:paraId="05E1FF1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П.Х. Санькова</w:t>
            </w:r>
          </w:p>
        </w:tc>
        <w:tc>
          <w:tcPr>
            <w:tcW w:w="691" w:type="pct"/>
            <w:tcBorders>
              <w:top w:val="single" w:sz="4" w:space="0" w:color="auto"/>
              <w:left w:val="single" w:sz="4" w:space="0" w:color="auto"/>
              <w:bottom w:val="single" w:sz="4" w:space="0" w:color="auto"/>
              <w:right w:val="single" w:sz="4" w:space="0" w:color="auto"/>
            </w:tcBorders>
            <w:vAlign w:val="center"/>
          </w:tcPr>
          <w:p w14:paraId="4A0422B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1942 год</w:t>
            </w:r>
          </w:p>
          <w:p w14:paraId="1BB5C9D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1957 год</w:t>
            </w:r>
          </w:p>
        </w:tc>
        <w:tc>
          <w:tcPr>
            <w:tcW w:w="2227" w:type="pct"/>
            <w:tcBorders>
              <w:top w:val="single" w:sz="4" w:space="0" w:color="auto"/>
              <w:left w:val="single" w:sz="4" w:space="0" w:color="auto"/>
              <w:bottom w:val="single" w:sz="4" w:space="0" w:color="auto"/>
              <w:right w:val="single" w:sz="4" w:space="0" w:color="auto"/>
            </w:tcBorders>
            <w:vAlign w:val="center"/>
          </w:tcPr>
          <w:p w14:paraId="280DD9E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станица Ханская, у здания Дома культуры</w:t>
            </w:r>
          </w:p>
          <w:p w14:paraId="366D831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224A826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44°40'28.53"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39°57'7.50"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174219" w:rsidRPr="006416A0" w14:paraId="35F2CE2B"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7D4C6E64"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7833F59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Памятник участникам ликвидации аварии на чернобыльской АЭС</w:t>
            </w:r>
          </w:p>
        </w:tc>
        <w:tc>
          <w:tcPr>
            <w:tcW w:w="691" w:type="pct"/>
            <w:tcBorders>
              <w:top w:val="single" w:sz="4" w:space="0" w:color="auto"/>
              <w:left w:val="single" w:sz="4" w:space="0" w:color="auto"/>
              <w:bottom w:val="single" w:sz="4" w:space="0" w:color="auto"/>
              <w:right w:val="single" w:sz="4" w:space="0" w:color="auto"/>
            </w:tcBorders>
            <w:vAlign w:val="center"/>
          </w:tcPr>
          <w:p w14:paraId="7C61F7C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1996 год</w:t>
            </w:r>
          </w:p>
        </w:tc>
        <w:tc>
          <w:tcPr>
            <w:tcW w:w="2227" w:type="pct"/>
            <w:tcBorders>
              <w:top w:val="single" w:sz="4" w:space="0" w:color="auto"/>
              <w:left w:val="single" w:sz="4" w:space="0" w:color="auto"/>
              <w:bottom w:val="single" w:sz="4" w:space="0" w:color="auto"/>
              <w:right w:val="single" w:sz="4" w:space="0" w:color="auto"/>
            </w:tcBorders>
            <w:vAlign w:val="center"/>
          </w:tcPr>
          <w:p w14:paraId="556B573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станица Ханская, ул. </w:t>
            </w:r>
            <w:proofErr w:type="gramStart"/>
            <w:r w:rsidRPr="006416A0">
              <w:rPr>
                <w:rFonts w:ascii="Times New Roman" w:eastAsia="Times New Roman" w:hAnsi="Times New Roman"/>
                <w:color w:val="000000"/>
                <w:sz w:val="20"/>
                <w:szCs w:val="20"/>
                <w:lang w:eastAsia="ru-RU"/>
              </w:rPr>
              <w:t>Краснооктябрьская,  у</w:t>
            </w:r>
            <w:proofErr w:type="gramEnd"/>
            <w:r w:rsidRPr="006416A0">
              <w:rPr>
                <w:rFonts w:ascii="Times New Roman" w:eastAsia="Times New Roman" w:hAnsi="Times New Roman"/>
                <w:color w:val="000000"/>
                <w:sz w:val="20"/>
                <w:szCs w:val="20"/>
                <w:lang w:eastAsia="ru-RU"/>
              </w:rPr>
              <w:t xml:space="preserve"> здания Дома культуры</w:t>
            </w:r>
          </w:p>
          <w:p w14:paraId="11FEF08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C5DCF9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44°40'28.73"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39°57'6.83"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174219" w:rsidRPr="006416A0" w14:paraId="0B30B51D"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3EDC2582"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826" w:type="pct"/>
            <w:tcBorders>
              <w:top w:val="single" w:sz="4" w:space="0" w:color="auto"/>
              <w:left w:val="single" w:sz="4" w:space="0" w:color="auto"/>
              <w:bottom w:val="single" w:sz="4" w:space="0" w:color="auto"/>
              <w:right w:val="single" w:sz="4" w:space="0" w:color="auto"/>
            </w:tcBorders>
            <w:vAlign w:val="center"/>
          </w:tcPr>
          <w:p w14:paraId="1E97B68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Обелиск в честь воинов-земляков, </w:t>
            </w:r>
            <w:proofErr w:type="gramStart"/>
            <w:r w:rsidRPr="006416A0">
              <w:rPr>
                <w:rFonts w:ascii="Times New Roman" w:eastAsia="Times New Roman" w:hAnsi="Times New Roman"/>
                <w:color w:val="000000"/>
                <w:sz w:val="20"/>
                <w:szCs w:val="20"/>
                <w:lang w:eastAsia="ru-RU"/>
              </w:rPr>
              <w:t>погибших  в</w:t>
            </w:r>
            <w:proofErr w:type="gramEnd"/>
            <w:r w:rsidRPr="006416A0">
              <w:rPr>
                <w:rFonts w:ascii="Times New Roman" w:eastAsia="Times New Roman" w:hAnsi="Times New Roman"/>
                <w:color w:val="000000"/>
                <w:sz w:val="20"/>
                <w:szCs w:val="20"/>
                <w:lang w:eastAsia="ru-RU"/>
              </w:rPr>
              <w:t xml:space="preserve"> 1941-1945 годах на фронтах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3D43469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 – 1945 годы</w:t>
            </w:r>
          </w:p>
        </w:tc>
        <w:tc>
          <w:tcPr>
            <w:tcW w:w="2227" w:type="pct"/>
            <w:tcBorders>
              <w:top w:val="single" w:sz="4" w:space="0" w:color="auto"/>
              <w:left w:val="single" w:sz="4" w:space="0" w:color="auto"/>
              <w:bottom w:val="single" w:sz="4" w:space="0" w:color="auto"/>
              <w:right w:val="single" w:sz="4" w:space="0" w:color="auto"/>
            </w:tcBorders>
            <w:vAlign w:val="center"/>
          </w:tcPr>
          <w:p w14:paraId="58F8FDDA"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поселок Подгорный, центр</w:t>
            </w:r>
          </w:p>
          <w:p w14:paraId="632F87F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17FB43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44°41'30.66"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40°5'2.35"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6416A0" w:rsidRPr="006416A0" w14:paraId="6D182D73" w14:textId="77777777" w:rsidTr="002D15E8">
        <w:tc>
          <w:tcPr>
            <w:tcW w:w="256" w:type="pct"/>
            <w:tcBorders>
              <w:top w:val="single" w:sz="4" w:space="0" w:color="auto"/>
              <w:left w:val="single" w:sz="4" w:space="0" w:color="auto"/>
              <w:bottom w:val="single" w:sz="4" w:space="0" w:color="auto"/>
              <w:right w:val="single" w:sz="4" w:space="0" w:color="auto"/>
            </w:tcBorders>
            <w:vAlign w:val="center"/>
          </w:tcPr>
          <w:p w14:paraId="66A0CFEE" w14:textId="77777777" w:rsidR="00EF6EEC" w:rsidRPr="006416A0" w:rsidRDefault="00EF6EEC" w:rsidP="00EF6EEC">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highlight w:val="green"/>
              </w:rPr>
            </w:pPr>
          </w:p>
        </w:tc>
        <w:tc>
          <w:tcPr>
            <w:tcW w:w="1826" w:type="pct"/>
            <w:tcBorders>
              <w:top w:val="single" w:sz="4" w:space="0" w:color="auto"/>
              <w:left w:val="single" w:sz="4" w:space="0" w:color="auto"/>
              <w:bottom w:val="single" w:sz="4" w:space="0" w:color="auto"/>
              <w:right w:val="single" w:sz="4" w:space="0" w:color="auto"/>
            </w:tcBorders>
            <w:vAlign w:val="center"/>
          </w:tcPr>
          <w:p w14:paraId="4255D8B8" w14:textId="77777777" w:rsidR="00EF6EEC" w:rsidRPr="006416A0" w:rsidRDefault="00EF6EEC" w:rsidP="00EF6EEC">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Памятник землякам-летчикам, погибшим в годы Великой Отечественной войны</w:t>
            </w:r>
          </w:p>
        </w:tc>
        <w:tc>
          <w:tcPr>
            <w:tcW w:w="691" w:type="pct"/>
            <w:tcBorders>
              <w:top w:val="single" w:sz="4" w:space="0" w:color="auto"/>
              <w:left w:val="single" w:sz="4" w:space="0" w:color="auto"/>
              <w:bottom w:val="single" w:sz="4" w:space="0" w:color="auto"/>
              <w:right w:val="single" w:sz="4" w:space="0" w:color="auto"/>
            </w:tcBorders>
            <w:vAlign w:val="center"/>
          </w:tcPr>
          <w:p w14:paraId="7267DCF6" w14:textId="77777777" w:rsidR="00EF6EEC" w:rsidRPr="006416A0" w:rsidRDefault="00EF6EEC" w:rsidP="00EF6EEC">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1941-1945годы</w:t>
            </w:r>
          </w:p>
          <w:p w14:paraId="1594CC92" w14:textId="77777777" w:rsidR="00EF6EEC" w:rsidRPr="006416A0" w:rsidRDefault="00EF6EEC" w:rsidP="00EF6EEC">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2006 год</w:t>
            </w:r>
          </w:p>
        </w:tc>
        <w:tc>
          <w:tcPr>
            <w:tcW w:w="2227" w:type="pct"/>
            <w:tcBorders>
              <w:top w:val="single" w:sz="4" w:space="0" w:color="auto"/>
              <w:left w:val="single" w:sz="4" w:space="0" w:color="auto"/>
              <w:bottom w:val="single" w:sz="4" w:space="0" w:color="auto"/>
              <w:right w:val="single" w:sz="4" w:space="0" w:color="auto"/>
            </w:tcBorders>
            <w:vAlign w:val="center"/>
          </w:tcPr>
          <w:p w14:paraId="0878B29E" w14:textId="77777777" w:rsidR="00EF6EEC" w:rsidRPr="006416A0" w:rsidRDefault="00EF6EEC" w:rsidP="00EF6EEC">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Бульвар Победы</w:t>
            </w:r>
          </w:p>
          <w:p w14:paraId="19690602" w14:textId="77777777" w:rsidR="00EF6EEC" w:rsidRPr="006416A0" w:rsidRDefault="00EF6EEC" w:rsidP="00EF6EEC">
            <w:pPr>
              <w:spacing w:after="0" w:line="240" w:lineRule="auto"/>
              <w:rPr>
                <w:rFonts w:ascii="Times New Roman" w:eastAsia="Times New Roman" w:hAnsi="Times New Roman"/>
                <w:color w:val="000000"/>
                <w:sz w:val="20"/>
                <w:szCs w:val="20"/>
                <w:lang w:eastAsia="ru-RU"/>
              </w:rPr>
            </w:pPr>
          </w:p>
        </w:tc>
      </w:tr>
    </w:tbl>
    <w:p w14:paraId="539493DB" w14:textId="77777777" w:rsidR="00EE4E13" w:rsidRPr="006416A0" w:rsidRDefault="00EE4E13" w:rsidP="00EE4E13">
      <w:pPr>
        <w:spacing w:before="200"/>
        <w:rPr>
          <w:rFonts w:eastAsia="Times New Roman"/>
          <w:color w:val="000000"/>
          <w:sz w:val="20"/>
          <w:szCs w:val="20"/>
        </w:rPr>
      </w:pPr>
    </w:p>
    <w:p w14:paraId="05F914CD" w14:textId="77777777" w:rsidR="00EE4E13" w:rsidRPr="006416A0" w:rsidRDefault="00EE4E13" w:rsidP="00EE4E13">
      <w:pPr>
        <w:spacing w:after="0" w:line="240" w:lineRule="auto"/>
        <w:jc w:val="right"/>
        <w:rPr>
          <w:rFonts w:eastAsia="Times New Roman"/>
          <w:b/>
          <w:i/>
          <w:color w:val="000000"/>
        </w:rPr>
      </w:pPr>
      <w:r w:rsidRPr="006416A0">
        <w:rPr>
          <w:rFonts w:eastAsia="Times New Roman"/>
          <w:b/>
          <w:i/>
          <w:color w:val="000000"/>
        </w:rPr>
        <w:lastRenderedPageBreak/>
        <w:t>Таблица 7.5.</w:t>
      </w:r>
    </w:p>
    <w:p w14:paraId="3F9FA097" w14:textId="77777777" w:rsidR="00EE4E13" w:rsidRPr="006416A0" w:rsidRDefault="00EE4E13" w:rsidP="00EE4E13">
      <w:pPr>
        <w:spacing w:before="200"/>
        <w:jc w:val="right"/>
        <w:rPr>
          <w:rFonts w:eastAsia="Times New Roman"/>
          <w:color w:val="000000"/>
          <w:sz w:val="20"/>
          <w:szCs w:val="20"/>
        </w:rPr>
      </w:pPr>
      <w:r w:rsidRPr="006416A0">
        <w:rPr>
          <w:rFonts w:eastAsia="Times New Roman"/>
          <w:b/>
          <w:i/>
          <w:color w:val="000000"/>
        </w:rPr>
        <w:t>Перечень выявленных объектов культурного наследия (объектов археологического наследия),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3372"/>
        <w:gridCol w:w="1231"/>
        <w:gridCol w:w="4521"/>
      </w:tblGrid>
      <w:tr w:rsidR="00174219" w:rsidRPr="006416A0" w14:paraId="1F01C751" w14:textId="77777777" w:rsidTr="002D15E8">
        <w:tc>
          <w:tcPr>
            <w:tcW w:w="255" w:type="pct"/>
            <w:tcBorders>
              <w:top w:val="single" w:sz="4" w:space="0" w:color="auto"/>
              <w:left w:val="single" w:sz="4" w:space="0" w:color="auto"/>
              <w:bottom w:val="single" w:sz="4" w:space="0" w:color="auto"/>
              <w:right w:val="single" w:sz="4" w:space="0" w:color="auto"/>
            </w:tcBorders>
            <w:shd w:val="clear" w:color="auto" w:fill="BFBFBF"/>
            <w:vAlign w:val="center"/>
          </w:tcPr>
          <w:p w14:paraId="69E08975"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w:t>
            </w:r>
          </w:p>
          <w:p w14:paraId="66064E14"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п/п</w:t>
            </w:r>
          </w:p>
        </w:tc>
        <w:tc>
          <w:tcPr>
            <w:tcW w:w="1780" w:type="pct"/>
            <w:tcBorders>
              <w:top w:val="single" w:sz="4" w:space="0" w:color="auto"/>
              <w:left w:val="single" w:sz="4" w:space="0" w:color="auto"/>
              <w:bottom w:val="single" w:sz="4" w:space="0" w:color="auto"/>
              <w:right w:val="single" w:sz="4" w:space="0" w:color="auto"/>
            </w:tcBorders>
            <w:shd w:val="clear" w:color="auto" w:fill="BFBFBF"/>
            <w:vAlign w:val="center"/>
          </w:tcPr>
          <w:p w14:paraId="1AEE49C8"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Наименование</w:t>
            </w:r>
          </w:p>
        </w:tc>
        <w:tc>
          <w:tcPr>
            <w:tcW w:w="668" w:type="pct"/>
            <w:tcBorders>
              <w:top w:val="single" w:sz="4" w:space="0" w:color="auto"/>
              <w:left w:val="single" w:sz="4" w:space="0" w:color="auto"/>
              <w:bottom w:val="single" w:sz="4" w:space="0" w:color="auto"/>
              <w:right w:val="single" w:sz="4" w:space="0" w:color="auto"/>
            </w:tcBorders>
            <w:shd w:val="clear" w:color="auto" w:fill="BFBFBF"/>
            <w:vAlign w:val="center"/>
          </w:tcPr>
          <w:p w14:paraId="42914271"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Датировка</w:t>
            </w:r>
          </w:p>
        </w:tc>
        <w:tc>
          <w:tcPr>
            <w:tcW w:w="2297" w:type="pct"/>
            <w:tcBorders>
              <w:top w:val="single" w:sz="4" w:space="0" w:color="auto"/>
              <w:left w:val="single" w:sz="4" w:space="0" w:color="auto"/>
              <w:bottom w:val="single" w:sz="4" w:space="0" w:color="auto"/>
              <w:right w:val="single" w:sz="4" w:space="0" w:color="auto"/>
            </w:tcBorders>
            <w:shd w:val="clear" w:color="auto" w:fill="BFBFBF"/>
            <w:vAlign w:val="center"/>
          </w:tcPr>
          <w:p w14:paraId="59AEB926" w14:textId="77777777" w:rsidR="004A2972" w:rsidRPr="006416A0" w:rsidRDefault="004A2972" w:rsidP="004A2972">
            <w:pPr>
              <w:spacing w:after="0" w:line="240" w:lineRule="auto"/>
              <w:jc w:val="center"/>
              <w:rPr>
                <w:rFonts w:ascii="Times New Roman" w:eastAsia="Times New Roman" w:hAnsi="Times New Roman"/>
                <w:b/>
                <w:color w:val="000000"/>
                <w:sz w:val="20"/>
                <w:szCs w:val="20"/>
                <w:lang w:eastAsia="ru-RU"/>
              </w:rPr>
            </w:pPr>
            <w:r w:rsidRPr="006416A0">
              <w:rPr>
                <w:rFonts w:ascii="Times New Roman" w:eastAsia="Times New Roman" w:hAnsi="Times New Roman"/>
                <w:b/>
                <w:color w:val="000000"/>
                <w:sz w:val="20"/>
                <w:szCs w:val="20"/>
                <w:lang w:eastAsia="ru-RU"/>
              </w:rPr>
              <w:t>Местонахождение</w:t>
            </w:r>
          </w:p>
        </w:tc>
      </w:tr>
      <w:tr w:rsidR="00174219" w:rsidRPr="006416A0" w14:paraId="7B74B61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248201B"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4046FB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Городище </w:t>
            </w:r>
          </w:p>
          <w:p w14:paraId="793DC8D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«Майкоп – 1»</w:t>
            </w:r>
          </w:p>
        </w:tc>
        <w:tc>
          <w:tcPr>
            <w:tcW w:w="668" w:type="pct"/>
            <w:tcBorders>
              <w:top w:val="single" w:sz="4" w:space="0" w:color="auto"/>
              <w:left w:val="single" w:sz="4" w:space="0" w:color="auto"/>
              <w:bottom w:val="single" w:sz="4" w:space="0" w:color="auto"/>
              <w:right w:val="single" w:sz="4" w:space="0" w:color="auto"/>
            </w:tcBorders>
          </w:tcPr>
          <w:p w14:paraId="524FD83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III в. до н.э. – I в. н.э.</w:t>
            </w:r>
          </w:p>
        </w:tc>
        <w:tc>
          <w:tcPr>
            <w:tcW w:w="2297" w:type="pct"/>
            <w:tcBorders>
              <w:top w:val="single" w:sz="4" w:space="0" w:color="auto"/>
              <w:left w:val="single" w:sz="4" w:space="0" w:color="auto"/>
              <w:bottom w:val="single" w:sz="4" w:space="0" w:color="auto"/>
              <w:right w:val="single" w:sz="4" w:space="0" w:color="auto"/>
            </w:tcBorders>
          </w:tcPr>
          <w:p w14:paraId="5C27BC6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правая надпойменная терраса реки Белой, район инфекционной больницы</w:t>
            </w:r>
          </w:p>
        </w:tc>
      </w:tr>
      <w:tr w:rsidR="00174219" w:rsidRPr="006416A0" w14:paraId="71EE075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77B0419"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559084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Курганный могильник </w:t>
            </w:r>
          </w:p>
          <w:p w14:paraId="539F53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«Майкоп – 2»</w:t>
            </w:r>
          </w:p>
          <w:p w14:paraId="225048F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(100 насыпей)</w:t>
            </w:r>
          </w:p>
        </w:tc>
        <w:tc>
          <w:tcPr>
            <w:tcW w:w="668" w:type="pct"/>
            <w:tcBorders>
              <w:top w:val="single" w:sz="4" w:space="0" w:color="auto"/>
              <w:left w:val="single" w:sz="4" w:space="0" w:color="auto"/>
              <w:bottom w:val="single" w:sz="4" w:space="0" w:color="auto"/>
              <w:right w:val="single" w:sz="4" w:space="0" w:color="auto"/>
            </w:tcBorders>
          </w:tcPr>
          <w:p w14:paraId="7D0B6FA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IV – III вв. до н.э.  </w:t>
            </w:r>
          </w:p>
        </w:tc>
        <w:tc>
          <w:tcPr>
            <w:tcW w:w="2297" w:type="pct"/>
            <w:tcBorders>
              <w:top w:val="single" w:sz="4" w:space="0" w:color="auto"/>
              <w:left w:val="single" w:sz="4" w:space="0" w:color="auto"/>
              <w:bottom w:val="single" w:sz="4" w:space="0" w:color="auto"/>
              <w:right w:val="single" w:sz="4" w:space="0" w:color="auto"/>
            </w:tcBorders>
          </w:tcPr>
          <w:p w14:paraId="3AC6A67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южная окраина города Майкопа, левый берег реки Белой, гора </w:t>
            </w:r>
            <w:proofErr w:type="spellStart"/>
            <w:r w:rsidRPr="006416A0">
              <w:rPr>
                <w:rFonts w:ascii="Times New Roman" w:eastAsia="Times New Roman" w:hAnsi="Times New Roman"/>
                <w:color w:val="000000"/>
                <w:sz w:val="20"/>
                <w:szCs w:val="20"/>
                <w:lang w:eastAsia="ru-RU"/>
              </w:rPr>
              <w:t>Начиеж</w:t>
            </w:r>
            <w:proofErr w:type="spellEnd"/>
          </w:p>
        </w:tc>
      </w:tr>
      <w:tr w:rsidR="00174219" w:rsidRPr="006416A0" w14:paraId="6206E3D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39D619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7B5996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Оросительно-оборонительная система </w:t>
            </w:r>
          </w:p>
          <w:p w14:paraId="6CCBAD95"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«Майкоп – 3»</w:t>
            </w:r>
          </w:p>
        </w:tc>
        <w:tc>
          <w:tcPr>
            <w:tcW w:w="668" w:type="pct"/>
            <w:tcBorders>
              <w:top w:val="single" w:sz="4" w:space="0" w:color="auto"/>
              <w:left w:val="single" w:sz="4" w:space="0" w:color="auto"/>
              <w:bottom w:val="single" w:sz="4" w:space="0" w:color="auto"/>
              <w:right w:val="single" w:sz="4" w:space="0" w:color="auto"/>
            </w:tcBorders>
          </w:tcPr>
          <w:p w14:paraId="5CCF15C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III тыс. до н.э.</w:t>
            </w:r>
          </w:p>
        </w:tc>
        <w:tc>
          <w:tcPr>
            <w:tcW w:w="2297" w:type="pct"/>
            <w:tcBorders>
              <w:top w:val="single" w:sz="4" w:space="0" w:color="auto"/>
              <w:left w:val="single" w:sz="4" w:space="0" w:color="auto"/>
              <w:bottom w:val="single" w:sz="4" w:space="0" w:color="auto"/>
              <w:right w:val="single" w:sz="4" w:space="0" w:color="auto"/>
            </w:tcBorders>
          </w:tcPr>
          <w:p w14:paraId="0F84503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юго-восточная окраина города Майкопа, левая терраса реки Белой, плато</w:t>
            </w:r>
          </w:p>
        </w:tc>
      </w:tr>
      <w:tr w:rsidR="00174219" w:rsidRPr="006416A0" w14:paraId="7F87392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D5E907C"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FD9AA6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Поселение </w:t>
            </w:r>
          </w:p>
          <w:p w14:paraId="0C6C1F72"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«Майкоп – 4»</w:t>
            </w:r>
          </w:p>
        </w:tc>
        <w:tc>
          <w:tcPr>
            <w:tcW w:w="668" w:type="pct"/>
            <w:tcBorders>
              <w:top w:val="single" w:sz="4" w:space="0" w:color="auto"/>
              <w:left w:val="single" w:sz="4" w:space="0" w:color="auto"/>
              <w:bottom w:val="single" w:sz="4" w:space="0" w:color="auto"/>
              <w:right w:val="single" w:sz="4" w:space="0" w:color="auto"/>
            </w:tcBorders>
          </w:tcPr>
          <w:p w14:paraId="2AFF180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III – II вв. до н.э.</w:t>
            </w:r>
          </w:p>
        </w:tc>
        <w:tc>
          <w:tcPr>
            <w:tcW w:w="2297" w:type="pct"/>
            <w:tcBorders>
              <w:top w:val="single" w:sz="4" w:space="0" w:color="auto"/>
              <w:left w:val="single" w:sz="4" w:space="0" w:color="auto"/>
              <w:bottom w:val="single" w:sz="4" w:space="0" w:color="auto"/>
              <w:right w:val="single" w:sz="4" w:space="0" w:color="auto"/>
            </w:tcBorders>
          </w:tcPr>
          <w:p w14:paraId="1749A68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юго-восточная окраина города Майкопа, гора </w:t>
            </w:r>
            <w:proofErr w:type="spellStart"/>
            <w:r w:rsidRPr="006416A0">
              <w:rPr>
                <w:rFonts w:ascii="Times New Roman" w:eastAsia="Times New Roman" w:hAnsi="Times New Roman"/>
                <w:color w:val="000000"/>
                <w:sz w:val="20"/>
                <w:szCs w:val="20"/>
                <w:lang w:eastAsia="ru-RU"/>
              </w:rPr>
              <w:t>Махош</w:t>
            </w:r>
            <w:proofErr w:type="spellEnd"/>
          </w:p>
        </w:tc>
      </w:tr>
      <w:tr w:rsidR="00174219" w:rsidRPr="006416A0" w14:paraId="13C35D4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1A957E8"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89E09C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Грунтовый могильник «</w:t>
            </w:r>
            <w:proofErr w:type="spellStart"/>
            <w:r w:rsidRPr="006416A0">
              <w:rPr>
                <w:rFonts w:ascii="Times New Roman" w:eastAsia="Times New Roman" w:hAnsi="Times New Roman"/>
                <w:color w:val="000000"/>
                <w:sz w:val="20"/>
                <w:szCs w:val="20"/>
                <w:lang w:eastAsia="ru-RU"/>
              </w:rPr>
              <w:t>Кочипэ</w:t>
            </w:r>
            <w:proofErr w:type="spellEnd"/>
            <w:r w:rsidRPr="006416A0">
              <w:rPr>
                <w:rFonts w:ascii="Times New Roman" w:eastAsia="Times New Roman" w:hAnsi="Times New Roman"/>
                <w:color w:val="000000"/>
                <w:sz w:val="20"/>
                <w:szCs w:val="20"/>
                <w:lang w:eastAsia="ru-RU"/>
              </w:rPr>
              <w:t>»</w:t>
            </w:r>
          </w:p>
        </w:tc>
        <w:tc>
          <w:tcPr>
            <w:tcW w:w="668" w:type="pct"/>
            <w:tcBorders>
              <w:top w:val="single" w:sz="4" w:space="0" w:color="auto"/>
              <w:left w:val="single" w:sz="4" w:space="0" w:color="auto"/>
              <w:bottom w:val="single" w:sz="4" w:space="0" w:color="auto"/>
              <w:right w:val="single" w:sz="4" w:space="0" w:color="auto"/>
            </w:tcBorders>
          </w:tcPr>
          <w:p w14:paraId="41E97DA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VIII – V вв. до н.э.</w:t>
            </w:r>
          </w:p>
        </w:tc>
        <w:tc>
          <w:tcPr>
            <w:tcW w:w="2297" w:type="pct"/>
            <w:tcBorders>
              <w:top w:val="single" w:sz="4" w:space="0" w:color="auto"/>
              <w:left w:val="single" w:sz="4" w:space="0" w:color="auto"/>
              <w:bottom w:val="single" w:sz="4" w:space="0" w:color="auto"/>
              <w:right w:val="single" w:sz="4" w:space="0" w:color="auto"/>
            </w:tcBorders>
          </w:tcPr>
          <w:p w14:paraId="3586E9C8"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восточная окраина города Майкопа</w:t>
            </w:r>
          </w:p>
        </w:tc>
      </w:tr>
      <w:tr w:rsidR="00174219" w:rsidRPr="006416A0" w14:paraId="3095605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8DE0213"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8025CD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Городище «</w:t>
            </w:r>
            <w:proofErr w:type="spellStart"/>
            <w:r w:rsidRPr="006416A0">
              <w:rPr>
                <w:rFonts w:ascii="Times New Roman" w:eastAsia="Times New Roman" w:hAnsi="Times New Roman"/>
                <w:color w:val="000000"/>
                <w:sz w:val="20"/>
                <w:szCs w:val="20"/>
                <w:lang w:eastAsia="ru-RU"/>
              </w:rPr>
              <w:t>Нартщыщ</w:t>
            </w:r>
            <w:proofErr w:type="spellEnd"/>
            <w:r w:rsidRPr="006416A0">
              <w:rPr>
                <w:rFonts w:ascii="Times New Roman" w:eastAsia="Times New Roman" w:hAnsi="Times New Roman"/>
                <w:color w:val="000000"/>
                <w:sz w:val="20"/>
                <w:szCs w:val="20"/>
                <w:lang w:eastAsia="ru-RU"/>
              </w:rPr>
              <w:t>»</w:t>
            </w:r>
          </w:p>
        </w:tc>
        <w:tc>
          <w:tcPr>
            <w:tcW w:w="668" w:type="pct"/>
            <w:tcBorders>
              <w:top w:val="single" w:sz="4" w:space="0" w:color="auto"/>
              <w:left w:val="single" w:sz="4" w:space="0" w:color="auto"/>
              <w:bottom w:val="single" w:sz="4" w:space="0" w:color="auto"/>
              <w:right w:val="single" w:sz="4" w:space="0" w:color="auto"/>
            </w:tcBorders>
          </w:tcPr>
          <w:p w14:paraId="5DB1221C"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VIII – IV вв. до н.э.</w:t>
            </w:r>
          </w:p>
        </w:tc>
        <w:tc>
          <w:tcPr>
            <w:tcW w:w="2297" w:type="pct"/>
            <w:tcBorders>
              <w:top w:val="single" w:sz="4" w:space="0" w:color="auto"/>
              <w:left w:val="single" w:sz="4" w:space="0" w:color="auto"/>
              <w:bottom w:val="single" w:sz="4" w:space="0" w:color="auto"/>
              <w:right w:val="single" w:sz="4" w:space="0" w:color="auto"/>
            </w:tcBorders>
          </w:tcPr>
          <w:p w14:paraId="6F76833B"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правая надпойменная терраса реки Белой, район инфекционной больницы</w:t>
            </w:r>
          </w:p>
        </w:tc>
      </w:tr>
      <w:tr w:rsidR="00174219" w:rsidRPr="006416A0" w14:paraId="02FDFE9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D9D2D96"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1EAC0B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Южное городище «Майкопская крепость»</w:t>
            </w:r>
          </w:p>
        </w:tc>
        <w:tc>
          <w:tcPr>
            <w:tcW w:w="668" w:type="pct"/>
            <w:tcBorders>
              <w:top w:val="single" w:sz="4" w:space="0" w:color="auto"/>
              <w:left w:val="single" w:sz="4" w:space="0" w:color="auto"/>
              <w:bottom w:val="single" w:sz="4" w:space="0" w:color="auto"/>
              <w:right w:val="single" w:sz="4" w:space="0" w:color="auto"/>
            </w:tcBorders>
          </w:tcPr>
          <w:p w14:paraId="65F0E634" w14:textId="77777777" w:rsidR="004A2972" w:rsidRPr="006416A0" w:rsidRDefault="004A2972" w:rsidP="004A2972">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 – VII вв. н.э.</w:t>
            </w:r>
          </w:p>
        </w:tc>
        <w:tc>
          <w:tcPr>
            <w:tcW w:w="2297" w:type="pct"/>
            <w:tcBorders>
              <w:top w:val="single" w:sz="4" w:space="0" w:color="auto"/>
              <w:left w:val="single" w:sz="4" w:space="0" w:color="auto"/>
              <w:bottom w:val="single" w:sz="4" w:space="0" w:color="auto"/>
              <w:right w:val="single" w:sz="4" w:space="0" w:color="auto"/>
            </w:tcBorders>
          </w:tcPr>
          <w:p w14:paraId="65BC470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юго-восточная окраина города Майкопа, левая терраса реки </w:t>
            </w:r>
            <w:proofErr w:type="gramStart"/>
            <w:r w:rsidRPr="006416A0">
              <w:rPr>
                <w:rFonts w:ascii="Times New Roman" w:eastAsia="Times New Roman" w:hAnsi="Times New Roman"/>
                <w:color w:val="000000"/>
                <w:sz w:val="20"/>
                <w:szCs w:val="20"/>
                <w:lang w:eastAsia="ru-RU"/>
              </w:rPr>
              <w:t>Белой,  гора</w:t>
            </w:r>
            <w:proofErr w:type="gramEnd"/>
            <w:r w:rsidRPr="006416A0">
              <w:rPr>
                <w:rFonts w:ascii="Times New Roman" w:eastAsia="Times New Roman" w:hAnsi="Times New Roman"/>
                <w:color w:val="000000"/>
                <w:sz w:val="20"/>
                <w:szCs w:val="20"/>
                <w:lang w:eastAsia="ru-RU"/>
              </w:rPr>
              <w:t xml:space="preserve"> </w:t>
            </w:r>
            <w:proofErr w:type="spellStart"/>
            <w:r w:rsidRPr="006416A0">
              <w:rPr>
                <w:rFonts w:ascii="Times New Roman" w:eastAsia="Times New Roman" w:hAnsi="Times New Roman"/>
                <w:color w:val="000000"/>
                <w:sz w:val="20"/>
                <w:szCs w:val="20"/>
                <w:lang w:eastAsia="ru-RU"/>
              </w:rPr>
              <w:t>Начиеж</w:t>
            </w:r>
            <w:proofErr w:type="spellEnd"/>
          </w:p>
        </w:tc>
      </w:tr>
      <w:tr w:rsidR="00174219" w:rsidRPr="006416A0" w14:paraId="6CFE32A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51B8911"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C66383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Грунтовый могильник «Полигон» </w:t>
            </w:r>
          </w:p>
        </w:tc>
        <w:tc>
          <w:tcPr>
            <w:tcW w:w="668" w:type="pct"/>
            <w:tcBorders>
              <w:top w:val="single" w:sz="4" w:space="0" w:color="auto"/>
              <w:left w:val="single" w:sz="4" w:space="0" w:color="auto"/>
              <w:bottom w:val="single" w:sz="4" w:space="0" w:color="auto"/>
              <w:right w:val="single" w:sz="4" w:space="0" w:color="auto"/>
            </w:tcBorders>
          </w:tcPr>
          <w:p w14:paraId="28870A5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VII – VI вв. до н.э.</w:t>
            </w:r>
          </w:p>
        </w:tc>
        <w:tc>
          <w:tcPr>
            <w:tcW w:w="2297" w:type="pct"/>
            <w:tcBorders>
              <w:top w:val="single" w:sz="4" w:space="0" w:color="auto"/>
              <w:left w:val="single" w:sz="4" w:space="0" w:color="auto"/>
              <w:bottom w:val="single" w:sz="4" w:space="0" w:color="auto"/>
              <w:right w:val="single" w:sz="4" w:space="0" w:color="auto"/>
            </w:tcBorders>
          </w:tcPr>
          <w:p w14:paraId="5FA58C2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южная окраина города Майкопа, район горы </w:t>
            </w:r>
            <w:proofErr w:type="spellStart"/>
            <w:r w:rsidRPr="006416A0">
              <w:rPr>
                <w:rFonts w:ascii="Times New Roman" w:eastAsia="Times New Roman" w:hAnsi="Times New Roman"/>
                <w:color w:val="000000"/>
                <w:sz w:val="20"/>
                <w:szCs w:val="20"/>
                <w:lang w:eastAsia="ru-RU"/>
              </w:rPr>
              <w:t>Махош</w:t>
            </w:r>
            <w:proofErr w:type="spellEnd"/>
          </w:p>
        </w:tc>
      </w:tr>
      <w:tr w:rsidR="00174219" w:rsidRPr="006416A0" w14:paraId="6F4D07F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EEAB20B"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CBD4DCD"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Поселение «</w:t>
            </w:r>
            <w:proofErr w:type="spellStart"/>
            <w:r w:rsidRPr="006416A0">
              <w:rPr>
                <w:rFonts w:ascii="Times New Roman" w:eastAsia="Times New Roman" w:hAnsi="Times New Roman"/>
                <w:color w:val="000000"/>
                <w:sz w:val="20"/>
                <w:szCs w:val="20"/>
                <w:lang w:eastAsia="ru-RU"/>
              </w:rPr>
              <w:t>Коэщ</w:t>
            </w:r>
            <w:proofErr w:type="spellEnd"/>
            <w:r w:rsidRPr="006416A0">
              <w:rPr>
                <w:rFonts w:ascii="Times New Roman" w:eastAsia="Times New Roman" w:hAnsi="Times New Roman"/>
                <w:color w:val="000000"/>
                <w:sz w:val="20"/>
                <w:szCs w:val="20"/>
                <w:lang w:eastAsia="ru-RU"/>
              </w:rPr>
              <w:t xml:space="preserve">» и солярное святилище </w:t>
            </w:r>
          </w:p>
        </w:tc>
        <w:tc>
          <w:tcPr>
            <w:tcW w:w="668" w:type="pct"/>
            <w:tcBorders>
              <w:top w:val="single" w:sz="4" w:space="0" w:color="auto"/>
              <w:left w:val="single" w:sz="4" w:space="0" w:color="auto"/>
              <w:bottom w:val="single" w:sz="4" w:space="0" w:color="auto"/>
              <w:right w:val="single" w:sz="4" w:space="0" w:color="auto"/>
            </w:tcBorders>
          </w:tcPr>
          <w:p w14:paraId="455E8A6A" w14:textId="77777777" w:rsidR="004A2972" w:rsidRPr="006416A0" w:rsidRDefault="004A2972" w:rsidP="004A2972">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VI – II вв. до н.э.</w:t>
            </w:r>
          </w:p>
        </w:tc>
        <w:tc>
          <w:tcPr>
            <w:tcW w:w="2297" w:type="pct"/>
            <w:tcBorders>
              <w:top w:val="single" w:sz="4" w:space="0" w:color="auto"/>
              <w:left w:val="single" w:sz="4" w:space="0" w:color="auto"/>
              <w:bottom w:val="single" w:sz="4" w:space="0" w:color="auto"/>
              <w:right w:val="single" w:sz="4" w:space="0" w:color="auto"/>
            </w:tcBorders>
          </w:tcPr>
          <w:p w14:paraId="56F0CF49"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северо-восточная окраина города Майкопа, гора </w:t>
            </w:r>
            <w:proofErr w:type="spellStart"/>
            <w:r w:rsidRPr="006416A0">
              <w:rPr>
                <w:rFonts w:ascii="Times New Roman" w:eastAsia="Times New Roman" w:hAnsi="Times New Roman"/>
                <w:color w:val="000000"/>
                <w:sz w:val="20"/>
                <w:szCs w:val="20"/>
                <w:lang w:eastAsia="ru-RU"/>
              </w:rPr>
              <w:t>Махош</w:t>
            </w:r>
            <w:proofErr w:type="spellEnd"/>
          </w:p>
        </w:tc>
      </w:tr>
      <w:tr w:rsidR="00174219" w:rsidRPr="006416A0" w14:paraId="193999C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938B1BA"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072296"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Городище «Краснооктябрьское – 1» </w:t>
            </w:r>
          </w:p>
        </w:tc>
        <w:tc>
          <w:tcPr>
            <w:tcW w:w="668" w:type="pct"/>
            <w:tcBorders>
              <w:top w:val="single" w:sz="4" w:space="0" w:color="auto"/>
              <w:left w:val="single" w:sz="4" w:space="0" w:color="auto"/>
              <w:bottom w:val="single" w:sz="4" w:space="0" w:color="auto"/>
              <w:right w:val="single" w:sz="4" w:space="0" w:color="auto"/>
            </w:tcBorders>
          </w:tcPr>
          <w:p w14:paraId="1FC68B44" w14:textId="77777777" w:rsidR="004A2972" w:rsidRPr="006416A0" w:rsidRDefault="004A2972" w:rsidP="004A2972">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 – VII вв. н.э.</w:t>
            </w:r>
          </w:p>
        </w:tc>
        <w:tc>
          <w:tcPr>
            <w:tcW w:w="2297" w:type="pct"/>
            <w:tcBorders>
              <w:top w:val="single" w:sz="4" w:space="0" w:color="auto"/>
              <w:left w:val="single" w:sz="4" w:space="0" w:color="auto"/>
              <w:bottom w:val="single" w:sz="4" w:space="0" w:color="auto"/>
              <w:right w:val="single" w:sz="4" w:space="0" w:color="auto"/>
            </w:tcBorders>
          </w:tcPr>
          <w:p w14:paraId="1ED98114"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поселок Краснооктябрьский, гора </w:t>
            </w:r>
            <w:proofErr w:type="spellStart"/>
            <w:r w:rsidRPr="006416A0">
              <w:rPr>
                <w:rFonts w:ascii="Times New Roman" w:eastAsia="Times New Roman" w:hAnsi="Times New Roman"/>
                <w:color w:val="000000"/>
                <w:sz w:val="20"/>
                <w:szCs w:val="20"/>
                <w:lang w:eastAsia="ru-RU"/>
              </w:rPr>
              <w:t>Начиеж</w:t>
            </w:r>
            <w:proofErr w:type="spellEnd"/>
          </w:p>
        </w:tc>
      </w:tr>
      <w:tr w:rsidR="00F049CD" w:rsidRPr="006416A0" w14:paraId="7B63F1E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352B33B" w14:textId="77777777" w:rsidR="00F049CD" w:rsidRPr="006416A0" w:rsidRDefault="00F049CD"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FDB6B6D" w14:textId="77777777" w:rsidR="00F049CD" w:rsidRDefault="00F049CD" w:rsidP="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Курганная группа «</w:t>
            </w:r>
            <w:proofErr w:type="spellStart"/>
            <w:r>
              <w:rPr>
                <w:rFonts w:ascii="Times New Roman" w:eastAsia="Times New Roman" w:hAnsi="Times New Roman"/>
                <w:color w:val="000000"/>
                <w:sz w:val="20"/>
                <w:szCs w:val="20"/>
                <w:lang w:eastAsia="ru-RU"/>
              </w:rPr>
              <w:t>Гавердовская</w:t>
            </w:r>
            <w:proofErr w:type="spellEnd"/>
            <w:r>
              <w:rPr>
                <w:rFonts w:ascii="Times New Roman" w:eastAsia="Times New Roman" w:hAnsi="Times New Roman"/>
                <w:color w:val="000000"/>
                <w:sz w:val="20"/>
                <w:szCs w:val="20"/>
                <w:lang w:eastAsia="ru-RU"/>
              </w:rPr>
              <w:t>»</w:t>
            </w:r>
          </w:p>
          <w:p w14:paraId="46B2C77C" w14:textId="6FF78AC9" w:rsidR="00F049CD" w:rsidRPr="006416A0" w:rsidRDefault="00F049CD" w:rsidP="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40309A">
              <w:rPr>
                <w:rFonts w:ascii="Times New Roman" w:eastAsia="Times New Roman" w:hAnsi="Times New Roman"/>
                <w:color w:val="000000"/>
                <w:sz w:val="20"/>
                <w:szCs w:val="20"/>
                <w:lang w:eastAsia="ru-RU"/>
              </w:rPr>
              <w:t>2</w:t>
            </w:r>
            <w:r>
              <w:rPr>
                <w:rFonts w:ascii="Times New Roman" w:eastAsia="Times New Roman" w:hAnsi="Times New Roman"/>
                <w:color w:val="000000"/>
                <w:sz w:val="20"/>
                <w:szCs w:val="20"/>
                <w:lang w:eastAsia="ru-RU"/>
              </w:rPr>
              <w:t xml:space="preserve"> насыпи)</w:t>
            </w:r>
          </w:p>
        </w:tc>
        <w:tc>
          <w:tcPr>
            <w:tcW w:w="668" w:type="pct"/>
            <w:tcBorders>
              <w:top w:val="single" w:sz="4" w:space="0" w:color="auto"/>
              <w:left w:val="single" w:sz="4" w:space="0" w:color="auto"/>
              <w:bottom w:val="single" w:sz="4" w:space="0" w:color="auto"/>
              <w:right w:val="single" w:sz="4" w:space="0" w:color="auto"/>
            </w:tcBorders>
          </w:tcPr>
          <w:p w14:paraId="539BACFF" w14:textId="7E9CC2B7" w:rsidR="00F049CD" w:rsidRDefault="00F049CD" w:rsidP="004A2972">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lang w:val="en-US"/>
              </w:rPr>
              <w:t>IV</w:t>
            </w:r>
            <w:r>
              <w:rPr>
                <w:rFonts w:ascii="Times New Roman" w:hAnsi="Times New Roman"/>
                <w:color w:val="000000"/>
              </w:rPr>
              <w:t xml:space="preserve"> – </w:t>
            </w:r>
            <w:r>
              <w:rPr>
                <w:rFonts w:ascii="Times New Roman" w:hAnsi="Times New Roman"/>
                <w:color w:val="000000"/>
                <w:lang w:val="en-US"/>
              </w:rPr>
              <w:t>III</w:t>
            </w:r>
            <w:r>
              <w:rPr>
                <w:rFonts w:ascii="Times New Roman" w:hAnsi="Times New Roman"/>
                <w:color w:val="000000"/>
              </w:rPr>
              <w:t xml:space="preserve"> вв. до </w:t>
            </w:r>
            <w:proofErr w:type="spellStart"/>
            <w:r>
              <w:rPr>
                <w:rFonts w:ascii="Times New Roman" w:hAnsi="Times New Roman"/>
                <w:color w:val="000000"/>
              </w:rPr>
              <w:t>н.э</w:t>
            </w:r>
            <w:proofErr w:type="spellEnd"/>
          </w:p>
        </w:tc>
        <w:tc>
          <w:tcPr>
            <w:tcW w:w="2297" w:type="pct"/>
            <w:tcBorders>
              <w:top w:val="single" w:sz="4" w:space="0" w:color="auto"/>
              <w:left w:val="single" w:sz="4" w:space="0" w:color="auto"/>
              <w:bottom w:val="single" w:sz="4" w:space="0" w:color="auto"/>
              <w:right w:val="single" w:sz="4" w:space="0" w:color="auto"/>
            </w:tcBorders>
          </w:tcPr>
          <w:p w14:paraId="70F4012D" w14:textId="72147E6C" w:rsidR="00F049CD" w:rsidRDefault="00F049CD" w:rsidP="009F577F">
            <w:pPr>
              <w:spacing w:after="0" w:line="240" w:lineRule="auto"/>
              <w:rPr>
                <w:rFonts w:ascii="Times New Roman" w:hAnsi="Times New Roman"/>
                <w:color w:val="000000"/>
                <w:sz w:val="24"/>
                <w:szCs w:val="24"/>
                <w:lang w:eastAsia="ru-RU"/>
              </w:rPr>
            </w:pPr>
            <w:r>
              <w:rPr>
                <w:rFonts w:ascii="Times New Roman" w:hAnsi="Times New Roman"/>
                <w:color w:val="000000"/>
              </w:rPr>
              <w:t xml:space="preserve">1,5 километра к востоку от хутора </w:t>
            </w:r>
            <w:r w:rsidR="009F577F">
              <w:rPr>
                <w:rFonts w:ascii="Times New Roman" w:hAnsi="Times New Roman"/>
                <w:color w:val="000000"/>
              </w:rPr>
              <w:t>Г</w:t>
            </w:r>
            <w:r>
              <w:rPr>
                <w:rFonts w:ascii="Times New Roman" w:hAnsi="Times New Roman"/>
                <w:color w:val="000000"/>
              </w:rPr>
              <w:t>авердовский.</w:t>
            </w:r>
          </w:p>
          <w:p w14:paraId="5BDE0B37" w14:textId="77777777" w:rsidR="00F049CD" w:rsidRDefault="00F049CD" w:rsidP="009F577F">
            <w:pPr>
              <w:spacing w:after="0" w:line="240" w:lineRule="auto"/>
              <w:rPr>
                <w:rFonts w:ascii="Times New Roman" w:hAnsi="Times New Roman"/>
                <w:color w:val="000000"/>
              </w:rPr>
            </w:pPr>
            <w:r>
              <w:rPr>
                <w:rFonts w:ascii="Times New Roman" w:hAnsi="Times New Roman"/>
                <w:color w:val="000000"/>
              </w:rPr>
              <w:t xml:space="preserve">Координаты </w:t>
            </w:r>
            <w:r>
              <w:rPr>
                <w:rFonts w:ascii="Times New Roman" w:hAnsi="Times New Roman"/>
                <w:color w:val="000000"/>
                <w:lang w:val="en-US"/>
              </w:rPr>
              <w:t>GPS</w:t>
            </w:r>
            <w:r>
              <w:rPr>
                <w:rFonts w:ascii="Times New Roman" w:hAnsi="Times New Roman"/>
                <w:color w:val="000000"/>
              </w:rPr>
              <w:t>:</w:t>
            </w:r>
          </w:p>
          <w:p w14:paraId="70611E29" w14:textId="77777777" w:rsidR="00F049CD" w:rsidRDefault="00F049CD" w:rsidP="009F577F">
            <w:pPr>
              <w:spacing w:after="0" w:line="240" w:lineRule="auto"/>
              <w:jc w:val="both"/>
              <w:rPr>
                <w:rFonts w:ascii="Times New Roman" w:hAnsi="Times New Roman"/>
                <w:color w:val="000000"/>
              </w:rPr>
            </w:pPr>
            <w:r>
              <w:rPr>
                <w:rFonts w:ascii="Times New Roman" w:hAnsi="Times New Roman"/>
                <w:color w:val="000000"/>
              </w:rPr>
              <w:t xml:space="preserve">1) 44°37'1.80"с.ш. </w:t>
            </w:r>
          </w:p>
          <w:p w14:paraId="58CEFB49" w14:textId="77777777" w:rsidR="00F049CD" w:rsidRDefault="00F049CD" w:rsidP="009F577F">
            <w:pPr>
              <w:spacing w:after="0" w:line="240" w:lineRule="auto"/>
              <w:ind w:firstLine="275"/>
              <w:jc w:val="both"/>
              <w:rPr>
                <w:rFonts w:ascii="Times New Roman" w:hAnsi="Times New Roman"/>
                <w:color w:val="000000"/>
              </w:rPr>
            </w:pPr>
            <w:r>
              <w:rPr>
                <w:rFonts w:ascii="Times New Roman" w:hAnsi="Times New Roman"/>
                <w:color w:val="000000"/>
              </w:rPr>
              <w:t>40° 2'17.90"в.д.</w:t>
            </w:r>
          </w:p>
          <w:p w14:paraId="178B0B0B" w14:textId="77777777" w:rsidR="00F049CD" w:rsidRDefault="00F049CD" w:rsidP="009F577F">
            <w:pPr>
              <w:spacing w:after="0" w:line="240" w:lineRule="auto"/>
              <w:rPr>
                <w:rFonts w:ascii="Times New Roman" w:hAnsi="Times New Roman"/>
                <w:color w:val="000000"/>
              </w:rPr>
            </w:pPr>
            <w:r>
              <w:rPr>
                <w:rFonts w:ascii="Times New Roman" w:hAnsi="Times New Roman"/>
                <w:color w:val="000000"/>
              </w:rPr>
              <w:t xml:space="preserve">2) 44°37'2.90"с.ш. </w:t>
            </w:r>
          </w:p>
          <w:p w14:paraId="4C337193" w14:textId="77777777" w:rsidR="00F049CD" w:rsidRDefault="00F049CD" w:rsidP="009F577F">
            <w:pPr>
              <w:spacing w:after="0" w:line="240" w:lineRule="auto"/>
              <w:ind w:firstLine="275"/>
              <w:rPr>
                <w:rFonts w:ascii="Times New Roman" w:hAnsi="Times New Roman"/>
                <w:color w:val="000000"/>
              </w:rPr>
            </w:pPr>
            <w:r>
              <w:rPr>
                <w:rFonts w:ascii="Times New Roman" w:hAnsi="Times New Roman"/>
                <w:color w:val="000000"/>
              </w:rPr>
              <w:t>40° 2'16.20"в.д.</w:t>
            </w:r>
          </w:p>
          <w:p w14:paraId="1648A162" w14:textId="06943D1B" w:rsidR="00F049CD" w:rsidRDefault="00F049CD" w:rsidP="009F577F">
            <w:pPr>
              <w:spacing w:after="0" w:line="240" w:lineRule="auto"/>
              <w:rPr>
                <w:rFonts w:ascii="Times New Roman" w:eastAsia="Times New Roman" w:hAnsi="Times New Roman"/>
                <w:color w:val="000000"/>
                <w:sz w:val="20"/>
                <w:szCs w:val="20"/>
                <w:lang w:eastAsia="ru-RU"/>
              </w:rPr>
            </w:pPr>
          </w:p>
        </w:tc>
      </w:tr>
      <w:tr w:rsidR="00174219" w:rsidRPr="006416A0" w14:paraId="44E62FD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1CD6C5D" w14:textId="77777777" w:rsidR="004A2972" w:rsidRPr="006416A0" w:rsidRDefault="004A2972" w:rsidP="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0C31C67"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Поселение «Советское-1»</w:t>
            </w:r>
          </w:p>
        </w:tc>
        <w:tc>
          <w:tcPr>
            <w:tcW w:w="668" w:type="pct"/>
            <w:tcBorders>
              <w:top w:val="single" w:sz="4" w:space="0" w:color="auto"/>
              <w:left w:val="single" w:sz="4" w:space="0" w:color="auto"/>
              <w:bottom w:val="single" w:sz="4" w:space="0" w:color="auto"/>
              <w:right w:val="single" w:sz="4" w:space="0" w:color="auto"/>
            </w:tcBorders>
          </w:tcPr>
          <w:p w14:paraId="6825757B" w14:textId="77777777" w:rsidR="004A2972" w:rsidRPr="006416A0" w:rsidRDefault="004A2972" w:rsidP="004A2972">
            <w:pPr>
              <w:widowControl w:val="0"/>
              <w:suppressAutoHyphens/>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018D644" w14:textId="77777777" w:rsidR="004A2972" w:rsidRPr="006416A0" w:rsidRDefault="004A2972" w:rsidP="004A2972">
            <w:pPr>
              <w:autoSpaceDE w:val="0"/>
              <w:autoSpaceDN w:val="0"/>
              <w:adjustRightInd w:val="0"/>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 Майкоп, северо-восточнее п. Советский, в 0,76 км к северо-востоку от МБОУ «Основная школа» № 27 (поселок Северный, ул. Школьная, 1) </w:t>
            </w:r>
          </w:p>
          <w:p w14:paraId="53E0955E"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GPS координаты:</w:t>
            </w:r>
          </w:p>
          <w:p w14:paraId="69CF067F" w14:textId="77777777" w:rsidR="004A2972" w:rsidRPr="006416A0" w:rsidRDefault="004A2972" w:rsidP="004A2972">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Северной широты     Восточной долготы</w:t>
            </w:r>
          </w:p>
          <w:p w14:paraId="46392B53" w14:textId="77777777" w:rsidR="004A2972" w:rsidRPr="006416A0" w:rsidRDefault="004A2972" w:rsidP="004A2972">
            <w:pPr>
              <w:numPr>
                <w:ilvl w:val="0"/>
                <w:numId w:val="62"/>
              </w:numPr>
              <w:spacing w:after="0" w:line="240" w:lineRule="auto"/>
              <w:ind w:left="317" w:hanging="283"/>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44°40'17.47"         40°7'0.74"</w:t>
            </w:r>
          </w:p>
          <w:p w14:paraId="1A3FEC4A" w14:textId="77777777" w:rsidR="004A2972" w:rsidRPr="006416A0" w:rsidRDefault="004A2972" w:rsidP="004A2972">
            <w:pPr>
              <w:numPr>
                <w:ilvl w:val="0"/>
                <w:numId w:val="62"/>
              </w:numPr>
              <w:spacing w:after="0" w:line="240" w:lineRule="auto"/>
              <w:ind w:left="317" w:hanging="283"/>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44°40'17.84"         40°7'4.04"</w:t>
            </w:r>
          </w:p>
          <w:p w14:paraId="2158A442" w14:textId="77777777" w:rsidR="004A2972" w:rsidRPr="006416A0" w:rsidRDefault="004A2972" w:rsidP="004A2972">
            <w:pPr>
              <w:numPr>
                <w:ilvl w:val="0"/>
                <w:numId w:val="62"/>
              </w:numPr>
              <w:tabs>
                <w:tab w:val="left" w:pos="317"/>
              </w:tabs>
              <w:spacing w:after="0" w:line="240" w:lineRule="auto"/>
              <w:ind w:left="317" w:hanging="283"/>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44°40'16.55"         40°7'8.64"</w:t>
            </w:r>
          </w:p>
          <w:p w14:paraId="60A2357E" w14:textId="77777777" w:rsidR="004A2972" w:rsidRPr="006416A0" w:rsidRDefault="004A2972" w:rsidP="004A2972">
            <w:pPr>
              <w:numPr>
                <w:ilvl w:val="0"/>
                <w:numId w:val="62"/>
              </w:numPr>
              <w:spacing w:after="0" w:line="240" w:lineRule="auto"/>
              <w:ind w:left="317" w:hanging="283"/>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44°40'13.19"         40°7'14.01"</w:t>
            </w:r>
          </w:p>
          <w:p w14:paraId="49EB017C" w14:textId="77777777" w:rsidR="004A2972" w:rsidRPr="006416A0" w:rsidRDefault="004A2972" w:rsidP="004A2972">
            <w:pPr>
              <w:numPr>
                <w:ilvl w:val="0"/>
                <w:numId w:val="62"/>
              </w:numPr>
              <w:spacing w:after="0" w:line="240" w:lineRule="auto"/>
              <w:ind w:left="317" w:hanging="283"/>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44°40'9.83"           40° 7'18.72"</w:t>
            </w:r>
          </w:p>
          <w:p w14:paraId="57A4BC4D" w14:textId="77777777" w:rsidR="004A2972" w:rsidRPr="006416A0" w:rsidRDefault="004A2972" w:rsidP="004A2972">
            <w:pPr>
              <w:numPr>
                <w:ilvl w:val="0"/>
                <w:numId w:val="62"/>
              </w:numPr>
              <w:tabs>
                <w:tab w:val="left" w:pos="317"/>
              </w:tabs>
              <w:spacing w:after="0" w:line="240" w:lineRule="auto"/>
              <w:ind w:left="317" w:hanging="283"/>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44°40'2.51"           40° 7'4.49"</w:t>
            </w:r>
          </w:p>
          <w:p w14:paraId="65D8B009" w14:textId="77777777" w:rsidR="004A2972" w:rsidRPr="006416A0" w:rsidRDefault="004A2972" w:rsidP="004A2972">
            <w:pPr>
              <w:numPr>
                <w:ilvl w:val="0"/>
                <w:numId w:val="62"/>
              </w:numPr>
              <w:spacing w:after="0" w:line="240" w:lineRule="auto"/>
              <w:ind w:left="317" w:hanging="283"/>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44°40'15.08"         40° 7'0.19" </w:t>
            </w:r>
          </w:p>
        </w:tc>
      </w:tr>
      <w:tr w:rsidR="00174219" w:rsidRPr="006416A0" w14:paraId="604E2E7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DC664DC" w14:textId="77777777" w:rsidR="00827BB3" w:rsidRPr="00D47EE7" w:rsidRDefault="00827BB3" w:rsidP="00827BB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F181B45" w14:textId="77777777" w:rsidR="00827BB3" w:rsidRPr="006416A0" w:rsidRDefault="00827BB3" w:rsidP="00827BB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Поселение «Советское-2»</w:t>
            </w:r>
          </w:p>
          <w:p w14:paraId="6ADB0D9D" w14:textId="77777777" w:rsidR="00827BB3" w:rsidRPr="006416A0" w:rsidRDefault="00827BB3" w:rsidP="00827BB3">
            <w:pPr>
              <w:spacing w:after="0" w:line="240" w:lineRule="auto"/>
              <w:rPr>
                <w:rFonts w:ascii="Times New Roman" w:eastAsia="Times New Roman" w:hAnsi="Times New Roman"/>
                <w:color w:val="000000"/>
                <w:sz w:val="20"/>
                <w:szCs w:val="20"/>
                <w:lang w:eastAsia="ru-RU"/>
              </w:rPr>
            </w:pPr>
          </w:p>
        </w:tc>
        <w:tc>
          <w:tcPr>
            <w:tcW w:w="668" w:type="pct"/>
            <w:tcBorders>
              <w:top w:val="single" w:sz="4" w:space="0" w:color="auto"/>
              <w:left w:val="single" w:sz="4" w:space="0" w:color="auto"/>
              <w:bottom w:val="single" w:sz="4" w:space="0" w:color="auto"/>
              <w:right w:val="single" w:sz="4" w:space="0" w:color="auto"/>
            </w:tcBorders>
          </w:tcPr>
          <w:p w14:paraId="70A64149" w14:textId="77777777" w:rsidR="00827BB3" w:rsidRPr="006416A0" w:rsidRDefault="00827BB3" w:rsidP="00827BB3">
            <w:pPr>
              <w:pStyle w:val="1ffc"/>
              <w:ind w:left="0" w:right="0" w:firstLine="0"/>
              <w:jc w:val="left"/>
              <w:rPr>
                <w:rFonts w:eastAsia="Times New Roman"/>
                <w:color w:val="000000"/>
                <w:sz w:val="20"/>
                <w:szCs w:val="20"/>
              </w:rPr>
            </w:pPr>
          </w:p>
        </w:tc>
        <w:tc>
          <w:tcPr>
            <w:tcW w:w="2297" w:type="pct"/>
            <w:tcBorders>
              <w:top w:val="single" w:sz="4" w:space="0" w:color="auto"/>
              <w:left w:val="single" w:sz="4" w:space="0" w:color="auto"/>
              <w:bottom w:val="single" w:sz="4" w:space="0" w:color="auto"/>
              <w:right w:val="single" w:sz="4" w:space="0" w:color="auto"/>
            </w:tcBorders>
          </w:tcPr>
          <w:p w14:paraId="35237419" w14:textId="77777777" w:rsidR="00827BB3" w:rsidRPr="006416A0" w:rsidRDefault="00827BB3" w:rsidP="00827BB3">
            <w:pPr>
              <w:keepNext/>
              <w:spacing w:after="0" w:line="240" w:lineRule="auto"/>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 Майкоп, северо-восточнее п. Советский, в 1,32 км к северу от МБОУ «Основная школа» № 27 (поселок Северный, ул. Школьная, 1)</w:t>
            </w:r>
          </w:p>
          <w:p w14:paraId="2C29B02F" w14:textId="77777777" w:rsidR="00827BB3" w:rsidRPr="006416A0" w:rsidRDefault="00827BB3" w:rsidP="00827BB3">
            <w:pPr>
              <w:keepNext/>
              <w:spacing w:after="0" w:line="240" w:lineRule="auto"/>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GPS координаты:</w:t>
            </w:r>
          </w:p>
          <w:p w14:paraId="5658D164" w14:textId="77777777" w:rsidR="00827BB3" w:rsidRPr="006416A0" w:rsidRDefault="00827BB3" w:rsidP="00827BB3">
            <w:pPr>
              <w:keepNext/>
              <w:spacing w:after="0" w:line="240" w:lineRule="auto"/>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Северной широты         Восточной долготы</w:t>
            </w:r>
          </w:p>
          <w:p w14:paraId="2865CCC2"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44°40'30.07"            40° 6'10.69"</w:t>
            </w:r>
          </w:p>
          <w:p w14:paraId="646D09BD"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44°40'35.72"            40° 6'16.81"</w:t>
            </w:r>
          </w:p>
          <w:p w14:paraId="461B7AA4"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44°40'39.68"            40° 6'23.67"</w:t>
            </w:r>
          </w:p>
          <w:p w14:paraId="273CBD65"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44°40'40.93"            40° 6'31.43"</w:t>
            </w:r>
          </w:p>
          <w:p w14:paraId="603AA108"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44°40'38.51"            40° 6'37.53"</w:t>
            </w:r>
          </w:p>
          <w:p w14:paraId="4440ABD6"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44°40'35.69"            40° 6'40.43"</w:t>
            </w:r>
          </w:p>
          <w:p w14:paraId="000D1B38"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44°40'32.18"            40° 6'40.43"</w:t>
            </w:r>
          </w:p>
          <w:p w14:paraId="11D9EB18"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44°40'26.89"            40° 6'38.91"</w:t>
            </w:r>
          </w:p>
          <w:p w14:paraId="701CB097"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44°40'22.81"            40° 6'36.53"</w:t>
            </w:r>
          </w:p>
          <w:p w14:paraId="17AF732F"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44°40'20.02"            40° 6'32.56"</w:t>
            </w:r>
          </w:p>
          <w:p w14:paraId="40E289BF"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44°40'19.13"            40° 6'25.88"</w:t>
            </w:r>
          </w:p>
          <w:p w14:paraId="4DCB3CA7"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44°40'19.45"            40° 6'18.61"</w:t>
            </w:r>
          </w:p>
          <w:p w14:paraId="08E2AB76" w14:textId="77777777" w:rsidR="00827BB3" w:rsidRPr="006416A0" w:rsidRDefault="00827BB3" w:rsidP="00827BB3">
            <w:pPr>
              <w:numPr>
                <w:ilvl w:val="0"/>
                <w:numId w:val="65"/>
              </w:numPr>
              <w:spacing w:after="0" w:line="240" w:lineRule="auto"/>
              <w:ind w:left="459" w:hanging="459"/>
              <w:contextualSpacing/>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44°40'23.24"            40° 6'14.39"</w:t>
            </w:r>
          </w:p>
          <w:p w14:paraId="7AD88AB5" w14:textId="77777777" w:rsidR="00827BB3" w:rsidRPr="006416A0" w:rsidRDefault="00827BB3" w:rsidP="00827BB3">
            <w:pPr>
              <w:numPr>
                <w:ilvl w:val="0"/>
                <w:numId w:val="65"/>
              </w:numPr>
              <w:tabs>
                <w:tab w:val="left" w:pos="459"/>
              </w:tabs>
              <w:spacing w:after="0" w:line="240" w:lineRule="auto"/>
              <w:ind w:left="459" w:hanging="459"/>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44°40'26.83"            40° 6'11.13"</w:t>
            </w:r>
          </w:p>
        </w:tc>
      </w:tr>
      <w:tr w:rsidR="00D47EE7" w:rsidRPr="006416A0" w14:paraId="2CCC411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259C760" w14:textId="77777777" w:rsidR="00D47EE7" w:rsidRPr="006416A0" w:rsidRDefault="00D47EE7" w:rsidP="00D47EE7">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9428B89"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«Советский-2»</w:t>
            </w:r>
          </w:p>
        </w:tc>
        <w:tc>
          <w:tcPr>
            <w:tcW w:w="668" w:type="pct"/>
            <w:tcBorders>
              <w:top w:val="single" w:sz="4" w:space="0" w:color="auto"/>
              <w:left w:val="single" w:sz="4" w:space="0" w:color="auto"/>
              <w:bottom w:val="single" w:sz="4" w:space="0" w:color="auto"/>
              <w:right w:val="single" w:sz="4" w:space="0" w:color="auto"/>
            </w:tcBorders>
          </w:tcPr>
          <w:p w14:paraId="48EFE28E"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эпоха бронзы, </w:t>
            </w:r>
          </w:p>
          <w:p w14:paraId="35D34EFB"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IV-II тыс. до н. э.</w:t>
            </w:r>
          </w:p>
        </w:tc>
        <w:tc>
          <w:tcPr>
            <w:tcW w:w="2297" w:type="pct"/>
            <w:tcBorders>
              <w:top w:val="single" w:sz="4" w:space="0" w:color="auto"/>
              <w:left w:val="single" w:sz="4" w:space="0" w:color="auto"/>
              <w:bottom w:val="single" w:sz="4" w:space="0" w:color="auto"/>
              <w:right w:val="single" w:sz="4" w:space="0" w:color="auto"/>
            </w:tcBorders>
          </w:tcPr>
          <w:p w14:paraId="0689D485"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в 0,16 км к востоку от здания МОУ СОШ № 14, п. Подгорный, пер. Школьный, 38. Кадастровый номер участка 01:08:1109002:9.</w:t>
            </w:r>
          </w:p>
          <w:p w14:paraId="70AAA3EB"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5D5F51A6"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44°41'43.74" с. ш., 40°05'11.48" в. д.</w:t>
            </w:r>
          </w:p>
        </w:tc>
      </w:tr>
      <w:tr w:rsidR="00D47EE7" w:rsidRPr="006416A0" w14:paraId="5FE230B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2E91B5E" w14:textId="77777777" w:rsidR="00D47EE7" w:rsidRPr="006416A0" w:rsidRDefault="00D47EE7" w:rsidP="00D47EE7">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3CBB818"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«Советский-3»</w:t>
            </w:r>
          </w:p>
        </w:tc>
        <w:tc>
          <w:tcPr>
            <w:tcW w:w="668" w:type="pct"/>
            <w:tcBorders>
              <w:top w:val="single" w:sz="4" w:space="0" w:color="auto"/>
              <w:left w:val="single" w:sz="4" w:space="0" w:color="auto"/>
              <w:bottom w:val="single" w:sz="4" w:space="0" w:color="auto"/>
              <w:right w:val="single" w:sz="4" w:space="0" w:color="auto"/>
            </w:tcBorders>
          </w:tcPr>
          <w:p w14:paraId="29624D7B"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эпоха бронзы, </w:t>
            </w:r>
          </w:p>
          <w:p w14:paraId="3B433C94"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IV-II тыс. до н. э.</w:t>
            </w:r>
          </w:p>
        </w:tc>
        <w:tc>
          <w:tcPr>
            <w:tcW w:w="2297" w:type="pct"/>
            <w:tcBorders>
              <w:top w:val="single" w:sz="4" w:space="0" w:color="auto"/>
              <w:left w:val="single" w:sz="4" w:space="0" w:color="auto"/>
              <w:bottom w:val="single" w:sz="4" w:space="0" w:color="auto"/>
              <w:right w:val="single" w:sz="4" w:space="0" w:color="auto"/>
            </w:tcBorders>
          </w:tcPr>
          <w:p w14:paraId="1D77CBE4"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в 0,13 км к востоку от здания МОУ СОШ № 14, п. Подгорный, пер. Школьный, 38. Кадастровый номер участка 01:08:1109002:9.</w:t>
            </w:r>
          </w:p>
          <w:p w14:paraId="17D5A04E"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797385D5" w14:textId="77777777" w:rsidR="00D47EE7" w:rsidRPr="006416A0" w:rsidRDefault="00D47EE7" w:rsidP="00D47EE7">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44°41'45.79" с. ш., 40°05'08.81" в. д.</w:t>
            </w:r>
          </w:p>
        </w:tc>
      </w:tr>
      <w:tr w:rsidR="00B24CFB" w:rsidRPr="006416A0" w14:paraId="571926E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374C650" w14:textId="77777777" w:rsidR="00B24CFB" w:rsidRPr="006416A0" w:rsidRDefault="00B24CFB" w:rsidP="00B24CFB">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1E8A402"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«Советский-16»</w:t>
            </w:r>
          </w:p>
        </w:tc>
        <w:tc>
          <w:tcPr>
            <w:tcW w:w="668" w:type="pct"/>
            <w:tcBorders>
              <w:top w:val="single" w:sz="4" w:space="0" w:color="auto"/>
              <w:left w:val="single" w:sz="4" w:space="0" w:color="auto"/>
              <w:bottom w:val="single" w:sz="4" w:space="0" w:color="auto"/>
              <w:right w:val="single" w:sz="4" w:space="0" w:color="auto"/>
            </w:tcBorders>
          </w:tcPr>
          <w:p w14:paraId="44E8BC5D" w14:textId="77777777" w:rsidR="00B24CFB" w:rsidRPr="006416A0" w:rsidRDefault="00B24CFB" w:rsidP="00B24CFB">
            <w:pPr>
              <w:pStyle w:val="1ffc"/>
              <w:ind w:left="0" w:right="0" w:firstLine="0"/>
              <w:jc w:val="left"/>
              <w:rPr>
                <w:rFonts w:eastAsia="Times New Roman"/>
                <w:color w:val="000000"/>
                <w:sz w:val="20"/>
                <w:szCs w:val="20"/>
              </w:rPr>
            </w:pPr>
            <w:r w:rsidRPr="006416A0">
              <w:rPr>
                <w:rFonts w:eastAsia="Times New Roman"/>
                <w:color w:val="000000"/>
                <w:sz w:val="20"/>
                <w:szCs w:val="20"/>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2F8F1B3F"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 Майкоп, в 0,87 км на северо-запад от МБОУ «Основная школа № 27» (поселок Северный, ул. Школьная, 1)</w:t>
            </w:r>
          </w:p>
          <w:p w14:paraId="2015031A"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6124AD4C"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44°40'16.31"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40° 6'27.27"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B24CFB" w:rsidRPr="006416A0" w14:paraId="519B3D9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AF76EFF" w14:textId="77777777" w:rsidR="00B24CFB" w:rsidRPr="006416A0" w:rsidRDefault="00B24CFB" w:rsidP="00B24CFB">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6A141E"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«Советский-17»</w:t>
            </w:r>
          </w:p>
        </w:tc>
        <w:tc>
          <w:tcPr>
            <w:tcW w:w="668" w:type="pct"/>
            <w:tcBorders>
              <w:top w:val="single" w:sz="4" w:space="0" w:color="auto"/>
              <w:left w:val="single" w:sz="4" w:space="0" w:color="auto"/>
              <w:bottom w:val="single" w:sz="4" w:space="0" w:color="auto"/>
              <w:right w:val="single" w:sz="4" w:space="0" w:color="auto"/>
            </w:tcBorders>
          </w:tcPr>
          <w:p w14:paraId="5D927087" w14:textId="77777777" w:rsidR="00B24CFB" w:rsidRPr="006416A0" w:rsidRDefault="00B24CFB" w:rsidP="00B24CFB">
            <w:pPr>
              <w:pStyle w:val="1ffc"/>
              <w:ind w:left="0" w:right="0" w:firstLine="0"/>
              <w:jc w:val="left"/>
              <w:rPr>
                <w:rFonts w:eastAsia="Times New Roman"/>
                <w:color w:val="000000"/>
                <w:sz w:val="20"/>
                <w:szCs w:val="20"/>
              </w:rPr>
            </w:pPr>
            <w:r w:rsidRPr="006416A0">
              <w:rPr>
                <w:rFonts w:eastAsia="Times New Roman"/>
                <w:color w:val="000000"/>
                <w:sz w:val="20"/>
                <w:szCs w:val="20"/>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55F3DCA2"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 Майкоп, в 0,76 км на северо-запад от МБОУ «Основная школа № 27» (поселок Северный, ул. Школьная, 1)</w:t>
            </w:r>
          </w:p>
          <w:p w14:paraId="0764263F"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281BE7E0"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44°40'13.71"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40° 6'29.66"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B24CFB" w:rsidRPr="006416A0" w14:paraId="6EA3FD3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B959833" w14:textId="77777777" w:rsidR="00B24CFB" w:rsidRPr="006416A0" w:rsidRDefault="00B24CFB" w:rsidP="00B24CFB">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4FCC307"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«Советский-18»</w:t>
            </w:r>
          </w:p>
        </w:tc>
        <w:tc>
          <w:tcPr>
            <w:tcW w:w="668" w:type="pct"/>
            <w:tcBorders>
              <w:top w:val="single" w:sz="4" w:space="0" w:color="auto"/>
              <w:left w:val="single" w:sz="4" w:space="0" w:color="auto"/>
              <w:bottom w:val="single" w:sz="4" w:space="0" w:color="auto"/>
              <w:right w:val="single" w:sz="4" w:space="0" w:color="auto"/>
            </w:tcBorders>
          </w:tcPr>
          <w:p w14:paraId="2FD2CFF7" w14:textId="77777777" w:rsidR="00B24CFB" w:rsidRPr="006416A0" w:rsidRDefault="00B24CFB" w:rsidP="00B24CFB">
            <w:pPr>
              <w:pStyle w:val="1ffc"/>
              <w:ind w:left="0" w:right="0" w:firstLine="0"/>
              <w:jc w:val="left"/>
              <w:rPr>
                <w:rFonts w:eastAsia="Times New Roman"/>
                <w:color w:val="000000"/>
                <w:sz w:val="20"/>
                <w:szCs w:val="20"/>
              </w:rPr>
            </w:pPr>
            <w:r w:rsidRPr="006416A0">
              <w:rPr>
                <w:rFonts w:eastAsia="Times New Roman"/>
                <w:color w:val="000000"/>
                <w:sz w:val="20"/>
                <w:szCs w:val="20"/>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45810A33"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 Майкоп, в 0,59 км на северо-запад от МБОУ «Основная школа № 27» (поселок Северный, ул. Школьная, 1)</w:t>
            </w:r>
          </w:p>
          <w:p w14:paraId="02712DB5"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4AF330CD"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44°40'8.90"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40° 6'34.01"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B24CFB" w:rsidRPr="006416A0" w14:paraId="7439E88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4362889" w14:textId="77777777" w:rsidR="00B24CFB" w:rsidRPr="006416A0" w:rsidRDefault="00B24CFB" w:rsidP="00B24CFB">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CBDC57E"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«Советский-19»</w:t>
            </w:r>
          </w:p>
        </w:tc>
        <w:tc>
          <w:tcPr>
            <w:tcW w:w="668" w:type="pct"/>
            <w:tcBorders>
              <w:top w:val="single" w:sz="4" w:space="0" w:color="auto"/>
              <w:left w:val="single" w:sz="4" w:space="0" w:color="auto"/>
              <w:bottom w:val="single" w:sz="4" w:space="0" w:color="auto"/>
              <w:right w:val="single" w:sz="4" w:space="0" w:color="auto"/>
            </w:tcBorders>
          </w:tcPr>
          <w:p w14:paraId="274E55AE" w14:textId="77777777" w:rsidR="00B24CFB" w:rsidRPr="006416A0" w:rsidRDefault="00B24CFB" w:rsidP="00B24CFB">
            <w:pPr>
              <w:pStyle w:val="1ffc"/>
              <w:ind w:left="0" w:right="0" w:firstLine="0"/>
              <w:jc w:val="left"/>
              <w:rPr>
                <w:rFonts w:eastAsia="Times New Roman"/>
                <w:color w:val="000000"/>
                <w:sz w:val="20"/>
                <w:szCs w:val="20"/>
              </w:rPr>
            </w:pPr>
            <w:r w:rsidRPr="006416A0">
              <w:rPr>
                <w:rFonts w:eastAsia="Times New Roman"/>
                <w:color w:val="000000"/>
                <w:sz w:val="20"/>
                <w:szCs w:val="20"/>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0339C510"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 Майкоп, в 0,49 км на северо-запад от МБОУ «Основная школа № 27» (поселок Северный, ул. Школьная, 1)</w:t>
            </w:r>
          </w:p>
          <w:p w14:paraId="5A49A9EA"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57084B34"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44°40'6.68"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40° 6'38.28"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B24CFB" w:rsidRPr="006416A0" w14:paraId="6F1B793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C9A4654" w14:textId="77777777" w:rsidR="00B24CFB" w:rsidRPr="006416A0" w:rsidRDefault="00B24CFB" w:rsidP="00B24CFB">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588E2D9"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«Советский-20»</w:t>
            </w:r>
          </w:p>
        </w:tc>
        <w:tc>
          <w:tcPr>
            <w:tcW w:w="668" w:type="pct"/>
            <w:tcBorders>
              <w:top w:val="single" w:sz="4" w:space="0" w:color="auto"/>
              <w:left w:val="single" w:sz="4" w:space="0" w:color="auto"/>
              <w:bottom w:val="single" w:sz="4" w:space="0" w:color="auto"/>
              <w:right w:val="single" w:sz="4" w:space="0" w:color="auto"/>
            </w:tcBorders>
          </w:tcPr>
          <w:p w14:paraId="1F73930C" w14:textId="77777777" w:rsidR="00B24CFB" w:rsidRPr="006416A0" w:rsidRDefault="00B24CFB" w:rsidP="00B24CFB">
            <w:pPr>
              <w:pStyle w:val="1ffc"/>
              <w:ind w:left="0" w:right="0" w:firstLine="0"/>
              <w:jc w:val="left"/>
              <w:rPr>
                <w:rFonts w:eastAsia="Times New Roman"/>
                <w:color w:val="000000"/>
                <w:sz w:val="20"/>
                <w:szCs w:val="20"/>
              </w:rPr>
            </w:pPr>
            <w:r w:rsidRPr="006416A0">
              <w:rPr>
                <w:rFonts w:eastAsia="Times New Roman"/>
                <w:color w:val="000000"/>
                <w:sz w:val="20"/>
                <w:szCs w:val="20"/>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2FDD02B6"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г. Майкоп, в 3,24 км на северо-запад от МБОУ «Основная школа № 27» (поселок Северный, ул. Школьная, 1). </w:t>
            </w:r>
          </w:p>
          <w:p w14:paraId="4CBDC14E"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26ADA83A" w14:textId="77777777" w:rsidR="00B24CFB" w:rsidRPr="006416A0" w:rsidRDefault="00B24CFB" w:rsidP="00B24CFB">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44°41'1.09"с.ш., 40° 4'55.51"в.д.</w:t>
            </w:r>
          </w:p>
        </w:tc>
      </w:tr>
      <w:tr w:rsidR="007011E3" w:rsidRPr="006416A0" w14:paraId="57450E1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CAB29EB" w14:textId="77777777" w:rsidR="007011E3" w:rsidRPr="006416A0" w:rsidRDefault="007011E3" w:rsidP="007011E3">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90AB07F" w14:textId="77777777" w:rsidR="007011E3" w:rsidRDefault="007011E3" w:rsidP="007011E3">
            <w:pPr>
              <w:ind w:right="-109"/>
              <w:rPr>
                <w:rFonts w:ascii="Times New Roman" w:hAnsi="Times New Roman"/>
                <w:color w:val="000000"/>
                <w:sz w:val="20"/>
                <w:szCs w:val="20"/>
              </w:rPr>
            </w:pPr>
            <w:r>
              <w:rPr>
                <w:rFonts w:ascii="Times New Roman" w:hAnsi="Times New Roman"/>
                <w:color w:val="000000"/>
                <w:sz w:val="20"/>
                <w:szCs w:val="20"/>
              </w:rPr>
              <w:t xml:space="preserve">Городище </w:t>
            </w:r>
          </w:p>
          <w:p w14:paraId="0D73EBA6" w14:textId="7A21BB32" w:rsidR="007011E3" w:rsidRPr="007011E3" w:rsidRDefault="007011E3" w:rsidP="007011E3">
            <w:pPr>
              <w:spacing w:after="0" w:line="240" w:lineRule="auto"/>
              <w:rPr>
                <w:rFonts w:ascii="Times New Roman" w:eastAsia="Times New Roman" w:hAnsi="Times New Roman"/>
                <w:color w:val="000000"/>
                <w:sz w:val="20"/>
                <w:szCs w:val="20"/>
                <w:vertAlign w:val="superscript"/>
                <w:lang w:eastAsia="ru-RU"/>
              </w:rPr>
            </w:pPr>
            <w:r>
              <w:rPr>
                <w:rFonts w:ascii="Times New Roman" w:hAnsi="Times New Roman"/>
                <w:color w:val="000000"/>
                <w:sz w:val="20"/>
                <w:szCs w:val="20"/>
              </w:rPr>
              <w:t>«Советское-1»</w:t>
            </w:r>
          </w:p>
        </w:tc>
        <w:tc>
          <w:tcPr>
            <w:tcW w:w="668" w:type="pct"/>
            <w:tcBorders>
              <w:top w:val="single" w:sz="4" w:space="0" w:color="auto"/>
              <w:left w:val="single" w:sz="4" w:space="0" w:color="auto"/>
              <w:bottom w:val="single" w:sz="4" w:space="0" w:color="auto"/>
              <w:right w:val="single" w:sz="4" w:space="0" w:color="auto"/>
            </w:tcBorders>
          </w:tcPr>
          <w:p w14:paraId="3323F986" w14:textId="2AC9DA55" w:rsidR="007011E3" w:rsidRPr="007011E3" w:rsidRDefault="007011E3" w:rsidP="007011E3">
            <w:pPr>
              <w:pStyle w:val="1ffc"/>
              <w:ind w:left="0" w:right="0" w:firstLine="0"/>
              <w:jc w:val="left"/>
              <w:rPr>
                <w:rFonts w:eastAsia="Times New Roman"/>
                <w:color w:val="000000"/>
                <w:sz w:val="20"/>
                <w:szCs w:val="20"/>
                <w:vertAlign w:val="superscript"/>
              </w:rPr>
            </w:pPr>
            <w:r>
              <w:rPr>
                <w:color w:val="000000"/>
                <w:sz w:val="20"/>
                <w:szCs w:val="20"/>
              </w:rPr>
              <w:t>III в. до н. э. – II в. н. э.</w:t>
            </w:r>
          </w:p>
        </w:tc>
        <w:tc>
          <w:tcPr>
            <w:tcW w:w="2297" w:type="pct"/>
            <w:tcBorders>
              <w:top w:val="single" w:sz="4" w:space="0" w:color="auto"/>
              <w:left w:val="single" w:sz="4" w:space="0" w:color="auto"/>
              <w:bottom w:val="single" w:sz="4" w:space="0" w:color="auto"/>
              <w:right w:val="single" w:sz="4" w:space="0" w:color="auto"/>
            </w:tcBorders>
          </w:tcPr>
          <w:p w14:paraId="5143B368" w14:textId="77777777" w:rsidR="007011E3" w:rsidRDefault="007011E3" w:rsidP="007011E3">
            <w:pPr>
              <w:autoSpaceDE w:val="0"/>
              <w:ind w:left="34"/>
              <w:jc w:val="both"/>
              <w:rPr>
                <w:rFonts w:ascii="Times New Roman" w:hAnsi="Times New Roman"/>
                <w:color w:val="000000"/>
                <w:sz w:val="20"/>
                <w:szCs w:val="20"/>
              </w:rPr>
            </w:pPr>
            <w:r>
              <w:rPr>
                <w:rFonts w:ascii="Times New Roman" w:eastAsia="TimesNewRomanPSMT" w:hAnsi="Times New Roman"/>
                <w:color w:val="000000"/>
                <w:sz w:val="20"/>
                <w:szCs w:val="20"/>
              </w:rPr>
              <w:t xml:space="preserve">Расположен </w:t>
            </w:r>
            <w:r>
              <w:rPr>
                <w:rFonts w:ascii="Times New Roman" w:hAnsi="Times New Roman"/>
                <w:color w:val="000000"/>
                <w:sz w:val="20"/>
                <w:szCs w:val="20"/>
              </w:rPr>
              <w:t>восточнее хутора Советский и находится на второй надпойменной террасе р. Белой, а также на ее склоне и подошве, территория МО «Город Майкоп».</w:t>
            </w:r>
          </w:p>
          <w:p w14:paraId="2D468E4D" w14:textId="77777777" w:rsidR="007011E3" w:rsidRDefault="007011E3" w:rsidP="007011E3">
            <w:pPr>
              <w:autoSpaceDE w:val="0"/>
              <w:ind w:left="34"/>
              <w:jc w:val="both"/>
              <w:rPr>
                <w:rFonts w:ascii="Times New Roman" w:hAnsi="Times New Roman"/>
                <w:color w:val="000000"/>
                <w:sz w:val="20"/>
                <w:szCs w:val="20"/>
              </w:rPr>
            </w:pPr>
            <w:r>
              <w:rPr>
                <w:rFonts w:ascii="Times New Roman" w:hAnsi="Times New Roman"/>
                <w:color w:val="000000"/>
                <w:sz w:val="20"/>
                <w:szCs w:val="20"/>
              </w:rPr>
              <w:t xml:space="preserve">Таблица координат поворотных точек границ территории в системе WGS-84: </w:t>
            </w:r>
          </w:p>
          <w:p w14:paraId="06CDDA92"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eastAsia="TimesNewRomanPSMT" w:hAnsi="Times New Roman"/>
                <w:color w:val="000000"/>
                <w:sz w:val="20"/>
                <w:szCs w:val="20"/>
              </w:rPr>
              <w:lastRenderedPageBreak/>
              <w:t xml:space="preserve"> </w:t>
            </w:r>
            <w:r>
              <w:rPr>
                <w:rFonts w:ascii="Times New Roman" w:hAnsi="Times New Roman"/>
                <w:color w:val="000000"/>
                <w:sz w:val="20"/>
                <w:szCs w:val="20"/>
              </w:rPr>
              <w:t>44°40′16.31″с.ш. 40°6′21.86″в.д.</w:t>
            </w:r>
          </w:p>
          <w:p w14:paraId="2246C82A"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44°40′17.57″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40°6′23.06″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1079C4C8"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44°40′18.46″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40°6′27.34″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2A7EF81C"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44°40′18.86″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40°6′26.02″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640120A3"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44°40′18.88″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40°6′27.91″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1A4DFE95"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44°40′18.52″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40°6′29.70″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3D2C6D26"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44°40′17.35″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40°6′31.28″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6C642E88"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44°40′15.23″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40°6′33.43″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5A5A0E8A"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44°40′12.27″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40°6′35.47″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4BECBD24"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44°40′8.90″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40°6′37.02″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5420F554"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44°40′7.55″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40°6′36.07″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0F707CE6"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44°40′6.78″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40°6′33.95″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69742DD0"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44°40′6.56″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40°6′31.64″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290E6F7D"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44°40′5.68″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40°6′29.52″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29D7C99B"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44°40′5.26″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40°6′27.29″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565E05D1"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44°40′5.29″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40°6′25.61″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7011F9D7"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44°40′5.85″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40°6′24.23″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7CAAA1EA"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44°40′6.77″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40°6′23.12″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3912951B"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44°40′7.66″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40°6′23.01″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18EEF378"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44°40′8.43″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40°6′23.62″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21FF0116" w14:textId="77777777" w:rsidR="007011E3" w:rsidRDefault="007011E3" w:rsidP="007011E3">
            <w:pPr>
              <w:pStyle w:val="af6"/>
              <w:numPr>
                <w:ilvl w:val="0"/>
                <w:numId w:val="68"/>
              </w:numPr>
              <w:tabs>
                <w:tab w:val="left" w:pos="600"/>
              </w:tabs>
              <w:autoSpaceDE w:val="0"/>
              <w:autoSpaceDN w:val="0"/>
              <w:adjustRightInd w:val="0"/>
              <w:spacing w:after="0" w:line="240" w:lineRule="auto"/>
              <w:ind w:left="418" w:right="-108"/>
              <w:rPr>
                <w:rFonts w:ascii="Times New Roman" w:hAnsi="Times New Roman"/>
                <w:color w:val="000000"/>
                <w:sz w:val="20"/>
                <w:szCs w:val="20"/>
              </w:rPr>
            </w:pPr>
            <w:r>
              <w:rPr>
                <w:rFonts w:ascii="Times New Roman" w:hAnsi="Times New Roman"/>
                <w:color w:val="000000"/>
                <w:sz w:val="20"/>
                <w:szCs w:val="20"/>
              </w:rPr>
              <w:t xml:space="preserve">44°40′8.79″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40°6′25.45″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p w14:paraId="062868B1" w14:textId="76B4C108" w:rsidR="007011E3" w:rsidRDefault="007011E3" w:rsidP="007011E3">
            <w:pPr>
              <w:spacing w:after="0" w:line="240" w:lineRule="auto"/>
              <w:rPr>
                <w:rFonts w:ascii="Times New Roman" w:eastAsia="Times New Roman" w:hAnsi="Times New Roman"/>
                <w:color w:val="000000"/>
                <w:sz w:val="20"/>
                <w:szCs w:val="20"/>
                <w:vertAlign w:val="superscript"/>
                <w:lang w:eastAsia="ru-RU"/>
              </w:rPr>
            </w:pPr>
            <w:r>
              <w:rPr>
                <w:rFonts w:ascii="Times New Roman" w:hAnsi="Times New Roman"/>
                <w:color w:val="000000"/>
                <w:sz w:val="20"/>
                <w:szCs w:val="20"/>
              </w:rPr>
              <w:t xml:space="preserve">            44°40′9.52″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40°6′26.03″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7011E3" w:rsidRPr="006416A0" w14:paraId="32F77C5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C05D2A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6700A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Поселение «Деметра»</w:t>
            </w:r>
          </w:p>
        </w:tc>
        <w:tc>
          <w:tcPr>
            <w:tcW w:w="668" w:type="pct"/>
            <w:tcBorders>
              <w:top w:val="single" w:sz="4" w:space="0" w:color="auto"/>
              <w:left w:val="single" w:sz="4" w:space="0" w:color="auto"/>
              <w:bottom w:val="single" w:sz="4" w:space="0" w:color="auto"/>
              <w:right w:val="single" w:sz="4" w:space="0" w:color="auto"/>
            </w:tcBorders>
          </w:tcPr>
          <w:p w14:paraId="234B8C7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458D8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 северу от садоводческого товарищества «Деметра», в 1 километре к юго-востоку от южной окраины станицы Ханская.</w:t>
            </w:r>
          </w:p>
          <w:p w14:paraId="7F6CBE0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GPS:</w:t>
            </w:r>
          </w:p>
          <w:p w14:paraId="09C2136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44°38'27.30"с.ш.</w:t>
            </w:r>
          </w:p>
          <w:p w14:paraId="756EB3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39°59'28.20"в.д.</w:t>
            </w:r>
          </w:p>
        </w:tc>
      </w:tr>
      <w:tr w:rsidR="007011E3" w:rsidRPr="006416A0" w14:paraId="2535BB3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B69885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AA06C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Курганная группа «Синюха» (3 насыпи)</w:t>
            </w:r>
          </w:p>
        </w:tc>
        <w:tc>
          <w:tcPr>
            <w:tcW w:w="668" w:type="pct"/>
            <w:tcBorders>
              <w:top w:val="single" w:sz="4" w:space="0" w:color="auto"/>
              <w:left w:val="single" w:sz="4" w:space="0" w:color="auto"/>
              <w:bottom w:val="single" w:sz="4" w:space="0" w:color="auto"/>
              <w:right w:val="single" w:sz="4" w:space="0" w:color="auto"/>
            </w:tcBorders>
          </w:tcPr>
          <w:p w14:paraId="775D8DD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B16E1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южный берег балки Синюха, в 1,4 километра к востоку от юго-восточной окраины поселка Родниковый, к западу от северной окраины военного аэродрома.</w:t>
            </w:r>
          </w:p>
          <w:p w14:paraId="17E4EC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GPS:</w:t>
            </w:r>
          </w:p>
          <w:p w14:paraId="4464040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1) 44°41'34.20"с.ш.</w:t>
            </w:r>
          </w:p>
          <w:p w14:paraId="4BFBEFF0" w14:textId="77777777" w:rsidR="007011E3" w:rsidRPr="006416A0" w:rsidRDefault="007011E3" w:rsidP="007011E3">
            <w:pPr>
              <w:spacing w:after="0" w:line="240" w:lineRule="auto"/>
              <w:ind w:firstLine="27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2'31.80"в.д.</w:t>
            </w:r>
          </w:p>
          <w:p w14:paraId="1B30B12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 44°41'42.80"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6087B95" w14:textId="77777777" w:rsidR="007011E3" w:rsidRPr="006416A0" w:rsidRDefault="007011E3" w:rsidP="007011E3">
            <w:pPr>
              <w:spacing w:after="0" w:line="240" w:lineRule="auto"/>
              <w:ind w:firstLine="27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2'31.20"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p w14:paraId="7E79E4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 нет данных</w:t>
            </w:r>
          </w:p>
        </w:tc>
      </w:tr>
      <w:tr w:rsidR="007011E3" w:rsidRPr="006416A0" w14:paraId="1F98C2D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95C431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3858F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Курганная группа «Псенафа-1» (11 насыпей)</w:t>
            </w:r>
          </w:p>
        </w:tc>
        <w:tc>
          <w:tcPr>
            <w:tcW w:w="668" w:type="pct"/>
            <w:tcBorders>
              <w:top w:val="single" w:sz="4" w:space="0" w:color="auto"/>
              <w:left w:val="single" w:sz="4" w:space="0" w:color="auto"/>
              <w:bottom w:val="single" w:sz="4" w:space="0" w:color="auto"/>
              <w:right w:val="single" w:sz="4" w:space="0" w:color="auto"/>
            </w:tcBorders>
          </w:tcPr>
          <w:p w14:paraId="35F181D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D0F50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2,3 километра к северу-северо-западу от северной окраины поселка Подгорный, в 1,16 километра к югу от автодороги «Майкоп-Косинов», 0,3 километра к югу от р.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на левом берегу.</w:t>
            </w:r>
          </w:p>
        </w:tc>
      </w:tr>
      <w:tr w:rsidR="007011E3" w:rsidRPr="006416A0" w14:paraId="4FBCA8D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2769E3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B9FCE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Археологический комплекс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w:t>
            </w:r>
          </w:p>
          <w:p w14:paraId="1CD2A0C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668" w:type="pct"/>
            <w:tcBorders>
              <w:top w:val="single" w:sz="4" w:space="0" w:color="auto"/>
              <w:left w:val="single" w:sz="4" w:space="0" w:color="auto"/>
              <w:bottom w:val="single" w:sz="4" w:space="0" w:color="auto"/>
              <w:right w:val="single" w:sz="4" w:space="0" w:color="auto"/>
            </w:tcBorders>
          </w:tcPr>
          <w:p w14:paraId="576FF3F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поселение и грунтовый могильник – VII-XV в. н. э., курганная группа </w:t>
            </w:r>
          </w:p>
          <w:p w14:paraId="7CEE87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 насыпи) – III тыс. до н. э. – I тыс. н. э.</w:t>
            </w:r>
          </w:p>
        </w:tc>
        <w:tc>
          <w:tcPr>
            <w:tcW w:w="2297" w:type="pct"/>
            <w:tcBorders>
              <w:top w:val="single" w:sz="4" w:space="0" w:color="auto"/>
              <w:left w:val="single" w:sz="4" w:space="0" w:color="auto"/>
              <w:bottom w:val="single" w:sz="4" w:space="0" w:color="auto"/>
              <w:right w:val="single" w:sz="4" w:space="0" w:color="auto"/>
            </w:tcBorders>
          </w:tcPr>
          <w:p w14:paraId="65CEF5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1,5 километра к северо-западу от северной окраины поселка Подгорный, на правом высоком берегу р.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справа от автодороги «Майкоп-Косинов», к югу от автодороги «Калинин-Ханская»</w:t>
            </w:r>
          </w:p>
        </w:tc>
      </w:tr>
      <w:tr w:rsidR="007011E3" w:rsidRPr="006416A0" w14:paraId="3DF99C0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3A6E92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54A25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Поселение «Ханское-1»</w:t>
            </w:r>
          </w:p>
        </w:tc>
        <w:tc>
          <w:tcPr>
            <w:tcW w:w="668" w:type="pct"/>
            <w:tcBorders>
              <w:top w:val="single" w:sz="4" w:space="0" w:color="auto"/>
              <w:left w:val="single" w:sz="4" w:space="0" w:color="auto"/>
              <w:bottom w:val="single" w:sz="4" w:space="0" w:color="auto"/>
              <w:right w:val="single" w:sz="4" w:space="0" w:color="auto"/>
            </w:tcBorders>
          </w:tcPr>
          <w:p w14:paraId="087A49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6650D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2,2 км на юго-восток от МОУ «Начальная школа» № 26, (станица Ханская, ул. Интернациональная, 112).</w:t>
            </w:r>
          </w:p>
          <w:p w14:paraId="7DD602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01:08:1313002:196, 01:08:1313002:197, 01:08:1313002:198, 01:08:1313002:199, 01:08:1313002:200.</w:t>
            </w:r>
          </w:p>
          <w:p w14:paraId="162C565B" w14:textId="18BA79E2" w:rsidR="007011E3" w:rsidRPr="006416A0" w:rsidRDefault="004F1540" w:rsidP="007011E3">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noProof/>
                <w:color w:val="000000"/>
                <w:sz w:val="20"/>
                <w:szCs w:val="20"/>
                <w:lang w:eastAsia="ru-RU"/>
              </w:rPr>
              <w:lastRenderedPageBreak/>
              <w:drawing>
                <wp:inline distT="0" distB="0" distL="0" distR="0" wp14:anchorId="0D967DA3" wp14:editId="0B3C05E3">
                  <wp:extent cx="2733675" cy="1552575"/>
                  <wp:effectExtent l="0" t="0" r="0" b="0"/>
                  <wp:docPr id="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33675" cy="1552575"/>
                          </a:xfrm>
                          <a:prstGeom prst="rect">
                            <a:avLst/>
                          </a:prstGeom>
                          <a:noFill/>
                          <a:ln>
                            <a:noFill/>
                          </a:ln>
                        </pic:spPr>
                      </pic:pic>
                    </a:graphicData>
                  </a:graphic>
                </wp:inline>
              </w:drawing>
            </w:r>
          </w:p>
        </w:tc>
      </w:tr>
      <w:tr w:rsidR="007011E3" w:rsidRPr="006416A0" w14:paraId="6D29E91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BE3908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42BAE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 – 1»</w:t>
            </w:r>
          </w:p>
        </w:tc>
        <w:tc>
          <w:tcPr>
            <w:tcW w:w="668" w:type="pct"/>
            <w:tcBorders>
              <w:top w:val="single" w:sz="4" w:space="0" w:color="auto"/>
              <w:left w:val="single" w:sz="4" w:space="0" w:color="auto"/>
              <w:bottom w:val="single" w:sz="4" w:space="0" w:color="auto"/>
              <w:right w:val="single" w:sz="4" w:space="0" w:color="auto"/>
            </w:tcBorders>
          </w:tcPr>
          <w:p w14:paraId="2AD27E8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V – VII вв. н.э.</w:t>
            </w:r>
          </w:p>
        </w:tc>
        <w:tc>
          <w:tcPr>
            <w:tcW w:w="2297" w:type="pct"/>
            <w:tcBorders>
              <w:top w:val="single" w:sz="4" w:space="0" w:color="auto"/>
              <w:left w:val="single" w:sz="4" w:space="0" w:color="auto"/>
              <w:bottom w:val="single" w:sz="4" w:space="0" w:color="auto"/>
              <w:right w:val="single" w:sz="4" w:space="0" w:color="auto"/>
            </w:tcBorders>
          </w:tcPr>
          <w:p w14:paraId="684DD2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станица Ханская, </w:t>
            </w:r>
          </w:p>
          <w:p w14:paraId="0C8F36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ул. Интернациональная, 99</w:t>
            </w:r>
          </w:p>
        </w:tc>
      </w:tr>
      <w:tr w:rsidR="007011E3" w:rsidRPr="006416A0" w14:paraId="59D6F6E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BDF2FF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C3F8A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w:t>
            </w:r>
          </w:p>
        </w:tc>
        <w:tc>
          <w:tcPr>
            <w:tcW w:w="668" w:type="pct"/>
            <w:tcBorders>
              <w:top w:val="single" w:sz="4" w:space="0" w:color="auto"/>
              <w:left w:val="single" w:sz="4" w:space="0" w:color="auto"/>
              <w:bottom w:val="single" w:sz="4" w:space="0" w:color="auto"/>
              <w:right w:val="single" w:sz="4" w:space="0" w:color="auto"/>
            </w:tcBorders>
          </w:tcPr>
          <w:p w14:paraId="6CAC132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068E68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3,81 километра на север от здания администрации в станице Ханской, юго-западней ж/д.</w:t>
            </w:r>
          </w:p>
          <w:p w14:paraId="736013E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47E900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44°42'26.70"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0C613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39°56'29.30"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FD78B9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6C9DEF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97AAF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w:t>
            </w:r>
          </w:p>
        </w:tc>
        <w:tc>
          <w:tcPr>
            <w:tcW w:w="668" w:type="pct"/>
            <w:tcBorders>
              <w:top w:val="single" w:sz="4" w:space="0" w:color="auto"/>
              <w:left w:val="single" w:sz="4" w:space="0" w:color="auto"/>
              <w:bottom w:val="single" w:sz="4" w:space="0" w:color="auto"/>
              <w:right w:val="single" w:sz="4" w:space="0" w:color="auto"/>
            </w:tcBorders>
          </w:tcPr>
          <w:p w14:paraId="629E185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18FC7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3,82 километра на север от здания администрации в станице Ханской, юго-западней ж/д.</w:t>
            </w:r>
          </w:p>
          <w:p w14:paraId="679AAE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4296B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44°42'27.1"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4190B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39°56'28.1"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935FF3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B14096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AB8DE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w:t>
            </w:r>
          </w:p>
        </w:tc>
        <w:tc>
          <w:tcPr>
            <w:tcW w:w="668" w:type="pct"/>
            <w:tcBorders>
              <w:top w:val="single" w:sz="4" w:space="0" w:color="auto"/>
              <w:left w:val="single" w:sz="4" w:space="0" w:color="auto"/>
              <w:bottom w:val="single" w:sz="4" w:space="0" w:color="auto"/>
              <w:right w:val="single" w:sz="4" w:space="0" w:color="auto"/>
            </w:tcBorders>
          </w:tcPr>
          <w:p w14:paraId="0138DB2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D3D2B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4,31 километра на север от здания администрации в станице Ханской, юго-западней ж/д.</w:t>
            </w:r>
          </w:p>
          <w:p w14:paraId="2EB3470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EB78D2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44°42'44.6"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2AF46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39°56'36.9"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4B41E1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78D6BB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76A8A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w:t>
            </w:r>
          </w:p>
        </w:tc>
        <w:tc>
          <w:tcPr>
            <w:tcW w:w="668" w:type="pct"/>
            <w:tcBorders>
              <w:top w:val="single" w:sz="4" w:space="0" w:color="auto"/>
              <w:left w:val="single" w:sz="4" w:space="0" w:color="auto"/>
              <w:bottom w:val="single" w:sz="4" w:space="0" w:color="auto"/>
              <w:right w:val="single" w:sz="4" w:space="0" w:color="auto"/>
            </w:tcBorders>
          </w:tcPr>
          <w:p w14:paraId="3D54DD9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BC6A0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4,34 километра на север от здания администрации в станице Ханской, юго-западней ж/д.</w:t>
            </w:r>
          </w:p>
          <w:p w14:paraId="0E0598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7B22F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44°42'45.9"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9D6136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39°56'42.0"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82EFBB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CF2CB2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9690BA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w:t>
            </w:r>
          </w:p>
        </w:tc>
        <w:tc>
          <w:tcPr>
            <w:tcW w:w="668" w:type="pct"/>
            <w:tcBorders>
              <w:top w:val="single" w:sz="4" w:space="0" w:color="auto"/>
              <w:left w:val="single" w:sz="4" w:space="0" w:color="auto"/>
              <w:bottom w:val="single" w:sz="4" w:space="0" w:color="auto"/>
              <w:right w:val="single" w:sz="4" w:space="0" w:color="auto"/>
            </w:tcBorders>
          </w:tcPr>
          <w:p w14:paraId="2DF1207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6777FC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 километра на север от здания администрации в станице Ханской, юго-западней ж/д.</w:t>
            </w:r>
          </w:p>
          <w:p w14:paraId="016DA32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618C8F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44°42'48.3"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FE17AC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39°56'34.9"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57CEB8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D7B0E1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4D78E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w:t>
            </w:r>
          </w:p>
        </w:tc>
        <w:tc>
          <w:tcPr>
            <w:tcW w:w="668" w:type="pct"/>
            <w:tcBorders>
              <w:top w:val="single" w:sz="4" w:space="0" w:color="auto"/>
              <w:left w:val="single" w:sz="4" w:space="0" w:color="auto"/>
              <w:bottom w:val="single" w:sz="4" w:space="0" w:color="auto"/>
              <w:right w:val="single" w:sz="4" w:space="0" w:color="auto"/>
            </w:tcBorders>
          </w:tcPr>
          <w:p w14:paraId="7C8936E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70CDEC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4,42 километра на север от здания администрации в станице Ханской, юго-западней ж/д.</w:t>
            </w:r>
          </w:p>
          <w:p w14:paraId="03CBCA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C1D64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44°42'48.5"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EA89C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39°56'40.1"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1BA992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463765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6BF2C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w:t>
            </w:r>
          </w:p>
        </w:tc>
        <w:tc>
          <w:tcPr>
            <w:tcW w:w="668" w:type="pct"/>
            <w:tcBorders>
              <w:top w:val="single" w:sz="4" w:space="0" w:color="auto"/>
              <w:left w:val="single" w:sz="4" w:space="0" w:color="auto"/>
              <w:bottom w:val="single" w:sz="4" w:space="0" w:color="auto"/>
              <w:right w:val="single" w:sz="4" w:space="0" w:color="auto"/>
            </w:tcBorders>
          </w:tcPr>
          <w:p w14:paraId="2F17A55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92DE0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4,53 километра на север от здания администрации в станице Ханской, юго-западней ж/д.</w:t>
            </w:r>
          </w:p>
          <w:p w14:paraId="3017EF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14CC9D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44°42'51.9"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9E7EE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39°56'37.3"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261EFF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E92B1B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CB8314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w:t>
            </w:r>
          </w:p>
        </w:tc>
        <w:tc>
          <w:tcPr>
            <w:tcW w:w="668" w:type="pct"/>
            <w:tcBorders>
              <w:top w:val="single" w:sz="4" w:space="0" w:color="auto"/>
              <w:left w:val="single" w:sz="4" w:space="0" w:color="auto"/>
              <w:bottom w:val="single" w:sz="4" w:space="0" w:color="auto"/>
              <w:right w:val="single" w:sz="4" w:space="0" w:color="auto"/>
            </w:tcBorders>
          </w:tcPr>
          <w:p w14:paraId="4148AB9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BECB96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4,63 километра на север от здания администрации в станице Ханской, юго-западней ж/д.</w:t>
            </w:r>
          </w:p>
          <w:p w14:paraId="639222B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84AFFC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44°42'55.6"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04356B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39°56'44.4"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8B5813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23F8F9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B74DB9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w:t>
            </w:r>
          </w:p>
        </w:tc>
        <w:tc>
          <w:tcPr>
            <w:tcW w:w="668" w:type="pct"/>
            <w:tcBorders>
              <w:top w:val="single" w:sz="4" w:space="0" w:color="auto"/>
              <w:left w:val="single" w:sz="4" w:space="0" w:color="auto"/>
              <w:bottom w:val="single" w:sz="4" w:space="0" w:color="auto"/>
              <w:right w:val="single" w:sz="4" w:space="0" w:color="auto"/>
            </w:tcBorders>
          </w:tcPr>
          <w:p w14:paraId="0D19F99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889E5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4,86 километра на север от здания администрации в станице Ханской, юго-западней ж/д.</w:t>
            </w:r>
          </w:p>
          <w:p w14:paraId="1D2C09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D76A5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44°43'02.4"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BB1A2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39°56'37.0"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8AACBB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62B093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C0CCA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Грунтовый могильник «Ханский-10»</w:t>
            </w:r>
          </w:p>
        </w:tc>
        <w:tc>
          <w:tcPr>
            <w:tcW w:w="668" w:type="pct"/>
            <w:tcBorders>
              <w:top w:val="single" w:sz="4" w:space="0" w:color="auto"/>
              <w:left w:val="single" w:sz="4" w:space="0" w:color="auto"/>
              <w:bottom w:val="single" w:sz="4" w:space="0" w:color="auto"/>
              <w:right w:val="single" w:sz="4" w:space="0" w:color="auto"/>
            </w:tcBorders>
          </w:tcPr>
          <w:p w14:paraId="71CC520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6734A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4,84 километра на север от здания администрации в станице Ханской, юго-западней ж/д.</w:t>
            </w:r>
          </w:p>
          <w:p w14:paraId="500B80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44DE9F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44°43'1.73"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C15BAC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39°56'35.96"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3DCD28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B56158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083D0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w:t>
            </w:r>
          </w:p>
        </w:tc>
        <w:tc>
          <w:tcPr>
            <w:tcW w:w="668" w:type="pct"/>
            <w:tcBorders>
              <w:top w:val="single" w:sz="4" w:space="0" w:color="auto"/>
              <w:left w:val="single" w:sz="4" w:space="0" w:color="auto"/>
              <w:bottom w:val="single" w:sz="4" w:space="0" w:color="auto"/>
              <w:right w:val="single" w:sz="4" w:space="0" w:color="auto"/>
            </w:tcBorders>
          </w:tcPr>
          <w:p w14:paraId="6BE39CA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5FD12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4,84 километра на север от здания администрации в станице Ханской, юго-западней ж/д.</w:t>
            </w:r>
          </w:p>
          <w:p w14:paraId="28A85C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DEB8DB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0A84E9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39°56'45.2"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7EE02B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985315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5C224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w:t>
            </w:r>
          </w:p>
        </w:tc>
        <w:tc>
          <w:tcPr>
            <w:tcW w:w="668" w:type="pct"/>
            <w:tcBorders>
              <w:top w:val="single" w:sz="4" w:space="0" w:color="auto"/>
              <w:left w:val="single" w:sz="4" w:space="0" w:color="auto"/>
              <w:bottom w:val="single" w:sz="4" w:space="0" w:color="auto"/>
              <w:right w:val="single" w:sz="4" w:space="0" w:color="auto"/>
            </w:tcBorders>
          </w:tcPr>
          <w:p w14:paraId="13FB68C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EF02A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5,43 километра на север от здания администрации в станице Ханской, северо-восточней ж/д.</w:t>
            </w:r>
          </w:p>
          <w:p w14:paraId="4EA432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C3FDD1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44°43'21.86"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9128E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39°56'47.58"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F66F91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0EA5B7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9C437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w:t>
            </w:r>
          </w:p>
        </w:tc>
        <w:tc>
          <w:tcPr>
            <w:tcW w:w="668" w:type="pct"/>
            <w:tcBorders>
              <w:top w:val="single" w:sz="4" w:space="0" w:color="auto"/>
              <w:left w:val="single" w:sz="4" w:space="0" w:color="auto"/>
              <w:bottom w:val="single" w:sz="4" w:space="0" w:color="auto"/>
              <w:right w:val="single" w:sz="4" w:space="0" w:color="auto"/>
            </w:tcBorders>
          </w:tcPr>
          <w:p w14:paraId="27A457F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CECE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5,17 километра на север от здания администрации в станице Ханской, северо-восточней ж/д.</w:t>
            </w:r>
          </w:p>
          <w:p w14:paraId="26E28F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CAD1F2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8910B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39°57'8.60"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0508D3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C6FD53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954107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w:t>
            </w:r>
          </w:p>
        </w:tc>
        <w:tc>
          <w:tcPr>
            <w:tcW w:w="668" w:type="pct"/>
            <w:tcBorders>
              <w:top w:val="single" w:sz="4" w:space="0" w:color="auto"/>
              <w:left w:val="single" w:sz="4" w:space="0" w:color="auto"/>
              <w:bottom w:val="single" w:sz="4" w:space="0" w:color="auto"/>
              <w:right w:val="single" w:sz="4" w:space="0" w:color="auto"/>
            </w:tcBorders>
          </w:tcPr>
          <w:p w14:paraId="3908DC3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3F4A67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5,18 километра на север от здания администрации в станице Ханской, северо-восточней ж/д.</w:t>
            </w:r>
          </w:p>
          <w:p w14:paraId="7BA2C21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DFD32F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44°43'14.68"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59A02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39°57'9.77"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03AACB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D477AE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4217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w:t>
            </w:r>
          </w:p>
        </w:tc>
        <w:tc>
          <w:tcPr>
            <w:tcW w:w="668" w:type="pct"/>
            <w:tcBorders>
              <w:top w:val="single" w:sz="4" w:space="0" w:color="auto"/>
              <w:left w:val="single" w:sz="4" w:space="0" w:color="auto"/>
              <w:bottom w:val="single" w:sz="4" w:space="0" w:color="auto"/>
              <w:right w:val="single" w:sz="4" w:space="0" w:color="auto"/>
            </w:tcBorders>
          </w:tcPr>
          <w:p w14:paraId="248C7CD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C9D264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5,16 километра на север от здания администрации в станице Ханской, юго-западней автодороги Р253. </w:t>
            </w:r>
          </w:p>
          <w:p w14:paraId="73D36A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096A93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44°43'14.03"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EE7732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39°57'10.70"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71663B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601A06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773962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w:t>
            </w:r>
          </w:p>
        </w:tc>
        <w:tc>
          <w:tcPr>
            <w:tcW w:w="668" w:type="pct"/>
            <w:tcBorders>
              <w:top w:val="single" w:sz="4" w:space="0" w:color="auto"/>
              <w:left w:val="single" w:sz="4" w:space="0" w:color="auto"/>
              <w:bottom w:val="single" w:sz="4" w:space="0" w:color="auto"/>
              <w:right w:val="single" w:sz="4" w:space="0" w:color="auto"/>
            </w:tcBorders>
          </w:tcPr>
          <w:p w14:paraId="2853AD2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D27B04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5,18 километра на север от здания администрации в станице Ханской, юго-западней автодороги Р253. </w:t>
            </w:r>
          </w:p>
          <w:p w14:paraId="66A2633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EC5237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44°43'14.53"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BEFBC4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39°57'10.62"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0A38D1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0FCCD7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D63CB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w:t>
            </w:r>
          </w:p>
        </w:tc>
        <w:tc>
          <w:tcPr>
            <w:tcW w:w="668" w:type="pct"/>
            <w:tcBorders>
              <w:top w:val="single" w:sz="4" w:space="0" w:color="auto"/>
              <w:left w:val="single" w:sz="4" w:space="0" w:color="auto"/>
              <w:bottom w:val="single" w:sz="4" w:space="0" w:color="auto"/>
              <w:right w:val="single" w:sz="4" w:space="0" w:color="auto"/>
            </w:tcBorders>
          </w:tcPr>
          <w:p w14:paraId="588811E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72344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5,17 километра на север от здания администрации в станице Ханской, юго-западней автодороги Р253. </w:t>
            </w:r>
          </w:p>
          <w:p w14:paraId="1F00FE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433C9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44°43'14.20"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1D8AE4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39°57'9.88"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056249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D67E83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6448FC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w:t>
            </w:r>
          </w:p>
        </w:tc>
        <w:tc>
          <w:tcPr>
            <w:tcW w:w="668" w:type="pct"/>
            <w:tcBorders>
              <w:top w:val="single" w:sz="4" w:space="0" w:color="auto"/>
              <w:left w:val="single" w:sz="4" w:space="0" w:color="auto"/>
              <w:bottom w:val="single" w:sz="4" w:space="0" w:color="auto"/>
              <w:right w:val="single" w:sz="4" w:space="0" w:color="auto"/>
            </w:tcBorders>
          </w:tcPr>
          <w:p w14:paraId="7F4C85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5B1C8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юго-западней автодороги Р253. </w:t>
            </w:r>
          </w:p>
          <w:p w14:paraId="0074BA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92D55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44°43'13.46"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B35219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17C8B2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3C578D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9BA73E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w:t>
            </w:r>
          </w:p>
        </w:tc>
        <w:tc>
          <w:tcPr>
            <w:tcW w:w="668" w:type="pct"/>
            <w:tcBorders>
              <w:top w:val="single" w:sz="4" w:space="0" w:color="auto"/>
              <w:left w:val="single" w:sz="4" w:space="0" w:color="auto"/>
              <w:bottom w:val="single" w:sz="4" w:space="0" w:color="auto"/>
              <w:right w:val="single" w:sz="4" w:space="0" w:color="auto"/>
            </w:tcBorders>
          </w:tcPr>
          <w:p w14:paraId="50FC3E0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7E5653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5,13 километра на север от здания администрации в станице Ханской, юго-западней автодороги Р253. </w:t>
            </w:r>
          </w:p>
          <w:p w14:paraId="3668EF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2C3AE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44°43'12.92"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8153AC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39°57'8.98"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EFAA14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1F447F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379A9E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w:t>
            </w:r>
          </w:p>
        </w:tc>
        <w:tc>
          <w:tcPr>
            <w:tcW w:w="668" w:type="pct"/>
            <w:tcBorders>
              <w:top w:val="single" w:sz="4" w:space="0" w:color="auto"/>
              <w:left w:val="single" w:sz="4" w:space="0" w:color="auto"/>
              <w:bottom w:val="single" w:sz="4" w:space="0" w:color="auto"/>
              <w:right w:val="single" w:sz="4" w:space="0" w:color="auto"/>
            </w:tcBorders>
          </w:tcPr>
          <w:p w14:paraId="1D78786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1AF23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5,13 километра на север от здания администрации в станице Ханской, юго-западней автодороги Р253. </w:t>
            </w:r>
          </w:p>
          <w:p w14:paraId="26F33A1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C08D0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44°43'12.98"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934F0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39°57'9.65"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6D2ACC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00A37F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31320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w:t>
            </w:r>
          </w:p>
        </w:tc>
        <w:tc>
          <w:tcPr>
            <w:tcW w:w="668" w:type="pct"/>
            <w:tcBorders>
              <w:top w:val="single" w:sz="4" w:space="0" w:color="auto"/>
              <w:left w:val="single" w:sz="4" w:space="0" w:color="auto"/>
              <w:bottom w:val="single" w:sz="4" w:space="0" w:color="auto"/>
              <w:right w:val="single" w:sz="4" w:space="0" w:color="auto"/>
            </w:tcBorders>
          </w:tcPr>
          <w:p w14:paraId="7FD6B48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AD846D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юго-западней автодороги Р253. </w:t>
            </w:r>
          </w:p>
          <w:p w14:paraId="06221E3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5EEE14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44°43'13.52"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8462A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39°57'8.89"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9D12E0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B3C684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77A296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«Ханский-22»</w:t>
            </w:r>
          </w:p>
        </w:tc>
        <w:tc>
          <w:tcPr>
            <w:tcW w:w="668" w:type="pct"/>
            <w:tcBorders>
              <w:top w:val="single" w:sz="4" w:space="0" w:color="auto"/>
              <w:left w:val="single" w:sz="4" w:space="0" w:color="auto"/>
              <w:bottom w:val="single" w:sz="4" w:space="0" w:color="auto"/>
              <w:right w:val="single" w:sz="4" w:space="0" w:color="auto"/>
            </w:tcBorders>
          </w:tcPr>
          <w:p w14:paraId="7493A07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E7F26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5,16 километра на север от здания администрации в станице Ханской, юго-западней автодороги Р253. </w:t>
            </w:r>
          </w:p>
          <w:p w14:paraId="4EF6FA3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3E9E7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44°43'13.89"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F6892B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39°57'8.93"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AB10FC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DEA6C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0B095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«Ханский-23»</w:t>
            </w:r>
          </w:p>
        </w:tc>
        <w:tc>
          <w:tcPr>
            <w:tcW w:w="668" w:type="pct"/>
            <w:tcBorders>
              <w:top w:val="single" w:sz="4" w:space="0" w:color="auto"/>
              <w:left w:val="single" w:sz="4" w:space="0" w:color="auto"/>
              <w:bottom w:val="single" w:sz="4" w:space="0" w:color="auto"/>
              <w:right w:val="single" w:sz="4" w:space="0" w:color="auto"/>
            </w:tcBorders>
          </w:tcPr>
          <w:p w14:paraId="7158CA3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652E0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юго-западней автодороги Р253. </w:t>
            </w:r>
          </w:p>
          <w:p w14:paraId="6488AD4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A6CBC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44°43'13.64"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87E272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39°57'8.13"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EC65DD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5B84FB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D6FF5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«Ханский-24»</w:t>
            </w:r>
          </w:p>
        </w:tc>
        <w:tc>
          <w:tcPr>
            <w:tcW w:w="668" w:type="pct"/>
            <w:tcBorders>
              <w:top w:val="single" w:sz="4" w:space="0" w:color="auto"/>
              <w:left w:val="single" w:sz="4" w:space="0" w:color="auto"/>
              <w:bottom w:val="single" w:sz="4" w:space="0" w:color="auto"/>
              <w:right w:val="single" w:sz="4" w:space="0" w:color="auto"/>
            </w:tcBorders>
          </w:tcPr>
          <w:p w14:paraId="750D861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2DEEF8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5,14 километра на север от здания администрации в станице Ханской, юго-западней автодороги Р253. </w:t>
            </w:r>
          </w:p>
          <w:p w14:paraId="5D973A7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DAC06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44°43'13.14"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B70505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39°57'7.66"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A8774D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B09D05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28AD3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«Ханский-25»</w:t>
            </w:r>
          </w:p>
        </w:tc>
        <w:tc>
          <w:tcPr>
            <w:tcW w:w="668" w:type="pct"/>
            <w:tcBorders>
              <w:top w:val="single" w:sz="4" w:space="0" w:color="auto"/>
              <w:left w:val="single" w:sz="4" w:space="0" w:color="auto"/>
              <w:bottom w:val="single" w:sz="4" w:space="0" w:color="auto"/>
              <w:right w:val="single" w:sz="4" w:space="0" w:color="auto"/>
            </w:tcBorders>
          </w:tcPr>
          <w:p w14:paraId="42E967E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F43E0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5,12 километра на север от здания администрации в станице Ханской, юго-западней автодороги Р253. </w:t>
            </w:r>
          </w:p>
          <w:p w14:paraId="3A17216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46879E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44°43'12.53"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71A64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39°57'7.16"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AB8A22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99AD1F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37509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«Ханский-26»</w:t>
            </w:r>
          </w:p>
        </w:tc>
        <w:tc>
          <w:tcPr>
            <w:tcW w:w="668" w:type="pct"/>
            <w:tcBorders>
              <w:top w:val="single" w:sz="4" w:space="0" w:color="auto"/>
              <w:left w:val="single" w:sz="4" w:space="0" w:color="auto"/>
              <w:bottom w:val="single" w:sz="4" w:space="0" w:color="auto"/>
              <w:right w:val="single" w:sz="4" w:space="0" w:color="auto"/>
            </w:tcBorders>
          </w:tcPr>
          <w:p w14:paraId="2BF3C23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16F9F7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5,12 километра на север от здания администрации в станице Ханской, юго-западней автодороги Р253. </w:t>
            </w:r>
          </w:p>
          <w:p w14:paraId="7246458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CE5C14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44°43'12.82"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533AE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39°57'6.13"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486378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831C8B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8ED51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«Ханский-27»</w:t>
            </w:r>
          </w:p>
        </w:tc>
        <w:tc>
          <w:tcPr>
            <w:tcW w:w="668" w:type="pct"/>
            <w:tcBorders>
              <w:top w:val="single" w:sz="4" w:space="0" w:color="auto"/>
              <w:left w:val="single" w:sz="4" w:space="0" w:color="auto"/>
              <w:bottom w:val="single" w:sz="4" w:space="0" w:color="auto"/>
              <w:right w:val="single" w:sz="4" w:space="0" w:color="auto"/>
            </w:tcBorders>
          </w:tcPr>
          <w:p w14:paraId="2361FFE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1A24BE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5,11 километра на север от здания администрации в станице Ханской, юго-западней автодороги Р253. </w:t>
            </w:r>
          </w:p>
          <w:p w14:paraId="4A45DB3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4F7BD1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44°43'12.48"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F1D5D0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39°57'6.08"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D2F848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C0BE33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F17C9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Ханский-28»</w:t>
            </w:r>
          </w:p>
        </w:tc>
        <w:tc>
          <w:tcPr>
            <w:tcW w:w="668" w:type="pct"/>
            <w:tcBorders>
              <w:top w:val="single" w:sz="4" w:space="0" w:color="auto"/>
              <w:left w:val="single" w:sz="4" w:space="0" w:color="auto"/>
              <w:bottom w:val="single" w:sz="4" w:space="0" w:color="auto"/>
              <w:right w:val="single" w:sz="4" w:space="0" w:color="auto"/>
            </w:tcBorders>
          </w:tcPr>
          <w:p w14:paraId="2EA3F41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2D7DD5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5,11 километра на север от здания администрации в станице Ханской, юго-западней автодороги Р253. </w:t>
            </w:r>
          </w:p>
          <w:p w14:paraId="0E5220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FB2D1A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44°43'12.42"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A2309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39°57'4.02"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0927E2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2FC2ED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F9EF6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«Ханский-29»</w:t>
            </w:r>
          </w:p>
        </w:tc>
        <w:tc>
          <w:tcPr>
            <w:tcW w:w="668" w:type="pct"/>
            <w:tcBorders>
              <w:top w:val="single" w:sz="4" w:space="0" w:color="auto"/>
              <w:left w:val="single" w:sz="4" w:space="0" w:color="auto"/>
              <w:bottom w:val="single" w:sz="4" w:space="0" w:color="auto"/>
              <w:right w:val="single" w:sz="4" w:space="0" w:color="auto"/>
            </w:tcBorders>
          </w:tcPr>
          <w:p w14:paraId="505DD6A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AFFA2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 километра на север от здания администрации в станице Ханской, юго-западней автодороги Р253. </w:t>
            </w:r>
          </w:p>
          <w:p w14:paraId="7C0DA5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29A56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44°43'12.09"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5F69A8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39°57'3.56"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3416AE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EFDE9C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FEEB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«Ханский-30»</w:t>
            </w:r>
          </w:p>
        </w:tc>
        <w:tc>
          <w:tcPr>
            <w:tcW w:w="668" w:type="pct"/>
            <w:tcBorders>
              <w:top w:val="single" w:sz="4" w:space="0" w:color="auto"/>
              <w:left w:val="single" w:sz="4" w:space="0" w:color="auto"/>
              <w:bottom w:val="single" w:sz="4" w:space="0" w:color="auto"/>
              <w:right w:val="single" w:sz="4" w:space="0" w:color="auto"/>
            </w:tcBorders>
          </w:tcPr>
          <w:p w14:paraId="37AB2BF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CC282D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5,09 километра на север от здания администрации в станице Ханской, юго-западней автодороги Р253. </w:t>
            </w:r>
          </w:p>
          <w:p w14:paraId="0D2333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A88E45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0AC0B7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39°57'3.68"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9B5C32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FAE744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2B0DF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«Ханский-31»</w:t>
            </w:r>
          </w:p>
        </w:tc>
        <w:tc>
          <w:tcPr>
            <w:tcW w:w="668" w:type="pct"/>
            <w:tcBorders>
              <w:top w:val="single" w:sz="4" w:space="0" w:color="auto"/>
              <w:left w:val="single" w:sz="4" w:space="0" w:color="auto"/>
              <w:bottom w:val="single" w:sz="4" w:space="0" w:color="auto"/>
              <w:right w:val="single" w:sz="4" w:space="0" w:color="auto"/>
            </w:tcBorders>
          </w:tcPr>
          <w:p w14:paraId="267A310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8B6932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5,07 километра на север от здания администрации в станице Ханской, юго-западней автодороги Р253. </w:t>
            </w:r>
          </w:p>
          <w:p w14:paraId="4F3759C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97C7D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44°43'11.11"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7E5107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39°57'4.09"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984D50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D0D91A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C999A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«Ханский-32»</w:t>
            </w:r>
          </w:p>
        </w:tc>
        <w:tc>
          <w:tcPr>
            <w:tcW w:w="668" w:type="pct"/>
            <w:tcBorders>
              <w:top w:val="single" w:sz="4" w:space="0" w:color="auto"/>
              <w:left w:val="single" w:sz="4" w:space="0" w:color="auto"/>
              <w:bottom w:val="single" w:sz="4" w:space="0" w:color="auto"/>
              <w:right w:val="single" w:sz="4" w:space="0" w:color="auto"/>
            </w:tcBorders>
          </w:tcPr>
          <w:p w14:paraId="1BCD8F4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7FE04D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5,06 километра на север от здания администрации в станице Ханской, юго-западней автодороги Р253. </w:t>
            </w:r>
          </w:p>
          <w:p w14:paraId="270B62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AD35D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9B32AF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39°57'4.63"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B6DE99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7EDFC7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FBF3B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«Ханский-33»</w:t>
            </w:r>
          </w:p>
        </w:tc>
        <w:tc>
          <w:tcPr>
            <w:tcW w:w="668" w:type="pct"/>
            <w:tcBorders>
              <w:top w:val="single" w:sz="4" w:space="0" w:color="auto"/>
              <w:left w:val="single" w:sz="4" w:space="0" w:color="auto"/>
              <w:bottom w:val="single" w:sz="4" w:space="0" w:color="auto"/>
              <w:right w:val="single" w:sz="4" w:space="0" w:color="auto"/>
            </w:tcBorders>
          </w:tcPr>
          <w:p w14:paraId="4FC0B48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EDB6A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5,07 километра на север от здания администрации в станице Ханской, юго-западней автодороги Р253. </w:t>
            </w:r>
          </w:p>
          <w:p w14:paraId="329566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88CB3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8D2D62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39°57'4.98"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0B0846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2A6F66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A47E8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«Ханский-34»</w:t>
            </w:r>
          </w:p>
        </w:tc>
        <w:tc>
          <w:tcPr>
            <w:tcW w:w="668" w:type="pct"/>
            <w:tcBorders>
              <w:top w:val="single" w:sz="4" w:space="0" w:color="auto"/>
              <w:left w:val="single" w:sz="4" w:space="0" w:color="auto"/>
              <w:bottom w:val="single" w:sz="4" w:space="0" w:color="auto"/>
              <w:right w:val="single" w:sz="4" w:space="0" w:color="auto"/>
            </w:tcBorders>
          </w:tcPr>
          <w:p w14:paraId="23B2EFE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2A94A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5,07 километра на север от здания администрации в станице Ханской, юго-западней автодороги Р253. </w:t>
            </w:r>
          </w:p>
          <w:p w14:paraId="539640B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63D03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44°43'11.48"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DB62B8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39°57'3.82"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67379B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ED348C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A9B64A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«Ханский-35»</w:t>
            </w:r>
          </w:p>
        </w:tc>
        <w:tc>
          <w:tcPr>
            <w:tcW w:w="668" w:type="pct"/>
            <w:tcBorders>
              <w:top w:val="single" w:sz="4" w:space="0" w:color="auto"/>
              <w:left w:val="single" w:sz="4" w:space="0" w:color="auto"/>
              <w:bottom w:val="single" w:sz="4" w:space="0" w:color="auto"/>
              <w:right w:val="single" w:sz="4" w:space="0" w:color="auto"/>
            </w:tcBorders>
          </w:tcPr>
          <w:p w14:paraId="5670AE7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BE1B84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5,09 километра на север от здания администрации в станице Ханской, юго-западнее автодороги Р253. </w:t>
            </w:r>
          </w:p>
          <w:p w14:paraId="5D66C2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4A4257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44°43'11.47"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E1F6BB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39°57'3.28"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6C3DD1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711F4B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6E50A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«Ханский-36»</w:t>
            </w:r>
          </w:p>
        </w:tc>
        <w:tc>
          <w:tcPr>
            <w:tcW w:w="668" w:type="pct"/>
            <w:tcBorders>
              <w:top w:val="single" w:sz="4" w:space="0" w:color="auto"/>
              <w:left w:val="single" w:sz="4" w:space="0" w:color="auto"/>
              <w:bottom w:val="single" w:sz="4" w:space="0" w:color="auto"/>
              <w:right w:val="single" w:sz="4" w:space="0" w:color="auto"/>
            </w:tcBorders>
          </w:tcPr>
          <w:p w14:paraId="7BD0FFC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BF089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5,09 километра на север от здания администрации в станице Ханской, юго-западнее автодороги Р253. </w:t>
            </w:r>
          </w:p>
          <w:p w14:paraId="75E511A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FE46E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44°43'11.49"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964455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39°57'3.08"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EF841D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3066D3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8989B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«Ханский-37»</w:t>
            </w:r>
          </w:p>
        </w:tc>
        <w:tc>
          <w:tcPr>
            <w:tcW w:w="668" w:type="pct"/>
            <w:tcBorders>
              <w:top w:val="single" w:sz="4" w:space="0" w:color="auto"/>
              <w:left w:val="single" w:sz="4" w:space="0" w:color="auto"/>
              <w:bottom w:val="single" w:sz="4" w:space="0" w:color="auto"/>
              <w:right w:val="single" w:sz="4" w:space="0" w:color="auto"/>
            </w:tcBorders>
          </w:tcPr>
          <w:p w14:paraId="21A51DE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6796E2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5,09 километра на север от здания администрации в станице Ханской, юго-западнее автодороги Р253. </w:t>
            </w:r>
          </w:p>
          <w:p w14:paraId="0B83A7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4B7479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44°43'11.49"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64137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680086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501B40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D639CB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«Ханский-38»</w:t>
            </w:r>
          </w:p>
        </w:tc>
        <w:tc>
          <w:tcPr>
            <w:tcW w:w="668" w:type="pct"/>
            <w:tcBorders>
              <w:top w:val="single" w:sz="4" w:space="0" w:color="auto"/>
              <w:left w:val="single" w:sz="4" w:space="0" w:color="auto"/>
              <w:bottom w:val="single" w:sz="4" w:space="0" w:color="auto"/>
              <w:right w:val="single" w:sz="4" w:space="0" w:color="auto"/>
            </w:tcBorders>
          </w:tcPr>
          <w:p w14:paraId="517F4F2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C0B5F2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 километра на север от здания администрации в станице Ханской, юго-западнее автодороги Р253. </w:t>
            </w:r>
          </w:p>
          <w:p w14:paraId="7B4D73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550AD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44°43'11.79"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31FD01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F104FD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D055A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B71CA0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«Ханский-39»</w:t>
            </w:r>
          </w:p>
        </w:tc>
        <w:tc>
          <w:tcPr>
            <w:tcW w:w="668" w:type="pct"/>
            <w:tcBorders>
              <w:top w:val="single" w:sz="4" w:space="0" w:color="auto"/>
              <w:left w:val="single" w:sz="4" w:space="0" w:color="auto"/>
              <w:bottom w:val="single" w:sz="4" w:space="0" w:color="auto"/>
              <w:right w:val="single" w:sz="4" w:space="0" w:color="auto"/>
            </w:tcBorders>
          </w:tcPr>
          <w:p w14:paraId="175FF51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74939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5,11 километра на север от здания администрации в станице Ханской, юго-западнее автодороги Р253. </w:t>
            </w:r>
          </w:p>
          <w:p w14:paraId="2F1FC5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0E4D4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5A752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39°57'2.55"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D94803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FD3EDE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05BA2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«Ханский-40»</w:t>
            </w:r>
          </w:p>
        </w:tc>
        <w:tc>
          <w:tcPr>
            <w:tcW w:w="668" w:type="pct"/>
            <w:tcBorders>
              <w:top w:val="single" w:sz="4" w:space="0" w:color="auto"/>
              <w:left w:val="single" w:sz="4" w:space="0" w:color="auto"/>
              <w:bottom w:val="single" w:sz="4" w:space="0" w:color="auto"/>
              <w:right w:val="single" w:sz="4" w:space="0" w:color="auto"/>
            </w:tcBorders>
          </w:tcPr>
          <w:p w14:paraId="16831B1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EB2833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5,12 километра на север от здания администрации в станице Ханской, юго-западнее автодороги Р253. </w:t>
            </w:r>
          </w:p>
          <w:p w14:paraId="6161A5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A07F6D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44°43'12.60"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E9678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39°57'2.34"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BF63B7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506D40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0116E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«Ханский-41»</w:t>
            </w:r>
          </w:p>
        </w:tc>
        <w:tc>
          <w:tcPr>
            <w:tcW w:w="668" w:type="pct"/>
            <w:tcBorders>
              <w:top w:val="single" w:sz="4" w:space="0" w:color="auto"/>
              <w:left w:val="single" w:sz="4" w:space="0" w:color="auto"/>
              <w:bottom w:val="single" w:sz="4" w:space="0" w:color="auto"/>
              <w:right w:val="single" w:sz="4" w:space="0" w:color="auto"/>
            </w:tcBorders>
          </w:tcPr>
          <w:p w14:paraId="3ED7F67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E16A0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5,13 километра на север от здания администрации в станице Ханской, юго-западнее автодороги Р253. </w:t>
            </w:r>
          </w:p>
          <w:p w14:paraId="452677F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FD4D0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44°43'12.93"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23DE7E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39°57'2.50"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F68CA8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05541E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CE927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«Ханский-42»</w:t>
            </w:r>
          </w:p>
        </w:tc>
        <w:tc>
          <w:tcPr>
            <w:tcW w:w="668" w:type="pct"/>
            <w:tcBorders>
              <w:top w:val="single" w:sz="4" w:space="0" w:color="auto"/>
              <w:left w:val="single" w:sz="4" w:space="0" w:color="auto"/>
              <w:bottom w:val="single" w:sz="4" w:space="0" w:color="auto"/>
              <w:right w:val="single" w:sz="4" w:space="0" w:color="auto"/>
            </w:tcBorders>
          </w:tcPr>
          <w:p w14:paraId="6CD68F2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E3E27B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5,12 километра на север от здания администрации в станице Ханской, юго-западнее автодороги Р253. </w:t>
            </w:r>
          </w:p>
          <w:p w14:paraId="3186FE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22E374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44°43'12.56"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AFE0D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39°57'2.88"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3E3DC1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22DCAC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1C8D6D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«Ханский-43»</w:t>
            </w:r>
          </w:p>
        </w:tc>
        <w:tc>
          <w:tcPr>
            <w:tcW w:w="668" w:type="pct"/>
            <w:tcBorders>
              <w:top w:val="single" w:sz="4" w:space="0" w:color="auto"/>
              <w:left w:val="single" w:sz="4" w:space="0" w:color="auto"/>
              <w:bottom w:val="single" w:sz="4" w:space="0" w:color="auto"/>
              <w:right w:val="single" w:sz="4" w:space="0" w:color="auto"/>
            </w:tcBorders>
          </w:tcPr>
          <w:p w14:paraId="00E69F7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A80934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5,14 километра на север от здания администрации в станице Ханской, юго-западнее автодороги Р253. </w:t>
            </w:r>
          </w:p>
          <w:p w14:paraId="219E54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22CB01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44°43'13.08"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76B8BE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39°57'3.38"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0227F3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780164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7E3A88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«Ханский-44»</w:t>
            </w:r>
          </w:p>
        </w:tc>
        <w:tc>
          <w:tcPr>
            <w:tcW w:w="668" w:type="pct"/>
            <w:tcBorders>
              <w:top w:val="single" w:sz="4" w:space="0" w:color="auto"/>
              <w:left w:val="single" w:sz="4" w:space="0" w:color="auto"/>
              <w:bottom w:val="single" w:sz="4" w:space="0" w:color="auto"/>
              <w:right w:val="single" w:sz="4" w:space="0" w:color="auto"/>
            </w:tcBorders>
          </w:tcPr>
          <w:p w14:paraId="73C49A0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856FD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юго-западнее автодороги Р253. </w:t>
            </w:r>
          </w:p>
          <w:p w14:paraId="1C4DBF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DABA3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44°43'13.52"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CB5A9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C75B61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677E6D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0E033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«Ханский-45»</w:t>
            </w:r>
          </w:p>
        </w:tc>
        <w:tc>
          <w:tcPr>
            <w:tcW w:w="668" w:type="pct"/>
            <w:tcBorders>
              <w:top w:val="single" w:sz="4" w:space="0" w:color="auto"/>
              <w:left w:val="single" w:sz="4" w:space="0" w:color="auto"/>
              <w:bottom w:val="single" w:sz="4" w:space="0" w:color="auto"/>
              <w:right w:val="single" w:sz="4" w:space="0" w:color="auto"/>
            </w:tcBorders>
          </w:tcPr>
          <w:p w14:paraId="04127AB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3FAC3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5,16 километра на север от здания администрации в станице Ханской, юго-западнее автодороги Р253. </w:t>
            </w:r>
          </w:p>
          <w:p w14:paraId="562169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AD3B2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44°43'13.79"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677C9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39°57'4.87"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70963E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AD6F25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31AA0C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«Ханский-46»</w:t>
            </w:r>
          </w:p>
        </w:tc>
        <w:tc>
          <w:tcPr>
            <w:tcW w:w="668" w:type="pct"/>
            <w:tcBorders>
              <w:top w:val="single" w:sz="4" w:space="0" w:color="auto"/>
              <w:left w:val="single" w:sz="4" w:space="0" w:color="auto"/>
              <w:bottom w:val="single" w:sz="4" w:space="0" w:color="auto"/>
              <w:right w:val="single" w:sz="4" w:space="0" w:color="auto"/>
            </w:tcBorders>
          </w:tcPr>
          <w:p w14:paraId="5F96071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99A1A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юго-западнее автодороги Р253. </w:t>
            </w:r>
          </w:p>
          <w:p w14:paraId="47ECF0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7E63CE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44°43'13.58"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6BA60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39°57'5.25"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67D1D7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E4AC43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557A69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«Ханский-47»</w:t>
            </w:r>
          </w:p>
        </w:tc>
        <w:tc>
          <w:tcPr>
            <w:tcW w:w="668" w:type="pct"/>
            <w:tcBorders>
              <w:top w:val="single" w:sz="4" w:space="0" w:color="auto"/>
              <w:left w:val="single" w:sz="4" w:space="0" w:color="auto"/>
              <w:bottom w:val="single" w:sz="4" w:space="0" w:color="auto"/>
              <w:right w:val="single" w:sz="4" w:space="0" w:color="auto"/>
            </w:tcBorders>
          </w:tcPr>
          <w:p w14:paraId="5E9EB28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9334C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на север от здания администрации в станице Ханской, юго-западнее автодороги Р253. </w:t>
            </w:r>
          </w:p>
          <w:p w14:paraId="100F1B0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2E8B7B0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44°43'13.71"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7FCC0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39°57'5.43"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161D14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8E113E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DC5A0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«Ханский-48»</w:t>
            </w:r>
          </w:p>
        </w:tc>
        <w:tc>
          <w:tcPr>
            <w:tcW w:w="668" w:type="pct"/>
            <w:tcBorders>
              <w:top w:val="single" w:sz="4" w:space="0" w:color="auto"/>
              <w:left w:val="single" w:sz="4" w:space="0" w:color="auto"/>
              <w:bottom w:val="single" w:sz="4" w:space="0" w:color="auto"/>
              <w:right w:val="single" w:sz="4" w:space="0" w:color="auto"/>
            </w:tcBorders>
          </w:tcPr>
          <w:p w14:paraId="11B8581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81800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5,14 километра на север от здания администрации в станице Ханской, юго-западнее автодороги Р253. </w:t>
            </w:r>
          </w:p>
          <w:p w14:paraId="7BE1F8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26FCBC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44°43'13.39"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8D9AA2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39°57'5.92"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546542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0A7016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1ED16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«Ханский-49»</w:t>
            </w:r>
          </w:p>
        </w:tc>
        <w:tc>
          <w:tcPr>
            <w:tcW w:w="668" w:type="pct"/>
            <w:tcBorders>
              <w:top w:val="single" w:sz="4" w:space="0" w:color="auto"/>
              <w:left w:val="single" w:sz="4" w:space="0" w:color="auto"/>
              <w:bottom w:val="single" w:sz="4" w:space="0" w:color="auto"/>
              <w:right w:val="single" w:sz="4" w:space="0" w:color="auto"/>
            </w:tcBorders>
          </w:tcPr>
          <w:p w14:paraId="1F7E1C1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408443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5,18 километра на север от здания администрации в станице Ханской, юго-западнее автодороги Р253. </w:t>
            </w:r>
          </w:p>
          <w:p w14:paraId="0C2E71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CC5FAF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44°43'14.52"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23ACFE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39°57'7.68"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A02889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616BBA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29C6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«Ханский-50»</w:t>
            </w:r>
          </w:p>
        </w:tc>
        <w:tc>
          <w:tcPr>
            <w:tcW w:w="668" w:type="pct"/>
            <w:tcBorders>
              <w:top w:val="single" w:sz="4" w:space="0" w:color="auto"/>
              <w:left w:val="single" w:sz="4" w:space="0" w:color="auto"/>
              <w:bottom w:val="single" w:sz="4" w:space="0" w:color="auto"/>
              <w:right w:val="single" w:sz="4" w:space="0" w:color="auto"/>
            </w:tcBorders>
          </w:tcPr>
          <w:p w14:paraId="3AB46F4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71E3AF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 километров на север от здания администрации в станице Ханской, юго-западнее автодороги Р253. </w:t>
            </w:r>
          </w:p>
          <w:p w14:paraId="1DC89C7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427B52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44°43'8.43"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25CB7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39°57'0.53"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7DDD76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E3EA6C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48FFF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«Ханский-51»</w:t>
            </w:r>
          </w:p>
        </w:tc>
        <w:tc>
          <w:tcPr>
            <w:tcW w:w="668" w:type="pct"/>
            <w:tcBorders>
              <w:top w:val="single" w:sz="4" w:space="0" w:color="auto"/>
              <w:left w:val="single" w:sz="4" w:space="0" w:color="auto"/>
              <w:bottom w:val="single" w:sz="4" w:space="0" w:color="auto"/>
              <w:right w:val="single" w:sz="4" w:space="0" w:color="auto"/>
            </w:tcBorders>
          </w:tcPr>
          <w:p w14:paraId="63550C4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0C3D6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4,91 километра на север от здания администрации в станице Ханской, юго-западнее автодороги Р253. </w:t>
            </w:r>
          </w:p>
          <w:p w14:paraId="040CCC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A12170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44°43'5.71"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30AFEC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39°57'5.74"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4B2097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49DC84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4197D2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«Ханский-52»</w:t>
            </w:r>
          </w:p>
        </w:tc>
        <w:tc>
          <w:tcPr>
            <w:tcW w:w="668" w:type="pct"/>
            <w:tcBorders>
              <w:top w:val="single" w:sz="4" w:space="0" w:color="auto"/>
              <w:left w:val="single" w:sz="4" w:space="0" w:color="auto"/>
              <w:bottom w:val="single" w:sz="4" w:space="0" w:color="auto"/>
              <w:right w:val="single" w:sz="4" w:space="0" w:color="auto"/>
            </w:tcBorders>
          </w:tcPr>
          <w:p w14:paraId="60E2F27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D7CD35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4,92 километра на север от здания администрации в станице Ханской, юго-западнее автодороги Р253. </w:t>
            </w:r>
          </w:p>
          <w:p w14:paraId="38C574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A16D4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44°43'6.10"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8F406B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39°57'5.53"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D75107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D2237E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4C6932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«Ханский-53»</w:t>
            </w:r>
          </w:p>
        </w:tc>
        <w:tc>
          <w:tcPr>
            <w:tcW w:w="668" w:type="pct"/>
            <w:tcBorders>
              <w:top w:val="single" w:sz="4" w:space="0" w:color="auto"/>
              <w:left w:val="single" w:sz="4" w:space="0" w:color="auto"/>
              <w:bottom w:val="single" w:sz="4" w:space="0" w:color="auto"/>
              <w:right w:val="single" w:sz="4" w:space="0" w:color="auto"/>
            </w:tcBorders>
          </w:tcPr>
          <w:p w14:paraId="2108D00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A22977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4,99 километра на север от здания администрации в станице Ханской, юго-западнее автодороги Р253. </w:t>
            </w:r>
          </w:p>
          <w:p w14:paraId="4C192C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CC6A7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44°43'8.37"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C27C9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39°57'6.25"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55A569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F04929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D78BF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«Ханский-54»</w:t>
            </w:r>
          </w:p>
        </w:tc>
        <w:tc>
          <w:tcPr>
            <w:tcW w:w="668" w:type="pct"/>
            <w:tcBorders>
              <w:top w:val="single" w:sz="4" w:space="0" w:color="auto"/>
              <w:left w:val="single" w:sz="4" w:space="0" w:color="auto"/>
              <w:bottom w:val="single" w:sz="4" w:space="0" w:color="auto"/>
              <w:right w:val="single" w:sz="4" w:space="0" w:color="auto"/>
            </w:tcBorders>
          </w:tcPr>
          <w:p w14:paraId="6C522D1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798070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4,99 километра на север от здания администрации в станице Ханской, юго-западнее автодороги Р253. </w:t>
            </w:r>
          </w:p>
          <w:p w14:paraId="0E5231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24EFB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44°43'8.44"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B2429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39°57'7.21"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0B85ED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5B7FBC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E43BC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«Ханский-55»</w:t>
            </w:r>
          </w:p>
        </w:tc>
        <w:tc>
          <w:tcPr>
            <w:tcW w:w="668" w:type="pct"/>
            <w:tcBorders>
              <w:top w:val="single" w:sz="4" w:space="0" w:color="auto"/>
              <w:left w:val="single" w:sz="4" w:space="0" w:color="auto"/>
              <w:bottom w:val="single" w:sz="4" w:space="0" w:color="auto"/>
              <w:right w:val="single" w:sz="4" w:space="0" w:color="auto"/>
            </w:tcBorders>
          </w:tcPr>
          <w:p w14:paraId="179E344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B4817E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5,02 километра на север от здания администрации в станице Ханской, юго-западнее автодороги Р253. </w:t>
            </w:r>
          </w:p>
          <w:p w14:paraId="07C9D4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4F4CAA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44°43'9.44"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E0F6C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39°57'9.03"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2B2F2F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C1C240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E9F991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«Ханский-56»</w:t>
            </w:r>
          </w:p>
        </w:tc>
        <w:tc>
          <w:tcPr>
            <w:tcW w:w="668" w:type="pct"/>
            <w:tcBorders>
              <w:top w:val="single" w:sz="4" w:space="0" w:color="auto"/>
              <w:left w:val="single" w:sz="4" w:space="0" w:color="auto"/>
              <w:bottom w:val="single" w:sz="4" w:space="0" w:color="auto"/>
              <w:right w:val="single" w:sz="4" w:space="0" w:color="auto"/>
            </w:tcBorders>
          </w:tcPr>
          <w:p w14:paraId="7BC0815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32F92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5,01 километра на север от здания администрации в станице Ханской, юго-западнее автодороги Р253. </w:t>
            </w:r>
          </w:p>
          <w:p w14:paraId="730A3D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AD4DE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44°43'9.10"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359AF9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39°57'8.72"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2E05EB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6202B9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B35710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«Ханский-57»</w:t>
            </w:r>
          </w:p>
        </w:tc>
        <w:tc>
          <w:tcPr>
            <w:tcW w:w="668" w:type="pct"/>
            <w:tcBorders>
              <w:top w:val="single" w:sz="4" w:space="0" w:color="auto"/>
              <w:left w:val="single" w:sz="4" w:space="0" w:color="auto"/>
              <w:bottom w:val="single" w:sz="4" w:space="0" w:color="auto"/>
              <w:right w:val="single" w:sz="4" w:space="0" w:color="auto"/>
            </w:tcBorders>
          </w:tcPr>
          <w:p w14:paraId="2C3F3C8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10270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4,96 километра на север от здания администрации в станице Ханской, юго-западнее автодороги Р253. </w:t>
            </w:r>
          </w:p>
          <w:p w14:paraId="259518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3D9D74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44°43'7.33"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72433B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39°57'10.88"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53063C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49ED35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C1EC5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«Ханский-58»</w:t>
            </w:r>
          </w:p>
        </w:tc>
        <w:tc>
          <w:tcPr>
            <w:tcW w:w="668" w:type="pct"/>
            <w:tcBorders>
              <w:top w:val="single" w:sz="4" w:space="0" w:color="auto"/>
              <w:left w:val="single" w:sz="4" w:space="0" w:color="auto"/>
              <w:bottom w:val="single" w:sz="4" w:space="0" w:color="auto"/>
              <w:right w:val="single" w:sz="4" w:space="0" w:color="auto"/>
            </w:tcBorders>
          </w:tcPr>
          <w:p w14:paraId="1390F9E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BD0A8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4,95 километра на север от здания администрации в станице Ханской, юго-западнее автодороги Р253. </w:t>
            </w:r>
          </w:p>
          <w:p w14:paraId="4ED57C7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F13FF8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44°43'7.03"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D3E96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39°57'9.91"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793F56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C6FA75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274D3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«Ханский-59»</w:t>
            </w:r>
          </w:p>
        </w:tc>
        <w:tc>
          <w:tcPr>
            <w:tcW w:w="668" w:type="pct"/>
            <w:tcBorders>
              <w:top w:val="single" w:sz="4" w:space="0" w:color="auto"/>
              <w:left w:val="single" w:sz="4" w:space="0" w:color="auto"/>
              <w:bottom w:val="single" w:sz="4" w:space="0" w:color="auto"/>
              <w:right w:val="single" w:sz="4" w:space="0" w:color="auto"/>
            </w:tcBorders>
          </w:tcPr>
          <w:p w14:paraId="36E4EC1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74211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4,93 километра на север от здания администрации в станице Ханской, юго-западнее автодороги Р253. </w:t>
            </w:r>
          </w:p>
          <w:p w14:paraId="0CAE476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4F66E4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44°43'6.43"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CF03E5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39°57'9.52"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7E0D04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239746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133C8B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«Ханский-60»</w:t>
            </w:r>
          </w:p>
        </w:tc>
        <w:tc>
          <w:tcPr>
            <w:tcW w:w="668" w:type="pct"/>
            <w:tcBorders>
              <w:top w:val="single" w:sz="4" w:space="0" w:color="auto"/>
              <w:left w:val="single" w:sz="4" w:space="0" w:color="auto"/>
              <w:bottom w:val="single" w:sz="4" w:space="0" w:color="auto"/>
              <w:right w:val="single" w:sz="4" w:space="0" w:color="auto"/>
            </w:tcBorders>
          </w:tcPr>
          <w:p w14:paraId="2AA910B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2F41C3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4,93 километра на север от здания администрации в станице Ханской, юго-западнее автодороги Р253. </w:t>
            </w:r>
          </w:p>
          <w:p w14:paraId="59EA757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2A945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44°43'6.39"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2CDAF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39°57'10.12"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59F54A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6A344E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09849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«Ханский-61»</w:t>
            </w:r>
          </w:p>
        </w:tc>
        <w:tc>
          <w:tcPr>
            <w:tcW w:w="668" w:type="pct"/>
            <w:tcBorders>
              <w:top w:val="single" w:sz="4" w:space="0" w:color="auto"/>
              <w:left w:val="single" w:sz="4" w:space="0" w:color="auto"/>
              <w:bottom w:val="single" w:sz="4" w:space="0" w:color="auto"/>
              <w:right w:val="single" w:sz="4" w:space="0" w:color="auto"/>
            </w:tcBorders>
          </w:tcPr>
          <w:p w14:paraId="1D3896C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EFC21C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4,89 километра на север от здания администрации в станице Ханской, юго-западнее автодороги Р253. </w:t>
            </w:r>
          </w:p>
          <w:p w14:paraId="49A8F44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1B06D4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85E52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39°57'10.18"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B22C7B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C7EE08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A79A4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«Ханский-62»</w:t>
            </w:r>
          </w:p>
        </w:tc>
        <w:tc>
          <w:tcPr>
            <w:tcW w:w="668" w:type="pct"/>
            <w:tcBorders>
              <w:top w:val="single" w:sz="4" w:space="0" w:color="auto"/>
              <w:left w:val="single" w:sz="4" w:space="0" w:color="auto"/>
              <w:bottom w:val="single" w:sz="4" w:space="0" w:color="auto"/>
              <w:right w:val="single" w:sz="4" w:space="0" w:color="auto"/>
            </w:tcBorders>
          </w:tcPr>
          <w:p w14:paraId="17B3C74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F1C0B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4,87 километра на север от здания администрации в станице Ханской, юго-западнее автодороги Р253. </w:t>
            </w:r>
          </w:p>
          <w:p w14:paraId="637B345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8933A0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44°43'4.57"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327062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39°57'10.39"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DC43C0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054023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1E57F7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«Ханский-63»</w:t>
            </w:r>
          </w:p>
        </w:tc>
        <w:tc>
          <w:tcPr>
            <w:tcW w:w="668" w:type="pct"/>
            <w:tcBorders>
              <w:top w:val="single" w:sz="4" w:space="0" w:color="auto"/>
              <w:left w:val="single" w:sz="4" w:space="0" w:color="auto"/>
              <w:bottom w:val="single" w:sz="4" w:space="0" w:color="auto"/>
              <w:right w:val="single" w:sz="4" w:space="0" w:color="auto"/>
            </w:tcBorders>
          </w:tcPr>
          <w:p w14:paraId="2C58251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C93BEE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 километра на север от здания администрации в станице Ханской, юго-западнее автодороги Р253. </w:t>
            </w:r>
          </w:p>
          <w:p w14:paraId="5B1015D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32386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4F032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39°57'11.76"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90B987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C3ED72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1D065A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«Ханский-64»</w:t>
            </w:r>
          </w:p>
        </w:tc>
        <w:tc>
          <w:tcPr>
            <w:tcW w:w="668" w:type="pct"/>
            <w:tcBorders>
              <w:top w:val="single" w:sz="4" w:space="0" w:color="auto"/>
              <w:left w:val="single" w:sz="4" w:space="0" w:color="auto"/>
              <w:bottom w:val="single" w:sz="4" w:space="0" w:color="auto"/>
              <w:right w:val="single" w:sz="4" w:space="0" w:color="auto"/>
            </w:tcBorders>
          </w:tcPr>
          <w:p w14:paraId="12D9A9B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351963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4,94 километра на север от здания администрации в станице Ханской, юго-западнее автодороги Р253. </w:t>
            </w:r>
          </w:p>
          <w:p w14:paraId="2BFCC50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1B1F597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44°43'6.69"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CB8CF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39°57'12.01"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D1A4EB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CE41F9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69D878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«Ханский-65»</w:t>
            </w:r>
          </w:p>
        </w:tc>
        <w:tc>
          <w:tcPr>
            <w:tcW w:w="668" w:type="pct"/>
            <w:tcBorders>
              <w:top w:val="single" w:sz="4" w:space="0" w:color="auto"/>
              <w:left w:val="single" w:sz="4" w:space="0" w:color="auto"/>
              <w:bottom w:val="single" w:sz="4" w:space="0" w:color="auto"/>
              <w:right w:val="single" w:sz="4" w:space="0" w:color="auto"/>
            </w:tcBorders>
          </w:tcPr>
          <w:p w14:paraId="44660AE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9BE3D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4,95 километра на север от здания администрации в станице Ханской, юго-западнее автодороги Р253. </w:t>
            </w:r>
          </w:p>
          <w:p w14:paraId="323A02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678371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44°43'7.06"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CE660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39°57'12.61"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A51D32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54B69E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92B64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«Ханский-66»</w:t>
            </w:r>
          </w:p>
        </w:tc>
        <w:tc>
          <w:tcPr>
            <w:tcW w:w="668" w:type="pct"/>
            <w:tcBorders>
              <w:top w:val="single" w:sz="4" w:space="0" w:color="auto"/>
              <w:left w:val="single" w:sz="4" w:space="0" w:color="auto"/>
              <w:bottom w:val="single" w:sz="4" w:space="0" w:color="auto"/>
              <w:right w:val="single" w:sz="4" w:space="0" w:color="auto"/>
            </w:tcBorders>
          </w:tcPr>
          <w:p w14:paraId="30BED73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45405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5,01 километра на север от здания администрации в станице Ханской, юго-западнее автодороги Р253. </w:t>
            </w:r>
          </w:p>
          <w:p w14:paraId="466768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8140C3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44°43'8.97"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424941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39°57'13.09"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9C8503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01D693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35B11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«Ханский-67»</w:t>
            </w:r>
          </w:p>
        </w:tc>
        <w:tc>
          <w:tcPr>
            <w:tcW w:w="668" w:type="pct"/>
            <w:tcBorders>
              <w:top w:val="single" w:sz="4" w:space="0" w:color="auto"/>
              <w:left w:val="single" w:sz="4" w:space="0" w:color="auto"/>
              <w:bottom w:val="single" w:sz="4" w:space="0" w:color="auto"/>
              <w:right w:val="single" w:sz="4" w:space="0" w:color="auto"/>
            </w:tcBorders>
          </w:tcPr>
          <w:p w14:paraId="57B1475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70A0E2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5,02 километра на север от здания администрации в станице Ханской, юго-западнее автодороги Р253. </w:t>
            </w:r>
          </w:p>
          <w:p w14:paraId="67CE07C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60CF8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44°43'9.27"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AA011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39°57'14.46"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B7ED2A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4B9555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50C00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«Ханский-68»</w:t>
            </w:r>
          </w:p>
        </w:tc>
        <w:tc>
          <w:tcPr>
            <w:tcW w:w="668" w:type="pct"/>
            <w:tcBorders>
              <w:top w:val="single" w:sz="4" w:space="0" w:color="auto"/>
              <w:left w:val="single" w:sz="4" w:space="0" w:color="auto"/>
              <w:bottom w:val="single" w:sz="4" w:space="0" w:color="auto"/>
              <w:right w:val="single" w:sz="4" w:space="0" w:color="auto"/>
            </w:tcBorders>
          </w:tcPr>
          <w:p w14:paraId="2871F3E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6A6092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 километра на север от здания администрации в станице Ханской, юго-западнее автодороги Р253. </w:t>
            </w:r>
          </w:p>
          <w:p w14:paraId="1AB923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4B98E6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44°43'11.97"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3C519E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39°57'14.91"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C976C1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B63816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367D2F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«Ханский-69»</w:t>
            </w:r>
          </w:p>
        </w:tc>
        <w:tc>
          <w:tcPr>
            <w:tcW w:w="668" w:type="pct"/>
            <w:tcBorders>
              <w:top w:val="single" w:sz="4" w:space="0" w:color="auto"/>
              <w:left w:val="single" w:sz="4" w:space="0" w:color="auto"/>
              <w:bottom w:val="single" w:sz="4" w:space="0" w:color="auto"/>
              <w:right w:val="single" w:sz="4" w:space="0" w:color="auto"/>
            </w:tcBorders>
          </w:tcPr>
          <w:p w14:paraId="0114137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A3B5A4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5,11 километра на север от здания администрации в станице Ханской, юго-западнее автодороги Р253. </w:t>
            </w:r>
          </w:p>
          <w:p w14:paraId="5203296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5E58A1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44°43'12.24"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943E43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39°57'14.19"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731096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81ACB8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6FFE3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«Ханский-70»</w:t>
            </w:r>
          </w:p>
        </w:tc>
        <w:tc>
          <w:tcPr>
            <w:tcW w:w="668" w:type="pct"/>
            <w:tcBorders>
              <w:top w:val="single" w:sz="4" w:space="0" w:color="auto"/>
              <w:left w:val="single" w:sz="4" w:space="0" w:color="auto"/>
              <w:bottom w:val="single" w:sz="4" w:space="0" w:color="auto"/>
              <w:right w:val="single" w:sz="4" w:space="0" w:color="auto"/>
            </w:tcBorders>
          </w:tcPr>
          <w:p w14:paraId="41CA41D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74C9AD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5,07 километра на север от здания администрации в станице Ханской, юго-западнее автодороги Р253. </w:t>
            </w:r>
          </w:p>
          <w:p w14:paraId="20DDEE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7D09B82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44°43'11.11"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8EBBF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39°57'12.09"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302752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F41983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278745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«Ханский-71»</w:t>
            </w:r>
          </w:p>
        </w:tc>
        <w:tc>
          <w:tcPr>
            <w:tcW w:w="668" w:type="pct"/>
            <w:tcBorders>
              <w:top w:val="single" w:sz="4" w:space="0" w:color="auto"/>
              <w:left w:val="single" w:sz="4" w:space="0" w:color="auto"/>
              <w:bottom w:val="single" w:sz="4" w:space="0" w:color="auto"/>
              <w:right w:val="single" w:sz="4" w:space="0" w:color="auto"/>
            </w:tcBorders>
          </w:tcPr>
          <w:p w14:paraId="321497E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B1478B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5,05 километра на север от здания администрации в станице Ханской, юго-западнее автодороги Р253. </w:t>
            </w:r>
          </w:p>
          <w:p w14:paraId="3B690C9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81477C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44°43'10.47"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44340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39°57'11.12"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8CB2B4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0558C2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CEF4B8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«Ханский-72»</w:t>
            </w:r>
          </w:p>
        </w:tc>
        <w:tc>
          <w:tcPr>
            <w:tcW w:w="668" w:type="pct"/>
            <w:tcBorders>
              <w:top w:val="single" w:sz="4" w:space="0" w:color="auto"/>
              <w:left w:val="single" w:sz="4" w:space="0" w:color="auto"/>
              <w:bottom w:val="single" w:sz="4" w:space="0" w:color="auto"/>
              <w:right w:val="single" w:sz="4" w:space="0" w:color="auto"/>
            </w:tcBorders>
          </w:tcPr>
          <w:p w14:paraId="33304D5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F13AA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5,05 километра на север от здания администрации в станице Ханской, юго-западнее автодороги Р253. </w:t>
            </w:r>
          </w:p>
          <w:p w14:paraId="107CA9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97E7D6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44°43'10.34"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49E52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39°57'9.48"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31972D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5482D0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CF4C8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«Ханский-73»</w:t>
            </w:r>
          </w:p>
        </w:tc>
        <w:tc>
          <w:tcPr>
            <w:tcW w:w="668" w:type="pct"/>
            <w:tcBorders>
              <w:top w:val="single" w:sz="4" w:space="0" w:color="auto"/>
              <w:left w:val="single" w:sz="4" w:space="0" w:color="auto"/>
              <w:bottom w:val="single" w:sz="4" w:space="0" w:color="auto"/>
              <w:right w:val="single" w:sz="4" w:space="0" w:color="auto"/>
            </w:tcBorders>
          </w:tcPr>
          <w:p w14:paraId="65B1381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AC2F7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5,05 километра на север от здания администрации в станице Ханской, юго-западнее автодороги Р253. </w:t>
            </w:r>
          </w:p>
          <w:p w14:paraId="04911AC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DBCAB7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44°43'10.25"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A0BD5E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39°57'8.83"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C1FD94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2580C0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6D26B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«Ханский-74»</w:t>
            </w:r>
          </w:p>
        </w:tc>
        <w:tc>
          <w:tcPr>
            <w:tcW w:w="668" w:type="pct"/>
            <w:tcBorders>
              <w:top w:val="single" w:sz="4" w:space="0" w:color="auto"/>
              <w:left w:val="single" w:sz="4" w:space="0" w:color="auto"/>
              <w:bottom w:val="single" w:sz="4" w:space="0" w:color="auto"/>
              <w:right w:val="single" w:sz="4" w:space="0" w:color="auto"/>
            </w:tcBorders>
          </w:tcPr>
          <w:p w14:paraId="2181F3A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16C2D4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5,03 километра на север от здания администрации в станице Ханской, юго-западнее автодороги Р253. </w:t>
            </w:r>
          </w:p>
          <w:p w14:paraId="7E10A7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00401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44°43'9.85"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4AC2B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39°57'6.98"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497B02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CDE7EB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EB0D0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«Ханский-75»</w:t>
            </w:r>
          </w:p>
        </w:tc>
        <w:tc>
          <w:tcPr>
            <w:tcW w:w="668" w:type="pct"/>
            <w:tcBorders>
              <w:top w:val="single" w:sz="4" w:space="0" w:color="auto"/>
              <w:left w:val="single" w:sz="4" w:space="0" w:color="auto"/>
              <w:bottom w:val="single" w:sz="4" w:space="0" w:color="auto"/>
              <w:right w:val="single" w:sz="4" w:space="0" w:color="auto"/>
            </w:tcBorders>
          </w:tcPr>
          <w:p w14:paraId="4032454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3986B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4,89 километра на север от здания администрации в станице Ханской, юго-западнее автодороги Р253. </w:t>
            </w:r>
          </w:p>
          <w:p w14:paraId="695ACB6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B3B519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44°43'5.14"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DB5054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39°57'14.66"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47B650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A4DE00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8990D6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«Ханский-76»</w:t>
            </w:r>
          </w:p>
        </w:tc>
        <w:tc>
          <w:tcPr>
            <w:tcW w:w="668" w:type="pct"/>
            <w:tcBorders>
              <w:top w:val="single" w:sz="4" w:space="0" w:color="auto"/>
              <w:left w:val="single" w:sz="4" w:space="0" w:color="auto"/>
              <w:bottom w:val="single" w:sz="4" w:space="0" w:color="auto"/>
              <w:right w:val="single" w:sz="4" w:space="0" w:color="auto"/>
            </w:tcBorders>
          </w:tcPr>
          <w:p w14:paraId="42A397D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905A74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4,88 километра на север от здания администрации в станице Ханской, юго-западнее автодороги Р253. </w:t>
            </w:r>
          </w:p>
          <w:p w14:paraId="08EFAFF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E3DF6F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44°43'4.71"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A3814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39°57'14.84"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803EC7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CDFE53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469F5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«Ханский-77»</w:t>
            </w:r>
          </w:p>
        </w:tc>
        <w:tc>
          <w:tcPr>
            <w:tcW w:w="668" w:type="pct"/>
            <w:tcBorders>
              <w:top w:val="single" w:sz="4" w:space="0" w:color="auto"/>
              <w:left w:val="single" w:sz="4" w:space="0" w:color="auto"/>
              <w:bottom w:val="single" w:sz="4" w:space="0" w:color="auto"/>
              <w:right w:val="single" w:sz="4" w:space="0" w:color="auto"/>
            </w:tcBorders>
          </w:tcPr>
          <w:p w14:paraId="600B874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552230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4,88 километра на север от здания администрации в станице Ханской, юго-западнее автодороги Р253. </w:t>
            </w:r>
          </w:p>
          <w:p w14:paraId="2B17D5F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C78EEB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44°43'4.93"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66B28A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39°57'15.25"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9FD166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993112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A05FE6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«Ханский-78»</w:t>
            </w:r>
          </w:p>
        </w:tc>
        <w:tc>
          <w:tcPr>
            <w:tcW w:w="668" w:type="pct"/>
            <w:tcBorders>
              <w:top w:val="single" w:sz="4" w:space="0" w:color="auto"/>
              <w:left w:val="single" w:sz="4" w:space="0" w:color="auto"/>
              <w:bottom w:val="single" w:sz="4" w:space="0" w:color="auto"/>
              <w:right w:val="single" w:sz="4" w:space="0" w:color="auto"/>
            </w:tcBorders>
          </w:tcPr>
          <w:p w14:paraId="72FD8B5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3D82F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4,88 километра на север от здания администрации в станице Ханской, юго-западнее автодороги Р253. </w:t>
            </w:r>
          </w:p>
          <w:p w14:paraId="179E3F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CF80D1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44°43'4.94"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31AE62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39°57'16.14"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AAA84D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D504C6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C8FB1B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«Ханский-79»</w:t>
            </w:r>
          </w:p>
        </w:tc>
        <w:tc>
          <w:tcPr>
            <w:tcW w:w="668" w:type="pct"/>
            <w:tcBorders>
              <w:top w:val="single" w:sz="4" w:space="0" w:color="auto"/>
              <w:left w:val="single" w:sz="4" w:space="0" w:color="auto"/>
              <w:bottom w:val="single" w:sz="4" w:space="0" w:color="auto"/>
              <w:right w:val="single" w:sz="4" w:space="0" w:color="auto"/>
            </w:tcBorders>
          </w:tcPr>
          <w:p w14:paraId="7FA13FB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81592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 километра на север от здания администрации в станице Ханской, юго-западнее автодороги Р253. </w:t>
            </w:r>
          </w:p>
          <w:p w14:paraId="1EAD24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35B49A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44°43'5.45"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02586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39°57'17.15"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9E4554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AB5ED7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064AAA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«Ханский-80»</w:t>
            </w:r>
          </w:p>
        </w:tc>
        <w:tc>
          <w:tcPr>
            <w:tcW w:w="668" w:type="pct"/>
            <w:tcBorders>
              <w:top w:val="single" w:sz="4" w:space="0" w:color="auto"/>
              <w:left w:val="single" w:sz="4" w:space="0" w:color="auto"/>
              <w:bottom w:val="single" w:sz="4" w:space="0" w:color="auto"/>
              <w:right w:val="single" w:sz="4" w:space="0" w:color="auto"/>
            </w:tcBorders>
          </w:tcPr>
          <w:p w14:paraId="70F3A52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E12C25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4,88 километра на север от здания администрации в станице Ханской, юго-западнее автодороги Р253. </w:t>
            </w:r>
          </w:p>
          <w:p w14:paraId="40B799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E7CCF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44°43'4.86"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52224A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39°57'17.79"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9753B3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7A8A3D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BA3470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«Ханский-81»</w:t>
            </w:r>
          </w:p>
        </w:tc>
        <w:tc>
          <w:tcPr>
            <w:tcW w:w="668" w:type="pct"/>
            <w:tcBorders>
              <w:top w:val="single" w:sz="4" w:space="0" w:color="auto"/>
              <w:left w:val="single" w:sz="4" w:space="0" w:color="auto"/>
              <w:bottom w:val="single" w:sz="4" w:space="0" w:color="auto"/>
              <w:right w:val="single" w:sz="4" w:space="0" w:color="auto"/>
            </w:tcBorders>
          </w:tcPr>
          <w:p w14:paraId="71E8A70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55D20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4,89 километра на север от здания администрации в станице Ханской, юго-западнее автодороги Р253. </w:t>
            </w:r>
          </w:p>
          <w:p w14:paraId="60A8F7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D39504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44°43'5.09"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ACA2EE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39°57'18.36"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E0ED59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16D7FC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0CBC41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«Ханский-82»</w:t>
            </w:r>
          </w:p>
        </w:tc>
        <w:tc>
          <w:tcPr>
            <w:tcW w:w="668" w:type="pct"/>
            <w:tcBorders>
              <w:top w:val="single" w:sz="4" w:space="0" w:color="auto"/>
              <w:left w:val="single" w:sz="4" w:space="0" w:color="auto"/>
              <w:bottom w:val="single" w:sz="4" w:space="0" w:color="auto"/>
              <w:right w:val="single" w:sz="4" w:space="0" w:color="auto"/>
            </w:tcBorders>
          </w:tcPr>
          <w:p w14:paraId="142F900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FB57A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4,86 километра на север от здания администрации в станице Ханской, юго-западнее автодороги Р253. </w:t>
            </w:r>
          </w:p>
          <w:p w14:paraId="702EC97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DF36C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44°43'3.99"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E8E24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39°57'20.21"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F0194D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A26179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63EC2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«Ханский-83»</w:t>
            </w:r>
          </w:p>
        </w:tc>
        <w:tc>
          <w:tcPr>
            <w:tcW w:w="668" w:type="pct"/>
            <w:tcBorders>
              <w:top w:val="single" w:sz="4" w:space="0" w:color="auto"/>
              <w:left w:val="single" w:sz="4" w:space="0" w:color="auto"/>
              <w:bottom w:val="single" w:sz="4" w:space="0" w:color="auto"/>
              <w:right w:val="single" w:sz="4" w:space="0" w:color="auto"/>
            </w:tcBorders>
          </w:tcPr>
          <w:p w14:paraId="0E68388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F4DD6D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 километра на север от здания администрации в станице Ханской, юго-западнее автодороги Р253. </w:t>
            </w:r>
          </w:p>
          <w:p w14:paraId="783774E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28CC5B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D89EA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39°57'20.23"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C62DFA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AB7C8E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7A34D1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«Ханский-84»</w:t>
            </w:r>
          </w:p>
        </w:tc>
        <w:tc>
          <w:tcPr>
            <w:tcW w:w="668" w:type="pct"/>
            <w:tcBorders>
              <w:top w:val="single" w:sz="4" w:space="0" w:color="auto"/>
              <w:left w:val="single" w:sz="4" w:space="0" w:color="auto"/>
              <w:bottom w:val="single" w:sz="4" w:space="0" w:color="auto"/>
              <w:right w:val="single" w:sz="4" w:space="0" w:color="auto"/>
            </w:tcBorders>
          </w:tcPr>
          <w:p w14:paraId="2ED138E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B80F6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0D6BF51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1A5445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44°43'0.92"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C3AF2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39°57'21.21"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723B6D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82A5C4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C224D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«Ханский-85»</w:t>
            </w:r>
          </w:p>
        </w:tc>
        <w:tc>
          <w:tcPr>
            <w:tcW w:w="668" w:type="pct"/>
            <w:tcBorders>
              <w:top w:val="single" w:sz="4" w:space="0" w:color="auto"/>
              <w:left w:val="single" w:sz="4" w:space="0" w:color="auto"/>
              <w:bottom w:val="single" w:sz="4" w:space="0" w:color="auto"/>
              <w:right w:val="single" w:sz="4" w:space="0" w:color="auto"/>
            </w:tcBorders>
          </w:tcPr>
          <w:p w14:paraId="5AFD8B4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BD5BF2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6212D4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77A4E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A18092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E007BB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02B482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77CC4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«Ханский-86»</w:t>
            </w:r>
          </w:p>
        </w:tc>
        <w:tc>
          <w:tcPr>
            <w:tcW w:w="668" w:type="pct"/>
            <w:tcBorders>
              <w:top w:val="single" w:sz="4" w:space="0" w:color="auto"/>
              <w:left w:val="single" w:sz="4" w:space="0" w:color="auto"/>
              <w:bottom w:val="single" w:sz="4" w:space="0" w:color="auto"/>
              <w:right w:val="single" w:sz="4" w:space="0" w:color="auto"/>
            </w:tcBorders>
          </w:tcPr>
          <w:p w14:paraId="289ADAF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7CF000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3B4168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7540EA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44°42'59.91"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EC245E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39°57'20.96"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A1245C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39722A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8192E3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«Ханский-87»</w:t>
            </w:r>
          </w:p>
        </w:tc>
        <w:tc>
          <w:tcPr>
            <w:tcW w:w="668" w:type="pct"/>
            <w:tcBorders>
              <w:top w:val="single" w:sz="4" w:space="0" w:color="auto"/>
              <w:left w:val="single" w:sz="4" w:space="0" w:color="auto"/>
              <w:bottom w:val="single" w:sz="4" w:space="0" w:color="auto"/>
              <w:right w:val="single" w:sz="4" w:space="0" w:color="auto"/>
            </w:tcBorders>
          </w:tcPr>
          <w:p w14:paraId="190EF41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DB7A0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38A38E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5AD685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44°42'59.01"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887BAB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39°57'19.68"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720337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A0B106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581DD1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«Ханский-88»</w:t>
            </w:r>
          </w:p>
        </w:tc>
        <w:tc>
          <w:tcPr>
            <w:tcW w:w="668" w:type="pct"/>
            <w:tcBorders>
              <w:top w:val="single" w:sz="4" w:space="0" w:color="auto"/>
              <w:left w:val="single" w:sz="4" w:space="0" w:color="auto"/>
              <w:bottom w:val="single" w:sz="4" w:space="0" w:color="auto"/>
              <w:right w:val="single" w:sz="4" w:space="0" w:color="auto"/>
            </w:tcBorders>
          </w:tcPr>
          <w:p w14:paraId="520CB89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D1259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540F3BE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77A9A2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44°42'59.08"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577FC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39°57'18.94"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B0B6F1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96252D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C0FCA7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«Ханский-89»</w:t>
            </w:r>
          </w:p>
        </w:tc>
        <w:tc>
          <w:tcPr>
            <w:tcW w:w="668" w:type="pct"/>
            <w:tcBorders>
              <w:top w:val="single" w:sz="4" w:space="0" w:color="auto"/>
              <w:left w:val="single" w:sz="4" w:space="0" w:color="auto"/>
              <w:bottom w:val="single" w:sz="4" w:space="0" w:color="auto"/>
              <w:right w:val="single" w:sz="4" w:space="0" w:color="auto"/>
            </w:tcBorders>
          </w:tcPr>
          <w:p w14:paraId="54D6BCA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D0F22F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4,72 километра на север от здания администрации в станице Ханской, юго-западнее автодороги Р253. </w:t>
            </w:r>
          </w:p>
          <w:p w14:paraId="58BD13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8978C6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44°42'59.43"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8F35B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39°57'18.56"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6C7168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0B264E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6D6DD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«Ханский-90»</w:t>
            </w:r>
          </w:p>
        </w:tc>
        <w:tc>
          <w:tcPr>
            <w:tcW w:w="668" w:type="pct"/>
            <w:tcBorders>
              <w:top w:val="single" w:sz="4" w:space="0" w:color="auto"/>
              <w:left w:val="single" w:sz="4" w:space="0" w:color="auto"/>
              <w:bottom w:val="single" w:sz="4" w:space="0" w:color="auto"/>
              <w:right w:val="single" w:sz="4" w:space="0" w:color="auto"/>
            </w:tcBorders>
          </w:tcPr>
          <w:p w14:paraId="1BFE0A9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BE92E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3BB08B4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EDCC4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44°42'58.83"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66CCB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39°57'16.08"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90F2E3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EB7578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AA6FD1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«Ханский-91»</w:t>
            </w:r>
          </w:p>
        </w:tc>
        <w:tc>
          <w:tcPr>
            <w:tcW w:w="668" w:type="pct"/>
            <w:tcBorders>
              <w:top w:val="single" w:sz="4" w:space="0" w:color="auto"/>
              <w:left w:val="single" w:sz="4" w:space="0" w:color="auto"/>
              <w:bottom w:val="single" w:sz="4" w:space="0" w:color="auto"/>
              <w:right w:val="single" w:sz="4" w:space="0" w:color="auto"/>
            </w:tcBorders>
          </w:tcPr>
          <w:p w14:paraId="334823A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18CEF1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46BD70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C9A06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44°42'58.78"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BECDE0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39°57'15.13"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8AD167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66D460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92373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«Ханский-92»</w:t>
            </w:r>
          </w:p>
        </w:tc>
        <w:tc>
          <w:tcPr>
            <w:tcW w:w="668" w:type="pct"/>
            <w:tcBorders>
              <w:top w:val="single" w:sz="4" w:space="0" w:color="auto"/>
              <w:left w:val="single" w:sz="4" w:space="0" w:color="auto"/>
              <w:bottom w:val="single" w:sz="4" w:space="0" w:color="auto"/>
              <w:right w:val="single" w:sz="4" w:space="0" w:color="auto"/>
            </w:tcBorders>
          </w:tcPr>
          <w:p w14:paraId="2016894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B9C3FD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4,68 километра на север от здания администрации в станице Ханской, юго-западнее автодороги Р253. </w:t>
            </w:r>
          </w:p>
          <w:p w14:paraId="5449913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554C5B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44°42'58.41"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031FC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39°57'15.16"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735CD5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342E62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88394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«Ханский-93»</w:t>
            </w:r>
          </w:p>
        </w:tc>
        <w:tc>
          <w:tcPr>
            <w:tcW w:w="668" w:type="pct"/>
            <w:tcBorders>
              <w:top w:val="single" w:sz="4" w:space="0" w:color="auto"/>
              <w:left w:val="single" w:sz="4" w:space="0" w:color="auto"/>
              <w:bottom w:val="single" w:sz="4" w:space="0" w:color="auto"/>
              <w:right w:val="single" w:sz="4" w:space="0" w:color="auto"/>
            </w:tcBorders>
          </w:tcPr>
          <w:p w14:paraId="2AE7864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F17F99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4,66 километра на север от здания администрации в станице Ханской, юго-западнее автодороги Р253. </w:t>
            </w:r>
          </w:p>
          <w:p w14:paraId="25CFB40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C397E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44°42'57.78"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4B6E32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39°57'14.79"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491C95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612C7C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98753A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«Ханский-94»</w:t>
            </w:r>
          </w:p>
        </w:tc>
        <w:tc>
          <w:tcPr>
            <w:tcW w:w="668" w:type="pct"/>
            <w:tcBorders>
              <w:top w:val="single" w:sz="4" w:space="0" w:color="auto"/>
              <w:left w:val="single" w:sz="4" w:space="0" w:color="auto"/>
              <w:bottom w:val="single" w:sz="4" w:space="0" w:color="auto"/>
              <w:right w:val="single" w:sz="4" w:space="0" w:color="auto"/>
            </w:tcBorders>
          </w:tcPr>
          <w:p w14:paraId="07A1A54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F4F87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4,66 километра на север от здания администрации в станице Ханской, юго-западнее автодороги Р253. </w:t>
            </w:r>
          </w:p>
          <w:p w14:paraId="090F89A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421BC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44°42'57.77"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D3C7CF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39°57'14.21"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943991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7E5293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D6B792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«Ханский-95»</w:t>
            </w:r>
          </w:p>
        </w:tc>
        <w:tc>
          <w:tcPr>
            <w:tcW w:w="668" w:type="pct"/>
            <w:tcBorders>
              <w:top w:val="single" w:sz="4" w:space="0" w:color="auto"/>
              <w:left w:val="single" w:sz="4" w:space="0" w:color="auto"/>
              <w:bottom w:val="single" w:sz="4" w:space="0" w:color="auto"/>
              <w:right w:val="single" w:sz="4" w:space="0" w:color="auto"/>
            </w:tcBorders>
          </w:tcPr>
          <w:p w14:paraId="5F129F6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87A505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3769FC1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7F8E5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44°42'58.05"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281D13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39°57'13.08"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453D9F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15437E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6F290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«Ханский-96»</w:t>
            </w:r>
          </w:p>
        </w:tc>
        <w:tc>
          <w:tcPr>
            <w:tcW w:w="668" w:type="pct"/>
            <w:tcBorders>
              <w:top w:val="single" w:sz="4" w:space="0" w:color="auto"/>
              <w:left w:val="single" w:sz="4" w:space="0" w:color="auto"/>
              <w:bottom w:val="single" w:sz="4" w:space="0" w:color="auto"/>
              <w:right w:val="single" w:sz="4" w:space="0" w:color="auto"/>
            </w:tcBorders>
          </w:tcPr>
          <w:p w14:paraId="52B0E01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92F7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4,64 километра на север от здания администрации в станице Ханской, юго-западнее автодороги Р253. </w:t>
            </w:r>
          </w:p>
          <w:p w14:paraId="2F348FB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E7996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44°42'57.23"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98CA99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39°57'12.98"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51C185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FDD516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888247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«Ханский-97»</w:t>
            </w:r>
          </w:p>
        </w:tc>
        <w:tc>
          <w:tcPr>
            <w:tcW w:w="668" w:type="pct"/>
            <w:tcBorders>
              <w:top w:val="single" w:sz="4" w:space="0" w:color="auto"/>
              <w:left w:val="single" w:sz="4" w:space="0" w:color="auto"/>
              <w:bottom w:val="single" w:sz="4" w:space="0" w:color="auto"/>
              <w:right w:val="single" w:sz="4" w:space="0" w:color="auto"/>
            </w:tcBorders>
          </w:tcPr>
          <w:p w14:paraId="79EB0F5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9B7717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1D88B06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FE364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44°42'56.56"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18EFA0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39°57'13.04"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8BE304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1DDD9D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6FA844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«Ханский-98»</w:t>
            </w:r>
          </w:p>
        </w:tc>
        <w:tc>
          <w:tcPr>
            <w:tcW w:w="668" w:type="pct"/>
            <w:tcBorders>
              <w:top w:val="single" w:sz="4" w:space="0" w:color="auto"/>
              <w:left w:val="single" w:sz="4" w:space="0" w:color="auto"/>
              <w:bottom w:val="single" w:sz="4" w:space="0" w:color="auto"/>
              <w:right w:val="single" w:sz="4" w:space="0" w:color="auto"/>
            </w:tcBorders>
          </w:tcPr>
          <w:p w14:paraId="33B0EE0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5A988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73EB071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A7ADFB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44°42'56.41"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6E4F5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39°57'12.37"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906BAA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34EB1F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D0F187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«Ханский-99»</w:t>
            </w:r>
          </w:p>
        </w:tc>
        <w:tc>
          <w:tcPr>
            <w:tcW w:w="668" w:type="pct"/>
            <w:tcBorders>
              <w:top w:val="single" w:sz="4" w:space="0" w:color="auto"/>
              <w:left w:val="single" w:sz="4" w:space="0" w:color="auto"/>
              <w:bottom w:val="single" w:sz="4" w:space="0" w:color="auto"/>
              <w:right w:val="single" w:sz="4" w:space="0" w:color="auto"/>
            </w:tcBorders>
          </w:tcPr>
          <w:p w14:paraId="072A7A1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39B0E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4,63 километра на север от здания администрации в станице Ханской, юго-западнее автодороги Р253. </w:t>
            </w:r>
          </w:p>
          <w:p w14:paraId="6E82D4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C14E2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44°42'56.78"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840624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39°57'12.26"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C603D8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233340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15F62C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«Ханский-100»</w:t>
            </w:r>
          </w:p>
        </w:tc>
        <w:tc>
          <w:tcPr>
            <w:tcW w:w="668" w:type="pct"/>
            <w:tcBorders>
              <w:top w:val="single" w:sz="4" w:space="0" w:color="auto"/>
              <w:left w:val="single" w:sz="4" w:space="0" w:color="auto"/>
              <w:bottom w:val="single" w:sz="4" w:space="0" w:color="auto"/>
              <w:right w:val="single" w:sz="4" w:space="0" w:color="auto"/>
            </w:tcBorders>
          </w:tcPr>
          <w:p w14:paraId="735C762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D2CBF1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4,63 километра на север от здания администрации в станице Ханской, юго-западнее автодороги Р253. </w:t>
            </w:r>
          </w:p>
          <w:p w14:paraId="78AC57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693C1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44°42'56.87"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D65905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39°57'11.87"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901A3F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324C30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459ACF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«Ханский-101»</w:t>
            </w:r>
          </w:p>
        </w:tc>
        <w:tc>
          <w:tcPr>
            <w:tcW w:w="668" w:type="pct"/>
            <w:tcBorders>
              <w:top w:val="single" w:sz="4" w:space="0" w:color="auto"/>
              <w:left w:val="single" w:sz="4" w:space="0" w:color="auto"/>
              <w:bottom w:val="single" w:sz="4" w:space="0" w:color="auto"/>
              <w:right w:val="single" w:sz="4" w:space="0" w:color="auto"/>
            </w:tcBorders>
          </w:tcPr>
          <w:p w14:paraId="2F4C808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4EA9E8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4,64 километра на север от здания администрации в станице Ханской, юго-западнее автодороги Р253. </w:t>
            </w:r>
          </w:p>
          <w:p w14:paraId="57D01C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5F543D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44°42'56.98"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D3799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39°57'11.16"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6B8F97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EFB6DD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EB2367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«Ханский-102»</w:t>
            </w:r>
          </w:p>
        </w:tc>
        <w:tc>
          <w:tcPr>
            <w:tcW w:w="668" w:type="pct"/>
            <w:tcBorders>
              <w:top w:val="single" w:sz="4" w:space="0" w:color="auto"/>
              <w:left w:val="single" w:sz="4" w:space="0" w:color="auto"/>
              <w:bottom w:val="single" w:sz="4" w:space="0" w:color="auto"/>
              <w:right w:val="single" w:sz="4" w:space="0" w:color="auto"/>
            </w:tcBorders>
          </w:tcPr>
          <w:p w14:paraId="25E026C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33C9F4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4,64 километра на север от здания администрации в станице Ханской, юго-западнее автодороги Р253. </w:t>
            </w:r>
          </w:p>
          <w:p w14:paraId="67B7FB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846B5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44°42'56.93"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BA792D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39°57'10.11"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14E498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147A02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3D7C2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«Ханский-103»</w:t>
            </w:r>
          </w:p>
        </w:tc>
        <w:tc>
          <w:tcPr>
            <w:tcW w:w="668" w:type="pct"/>
            <w:tcBorders>
              <w:top w:val="single" w:sz="4" w:space="0" w:color="auto"/>
              <w:left w:val="single" w:sz="4" w:space="0" w:color="auto"/>
              <w:bottom w:val="single" w:sz="4" w:space="0" w:color="auto"/>
              <w:right w:val="single" w:sz="4" w:space="0" w:color="auto"/>
            </w:tcBorders>
          </w:tcPr>
          <w:p w14:paraId="473C23F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93BCF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369D2A7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6725E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44°42'58.59"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CA92D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39°57'9.43"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9A6FC6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36824F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D5E54D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«Ханский-104»</w:t>
            </w:r>
          </w:p>
        </w:tc>
        <w:tc>
          <w:tcPr>
            <w:tcW w:w="668" w:type="pct"/>
            <w:tcBorders>
              <w:top w:val="single" w:sz="4" w:space="0" w:color="auto"/>
              <w:left w:val="single" w:sz="4" w:space="0" w:color="auto"/>
              <w:bottom w:val="single" w:sz="4" w:space="0" w:color="auto"/>
              <w:right w:val="single" w:sz="4" w:space="0" w:color="auto"/>
            </w:tcBorders>
          </w:tcPr>
          <w:p w14:paraId="16E8CE4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C3DAF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65789B4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EE94CF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44°42'59.09"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73A10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8306CC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62CF14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530003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«Ханский-105»</w:t>
            </w:r>
          </w:p>
        </w:tc>
        <w:tc>
          <w:tcPr>
            <w:tcW w:w="668" w:type="pct"/>
            <w:tcBorders>
              <w:top w:val="single" w:sz="4" w:space="0" w:color="auto"/>
              <w:left w:val="single" w:sz="4" w:space="0" w:color="auto"/>
              <w:bottom w:val="single" w:sz="4" w:space="0" w:color="auto"/>
              <w:right w:val="single" w:sz="4" w:space="0" w:color="auto"/>
            </w:tcBorders>
          </w:tcPr>
          <w:p w14:paraId="3D84066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CF69C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6BECEFB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BB58EC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44°42'59.99"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F3465C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39°57'9.61"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96D0C4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4C951F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5AB53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«Ханский-106»</w:t>
            </w:r>
          </w:p>
        </w:tc>
        <w:tc>
          <w:tcPr>
            <w:tcW w:w="668" w:type="pct"/>
            <w:tcBorders>
              <w:top w:val="single" w:sz="4" w:space="0" w:color="auto"/>
              <w:left w:val="single" w:sz="4" w:space="0" w:color="auto"/>
              <w:bottom w:val="single" w:sz="4" w:space="0" w:color="auto"/>
              <w:right w:val="single" w:sz="4" w:space="0" w:color="auto"/>
            </w:tcBorders>
          </w:tcPr>
          <w:p w14:paraId="54E5FCA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61B7D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4,77 километра на север от здания администрации в станице Ханской, юго-западнее автодороги Р253. </w:t>
            </w:r>
          </w:p>
          <w:p w14:paraId="37BA90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B5913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3601E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39°57'10.90"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252356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77D8EF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6E2348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«Ханский-107»</w:t>
            </w:r>
          </w:p>
        </w:tc>
        <w:tc>
          <w:tcPr>
            <w:tcW w:w="668" w:type="pct"/>
            <w:tcBorders>
              <w:top w:val="single" w:sz="4" w:space="0" w:color="auto"/>
              <w:left w:val="single" w:sz="4" w:space="0" w:color="auto"/>
              <w:bottom w:val="single" w:sz="4" w:space="0" w:color="auto"/>
              <w:right w:val="single" w:sz="4" w:space="0" w:color="auto"/>
            </w:tcBorders>
          </w:tcPr>
          <w:p w14:paraId="4F0706A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B95F6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4,82 километра на север от здания администрации в станице Ханской, юго-западнее автодороги Р253. </w:t>
            </w:r>
          </w:p>
          <w:p w14:paraId="2312E6B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72981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44°43'2.96"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E6C0D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39°57'11.75"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D81FC6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6D8228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CB0D0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«Ханский-108»</w:t>
            </w:r>
          </w:p>
        </w:tc>
        <w:tc>
          <w:tcPr>
            <w:tcW w:w="668" w:type="pct"/>
            <w:tcBorders>
              <w:top w:val="single" w:sz="4" w:space="0" w:color="auto"/>
              <w:left w:val="single" w:sz="4" w:space="0" w:color="auto"/>
              <w:bottom w:val="single" w:sz="4" w:space="0" w:color="auto"/>
              <w:right w:val="single" w:sz="4" w:space="0" w:color="auto"/>
            </w:tcBorders>
          </w:tcPr>
          <w:p w14:paraId="064956A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68EDAA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4,84 километра на север от здания администрации в станице Ханской, юго-западнее автодороги Р253. </w:t>
            </w:r>
          </w:p>
          <w:p w14:paraId="71670E2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9971E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44°43'3.50"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576114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39°57'10.82"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8C919B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EBBED6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A9066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«Ханский-109»</w:t>
            </w:r>
          </w:p>
        </w:tc>
        <w:tc>
          <w:tcPr>
            <w:tcW w:w="668" w:type="pct"/>
            <w:tcBorders>
              <w:top w:val="single" w:sz="4" w:space="0" w:color="auto"/>
              <w:left w:val="single" w:sz="4" w:space="0" w:color="auto"/>
              <w:bottom w:val="single" w:sz="4" w:space="0" w:color="auto"/>
              <w:right w:val="single" w:sz="4" w:space="0" w:color="auto"/>
            </w:tcBorders>
          </w:tcPr>
          <w:p w14:paraId="50C3EDF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78DA2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4,85 километра на север от здания администрации в станице Ханской, юго-западнее автодороги Р253. </w:t>
            </w:r>
          </w:p>
          <w:p w14:paraId="5FA107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FB93A9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44°43'3.81"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0091DC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39°57'12.35"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10801D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5ED407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9CE5E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«Ханский-110»</w:t>
            </w:r>
          </w:p>
        </w:tc>
        <w:tc>
          <w:tcPr>
            <w:tcW w:w="668" w:type="pct"/>
            <w:tcBorders>
              <w:top w:val="single" w:sz="4" w:space="0" w:color="auto"/>
              <w:left w:val="single" w:sz="4" w:space="0" w:color="auto"/>
              <w:bottom w:val="single" w:sz="4" w:space="0" w:color="auto"/>
              <w:right w:val="single" w:sz="4" w:space="0" w:color="auto"/>
            </w:tcBorders>
          </w:tcPr>
          <w:p w14:paraId="0D1EAFE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D4F204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4,85 километра на север от здания администрации в станице Ханской, юго-западнее автодороги Р253. </w:t>
            </w:r>
          </w:p>
          <w:p w14:paraId="0F9581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583EF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44°43'3.74"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196CB7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DA279F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B3CB4F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F6F90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«Ханский-111»</w:t>
            </w:r>
          </w:p>
        </w:tc>
        <w:tc>
          <w:tcPr>
            <w:tcW w:w="668" w:type="pct"/>
            <w:tcBorders>
              <w:top w:val="single" w:sz="4" w:space="0" w:color="auto"/>
              <w:left w:val="single" w:sz="4" w:space="0" w:color="auto"/>
              <w:bottom w:val="single" w:sz="4" w:space="0" w:color="auto"/>
              <w:right w:val="single" w:sz="4" w:space="0" w:color="auto"/>
            </w:tcBorders>
          </w:tcPr>
          <w:p w14:paraId="17BCCCE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10D6C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3B024F2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2A437B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44°43'3.29"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0F9E3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39°57'15.10"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2248ED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D2EBED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55B44F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«Ханский-112»</w:t>
            </w:r>
          </w:p>
        </w:tc>
        <w:tc>
          <w:tcPr>
            <w:tcW w:w="668" w:type="pct"/>
            <w:tcBorders>
              <w:top w:val="single" w:sz="4" w:space="0" w:color="auto"/>
              <w:left w:val="single" w:sz="4" w:space="0" w:color="auto"/>
              <w:bottom w:val="single" w:sz="4" w:space="0" w:color="auto"/>
              <w:right w:val="single" w:sz="4" w:space="0" w:color="auto"/>
            </w:tcBorders>
          </w:tcPr>
          <w:p w14:paraId="1970DCD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9D517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1EF8F23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F717A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44°43'3.07"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F70B6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39°57'15.79"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50EF26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F886AF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F7BE9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«Ханский-113»</w:t>
            </w:r>
          </w:p>
        </w:tc>
        <w:tc>
          <w:tcPr>
            <w:tcW w:w="668" w:type="pct"/>
            <w:tcBorders>
              <w:top w:val="single" w:sz="4" w:space="0" w:color="auto"/>
              <w:left w:val="single" w:sz="4" w:space="0" w:color="auto"/>
              <w:bottom w:val="single" w:sz="4" w:space="0" w:color="auto"/>
              <w:right w:val="single" w:sz="4" w:space="0" w:color="auto"/>
            </w:tcBorders>
          </w:tcPr>
          <w:p w14:paraId="7FC760E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EDC8E5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0E4DDA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BD1B3F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44°43'3.31"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6F1CB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39°57'16.06"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83A75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976FE7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50CDDE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«Ханский-114»</w:t>
            </w:r>
          </w:p>
        </w:tc>
        <w:tc>
          <w:tcPr>
            <w:tcW w:w="668" w:type="pct"/>
            <w:tcBorders>
              <w:top w:val="single" w:sz="4" w:space="0" w:color="auto"/>
              <w:left w:val="single" w:sz="4" w:space="0" w:color="auto"/>
              <w:bottom w:val="single" w:sz="4" w:space="0" w:color="auto"/>
              <w:right w:val="single" w:sz="4" w:space="0" w:color="auto"/>
            </w:tcBorders>
          </w:tcPr>
          <w:p w14:paraId="79AA4D2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55F71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099D464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19EAB5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F214C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39°57'16.71"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F58102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4B7FC9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161FF0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«Ханский-115»</w:t>
            </w:r>
          </w:p>
        </w:tc>
        <w:tc>
          <w:tcPr>
            <w:tcW w:w="668" w:type="pct"/>
            <w:tcBorders>
              <w:top w:val="single" w:sz="4" w:space="0" w:color="auto"/>
              <w:left w:val="single" w:sz="4" w:space="0" w:color="auto"/>
              <w:bottom w:val="single" w:sz="4" w:space="0" w:color="auto"/>
              <w:right w:val="single" w:sz="4" w:space="0" w:color="auto"/>
            </w:tcBorders>
          </w:tcPr>
          <w:p w14:paraId="7782798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37D07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4,81 километра на север от здания администрации в станице Ханской, юго-западнее автодороги Р253. </w:t>
            </w:r>
          </w:p>
          <w:p w14:paraId="4EA0787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D3A74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44°43'2.42"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68AA1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39°57'16.69"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34E767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070791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5E247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«Ханский-116»</w:t>
            </w:r>
          </w:p>
        </w:tc>
        <w:tc>
          <w:tcPr>
            <w:tcW w:w="668" w:type="pct"/>
            <w:tcBorders>
              <w:top w:val="single" w:sz="4" w:space="0" w:color="auto"/>
              <w:left w:val="single" w:sz="4" w:space="0" w:color="auto"/>
              <w:bottom w:val="single" w:sz="4" w:space="0" w:color="auto"/>
              <w:right w:val="single" w:sz="4" w:space="0" w:color="auto"/>
            </w:tcBorders>
          </w:tcPr>
          <w:p w14:paraId="04E8E17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51E19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4,87 километра на север от здания администрации в станице Ханской, юго-западнее автодороги Р253. </w:t>
            </w:r>
          </w:p>
          <w:p w14:paraId="1EB3CF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32C624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44°43'4.34"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8C407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39°57'16.33"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7161D8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424057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4F30D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«Ханский-117»</w:t>
            </w:r>
          </w:p>
        </w:tc>
        <w:tc>
          <w:tcPr>
            <w:tcW w:w="668" w:type="pct"/>
            <w:tcBorders>
              <w:top w:val="single" w:sz="4" w:space="0" w:color="auto"/>
              <w:left w:val="single" w:sz="4" w:space="0" w:color="auto"/>
              <w:bottom w:val="single" w:sz="4" w:space="0" w:color="auto"/>
              <w:right w:val="single" w:sz="4" w:space="0" w:color="auto"/>
            </w:tcBorders>
          </w:tcPr>
          <w:p w14:paraId="7B55504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2F682C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4,86 километра на север от здания администрации в станице Ханской, юго-западнее автодороги Р253. </w:t>
            </w:r>
          </w:p>
          <w:p w14:paraId="1604AA7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C0BA53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44°43'4.18"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5CD11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4FCB78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677093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FA9B95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«Ханский-118»</w:t>
            </w:r>
          </w:p>
        </w:tc>
        <w:tc>
          <w:tcPr>
            <w:tcW w:w="668" w:type="pct"/>
            <w:tcBorders>
              <w:top w:val="single" w:sz="4" w:space="0" w:color="auto"/>
              <w:left w:val="single" w:sz="4" w:space="0" w:color="auto"/>
              <w:bottom w:val="single" w:sz="4" w:space="0" w:color="auto"/>
              <w:right w:val="single" w:sz="4" w:space="0" w:color="auto"/>
            </w:tcBorders>
          </w:tcPr>
          <w:p w14:paraId="4D38B63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3B44E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073D061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B2090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44°43'3.19"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B61E0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ACCBC8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E18D0A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909ECC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«Ханский-119»</w:t>
            </w:r>
          </w:p>
        </w:tc>
        <w:tc>
          <w:tcPr>
            <w:tcW w:w="668" w:type="pct"/>
            <w:tcBorders>
              <w:top w:val="single" w:sz="4" w:space="0" w:color="auto"/>
              <w:left w:val="single" w:sz="4" w:space="0" w:color="auto"/>
              <w:bottom w:val="single" w:sz="4" w:space="0" w:color="auto"/>
              <w:right w:val="single" w:sz="4" w:space="0" w:color="auto"/>
            </w:tcBorders>
          </w:tcPr>
          <w:p w14:paraId="0CCEC65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39C15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4,91 километра на север от здания администрации в станице Ханской, юго-западнее автодороги Р253. </w:t>
            </w:r>
          </w:p>
          <w:p w14:paraId="45F69E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12791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6147B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03BE26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B6A686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C3428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«Ханский-120»</w:t>
            </w:r>
          </w:p>
        </w:tc>
        <w:tc>
          <w:tcPr>
            <w:tcW w:w="668" w:type="pct"/>
            <w:tcBorders>
              <w:top w:val="single" w:sz="4" w:space="0" w:color="auto"/>
              <w:left w:val="single" w:sz="4" w:space="0" w:color="auto"/>
              <w:bottom w:val="single" w:sz="4" w:space="0" w:color="auto"/>
              <w:right w:val="single" w:sz="4" w:space="0" w:color="auto"/>
            </w:tcBorders>
          </w:tcPr>
          <w:p w14:paraId="381339D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49F690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 километра на север от здания администрации в станице Ханской, юго-западнее автодороги Р253. </w:t>
            </w:r>
          </w:p>
          <w:p w14:paraId="028C8BD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4DE1C6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44°43'5.60"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7F3D4E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39°57'14.20"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977107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469A1F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377A0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«Ханский-121»</w:t>
            </w:r>
          </w:p>
        </w:tc>
        <w:tc>
          <w:tcPr>
            <w:tcW w:w="668" w:type="pct"/>
            <w:tcBorders>
              <w:top w:val="single" w:sz="4" w:space="0" w:color="auto"/>
              <w:left w:val="single" w:sz="4" w:space="0" w:color="auto"/>
              <w:bottom w:val="single" w:sz="4" w:space="0" w:color="auto"/>
              <w:right w:val="single" w:sz="4" w:space="0" w:color="auto"/>
            </w:tcBorders>
          </w:tcPr>
          <w:p w14:paraId="2F516C2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1AFF5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4,89 километра на север от здания администрации в станице Ханской, юго-западнее автодороги Р253. </w:t>
            </w:r>
          </w:p>
          <w:p w14:paraId="366E0D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70611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44°43'5.00"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EE59AF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49A607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7BF35C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7F65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«Ханский-122»</w:t>
            </w:r>
          </w:p>
        </w:tc>
        <w:tc>
          <w:tcPr>
            <w:tcW w:w="668" w:type="pct"/>
            <w:tcBorders>
              <w:top w:val="single" w:sz="4" w:space="0" w:color="auto"/>
              <w:left w:val="single" w:sz="4" w:space="0" w:color="auto"/>
              <w:bottom w:val="single" w:sz="4" w:space="0" w:color="auto"/>
              <w:right w:val="single" w:sz="4" w:space="0" w:color="auto"/>
            </w:tcBorders>
          </w:tcPr>
          <w:p w14:paraId="1B6D12F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27C60B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4,9 километра на север от здания администрации в станице Ханской, юго-западнее автодороги Р253. </w:t>
            </w:r>
          </w:p>
          <w:p w14:paraId="389763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2CCA01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44°43'5.20"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F254A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39°57'19.30"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F55751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1733B5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CB9A7D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«Ханский-123»</w:t>
            </w:r>
          </w:p>
        </w:tc>
        <w:tc>
          <w:tcPr>
            <w:tcW w:w="668" w:type="pct"/>
            <w:tcBorders>
              <w:top w:val="single" w:sz="4" w:space="0" w:color="auto"/>
              <w:left w:val="single" w:sz="4" w:space="0" w:color="auto"/>
              <w:bottom w:val="single" w:sz="4" w:space="0" w:color="auto"/>
              <w:right w:val="single" w:sz="4" w:space="0" w:color="auto"/>
            </w:tcBorders>
          </w:tcPr>
          <w:p w14:paraId="1967E3E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19DF83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4,87 километра на север от здания администрации в станице Ханской, юго-западнее автодороги Р253. </w:t>
            </w:r>
          </w:p>
          <w:p w14:paraId="644943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9B460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7F6BA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58C9F67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C799C6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0727D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«Ханский-124»</w:t>
            </w:r>
          </w:p>
        </w:tc>
        <w:tc>
          <w:tcPr>
            <w:tcW w:w="668" w:type="pct"/>
            <w:tcBorders>
              <w:top w:val="single" w:sz="4" w:space="0" w:color="auto"/>
              <w:left w:val="single" w:sz="4" w:space="0" w:color="auto"/>
              <w:bottom w:val="single" w:sz="4" w:space="0" w:color="auto"/>
              <w:right w:val="single" w:sz="4" w:space="0" w:color="auto"/>
            </w:tcBorders>
          </w:tcPr>
          <w:p w14:paraId="13334C6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206397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4,85 километра на север от здания администрации в станице Ханской, юго-западнее автодороги Р253.</w:t>
            </w:r>
          </w:p>
          <w:p w14:paraId="33D6AF3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E0BD0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44°43'03.5"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646E4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1CE9672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70162A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B31E98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«Ханский-125»</w:t>
            </w:r>
          </w:p>
        </w:tc>
        <w:tc>
          <w:tcPr>
            <w:tcW w:w="668" w:type="pct"/>
            <w:tcBorders>
              <w:top w:val="single" w:sz="4" w:space="0" w:color="auto"/>
              <w:left w:val="single" w:sz="4" w:space="0" w:color="auto"/>
              <w:bottom w:val="single" w:sz="4" w:space="0" w:color="auto"/>
              <w:right w:val="single" w:sz="4" w:space="0" w:color="auto"/>
            </w:tcBorders>
          </w:tcPr>
          <w:p w14:paraId="74D8792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FAC54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4,84 километра на север от здания администрации в станице Ханской, юго-западнее автодороги Р253. </w:t>
            </w:r>
          </w:p>
          <w:p w14:paraId="0135D7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9A2079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44°43'00.9"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809D97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1080DB0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126A04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E00EA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«Ханский-126»</w:t>
            </w:r>
          </w:p>
        </w:tc>
        <w:tc>
          <w:tcPr>
            <w:tcW w:w="668" w:type="pct"/>
            <w:tcBorders>
              <w:top w:val="single" w:sz="4" w:space="0" w:color="auto"/>
              <w:left w:val="single" w:sz="4" w:space="0" w:color="auto"/>
              <w:bottom w:val="single" w:sz="4" w:space="0" w:color="auto"/>
              <w:right w:val="single" w:sz="4" w:space="0" w:color="auto"/>
            </w:tcBorders>
          </w:tcPr>
          <w:p w14:paraId="0B9F4E6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98F73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0F435B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62136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44°43'00.3"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32EABC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642F81F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A5F0D9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B99D5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«Ханский-127»</w:t>
            </w:r>
          </w:p>
        </w:tc>
        <w:tc>
          <w:tcPr>
            <w:tcW w:w="668" w:type="pct"/>
            <w:tcBorders>
              <w:top w:val="single" w:sz="4" w:space="0" w:color="auto"/>
              <w:left w:val="single" w:sz="4" w:space="0" w:color="auto"/>
              <w:bottom w:val="single" w:sz="4" w:space="0" w:color="auto"/>
              <w:right w:val="single" w:sz="4" w:space="0" w:color="auto"/>
            </w:tcBorders>
          </w:tcPr>
          <w:p w14:paraId="079C2E4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DA72D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619063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B4B9F4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F2B88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7710528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D99091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FD971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«Ханский-128»</w:t>
            </w:r>
          </w:p>
        </w:tc>
        <w:tc>
          <w:tcPr>
            <w:tcW w:w="668" w:type="pct"/>
            <w:tcBorders>
              <w:top w:val="single" w:sz="4" w:space="0" w:color="auto"/>
              <w:left w:val="single" w:sz="4" w:space="0" w:color="auto"/>
              <w:bottom w:val="single" w:sz="4" w:space="0" w:color="auto"/>
              <w:right w:val="single" w:sz="4" w:space="0" w:color="auto"/>
            </w:tcBorders>
          </w:tcPr>
          <w:p w14:paraId="1599EC8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D13C01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4,74 километра на север от здания администрации в станице Ханской, юго-западнее автодороги Р253. </w:t>
            </w:r>
          </w:p>
          <w:p w14:paraId="09BD5CB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09BC0D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44°43'00.2"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240B2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7248E4F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83BC33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7BBEBD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«Ханский-129»</w:t>
            </w:r>
          </w:p>
        </w:tc>
        <w:tc>
          <w:tcPr>
            <w:tcW w:w="668" w:type="pct"/>
            <w:tcBorders>
              <w:top w:val="single" w:sz="4" w:space="0" w:color="auto"/>
              <w:left w:val="single" w:sz="4" w:space="0" w:color="auto"/>
              <w:bottom w:val="single" w:sz="4" w:space="0" w:color="auto"/>
              <w:right w:val="single" w:sz="4" w:space="0" w:color="auto"/>
            </w:tcBorders>
          </w:tcPr>
          <w:p w14:paraId="3F547EE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79593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304D38F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D8E4AE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6DC08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15E071D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1841C7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444C12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«Ханский-130»</w:t>
            </w:r>
          </w:p>
        </w:tc>
        <w:tc>
          <w:tcPr>
            <w:tcW w:w="668" w:type="pct"/>
            <w:tcBorders>
              <w:top w:val="single" w:sz="4" w:space="0" w:color="auto"/>
              <w:left w:val="single" w:sz="4" w:space="0" w:color="auto"/>
              <w:bottom w:val="single" w:sz="4" w:space="0" w:color="auto"/>
              <w:right w:val="single" w:sz="4" w:space="0" w:color="auto"/>
            </w:tcBorders>
          </w:tcPr>
          <w:p w14:paraId="0CB2800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6E699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4,72 километра на север от здания администрации в станице Ханской, юго-западнее автодороги Р253. </w:t>
            </w:r>
          </w:p>
          <w:p w14:paraId="47A676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81F0AD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9EEB69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4B4FAEC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E7BFF8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60791C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«Ханский-131»</w:t>
            </w:r>
          </w:p>
        </w:tc>
        <w:tc>
          <w:tcPr>
            <w:tcW w:w="668" w:type="pct"/>
            <w:tcBorders>
              <w:top w:val="single" w:sz="4" w:space="0" w:color="auto"/>
              <w:left w:val="single" w:sz="4" w:space="0" w:color="auto"/>
              <w:bottom w:val="single" w:sz="4" w:space="0" w:color="auto"/>
              <w:right w:val="single" w:sz="4" w:space="0" w:color="auto"/>
            </w:tcBorders>
          </w:tcPr>
          <w:p w14:paraId="7B7032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A55A15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621C70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81DB11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620970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546AD29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AF0049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4EC227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«Ханский-132»</w:t>
            </w:r>
          </w:p>
        </w:tc>
        <w:tc>
          <w:tcPr>
            <w:tcW w:w="668" w:type="pct"/>
            <w:tcBorders>
              <w:top w:val="single" w:sz="4" w:space="0" w:color="auto"/>
              <w:left w:val="single" w:sz="4" w:space="0" w:color="auto"/>
              <w:bottom w:val="single" w:sz="4" w:space="0" w:color="auto"/>
              <w:right w:val="single" w:sz="4" w:space="0" w:color="auto"/>
            </w:tcBorders>
          </w:tcPr>
          <w:p w14:paraId="21F214E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F17CEA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2F60EC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457742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A0F34D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28ADF10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11D53A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1E15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«Ханский-133»</w:t>
            </w:r>
          </w:p>
        </w:tc>
        <w:tc>
          <w:tcPr>
            <w:tcW w:w="668" w:type="pct"/>
            <w:tcBorders>
              <w:top w:val="single" w:sz="4" w:space="0" w:color="auto"/>
              <w:left w:val="single" w:sz="4" w:space="0" w:color="auto"/>
              <w:bottom w:val="single" w:sz="4" w:space="0" w:color="auto"/>
              <w:right w:val="single" w:sz="4" w:space="0" w:color="auto"/>
            </w:tcBorders>
          </w:tcPr>
          <w:p w14:paraId="062B39A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34E611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30F002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29163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EB534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0F0D5C5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405327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66D3E7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«Ханский-134»</w:t>
            </w:r>
          </w:p>
        </w:tc>
        <w:tc>
          <w:tcPr>
            <w:tcW w:w="668" w:type="pct"/>
            <w:tcBorders>
              <w:top w:val="single" w:sz="4" w:space="0" w:color="auto"/>
              <w:left w:val="single" w:sz="4" w:space="0" w:color="auto"/>
              <w:bottom w:val="single" w:sz="4" w:space="0" w:color="auto"/>
              <w:right w:val="single" w:sz="4" w:space="0" w:color="auto"/>
            </w:tcBorders>
          </w:tcPr>
          <w:p w14:paraId="6803440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054F19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4,68 километра на север от здания администрации в станице Ханской, юго-западнее автодороги Р253. </w:t>
            </w:r>
          </w:p>
          <w:p w14:paraId="35C436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371322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89DF6A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 xml:space="preserve">. </w:t>
            </w:r>
          </w:p>
        </w:tc>
      </w:tr>
      <w:tr w:rsidR="007011E3" w:rsidRPr="006416A0" w14:paraId="49AAEB4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E9D058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8E99FD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«Ханский-135»</w:t>
            </w:r>
          </w:p>
        </w:tc>
        <w:tc>
          <w:tcPr>
            <w:tcW w:w="668" w:type="pct"/>
            <w:tcBorders>
              <w:top w:val="single" w:sz="4" w:space="0" w:color="auto"/>
              <w:left w:val="single" w:sz="4" w:space="0" w:color="auto"/>
              <w:bottom w:val="single" w:sz="4" w:space="0" w:color="auto"/>
              <w:right w:val="single" w:sz="4" w:space="0" w:color="auto"/>
            </w:tcBorders>
          </w:tcPr>
          <w:p w14:paraId="75A539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EA325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33E45B9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A9A0F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362357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39°57'13.70"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66E77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D11E29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22E40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«Ханский-136»</w:t>
            </w:r>
          </w:p>
        </w:tc>
        <w:tc>
          <w:tcPr>
            <w:tcW w:w="668" w:type="pct"/>
            <w:tcBorders>
              <w:top w:val="single" w:sz="4" w:space="0" w:color="auto"/>
              <w:left w:val="single" w:sz="4" w:space="0" w:color="auto"/>
              <w:bottom w:val="single" w:sz="4" w:space="0" w:color="auto"/>
              <w:right w:val="single" w:sz="4" w:space="0" w:color="auto"/>
            </w:tcBorders>
          </w:tcPr>
          <w:p w14:paraId="736973D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F8D5FB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5D9D9E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2E629A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2D90A2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3DC5EF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5C994C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5E192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«Ханский-137»</w:t>
            </w:r>
          </w:p>
        </w:tc>
        <w:tc>
          <w:tcPr>
            <w:tcW w:w="668" w:type="pct"/>
            <w:tcBorders>
              <w:top w:val="single" w:sz="4" w:space="0" w:color="auto"/>
              <w:left w:val="single" w:sz="4" w:space="0" w:color="auto"/>
              <w:bottom w:val="single" w:sz="4" w:space="0" w:color="auto"/>
              <w:right w:val="single" w:sz="4" w:space="0" w:color="auto"/>
            </w:tcBorders>
          </w:tcPr>
          <w:p w14:paraId="11F8764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3DDDA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7123D1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61DB51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CB7D7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81172C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83382B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B29A83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«Ханский-138»</w:t>
            </w:r>
          </w:p>
        </w:tc>
        <w:tc>
          <w:tcPr>
            <w:tcW w:w="668" w:type="pct"/>
            <w:tcBorders>
              <w:top w:val="single" w:sz="4" w:space="0" w:color="auto"/>
              <w:left w:val="single" w:sz="4" w:space="0" w:color="auto"/>
              <w:bottom w:val="single" w:sz="4" w:space="0" w:color="auto"/>
              <w:right w:val="single" w:sz="4" w:space="0" w:color="auto"/>
            </w:tcBorders>
          </w:tcPr>
          <w:p w14:paraId="2827907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0DCEA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4,68 километра на север от здания администрации в станице Ханской, юго-западнее автодороги Р253. </w:t>
            </w:r>
          </w:p>
          <w:p w14:paraId="0620446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EEDCB7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44°42'58.40"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3A33AB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39°57'12.20"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2AB508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06DEBE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3FFD70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«Ханский-139»</w:t>
            </w:r>
          </w:p>
        </w:tc>
        <w:tc>
          <w:tcPr>
            <w:tcW w:w="668" w:type="pct"/>
            <w:tcBorders>
              <w:top w:val="single" w:sz="4" w:space="0" w:color="auto"/>
              <w:left w:val="single" w:sz="4" w:space="0" w:color="auto"/>
              <w:bottom w:val="single" w:sz="4" w:space="0" w:color="auto"/>
              <w:right w:val="single" w:sz="4" w:space="0" w:color="auto"/>
            </w:tcBorders>
          </w:tcPr>
          <w:p w14:paraId="38EA21A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9190C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2110FD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3EAE2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44°42'57.90"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4F9EAA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39°57'12.10"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44C424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13DE2D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E339B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«Ханский-140»</w:t>
            </w:r>
          </w:p>
        </w:tc>
        <w:tc>
          <w:tcPr>
            <w:tcW w:w="668" w:type="pct"/>
            <w:tcBorders>
              <w:top w:val="single" w:sz="4" w:space="0" w:color="auto"/>
              <w:left w:val="single" w:sz="4" w:space="0" w:color="auto"/>
              <w:bottom w:val="single" w:sz="4" w:space="0" w:color="auto"/>
              <w:right w:val="single" w:sz="4" w:space="0" w:color="auto"/>
            </w:tcBorders>
          </w:tcPr>
          <w:p w14:paraId="5CF2042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B95F4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4,66 километра на север от здания администрации в станице Ханской, юго-западнее автодороги Р253. </w:t>
            </w:r>
          </w:p>
          <w:p w14:paraId="52DF413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9D686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5E604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00E506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C972A3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E3BF91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«Ханский-141»</w:t>
            </w:r>
          </w:p>
        </w:tc>
        <w:tc>
          <w:tcPr>
            <w:tcW w:w="668" w:type="pct"/>
            <w:tcBorders>
              <w:top w:val="single" w:sz="4" w:space="0" w:color="auto"/>
              <w:left w:val="single" w:sz="4" w:space="0" w:color="auto"/>
              <w:bottom w:val="single" w:sz="4" w:space="0" w:color="auto"/>
              <w:right w:val="single" w:sz="4" w:space="0" w:color="auto"/>
            </w:tcBorders>
          </w:tcPr>
          <w:p w14:paraId="5DD0CC1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E3260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5DA3658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07B6DB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A2D1F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15E753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02F6F4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6CD24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«Ханский-142»</w:t>
            </w:r>
          </w:p>
        </w:tc>
        <w:tc>
          <w:tcPr>
            <w:tcW w:w="668" w:type="pct"/>
            <w:tcBorders>
              <w:top w:val="single" w:sz="4" w:space="0" w:color="auto"/>
              <w:left w:val="single" w:sz="4" w:space="0" w:color="auto"/>
              <w:bottom w:val="single" w:sz="4" w:space="0" w:color="auto"/>
              <w:right w:val="single" w:sz="4" w:space="0" w:color="auto"/>
            </w:tcBorders>
          </w:tcPr>
          <w:p w14:paraId="2702F78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7DFA5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19DD121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10AE5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44°42'58.60"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A170D1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8130BF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FC37F7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9FEEDA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«Ханский-143»</w:t>
            </w:r>
          </w:p>
        </w:tc>
        <w:tc>
          <w:tcPr>
            <w:tcW w:w="668" w:type="pct"/>
            <w:tcBorders>
              <w:top w:val="single" w:sz="4" w:space="0" w:color="auto"/>
              <w:left w:val="single" w:sz="4" w:space="0" w:color="auto"/>
              <w:bottom w:val="single" w:sz="4" w:space="0" w:color="auto"/>
              <w:right w:val="single" w:sz="4" w:space="0" w:color="auto"/>
            </w:tcBorders>
          </w:tcPr>
          <w:p w14:paraId="43F0C4B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6B763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4467154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1A8BA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11830C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39°57'10.90"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3E3B01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DBFEBB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6C376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«Ханский-144»</w:t>
            </w:r>
          </w:p>
        </w:tc>
        <w:tc>
          <w:tcPr>
            <w:tcW w:w="668" w:type="pct"/>
            <w:tcBorders>
              <w:top w:val="single" w:sz="4" w:space="0" w:color="auto"/>
              <w:left w:val="single" w:sz="4" w:space="0" w:color="auto"/>
              <w:bottom w:val="single" w:sz="4" w:space="0" w:color="auto"/>
              <w:right w:val="single" w:sz="4" w:space="0" w:color="auto"/>
            </w:tcBorders>
          </w:tcPr>
          <w:p w14:paraId="0399B3F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A99E6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3D2A637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E3724C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48A978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39°57'10.70"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9932B5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0E850D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B71BE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«Ханский-145»</w:t>
            </w:r>
          </w:p>
        </w:tc>
        <w:tc>
          <w:tcPr>
            <w:tcW w:w="668" w:type="pct"/>
            <w:tcBorders>
              <w:top w:val="single" w:sz="4" w:space="0" w:color="auto"/>
              <w:left w:val="single" w:sz="4" w:space="0" w:color="auto"/>
              <w:bottom w:val="single" w:sz="4" w:space="0" w:color="auto"/>
              <w:right w:val="single" w:sz="4" w:space="0" w:color="auto"/>
            </w:tcBorders>
          </w:tcPr>
          <w:p w14:paraId="25A0DE7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78325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6D3697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26C51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08DC3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C51FC0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DF2C16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4F1B4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«Ханский-146»</w:t>
            </w:r>
          </w:p>
        </w:tc>
        <w:tc>
          <w:tcPr>
            <w:tcW w:w="668" w:type="pct"/>
            <w:tcBorders>
              <w:top w:val="single" w:sz="4" w:space="0" w:color="auto"/>
              <w:left w:val="single" w:sz="4" w:space="0" w:color="auto"/>
              <w:bottom w:val="single" w:sz="4" w:space="0" w:color="auto"/>
              <w:right w:val="single" w:sz="4" w:space="0" w:color="auto"/>
            </w:tcBorders>
          </w:tcPr>
          <w:p w14:paraId="17A496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035C1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 километра на север от здания администрации в станице Ханской, юго-западнее автодороги Р253. </w:t>
            </w:r>
          </w:p>
          <w:p w14:paraId="495C2D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04A9A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44°43'2.40"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91095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D42F4E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03F648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B0149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«Ханский-147»</w:t>
            </w:r>
          </w:p>
        </w:tc>
        <w:tc>
          <w:tcPr>
            <w:tcW w:w="668" w:type="pct"/>
            <w:tcBorders>
              <w:top w:val="single" w:sz="4" w:space="0" w:color="auto"/>
              <w:left w:val="single" w:sz="4" w:space="0" w:color="auto"/>
              <w:bottom w:val="single" w:sz="4" w:space="0" w:color="auto"/>
              <w:right w:val="single" w:sz="4" w:space="0" w:color="auto"/>
            </w:tcBorders>
          </w:tcPr>
          <w:p w14:paraId="5B65947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2FC96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4,82 километра на север от здания администрации в станице Ханской, юго-западнее автодороги Р253. </w:t>
            </w:r>
          </w:p>
          <w:p w14:paraId="0F3427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ED483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9BFC70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E45DC5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CBA96A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D31DF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«Ханский-148»</w:t>
            </w:r>
          </w:p>
        </w:tc>
        <w:tc>
          <w:tcPr>
            <w:tcW w:w="668" w:type="pct"/>
            <w:tcBorders>
              <w:top w:val="single" w:sz="4" w:space="0" w:color="auto"/>
              <w:left w:val="single" w:sz="4" w:space="0" w:color="auto"/>
              <w:bottom w:val="single" w:sz="4" w:space="0" w:color="auto"/>
              <w:right w:val="single" w:sz="4" w:space="0" w:color="auto"/>
            </w:tcBorders>
          </w:tcPr>
          <w:p w14:paraId="5D49CEC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38D8CD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4,83 километра на север от здания администрации в станице Ханской, юго-западнее автодороги Р253. </w:t>
            </w:r>
          </w:p>
          <w:p w14:paraId="18600B7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7A3958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9AC9E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39°57'14.20"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A240F3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923BAC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AC1E3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«Ханский-149»</w:t>
            </w:r>
          </w:p>
        </w:tc>
        <w:tc>
          <w:tcPr>
            <w:tcW w:w="668" w:type="pct"/>
            <w:tcBorders>
              <w:top w:val="single" w:sz="4" w:space="0" w:color="auto"/>
              <w:left w:val="single" w:sz="4" w:space="0" w:color="auto"/>
              <w:bottom w:val="single" w:sz="4" w:space="0" w:color="auto"/>
              <w:right w:val="single" w:sz="4" w:space="0" w:color="auto"/>
            </w:tcBorders>
          </w:tcPr>
          <w:p w14:paraId="5B4FD1F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03665B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4,82 километра на север от здания администрации в станице Ханской, юго-западнее автодороги Р253. </w:t>
            </w:r>
          </w:p>
          <w:p w14:paraId="61E902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31CA2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C998F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47C61C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468EE1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88320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«Ханский-150»</w:t>
            </w:r>
          </w:p>
        </w:tc>
        <w:tc>
          <w:tcPr>
            <w:tcW w:w="668" w:type="pct"/>
            <w:tcBorders>
              <w:top w:val="single" w:sz="4" w:space="0" w:color="auto"/>
              <w:left w:val="single" w:sz="4" w:space="0" w:color="auto"/>
              <w:bottom w:val="single" w:sz="4" w:space="0" w:color="auto"/>
              <w:right w:val="single" w:sz="4" w:space="0" w:color="auto"/>
            </w:tcBorders>
          </w:tcPr>
          <w:p w14:paraId="6986A6E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DBD1E5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4,82 километра на север от здания администрации в станице Ханской, юго-западнее автодороги Р253. </w:t>
            </w:r>
          </w:p>
          <w:p w14:paraId="0B42D61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E1AFC7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44°43'2.50"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C53C36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D6D493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2BEA49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6BE1F2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«Ханский-151»</w:t>
            </w:r>
          </w:p>
        </w:tc>
        <w:tc>
          <w:tcPr>
            <w:tcW w:w="668" w:type="pct"/>
            <w:tcBorders>
              <w:top w:val="single" w:sz="4" w:space="0" w:color="auto"/>
              <w:left w:val="single" w:sz="4" w:space="0" w:color="auto"/>
              <w:bottom w:val="single" w:sz="4" w:space="0" w:color="auto"/>
              <w:right w:val="single" w:sz="4" w:space="0" w:color="auto"/>
            </w:tcBorders>
          </w:tcPr>
          <w:p w14:paraId="56BD3E1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5047B1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 километра на север от здания администрации в станице Ханской, юго-западнее автодороги Р253. </w:t>
            </w:r>
          </w:p>
          <w:p w14:paraId="07F2B6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549D5B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44°43'2.10"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C978F9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39°57'14.50"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EF9B9E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49F5C7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0ABEB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«Ханский-152»</w:t>
            </w:r>
          </w:p>
        </w:tc>
        <w:tc>
          <w:tcPr>
            <w:tcW w:w="668" w:type="pct"/>
            <w:tcBorders>
              <w:top w:val="single" w:sz="4" w:space="0" w:color="auto"/>
              <w:left w:val="single" w:sz="4" w:space="0" w:color="auto"/>
              <w:bottom w:val="single" w:sz="4" w:space="0" w:color="auto"/>
              <w:right w:val="single" w:sz="4" w:space="0" w:color="auto"/>
            </w:tcBorders>
          </w:tcPr>
          <w:p w14:paraId="4E68CC1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569C2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4,79 километра на север от здания администрации в станице Ханской, юго-западнее автодороги Р253. </w:t>
            </w:r>
          </w:p>
          <w:p w14:paraId="6552D6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5E9E61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92D03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1FF779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D5EC35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778BF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«Ханский-153»</w:t>
            </w:r>
          </w:p>
        </w:tc>
        <w:tc>
          <w:tcPr>
            <w:tcW w:w="668" w:type="pct"/>
            <w:tcBorders>
              <w:top w:val="single" w:sz="4" w:space="0" w:color="auto"/>
              <w:left w:val="single" w:sz="4" w:space="0" w:color="auto"/>
              <w:bottom w:val="single" w:sz="4" w:space="0" w:color="auto"/>
              <w:right w:val="single" w:sz="4" w:space="0" w:color="auto"/>
            </w:tcBorders>
          </w:tcPr>
          <w:p w14:paraId="7E53308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87A672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4,79 километра на север от здания администрации в станице Ханской, юго-западнее автодороги Р253. </w:t>
            </w:r>
          </w:p>
          <w:p w14:paraId="6AD49D4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9A2C9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52BF26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7046F5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09BC6C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325A1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«Ханский-154»</w:t>
            </w:r>
          </w:p>
        </w:tc>
        <w:tc>
          <w:tcPr>
            <w:tcW w:w="668" w:type="pct"/>
            <w:tcBorders>
              <w:top w:val="single" w:sz="4" w:space="0" w:color="auto"/>
              <w:left w:val="single" w:sz="4" w:space="0" w:color="auto"/>
              <w:bottom w:val="single" w:sz="4" w:space="0" w:color="auto"/>
              <w:right w:val="single" w:sz="4" w:space="0" w:color="auto"/>
            </w:tcBorders>
          </w:tcPr>
          <w:p w14:paraId="35BEEEB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8D846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 километра на север от здания администрации в станице Ханской, юго-западнее автодороги Р253. </w:t>
            </w:r>
          </w:p>
          <w:p w14:paraId="1C0E132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30179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44°43'2.20"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AA069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6C63C4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031337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90B0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«Ханский-155»</w:t>
            </w:r>
          </w:p>
        </w:tc>
        <w:tc>
          <w:tcPr>
            <w:tcW w:w="668" w:type="pct"/>
            <w:tcBorders>
              <w:top w:val="single" w:sz="4" w:space="0" w:color="auto"/>
              <w:left w:val="single" w:sz="4" w:space="0" w:color="auto"/>
              <w:bottom w:val="single" w:sz="4" w:space="0" w:color="auto"/>
              <w:right w:val="single" w:sz="4" w:space="0" w:color="auto"/>
            </w:tcBorders>
          </w:tcPr>
          <w:p w14:paraId="6BCA4F2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B4B58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4,79 километра на север от здания администрации в станице Ханской, юго-западнее автодороги Р253. </w:t>
            </w:r>
          </w:p>
          <w:p w14:paraId="2491A4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2718B7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44°43'2.00"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9002C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39°57'15.50"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EE51B4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E037BC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6AFA7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«Ханский-156»</w:t>
            </w:r>
          </w:p>
        </w:tc>
        <w:tc>
          <w:tcPr>
            <w:tcW w:w="668" w:type="pct"/>
            <w:tcBorders>
              <w:top w:val="single" w:sz="4" w:space="0" w:color="auto"/>
              <w:left w:val="single" w:sz="4" w:space="0" w:color="auto"/>
              <w:bottom w:val="single" w:sz="4" w:space="0" w:color="auto"/>
              <w:right w:val="single" w:sz="4" w:space="0" w:color="auto"/>
            </w:tcBorders>
          </w:tcPr>
          <w:p w14:paraId="2BA6AFE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4B7D36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4,81 километра на север от здания администрации в станице Ханской, юго-западнее автодороги Р253. </w:t>
            </w:r>
          </w:p>
          <w:p w14:paraId="0B366BD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1D2F0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44°43'2.60"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45D00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9333EF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6534A0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44CD2D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«Ханский-157»</w:t>
            </w:r>
          </w:p>
        </w:tc>
        <w:tc>
          <w:tcPr>
            <w:tcW w:w="668" w:type="pct"/>
            <w:tcBorders>
              <w:top w:val="single" w:sz="4" w:space="0" w:color="auto"/>
              <w:left w:val="single" w:sz="4" w:space="0" w:color="auto"/>
              <w:bottom w:val="single" w:sz="4" w:space="0" w:color="auto"/>
              <w:right w:val="single" w:sz="4" w:space="0" w:color="auto"/>
            </w:tcBorders>
          </w:tcPr>
          <w:p w14:paraId="5240DD6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D7A1F0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4,82 километра на север от здания администрации в станице Ханской, юго-западнее автодороги Р253. </w:t>
            </w:r>
          </w:p>
          <w:p w14:paraId="7104C68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F41F0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44°43'2.80"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FC1CF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39°57'17.30"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73D615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E02480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892931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«Ханский-158»</w:t>
            </w:r>
          </w:p>
        </w:tc>
        <w:tc>
          <w:tcPr>
            <w:tcW w:w="668" w:type="pct"/>
            <w:tcBorders>
              <w:top w:val="single" w:sz="4" w:space="0" w:color="auto"/>
              <w:left w:val="single" w:sz="4" w:space="0" w:color="auto"/>
              <w:bottom w:val="single" w:sz="4" w:space="0" w:color="auto"/>
              <w:right w:val="single" w:sz="4" w:space="0" w:color="auto"/>
            </w:tcBorders>
          </w:tcPr>
          <w:p w14:paraId="3A21523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B5CBE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4,86 километра на север от здания администрации в станице Ханской, юго-западнее автодороги Р253. </w:t>
            </w:r>
          </w:p>
          <w:p w14:paraId="1FF8EA9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B4D65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44°43'4.00"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33019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39°57'17.10"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388003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CCE04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6C43C1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«Ханский-159»</w:t>
            </w:r>
          </w:p>
        </w:tc>
        <w:tc>
          <w:tcPr>
            <w:tcW w:w="668" w:type="pct"/>
            <w:tcBorders>
              <w:top w:val="single" w:sz="4" w:space="0" w:color="auto"/>
              <w:left w:val="single" w:sz="4" w:space="0" w:color="auto"/>
              <w:bottom w:val="single" w:sz="4" w:space="0" w:color="auto"/>
              <w:right w:val="single" w:sz="4" w:space="0" w:color="auto"/>
            </w:tcBorders>
          </w:tcPr>
          <w:p w14:paraId="2141F85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AE15E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4,84 километра на север от здания администрации в станице Ханской, юго-западнее автодороги Р253. </w:t>
            </w:r>
          </w:p>
          <w:p w14:paraId="32FEAA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EE39E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44°43'3.60"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D40A1B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2231DA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37CC33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45A56F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«Ханский-160»</w:t>
            </w:r>
          </w:p>
        </w:tc>
        <w:tc>
          <w:tcPr>
            <w:tcW w:w="668" w:type="pct"/>
            <w:tcBorders>
              <w:top w:val="single" w:sz="4" w:space="0" w:color="auto"/>
              <w:left w:val="single" w:sz="4" w:space="0" w:color="auto"/>
              <w:bottom w:val="single" w:sz="4" w:space="0" w:color="auto"/>
              <w:right w:val="single" w:sz="4" w:space="0" w:color="auto"/>
            </w:tcBorders>
          </w:tcPr>
          <w:p w14:paraId="28C74C3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0C30D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4,86 километра на север от здания администрации в станице Ханской, юго-западнее автодороги Р253. </w:t>
            </w:r>
          </w:p>
          <w:p w14:paraId="55F46F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D68290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44°43'4.00"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FFB98D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39°57'16.60"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14BF31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35C70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220D08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«Ханский-161»</w:t>
            </w:r>
          </w:p>
        </w:tc>
        <w:tc>
          <w:tcPr>
            <w:tcW w:w="668" w:type="pct"/>
            <w:tcBorders>
              <w:top w:val="single" w:sz="4" w:space="0" w:color="auto"/>
              <w:left w:val="single" w:sz="4" w:space="0" w:color="auto"/>
              <w:bottom w:val="single" w:sz="4" w:space="0" w:color="auto"/>
              <w:right w:val="single" w:sz="4" w:space="0" w:color="auto"/>
            </w:tcBorders>
          </w:tcPr>
          <w:p w14:paraId="0FEB957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BD2D83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4,85 километра на север от здания администрации в станице Ханской, юго-западнее автодороги Р253. </w:t>
            </w:r>
          </w:p>
          <w:p w14:paraId="42BCAC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B2C45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44°43'3.90"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C76B6B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39°57'14.80"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B0AB02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9BA12D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272DA7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«Ханский-162»</w:t>
            </w:r>
          </w:p>
        </w:tc>
        <w:tc>
          <w:tcPr>
            <w:tcW w:w="668" w:type="pct"/>
            <w:tcBorders>
              <w:top w:val="single" w:sz="4" w:space="0" w:color="auto"/>
              <w:left w:val="single" w:sz="4" w:space="0" w:color="auto"/>
              <w:bottom w:val="single" w:sz="4" w:space="0" w:color="auto"/>
              <w:right w:val="single" w:sz="4" w:space="0" w:color="auto"/>
            </w:tcBorders>
          </w:tcPr>
          <w:p w14:paraId="1B33EA4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1AFD14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4,84 километра на север от здания администрации в станице Ханской, юго-западнее автодороги Р253. </w:t>
            </w:r>
          </w:p>
          <w:p w14:paraId="40FD6E8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58739E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44°43'3.40"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FC4C6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1D7067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414F60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32E476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«Ханский-163»</w:t>
            </w:r>
          </w:p>
        </w:tc>
        <w:tc>
          <w:tcPr>
            <w:tcW w:w="668" w:type="pct"/>
            <w:tcBorders>
              <w:top w:val="single" w:sz="4" w:space="0" w:color="auto"/>
              <w:left w:val="single" w:sz="4" w:space="0" w:color="auto"/>
              <w:bottom w:val="single" w:sz="4" w:space="0" w:color="auto"/>
              <w:right w:val="single" w:sz="4" w:space="0" w:color="auto"/>
            </w:tcBorders>
          </w:tcPr>
          <w:p w14:paraId="7176E9E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9F728F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4,64 километра на север от здания администрации в станице Ханской, юго-западнее автодороги Р253. </w:t>
            </w:r>
          </w:p>
          <w:p w14:paraId="19EA750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29942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44°42'57.00"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CA931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39°57'11.79"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1286C0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11FC29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7A1AD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«Ханский-164»</w:t>
            </w:r>
          </w:p>
        </w:tc>
        <w:tc>
          <w:tcPr>
            <w:tcW w:w="668" w:type="pct"/>
            <w:tcBorders>
              <w:top w:val="single" w:sz="4" w:space="0" w:color="auto"/>
              <w:left w:val="single" w:sz="4" w:space="0" w:color="auto"/>
              <w:bottom w:val="single" w:sz="4" w:space="0" w:color="auto"/>
              <w:right w:val="single" w:sz="4" w:space="0" w:color="auto"/>
            </w:tcBorders>
          </w:tcPr>
          <w:p w14:paraId="0965669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21E05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24C10F2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D6E94B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44°42'56.37"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64B48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39°57'12.29"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03B6F4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6C51E1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32102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«Ханский-165»</w:t>
            </w:r>
          </w:p>
        </w:tc>
        <w:tc>
          <w:tcPr>
            <w:tcW w:w="668" w:type="pct"/>
            <w:tcBorders>
              <w:top w:val="single" w:sz="4" w:space="0" w:color="auto"/>
              <w:left w:val="single" w:sz="4" w:space="0" w:color="auto"/>
              <w:bottom w:val="single" w:sz="4" w:space="0" w:color="auto"/>
              <w:right w:val="single" w:sz="4" w:space="0" w:color="auto"/>
            </w:tcBorders>
          </w:tcPr>
          <w:p w14:paraId="346F5D8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F64D81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4AC1E8F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C12BE3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44°42'57.37"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619360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39°57'12.96"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03ED64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328FFD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6EB970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«Ханский-166»</w:t>
            </w:r>
          </w:p>
        </w:tc>
        <w:tc>
          <w:tcPr>
            <w:tcW w:w="668" w:type="pct"/>
            <w:tcBorders>
              <w:top w:val="single" w:sz="4" w:space="0" w:color="auto"/>
              <w:left w:val="single" w:sz="4" w:space="0" w:color="auto"/>
              <w:bottom w:val="single" w:sz="4" w:space="0" w:color="auto"/>
              <w:right w:val="single" w:sz="4" w:space="0" w:color="auto"/>
            </w:tcBorders>
          </w:tcPr>
          <w:p w14:paraId="370E8D3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44B3E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15A9D36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F20BA0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44°42'56.55"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58DE96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39°57'13.14"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6BCFC0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5AE2EF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64B974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«Ханский-167»</w:t>
            </w:r>
          </w:p>
        </w:tc>
        <w:tc>
          <w:tcPr>
            <w:tcW w:w="668" w:type="pct"/>
            <w:tcBorders>
              <w:top w:val="single" w:sz="4" w:space="0" w:color="auto"/>
              <w:left w:val="single" w:sz="4" w:space="0" w:color="auto"/>
              <w:bottom w:val="single" w:sz="4" w:space="0" w:color="auto"/>
              <w:right w:val="single" w:sz="4" w:space="0" w:color="auto"/>
            </w:tcBorders>
          </w:tcPr>
          <w:p w14:paraId="1CF7BB8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E1DBD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4,62 километра на север от здания администрации в станице Ханской, юго-западнее автодороги Р253. </w:t>
            </w:r>
          </w:p>
          <w:p w14:paraId="01BB89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2A64D5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44°42'56.89"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0F0F3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39°57'13.62"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E69C6B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B1DB08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D08E01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«Ханский-168»</w:t>
            </w:r>
          </w:p>
        </w:tc>
        <w:tc>
          <w:tcPr>
            <w:tcW w:w="668" w:type="pct"/>
            <w:tcBorders>
              <w:top w:val="single" w:sz="4" w:space="0" w:color="auto"/>
              <w:left w:val="single" w:sz="4" w:space="0" w:color="auto"/>
              <w:bottom w:val="single" w:sz="4" w:space="0" w:color="auto"/>
              <w:right w:val="single" w:sz="4" w:space="0" w:color="auto"/>
            </w:tcBorders>
          </w:tcPr>
          <w:p w14:paraId="38889D2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C02BF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4,66 километра на север от здания администрации в станице Ханской, юго-западнее автодороги Р253. </w:t>
            </w:r>
          </w:p>
          <w:p w14:paraId="407D8B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B617B2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44°42'57.18"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5BF13D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39°57'14.35"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EB6757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AF88A7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BE484A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«Ханский-169»</w:t>
            </w:r>
          </w:p>
        </w:tc>
        <w:tc>
          <w:tcPr>
            <w:tcW w:w="668" w:type="pct"/>
            <w:tcBorders>
              <w:top w:val="single" w:sz="4" w:space="0" w:color="auto"/>
              <w:left w:val="single" w:sz="4" w:space="0" w:color="auto"/>
              <w:bottom w:val="single" w:sz="4" w:space="0" w:color="auto"/>
              <w:right w:val="single" w:sz="4" w:space="0" w:color="auto"/>
            </w:tcBorders>
          </w:tcPr>
          <w:p w14:paraId="58C1751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0B715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5AC1D2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8A7200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44°42'57.88"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E84261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39°57'14.74"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80DA37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8C4E45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477D6F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«Ханский-170»</w:t>
            </w:r>
          </w:p>
        </w:tc>
        <w:tc>
          <w:tcPr>
            <w:tcW w:w="668" w:type="pct"/>
            <w:tcBorders>
              <w:top w:val="single" w:sz="4" w:space="0" w:color="auto"/>
              <w:left w:val="single" w:sz="4" w:space="0" w:color="auto"/>
              <w:bottom w:val="single" w:sz="4" w:space="0" w:color="auto"/>
              <w:right w:val="single" w:sz="4" w:space="0" w:color="auto"/>
            </w:tcBorders>
          </w:tcPr>
          <w:p w14:paraId="447E658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00A7EF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6DB541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D9873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44°42'57.52"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C8A7D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39°57'15.54"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2CEA75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E46140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17B490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«Ханский-171»</w:t>
            </w:r>
          </w:p>
        </w:tc>
        <w:tc>
          <w:tcPr>
            <w:tcW w:w="668" w:type="pct"/>
            <w:tcBorders>
              <w:top w:val="single" w:sz="4" w:space="0" w:color="auto"/>
              <w:left w:val="single" w:sz="4" w:space="0" w:color="auto"/>
              <w:bottom w:val="single" w:sz="4" w:space="0" w:color="auto"/>
              <w:right w:val="single" w:sz="4" w:space="0" w:color="auto"/>
            </w:tcBorders>
          </w:tcPr>
          <w:p w14:paraId="01AD6E6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5705B1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4,67 километра на север от здания администрации в станице Ханской, юго-западнее автодороги Р253. </w:t>
            </w:r>
          </w:p>
          <w:p w14:paraId="7263C27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82783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44°42'57.92"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EF186D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39°57'15.62"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8EBD61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CF7A30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3353FC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«Ханский-172»</w:t>
            </w:r>
          </w:p>
        </w:tc>
        <w:tc>
          <w:tcPr>
            <w:tcW w:w="668" w:type="pct"/>
            <w:tcBorders>
              <w:top w:val="single" w:sz="4" w:space="0" w:color="auto"/>
              <w:left w:val="single" w:sz="4" w:space="0" w:color="auto"/>
              <w:bottom w:val="single" w:sz="4" w:space="0" w:color="auto"/>
              <w:right w:val="single" w:sz="4" w:space="0" w:color="auto"/>
            </w:tcBorders>
          </w:tcPr>
          <w:p w14:paraId="2CDB48D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38570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4,68 километра на север от здания администрации в станице Ханской, юго-западнее автодороги Р253. </w:t>
            </w:r>
          </w:p>
          <w:p w14:paraId="612FBD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F8EAC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44°42'58.23"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F7FE7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39°57'15.12"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5D86F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A80586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8CBC4B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«Ханский-173»</w:t>
            </w:r>
          </w:p>
        </w:tc>
        <w:tc>
          <w:tcPr>
            <w:tcW w:w="668" w:type="pct"/>
            <w:tcBorders>
              <w:top w:val="single" w:sz="4" w:space="0" w:color="auto"/>
              <w:left w:val="single" w:sz="4" w:space="0" w:color="auto"/>
              <w:bottom w:val="single" w:sz="4" w:space="0" w:color="auto"/>
              <w:right w:val="single" w:sz="4" w:space="0" w:color="auto"/>
            </w:tcBorders>
          </w:tcPr>
          <w:p w14:paraId="0C46E99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77C0D6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0D1B60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E60EC4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44°42'58.51"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756789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39°57'15.81"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AFC9FD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E103F9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0659B1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«Ханский-174»</w:t>
            </w:r>
          </w:p>
        </w:tc>
        <w:tc>
          <w:tcPr>
            <w:tcW w:w="668" w:type="pct"/>
            <w:tcBorders>
              <w:top w:val="single" w:sz="4" w:space="0" w:color="auto"/>
              <w:left w:val="single" w:sz="4" w:space="0" w:color="auto"/>
              <w:bottom w:val="single" w:sz="4" w:space="0" w:color="auto"/>
              <w:right w:val="single" w:sz="4" w:space="0" w:color="auto"/>
            </w:tcBorders>
          </w:tcPr>
          <w:p w14:paraId="64FBA39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4BF905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4,69 километра на север от здания администрации в станице Ханской, юго-западнее автодороги Р253. </w:t>
            </w:r>
          </w:p>
          <w:p w14:paraId="6411A4E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3EF6A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44°42'58.75"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2CD59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39°57'15.99"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C47C35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88BE16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953FDF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«Ханский-175»</w:t>
            </w:r>
          </w:p>
        </w:tc>
        <w:tc>
          <w:tcPr>
            <w:tcW w:w="668" w:type="pct"/>
            <w:tcBorders>
              <w:top w:val="single" w:sz="4" w:space="0" w:color="auto"/>
              <w:left w:val="single" w:sz="4" w:space="0" w:color="auto"/>
              <w:bottom w:val="single" w:sz="4" w:space="0" w:color="auto"/>
              <w:right w:val="single" w:sz="4" w:space="0" w:color="auto"/>
            </w:tcBorders>
          </w:tcPr>
          <w:p w14:paraId="6642F81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234AB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2999A9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6FE42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44°42'59.34"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34940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39°57'16.08"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5E6012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81D329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32B03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«Ханский-176»</w:t>
            </w:r>
          </w:p>
        </w:tc>
        <w:tc>
          <w:tcPr>
            <w:tcW w:w="668" w:type="pct"/>
            <w:tcBorders>
              <w:top w:val="single" w:sz="4" w:space="0" w:color="auto"/>
              <w:left w:val="single" w:sz="4" w:space="0" w:color="auto"/>
              <w:bottom w:val="single" w:sz="4" w:space="0" w:color="auto"/>
              <w:right w:val="single" w:sz="4" w:space="0" w:color="auto"/>
            </w:tcBorders>
          </w:tcPr>
          <w:p w14:paraId="34342E9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0ECF03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2CC823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51173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44°42'59.99"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97C05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39°57'18.36"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57ECF5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3C7C6A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21CF46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«Ханский-177»</w:t>
            </w:r>
          </w:p>
        </w:tc>
        <w:tc>
          <w:tcPr>
            <w:tcW w:w="668" w:type="pct"/>
            <w:tcBorders>
              <w:top w:val="single" w:sz="4" w:space="0" w:color="auto"/>
              <w:left w:val="single" w:sz="4" w:space="0" w:color="auto"/>
              <w:bottom w:val="single" w:sz="4" w:space="0" w:color="auto"/>
              <w:right w:val="single" w:sz="4" w:space="0" w:color="auto"/>
            </w:tcBorders>
          </w:tcPr>
          <w:p w14:paraId="2BD9A17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713F7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340F71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F8B5DD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09BD67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39°57'17.46"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332A0B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CE54D7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3D8C62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«Ханский-178»</w:t>
            </w:r>
          </w:p>
        </w:tc>
        <w:tc>
          <w:tcPr>
            <w:tcW w:w="668" w:type="pct"/>
            <w:tcBorders>
              <w:top w:val="single" w:sz="4" w:space="0" w:color="auto"/>
              <w:left w:val="single" w:sz="4" w:space="0" w:color="auto"/>
              <w:bottom w:val="single" w:sz="4" w:space="0" w:color="auto"/>
              <w:right w:val="single" w:sz="4" w:space="0" w:color="auto"/>
            </w:tcBorders>
          </w:tcPr>
          <w:p w14:paraId="7E36F22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CF3B0A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4BCD00C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2A3099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44°43'0.89"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3B49E8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39°57'17.72"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E51CC3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84CA07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EB4C51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«Ханский-179»</w:t>
            </w:r>
          </w:p>
        </w:tc>
        <w:tc>
          <w:tcPr>
            <w:tcW w:w="668" w:type="pct"/>
            <w:tcBorders>
              <w:top w:val="single" w:sz="4" w:space="0" w:color="auto"/>
              <w:left w:val="single" w:sz="4" w:space="0" w:color="auto"/>
              <w:bottom w:val="single" w:sz="4" w:space="0" w:color="auto"/>
              <w:right w:val="single" w:sz="4" w:space="0" w:color="auto"/>
            </w:tcBorders>
          </w:tcPr>
          <w:p w14:paraId="07FA686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C84688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6EABAB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AF1B65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44°43'0.62"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5EC1E4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39°57'18.46"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FDBF7E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313B4E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60F6C0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«Ханский-180»</w:t>
            </w:r>
          </w:p>
        </w:tc>
        <w:tc>
          <w:tcPr>
            <w:tcW w:w="668" w:type="pct"/>
            <w:tcBorders>
              <w:top w:val="single" w:sz="4" w:space="0" w:color="auto"/>
              <w:left w:val="single" w:sz="4" w:space="0" w:color="auto"/>
              <w:bottom w:val="single" w:sz="4" w:space="0" w:color="auto"/>
              <w:right w:val="single" w:sz="4" w:space="0" w:color="auto"/>
            </w:tcBorders>
          </w:tcPr>
          <w:p w14:paraId="18B093F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929973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5B9AF81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32B6AE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44°43'0.39"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3B132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39°57'18.71"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4521DE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4C1EDF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ED344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«Ханский-181»</w:t>
            </w:r>
          </w:p>
        </w:tc>
        <w:tc>
          <w:tcPr>
            <w:tcW w:w="668" w:type="pct"/>
            <w:tcBorders>
              <w:top w:val="single" w:sz="4" w:space="0" w:color="auto"/>
              <w:left w:val="single" w:sz="4" w:space="0" w:color="auto"/>
              <w:bottom w:val="single" w:sz="4" w:space="0" w:color="auto"/>
              <w:right w:val="single" w:sz="4" w:space="0" w:color="auto"/>
            </w:tcBorders>
          </w:tcPr>
          <w:p w14:paraId="2A05E99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FDE2F4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4,74 километра на север от здания администрации в станице Ханской, юго-западнее автодороги Р253. </w:t>
            </w:r>
          </w:p>
          <w:p w14:paraId="49C780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5937E7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44°43'0.30"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6688F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63661C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D52560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ABB110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«Ханский-182»</w:t>
            </w:r>
          </w:p>
        </w:tc>
        <w:tc>
          <w:tcPr>
            <w:tcW w:w="668" w:type="pct"/>
            <w:tcBorders>
              <w:top w:val="single" w:sz="4" w:space="0" w:color="auto"/>
              <w:left w:val="single" w:sz="4" w:space="0" w:color="auto"/>
              <w:bottom w:val="single" w:sz="4" w:space="0" w:color="auto"/>
              <w:right w:val="single" w:sz="4" w:space="0" w:color="auto"/>
            </w:tcBorders>
          </w:tcPr>
          <w:p w14:paraId="6589F6A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8C7C00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221EAD3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DE763A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44°43'0.70"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0E6ED9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39°57'19.31"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690370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F50C1B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823786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«Ханский-183»</w:t>
            </w:r>
          </w:p>
        </w:tc>
        <w:tc>
          <w:tcPr>
            <w:tcW w:w="668" w:type="pct"/>
            <w:tcBorders>
              <w:top w:val="single" w:sz="4" w:space="0" w:color="auto"/>
              <w:left w:val="single" w:sz="4" w:space="0" w:color="auto"/>
              <w:bottom w:val="single" w:sz="4" w:space="0" w:color="auto"/>
              <w:right w:val="single" w:sz="4" w:space="0" w:color="auto"/>
            </w:tcBorders>
          </w:tcPr>
          <w:p w14:paraId="43CF87E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B9D53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4,77 километра на север от здания администрации в станице Ханской, юго-западнее автодороги Р253. </w:t>
            </w:r>
          </w:p>
          <w:p w14:paraId="2D8710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191F4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76AC8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39°57'18.76"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DEC29B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59BFF3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C9A4AC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«Ханский-184»</w:t>
            </w:r>
          </w:p>
        </w:tc>
        <w:tc>
          <w:tcPr>
            <w:tcW w:w="668" w:type="pct"/>
            <w:tcBorders>
              <w:top w:val="single" w:sz="4" w:space="0" w:color="auto"/>
              <w:left w:val="single" w:sz="4" w:space="0" w:color="auto"/>
              <w:bottom w:val="single" w:sz="4" w:space="0" w:color="auto"/>
              <w:right w:val="single" w:sz="4" w:space="0" w:color="auto"/>
            </w:tcBorders>
          </w:tcPr>
          <w:p w14:paraId="16347D4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6B7E33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079492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9C7999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44°43'0.89"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95B482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39°57'20.88"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F91DFF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809C6C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1C4E1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«Ханский-185»</w:t>
            </w:r>
          </w:p>
        </w:tc>
        <w:tc>
          <w:tcPr>
            <w:tcW w:w="668" w:type="pct"/>
            <w:tcBorders>
              <w:top w:val="single" w:sz="4" w:space="0" w:color="auto"/>
              <w:left w:val="single" w:sz="4" w:space="0" w:color="auto"/>
              <w:bottom w:val="single" w:sz="4" w:space="0" w:color="auto"/>
              <w:right w:val="single" w:sz="4" w:space="0" w:color="auto"/>
            </w:tcBorders>
          </w:tcPr>
          <w:p w14:paraId="7AED656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05738F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4,77 километра на север от здания администрации в станице Ханской, юго-западнее автодороги Р253. </w:t>
            </w:r>
          </w:p>
          <w:p w14:paraId="2D30556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24876A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44°43'1.16"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0FCDC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39°57'21.24"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C49A75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A4913D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08BF4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«Ханский-186»</w:t>
            </w:r>
          </w:p>
        </w:tc>
        <w:tc>
          <w:tcPr>
            <w:tcW w:w="668" w:type="pct"/>
            <w:tcBorders>
              <w:top w:val="single" w:sz="4" w:space="0" w:color="auto"/>
              <w:left w:val="single" w:sz="4" w:space="0" w:color="auto"/>
              <w:bottom w:val="single" w:sz="4" w:space="0" w:color="auto"/>
              <w:right w:val="single" w:sz="4" w:space="0" w:color="auto"/>
            </w:tcBorders>
          </w:tcPr>
          <w:p w14:paraId="341D9C3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EFEC47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4,77 километра на север от здания администрации в станице Ханской, юго-западнее автодороги Р253. </w:t>
            </w:r>
          </w:p>
          <w:p w14:paraId="3EC4FF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6960F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44°43'2.15"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5EAD06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39°57'20.15"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951F05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0A620C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044608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«Ханский-187»</w:t>
            </w:r>
          </w:p>
        </w:tc>
        <w:tc>
          <w:tcPr>
            <w:tcW w:w="668" w:type="pct"/>
            <w:tcBorders>
              <w:top w:val="single" w:sz="4" w:space="0" w:color="auto"/>
              <w:left w:val="single" w:sz="4" w:space="0" w:color="auto"/>
              <w:bottom w:val="single" w:sz="4" w:space="0" w:color="auto"/>
              <w:right w:val="single" w:sz="4" w:space="0" w:color="auto"/>
            </w:tcBorders>
          </w:tcPr>
          <w:p w14:paraId="0A3762D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9D7EFF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4,8 километра на север от здания администрации в станице Ханской, юго-западнее автодороги Р253. </w:t>
            </w:r>
          </w:p>
          <w:p w14:paraId="3C1E3F2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F69CC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44°43'2.12"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8DB1F7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39°57'20.94"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5CC8C2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77D2B1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7EAFF2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«Ханский-188»</w:t>
            </w:r>
          </w:p>
        </w:tc>
        <w:tc>
          <w:tcPr>
            <w:tcW w:w="668" w:type="pct"/>
            <w:tcBorders>
              <w:top w:val="single" w:sz="4" w:space="0" w:color="auto"/>
              <w:left w:val="single" w:sz="4" w:space="0" w:color="auto"/>
              <w:bottom w:val="single" w:sz="4" w:space="0" w:color="auto"/>
              <w:right w:val="single" w:sz="4" w:space="0" w:color="auto"/>
            </w:tcBorders>
          </w:tcPr>
          <w:p w14:paraId="2D4A4C8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66607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4,77 километра на север от здания администрации в станице Ханской, юго-западнее автодороги Р253. </w:t>
            </w:r>
          </w:p>
          <w:p w14:paraId="634AA3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16B88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44°43'1.08"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56EC6C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39°57'21.24"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C00F18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328543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D33520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«Ханский-189»</w:t>
            </w:r>
          </w:p>
        </w:tc>
        <w:tc>
          <w:tcPr>
            <w:tcW w:w="668" w:type="pct"/>
            <w:tcBorders>
              <w:top w:val="single" w:sz="4" w:space="0" w:color="auto"/>
              <w:left w:val="single" w:sz="4" w:space="0" w:color="auto"/>
              <w:bottom w:val="single" w:sz="4" w:space="0" w:color="auto"/>
              <w:right w:val="single" w:sz="4" w:space="0" w:color="auto"/>
            </w:tcBorders>
          </w:tcPr>
          <w:p w14:paraId="54DE385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C24807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4F60BEF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D8B58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44°43'0.63"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5D8DF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39°57'21.42"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611AA3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B3DBAA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A2E7BE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«Ханский-190»</w:t>
            </w:r>
          </w:p>
        </w:tc>
        <w:tc>
          <w:tcPr>
            <w:tcW w:w="668" w:type="pct"/>
            <w:tcBorders>
              <w:top w:val="single" w:sz="4" w:space="0" w:color="auto"/>
              <w:left w:val="single" w:sz="4" w:space="0" w:color="auto"/>
              <w:bottom w:val="single" w:sz="4" w:space="0" w:color="auto"/>
              <w:right w:val="single" w:sz="4" w:space="0" w:color="auto"/>
            </w:tcBorders>
          </w:tcPr>
          <w:p w14:paraId="245306B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036234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57F4317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E1B41F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44°42'59.91"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6BE1AA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39°57'21.18"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1471DD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EBD1F7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86CACE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«Ханский-191»</w:t>
            </w:r>
          </w:p>
        </w:tc>
        <w:tc>
          <w:tcPr>
            <w:tcW w:w="668" w:type="pct"/>
            <w:tcBorders>
              <w:top w:val="single" w:sz="4" w:space="0" w:color="auto"/>
              <w:left w:val="single" w:sz="4" w:space="0" w:color="auto"/>
              <w:bottom w:val="single" w:sz="4" w:space="0" w:color="auto"/>
              <w:right w:val="single" w:sz="4" w:space="0" w:color="auto"/>
            </w:tcBorders>
          </w:tcPr>
          <w:p w14:paraId="6C32459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FA41D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4,72 километра на север от здания администрации в станице Ханской, юго-западнее автодороги Р253. </w:t>
            </w:r>
          </w:p>
          <w:p w14:paraId="361CDAF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C086B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44°42'59.55"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A12E0C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39°57'20.22"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D63BB1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050CD9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6EC302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«Ханский-192»</w:t>
            </w:r>
          </w:p>
        </w:tc>
        <w:tc>
          <w:tcPr>
            <w:tcW w:w="668" w:type="pct"/>
            <w:tcBorders>
              <w:top w:val="single" w:sz="4" w:space="0" w:color="auto"/>
              <w:left w:val="single" w:sz="4" w:space="0" w:color="auto"/>
              <w:bottom w:val="single" w:sz="4" w:space="0" w:color="auto"/>
              <w:right w:val="single" w:sz="4" w:space="0" w:color="auto"/>
            </w:tcBorders>
          </w:tcPr>
          <w:p w14:paraId="3E00887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580579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17ACCFD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BAF17D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44°42'59.95"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7337D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DDF006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60D8F1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1382DF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«Ханский-193»</w:t>
            </w:r>
          </w:p>
        </w:tc>
        <w:tc>
          <w:tcPr>
            <w:tcW w:w="668" w:type="pct"/>
            <w:tcBorders>
              <w:top w:val="single" w:sz="4" w:space="0" w:color="auto"/>
              <w:left w:val="single" w:sz="4" w:space="0" w:color="auto"/>
              <w:bottom w:val="single" w:sz="4" w:space="0" w:color="auto"/>
              <w:right w:val="single" w:sz="4" w:space="0" w:color="auto"/>
            </w:tcBorders>
          </w:tcPr>
          <w:p w14:paraId="234936A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AC356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42E0FD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C7531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44°42'59.20"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6F91D1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39°57'19.57"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FCE57A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F1E8C7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1FE80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«Ханский-194»</w:t>
            </w:r>
          </w:p>
        </w:tc>
        <w:tc>
          <w:tcPr>
            <w:tcW w:w="668" w:type="pct"/>
            <w:tcBorders>
              <w:top w:val="single" w:sz="4" w:space="0" w:color="auto"/>
              <w:left w:val="single" w:sz="4" w:space="0" w:color="auto"/>
              <w:bottom w:val="single" w:sz="4" w:space="0" w:color="auto"/>
              <w:right w:val="single" w:sz="4" w:space="0" w:color="auto"/>
            </w:tcBorders>
          </w:tcPr>
          <w:p w14:paraId="7B966F3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535BAE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0950A1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558A2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44°42'59.13"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46D4A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39°57'18.81"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0A8777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A06544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FDBE5C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«Ханский-195»</w:t>
            </w:r>
          </w:p>
        </w:tc>
        <w:tc>
          <w:tcPr>
            <w:tcW w:w="668" w:type="pct"/>
            <w:tcBorders>
              <w:top w:val="single" w:sz="4" w:space="0" w:color="auto"/>
              <w:left w:val="single" w:sz="4" w:space="0" w:color="auto"/>
              <w:bottom w:val="single" w:sz="4" w:space="0" w:color="auto"/>
              <w:right w:val="single" w:sz="4" w:space="0" w:color="auto"/>
            </w:tcBorders>
          </w:tcPr>
          <w:p w14:paraId="520A25A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A528FB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4,71 километра на север от здания администрации в станице Ханской, юго-западнее автодороги Р253. </w:t>
            </w:r>
          </w:p>
          <w:p w14:paraId="7C6148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B20DCB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44°42'59.43"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6BF36D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0CDE75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9FC705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46E9E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«Ханский-196»</w:t>
            </w:r>
          </w:p>
        </w:tc>
        <w:tc>
          <w:tcPr>
            <w:tcW w:w="668" w:type="pct"/>
            <w:tcBorders>
              <w:top w:val="single" w:sz="4" w:space="0" w:color="auto"/>
              <w:left w:val="single" w:sz="4" w:space="0" w:color="auto"/>
              <w:bottom w:val="single" w:sz="4" w:space="0" w:color="auto"/>
              <w:right w:val="single" w:sz="4" w:space="0" w:color="auto"/>
            </w:tcBorders>
          </w:tcPr>
          <w:p w14:paraId="02C1DB3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20409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4,72 километра на север от здания администрации в станице Ханской, юго-западнее автодороги Р253. </w:t>
            </w:r>
          </w:p>
          <w:p w14:paraId="4FDC0E6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821EF6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44°42'59.59"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8EABFD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39°57'17.77"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4A6753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6306E0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AF9438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«Ханский-197»</w:t>
            </w:r>
          </w:p>
        </w:tc>
        <w:tc>
          <w:tcPr>
            <w:tcW w:w="668" w:type="pct"/>
            <w:tcBorders>
              <w:top w:val="single" w:sz="4" w:space="0" w:color="auto"/>
              <w:left w:val="single" w:sz="4" w:space="0" w:color="auto"/>
              <w:bottom w:val="single" w:sz="4" w:space="0" w:color="auto"/>
              <w:right w:val="single" w:sz="4" w:space="0" w:color="auto"/>
            </w:tcBorders>
          </w:tcPr>
          <w:p w14:paraId="47A0751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1B91F0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4,73 километра на север от здания администрации в станице Ханской, юго-западнее автодороги Р253. </w:t>
            </w:r>
          </w:p>
          <w:p w14:paraId="65E7BB9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61543E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44°42'59.75"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8DA2AB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39°57'17.74"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817E13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0ECAA9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259E9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«Ханский-198»</w:t>
            </w:r>
          </w:p>
        </w:tc>
        <w:tc>
          <w:tcPr>
            <w:tcW w:w="668" w:type="pct"/>
            <w:tcBorders>
              <w:top w:val="single" w:sz="4" w:space="0" w:color="auto"/>
              <w:left w:val="single" w:sz="4" w:space="0" w:color="auto"/>
              <w:bottom w:val="single" w:sz="4" w:space="0" w:color="auto"/>
              <w:right w:val="single" w:sz="4" w:space="0" w:color="auto"/>
            </w:tcBorders>
          </w:tcPr>
          <w:p w14:paraId="7E5C003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A820C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5A2D7E6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E56ED5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44°43'0.74"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7DB03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39°57'17.92"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97E220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7282C0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B2E378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«Ханский-199»</w:t>
            </w:r>
          </w:p>
        </w:tc>
        <w:tc>
          <w:tcPr>
            <w:tcW w:w="668" w:type="pct"/>
            <w:tcBorders>
              <w:top w:val="single" w:sz="4" w:space="0" w:color="auto"/>
              <w:left w:val="single" w:sz="4" w:space="0" w:color="auto"/>
              <w:bottom w:val="single" w:sz="4" w:space="0" w:color="auto"/>
              <w:right w:val="single" w:sz="4" w:space="0" w:color="auto"/>
            </w:tcBorders>
          </w:tcPr>
          <w:p w14:paraId="6714085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69189C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185EDD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A6815A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61407D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39°57'16.95"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19FB55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6EBDBE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1600EB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«Ханский-200»</w:t>
            </w:r>
          </w:p>
        </w:tc>
        <w:tc>
          <w:tcPr>
            <w:tcW w:w="668" w:type="pct"/>
            <w:tcBorders>
              <w:top w:val="single" w:sz="4" w:space="0" w:color="auto"/>
              <w:left w:val="single" w:sz="4" w:space="0" w:color="auto"/>
              <w:bottom w:val="single" w:sz="4" w:space="0" w:color="auto"/>
              <w:right w:val="single" w:sz="4" w:space="0" w:color="auto"/>
            </w:tcBorders>
          </w:tcPr>
          <w:p w14:paraId="4D20C47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D1CED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4,76 километра на север от здания администрации в станице Ханской, юго-западнее автодороги Р253. </w:t>
            </w:r>
          </w:p>
          <w:p w14:paraId="59D422E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A4B0E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44°43'0.88"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6C7222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39°57'16.58"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211267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6FCD3A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C5069A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«Ханский-201»</w:t>
            </w:r>
          </w:p>
        </w:tc>
        <w:tc>
          <w:tcPr>
            <w:tcW w:w="668" w:type="pct"/>
            <w:tcBorders>
              <w:top w:val="single" w:sz="4" w:space="0" w:color="auto"/>
              <w:left w:val="single" w:sz="4" w:space="0" w:color="auto"/>
              <w:bottom w:val="single" w:sz="4" w:space="0" w:color="auto"/>
              <w:right w:val="single" w:sz="4" w:space="0" w:color="auto"/>
            </w:tcBorders>
          </w:tcPr>
          <w:p w14:paraId="33F34B5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79F4B7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551EC07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7C968F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4CCDB9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39°57'16.16"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32ABFB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6FD91A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8CA69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«Ханский-202»</w:t>
            </w:r>
          </w:p>
        </w:tc>
        <w:tc>
          <w:tcPr>
            <w:tcW w:w="668" w:type="pct"/>
            <w:tcBorders>
              <w:top w:val="single" w:sz="4" w:space="0" w:color="auto"/>
              <w:left w:val="single" w:sz="4" w:space="0" w:color="auto"/>
              <w:bottom w:val="single" w:sz="4" w:space="0" w:color="auto"/>
              <w:right w:val="single" w:sz="4" w:space="0" w:color="auto"/>
            </w:tcBorders>
          </w:tcPr>
          <w:p w14:paraId="5843C9F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BA6E4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4,75 километра на север от здания администрации в станице Ханской, юго-западнее автодороги Р253. </w:t>
            </w:r>
          </w:p>
          <w:p w14:paraId="0CA102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7F7D5F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44°43'0.72"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9D7497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39°57'14.41"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A596B3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A0A772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E89BD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«Ханский-203»</w:t>
            </w:r>
          </w:p>
        </w:tc>
        <w:tc>
          <w:tcPr>
            <w:tcW w:w="668" w:type="pct"/>
            <w:tcBorders>
              <w:top w:val="single" w:sz="4" w:space="0" w:color="auto"/>
              <w:left w:val="single" w:sz="4" w:space="0" w:color="auto"/>
              <w:bottom w:val="single" w:sz="4" w:space="0" w:color="auto"/>
              <w:right w:val="single" w:sz="4" w:space="0" w:color="auto"/>
            </w:tcBorders>
          </w:tcPr>
          <w:p w14:paraId="553209A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BA90AF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4,53 километра на север от здания администрации в станице Ханской, юго-западнее автодороги Р253. </w:t>
            </w:r>
          </w:p>
          <w:p w14:paraId="1F172BA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6F38C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44°42'53.31"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8679F5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39°57'16.18"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33BDAD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372A17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A99B4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«Ханский-204»</w:t>
            </w:r>
          </w:p>
        </w:tc>
        <w:tc>
          <w:tcPr>
            <w:tcW w:w="668" w:type="pct"/>
            <w:tcBorders>
              <w:top w:val="single" w:sz="4" w:space="0" w:color="auto"/>
              <w:left w:val="single" w:sz="4" w:space="0" w:color="auto"/>
              <w:bottom w:val="single" w:sz="4" w:space="0" w:color="auto"/>
              <w:right w:val="single" w:sz="4" w:space="0" w:color="auto"/>
            </w:tcBorders>
          </w:tcPr>
          <w:p w14:paraId="78B6405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2D026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4,54 километра на север от здания администрации в станице Ханской, юго-западнее автодороги Р253. </w:t>
            </w:r>
          </w:p>
          <w:p w14:paraId="06667EE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51F0EE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44°42'53.74"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38C94F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39°57'16.73"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55D3D5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A47BCD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D246BE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«Ханский-205»</w:t>
            </w:r>
          </w:p>
        </w:tc>
        <w:tc>
          <w:tcPr>
            <w:tcW w:w="668" w:type="pct"/>
            <w:tcBorders>
              <w:top w:val="single" w:sz="4" w:space="0" w:color="auto"/>
              <w:left w:val="single" w:sz="4" w:space="0" w:color="auto"/>
              <w:bottom w:val="single" w:sz="4" w:space="0" w:color="auto"/>
              <w:right w:val="single" w:sz="4" w:space="0" w:color="auto"/>
            </w:tcBorders>
          </w:tcPr>
          <w:p w14:paraId="094CF67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8981E8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4,54 километра на север от здания администрации в станице Ханской, юго-западнее автодороги Р253. </w:t>
            </w:r>
          </w:p>
          <w:p w14:paraId="2ED7FF1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2F617A8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44°42'53.58"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9A68C3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39°57'17.61"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A3E85C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5082BD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587D2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«Ханский-206»</w:t>
            </w:r>
          </w:p>
        </w:tc>
        <w:tc>
          <w:tcPr>
            <w:tcW w:w="668" w:type="pct"/>
            <w:tcBorders>
              <w:top w:val="single" w:sz="4" w:space="0" w:color="auto"/>
              <w:left w:val="single" w:sz="4" w:space="0" w:color="auto"/>
              <w:bottom w:val="single" w:sz="4" w:space="0" w:color="auto"/>
              <w:right w:val="single" w:sz="4" w:space="0" w:color="auto"/>
            </w:tcBorders>
          </w:tcPr>
          <w:p w14:paraId="16B630F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68153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4,55 километра на север от здания администрации в станице Ханской, юго-западнее автодороги Р253. </w:t>
            </w:r>
          </w:p>
          <w:p w14:paraId="0A7281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5D4BF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44°42'54.18"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DC92FE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39°57'17.94"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168BC7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B9F289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3E5080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«Ханский-207»</w:t>
            </w:r>
          </w:p>
        </w:tc>
        <w:tc>
          <w:tcPr>
            <w:tcW w:w="668" w:type="pct"/>
            <w:tcBorders>
              <w:top w:val="single" w:sz="4" w:space="0" w:color="auto"/>
              <w:left w:val="single" w:sz="4" w:space="0" w:color="auto"/>
              <w:bottom w:val="single" w:sz="4" w:space="0" w:color="auto"/>
              <w:right w:val="single" w:sz="4" w:space="0" w:color="auto"/>
            </w:tcBorders>
          </w:tcPr>
          <w:p w14:paraId="14714F4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9FC329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4,56 километра на север от здания администрации в станице Ханской, юго-западнее автодороги Р253. </w:t>
            </w:r>
          </w:p>
          <w:p w14:paraId="3B2E6B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ED57B9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44°42'54.44"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EF468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39°57'17.26"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B7BF8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A13A9B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F6325C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«Ханский-208»</w:t>
            </w:r>
          </w:p>
        </w:tc>
        <w:tc>
          <w:tcPr>
            <w:tcW w:w="668" w:type="pct"/>
            <w:tcBorders>
              <w:top w:val="single" w:sz="4" w:space="0" w:color="auto"/>
              <w:left w:val="single" w:sz="4" w:space="0" w:color="auto"/>
              <w:bottom w:val="single" w:sz="4" w:space="0" w:color="auto"/>
              <w:right w:val="single" w:sz="4" w:space="0" w:color="auto"/>
            </w:tcBorders>
          </w:tcPr>
          <w:p w14:paraId="09AC272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C667B9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4,56 километра на север от здания администрации в станице Ханской, юго-западнее автодороги Р253. </w:t>
            </w:r>
          </w:p>
          <w:p w14:paraId="72A08F8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4AED3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44°42'54.44"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11F7D51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39°57'18.67"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F8C088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33AAF6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66C4E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«Ханский-209»</w:t>
            </w:r>
          </w:p>
        </w:tc>
        <w:tc>
          <w:tcPr>
            <w:tcW w:w="668" w:type="pct"/>
            <w:tcBorders>
              <w:top w:val="single" w:sz="4" w:space="0" w:color="auto"/>
              <w:left w:val="single" w:sz="4" w:space="0" w:color="auto"/>
              <w:bottom w:val="single" w:sz="4" w:space="0" w:color="auto"/>
              <w:right w:val="single" w:sz="4" w:space="0" w:color="auto"/>
            </w:tcBorders>
          </w:tcPr>
          <w:p w14:paraId="6A9D83C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7D545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4,54 километра на север от здания администрации в станице Ханской, юго-западнее автодороги Р253. </w:t>
            </w:r>
          </w:p>
          <w:p w14:paraId="0BD37D2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B74C5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44°42'53.81"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59C1815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39°57'18.72"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20885C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A2FEAA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B4ABB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«Ханский-210»</w:t>
            </w:r>
          </w:p>
        </w:tc>
        <w:tc>
          <w:tcPr>
            <w:tcW w:w="668" w:type="pct"/>
            <w:tcBorders>
              <w:top w:val="single" w:sz="4" w:space="0" w:color="auto"/>
              <w:left w:val="single" w:sz="4" w:space="0" w:color="auto"/>
              <w:bottom w:val="single" w:sz="4" w:space="0" w:color="auto"/>
              <w:right w:val="single" w:sz="4" w:space="0" w:color="auto"/>
            </w:tcBorders>
          </w:tcPr>
          <w:p w14:paraId="0CFC70E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B839A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4,56 километра на север от здания администрации в станице Ханской, юго-западнее автодороги Р253. </w:t>
            </w:r>
          </w:p>
          <w:p w14:paraId="12D4428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40987F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44°42'54.36"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2CB1F4C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39°57'19.39"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9D2E14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C011D6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1D2BB4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«Ханский-211»</w:t>
            </w:r>
          </w:p>
        </w:tc>
        <w:tc>
          <w:tcPr>
            <w:tcW w:w="668" w:type="pct"/>
            <w:tcBorders>
              <w:top w:val="single" w:sz="4" w:space="0" w:color="auto"/>
              <w:left w:val="single" w:sz="4" w:space="0" w:color="auto"/>
              <w:bottom w:val="single" w:sz="4" w:space="0" w:color="auto"/>
              <w:right w:val="single" w:sz="4" w:space="0" w:color="auto"/>
            </w:tcBorders>
          </w:tcPr>
          <w:p w14:paraId="7C67AD7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075C4A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4,57 километра на север от здания администрации в станице Ханской, юго-западнее автодороги Р253. </w:t>
            </w:r>
          </w:p>
          <w:p w14:paraId="31063D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5774CA0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44°42'54.67"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36774D0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39°57'19.87"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270492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A18610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44FA21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«Ханский-212»</w:t>
            </w:r>
          </w:p>
        </w:tc>
        <w:tc>
          <w:tcPr>
            <w:tcW w:w="668" w:type="pct"/>
            <w:tcBorders>
              <w:top w:val="single" w:sz="4" w:space="0" w:color="auto"/>
              <w:left w:val="single" w:sz="4" w:space="0" w:color="auto"/>
              <w:bottom w:val="single" w:sz="4" w:space="0" w:color="auto"/>
              <w:right w:val="single" w:sz="4" w:space="0" w:color="auto"/>
            </w:tcBorders>
          </w:tcPr>
          <w:p w14:paraId="1E09FD9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05223E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4,58 километра на север от здания администрации в станице Ханской, юго-западнее автодороги Р253. </w:t>
            </w:r>
          </w:p>
          <w:p w14:paraId="6A39436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1DB3CA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44°42'55.20"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2B3AFE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39°57'20.54"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3F1324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8B3FA6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B9AC81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«Ханский-213»</w:t>
            </w:r>
          </w:p>
        </w:tc>
        <w:tc>
          <w:tcPr>
            <w:tcW w:w="668" w:type="pct"/>
            <w:tcBorders>
              <w:top w:val="single" w:sz="4" w:space="0" w:color="auto"/>
              <w:left w:val="single" w:sz="4" w:space="0" w:color="auto"/>
              <w:bottom w:val="single" w:sz="4" w:space="0" w:color="auto"/>
              <w:right w:val="single" w:sz="4" w:space="0" w:color="auto"/>
            </w:tcBorders>
          </w:tcPr>
          <w:p w14:paraId="1BFC114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03067C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4,59 километра на север от здания администрации в станице Ханской, юго-западнее автодороги Р253. </w:t>
            </w:r>
          </w:p>
          <w:p w14:paraId="4C0914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1355241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44°42'55.50"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456E08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39°57'19.98"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0D5176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7238CD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9DED7E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«Ханский-214»</w:t>
            </w:r>
          </w:p>
        </w:tc>
        <w:tc>
          <w:tcPr>
            <w:tcW w:w="668" w:type="pct"/>
            <w:tcBorders>
              <w:top w:val="single" w:sz="4" w:space="0" w:color="auto"/>
              <w:left w:val="single" w:sz="4" w:space="0" w:color="auto"/>
              <w:bottom w:val="single" w:sz="4" w:space="0" w:color="auto"/>
              <w:right w:val="single" w:sz="4" w:space="0" w:color="auto"/>
            </w:tcBorders>
          </w:tcPr>
          <w:p w14:paraId="550E149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8396E0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 километра на север от здания администрации в станице Ханской, юго-западнее автодороги Р253. </w:t>
            </w:r>
          </w:p>
          <w:p w14:paraId="6E3ED5B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7B9998C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44°42'55.64"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E871FA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39°57'20.44"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EE15A7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9F012A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A076B2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«Ханский-215»</w:t>
            </w:r>
          </w:p>
        </w:tc>
        <w:tc>
          <w:tcPr>
            <w:tcW w:w="668" w:type="pct"/>
            <w:tcBorders>
              <w:top w:val="single" w:sz="4" w:space="0" w:color="auto"/>
              <w:left w:val="single" w:sz="4" w:space="0" w:color="auto"/>
              <w:bottom w:val="single" w:sz="4" w:space="0" w:color="auto"/>
              <w:right w:val="single" w:sz="4" w:space="0" w:color="auto"/>
            </w:tcBorders>
          </w:tcPr>
          <w:p w14:paraId="59A687B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4B15B6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 километра на север от здания администрации в станице Ханской, юго-западнее автодороги Р253. </w:t>
            </w:r>
          </w:p>
          <w:p w14:paraId="030D970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3B66C77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44°42'55.62"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71002D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39°57'21.07"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7C5F7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65836A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135CA6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«Ханский-216»</w:t>
            </w:r>
          </w:p>
        </w:tc>
        <w:tc>
          <w:tcPr>
            <w:tcW w:w="668" w:type="pct"/>
            <w:tcBorders>
              <w:top w:val="single" w:sz="4" w:space="0" w:color="auto"/>
              <w:left w:val="single" w:sz="4" w:space="0" w:color="auto"/>
              <w:bottom w:val="single" w:sz="4" w:space="0" w:color="auto"/>
              <w:right w:val="single" w:sz="4" w:space="0" w:color="auto"/>
            </w:tcBorders>
          </w:tcPr>
          <w:p w14:paraId="17A2EFE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0D9DE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4,6 километра на север от здания администрации в станице Ханской, юго-западнее автодороги Р253. </w:t>
            </w:r>
          </w:p>
          <w:p w14:paraId="212DA18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6E9B1D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44°42'56.23"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4FCC4B9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39°57'21.15"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24C791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D67CF0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27EBF6D" w14:textId="77777777" w:rsidR="007011E3" w:rsidRPr="006416A0" w:rsidRDefault="007011E3" w:rsidP="007011E3">
            <w:pPr>
              <w:spacing w:after="0" w:line="240" w:lineRule="auto"/>
              <w:rPr>
                <w:rFonts w:eastAsia="Times New Roman"/>
                <w:i/>
                <w:iCs/>
                <w:color w:val="000000"/>
                <w:sz w:val="20"/>
                <w:szCs w:val="20"/>
                <w:lang w:eastAsia="ru-RU"/>
              </w:rPr>
            </w:pPr>
            <w:r w:rsidRPr="006416A0">
              <w:rPr>
                <w:rFonts w:ascii="Times New Roman" w:eastAsia="Times New Roman" w:hAnsi="Times New Roman"/>
                <w:color w:val="000000"/>
                <w:sz w:val="20"/>
                <w:szCs w:val="20"/>
                <w:lang w:eastAsia="ru-RU"/>
              </w:rPr>
              <w:t>Курган «Ханский-217»</w:t>
            </w:r>
          </w:p>
        </w:tc>
        <w:tc>
          <w:tcPr>
            <w:tcW w:w="668" w:type="pct"/>
            <w:tcBorders>
              <w:top w:val="single" w:sz="4" w:space="0" w:color="auto"/>
              <w:left w:val="single" w:sz="4" w:space="0" w:color="auto"/>
              <w:bottom w:val="single" w:sz="4" w:space="0" w:color="auto"/>
              <w:right w:val="single" w:sz="4" w:space="0" w:color="auto"/>
            </w:tcBorders>
          </w:tcPr>
          <w:p w14:paraId="438277B0"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F36728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4,7 километра на север от здания администрации в станице Ханской, юго-западнее автодороги Р253. </w:t>
            </w:r>
          </w:p>
          <w:p w14:paraId="66D48B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0305BF6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44°42'58.96"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w:t>
            </w:r>
          </w:p>
          <w:p w14:paraId="0E8C956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39°57'19.83"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459634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ACE750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D6D135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 Курганный могильник «Ханский-218»</w:t>
            </w:r>
          </w:p>
        </w:tc>
        <w:tc>
          <w:tcPr>
            <w:tcW w:w="668" w:type="pct"/>
            <w:tcBorders>
              <w:top w:val="single" w:sz="4" w:space="0" w:color="auto"/>
              <w:left w:val="single" w:sz="4" w:space="0" w:color="auto"/>
              <w:bottom w:val="single" w:sz="4" w:space="0" w:color="auto"/>
              <w:right w:val="single" w:sz="4" w:space="0" w:color="auto"/>
            </w:tcBorders>
          </w:tcPr>
          <w:p w14:paraId="4C8BE37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DA25DE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4,2 километра к северу от здания администрации в станице Ханской. </w:t>
            </w:r>
          </w:p>
          <w:p w14:paraId="48F8D1D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C97E3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44°42'42.18"с.ш.</w:t>
            </w:r>
          </w:p>
          <w:p w14:paraId="3A01710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39°57'34.37"в.д.</w:t>
            </w:r>
          </w:p>
        </w:tc>
      </w:tr>
      <w:tr w:rsidR="007011E3" w:rsidRPr="006416A0" w14:paraId="693757D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44320F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E54931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«Ханский-219»</w:t>
            </w:r>
          </w:p>
        </w:tc>
        <w:tc>
          <w:tcPr>
            <w:tcW w:w="668" w:type="pct"/>
            <w:tcBorders>
              <w:top w:val="single" w:sz="4" w:space="0" w:color="auto"/>
              <w:left w:val="single" w:sz="4" w:space="0" w:color="auto"/>
              <w:bottom w:val="single" w:sz="4" w:space="0" w:color="auto"/>
              <w:right w:val="single" w:sz="4" w:space="0" w:color="auto"/>
            </w:tcBorders>
          </w:tcPr>
          <w:p w14:paraId="7D9B1697"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1BEA52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5,28 километра к северу-северо-востоку от здания администрации в станице Ханской. </w:t>
            </w:r>
          </w:p>
          <w:p w14:paraId="49D1A9A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B6603C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44°43'14.82"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3AC6F5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39°57'59.30"в.д.</w:t>
            </w:r>
          </w:p>
        </w:tc>
      </w:tr>
      <w:tr w:rsidR="007011E3" w:rsidRPr="006416A0" w14:paraId="7E7437C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B31655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1088D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«Ханский-220»</w:t>
            </w:r>
          </w:p>
        </w:tc>
        <w:tc>
          <w:tcPr>
            <w:tcW w:w="668" w:type="pct"/>
            <w:tcBorders>
              <w:top w:val="single" w:sz="4" w:space="0" w:color="auto"/>
              <w:left w:val="single" w:sz="4" w:space="0" w:color="auto"/>
              <w:bottom w:val="single" w:sz="4" w:space="0" w:color="auto"/>
              <w:right w:val="single" w:sz="4" w:space="0" w:color="auto"/>
            </w:tcBorders>
          </w:tcPr>
          <w:p w14:paraId="401E9168"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FBD2A7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5,15 километра к северу-северо-востоку от здания администрации в станице Ханской. </w:t>
            </w:r>
          </w:p>
          <w:p w14:paraId="4713A4F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57ACBAB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44°43'9.84"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883417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39°58'2.85"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43185C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B8D495A"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643DD0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«Ханский-221»</w:t>
            </w:r>
          </w:p>
        </w:tc>
        <w:tc>
          <w:tcPr>
            <w:tcW w:w="668" w:type="pct"/>
            <w:tcBorders>
              <w:top w:val="single" w:sz="4" w:space="0" w:color="auto"/>
              <w:left w:val="single" w:sz="4" w:space="0" w:color="auto"/>
              <w:bottom w:val="single" w:sz="4" w:space="0" w:color="auto"/>
              <w:right w:val="single" w:sz="4" w:space="0" w:color="auto"/>
            </w:tcBorders>
          </w:tcPr>
          <w:p w14:paraId="748365DA"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FE7564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 километра к северу-северо-востоку от здания администрации в станице Ханской. </w:t>
            </w:r>
          </w:p>
          <w:p w14:paraId="18E4D16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1D425BE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44°43'7.48"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5CB52B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39°58'6.38"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0D9734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AE720A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FDD7BD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«Ханский-222»</w:t>
            </w:r>
          </w:p>
        </w:tc>
        <w:tc>
          <w:tcPr>
            <w:tcW w:w="668" w:type="pct"/>
            <w:tcBorders>
              <w:top w:val="single" w:sz="4" w:space="0" w:color="auto"/>
              <w:left w:val="single" w:sz="4" w:space="0" w:color="auto"/>
              <w:bottom w:val="single" w:sz="4" w:space="0" w:color="auto"/>
              <w:right w:val="single" w:sz="4" w:space="0" w:color="auto"/>
            </w:tcBorders>
          </w:tcPr>
          <w:p w14:paraId="2EE3DB37"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65DA21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 километров к северу-северо-востоку от здания администрации в станице Ханской. </w:t>
            </w:r>
          </w:p>
          <w:p w14:paraId="0120801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56DF82B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44°42'58.13"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7A6B0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39°58'31.94"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049A2B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12742B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A37C9A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«Ханский-223»</w:t>
            </w:r>
          </w:p>
        </w:tc>
        <w:tc>
          <w:tcPr>
            <w:tcW w:w="668" w:type="pct"/>
            <w:tcBorders>
              <w:top w:val="single" w:sz="4" w:space="0" w:color="auto"/>
              <w:left w:val="single" w:sz="4" w:space="0" w:color="auto"/>
              <w:bottom w:val="single" w:sz="4" w:space="0" w:color="auto"/>
              <w:right w:val="single" w:sz="4" w:space="0" w:color="auto"/>
            </w:tcBorders>
          </w:tcPr>
          <w:p w14:paraId="49404E68"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30CC8E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5,02 километра к северо-востоку от здания администрации в станице Ханской. </w:t>
            </w:r>
          </w:p>
          <w:p w14:paraId="5C84B0B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697D4CE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44°42'46.99"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6FC18A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39°59'5.69"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2FA583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3F52D1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FCF8B9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«Ханский-224»</w:t>
            </w:r>
          </w:p>
        </w:tc>
        <w:tc>
          <w:tcPr>
            <w:tcW w:w="668" w:type="pct"/>
            <w:tcBorders>
              <w:top w:val="single" w:sz="4" w:space="0" w:color="auto"/>
              <w:left w:val="single" w:sz="4" w:space="0" w:color="auto"/>
              <w:bottom w:val="single" w:sz="4" w:space="0" w:color="auto"/>
              <w:right w:val="single" w:sz="4" w:space="0" w:color="auto"/>
            </w:tcBorders>
          </w:tcPr>
          <w:p w14:paraId="782A2D23"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512946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5,08 километра к северо-востоку от здания администрации в станице Ханской. </w:t>
            </w:r>
          </w:p>
          <w:p w14:paraId="34D3CA1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3BFDE28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44°42'48.38"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5E811A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39°59'8.15"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D5223E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916E4F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E5A86F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«Ханский-225»</w:t>
            </w:r>
          </w:p>
        </w:tc>
        <w:tc>
          <w:tcPr>
            <w:tcW w:w="668" w:type="pct"/>
            <w:tcBorders>
              <w:top w:val="single" w:sz="4" w:space="0" w:color="auto"/>
              <w:left w:val="single" w:sz="4" w:space="0" w:color="auto"/>
              <w:bottom w:val="single" w:sz="4" w:space="0" w:color="auto"/>
              <w:right w:val="single" w:sz="4" w:space="0" w:color="auto"/>
            </w:tcBorders>
          </w:tcPr>
          <w:p w14:paraId="51F7804D"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F01DF0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5,14 километра к северо-востоку от здания администрации в станице Ханской. </w:t>
            </w:r>
          </w:p>
          <w:p w14:paraId="25D57C8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A16823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44°42'46.06"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C8D21B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39°59'17.96"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EC570D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337E28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1FB3DD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«Ханский-226»</w:t>
            </w:r>
          </w:p>
        </w:tc>
        <w:tc>
          <w:tcPr>
            <w:tcW w:w="668" w:type="pct"/>
            <w:tcBorders>
              <w:top w:val="single" w:sz="4" w:space="0" w:color="auto"/>
              <w:left w:val="single" w:sz="4" w:space="0" w:color="auto"/>
              <w:bottom w:val="single" w:sz="4" w:space="0" w:color="auto"/>
              <w:right w:val="single" w:sz="4" w:space="0" w:color="auto"/>
            </w:tcBorders>
          </w:tcPr>
          <w:p w14:paraId="6E7F9222"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F1601F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5,14 километра к северо-востоку от здания администрации в станице Ханской. </w:t>
            </w:r>
          </w:p>
          <w:p w14:paraId="7A560B8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520495E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44°42'43.50"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4F8905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39°59'23.43"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E541E2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7875DF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F2BE55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«Ханский-227»</w:t>
            </w:r>
          </w:p>
        </w:tc>
        <w:tc>
          <w:tcPr>
            <w:tcW w:w="668" w:type="pct"/>
            <w:tcBorders>
              <w:top w:val="single" w:sz="4" w:space="0" w:color="auto"/>
              <w:left w:val="single" w:sz="4" w:space="0" w:color="auto"/>
              <w:bottom w:val="single" w:sz="4" w:space="0" w:color="auto"/>
              <w:right w:val="single" w:sz="4" w:space="0" w:color="auto"/>
            </w:tcBorders>
          </w:tcPr>
          <w:p w14:paraId="1209AE3F"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86E5B7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5,2 километра к северо-востоку от здания администрации в станице Ханской. </w:t>
            </w:r>
          </w:p>
          <w:p w14:paraId="5CB8918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2FB35D4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44°42'43.19"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F0D5A7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39°59'28.53"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E4AB70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C15D4B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C8DADA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«Ханский-228»</w:t>
            </w:r>
          </w:p>
        </w:tc>
        <w:tc>
          <w:tcPr>
            <w:tcW w:w="668" w:type="pct"/>
            <w:tcBorders>
              <w:top w:val="single" w:sz="4" w:space="0" w:color="auto"/>
              <w:left w:val="single" w:sz="4" w:space="0" w:color="auto"/>
              <w:bottom w:val="single" w:sz="4" w:space="0" w:color="auto"/>
              <w:right w:val="single" w:sz="4" w:space="0" w:color="auto"/>
            </w:tcBorders>
          </w:tcPr>
          <w:p w14:paraId="624B6BE1"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27687F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5,24 километра к северо-востоку от здания администрации в станице Ханской. </w:t>
            </w:r>
          </w:p>
          <w:p w14:paraId="184A871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7E2D42F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44°42'44.16"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96EE4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39°59'30.40"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7BC06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35C452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5D50F0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«Ханский-229»</w:t>
            </w:r>
          </w:p>
        </w:tc>
        <w:tc>
          <w:tcPr>
            <w:tcW w:w="668" w:type="pct"/>
            <w:tcBorders>
              <w:top w:val="single" w:sz="4" w:space="0" w:color="auto"/>
              <w:left w:val="single" w:sz="4" w:space="0" w:color="auto"/>
              <w:bottom w:val="single" w:sz="4" w:space="0" w:color="auto"/>
              <w:right w:val="single" w:sz="4" w:space="0" w:color="auto"/>
            </w:tcBorders>
          </w:tcPr>
          <w:p w14:paraId="09AE6C0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373961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5,26 километра к северо-востоку от здания администрации в станице Ханской. </w:t>
            </w:r>
          </w:p>
          <w:p w14:paraId="0451139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35698D0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44°42'43.44"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D5330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39°59'32.97"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460C8B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592494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811F27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«Ханский-230»</w:t>
            </w:r>
          </w:p>
        </w:tc>
        <w:tc>
          <w:tcPr>
            <w:tcW w:w="668" w:type="pct"/>
            <w:tcBorders>
              <w:top w:val="single" w:sz="4" w:space="0" w:color="auto"/>
              <w:left w:val="single" w:sz="4" w:space="0" w:color="auto"/>
              <w:bottom w:val="single" w:sz="4" w:space="0" w:color="auto"/>
              <w:right w:val="single" w:sz="4" w:space="0" w:color="auto"/>
            </w:tcBorders>
          </w:tcPr>
          <w:p w14:paraId="438EEE75"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D5EDFA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5,27 километра к северо-востоку от здания администрации в станице Ханской. </w:t>
            </w:r>
          </w:p>
          <w:p w14:paraId="1BB82CF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3A1EB4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44°42'42.34"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5CAE93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39°59'35.66"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D448F5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0007B62"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8A17D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«Ханский-231»</w:t>
            </w:r>
          </w:p>
        </w:tc>
        <w:tc>
          <w:tcPr>
            <w:tcW w:w="668" w:type="pct"/>
            <w:tcBorders>
              <w:top w:val="single" w:sz="4" w:space="0" w:color="auto"/>
              <w:left w:val="single" w:sz="4" w:space="0" w:color="auto"/>
              <w:bottom w:val="single" w:sz="4" w:space="0" w:color="auto"/>
              <w:right w:val="single" w:sz="4" w:space="0" w:color="auto"/>
            </w:tcBorders>
          </w:tcPr>
          <w:p w14:paraId="35C1B0F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2AF5C3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5,33 километра к северо-востоку от здания администрации в станице Ханской. </w:t>
            </w:r>
          </w:p>
          <w:p w14:paraId="7C72357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47A4E5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44°42'43.48"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31BD1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39°59'37.71"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B7BC69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A3B84E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86731D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«Ханский-232»</w:t>
            </w:r>
          </w:p>
        </w:tc>
        <w:tc>
          <w:tcPr>
            <w:tcW w:w="668" w:type="pct"/>
            <w:tcBorders>
              <w:top w:val="single" w:sz="4" w:space="0" w:color="auto"/>
              <w:left w:val="single" w:sz="4" w:space="0" w:color="auto"/>
              <w:bottom w:val="single" w:sz="4" w:space="0" w:color="auto"/>
              <w:right w:val="single" w:sz="4" w:space="0" w:color="auto"/>
            </w:tcBorders>
          </w:tcPr>
          <w:p w14:paraId="59F0ED36"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AC9091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5,39 километра к северо-востоку от здания администрации в станице Ханской. </w:t>
            </w:r>
          </w:p>
          <w:p w14:paraId="5D6F3E8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FBDB1B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44°42'28.45"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B57343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0'5.59"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429733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67DDB1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54A7AC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«Ханский-233»</w:t>
            </w:r>
          </w:p>
        </w:tc>
        <w:tc>
          <w:tcPr>
            <w:tcW w:w="668" w:type="pct"/>
            <w:tcBorders>
              <w:top w:val="single" w:sz="4" w:space="0" w:color="auto"/>
              <w:left w:val="single" w:sz="4" w:space="0" w:color="auto"/>
              <w:bottom w:val="single" w:sz="4" w:space="0" w:color="auto"/>
              <w:right w:val="single" w:sz="4" w:space="0" w:color="auto"/>
            </w:tcBorders>
          </w:tcPr>
          <w:p w14:paraId="65546547"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1BE37D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6,16 километра к северо-востоку от здания администрации в станице Ханской. </w:t>
            </w:r>
          </w:p>
          <w:p w14:paraId="29715E9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7D47A4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44°42'35.47"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0861D9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0'43.52"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0FFD00C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5368EA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90C609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«Ханский-234»</w:t>
            </w:r>
          </w:p>
        </w:tc>
        <w:tc>
          <w:tcPr>
            <w:tcW w:w="668" w:type="pct"/>
            <w:tcBorders>
              <w:top w:val="single" w:sz="4" w:space="0" w:color="auto"/>
              <w:left w:val="single" w:sz="4" w:space="0" w:color="auto"/>
              <w:bottom w:val="single" w:sz="4" w:space="0" w:color="auto"/>
              <w:right w:val="single" w:sz="4" w:space="0" w:color="auto"/>
            </w:tcBorders>
          </w:tcPr>
          <w:p w14:paraId="7AE216F5"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E97A53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6,25 километра к северо-востоку от здания администрации в станице Ханской. </w:t>
            </w:r>
          </w:p>
          <w:p w14:paraId="2AAB3FA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6B4998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44°42'36.69"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972463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0'47.62"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D0FAD8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813A6B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4F06F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«Ханский-235»</w:t>
            </w:r>
          </w:p>
        </w:tc>
        <w:tc>
          <w:tcPr>
            <w:tcW w:w="668" w:type="pct"/>
            <w:tcBorders>
              <w:top w:val="single" w:sz="4" w:space="0" w:color="auto"/>
              <w:left w:val="single" w:sz="4" w:space="0" w:color="auto"/>
              <w:bottom w:val="single" w:sz="4" w:space="0" w:color="auto"/>
              <w:right w:val="single" w:sz="4" w:space="0" w:color="auto"/>
            </w:tcBorders>
          </w:tcPr>
          <w:p w14:paraId="36EC0598"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79F596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6,19 километра к северо-востоку от здания администрации в станице Ханской. </w:t>
            </w:r>
          </w:p>
          <w:p w14:paraId="5735C5A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4ED179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44°42'30.12"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6B01B2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0'51.63"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519183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D8194A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3168E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«Ханский-236»</w:t>
            </w:r>
          </w:p>
        </w:tc>
        <w:tc>
          <w:tcPr>
            <w:tcW w:w="668" w:type="pct"/>
            <w:tcBorders>
              <w:top w:val="single" w:sz="4" w:space="0" w:color="auto"/>
              <w:left w:val="single" w:sz="4" w:space="0" w:color="auto"/>
              <w:bottom w:val="single" w:sz="4" w:space="0" w:color="auto"/>
              <w:right w:val="single" w:sz="4" w:space="0" w:color="auto"/>
            </w:tcBorders>
          </w:tcPr>
          <w:p w14:paraId="7591EDEF"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A61D45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6,14 километра к северо-востоку от здания администрации в станице Ханской. </w:t>
            </w:r>
          </w:p>
          <w:p w14:paraId="161D25B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773DACC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44°42'25.74"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41A6EC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0'53.43"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30E1D3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EC2F835"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8B8D7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«Ханский-237»</w:t>
            </w:r>
          </w:p>
        </w:tc>
        <w:tc>
          <w:tcPr>
            <w:tcW w:w="668" w:type="pct"/>
            <w:tcBorders>
              <w:top w:val="single" w:sz="4" w:space="0" w:color="auto"/>
              <w:left w:val="single" w:sz="4" w:space="0" w:color="auto"/>
              <w:bottom w:val="single" w:sz="4" w:space="0" w:color="auto"/>
              <w:right w:val="single" w:sz="4" w:space="0" w:color="auto"/>
            </w:tcBorders>
          </w:tcPr>
          <w:p w14:paraId="4626B5D3"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61A37F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6,28 километра к северо-востоку от здания администрации в станице Ханской. </w:t>
            </w:r>
          </w:p>
          <w:p w14:paraId="46E2EB0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A5F70F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44°42'28.79"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A7E870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0'57.84"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B7F1F9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F827C8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BF0027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«Ханский-238»</w:t>
            </w:r>
          </w:p>
        </w:tc>
        <w:tc>
          <w:tcPr>
            <w:tcW w:w="668" w:type="pct"/>
            <w:tcBorders>
              <w:top w:val="single" w:sz="4" w:space="0" w:color="auto"/>
              <w:left w:val="single" w:sz="4" w:space="0" w:color="auto"/>
              <w:bottom w:val="single" w:sz="4" w:space="0" w:color="auto"/>
              <w:right w:val="single" w:sz="4" w:space="0" w:color="auto"/>
            </w:tcBorders>
          </w:tcPr>
          <w:p w14:paraId="119B4448"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C9748B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6,3 километра к северо-востоку от здания администрации в станице Ханской. </w:t>
            </w:r>
          </w:p>
          <w:p w14:paraId="22CD3DB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36C4856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44°42'20.61"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C3E423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1'7.39"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8EED49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6EC5F2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50BB0C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«Ханский-239»</w:t>
            </w:r>
          </w:p>
        </w:tc>
        <w:tc>
          <w:tcPr>
            <w:tcW w:w="668" w:type="pct"/>
            <w:tcBorders>
              <w:top w:val="single" w:sz="4" w:space="0" w:color="auto"/>
              <w:left w:val="single" w:sz="4" w:space="0" w:color="auto"/>
              <w:bottom w:val="single" w:sz="4" w:space="0" w:color="auto"/>
              <w:right w:val="single" w:sz="4" w:space="0" w:color="auto"/>
            </w:tcBorders>
          </w:tcPr>
          <w:p w14:paraId="1C8A09C1"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6A4F8D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6,49 километра к северо-востоку от здания администрации в станице Ханской. </w:t>
            </w:r>
          </w:p>
          <w:p w14:paraId="31EA639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7FC30E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44°42'22.06"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0ED414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1'16.00"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24FD77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D5F099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200949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«Ханский-240»</w:t>
            </w:r>
          </w:p>
        </w:tc>
        <w:tc>
          <w:tcPr>
            <w:tcW w:w="668" w:type="pct"/>
            <w:tcBorders>
              <w:top w:val="single" w:sz="4" w:space="0" w:color="auto"/>
              <w:left w:val="single" w:sz="4" w:space="0" w:color="auto"/>
              <w:bottom w:val="single" w:sz="4" w:space="0" w:color="auto"/>
              <w:right w:val="single" w:sz="4" w:space="0" w:color="auto"/>
            </w:tcBorders>
          </w:tcPr>
          <w:p w14:paraId="0B5051ED"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3639D0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6,48 километра к северо-востоку от здания администрации в станице Ханской. </w:t>
            </w:r>
          </w:p>
          <w:p w14:paraId="3F8B1A2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5676845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44°42'23.98"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BBFA5F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1'13.77"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9710D9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C08DF8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B74BB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«Ханский-241»</w:t>
            </w:r>
          </w:p>
        </w:tc>
        <w:tc>
          <w:tcPr>
            <w:tcW w:w="668" w:type="pct"/>
            <w:tcBorders>
              <w:top w:val="single" w:sz="4" w:space="0" w:color="auto"/>
              <w:left w:val="single" w:sz="4" w:space="0" w:color="auto"/>
              <w:bottom w:val="single" w:sz="4" w:space="0" w:color="auto"/>
              <w:right w:val="single" w:sz="4" w:space="0" w:color="auto"/>
            </w:tcBorders>
          </w:tcPr>
          <w:p w14:paraId="3836D13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A05A34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6,61 километра к северо-востоку от здания администрации в станице Ханской. </w:t>
            </w:r>
          </w:p>
          <w:p w14:paraId="35564C7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ABF368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44°43'2.67"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49B008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0'35.16"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A66627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122668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C4A76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«Ханский-242»</w:t>
            </w:r>
          </w:p>
        </w:tc>
        <w:tc>
          <w:tcPr>
            <w:tcW w:w="668" w:type="pct"/>
            <w:tcBorders>
              <w:top w:val="single" w:sz="4" w:space="0" w:color="auto"/>
              <w:left w:val="single" w:sz="4" w:space="0" w:color="auto"/>
              <w:bottom w:val="single" w:sz="4" w:space="0" w:color="auto"/>
              <w:right w:val="single" w:sz="4" w:space="0" w:color="auto"/>
            </w:tcBorders>
          </w:tcPr>
          <w:p w14:paraId="06580500"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9C482E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6,41 километра к северо-востоку от здания администрации в станице Ханской. </w:t>
            </w:r>
          </w:p>
          <w:p w14:paraId="02DEB0B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342DF30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44°42'53.35"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1D16D9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0'36.49"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BC19C4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4DB7D6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36728B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«Ханский-243»</w:t>
            </w:r>
          </w:p>
        </w:tc>
        <w:tc>
          <w:tcPr>
            <w:tcW w:w="668" w:type="pct"/>
            <w:tcBorders>
              <w:top w:val="single" w:sz="4" w:space="0" w:color="auto"/>
              <w:left w:val="single" w:sz="4" w:space="0" w:color="auto"/>
              <w:bottom w:val="single" w:sz="4" w:space="0" w:color="auto"/>
              <w:right w:val="single" w:sz="4" w:space="0" w:color="auto"/>
            </w:tcBorders>
          </w:tcPr>
          <w:p w14:paraId="5791F32F"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52B31E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6,57 километра к северо-востоку от здания администрации в станице Ханской. </w:t>
            </w:r>
          </w:p>
          <w:p w14:paraId="35267756"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1FBCE0D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44°42'49.82"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2C0AF76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0'50.67"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7EB328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D945D2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FC67E7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«Ханский-244»</w:t>
            </w:r>
          </w:p>
        </w:tc>
        <w:tc>
          <w:tcPr>
            <w:tcW w:w="668" w:type="pct"/>
            <w:tcBorders>
              <w:top w:val="single" w:sz="4" w:space="0" w:color="auto"/>
              <w:left w:val="single" w:sz="4" w:space="0" w:color="auto"/>
              <w:bottom w:val="single" w:sz="4" w:space="0" w:color="auto"/>
              <w:right w:val="single" w:sz="4" w:space="0" w:color="auto"/>
            </w:tcBorders>
          </w:tcPr>
          <w:p w14:paraId="4CEE0773"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2A0A26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7,11 километра к северо-востоку от здания администрации в станице Ханской. </w:t>
            </w:r>
          </w:p>
          <w:p w14:paraId="47839BF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1F033C4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44°42'33.56"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5A2D538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1'39.26"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50E2C0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4FEF50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40B1B6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«Ханский-245»</w:t>
            </w:r>
          </w:p>
        </w:tc>
        <w:tc>
          <w:tcPr>
            <w:tcW w:w="668" w:type="pct"/>
            <w:tcBorders>
              <w:top w:val="single" w:sz="4" w:space="0" w:color="auto"/>
              <w:left w:val="single" w:sz="4" w:space="0" w:color="auto"/>
              <w:bottom w:val="single" w:sz="4" w:space="0" w:color="auto"/>
              <w:right w:val="single" w:sz="4" w:space="0" w:color="auto"/>
            </w:tcBorders>
          </w:tcPr>
          <w:p w14:paraId="29265286"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E38A2F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7,19 километра к северо-востоку от здания администрации в станице Ханской. </w:t>
            </w:r>
          </w:p>
          <w:p w14:paraId="1DCFBD3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59B7DCA"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44°42'48.25"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93583C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1'29.17"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22F39D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BBB2F2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70CD09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«Ханский-246»</w:t>
            </w:r>
          </w:p>
        </w:tc>
        <w:tc>
          <w:tcPr>
            <w:tcW w:w="668" w:type="pct"/>
            <w:tcBorders>
              <w:top w:val="single" w:sz="4" w:space="0" w:color="auto"/>
              <w:left w:val="single" w:sz="4" w:space="0" w:color="auto"/>
              <w:bottom w:val="single" w:sz="4" w:space="0" w:color="auto"/>
              <w:right w:val="single" w:sz="4" w:space="0" w:color="auto"/>
            </w:tcBorders>
          </w:tcPr>
          <w:p w14:paraId="01AC3B5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76DD27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7,21 километра к северо-востоку от здания администрации в станице Ханской. </w:t>
            </w:r>
          </w:p>
          <w:p w14:paraId="5B313412"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09A7708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44°42'50.24"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7794CAA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1'28.44"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6C0AD48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C9D5FB"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22A38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«Ханский-247»</w:t>
            </w:r>
          </w:p>
        </w:tc>
        <w:tc>
          <w:tcPr>
            <w:tcW w:w="668" w:type="pct"/>
            <w:tcBorders>
              <w:top w:val="single" w:sz="4" w:space="0" w:color="auto"/>
              <w:left w:val="single" w:sz="4" w:space="0" w:color="auto"/>
              <w:bottom w:val="single" w:sz="4" w:space="0" w:color="auto"/>
              <w:right w:val="single" w:sz="4" w:space="0" w:color="auto"/>
            </w:tcBorders>
          </w:tcPr>
          <w:p w14:paraId="45E72A82"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056A23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7,17 километра к северо-востоку от здания администрации в станице Ханской. </w:t>
            </w:r>
          </w:p>
          <w:p w14:paraId="269A859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110357EF"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44°43'17.36"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851252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0'50.89"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FD2A56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6893CCD"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9EE700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«Ханский-248»</w:t>
            </w:r>
          </w:p>
        </w:tc>
        <w:tc>
          <w:tcPr>
            <w:tcW w:w="668" w:type="pct"/>
            <w:tcBorders>
              <w:top w:val="single" w:sz="4" w:space="0" w:color="auto"/>
              <w:left w:val="single" w:sz="4" w:space="0" w:color="auto"/>
              <w:bottom w:val="single" w:sz="4" w:space="0" w:color="auto"/>
              <w:right w:val="single" w:sz="4" w:space="0" w:color="auto"/>
            </w:tcBorders>
          </w:tcPr>
          <w:p w14:paraId="1B4B564A"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43A27C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7,26 километра к северо-востоку от здания администрации в станице Ханской. </w:t>
            </w:r>
          </w:p>
          <w:p w14:paraId="3613ECE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3574594C"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44°42'19.41"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4B928A5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1'59.17"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371ADB7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F20C3F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70B19F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«Ханский-249»</w:t>
            </w:r>
          </w:p>
        </w:tc>
        <w:tc>
          <w:tcPr>
            <w:tcW w:w="668" w:type="pct"/>
            <w:tcBorders>
              <w:top w:val="single" w:sz="4" w:space="0" w:color="auto"/>
              <w:left w:val="single" w:sz="4" w:space="0" w:color="auto"/>
              <w:bottom w:val="single" w:sz="4" w:space="0" w:color="auto"/>
              <w:right w:val="single" w:sz="4" w:space="0" w:color="auto"/>
            </w:tcBorders>
          </w:tcPr>
          <w:p w14:paraId="4FEF47B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99FC39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7,27 километра к северо-востоку от здания администрации в станице Ханской. </w:t>
            </w:r>
          </w:p>
          <w:p w14:paraId="711EB4C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20ABA2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44°42'24.81"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093F49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1'55.43"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546011B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C62F858"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BDE08B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«Ханский-250»</w:t>
            </w:r>
          </w:p>
        </w:tc>
        <w:tc>
          <w:tcPr>
            <w:tcW w:w="668" w:type="pct"/>
            <w:tcBorders>
              <w:top w:val="single" w:sz="4" w:space="0" w:color="auto"/>
              <w:left w:val="single" w:sz="4" w:space="0" w:color="auto"/>
              <w:bottom w:val="single" w:sz="4" w:space="0" w:color="auto"/>
              <w:right w:val="single" w:sz="4" w:space="0" w:color="auto"/>
            </w:tcBorders>
          </w:tcPr>
          <w:p w14:paraId="3000DF32"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C7F5A0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7,17 километра к северо-востоку от здания администрации в станице Ханской. </w:t>
            </w:r>
          </w:p>
          <w:p w14:paraId="2CADA8B8"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1D2E5D1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44°42'25.38"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16B5B7F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1'49.45"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122CBEA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4948B2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1AAF95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«Ханский-251»</w:t>
            </w:r>
          </w:p>
        </w:tc>
        <w:tc>
          <w:tcPr>
            <w:tcW w:w="668" w:type="pct"/>
            <w:tcBorders>
              <w:top w:val="single" w:sz="4" w:space="0" w:color="auto"/>
              <w:left w:val="single" w:sz="4" w:space="0" w:color="auto"/>
              <w:bottom w:val="single" w:sz="4" w:space="0" w:color="auto"/>
              <w:right w:val="single" w:sz="4" w:space="0" w:color="auto"/>
            </w:tcBorders>
          </w:tcPr>
          <w:p w14:paraId="272C2B7D"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48D2CA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6,62 километра к северо-востоку от здания администрации в станице Ханской. </w:t>
            </w:r>
          </w:p>
          <w:p w14:paraId="16F7F9F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423E0C2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44°42'15.97"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1659C5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1'28.41"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7447936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99BEEB4"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E2152E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«Ханский-252»</w:t>
            </w:r>
          </w:p>
        </w:tc>
        <w:tc>
          <w:tcPr>
            <w:tcW w:w="668" w:type="pct"/>
            <w:tcBorders>
              <w:top w:val="single" w:sz="4" w:space="0" w:color="auto"/>
              <w:left w:val="single" w:sz="4" w:space="0" w:color="auto"/>
              <w:bottom w:val="single" w:sz="4" w:space="0" w:color="auto"/>
              <w:right w:val="single" w:sz="4" w:space="0" w:color="auto"/>
            </w:tcBorders>
          </w:tcPr>
          <w:p w14:paraId="6F75FD6B"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C87F71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6,7 километра к северо-востоку от здания администрации в станице Ханской. </w:t>
            </w:r>
          </w:p>
          <w:p w14:paraId="271F2C1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71EA1B3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44°42'5.88"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3D229F5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1'40.36"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4B66E474"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8EF15E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7295628"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«Ханский-253»</w:t>
            </w:r>
          </w:p>
        </w:tc>
        <w:tc>
          <w:tcPr>
            <w:tcW w:w="668" w:type="pct"/>
            <w:tcBorders>
              <w:top w:val="single" w:sz="4" w:space="0" w:color="auto"/>
              <w:left w:val="single" w:sz="4" w:space="0" w:color="auto"/>
              <w:bottom w:val="single" w:sz="4" w:space="0" w:color="auto"/>
              <w:right w:val="single" w:sz="4" w:space="0" w:color="auto"/>
            </w:tcBorders>
          </w:tcPr>
          <w:p w14:paraId="57DAF866" w14:textId="77777777" w:rsidR="007011E3" w:rsidRPr="006416A0" w:rsidRDefault="007011E3" w:rsidP="007011E3">
            <w:pPr>
              <w:spacing w:after="0" w:line="240" w:lineRule="auto"/>
              <w:jc w:val="center"/>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6783FEB"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6,63 километра к северо-востоку от здания администрации в станице Ханской. </w:t>
            </w:r>
          </w:p>
          <w:p w14:paraId="4E38CC33"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w:t>
            </w:r>
          </w:p>
          <w:p w14:paraId="73FE9259"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44°41'52.82"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084147A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1'45.13"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7011E3" w:rsidRPr="006416A0" w14:paraId="2C4E878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557099C"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7188CD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«Гавердовский-1»</w:t>
            </w:r>
          </w:p>
        </w:tc>
        <w:tc>
          <w:tcPr>
            <w:tcW w:w="668" w:type="pct"/>
            <w:tcBorders>
              <w:top w:val="single" w:sz="4" w:space="0" w:color="auto"/>
              <w:left w:val="single" w:sz="4" w:space="0" w:color="auto"/>
              <w:bottom w:val="single" w:sz="4" w:space="0" w:color="auto"/>
              <w:right w:val="single" w:sz="4" w:space="0" w:color="auto"/>
            </w:tcBorders>
          </w:tcPr>
          <w:p w14:paraId="43E03F3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0CE7024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1,15 километра на восток-северо-восток от здания школы в хуторе Гавердовский. </w:t>
            </w:r>
          </w:p>
          <w:p w14:paraId="154ED54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0C57DD55"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44°37'5.98"с.ш.</w:t>
            </w:r>
          </w:p>
          <w:p w14:paraId="21D2BAA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2'20.46"в.д.</w:t>
            </w:r>
          </w:p>
        </w:tc>
      </w:tr>
      <w:tr w:rsidR="007011E3" w:rsidRPr="006416A0" w14:paraId="6FD2723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BB24C77"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22C45D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«Гавердовский-2»</w:t>
            </w:r>
          </w:p>
        </w:tc>
        <w:tc>
          <w:tcPr>
            <w:tcW w:w="668" w:type="pct"/>
            <w:tcBorders>
              <w:top w:val="single" w:sz="4" w:space="0" w:color="auto"/>
              <w:left w:val="single" w:sz="4" w:space="0" w:color="auto"/>
              <w:bottom w:val="single" w:sz="4" w:space="0" w:color="auto"/>
              <w:right w:val="single" w:sz="4" w:space="0" w:color="auto"/>
            </w:tcBorders>
          </w:tcPr>
          <w:p w14:paraId="577F8C4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5334D3A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1,59 километра на восток-северо-восток от здания школы в хуторе Гавердовский. </w:t>
            </w:r>
          </w:p>
          <w:p w14:paraId="2CA8D4C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3F6F29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44°37'0.84"с.ш. </w:t>
            </w:r>
          </w:p>
          <w:p w14:paraId="13C46139"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2'43.01"в.д.</w:t>
            </w:r>
          </w:p>
        </w:tc>
      </w:tr>
      <w:tr w:rsidR="007011E3" w:rsidRPr="006416A0" w14:paraId="30B4F08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7739B4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918550C"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«Гавердовский-3»</w:t>
            </w:r>
          </w:p>
        </w:tc>
        <w:tc>
          <w:tcPr>
            <w:tcW w:w="668" w:type="pct"/>
            <w:tcBorders>
              <w:top w:val="single" w:sz="4" w:space="0" w:color="auto"/>
              <w:left w:val="single" w:sz="4" w:space="0" w:color="auto"/>
              <w:bottom w:val="single" w:sz="4" w:space="0" w:color="auto"/>
              <w:right w:val="single" w:sz="4" w:space="0" w:color="auto"/>
            </w:tcBorders>
          </w:tcPr>
          <w:p w14:paraId="2583830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145887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2,25 километра на север от здания школы в хуторе Гавердовский. </w:t>
            </w:r>
          </w:p>
          <w:p w14:paraId="2390310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6DB62C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44°38'6.06"с.ш. </w:t>
            </w:r>
          </w:p>
          <w:p w14:paraId="00CC17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1'20.02"в.д.</w:t>
            </w:r>
          </w:p>
        </w:tc>
      </w:tr>
      <w:tr w:rsidR="007011E3" w:rsidRPr="006416A0" w14:paraId="346BCEA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87C8373"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BCBA34A"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«Гавердовский-4»</w:t>
            </w:r>
          </w:p>
        </w:tc>
        <w:tc>
          <w:tcPr>
            <w:tcW w:w="668" w:type="pct"/>
            <w:tcBorders>
              <w:top w:val="single" w:sz="4" w:space="0" w:color="auto"/>
              <w:left w:val="single" w:sz="4" w:space="0" w:color="auto"/>
              <w:bottom w:val="single" w:sz="4" w:space="0" w:color="auto"/>
              <w:right w:val="single" w:sz="4" w:space="0" w:color="auto"/>
            </w:tcBorders>
          </w:tcPr>
          <w:p w14:paraId="5E441B2B"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5D33B8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2,91 километра на север-северо-запад от здания школы в хуторе Гавердовский. </w:t>
            </w:r>
          </w:p>
          <w:p w14:paraId="439E998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WGS-84: </w:t>
            </w:r>
          </w:p>
          <w:p w14:paraId="3673DB61"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lastRenderedPageBreak/>
              <w:t xml:space="preserve">44°38'23.43"с.ш. </w:t>
            </w:r>
          </w:p>
          <w:p w14:paraId="15B3F93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0'50.58"в.д.</w:t>
            </w:r>
          </w:p>
        </w:tc>
      </w:tr>
      <w:tr w:rsidR="007011E3" w:rsidRPr="006416A0" w14:paraId="5724499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6E3AE3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79E5942"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«Ханский-2»</w:t>
            </w:r>
          </w:p>
        </w:tc>
        <w:tc>
          <w:tcPr>
            <w:tcW w:w="668" w:type="pct"/>
            <w:tcBorders>
              <w:top w:val="single" w:sz="4" w:space="0" w:color="auto"/>
              <w:left w:val="single" w:sz="4" w:space="0" w:color="auto"/>
              <w:bottom w:val="single" w:sz="4" w:space="0" w:color="auto"/>
              <w:right w:val="single" w:sz="4" w:space="0" w:color="auto"/>
            </w:tcBorders>
          </w:tcPr>
          <w:p w14:paraId="60D2E914"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164495A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3,77 километра на юго-восток от здания администрации в станице Ханской.</w:t>
            </w:r>
          </w:p>
          <w:p w14:paraId="602D3ADF"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Координаты WGS-84:</w:t>
            </w:r>
          </w:p>
          <w:p w14:paraId="423860B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44°39'0.72"с.ш. </w:t>
            </w:r>
          </w:p>
          <w:p w14:paraId="07E429C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39°59'10.72"в.д.</w:t>
            </w:r>
          </w:p>
        </w:tc>
      </w:tr>
      <w:tr w:rsidR="007011E3" w:rsidRPr="006416A0" w14:paraId="6D43628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62898A0"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232F47A" w14:textId="54D8C4EE"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668" w:type="pct"/>
            <w:tcBorders>
              <w:top w:val="single" w:sz="4" w:space="0" w:color="auto"/>
              <w:left w:val="single" w:sz="4" w:space="0" w:color="auto"/>
              <w:bottom w:val="single" w:sz="4" w:space="0" w:color="auto"/>
              <w:right w:val="single" w:sz="4" w:space="0" w:color="auto"/>
            </w:tcBorders>
          </w:tcPr>
          <w:p w14:paraId="37D9B813"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B5B6BCD" w14:textId="5A9D0514" w:rsidR="007011E3" w:rsidRPr="006416A0" w:rsidRDefault="007011E3" w:rsidP="007011E3">
            <w:pPr>
              <w:spacing w:after="0" w:line="240" w:lineRule="auto"/>
              <w:rPr>
                <w:rFonts w:ascii="Times New Roman" w:eastAsia="Times New Roman" w:hAnsi="Times New Roman"/>
                <w:color w:val="000000"/>
                <w:sz w:val="20"/>
                <w:szCs w:val="20"/>
                <w:lang w:eastAsia="ru-RU"/>
              </w:rPr>
            </w:pPr>
          </w:p>
        </w:tc>
      </w:tr>
      <w:tr w:rsidR="007011E3" w:rsidRPr="006416A0" w14:paraId="5D7871B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D289536"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8F1184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w:t>
            </w:r>
          </w:p>
          <w:p w14:paraId="443E1A17"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«Северный-2»</w:t>
            </w:r>
          </w:p>
        </w:tc>
        <w:tc>
          <w:tcPr>
            <w:tcW w:w="668" w:type="pct"/>
            <w:tcBorders>
              <w:top w:val="single" w:sz="4" w:space="0" w:color="auto"/>
              <w:left w:val="single" w:sz="4" w:space="0" w:color="auto"/>
              <w:bottom w:val="single" w:sz="4" w:space="0" w:color="auto"/>
              <w:right w:val="single" w:sz="4" w:space="0" w:color="auto"/>
            </w:tcBorders>
          </w:tcPr>
          <w:p w14:paraId="1D7BAF36"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2CFD6FB4"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2,22 километра к югу от перекрестка в поселке Северном (44°39'56.22"с.ш.   40° 6'47.54"в.д.). </w:t>
            </w:r>
          </w:p>
          <w:p w14:paraId="11B3120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44°38'46.30"с.ш. </w:t>
            </w:r>
          </w:p>
          <w:p w14:paraId="1DC65A07"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6'23.88"в.д.</w:t>
            </w:r>
          </w:p>
        </w:tc>
      </w:tr>
      <w:tr w:rsidR="007011E3" w:rsidRPr="006416A0" w14:paraId="7CAE5D5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0AF7C01"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7351C3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w:t>
            </w:r>
          </w:p>
          <w:p w14:paraId="6B891CF6"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«Северный-3»</w:t>
            </w:r>
          </w:p>
        </w:tc>
        <w:tc>
          <w:tcPr>
            <w:tcW w:w="668" w:type="pct"/>
            <w:tcBorders>
              <w:top w:val="single" w:sz="4" w:space="0" w:color="auto"/>
              <w:left w:val="single" w:sz="4" w:space="0" w:color="auto"/>
              <w:bottom w:val="single" w:sz="4" w:space="0" w:color="auto"/>
              <w:right w:val="single" w:sz="4" w:space="0" w:color="auto"/>
            </w:tcBorders>
          </w:tcPr>
          <w:p w14:paraId="0628EA2E"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6AAC8DE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2,05 километра к югу от перекрестка в поселке Северном (44°39'56.22"с.ш.   40° 6'47.54"в.д.). </w:t>
            </w:r>
          </w:p>
          <w:p w14:paraId="78CC8A51"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44°38'51.36"с.ш. </w:t>
            </w:r>
          </w:p>
          <w:p w14:paraId="59E3367E"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6'27.44"в.д.</w:t>
            </w:r>
          </w:p>
        </w:tc>
      </w:tr>
      <w:tr w:rsidR="007011E3" w:rsidRPr="006416A0" w14:paraId="60077A0D"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840673E"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9C580A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w:t>
            </w:r>
          </w:p>
          <w:p w14:paraId="58E64DC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«Северный-4»</w:t>
            </w:r>
          </w:p>
        </w:tc>
        <w:tc>
          <w:tcPr>
            <w:tcW w:w="668" w:type="pct"/>
            <w:tcBorders>
              <w:top w:val="single" w:sz="4" w:space="0" w:color="auto"/>
              <w:left w:val="single" w:sz="4" w:space="0" w:color="auto"/>
              <w:bottom w:val="single" w:sz="4" w:space="0" w:color="auto"/>
              <w:right w:val="single" w:sz="4" w:space="0" w:color="auto"/>
            </w:tcBorders>
          </w:tcPr>
          <w:p w14:paraId="1643B354"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3E4348A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1,79 километра к югу от перекрестка в поселке Северном (44°39'56.22"с.ш.   40° 6'47.54"в.д.). </w:t>
            </w:r>
          </w:p>
          <w:p w14:paraId="3647E04D"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44°38'59.78"с.ш. </w:t>
            </w:r>
          </w:p>
          <w:p w14:paraId="7E74C070"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40° 6'28.64"в.д.</w:t>
            </w:r>
          </w:p>
        </w:tc>
      </w:tr>
      <w:tr w:rsidR="007011E3" w:rsidRPr="006416A0" w14:paraId="5B5ACD2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9E23E2F"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E7169CB" w14:textId="376C8E54" w:rsidR="007011E3" w:rsidRPr="006416A0" w:rsidRDefault="007011E3" w:rsidP="007011E3">
            <w:pPr>
              <w:spacing w:after="0" w:line="240" w:lineRule="auto"/>
              <w:rPr>
                <w:rFonts w:ascii="Times New Roman" w:eastAsia="Times New Roman" w:hAnsi="Times New Roman"/>
                <w:color w:val="000000"/>
                <w:sz w:val="20"/>
                <w:szCs w:val="20"/>
                <w:lang w:eastAsia="ru-RU"/>
              </w:rPr>
            </w:pPr>
          </w:p>
        </w:tc>
        <w:tc>
          <w:tcPr>
            <w:tcW w:w="668" w:type="pct"/>
            <w:tcBorders>
              <w:top w:val="single" w:sz="4" w:space="0" w:color="auto"/>
              <w:left w:val="single" w:sz="4" w:space="0" w:color="auto"/>
              <w:bottom w:val="single" w:sz="4" w:space="0" w:color="auto"/>
              <w:right w:val="single" w:sz="4" w:space="0" w:color="auto"/>
            </w:tcBorders>
          </w:tcPr>
          <w:p w14:paraId="5FF489FA"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4D4E9945" w14:textId="12573A84" w:rsidR="007011E3" w:rsidRPr="006416A0" w:rsidRDefault="007011E3" w:rsidP="007011E3">
            <w:pPr>
              <w:spacing w:after="0" w:line="240" w:lineRule="auto"/>
              <w:rPr>
                <w:rFonts w:ascii="Times New Roman" w:eastAsia="Times New Roman" w:hAnsi="Times New Roman"/>
                <w:color w:val="000000"/>
                <w:sz w:val="20"/>
                <w:szCs w:val="20"/>
                <w:lang w:eastAsia="ru-RU"/>
              </w:rPr>
            </w:pPr>
          </w:p>
        </w:tc>
      </w:tr>
      <w:tr w:rsidR="007011E3" w:rsidRPr="006416A0" w14:paraId="19FDCD7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57DFA69" w14:textId="77777777" w:rsidR="007011E3" w:rsidRPr="006416A0" w:rsidRDefault="007011E3" w:rsidP="007011E3">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CFC576E"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w:t>
            </w:r>
          </w:p>
          <w:p w14:paraId="47B2BCCD"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«Северный-6»</w:t>
            </w:r>
          </w:p>
        </w:tc>
        <w:tc>
          <w:tcPr>
            <w:tcW w:w="668" w:type="pct"/>
            <w:tcBorders>
              <w:top w:val="single" w:sz="4" w:space="0" w:color="auto"/>
              <w:left w:val="single" w:sz="4" w:space="0" w:color="auto"/>
              <w:bottom w:val="single" w:sz="4" w:space="0" w:color="auto"/>
              <w:right w:val="single" w:sz="4" w:space="0" w:color="auto"/>
            </w:tcBorders>
          </w:tcPr>
          <w:p w14:paraId="2F01D3E6" w14:textId="77777777" w:rsidR="007011E3" w:rsidRPr="006416A0" w:rsidRDefault="007011E3" w:rsidP="007011E3">
            <w:pPr>
              <w:spacing w:after="0" w:line="240" w:lineRule="auto"/>
              <w:ind w:firstLine="318"/>
              <w:rPr>
                <w:rFonts w:ascii="Times New Roman" w:eastAsia="Times New Roman" w:hAnsi="Times New Roman"/>
                <w:color w:val="000000"/>
                <w:sz w:val="20"/>
                <w:szCs w:val="20"/>
                <w:lang w:eastAsia="ru-RU"/>
              </w:rPr>
            </w:pPr>
          </w:p>
        </w:tc>
        <w:tc>
          <w:tcPr>
            <w:tcW w:w="2297" w:type="pct"/>
            <w:tcBorders>
              <w:top w:val="single" w:sz="4" w:space="0" w:color="auto"/>
              <w:left w:val="single" w:sz="4" w:space="0" w:color="auto"/>
              <w:bottom w:val="single" w:sz="4" w:space="0" w:color="auto"/>
              <w:right w:val="single" w:sz="4" w:space="0" w:color="auto"/>
            </w:tcBorders>
          </w:tcPr>
          <w:p w14:paraId="742AE6B5" w14:textId="77777777" w:rsidR="007011E3" w:rsidRPr="006416A0" w:rsidRDefault="007011E3" w:rsidP="007011E3">
            <w:pPr>
              <w:spacing w:after="0" w:line="240" w:lineRule="auto"/>
              <w:jc w:val="both"/>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1,57 километра к югу от перекрестка в поселке Северном (44°39'56.22"с.ш.   40° 6'47.54"в.д.). </w:t>
            </w:r>
          </w:p>
          <w:p w14:paraId="2CE1AAE3"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Координаты GPS в системе WGS-84: 44°39'9.27" </w:t>
            </w:r>
            <w:proofErr w:type="spellStart"/>
            <w:r w:rsidRPr="006416A0">
              <w:rPr>
                <w:rFonts w:ascii="Times New Roman" w:eastAsia="Times New Roman" w:hAnsi="Times New Roman"/>
                <w:color w:val="000000"/>
                <w:sz w:val="20"/>
                <w:szCs w:val="20"/>
                <w:lang w:eastAsia="ru-RU"/>
              </w:rPr>
              <w:t>с.ш</w:t>
            </w:r>
            <w:proofErr w:type="spellEnd"/>
            <w:r w:rsidRPr="006416A0">
              <w:rPr>
                <w:rFonts w:ascii="Times New Roman" w:eastAsia="Times New Roman" w:hAnsi="Times New Roman"/>
                <w:color w:val="000000"/>
                <w:sz w:val="20"/>
                <w:szCs w:val="20"/>
                <w:lang w:eastAsia="ru-RU"/>
              </w:rPr>
              <w:t xml:space="preserve">.  </w:t>
            </w:r>
          </w:p>
          <w:p w14:paraId="68658720" w14:textId="77777777" w:rsidR="007011E3" w:rsidRPr="006416A0" w:rsidRDefault="007011E3" w:rsidP="007011E3">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40° 6'20.11" </w:t>
            </w:r>
            <w:proofErr w:type="spellStart"/>
            <w:r w:rsidRPr="006416A0">
              <w:rPr>
                <w:rFonts w:ascii="Times New Roman" w:eastAsia="Times New Roman" w:hAnsi="Times New Roman"/>
                <w:color w:val="000000"/>
                <w:sz w:val="20"/>
                <w:szCs w:val="20"/>
                <w:lang w:eastAsia="ru-RU"/>
              </w:rPr>
              <w:t>в.д</w:t>
            </w:r>
            <w:proofErr w:type="spellEnd"/>
            <w:r w:rsidRPr="006416A0">
              <w:rPr>
                <w:rFonts w:ascii="Times New Roman" w:eastAsia="Times New Roman" w:hAnsi="Times New Roman"/>
                <w:color w:val="000000"/>
                <w:sz w:val="20"/>
                <w:szCs w:val="20"/>
                <w:lang w:eastAsia="ru-RU"/>
              </w:rPr>
              <w:t>.</w:t>
            </w:r>
          </w:p>
        </w:tc>
      </w:tr>
      <w:tr w:rsidR="009F74B0" w:rsidRPr="006416A0" w14:paraId="7796A74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EB3CFF0"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33CF80B" w14:textId="7D14DB49"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«Северный-7»</w:t>
            </w:r>
          </w:p>
        </w:tc>
        <w:tc>
          <w:tcPr>
            <w:tcW w:w="668" w:type="pct"/>
            <w:tcBorders>
              <w:top w:val="single" w:sz="4" w:space="0" w:color="auto"/>
              <w:left w:val="single" w:sz="4" w:space="0" w:color="auto"/>
              <w:bottom w:val="single" w:sz="4" w:space="0" w:color="auto"/>
              <w:right w:val="single" w:sz="4" w:space="0" w:color="auto"/>
            </w:tcBorders>
          </w:tcPr>
          <w:p w14:paraId="250466E9" w14:textId="49ED37B0"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71DEF458"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 xml:space="preserve">0,48 км на северо-восток от МБОУ «Основная школа № </w:t>
            </w:r>
            <w:proofErr w:type="gramStart"/>
            <w:r>
              <w:rPr>
                <w:rFonts w:ascii="Times New Roman" w:hAnsi="Times New Roman"/>
                <w:color w:val="000000"/>
                <w:sz w:val="20"/>
                <w:szCs w:val="20"/>
              </w:rPr>
              <w:t xml:space="preserve">27»   </w:t>
            </w:r>
            <w:proofErr w:type="gramEnd"/>
            <w:r>
              <w:rPr>
                <w:rFonts w:ascii="Times New Roman" w:hAnsi="Times New Roman"/>
                <w:color w:val="000000"/>
                <w:sz w:val="20"/>
                <w:szCs w:val="20"/>
              </w:rPr>
              <w:t xml:space="preserve">              </w:t>
            </w:r>
            <w:proofErr w:type="gramStart"/>
            <w:r>
              <w:rPr>
                <w:rFonts w:ascii="Times New Roman" w:hAnsi="Times New Roman"/>
                <w:color w:val="000000"/>
                <w:sz w:val="20"/>
                <w:szCs w:val="20"/>
              </w:rPr>
              <w:t xml:space="preserve">   (</w:t>
            </w:r>
            <w:proofErr w:type="gramEnd"/>
            <w:r>
              <w:rPr>
                <w:rFonts w:ascii="Times New Roman" w:hAnsi="Times New Roman"/>
                <w:color w:val="000000"/>
                <w:sz w:val="20"/>
                <w:szCs w:val="20"/>
              </w:rPr>
              <w:t>поселок Северный, ул. Школьная, 1)</w:t>
            </w:r>
          </w:p>
          <w:p w14:paraId="1150BF45"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34ECB2DD" w14:textId="61C671BD"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44°39'55.86"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7'7.58"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330AF71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22004CD"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1650F3A" w14:textId="242D7BE7"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«Северный-8»</w:t>
            </w:r>
          </w:p>
        </w:tc>
        <w:tc>
          <w:tcPr>
            <w:tcW w:w="668" w:type="pct"/>
            <w:tcBorders>
              <w:top w:val="single" w:sz="4" w:space="0" w:color="auto"/>
              <w:left w:val="single" w:sz="4" w:space="0" w:color="auto"/>
              <w:bottom w:val="single" w:sz="4" w:space="0" w:color="auto"/>
              <w:right w:val="single" w:sz="4" w:space="0" w:color="auto"/>
            </w:tcBorders>
          </w:tcPr>
          <w:p w14:paraId="2D060D7F" w14:textId="2C7E4590"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150637EE"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 xml:space="preserve">0,50 км на северо-восток от МБОУ «Основная школа № </w:t>
            </w:r>
            <w:proofErr w:type="gramStart"/>
            <w:r>
              <w:rPr>
                <w:rFonts w:ascii="Times New Roman" w:hAnsi="Times New Roman"/>
                <w:color w:val="000000"/>
                <w:sz w:val="20"/>
                <w:szCs w:val="20"/>
              </w:rPr>
              <w:t xml:space="preserve">27»   </w:t>
            </w:r>
            <w:proofErr w:type="gramEnd"/>
            <w:r>
              <w:rPr>
                <w:rFonts w:ascii="Times New Roman" w:hAnsi="Times New Roman"/>
                <w:color w:val="000000"/>
                <w:sz w:val="20"/>
                <w:szCs w:val="20"/>
              </w:rPr>
              <w:t xml:space="preserve">            </w:t>
            </w:r>
            <w:proofErr w:type="gramStart"/>
            <w:r>
              <w:rPr>
                <w:rFonts w:ascii="Times New Roman" w:hAnsi="Times New Roman"/>
                <w:color w:val="000000"/>
                <w:sz w:val="20"/>
                <w:szCs w:val="20"/>
              </w:rPr>
              <w:t xml:space="preserve">   (</w:t>
            </w:r>
            <w:proofErr w:type="gramEnd"/>
            <w:r>
              <w:rPr>
                <w:rFonts w:ascii="Times New Roman" w:hAnsi="Times New Roman"/>
                <w:color w:val="000000"/>
                <w:sz w:val="20"/>
                <w:szCs w:val="20"/>
              </w:rPr>
              <w:t>поселок Северный, ул. Школьная, 1)</w:t>
            </w:r>
          </w:p>
          <w:p w14:paraId="2A9C57E4"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5C408A6A" w14:textId="4AE482AB"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44°39'51.24"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7'9.84"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54F7952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B37B87B"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3AD0B8A" w14:textId="7FF71479"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«Северный-9»</w:t>
            </w:r>
          </w:p>
        </w:tc>
        <w:tc>
          <w:tcPr>
            <w:tcW w:w="668" w:type="pct"/>
            <w:tcBorders>
              <w:top w:val="single" w:sz="4" w:space="0" w:color="auto"/>
              <w:left w:val="single" w:sz="4" w:space="0" w:color="auto"/>
              <w:bottom w:val="single" w:sz="4" w:space="0" w:color="auto"/>
              <w:right w:val="single" w:sz="4" w:space="0" w:color="auto"/>
            </w:tcBorders>
          </w:tcPr>
          <w:p w14:paraId="50A0AA90" w14:textId="033F6B00"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3B75C6D8"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0,69 км на северо-восток от МБОУ «Основная школа № 27» (поселок Северный, ул. Школьная, 1)</w:t>
            </w:r>
          </w:p>
          <w:p w14:paraId="305A1573"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3EBC32D9" w14:textId="0AF5B379"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44°39'44.49"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7'16.99"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3834E442"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A81719E"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2F07AE9" w14:textId="44D951B4"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«Северный-10»</w:t>
            </w:r>
          </w:p>
        </w:tc>
        <w:tc>
          <w:tcPr>
            <w:tcW w:w="668" w:type="pct"/>
            <w:tcBorders>
              <w:top w:val="single" w:sz="4" w:space="0" w:color="auto"/>
              <w:left w:val="single" w:sz="4" w:space="0" w:color="auto"/>
              <w:bottom w:val="single" w:sz="4" w:space="0" w:color="auto"/>
              <w:right w:val="single" w:sz="4" w:space="0" w:color="auto"/>
            </w:tcBorders>
          </w:tcPr>
          <w:p w14:paraId="0EA8258C" w14:textId="32F88FA1"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0EF2E281"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 xml:space="preserve">0,78 км на северо-восток от МБОУ «Основная школа № </w:t>
            </w:r>
            <w:proofErr w:type="gramStart"/>
            <w:r>
              <w:rPr>
                <w:rFonts w:ascii="Times New Roman" w:hAnsi="Times New Roman"/>
                <w:color w:val="000000"/>
                <w:sz w:val="20"/>
                <w:szCs w:val="20"/>
              </w:rPr>
              <w:t xml:space="preserve">27»   </w:t>
            </w:r>
            <w:proofErr w:type="gramEnd"/>
            <w:r>
              <w:rPr>
                <w:rFonts w:ascii="Times New Roman" w:hAnsi="Times New Roman"/>
                <w:color w:val="000000"/>
                <w:sz w:val="20"/>
                <w:szCs w:val="20"/>
              </w:rPr>
              <w:t xml:space="preserve">                 </w:t>
            </w:r>
            <w:proofErr w:type="gramStart"/>
            <w:r>
              <w:rPr>
                <w:rFonts w:ascii="Times New Roman" w:hAnsi="Times New Roman"/>
                <w:color w:val="000000"/>
                <w:sz w:val="20"/>
                <w:szCs w:val="20"/>
              </w:rPr>
              <w:t xml:space="preserve">   (</w:t>
            </w:r>
            <w:proofErr w:type="gramEnd"/>
            <w:r>
              <w:rPr>
                <w:rFonts w:ascii="Times New Roman" w:hAnsi="Times New Roman"/>
                <w:color w:val="000000"/>
                <w:sz w:val="20"/>
                <w:szCs w:val="20"/>
              </w:rPr>
              <w:t>поселок Северный, ул. Школьная, 1)</w:t>
            </w:r>
          </w:p>
          <w:p w14:paraId="16E83586"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63B52AB9" w14:textId="655A142B"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44°39'40.94"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7'19.47"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1B3DC47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7056887"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587D8E8" w14:textId="60204805"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«Северный-11»</w:t>
            </w:r>
          </w:p>
        </w:tc>
        <w:tc>
          <w:tcPr>
            <w:tcW w:w="668" w:type="pct"/>
            <w:tcBorders>
              <w:top w:val="single" w:sz="4" w:space="0" w:color="auto"/>
              <w:left w:val="single" w:sz="4" w:space="0" w:color="auto"/>
              <w:bottom w:val="single" w:sz="4" w:space="0" w:color="auto"/>
              <w:right w:val="single" w:sz="4" w:space="0" w:color="auto"/>
            </w:tcBorders>
          </w:tcPr>
          <w:p w14:paraId="1798E6A8" w14:textId="04AAE8EA"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4BC4A231"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 xml:space="preserve">0,80 км на северо-восток от МБОУ «Основная школа № </w:t>
            </w:r>
            <w:proofErr w:type="gramStart"/>
            <w:r>
              <w:rPr>
                <w:rFonts w:ascii="Times New Roman" w:hAnsi="Times New Roman"/>
                <w:color w:val="000000"/>
                <w:sz w:val="20"/>
                <w:szCs w:val="20"/>
              </w:rPr>
              <w:t xml:space="preserve">27»   </w:t>
            </w:r>
            <w:proofErr w:type="gramEnd"/>
            <w:r>
              <w:rPr>
                <w:rFonts w:ascii="Times New Roman" w:hAnsi="Times New Roman"/>
                <w:color w:val="000000"/>
                <w:sz w:val="20"/>
                <w:szCs w:val="20"/>
              </w:rPr>
              <w:t xml:space="preserve">              </w:t>
            </w:r>
            <w:proofErr w:type="gramStart"/>
            <w:r>
              <w:rPr>
                <w:rFonts w:ascii="Times New Roman" w:hAnsi="Times New Roman"/>
                <w:color w:val="000000"/>
                <w:sz w:val="20"/>
                <w:szCs w:val="20"/>
              </w:rPr>
              <w:t xml:space="preserve">   (</w:t>
            </w:r>
            <w:proofErr w:type="gramEnd"/>
            <w:r>
              <w:rPr>
                <w:rFonts w:ascii="Times New Roman" w:hAnsi="Times New Roman"/>
                <w:color w:val="000000"/>
                <w:sz w:val="20"/>
                <w:szCs w:val="20"/>
              </w:rPr>
              <w:t>поселок Северный, ул. Школьная, 1)</w:t>
            </w:r>
          </w:p>
          <w:p w14:paraId="518F1335"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5FD576DC" w14:textId="78E0B72F"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44°39'36.60"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7'17.16"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279C4807"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B7BE561" w14:textId="77777777" w:rsidR="009F74B0" w:rsidRPr="006416A0" w:rsidRDefault="009F74B0" w:rsidP="009F74B0">
            <w:pPr>
              <w:numPr>
                <w:ilvl w:val="0"/>
                <w:numId w:val="48"/>
              </w:numPr>
              <w:tabs>
                <w:tab w:val="left" w:pos="0"/>
              </w:tabs>
              <w:spacing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B1B7F66" w14:textId="5177DBA8"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Курганный могильник «Северный-12»</w:t>
            </w:r>
          </w:p>
        </w:tc>
        <w:tc>
          <w:tcPr>
            <w:tcW w:w="668" w:type="pct"/>
            <w:tcBorders>
              <w:top w:val="single" w:sz="4" w:space="0" w:color="auto"/>
              <w:left w:val="single" w:sz="4" w:space="0" w:color="auto"/>
              <w:bottom w:val="single" w:sz="4" w:space="0" w:color="auto"/>
              <w:right w:val="single" w:sz="4" w:space="0" w:color="auto"/>
            </w:tcBorders>
          </w:tcPr>
          <w:p w14:paraId="58F338A1" w14:textId="2BB5FFD2" w:rsidR="009F74B0" w:rsidRDefault="009F74B0" w:rsidP="009F74B0">
            <w:pPr>
              <w:spacing w:after="0" w:line="240" w:lineRule="auto"/>
              <w:rPr>
                <w:rFonts w:ascii="Times New Roman" w:eastAsia="Times New Roman" w:hAnsi="Times New Roman"/>
                <w:color w:val="000000"/>
                <w:sz w:val="20"/>
                <w:szCs w:val="20"/>
                <w:lang w:eastAsia="ru-RU"/>
              </w:rPr>
            </w:pPr>
            <w:r>
              <w:rPr>
                <w:rFonts w:ascii="Times New Roman" w:hAnsi="Times New Roman"/>
                <w:color w:val="000000"/>
                <w:sz w:val="20"/>
                <w:szCs w:val="20"/>
              </w:rPr>
              <w:t>Эпоха бронзы, раннего железа</w:t>
            </w:r>
          </w:p>
        </w:tc>
        <w:tc>
          <w:tcPr>
            <w:tcW w:w="2297" w:type="pct"/>
            <w:tcBorders>
              <w:top w:val="single" w:sz="4" w:space="0" w:color="auto"/>
              <w:left w:val="single" w:sz="4" w:space="0" w:color="auto"/>
              <w:bottom w:val="single" w:sz="4" w:space="0" w:color="auto"/>
              <w:right w:val="single" w:sz="4" w:space="0" w:color="auto"/>
            </w:tcBorders>
          </w:tcPr>
          <w:p w14:paraId="5FE08B98"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rPr>
              <w:t xml:space="preserve">0,93 км на северо-восток от МБОУ «Основная школа № </w:t>
            </w:r>
            <w:proofErr w:type="gramStart"/>
            <w:r>
              <w:rPr>
                <w:rFonts w:ascii="Times New Roman" w:hAnsi="Times New Roman"/>
                <w:color w:val="000000"/>
                <w:sz w:val="20"/>
                <w:szCs w:val="20"/>
              </w:rPr>
              <w:t xml:space="preserve">27»   </w:t>
            </w:r>
            <w:proofErr w:type="gramEnd"/>
            <w:r>
              <w:rPr>
                <w:rFonts w:ascii="Times New Roman" w:hAnsi="Times New Roman"/>
                <w:color w:val="000000"/>
                <w:sz w:val="20"/>
                <w:szCs w:val="20"/>
              </w:rPr>
              <w:t xml:space="preserve">            </w:t>
            </w:r>
            <w:proofErr w:type="gramStart"/>
            <w:r>
              <w:rPr>
                <w:rFonts w:ascii="Times New Roman" w:hAnsi="Times New Roman"/>
                <w:color w:val="000000"/>
                <w:sz w:val="20"/>
                <w:szCs w:val="20"/>
              </w:rPr>
              <w:t xml:space="preserve">   (</w:t>
            </w:r>
            <w:proofErr w:type="gramEnd"/>
            <w:r>
              <w:rPr>
                <w:rFonts w:ascii="Times New Roman" w:hAnsi="Times New Roman"/>
                <w:color w:val="000000"/>
                <w:sz w:val="20"/>
                <w:szCs w:val="20"/>
              </w:rPr>
              <w:t>поселок Северный, ул. Школьная, 1)</w:t>
            </w:r>
          </w:p>
          <w:p w14:paraId="44583A6F" w14:textId="77777777" w:rsidR="009F74B0" w:rsidRDefault="009F74B0" w:rsidP="009F74B0">
            <w:pPr>
              <w:tabs>
                <w:tab w:val="left" w:pos="9355"/>
              </w:tabs>
              <w:ind w:right="-5"/>
              <w:jc w:val="both"/>
              <w:rPr>
                <w:rFonts w:ascii="Times New Roman" w:hAnsi="Times New Roman"/>
                <w:b/>
                <w:color w:val="000000"/>
                <w:sz w:val="20"/>
                <w:szCs w:val="20"/>
              </w:rPr>
            </w:pPr>
            <w:r>
              <w:rPr>
                <w:rFonts w:ascii="Times New Roman" w:hAnsi="Times New Roman"/>
                <w:color w:val="000000"/>
                <w:sz w:val="20"/>
                <w:szCs w:val="20"/>
                <w:lang w:val="en-US"/>
              </w:rPr>
              <w:t>GPS</w:t>
            </w:r>
            <w:r>
              <w:rPr>
                <w:rFonts w:ascii="Times New Roman" w:hAnsi="Times New Roman"/>
                <w:color w:val="000000"/>
                <w:sz w:val="20"/>
                <w:szCs w:val="20"/>
              </w:rPr>
              <w:t xml:space="preserve"> координаты центра: </w:t>
            </w:r>
          </w:p>
          <w:p w14:paraId="05D06AC2" w14:textId="07C6839A" w:rsidR="009F74B0" w:rsidRDefault="009F74B0" w:rsidP="009F74B0">
            <w:pPr>
              <w:spacing w:after="0" w:line="240" w:lineRule="auto"/>
              <w:jc w:val="both"/>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44°39'37.96" </w:t>
            </w:r>
            <w:proofErr w:type="spellStart"/>
            <w:r>
              <w:rPr>
                <w:rFonts w:ascii="Times New Roman" w:hAnsi="Times New Roman"/>
                <w:color w:val="000000"/>
                <w:sz w:val="20"/>
                <w:szCs w:val="20"/>
              </w:rPr>
              <w:t>с.ш</w:t>
            </w:r>
            <w:proofErr w:type="spellEnd"/>
            <w:r>
              <w:rPr>
                <w:rFonts w:ascii="Times New Roman" w:hAnsi="Times New Roman"/>
                <w:color w:val="000000"/>
                <w:sz w:val="20"/>
                <w:szCs w:val="20"/>
              </w:rPr>
              <w:t xml:space="preserve">., 40 7'24.84" </w:t>
            </w:r>
            <w:proofErr w:type="spellStart"/>
            <w:r>
              <w:rPr>
                <w:rFonts w:ascii="Times New Roman" w:hAnsi="Times New Roman"/>
                <w:color w:val="000000"/>
                <w:sz w:val="20"/>
                <w:szCs w:val="20"/>
              </w:rPr>
              <w:t>в.д</w:t>
            </w:r>
            <w:proofErr w:type="spellEnd"/>
            <w:r>
              <w:rPr>
                <w:rFonts w:ascii="Times New Roman" w:hAnsi="Times New Roman"/>
                <w:color w:val="000000"/>
                <w:sz w:val="20"/>
                <w:szCs w:val="20"/>
              </w:rPr>
              <w:t>.</w:t>
            </w:r>
          </w:p>
        </w:tc>
      </w:tr>
      <w:tr w:rsidR="009F74B0" w:rsidRPr="006416A0" w14:paraId="0866C96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8C004DB"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98708F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«Западный-7»</w:t>
            </w:r>
          </w:p>
        </w:tc>
        <w:tc>
          <w:tcPr>
            <w:tcW w:w="668" w:type="pct"/>
            <w:tcBorders>
              <w:top w:val="single" w:sz="4" w:space="0" w:color="auto"/>
              <w:left w:val="single" w:sz="4" w:space="0" w:color="auto"/>
              <w:bottom w:val="single" w:sz="4" w:space="0" w:color="auto"/>
              <w:right w:val="single" w:sz="4" w:space="0" w:color="auto"/>
            </w:tcBorders>
          </w:tcPr>
          <w:p w14:paraId="0C70E46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61F6D4A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2,49 км к северо-западу от ДЮСШОР по велоспорту (поселок Западный, ул. Юбилейная, 23а)</w:t>
            </w:r>
          </w:p>
          <w:p w14:paraId="5548DBF7"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672B6FA4"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44°38'42.70"</w:t>
            </w:r>
            <w:proofErr w:type="gramStart"/>
            <w:r w:rsidRPr="006416A0">
              <w:rPr>
                <w:rFonts w:ascii="Times New Roman" w:eastAsia="Times New Roman" w:hAnsi="Times New Roman"/>
                <w:color w:val="000000"/>
                <w:sz w:val="20"/>
                <w:szCs w:val="20"/>
                <w:lang w:eastAsia="ru-RU"/>
              </w:rPr>
              <w:t>с.ш</w:t>
            </w:r>
            <w:proofErr w:type="gramEnd"/>
            <w:r w:rsidRPr="006416A0">
              <w:rPr>
                <w:rFonts w:ascii="Times New Roman" w:eastAsia="Times New Roman" w:hAnsi="Times New Roman"/>
                <w:color w:val="000000"/>
                <w:sz w:val="20"/>
                <w:szCs w:val="20"/>
                <w:lang w:eastAsia="ru-RU"/>
              </w:rPr>
              <w:t>, 40° 3'19.81"в.д.</w:t>
            </w:r>
          </w:p>
        </w:tc>
      </w:tr>
      <w:tr w:rsidR="009F74B0" w:rsidRPr="006416A0" w14:paraId="35DE73FF"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A498B06"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26742C4"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«Западный-8»</w:t>
            </w:r>
          </w:p>
        </w:tc>
        <w:tc>
          <w:tcPr>
            <w:tcW w:w="668" w:type="pct"/>
            <w:tcBorders>
              <w:top w:val="single" w:sz="4" w:space="0" w:color="auto"/>
              <w:left w:val="single" w:sz="4" w:space="0" w:color="auto"/>
              <w:bottom w:val="single" w:sz="4" w:space="0" w:color="auto"/>
              <w:right w:val="single" w:sz="4" w:space="0" w:color="auto"/>
            </w:tcBorders>
          </w:tcPr>
          <w:p w14:paraId="6E792E0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39E7675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2,44 км к северо-западу от ДЮСШОР по велоспорту (поселок Западный, ул. Юбилейная, 23а)</w:t>
            </w:r>
          </w:p>
          <w:p w14:paraId="7D7408E8"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6786B519"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44°38'38.45"с.ш., 40° 3'17.31"в.д.</w:t>
            </w:r>
          </w:p>
        </w:tc>
      </w:tr>
      <w:tr w:rsidR="009F74B0" w:rsidRPr="006416A0" w14:paraId="2E3C731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214D767"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498551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«Западный-9»</w:t>
            </w:r>
          </w:p>
        </w:tc>
        <w:tc>
          <w:tcPr>
            <w:tcW w:w="668" w:type="pct"/>
            <w:tcBorders>
              <w:top w:val="single" w:sz="4" w:space="0" w:color="auto"/>
              <w:left w:val="single" w:sz="4" w:space="0" w:color="auto"/>
              <w:bottom w:val="single" w:sz="4" w:space="0" w:color="auto"/>
              <w:right w:val="single" w:sz="4" w:space="0" w:color="auto"/>
            </w:tcBorders>
          </w:tcPr>
          <w:p w14:paraId="430663C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672E70C7"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2,49 км к северо-западу от ДЮСШОР по велоспорту (поселок Западный, ул. Юбилейная, 23а).</w:t>
            </w:r>
          </w:p>
          <w:p w14:paraId="7BA977E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2F6AC60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44°38'20.84"с.ш.,   40° 2'57.65"в.д.</w:t>
            </w:r>
          </w:p>
        </w:tc>
      </w:tr>
      <w:tr w:rsidR="009F74B0" w:rsidRPr="006416A0" w14:paraId="02138295"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017B35C"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0848BC3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«Западный-10»</w:t>
            </w:r>
          </w:p>
        </w:tc>
        <w:tc>
          <w:tcPr>
            <w:tcW w:w="668" w:type="pct"/>
            <w:tcBorders>
              <w:top w:val="single" w:sz="4" w:space="0" w:color="auto"/>
              <w:left w:val="single" w:sz="4" w:space="0" w:color="auto"/>
              <w:bottom w:val="single" w:sz="4" w:space="0" w:color="auto"/>
              <w:right w:val="single" w:sz="4" w:space="0" w:color="auto"/>
            </w:tcBorders>
          </w:tcPr>
          <w:p w14:paraId="696A7EF9" w14:textId="77777777" w:rsidR="009F74B0" w:rsidRPr="006416A0" w:rsidRDefault="009F74B0" w:rsidP="009F74B0">
            <w:pPr>
              <w:spacing w:after="0" w:line="240" w:lineRule="auto"/>
              <w:ind w:left="-108"/>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w:t>
            </w:r>
          </w:p>
          <w:p w14:paraId="3595F83D" w14:textId="77777777" w:rsidR="009F74B0" w:rsidRPr="006416A0" w:rsidRDefault="009F74B0" w:rsidP="009F74B0">
            <w:pPr>
              <w:spacing w:after="0" w:line="240" w:lineRule="auto"/>
              <w:ind w:left="-108"/>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бронзы</w:t>
            </w:r>
          </w:p>
        </w:tc>
        <w:tc>
          <w:tcPr>
            <w:tcW w:w="2297" w:type="pct"/>
            <w:tcBorders>
              <w:top w:val="single" w:sz="4" w:space="0" w:color="auto"/>
              <w:left w:val="single" w:sz="4" w:space="0" w:color="auto"/>
              <w:bottom w:val="single" w:sz="4" w:space="0" w:color="auto"/>
              <w:right w:val="single" w:sz="4" w:space="0" w:color="auto"/>
            </w:tcBorders>
          </w:tcPr>
          <w:p w14:paraId="5561179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2,26 км к северо-западу от ДЮСШОР по велоспорту (поселок Западный, ул. Юбилейная, 23а) GPS координаты центра: </w:t>
            </w:r>
          </w:p>
          <w:p w14:paraId="08D22CF6" w14:textId="77777777" w:rsidR="009F74B0" w:rsidRPr="006416A0" w:rsidRDefault="009F74B0" w:rsidP="009F74B0">
            <w:pPr>
              <w:spacing w:after="0" w:line="240" w:lineRule="auto"/>
              <w:ind w:left="-108"/>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44°38'20.73"</w:t>
            </w:r>
            <w:proofErr w:type="gramStart"/>
            <w:r w:rsidRPr="006416A0">
              <w:rPr>
                <w:rFonts w:ascii="Times New Roman" w:eastAsia="Times New Roman" w:hAnsi="Times New Roman"/>
                <w:color w:val="000000"/>
                <w:sz w:val="20"/>
                <w:szCs w:val="20"/>
                <w:lang w:eastAsia="ru-RU"/>
              </w:rPr>
              <w:t>с.ш</w:t>
            </w:r>
            <w:proofErr w:type="gramEnd"/>
            <w:r w:rsidRPr="006416A0">
              <w:rPr>
                <w:rFonts w:ascii="Times New Roman" w:eastAsia="Times New Roman" w:hAnsi="Times New Roman"/>
                <w:color w:val="000000"/>
                <w:sz w:val="20"/>
                <w:szCs w:val="20"/>
                <w:lang w:eastAsia="ru-RU"/>
              </w:rPr>
              <w:t>; 40° 3'9.39"в.д.</w:t>
            </w:r>
          </w:p>
        </w:tc>
      </w:tr>
      <w:tr w:rsidR="009F74B0" w:rsidRPr="006416A0" w14:paraId="59801EF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1853DDC"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FA2EF73"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«Западный-11»</w:t>
            </w:r>
          </w:p>
        </w:tc>
        <w:tc>
          <w:tcPr>
            <w:tcW w:w="668" w:type="pct"/>
            <w:tcBorders>
              <w:top w:val="single" w:sz="4" w:space="0" w:color="auto"/>
              <w:left w:val="single" w:sz="4" w:space="0" w:color="auto"/>
              <w:bottom w:val="single" w:sz="4" w:space="0" w:color="auto"/>
              <w:right w:val="single" w:sz="4" w:space="0" w:color="auto"/>
            </w:tcBorders>
          </w:tcPr>
          <w:p w14:paraId="18C8E70C"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6E5469C9"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2,24 км к северо-западу от ДЮСШОР по велоспорту (поселок Западный, ул. Юбилейная, 23а)</w:t>
            </w:r>
          </w:p>
          <w:p w14:paraId="376B273A"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24CCA26E"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44°38'19.22"с.ш., 40° 3'9.29"в.д.</w:t>
            </w:r>
          </w:p>
        </w:tc>
      </w:tr>
      <w:tr w:rsidR="009F74B0" w:rsidRPr="006416A0" w14:paraId="0639B0B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32FDA3F"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DD45C6E"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Курганный могильник «Западный-12»</w:t>
            </w:r>
          </w:p>
        </w:tc>
        <w:tc>
          <w:tcPr>
            <w:tcW w:w="668" w:type="pct"/>
            <w:tcBorders>
              <w:top w:val="single" w:sz="4" w:space="0" w:color="auto"/>
              <w:left w:val="single" w:sz="4" w:space="0" w:color="auto"/>
              <w:bottom w:val="single" w:sz="4" w:space="0" w:color="auto"/>
              <w:right w:val="single" w:sz="4" w:space="0" w:color="auto"/>
            </w:tcBorders>
          </w:tcPr>
          <w:p w14:paraId="56EAD4F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w:t>
            </w:r>
          </w:p>
        </w:tc>
        <w:tc>
          <w:tcPr>
            <w:tcW w:w="2297" w:type="pct"/>
            <w:tcBorders>
              <w:top w:val="single" w:sz="4" w:space="0" w:color="auto"/>
              <w:left w:val="single" w:sz="4" w:space="0" w:color="auto"/>
              <w:bottom w:val="single" w:sz="4" w:space="0" w:color="auto"/>
              <w:right w:val="single" w:sz="4" w:space="0" w:color="auto"/>
            </w:tcBorders>
          </w:tcPr>
          <w:p w14:paraId="09F9861E"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2,27 км к северо-западу от ДЮСШОР по велоспорту (поселок Западный, ул. Юбилейная, 23а)</w:t>
            </w:r>
          </w:p>
          <w:p w14:paraId="449AD3B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GPS координаты центра: </w:t>
            </w:r>
          </w:p>
          <w:p w14:paraId="02B8CA68"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44°38'18.92"с.ш., 40° 3'7.33"в.д.</w:t>
            </w:r>
          </w:p>
        </w:tc>
      </w:tr>
      <w:tr w:rsidR="009F74B0" w:rsidRPr="006416A0" w14:paraId="50B6E1BA"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6E3DAB35"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EDE06B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«Косинов-1»</w:t>
            </w:r>
          </w:p>
        </w:tc>
        <w:tc>
          <w:tcPr>
            <w:tcW w:w="668" w:type="pct"/>
            <w:tcBorders>
              <w:top w:val="single" w:sz="4" w:space="0" w:color="auto"/>
              <w:left w:val="single" w:sz="4" w:space="0" w:color="auto"/>
              <w:bottom w:val="single" w:sz="4" w:space="0" w:color="auto"/>
              <w:right w:val="single" w:sz="4" w:space="0" w:color="auto"/>
            </w:tcBorders>
          </w:tcPr>
          <w:p w14:paraId="36B41F0D"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371812A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2,13 км к юго-западу от перекрестка улиц Гагарина и Молодежной в х. Косинов. Кадастровый номер участка 01:08:1109004:3. </w:t>
            </w:r>
          </w:p>
          <w:p w14:paraId="318FB3A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70ED0A73"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44°42'54.18" с. ш., 40°04'04.44" в. д.</w:t>
            </w:r>
          </w:p>
        </w:tc>
      </w:tr>
      <w:tr w:rsidR="009F74B0" w:rsidRPr="006416A0" w14:paraId="3C155E4E"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2FE7178"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653B45A"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«Косинов-2»</w:t>
            </w:r>
          </w:p>
        </w:tc>
        <w:tc>
          <w:tcPr>
            <w:tcW w:w="668" w:type="pct"/>
            <w:tcBorders>
              <w:top w:val="single" w:sz="4" w:space="0" w:color="auto"/>
              <w:left w:val="single" w:sz="4" w:space="0" w:color="auto"/>
              <w:bottom w:val="single" w:sz="4" w:space="0" w:color="auto"/>
              <w:right w:val="single" w:sz="4" w:space="0" w:color="auto"/>
            </w:tcBorders>
          </w:tcPr>
          <w:p w14:paraId="143ABD89"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2C85E64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2,16 км к юго-западу от перекрестка улиц Гагарина и Молодежной в х. Косинов. Кадастровый номер участка 01:08:1109004:3. </w:t>
            </w:r>
          </w:p>
          <w:p w14:paraId="27DFB31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4BE57063"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44°43'00.87" с. ш., 40°03'53.25" в. д. </w:t>
            </w:r>
          </w:p>
        </w:tc>
      </w:tr>
      <w:tr w:rsidR="009F74B0" w:rsidRPr="006416A0" w14:paraId="680DD8A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ACFB619"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D8995CE"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«Косинов-3»</w:t>
            </w:r>
          </w:p>
        </w:tc>
        <w:tc>
          <w:tcPr>
            <w:tcW w:w="668" w:type="pct"/>
            <w:tcBorders>
              <w:top w:val="single" w:sz="4" w:space="0" w:color="auto"/>
              <w:left w:val="single" w:sz="4" w:space="0" w:color="auto"/>
              <w:bottom w:val="single" w:sz="4" w:space="0" w:color="auto"/>
              <w:right w:val="single" w:sz="4" w:space="0" w:color="auto"/>
            </w:tcBorders>
          </w:tcPr>
          <w:p w14:paraId="1244C692"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7382947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1,97 км к юго-западу от перекрестка улиц Гагарина и Молодежной в х. Косинов. Кадастровый номер участка 01:08:1109004:3. </w:t>
            </w:r>
          </w:p>
          <w:p w14:paraId="7387B49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3827C06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44°43'04.04" с. ш., 40°04'01.07" в. д. </w:t>
            </w:r>
          </w:p>
        </w:tc>
      </w:tr>
      <w:tr w:rsidR="009F74B0" w:rsidRPr="006416A0" w14:paraId="3BFEC03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63D94AC"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337D7D0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«Косинов-4»</w:t>
            </w:r>
          </w:p>
        </w:tc>
        <w:tc>
          <w:tcPr>
            <w:tcW w:w="668" w:type="pct"/>
            <w:tcBorders>
              <w:top w:val="single" w:sz="4" w:space="0" w:color="auto"/>
              <w:left w:val="single" w:sz="4" w:space="0" w:color="auto"/>
              <w:bottom w:val="single" w:sz="4" w:space="0" w:color="auto"/>
              <w:right w:val="single" w:sz="4" w:space="0" w:color="auto"/>
            </w:tcBorders>
          </w:tcPr>
          <w:p w14:paraId="70332B38"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760DF8D4"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2,17 км к юго-западу от перекрестка улиц Гагарина и Молодежной в х. Косинов. Кадастровый номер участка 01:08:1109004:3. </w:t>
            </w:r>
          </w:p>
          <w:p w14:paraId="110FD607"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27928B8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44°43'04.63" с. ш., 40° 03'48.72" в. д. </w:t>
            </w:r>
          </w:p>
        </w:tc>
      </w:tr>
      <w:tr w:rsidR="009F74B0" w:rsidRPr="006416A0" w14:paraId="7ADB2161"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720A41F"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7A44FE31"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«Косинов-5»</w:t>
            </w:r>
          </w:p>
        </w:tc>
        <w:tc>
          <w:tcPr>
            <w:tcW w:w="668" w:type="pct"/>
            <w:tcBorders>
              <w:top w:val="single" w:sz="4" w:space="0" w:color="auto"/>
              <w:left w:val="single" w:sz="4" w:space="0" w:color="auto"/>
              <w:bottom w:val="single" w:sz="4" w:space="0" w:color="auto"/>
              <w:right w:val="single" w:sz="4" w:space="0" w:color="auto"/>
            </w:tcBorders>
          </w:tcPr>
          <w:p w14:paraId="43D8A233"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68D356DE"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1,86 км к юго-западу от перекрестка улиц Гагарина и Молодежной в х. Косинов. Кадастровый номер участка 01:08:1109004:3. </w:t>
            </w:r>
          </w:p>
          <w:p w14:paraId="0EB86269"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52A40ED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44°43'14.14" с. ш., 40°03'56.57" в. д. </w:t>
            </w:r>
          </w:p>
        </w:tc>
      </w:tr>
      <w:tr w:rsidR="009F74B0" w:rsidRPr="006416A0" w14:paraId="5A67122C"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439C720F"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63D091F9"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«Косинов-6»</w:t>
            </w:r>
          </w:p>
        </w:tc>
        <w:tc>
          <w:tcPr>
            <w:tcW w:w="668" w:type="pct"/>
            <w:tcBorders>
              <w:top w:val="single" w:sz="4" w:space="0" w:color="auto"/>
              <w:left w:val="single" w:sz="4" w:space="0" w:color="auto"/>
              <w:bottom w:val="single" w:sz="4" w:space="0" w:color="auto"/>
              <w:right w:val="single" w:sz="4" w:space="0" w:color="auto"/>
            </w:tcBorders>
          </w:tcPr>
          <w:p w14:paraId="537CE635"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7998568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1,91 км к юго-западу от перекрестка улиц Гагарина и Молодежной в х. Косинов. Кадастровый номер участка 01:08:1109004:3. </w:t>
            </w:r>
          </w:p>
          <w:p w14:paraId="643D03C9"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13C72870"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44°43'15.51" с. ш., 40°03'52.42" в. д. </w:t>
            </w:r>
          </w:p>
        </w:tc>
      </w:tr>
      <w:tr w:rsidR="009F74B0" w:rsidRPr="006416A0" w14:paraId="321FCB79"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F3118BF"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98F2D67"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«Косинов-7»</w:t>
            </w:r>
          </w:p>
        </w:tc>
        <w:tc>
          <w:tcPr>
            <w:tcW w:w="668" w:type="pct"/>
            <w:tcBorders>
              <w:top w:val="single" w:sz="4" w:space="0" w:color="auto"/>
              <w:left w:val="single" w:sz="4" w:space="0" w:color="auto"/>
              <w:bottom w:val="single" w:sz="4" w:space="0" w:color="auto"/>
              <w:right w:val="single" w:sz="4" w:space="0" w:color="auto"/>
            </w:tcBorders>
          </w:tcPr>
          <w:p w14:paraId="64CDB656"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42D8ECF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1,96 км к западу от перекрестка улиц Гагарина и Молодежной в х. Косинов. Кадастровый номер участка 01:08:1109004:3. </w:t>
            </w:r>
          </w:p>
          <w:p w14:paraId="1708876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3D3EED3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44°43'20.24" с. ш., 40°03'47.14" в. д. </w:t>
            </w:r>
          </w:p>
        </w:tc>
      </w:tr>
      <w:tr w:rsidR="009F74B0" w:rsidRPr="006416A0" w14:paraId="4FF22DE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08CDAF09"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5C0AA1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«Косинов-8»</w:t>
            </w:r>
          </w:p>
        </w:tc>
        <w:tc>
          <w:tcPr>
            <w:tcW w:w="668" w:type="pct"/>
            <w:tcBorders>
              <w:top w:val="single" w:sz="4" w:space="0" w:color="auto"/>
              <w:left w:val="single" w:sz="4" w:space="0" w:color="auto"/>
              <w:bottom w:val="single" w:sz="4" w:space="0" w:color="auto"/>
              <w:right w:val="single" w:sz="4" w:space="0" w:color="auto"/>
            </w:tcBorders>
          </w:tcPr>
          <w:p w14:paraId="5B49E236"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3C7811C0"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2,12 км к западу от перекрестка улиц Гагарина и Молодежной в х. Косинов. Кадастровый номер участка 01:08:1109004:3. </w:t>
            </w:r>
          </w:p>
          <w:p w14:paraId="654DCE4F"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74F0AB8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44°43'19.11" с. ш., 40° 03'38.77" в. д. </w:t>
            </w:r>
          </w:p>
        </w:tc>
      </w:tr>
      <w:tr w:rsidR="009F74B0" w:rsidRPr="006416A0" w14:paraId="6A142136"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18D86737"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40FC707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«Косинов-9»</w:t>
            </w:r>
          </w:p>
        </w:tc>
        <w:tc>
          <w:tcPr>
            <w:tcW w:w="668" w:type="pct"/>
            <w:tcBorders>
              <w:top w:val="single" w:sz="4" w:space="0" w:color="auto"/>
              <w:left w:val="single" w:sz="4" w:space="0" w:color="auto"/>
              <w:bottom w:val="single" w:sz="4" w:space="0" w:color="auto"/>
              <w:right w:val="single" w:sz="4" w:space="0" w:color="auto"/>
            </w:tcBorders>
          </w:tcPr>
          <w:p w14:paraId="2F7343A6"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73F6F68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2,61 км к западу от перекрестка улиц Гагарина и Молодежной в х. Косинов. Кадастровый номер участка 01:08:1109005:20. </w:t>
            </w:r>
          </w:p>
          <w:p w14:paraId="645D1806"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626F7CD0"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44°43'37.30" с. ш., 40°03'10.13" в. д. </w:t>
            </w:r>
          </w:p>
        </w:tc>
      </w:tr>
      <w:tr w:rsidR="009F74B0" w:rsidRPr="006416A0" w14:paraId="2BECBE90"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214AF2CE"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35188A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«Косинов-10»</w:t>
            </w:r>
          </w:p>
        </w:tc>
        <w:tc>
          <w:tcPr>
            <w:tcW w:w="668" w:type="pct"/>
            <w:tcBorders>
              <w:top w:val="single" w:sz="4" w:space="0" w:color="auto"/>
              <w:left w:val="single" w:sz="4" w:space="0" w:color="auto"/>
              <w:bottom w:val="single" w:sz="4" w:space="0" w:color="auto"/>
              <w:right w:val="single" w:sz="4" w:space="0" w:color="auto"/>
            </w:tcBorders>
          </w:tcPr>
          <w:p w14:paraId="79F52564"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4CA877A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3,36 км к северо-западу от перекрестка улиц Гагарина и Молодежной в х. </w:t>
            </w:r>
            <w:r w:rsidRPr="006416A0">
              <w:rPr>
                <w:rFonts w:ascii="Times New Roman" w:eastAsia="Times New Roman" w:hAnsi="Times New Roman"/>
                <w:color w:val="000000"/>
                <w:sz w:val="20"/>
                <w:szCs w:val="20"/>
                <w:lang w:eastAsia="ru-RU"/>
              </w:rPr>
              <w:lastRenderedPageBreak/>
              <w:t xml:space="preserve">Косинов. Кадастровый номер участка 01:08:1109005:20. </w:t>
            </w:r>
          </w:p>
          <w:p w14:paraId="7602DAC4"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Месторасположение вершины насыпи в системе WGS-84: </w:t>
            </w:r>
          </w:p>
          <w:p w14:paraId="668F8BA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44°44'05.51" с. ш., 40°02'44.92" в. д. </w:t>
            </w:r>
          </w:p>
        </w:tc>
      </w:tr>
      <w:tr w:rsidR="009F74B0" w:rsidRPr="006416A0" w14:paraId="5008B02B"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345765B1"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17E506C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«Косинов-11»</w:t>
            </w:r>
          </w:p>
        </w:tc>
        <w:tc>
          <w:tcPr>
            <w:tcW w:w="668" w:type="pct"/>
            <w:tcBorders>
              <w:top w:val="single" w:sz="4" w:space="0" w:color="auto"/>
              <w:left w:val="single" w:sz="4" w:space="0" w:color="auto"/>
              <w:bottom w:val="single" w:sz="4" w:space="0" w:color="auto"/>
              <w:right w:val="single" w:sz="4" w:space="0" w:color="auto"/>
            </w:tcBorders>
          </w:tcPr>
          <w:p w14:paraId="4842B599"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423D813A"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станица Ханская,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4,72 км к северо-западу от перекрестка улиц Гагарина и Молодежной в х. Косинов. Кадастровый номер участка 01:08:1109005:9. Месторасположение вершины насыпи в системе WGS-84: </w:t>
            </w:r>
          </w:p>
          <w:p w14:paraId="4C93755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44°44'56.74" с. ш., 40°01'57.43" в. д. </w:t>
            </w:r>
          </w:p>
        </w:tc>
      </w:tr>
      <w:tr w:rsidR="009F74B0" w:rsidRPr="006416A0" w14:paraId="63DAD408"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785B323E"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5DA35F72"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«Косинов-12»</w:t>
            </w:r>
          </w:p>
        </w:tc>
        <w:tc>
          <w:tcPr>
            <w:tcW w:w="668" w:type="pct"/>
            <w:tcBorders>
              <w:top w:val="single" w:sz="4" w:space="0" w:color="auto"/>
              <w:left w:val="single" w:sz="4" w:space="0" w:color="auto"/>
              <w:bottom w:val="single" w:sz="4" w:space="0" w:color="auto"/>
              <w:right w:val="single" w:sz="4" w:space="0" w:color="auto"/>
            </w:tcBorders>
          </w:tcPr>
          <w:p w14:paraId="5F917A0B"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6B03EBD5"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станица Ханская,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5,82 км к северо-западу от перекрестка улиц Гагарина и Молодежной в х. Косинов. Кадастровый номер участка 01:08:1109005:9. Месторасположение вершины насыпи в системе WGS-84: </w:t>
            </w:r>
          </w:p>
          <w:p w14:paraId="107B438B"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44°45'13.57" с. ш., 40°01'12.65" в. д.</w:t>
            </w:r>
          </w:p>
        </w:tc>
      </w:tr>
      <w:tr w:rsidR="009F74B0" w:rsidRPr="006416A0" w14:paraId="52E48803" w14:textId="77777777" w:rsidTr="002D15E8">
        <w:tc>
          <w:tcPr>
            <w:tcW w:w="255" w:type="pct"/>
            <w:tcBorders>
              <w:top w:val="single" w:sz="4" w:space="0" w:color="auto"/>
              <w:left w:val="single" w:sz="4" w:space="0" w:color="auto"/>
              <w:bottom w:val="single" w:sz="4" w:space="0" w:color="auto"/>
              <w:right w:val="single" w:sz="4" w:space="0" w:color="auto"/>
            </w:tcBorders>
            <w:vAlign w:val="center"/>
          </w:tcPr>
          <w:p w14:paraId="5D051B02" w14:textId="77777777" w:rsidR="009F74B0" w:rsidRPr="006416A0" w:rsidRDefault="009F74B0" w:rsidP="009F74B0">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80" w:type="pct"/>
            <w:tcBorders>
              <w:top w:val="single" w:sz="4" w:space="0" w:color="auto"/>
              <w:left w:val="single" w:sz="4" w:space="0" w:color="auto"/>
              <w:bottom w:val="single" w:sz="4" w:space="0" w:color="auto"/>
              <w:right w:val="single" w:sz="4" w:space="0" w:color="auto"/>
            </w:tcBorders>
          </w:tcPr>
          <w:p w14:paraId="27EA0F58"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Курган «Косинов-13»</w:t>
            </w:r>
          </w:p>
        </w:tc>
        <w:tc>
          <w:tcPr>
            <w:tcW w:w="668" w:type="pct"/>
            <w:tcBorders>
              <w:top w:val="single" w:sz="4" w:space="0" w:color="auto"/>
              <w:left w:val="single" w:sz="4" w:space="0" w:color="auto"/>
              <w:bottom w:val="single" w:sz="4" w:space="0" w:color="auto"/>
              <w:right w:val="single" w:sz="4" w:space="0" w:color="auto"/>
            </w:tcBorders>
          </w:tcPr>
          <w:p w14:paraId="595B60DC" w14:textId="77777777" w:rsidR="009F74B0" w:rsidRPr="006416A0" w:rsidRDefault="009F74B0" w:rsidP="009F74B0">
            <w:pPr>
              <w:tabs>
                <w:tab w:val="left" w:pos="9355"/>
              </w:tabs>
              <w:spacing w:after="0" w:line="240" w:lineRule="auto"/>
              <w:ind w:right="-5"/>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эпоха бронзы, IV-II тыс. до н. э</w:t>
            </w:r>
          </w:p>
        </w:tc>
        <w:tc>
          <w:tcPr>
            <w:tcW w:w="2297" w:type="pct"/>
            <w:tcBorders>
              <w:top w:val="single" w:sz="4" w:space="0" w:color="auto"/>
              <w:left w:val="single" w:sz="4" w:space="0" w:color="auto"/>
              <w:bottom w:val="single" w:sz="4" w:space="0" w:color="auto"/>
              <w:right w:val="single" w:sz="4" w:space="0" w:color="auto"/>
            </w:tcBorders>
          </w:tcPr>
          <w:p w14:paraId="219FB31D"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 xml:space="preserve">МО «Город Майкоп, станица Ханская, на второй надпойменной террасе правого берега реки Белая (у реки </w:t>
            </w:r>
            <w:proofErr w:type="spellStart"/>
            <w:r w:rsidRPr="006416A0">
              <w:rPr>
                <w:rFonts w:ascii="Times New Roman" w:eastAsia="Times New Roman" w:hAnsi="Times New Roman"/>
                <w:color w:val="000000"/>
                <w:sz w:val="20"/>
                <w:szCs w:val="20"/>
                <w:lang w:eastAsia="ru-RU"/>
              </w:rPr>
              <w:t>Псенафа</w:t>
            </w:r>
            <w:proofErr w:type="spellEnd"/>
            <w:r w:rsidRPr="006416A0">
              <w:rPr>
                <w:rFonts w:ascii="Times New Roman" w:eastAsia="Times New Roman" w:hAnsi="Times New Roman"/>
                <w:color w:val="000000"/>
                <w:sz w:val="20"/>
                <w:szCs w:val="20"/>
                <w:lang w:eastAsia="ru-RU"/>
              </w:rPr>
              <w:t xml:space="preserve">), в 6,41 км к северо-западу от перекрестка улиц Гагарина и Молодежной в х. Косинов. Кадастровый номер участка 01:08:1109005:9. Месторасположение вершины насыпи в системе WGS-84: </w:t>
            </w:r>
          </w:p>
          <w:p w14:paraId="06A71530" w14:textId="77777777" w:rsidR="009F74B0" w:rsidRPr="006416A0" w:rsidRDefault="009F74B0" w:rsidP="009F74B0">
            <w:pPr>
              <w:spacing w:after="0" w:line="240" w:lineRule="auto"/>
              <w:rPr>
                <w:rFonts w:ascii="Times New Roman" w:eastAsia="Times New Roman" w:hAnsi="Times New Roman"/>
                <w:color w:val="000000"/>
                <w:sz w:val="20"/>
                <w:szCs w:val="20"/>
                <w:lang w:eastAsia="ru-RU"/>
              </w:rPr>
            </w:pPr>
            <w:r w:rsidRPr="006416A0">
              <w:rPr>
                <w:rFonts w:ascii="Times New Roman" w:eastAsia="Times New Roman" w:hAnsi="Times New Roman"/>
                <w:color w:val="000000"/>
                <w:sz w:val="20"/>
                <w:szCs w:val="20"/>
                <w:lang w:eastAsia="ru-RU"/>
              </w:rPr>
              <w:t>44°45'30.54" с. ш., 40°00'54.30" в. д.</w:t>
            </w:r>
          </w:p>
        </w:tc>
      </w:tr>
    </w:tbl>
    <w:p w14:paraId="2442B00F" w14:textId="77777777" w:rsidR="00EE4E13" w:rsidRPr="006416A0" w:rsidRDefault="00EE4E13" w:rsidP="00EE4E13">
      <w:pPr>
        <w:spacing w:before="200"/>
        <w:rPr>
          <w:rFonts w:eastAsia="Times New Roman"/>
          <w:color w:val="000000"/>
          <w:sz w:val="20"/>
          <w:szCs w:val="20"/>
        </w:rPr>
      </w:pPr>
    </w:p>
    <w:p w14:paraId="2D69088A" w14:textId="77777777" w:rsidR="00EE4E13" w:rsidRPr="006416A0" w:rsidRDefault="00EE4E13" w:rsidP="00EE4E13">
      <w:pPr>
        <w:spacing w:after="0" w:line="240" w:lineRule="auto"/>
        <w:jc w:val="right"/>
        <w:rPr>
          <w:rFonts w:eastAsia="Times New Roman"/>
          <w:b/>
          <w:i/>
          <w:color w:val="000000"/>
        </w:rPr>
      </w:pPr>
      <w:r w:rsidRPr="006416A0">
        <w:rPr>
          <w:rFonts w:eastAsia="Times New Roman"/>
          <w:b/>
          <w:i/>
          <w:color w:val="000000"/>
        </w:rPr>
        <w:t>Таблица 7.6.</w:t>
      </w:r>
    </w:p>
    <w:p w14:paraId="31796ED9" w14:textId="77777777" w:rsidR="00EE4E13" w:rsidRPr="006416A0" w:rsidRDefault="00EE4E13" w:rsidP="00EE4E13">
      <w:pPr>
        <w:spacing w:before="200"/>
        <w:jc w:val="right"/>
        <w:rPr>
          <w:rFonts w:eastAsia="Times New Roman"/>
          <w:color w:val="000000"/>
          <w:sz w:val="20"/>
          <w:szCs w:val="20"/>
        </w:rPr>
      </w:pPr>
      <w:r w:rsidRPr="006416A0">
        <w:rPr>
          <w:rFonts w:eastAsia="Times New Roman"/>
          <w:b/>
          <w:i/>
          <w:color w:val="000000"/>
        </w:rPr>
        <w:t>Перечень объектов, обладающих признаками объекта культурного наследия (объекта археологического наследия) находящихся на территории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3398"/>
        <w:gridCol w:w="1325"/>
        <w:gridCol w:w="4338"/>
      </w:tblGrid>
      <w:tr w:rsidR="005578CF" w:rsidRPr="006416A0" w14:paraId="0DCF0540" w14:textId="77777777" w:rsidTr="0040309A">
        <w:tc>
          <w:tcPr>
            <w:tcW w:w="294" w:type="pct"/>
          </w:tcPr>
          <w:p w14:paraId="1A9E5712" w14:textId="77777777" w:rsidR="004A2972" w:rsidRDefault="004A2972">
            <w:pPr>
              <w:spacing w:after="0" w:line="240" w:lineRule="auto"/>
              <w:jc w:val="center"/>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w:t>
            </w:r>
          </w:p>
          <w:p w14:paraId="477F1805" w14:textId="77777777" w:rsidR="004A2972" w:rsidRDefault="004A2972">
            <w:pPr>
              <w:spacing w:after="0" w:line="240" w:lineRule="auto"/>
              <w:jc w:val="center"/>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п/п</w:t>
            </w:r>
          </w:p>
        </w:tc>
        <w:tc>
          <w:tcPr>
            <w:tcW w:w="1765" w:type="pct"/>
          </w:tcPr>
          <w:p w14:paraId="71C9406B" w14:textId="77777777" w:rsidR="004A2972" w:rsidRDefault="004A2972">
            <w:pPr>
              <w:spacing w:after="0" w:line="240" w:lineRule="auto"/>
              <w:jc w:val="center"/>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Наименование</w:t>
            </w:r>
          </w:p>
        </w:tc>
        <w:tc>
          <w:tcPr>
            <w:tcW w:w="688" w:type="pct"/>
          </w:tcPr>
          <w:p w14:paraId="50B94973" w14:textId="77777777" w:rsidR="004A2972" w:rsidRDefault="004A2972">
            <w:pPr>
              <w:spacing w:after="0" w:line="240" w:lineRule="auto"/>
              <w:jc w:val="center"/>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Датировка</w:t>
            </w:r>
          </w:p>
        </w:tc>
        <w:tc>
          <w:tcPr>
            <w:tcW w:w="2253" w:type="pct"/>
          </w:tcPr>
          <w:p w14:paraId="6F438EED" w14:textId="77777777" w:rsidR="004A2972" w:rsidRDefault="004A2972">
            <w:pPr>
              <w:spacing w:after="0" w:line="240" w:lineRule="auto"/>
              <w:jc w:val="center"/>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Местонахождение</w:t>
            </w:r>
          </w:p>
        </w:tc>
      </w:tr>
      <w:tr w:rsidR="005578CF" w:rsidRPr="006416A0" w14:paraId="3FC01851" w14:textId="77777777" w:rsidTr="0040309A">
        <w:tc>
          <w:tcPr>
            <w:tcW w:w="294" w:type="pct"/>
          </w:tcPr>
          <w:p w14:paraId="5A091222"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90990C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F04B1E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229FC4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44°34'29.43"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40°6'28.72"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59F11A6" w14:textId="77777777" w:rsidTr="0040309A">
        <w:tc>
          <w:tcPr>
            <w:tcW w:w="294" w:type="pct"/>
          </w:tcPr>
          <w:p w14:paraId="4771C42D"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27FC9A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B676382"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8613E4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44°34'31.34"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40°6'23.52"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50C297C" w14:textId="77777777" w:rsidTr="0040309A">
        <w:tc>
          <w:tcPr>
            <w:tcW w:w="294" w:type="pct"/>
          </w:tcPr>
          <w:p w14:paraId="4274B75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2AA5AA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C6373AF"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E59C5F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44°34'28.43"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40°6'19.59"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AA449AC" w14:textId="77777777" w:rsidTr="0040309A">
        <w:tc>
          <w:tcPr>
            <w:tcW w:w="294" w:type="pct"/>
          </w:tcPr>
          <w:p w14:paraId="4EA0600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990A82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D910364"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F3BF7F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44°34'28.61"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40°6'18.73"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DA7C660" w14:textId="77777777" w:rsidTr="0040309A">
        <w:tc>
          <w:tcPr>
            <w:tcW w:w="294" w:type="pct"/>
          </w:tcPr>
          <w:p w14:paraId="4BAB130A"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D06526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69334B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85A5CD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44°34'27.99"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40°6'19.81"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6EC5F27" w14:textId="77777777" w:rsidTr="0040309A">
        <w:tc>
          <w:tcPr>
            <w:tcW w:w="294" w:type="pct"/>
          </w:tcPr>
          <w:p w14:paraId="7871FB6E"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7C7B1C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2FB30A0"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985391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44°34'36.84"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40°6'27.16"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DA184F8" w14:textId="77777777" w:rsidTr="0040309A">
        <w:tc>
          <w:tcPr>
            <w:tcW w:w="294" w:type="pct"/>
          </w:tcPr>
          <w:p w14:paraId="450B4AA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D3C1A0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5BF2FD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29B5F3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44°34'40.02"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40°6'18.63"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1C83C0D" w14:textId="77777777" w:rsidTr="0040309A">
        <w:tc>
          <w:tcPr>
            <w:tcW w:w="294" w:type="pct"/>
          </w:tcPr>
          <w:p w14:paraId="487707D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973C21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8E95B5A"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B62364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44°34'36.36"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40°6'13.18"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A4DDEDA" w14:textId="77777777" w:rsidTr="0040309A">
        <w:tc>
          <w:tcPr>
            <w:tcW w:w="294" w:type="pct"/>
          </w:tcPr>
          <w:p w14:paraId="79B4698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9406F3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7F6F9AD"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8D54F3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44°34'37.03"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40°6'12.09"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7BCC4BF" w14:textId="77777777" w:rsidTr="0040309A">
        <w:tc>
          <w:tcPr>
            <w:tcW w:w="294" w:type="pct"/>
          </w:tcPr>
          <w:p w14:paraId="486B4F8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7D6AAF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1696CB1"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47BAD8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44°34'42.83"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40°6'7.39"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4478B78" w14:textId="77777777" w:rsidTr="0040309A">
        <w:tc>
          <w:tcPr>
            <w:tcW w:w="294" w:type="pct"/>
          </w:tcPr>
          <w:p w14:paraId="5FD4AFC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D68175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D5471B3"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B9A94B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44°34'44.96"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40°6'9.03"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5154251" w14:textId="77777777" w:rsidTr="0040309A">
        <w:tc>
          <w:tcPr>
            <w:tcW w:w="294" w:type="pct"/>
          </w:tcPr>
          <w:p w14:paraId="47BE386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786E85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D8D17E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8DB6DE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44°34'44.48"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40°6'10.12"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017BD13" w14:textId="77777777" w:rsidTr="0040309A">
        <w:tc>
          <w:tcPr>
            <w:tcW w:w="294" w:type="pct"/>
          </w:tcPr>
          <w:p w14:paraId="5B9DE4C2"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35DBD5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E34BA45"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7DACDD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44°34'45.23"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40°6'10.15"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8F96F8E" w14:textId="77777777" w:rsidTr="0040309A">
        <w:tc>
          <w:tcPr>
            <w:tcW w:w="294" w:type="pct"/>
          </w:tcPr>
          <w:p w14:paraId="29BD4112"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C7607B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713A79E"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812169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44°34'45.76"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40°6'8.93"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B338736" w14:textId="77777777" w:rsidTr="0040309A">
        <w:tc>
          <w:tcPr>
            <w:tcW w:w="294" w:type="pct"/>
          </w:tcPr>
          <w:p w14:paraId="5439661D"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390F43F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9AF6E5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A28D2F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44°34'45.33"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40°6'5.46"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1BE5718" w14:textId="77777777" w:rsidTr="0040309A">
        <w:tc>
          <w:tcPr>
            <w:tcW w:w="294" w:type="pct"/>
          </w:tcPr>
          <w:p w14:paraId="52D6DEC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82D996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8625909"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FFE819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44°34'59.30"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40°5'13.60"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CC3C58C" w14:textId="77777777" w:rsidTr="0040309A">
        <w:tc>
          <w:tcPr>
            <w:tcW w:w="294" w:type="pct"/>
          </w:tcPr>
          <w:p w14:paraId="3E201A5F"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0A0828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8BB8074"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C3BCA1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44°35'0.98"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40°5'13.56"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70B50AB" w14:textId="77777777" w:rsidTr="0040309A">
        <w:tc>
          <w:tcPr>
            <w:tcW w:w="294" w:type="pct"/>
          </w:tcPr>
          <w:p w14:paraId="4D7E3764"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E1FE59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8B8ECFD"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96872D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44°5'13.56"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 xml:space="preserve"> 40°6'46.97"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BA2676D" w14:textId="77777777" w:rsidTr="0040309A">
        <w:tc>
          <w:tcPr>
            <w:tcW w:w="294" w:type="pct"/>
          </w:tcPr>
          <w:p w14:paraId="2822756E"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CFFD77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DFA26FC"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0B645D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44°34'42.74"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40°6'31.48"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3B6E789" w14:textId="77777777" w:rsidTr="0040309A">
        <w:tc>
          <w:tcPr>
            <w:tcW w:w="294" w:type="pct"/>
          </w:tcPr>
          <w:p w14:paraId="2066B962"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FE2B6F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79153A7"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D43238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44°34'42.10"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40°6'32.06"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8DFF1A5" w14:textId="77777777" w:rsidTr="0040309A">
        <w:tc>
          <w:tcPr>
            <w:tcW w:w="294" w:type="pct"/>
          </w:tcPr>
          <w:p w14:paraId="6ADD1F0D"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3FFD1CF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C4D61FC"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FB4DF1B"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44°34'42.09"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40°6'32.83"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0E472D4" w14:textId="77777777" w:rsidTr="0040309A">
        <w:tc>
          <w:tcPr>
            <w:tcW w:w="294" w:type="pct"/>
          </w:tcPr>
          <w:p w14:paraId="1245EA8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F4347F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32C7910"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C2D4CB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44°34'42.45"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40°6'33.74"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ACCCE22" w14:textId="77777777" w:rsidTr="0040309A">
        <w:tc>
          <w:tcPr>
            <w:tcW w:w="294" w:type="pct"/>
          </w:tcPr>
          <w:p w14:paraId="1715F5E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0874BF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179897D"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E9C3C9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44°34'42.55"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40°6'34.78"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1929B54" w14:textId="77777777" w:rsidTr="0040309A">
        <w:tc>
          <w:tcPr>
            <w:tcW w:w="294" w:type="pct"/>
          </w:tcPr>
          <w:p w14:paraId="7E0CDC6B"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E70EE8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D7C96D3"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FB3034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44°34'43.37"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40°6'35.01"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AE5D4F6" w14:textId="77777777" w:rsidTr="0040309A">
        <w:tc>
          <w:tcPr>
            <w:tcW w:w="294" w:type="pct"/>
          </w:tcPr>
          <w:p w14:paraId="505DD71B"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3B120EB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ECC19AA"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70160A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44°34'43.19"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40°6'35.37"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964D298" w14:textId="77777777" w:rsidTr="0040309A">
        <w:tc>
          <w:tcPr>
            <w:tcW w:w="294" w:type="pct"/>
          </w:tcPr>
          <w:p w14:paraId="6E27C99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076D991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29715A6"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926324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44°34'43.29"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40°6'36.06"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9ABEAAE" w14:textId="77777777" w:rsidTr="0040309A">
        <w:tc>
          <w:tcPr>
            <w:tcW w:w="294" w:type="pct"/>
          </w:tcPr>
          <w:p w14:paraId="0BEFFF84"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12A2CD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A061ACE"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73F123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44°34'43.71"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40°6'36.72"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F1F10C9" w14:textId="77777777" w:rsidTr="0040309A">
        <w:tc>
          <w:tcPr>
            <w:tcW w:w="294" w:type="pct"/>
          </w:tcPr>
          <w:p w14:paraId="6356EF5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92916E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85F7EA4"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28A4FA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44°34'44.59"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40°6'37.44"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7DD5812" w14:textId="77777777" w:rsidTr="0040309A">
        <w:tc>
          <w:tcPr>
            <w:tcW w:w="294" w:type="pct"/>
          </w:tcPr>
          <w:p w14:paraId="15D3DBAB"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B9EF14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B9B3FE9"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DEF7EB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44°34'45.69"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40°6'37.89"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7A2CF55" w14:textId="77777777" w:rsidTr="0040309A">
        <w:tc>
          <w:tcPr>
            <w:tcW w:w="294" w:type="pct"/>
          </w:tcPr>
          <w:p w14:paraId="618894B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FBDF2B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5154633"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C32E5B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44°34'45.89"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40°6'37.63"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77D6F6B" w14:textId="77777777" w:rsidTr="0040309A">
        <w:tc>
          <w:tcPr>
            <w:tcW w:w="294" w:type="pct"/>
          </w:tcPr>
          <w:p w14:paraId="2BF8B86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FC7676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FD6399A"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86C8D8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44°34'45.79"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40°6'39.01"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6ADD0B0" w14:textId="77777777" w:rsidTr="0040309A">
        <w:tc>
          <w:tcPr>
            <w:tcW w:w="294" w:type="pct"/>
          </w:tcPr>
          <w:p w14:paraId="222848E5"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E8137C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E44DAA7"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285161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44°34'46.24"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40°6'41.59"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3D788CB" w14:textId="77777777" w:rsidTr="0040309A">
        <w:tc>
          <w:tcPr>
            <w:tcW w:w="294" w:type="pct"/>
          </w:tcPr>
          <w:p w14:paraId="052BE9DA"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00B6F1B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562CE33"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A8D252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44°34'45.58"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40°6'37.11"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6CEC188" w14:textId="77777777" w:rsidTr="0040309A">
        <w:tc>
          <w:tcPr>
            <w:tcW w:w="294" w:type="pct"/>
          </w:tcPr>
          <w:p w14:paraId="0EA7A7BE"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0DAEF4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A19522C"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8725FB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44°34'45.09"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40°6'36.29"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4D55FA7" w14:textId="77777777" w:rsidTr="0040309A">
        <w:tc>
          <w:tcPr>
            <w:tcW w:w="294" w:type="pct"/>
          </w:tcPr>
          <w:p w14:paraId="14E32DEA"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A6523A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514A51D"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40F2A4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44°34'44.53"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40°6'35.25"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A608AD5" w14:textId="77777777" w:rsidTr="0040309A">
        <w:tc>
          <w:tcPr>
            <w:tcW w:w="294" w:type="pct"/>
          </w:tcPr>
          <w:p w14:paraId="58C34130"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5A8BF2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5B93605"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D5A404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44°34'43.79"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40°6'35.18"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21620C9" w14:textId="77777777" w:rsidTr="0040309A">
        <w:tc>
          <w:tcPr>
            <w:tcW w:w="294" w:type="pct"/>
          </w:tcPr>
          <w:p w14:paraId="24BAD94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F2E791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4E7802E"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02D39F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44°34'43.53"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40°6'34.08"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A65AA55" w14:textId="77777777" w:rsidTr="0040309A">
        <w:tc>
          <w:tcPr>
            <w:tcW w:w="294" w:type="pct"/>
          </w:tcPr>
          <w:p w14:paraId="65F48740"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0F57FF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53BC94E"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1A6786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44°34'43.77"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40°6'33.76"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F2864AF" w14:textId="77777777" w:rsidTr="0040309A">
        <w:tc>
          <w:tcPr>
            <w:tcW w:w="294" w:type="pct"/>
          </w:tcPr>
          <w:p w14:paraId="09447173"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1C0F1D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20A8D44"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9DA1A1B"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44°34'43.40"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40°6'33.40"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8E05BA7" w14:textId="77777777" w:rsidTr="0040309A">
        <w:tc>
          <w:tcPr>
            <w:tcW w:w="294" w:type="pct"/>
          </w:tcPr>
          <w:p w14:paraId="7BAB8D7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7F5F5D8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8950182"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5767818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44°34'42.81"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40°6'32.75"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7EFD7D0" w14:textId="77777777" w:rsidTr="0040309A">
        <w:tc>
          <w:tcPr>
            <w:tcW w:w="294" w:type="pct"/>
          </w:tcPr>
          <w:p w14:paraId="1228E013"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528FA8A"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0205E7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4D4EF6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44°34'42.65"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40°6'32.28"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D87ED37" w14:textId="77777777" w:rsidTr="0040309A">
        <w:tc>
          <w:tcPr>
            <w:tcW w:w="294" w:type="pct"/>
          </w:tcPr>
          <w:p w14:paraId="473751A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30436C2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597CAEA"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B502AD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44°34'43.00"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40°6'31.63"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70B1350" w14:textId="77777777" w:rsidTr="0040309A">
        <w:tc>
          <w:tcPr>
            <w:tcW w:w="294" w:type="pct"/>
          </w:tcPr>
          <w:p w14:paraId="42A44DE4"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344D07C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A306956"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E45CE5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44°34'43.24"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40°6'31.60"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0D8F9B0C" w14:textId="77777777" w:rsidTr="0040309A">
        <w:tc>
          <w:tcPr>
            <w:tcW w:w="294" w:type="pct"/>
          </w:tcPr>
          <w:p w14:paraId="5EF0C73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616888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9817CB0"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799424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44°34'44.02"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40°6'31.68"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E10416B" w14:textId="77777777" w:rsidTr="0040309A">
        <w:tc>
          <w:tcPr>
            <w:tcW w:w="294" w:type="pct"/>
          </w:tcPr>
          <w:p w14:paraId="593BD042"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6B156F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C61CCD2"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EFB69A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44°34'44.62"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40°6'31.64"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6239034" w14:textId="77777777" w:rsidTr="0040309A">
        <w:tc>
          <w:tcPr>
            <w:tcW w:w="294" w:type="pct"/>
          </w:tcPr>
          <w:p w14:paraId="30AA9058"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A705E1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3D6047F"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477772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44°34'45.34"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40°6'31.55"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F667BF9" w14:textId="77777777" w:rsidTr="0040309A">
        <w:tc>
          <w:tcPr>
            <w:tcW w:w="294" w:type="pct"/>
          </w:tcPr>
          <w:p w14:paraId="6D5FDDB9"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1CA035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DEDC65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5DECCD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44°34'46.19"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40°6'32.18"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6F77A9B" w14:textId="77777777" w:rsidTr="0040309A">
        <w:tc>
          <w:tcPr>
            <w:tcW w:w="294" w:type="pct"/>
          </w:tcPr>
          <w:p w14:paraId="19AEEE2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6F2266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2B82305"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1D245C5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44°34'45.90"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40°6'32.48"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63AC3A8" w14:textId="77777777" w:rsidTr="0040309A">
        <w:tc>
          <w:tcPr>
            <w:tcW w:w="294" w:type="pct"/>
          </w:tcPr>
          <w:p w14:paraId="2F274F98"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225586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DBD4D9F"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2579D5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44°34'45.48"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40°6'32.49"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5B73A00" w14:textId="77777777" w:rsidTr="0040309A">
        <w:tc>
          <w:tcPr>
            <w:tcW w:w="294" w:type="pct"/>
          </w:tcPr>
          <w:p w14:paraId="6770C358"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C02F37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842F6A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BFDE14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44°34'44.69"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40°6'33.05"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FF0126C" w14:textId="77777777" w:rsidTr="0040309A">
        <w:tc>
          <w:tcPr>
            <w:tcW w:w="294" w:type="pct"/>
          </w:tcPr>
          <w:p w14:paraId="4139057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3937C8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0C1DEA4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2B1F425"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44°34'44.21"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40°6'32.25"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3B2269E" w14:textId="77777777" w:rsidTr="0040309A">
        <w:tc>
          <w:tcPr>
            <w:tcW w:w="294" w:type="pct"/>
          </w:tcPr>
          <w:p w14:paraId="27FF912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26F54F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541A4CA2"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FFACDB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44°34'43.87"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40°6'32.47"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BFAA8AB" w14:textId="77777777" w:rsidTr="0040309A">
        <w:tc>
          <w:tcPr>
            <w:tcW w:w="294" w:type="pct"/>
          </w:tcPr>
          <w:p w14:paraId="04804608"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80B511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5328AF6"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F09F4A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44°34'42.53"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40°6'32.75"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8DE49DD" w14:textId="77777777" w:rsidTr="0040309A">
        <w:tc>
          <w:tcPr>
            <w:tcW w:w="294" w:type="pct"/>
          </w:tcPr>
          <w:p w14:paraId="4A257C5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B1FF5B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4232F39"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4D7763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44°34'42.56"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40°6'31.92"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A45F222" w14:textId="77777777" w:rsidTr="0040309A">
        <w:tc>
          <w:tcPr>
            <w:tcW w:w="294" w:type="pct"/>
          </w:tcPr>
          <w:p w14:paraId="22C453C4"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0CE4DAF"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587175A"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0A97BD4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44°34'44.13"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40°6'33.36"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F622747" w14:textId="77777777" w:rsidTr="0040309A">
        <w:tc>
          <w:tcPr>
            <w:tcW w:w="294" w:type="pct"/>
          </w:tcPr>
          <w:p w14:paraId="6867074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538EEB4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CE43338"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98DC8E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44°34'45.25"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40°6'33.48"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A5A018E" w14:textId="77777777" w:rsidTr="0040309A">
        <w:tc>
          <w:tcPr>
            <w:tcW w:w="294" w:type="pct"/>
          </w:tcPr>
          <w:p w14:paraId="5389C04F"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6A377A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28324385"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B5516D7"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44°34'45.68"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40°6'33.12"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8D4E26A" w14:textId="77777777" w:rsidTr="0040309A">
        <w:tc>
          <w:tcPr>
            <w:tcW w:w="294" w:type="pct"/>
          </w:tcPr>
          <w:p w14:paraId="69FAA16A"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F0F510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9A43424"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B70FE3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44°34'45.99"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40°6'33.15"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89D9583" w14:textId="77777777" w:rsidTr="0040309A">
        <w:tc>
          <w:tcPr>
            <w:tcW w:w="294" w:type="pct"/>
          </w:tcPr>
          <w:p w14:paraId="29FEC7F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E49FED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7C222BE"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1DBBCC6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44°34'46.10"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40°6'33.85"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638B7ADA" w14:textId="77777777" w:rsidTr="0040309A">
        <w:tc>
          <w:tcPr>
            <w:tcW w:w="294" w:type="pct"/>
          </w:tcPr>
          <w:p w14:paraId="607D935C"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C8B294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1BB8879"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26F5136"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44°34'45.33"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40°6'34.04"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76AB60DC" w14:textId="77777777" w:rsidTr="0040309A">
        <w:tc>
          <w:tcPr>
            <w:tcW w:w="294" w:type="pct"/>
          </w:tcPr>
          <w:p w14:paraId="78F4EF28"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787DC4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21B38B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95C581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44°34'44.77"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40°6'34.02"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CF2DD27" w14:textId="77777777" w:rsidTr="0040309A">
        <w:tc>
          <w:tcPr>
            <w:tcW w:w="294" w:type="pct"/>
          </w:tcPr>
          <w:p w14:paraId="27AFCC3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E3A09D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33991962"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136FA3F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44°34'44.11"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40°6'34.47"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329DCB6" w14:textId="77777777" w:rsidTr="0040309A">
        <w:tc>
          <w:tcPr>
            <w:tcW w:w="294" w:type="pct"/>
          </w:tcPr>
          <w:p w14:paraId="4C1AFC8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255CAD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0526141"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369F6B2"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44°34'45.30"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40°6'34.86"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6160E2A" w14:textId="77777777" w:rsidTr="0040309A">
        <w:tc>
          <w:tcPr>
            <w:tcW w:w="294" w:type="pct"/>
          </w:tcPr>
          <w:p w14:paraId="680507FC"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4102E88"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BD5E509"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77C044A3"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44°34'45.71"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40°6'34.70"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0B5FCD9" w14:textId="77777777" w:rsidTr="0040309A">
        <w:tc>
          <w:tcPr>
            <w:tcW w:w="294" w:type="pct"/>
          </w:tcPr>
          <w:p w14:paraId="372A18EE"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650B3AB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AD8CA5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9D80EA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44°34'45.71"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40°6'36.05"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40DA9B4F" w14:textId="77777777" w:rsidTr="0040309A">
        <w:tc>
          <w:tcPr>
            <w:tcW w:w="294" w:type="pct"/>
          </w:tcPr>
          <w:p w14:paraId="00B1D9D1"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1FDD741"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4237B886"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EAEBEC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44°34'48.51"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40°6'49.52"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1C9102B2" w14:textId="77777777" w:rsidTr="0040309A">
        <w:tc>
          <w:tcPr>
            <w:tcW w:w="294" w:type="pct"/>
          </w:tcPr>
          <w:p w14:paraId="1D8501A3"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29C9F30"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D93A72B"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4480CEF9"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44°34'48.94"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40°6'48.83"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5BB3E0AA" w14:textId="77777777" w:rsidTr="0040309A">
        <w:tc>
          <w:tcPr>
            <w:tcW w:w="294" w:type="pct"/>
          </w:tcPr>
          <w:p w14:paraId="02213126"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4E67210C"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656BA393"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6D6F238E"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44°34'48.21"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40°6'56.75"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3F72F524" w14:textId="77777777" w:rsidTr="0040309A">
        <w:tc>
          <w:tcPr>
            <w:tcW w:w="294" w:type="pct"/>
          </w:tcPr>
          <w:p w14:paraId="1EBED11F"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1969534D"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78AD7DEC"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32C4B57B"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44°34'49.41"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40°6'58.41"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rsidRPr="006416A0" w14:paraId="28471782" w14:textId="77777777" w:rsidTr="0040309A">
        <w:tc>
          <w:tcPr>
            <w:tcW w:w="294" w:type="pct"/>
          </w:tcPr>
          <w:p w14:paraId="38334E87" w14:textId="77777777" w:rsidR="004A2972" w:rsidRDefault="004A2972">
            <w:pPr>
              <w:numPr>
                <w:ilvl w:val="0"/>
                <w:numId w:val="48"/>
              </w:numPr>
              <w:tabs>
                <w:tab w:val="left" w:pos="0"/>
              </w:tabs>
              <w:spacing w:before="200" w:after="0" w:line="240" w:lineRule="auto"/>
              <w:ind w:left="720" w:hanging="720"/>
              <w:rPr>
                <w:rFonts w:ascii="Times New Roman" w:eastAsia="Times New Roman" w:hAnsi="Times New Roman"/>
                <w:color w:val="000000"/>
                <w:sz w:val="20"/>
                <w:szCs w:val="20"/>
              </w:rPr>
            </w:pPr>
          </w:p>
        </w:tc>
        <w:tc>
          <w:tcPr>
            <w:tcW w:w="1765" w:type="pct"/>
          </w:tcPr>
          <w:p w14:paraId="235872D4"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Курган</w:t>
            </w:r>
          </w:p>
        </w:tc>
        <w:tc>
          <w:tcPr>
            <w:tcW w:w="688" w:type="pct"/>
          </w:tcPr>
          <w:p w14:paraId="1339E411" w14:textId="77777777" w:rsidR="004A2972" w:rsidRDefault="004A2972">
            <w:pPr>
              <w:spacing w:after="0" w:line="240" w:lineRule="auto"/>
              <w:rPr>
                <w:rFonts w:ascii="Times New Roman" w:eastAsia="Times New Roman" w:hAnsi="Times New Roman"/>
                <w:color w:val="000000"/>
                <w:sz w:val="20"/>
                <w:szCs w:val="20"/>
                <w:lang w:eastAsia="ru-RU"/>
              </w:rPr>
            </w:pPr>
          </w:p>
        </w:tc>
        <w:tc>
          <w:tcPr>
            <w:tcW w:w="2253" w:type="pct"/>
          </w:tcPr>
          <w:p w14:paraId="2EEF2ABB" w14:textId="77777777" w:rsidR="004A2972" w:rsidRDefault="004A2972">
            <w:pPr>
              <w:spacing w:after="0" w:line="240" w:lineRule="auto"/>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44°34'49.60" </w:t>
            </w:r>
            <w:proofErr w:type="spellStart"/>
            <w:r>
              <w:rPr>
                <w:rFonts w:ascii="Times New Roman" w:eastAsia="Times New Roman" w:hAnsi="Times New Roman"/>
                <w:color w:val="000000"/>
                <w:sz w:val="20"/>
                <w:szCs w:val="20"/>
                <w:lang w:eastAsia="ru-RU"/>
              </w:rPr>
              <w:t>с.ш</w:t>
            </w:r>
            <w:proofErr w:type="spellEnd"/>
            <w:r>
              <w:rPr>
                <w:rFonts w:ascii="Times New Roman" w:eastAsia="Times New Roman" w:hAnsi="Times New Roman"/>
                <w:color w:val="000000"/>
                <w:sz w:val="20"/>
                <w:szCs w:val="20"/>
                <w:lang w:eastAsia="ru-RU"/>
              </w:rPr>
              <w:t xml:space="preserve">. 40°6'58.20" </w:t>
            </w:r>
            <w:proofErr w:type="spellStart"/>
            <w:r>
              <w:rPr>
                <w:rFonts w:ascii="Times New Roman" w:eastAsia="Times New Roman" w:hAnsi="Times New Roman"/>
                <w:color w:val="000000"/>
                <w:sz w:val="20"/>
                <w:szCs w:val="20"/>
                <w:lang w:eastAsia="ru-RU"/>
              </w:rPr>
              <w:t>в.д</w:t>
            </w:r>
            <w:proofErr w:type="spellEnd"/>
            <w:r>
              <w:rPr>
                <w:rFonts w:ascii="Times New Roman" w:eastAsia="Times New Roman" w:hAnsi="Times New Roman"/>
                <w:color w:val="000000"/>
                <w:sz w:val="20"/>
                <w:szCs w:val="20"/>
                <w:lang w:eastAsia="ru-RU"/>
              </w:rPr>
              <w:t>.</w:t>
            </w:r>
          </w:p>
        </w:tc>
      </w:tr>
      <w:tr w:rsidR="005578CF" w14:paraId="4FB7D3AD" w14:textId="77777777" w:rsidTr="0040309A">
        <w:tc>
          <w:tcPr>
            <w:tcW w:w="294" w:type="pct"/>
          </w:tcPr>
          <w:p w14:paraId="57E7570A" w14:textId="4993C824"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466.</w:t>
            </w:r>
          </w:p>
        </w:tc>
        <w:tc>
          <w:tcPr>
            <w:tcW w:w="1765" w:type="pct"/>
          </w:tcPr>
          <w:p w14:paraId="6102F226" w14:textId="216E387A"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49107BA3" w14:textId="77777777" w:rsidR="00984936" w:rsidRDefault="00984936" w:rsidP="00984936">
            <w:pPr>
              <w:rPr>
                <w:rFonts w:ascii="Times New Roman" w:eastAsia="Times New Roman" w:hAnsi="Times New Roman"/>
              </w:rPr>
            </w:pPr>
          </w:p>
        </w:tc>
        <w:tc>
          <w:tcPr>
            <w:tcW w:w="2253" w:type="pct"/>
            <w:vAlign w:val="center"/>
          </w:tcPr>
          <w:p w14:paraId="18640245" w14:textId="48D0D3B8"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44°34'58.68"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7'3.74"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260C1079" w14:textId="77777777" w:rsidTr="0040309A">
        <w:tc>
          <w:tcPr>
            <w:tcW w:w="294" w:type="pct"/>
          </w:tcPr>
          <w:p w14:paraId="7D2326AF" w14:textId="126CB7E4"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473.</w:t>
            </w:r>
          </w:p>
        </w:tc>
        <w:tc>
          <w:tcPr>
            <w:tcW w:w="1765" w:type="pct"/>
          </w:tcPr>
          <w:p w14:paraId="488FF498" w14:textId="2C5D5B70"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55A75025" w14:textId="77777777" w:rsidR="00984936" w:rsidRDefault="00984936" w:rsidP="00984936">
            <w:pPr>
              <w:rPr>
                <w:rFonts w:ascii="Times New Roman" w:eastAsia="Times New Roman" w:hAnsi="Times New Roman"/>
              </w:rPr>
            </w:pPr>
          </w:p>
        </w:tc>
        <w:tc>
          <w:tcPr>
            <w:tcW w:w="2253" w:type="pct"/>
            <w:vAlign w:val="center"/>
          </w:tcPr>
          <w:p w14:paraId="0EBA8EFC" w14:textId="2F18BB1E"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44°38'0.57"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2'21.25"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52887141" w14:textId="77777777" w:rsidTr="0040309A">
        <w:tc>
          <w:tcPr>
            <w:tcW w:w="294" w:type="pct"/>
          </w:tcPr>
          <w:p w14:paraId="37E0AAE7" w14:textId="6FD75E65"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474.</w:t>
            </w:r>
          </w:p>
        </w:tc>
        <w:tc>
          <w:tcPr>
            <w:tcW w:w="1765" w:type="pct"/>
          </w:tcPr>
          <w:p w14:paraId="41093B8E" w14:textId="148992F6"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1A3E960C" w14:textId="77777777" w:rsidR="00984936" w:rsidRDefault="00984936" w:rsidP="00984936">
            <w:pPr>
              <w:rPr>
                <w:rFonts w:ascii="Times New Roman" w:eastAsia="Times New Roman" w:hAnsi="Times New Roman"/>
              </w:rPr>
            </w:pPr>
          </w:p>
        </w:tc>
        <w:tc>
          <w:tcPr>
            <w:tcW w:w="2253" w:type="pct"/>
            <w:vAlign w:val="center"/>
          </w:tcPr>
          <w:p w14:paraId="6E0F0D91" w14:textId="62CF33E1"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44°38'3.85"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3'2.02"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78BB5294" w14:textId="77777777" w:rsidTr="0040309A">
        <w:tc>
          <w:tcPr>
            <w:tcW w:w="294" w:type="pct"/>
          </w:tcPr>
          <w:p w14:paraId="576DB4EF" w14:textId="344D4E37"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475.</w:t>
            </w:r>
          </w:p>
        </w:tc>
        <w:tc>
          <w:tcPr>
            <w:tcW w:w="1765" w:type="pct"/>
          </w:tcPr>
          <w:p w14:paraId="26C32B5D" w14:textId="7CD7A57B"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28634FE6" w14:textId="77777777" w:rsidR="00984936" w:rsidRDefault="00984936" w:rsidP="00984936">
            <w:pPr>
              <w:rPr>
                <w:rFonts w:ascii="Times New Roman" w:eastAsia="Times New Roman" w:hAnsi="Times New Roman"/>
              </w:rPr>
            </w:pPr>
          </w:p>
        </w:tc>
        <w:tc>
          <w:tcPr>
            <w:tcW w:w="2253" w:type="pct"/>
            <w:vAlign w:val="center"/>
          </w:tcPr>
          <w:p w14:paraId="04FCFE7A" w14:textId="4206319B"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44°38'4.55"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3'1.09"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0BCA9A0F" w14:textId="77777777" w:rsidTr="0040309A">
        <w:tc>
          <w:tcPr>
            <w:tcW w:w="294" w:type="pct"/>
          </w:tcPr>
          <w:p w14:paraId="455BE3D0" w14:textId="14BE61D5"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lastRenderedPageBreak/>
              <w:t>476.</w:t>
            </w:r>
          </w:p>
        </w:tc>
        <w:tc>
          <w:tcPr>
            <w:tcW w:w="1765" w:type="pct"/>
          </w:tcPr>
          <w:p w14:paraId="713F79B4" w14:textId="77F44FC6"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2B2CD1BF" w14:textId="77777777" w:rsidR="00984936" w:rsidRDefault="00984936" w:rsidP="00984936">
            <w:pPr>
              <w:rPr>
                <w:rFonts w:ascii="Times New Roman" w:eastAsia="Times New Roman" w:hAnsi="Times New Roman"/>
              </w:rPr>
            </w:pPr>
          </w:p>
        </w:tc>
        <w:tc>
          <w:tcPr>
            <w:tcW w:w="2253" w:type="pct"/>
            <w:vAlign w:val="center"/>
          </w:tcPr>
          <w:p w14:paraId="717760D4" w14:textId="02A9CC3F"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44°41'53.96"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39°56'23.60"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63A59B4E" w14:textId="77777777" w:rsidTr="0040309A">
        <w:tc>
          <w:tcPr>
            <w:tcW w:w="294" w:type="pct"/>
          </w:tcPr>
          <w:p w14:paraId="7684DA6F" w14:textId="66BBF7A7"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477.</w:t>
            </w:r>
          </w:p>
        </w:tc>
        <w:tc>
          <w:tcPr>
            <w:tcW w:w="1765" w:type="pct"/>
          </w:tcPr>
          <w:p w14:paraId="61BCBBE0" w14:textId="72A554F0"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20805B6A" w14:textId="77777777" w:rsidR="00984936" w:rsidRDefault="00984936" w:rsidP="00984936">
            <w:pPr>
              <w:rPr>
                <w:rFonts w:ascii="Times New Roman" w:eastAsia="Times New Roman" w:hAnsi="Times New Roman"/>
              </w:rPr>
            </w:pPr>
          </w:p>
        </w:tc>
        <w:tc>
          <w:tcPr>
            <w:tcW w:w="2253" w:type="pct"/>
            <w:vAlign w:val="center"/>
          </w:tcPr>
          <w:p w14:paraId="773FBF94" w14:textId="470D448F"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44°41'41.67"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39°56'20.53"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426A3335" w14:textId="77777777" w:rsidTr="0040309A">
        <w:tc>
          <w:tcPr>
            <w:tcW w:w="294" w:type="pct"/>
          </w:tcPr>
          <w:p w14:paraId="6343F9FE" w14:textId="5418A240"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478.</w:t>
            </w:r>
          </w:p>
        </w:tc>
        <w:tc>
          <w:tcPr>
            <w:tcW w:w="1765" w:type="pct"/>
          </w:tcPr>
          <w:p w14:paraId="41DA6C60" w14:textId="4BB87EB0"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737C7650" w14:textId="77777777" w:rsidR="00984936" w:rsidRDefault="00984936" w:rsidP="00984936">
            <w:pPr>
              <w:rPr>
                <w:rFonts w:ascii="Times New Roman" w:eastAsia="Times New Roman" w:hAnsi="Times New Roman"/>
              </w:rPr>
            </w:pPr>
          </w:p>
        </w:tc>
        <w:tc>
          <w:tcPr>
            <w:tcW w:w="2253" w:type="pct"/>
            <w:vAlign w:val="center"/>
          </w:tcPr>
          <w:p w14:paraId="08D3DA4B" w14:textId="630BFA37"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44°42'47.35"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39°55'49.90"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0403DF96" w14:textId="77777777" w:rsidTr="0040309A">
        <w:tc>
          <w:tcPr>
            <w:tcW w:w="294" w:type="pct"/>
          </w:tcPr>
          <w:p w14:paraId="7F3B486C" w14:textId="50155042"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479.</w:t>
            </w:r>
          </w:p>
        </w:tc>
        <w:tc>
          <w:tcPr>
            <w:tcW w:w="1765" w:type="pct"/>
          </w:tcPr>
          <w:p w14:paraId="20566513" w14:textId="7FE0F762"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2D705DE6" w14:textId="77777777" w:rsidR="00984936" w:rsidRDefault="00984936" w:rsidP="00984936">
            <w:pPr>
              <w:rPr>
                <w:rFonts w:ascii="Times New Roman" w:eastAsia="Times New Roman" w:hAnsi="Times New Roman"/>
              </w:rPr>
            </w:pPr>
          </w:p>
        </w:tc>
        <w:tc>
          <w:tcPr>
            <w:tcW w:w="2253" w:type="pct"/>
            <w:vAlign w:val="center"/>
          </w:tcPr>
          <w:p w14:paraId="4ACF0BC8" w14:textId="5D8AFFC6"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44°43'3.49"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39°56'24.37"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31294E11" w14:textId="77777777" w:rsidTr="0040309A">
        <w:tc>
          <w:tcPr>
            <w:tcW w:w="294" w:type="pct"/>
          </w:tcPr>
          <w:p w14:paraId="23A52E7F" w14:textId="5CB4DA1A"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480.</w:t>
            </w:r>
          </w:p>
        </w:tc>
        <w:tc>
          <w:tcPr>
            <w:tcW w:w="1765" w:type="pct"/>
          </w:tcPr>
          <w:p w14:paraId="12F59009" w14:textId="747F5572"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71A37133" w14:textId="77777777" w:rsidR="00984936" w:rsidRDefault="00984936" w:rsidP="00984936">
            <w:pPr>
              <w:rPr>
                <w:rFonts w:ascii="Times New Roman" w:eastAsia="Times New Roman" w:hAnsi="Times New Roman"/>
              </w:rPr>
            </w:pPr>
          </w:p>
        </w:tc>
        <w:tc>
          <w:tcPr>
            <w:tcW w:w="2253" w:type="pct"/>
            <w:vAlign w:val="center"/>
          </w:tcPr>
          <w:p w14:paraId="263A99C1" w14:textId="38832912"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44°43'7.64"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39°56'29.39"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6093735F" w14:textId="77777777" w:rsidTr="0040309A">
        <w:tc>
          <w:tcPr>
            <w:tcW w:w="294" w:type="pct"/>
          </w:tcPr>
          <w:p w14:paraId="18A4AA8F" w14:textId="21200764"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481.</w:t>
            </w:r>
          </w:p>
        </w:tc>
        <w:tc>
          <w:tcPr>
            <w:tcW w:w="1765" w:type="pct"/>
          </w:tcPr>
          <w:p w14:paraId="002FF543" w14:textId="53FDF784"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4AE0BF7D" w14:textId="77777777" w:rsidR="00984936" w:rsidRDefault="00984936" w:rsidP="00984936">
            <w:pPr>
              <w:rPr>
                <w:rFonts w:ascii="Times New Roman" w:eastAsia="Times New Roman" w:hAnsi="Times New Roman"/>
              </w:rPr>
            </w:pPr>
          </w:p>
        </w:tc>
        <w:tc>
          <w:tcPr>
            <w:tcW w:w="2253" w:type="pct"/>
            <w:vAlign w:val="center"/>
          </w:tcPr>
          <w:p w14:paraId="2B1F0870" w14:textId="1ACB5EB9"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44°43'2.50"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39°56'30.90"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2B0475C4" w14:textId="77777777" w:rsidTr="0040309A">
        <w:tc>
          <w:tcPr>
            <w:tcW w:w="294" w:type="pct"/>
          </w:tcPr>
          <w:p w14:paraId="13BDF6AE" w14:textId="64C8490A"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482.</w:t>
            </w:r>
          </w:p>
        </w:tc>
        <w:tc>
          <w:tcPr>
            <w:tcW w:w="1765" w:type="pct"/>
          </w:tcPr>
          <w:p w14:paraId="79AD2BA7" w14:textId="510D5B98"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03709996" w14:textId="77777777" w:rsidR="00984936" w:rsidRDefault="00984936" w:rsidP="00984936">
            <w:pPr>
              <w:rPr>
                <w:rFonts w:ascii="Times New Roman" w:eastAsia="Times New Roman" w:hAnsi="Times New Roman"/>
              </w:rPr>
            </w:pPr>
          </w:p>
        </w:tc>
        <w:tc>
          <w:tcPr>
            <w:tcW w:w="2253" w:type="pct"/>
            <w:vAlign w:val="center"/>
          </w:tcPr>
          <w:p w14:paraId="11C0C2F9" w14:textId="06FDA81E"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44°42'58.17"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39°56'26.20"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70E79276" w14:textId="77777777" w:rsidTr="0040309A">
        <w:tc>
          <w:tcPr>
            <w:tcW w:w="294" w:type="pct"/>
          </w:tcPr>
          <w:p w14:paraId="6526B997" w14:textId="72A6E9EF"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483.</w:t>
            </w:r>
          </w:p>
        </w:tc>
        <w:tc>
          <w:tcPr>
            <w:tcW w:w="1765" w:type="pct"/>
          </w:tcPr>
          <w:p w14:paraId="19AACA72" w14:textId="087FAB7E"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4825432B" w14:textId="77777777" w:rsidR="00984936" w:rsidRDefault="00984936" w:rsidP="00984936">
            <w:pPr>
              <w:rPr>
                <w:rFonts w:ascii="Times New Roman" w:eastAsia="Times New Roman" w:hAnsi="Times New Roman"/>
              </w:rPr>
            </w:pPr>
          </w:p>
        </w:tc>
        <w:tc>
          <w:tcPr>
            <w:tcW w:w="2253" w:type="pct"/>
            <w:vAlign w:val="center"/>
          </w:tcPr>
          <w:p w14:paraId="588E9499" w14:textId="4C273042"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44°43'9.35"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39°56'46.78"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21565316" w14:textId="77777777" w:rsidTr="0040309A">
        <w:tc>
          <w:tcPr>
            <w:tcW w:w="294" w:type="pct"/>
          </w:tcPr>
          <w:p w14:paraId="7EEAB3BF" w14:textId="086965D9"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484.</w:t>
            </w:r>
          </w:p>
        </w:tc>
        <w:tc>
          <w:tcPr>
            <w:tcW w:w="1765" w:type="pct"/>
          </w:tcPr>
          <w:p w14:paraId="0CFEA266" w14:textId="24E2A903"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1FA8C7D9" w14:textId="77777777" w:rsidR="00984936" w:rsidRDefault="00984936" w:rsidP="00984936">
            <w:pPr>
              <w:rPr>
                <w:rFonts w:ascii="Times New Roman" w:eastAsia="Times New Roman" w:hAnsi="Times New Roman"/>
              </w:rPr>
            </w:pPr>
          </w:p>
        </w:tc>
        <w:tc>
          <w:tcPr>
            <w:tcW w:w="2253" w:type="pct"/>
            <w:vAlign w:val="center"/>
          </w:tcPr>
          <w:p w14:paraId="29078A6D" w14:textId="16733802"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44°43'3.30"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39°56'59.74"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20FD59A3" w14:textId="77777777" w:rsidTr="0040309A">
        <w:tc>
          <w:tcPr>
            <w:tcW w:w="294" w:type="pct"/>
          </w:tcPr>
          <w:p w14:paraId="07BE4485" w14:textId="4E74D839"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485.</w:t>
            </w:r>
          </w:p>
        </w:tc>
        <w:tc>
          <w:tcPr>
            <w:tcW w:w="1765" w:type="pct"/>
          </w:tcPr>
          <w:p w14:paraId="29574768" w14:textId="267AA053"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145B3740" w14:textId="77777777" w:rsidR="00984936" w:rsidRDefault="00984936" w:rsidP="00984936">
            <w:pPr>
              <w:rPr>
                <w:rFonts w:ascii="Times New Roman" w:eastAsia="Times New Roman" w:hAnsi="Times New Roman"/>
              </w:rPr>
            </w:pPr>
          </w:p>
        </w:tc>
        <w:tc>
          <w:tcPr>
            <w:tcW w:w="2253" w:type="pct"/>
            <w:vAlign w:val="center"/>
          </w:tcPr>
          <w:p w14:paraId="0A635D42" w14:textId="5D386B02"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44°43'2.44"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39°56'59.17"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4141A7E9" w14:textId="77777777" w:rsidTr="0040309A">
        <w:tc>
          <w:tcPr>
            <w:tcW w:w="294" w:type="pct"/>
          </w:tcPr>
          <w:p w14:paraId="32647F95" w14:textId="7397EADB"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486.</w:t>
            </w:r>
          </w:p>
        </w:tc>
        <w:tc>
          <w:tcPr>
            <w:tcW w:w="1765" w:type="pct"/>
          </w:tcPr>
          <w:p w14:paraId="547F47E7" w14:textId="49654786"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31F63B6A" w14:textId="77777777" w:rsidR="00984936" w:rsidRDefault="00984936" w:rsidP="00984936">
            <w:pPr>
              <w:rPr>
                <w:rFonts w:ascii="Times New Roman" w:eastAsia="Times New Roman" w:hAnsi="Times New Roman"/>
              </w:rPr>
            </w:pPr>
          </w:p>
        </w:tc>
        <w:tc>
          <w:tcPr>
            <w:tcW w:w="2253" w:type="pct"/>
            <w:vAlign w:val="center"/>
          </w:tcPr>
          <w:p w14:paraId="4E522AD2" w14:textId="586E141A"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44°43'1.97"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39°57'0.31"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28BD52DC" w14:textId="77777777" w:rsidTr="0040309A">
        <w:tc>
          <w:tcPr>
            <w:tcW w:w="294" w:type="pct"/>
          </w:tcPr>
          <w:p w14:paraId="0ED36585" w14:textId="2619BFD5"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487.</w:t>
            </w:r>
          </w:p>
        </w:tc>
        <w:tc>
          <w:tcPr>
            <w:tcW w:w="1765" w:type="pct"/>
          </w:tcPr>
          <w:p w14:paraId="5EEA6AEB" w14:textId="4D75C26F"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62149DC6" w14:textId="77777777" w:rsidR="00984936" w:rsidRDefault="00984936" w:rsidP="00984936">
            <w:pPr>
              <w:rPr>
                <w:rFonts w:ascii="Times New Roman" w:eastAsia="Times New Roman" w:hAnsi="Times New Roman"/>
              </w:rPr>
            </w:pPr>
          </w:p>
        </w:tc>
        <w:tc>
          <w:tcPr>
            <w:tcW w:w="2253" w:type="pct"/>
            <w:vAlign w:val="center"/>
          </w:tcPr>
          <w:p w14:paraId="4BF59E0E" w14:textId="12060443"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44°43'1.34"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39°56'59.09"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5B22A15D" w14:textId="77777777" w:rsidTr="0040309A">
        <w:tc>
          <w:tcPr>
            <w:tcW w:w="294" w:type="pct"/>
          </w:tcPr>
          <w:p w14:paraId="02207840" w14:textId="44E113FD"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488.</w:t>
            </w:r>
          </w:p>
        </w:tc>
        <w:tc>
          <w:tcPr>
            <w:tcW w:w="1765" w:type="pct"/>
          </w:tcPr>
          <w:p w14:paraId="32B1D6D0" w14:textId="39B10599"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6B8ABFCE" w14:textId="77777777" w:rsidR="00984936" w:rsidRDefault="00984936" w:rsidP="00984936">
            <w:pPr>
              <w:rPr>
                <w:rFonts w:ascii="Times New Roman" w:eastAsia="Times New Roman" w:hAnsi="Times New Roman"/>
              </w:rPr>
            </w:pPr>
          </w:p>
        </w:tc>
        <w:tc>
          <w:tcPr>
            <w:tcW w:w="2253" w:type="pct"/>
            <w:vAlign w:val="center"/>
          </w:tcPr>
          <w:p w14:paraId="44ED354D" w14:textId="0BDE3783"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44°43'34.14"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3'6.12"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007743E0" w14:textId="77777777" w:rsidTr="0040309A">
        <w:tc>
          <w:tcPr>
            <w:tcW w:w="294" w:type="pct"/>
          </w:tcPr>
          <w:p w14:paraId="5A95572F" w14:textId="09C8A0F0"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489.</w:t>
            </w:r>
          </w:p>
        </w:tc>
        <w:tc>
          <w:tcPr>
            <w:tcW w:w="1765" w:type="pct"/>
          </w:tcPr>
          <w:p w14:paraId="2E3E7D38" w14:textId="5730A04A"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2E568A56" w14:textId="77777777" w:rsidR="00984936" w:rsidRDefault="00984936" w:rsidP="00984936">
            <w:pPr>
              <w:rPr>
                <w:rFonts w:ascii="Times New Roman" w:eastAsia="Times New Roman" w:hAnsi="Times New Roman"/>
              </w:rPr>
            </w:pPr>
          </w:p>
        </w:tc>
        <w:tc>
          <w:tcPr>
            <w:tcW w:w="2253" w:type="pct"/>
            <w:vAlign w:val="center"/>
          </w:tcPr>
          <w:p w14:paraId="4905D989" w14:textId="670466C4"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44°42'27.83"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4'16.09"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76EC0907" w14:textId="77777777" w:rsidTr="0040309A">
        <w:tc>
          <w:tcPr>
            <w:tcW w:w="294" w:type="pct"/>
          </w:tcPr>
          <w:p w14:paraId="7A739973" w14:textId="70D2CA5C"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490.</w:t>
            </w:r>
          </w:p>
        </w:tc>
        <w:tc>
          <w:tcPr>
            <w:tcW w:w="1765" w:type="pct"/>
          </w:tcPr>
          <w:p w14:paraId="3FD2D002" w14:textId="7F820B53"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1582AC14" w14:textId="77777777" w:rsidR="00984936" w:rsidRDefault="00984936" w:rsidP="00984936">
            <w:pPr>
              <w:rPr>
                <w:rFonts w:ascii="Times New Roman" w:eastAsia="Times New Roman" w:hAnsi="Times New Roman"/>
              </w:rPr>
            </w:pPr>
          </w:p>
        </w:tc>
        <w:tc>
          <w:tcPr>
            <w:tcW w:w="2253" w:type="pct"/>
            <w:vAlign w:val="center"/>
          </w:tcPr>
          <w:p w14:paraId="51103C74" w14:textId="2EE766AA"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44°42'23.53"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xml:space="preserve">.  40° 6'22.46"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
        </w:tc>
      </w:tr>
      <w:tr w:rsidR="005578CF" w14:paraId="68ED5510" w14:textId="77777777" w:rsidTr="0040309A">
        <w:tc>
          <w:tcPr>
            <w:tcW w:w="294" w:type="pct"/>
          </w:tcPr>
          <w:p w14:paraId="5823380B" w14:textId="61AA2DF2" w:rsidR="00984936" w:rsidRDefault="00984936" w:rsidP="00984936">
            <w:pPr>
              <w:rPr>
                <w:rFonts w:ascii="Times New Roman" w:eastAsia="Times New Roman" w:hAnsi="Times New Roman"/>
                <w:sz w:val="20"/>
                <w:szCs w:val="20"/>
              </w:rPr>
            </w:pPr>
            <w:r>
              <w:rPr>
                <w:rFonts w:ascii="Times New Roman" w:eastAsia="Times New Roman" w:hAnsi="Times New Roman"/>
                <w:sz w:val="20"/>
                <w:szCs w:val="20"/>
              </w:rPr>
              <w:t>491.</w:t>
            </w:r>
          </w:p>
        </w:tc>
        <w:tc>
          <w:tcPr>
            <w:tcW w:w="1765" w:type="pct"/>
          </w:tcPr>
          <w:p w14:paraId="5A29EA6B" w14:textId="3AF96431" w:rsidR="00984936" w:rsidRDefault="00984936" w:rsidP="00984936">
            <w:pPr>
              <w:rPr>
                <w:rFonts w:ascii="Times New Roman" w:eastAsia="Times New Roman" w:hAnsi="Times New Roman"/>
              </w:rPr>
            </w:pPr>
            <w:r>
              <w:rPr>
                <w:rFonts w:ascii="Times New Roman" w:eastAsia="Times New Roman" w:hAnsi="Times New Roman"/>
                <w:color w:val="000000"/>
                <w:sz w:val="20"/>
                <w:szCs w:val="20"/>
                <w:lang w:eastAsia="ru-RU"/>
              </w:rPr>
              <w:t>Курган</w:t>
            </w:r>
          </w:p>
        </w:tc>
        <w:tc>
          <w:tcPr>
            <w:tcW w:w="688" w:type="pct"/>
          </w:tcPr>
          <w:p w14:paraId="1512DE58" w14:textId="77777777" w:rsidR="00984936" w:rsidRDefault="00984936" w:rsidP="00984936">
            <w:pPr>
              <w:rPr>
                <w:rFonts w:ascii="Times New Roman" w:eastAsia="Times New Roman" w:hAnsi="Times New Roman"/>
              </w:rPr>
            </w:pPr>
          </w:p>
        </w:tc>
        <w:tc>
          <w:tcPr>
            <w:tcW w:w="2253" w:type="pct"/>
          </w:tcPr>
          <w:p w14:paraId="0FE896C9" w14:textId="07DB01BD" w:rsidR="00984936" w:rsidRDefault="00984936" w:rsidP="00984936">
            <w:pPr>
              <w:rPr>
                <w:rFonts w:ascii="Times New Roman" w:eastAsia="Times New Roman" w:hAnsi="Times New Roman"/>
                <w:sz w:val="20"/>
                <w:szCs w:val="20"/>
              </w:rPr>
            </w:pPr>
            <w:r>
              <w:rPr>
                <w:rFonts w:ascii="Times New Roman" w:eastAsia="Times New Roman" w:hAnsi="Times New Roman"/>
                <w:color w:val="000000"/>
                <w:sz w:val="20"/>
                <w:szCs w:val="20"/>
              </w:rPr>
              <w:t xml:space="preserve">44°38'11.33" </w:t>
            </w:r>
            <w:proofErr w:type="spellStart"/>
            <w:r>
              <w:rPr>
                <w:rFonts w:ascii="Times New Roman" w:eastAsia="Times New Roman" w:hAnsi="Times New Roman"/>
                <w:color w:val="000000"/>
                <w:sz w:val="20"/>
                <w:szCs w:val="20"/>
              </w:rPr>
              <w:t>с.ш</w:t>
            </w:r>
            <w:proofErr w:type="spellEnd"/>
            <w:r>
              <w:rPr>
                <w:rFonts w:ascii="Times New Roman" w:eastAsia="Times New Roman" w:hAnsi="Times New Roman"/>
                <w:color w:val="000000"/>
                <w:sz w:val="20"/>
                <w:szCs w:val="20"/>
              </w:rPr>
              <w:t>.  40° 5'21.47</w:t>
            </w:r>
            <w:proofErr w:type="gramStart"/>
            <w:r>
              <w:rPr>
                <w:rFonts w:ascii="Times New Roman" w:eastAsia="Times New Roman" w:hAnsi="Times New Roman"/>
                <w:color w:val="000000"/>
                <w:sz w:val="20"/>
                <w:szCs w:val="20"/>
              </w:rPr>
              <w:t xml:space="preserve">"  </w:t>
            </w:r>
            <w:proofErr w:type="spellStart"/>
            <w:r>
              <w:rPr>
                <w:rFonts w:ascii="Times New Roman" w:eastAsia="Times New Roman" w:hAnsi="Times New Roman"/>
                <w:color w:val="000000"/>
                <w:sz w:val="20"/>
                <w:szCs w:val="20"/>
              </w:rPr>
              <w:t>в.д</w:t>
            </w:r>
            <w:proofErr w:type="spellEnd"/>
            <w:r>
              <w:rPr>
                <w:rFonts w:ascii="Times New Roman" w:eastAsia="Times New Roman" w:hAnsi="Times New Roman"/>
                <w:color w:val="000000"/>
                <w:sz w:val="20"/>
                <w:szCs w:val="20"/>
              </w:rPr>
              <w:t>.</w:t>
            </w:r>
            <w:proofErr w:type="gramEnd"/>
          </w:p>
        </w:tc>
      </w:tr>
    </w:tbl>
    <w:p w14:paraId="4A5DAC52" w14:textId="77777777" w:rsidR="00EE4E13" w:rsidRPr="00EE4E13" w:rsidRDefault="00EE4E13" w:rsidP="00EE4E13"/>
    <w:p w14:paraId="06A89451" w14:textId="77777777" w:rsidR="00705B7C" w:rsidRPr="000444BC" w:rsidRDefault="000444BC" w:rsidP="007246FB">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44" w:name="_Toc82450476"/>
      <w:r w:rsidRPr="000444BC">
        <w:rPr>
          <w:rFonts w:eastAsia="Times New Roman"/>
          <w:caps/>
          <w:spacing w:val="15"/>
        </w:rPr>
        <w:t>зоны с особыми условиями использования территорий</w:t>
      </w:r>
      <w:bookmarkEnd w:id="44"/>
      <w:r w:rsidRPr="00067499">
        <w:rPr>
          <w:rFonts w:eastAsia="Times New Roman"/>
          <w:caps/>
          <w:spacing w:val="15"/>
        </w:rPr>
        <w:t xml:space="preserve"> </w:t>
      </w:r>
      <w:bookmarkEnd w:id="33"/>
    </w:p>
    <w:p w14:paraId="0C4EA8B1" w14:textId="77777777" w:rsidR="000444BC" w:rsidRPr="00A2113F" w:rsidRDefault="000444BC" w:rsidP="000444BC">
      <w:pPr>
        <w:spacing w:before="100" w:after="100" w:line="240" w:lineRule="auto"/>
        <w:ind w:firstLine="709"/>
        <w:jc w:val="both"/>
        <w:rPr>
          <w:rFonts w:eastAsia="Times New Roman"/>
          <w:sz w:val="24"/>
          <w:szCs w:val="24"/>
        </w:rPr>
      </w:pPr>
      <w:r w:rsidRPr="00A2113F">
        <w:rPr>
          <w:rFonts w:eastAsia="Times New Roman"/>
          <w:sz w:val="24"/>
          <w:szCs w:val="24"/>
        </w:rPr>
        <w:t>В соответствии со статьёй 1 Градостроительного кодекса РФ к зонам с особыми условиями использования территорий относятся:</w:t>
      </w:r>
      <w:r w:rsidR="00767025">
        <w:rPr>
          <w:rFonts w:eastAsia="Times New Roman"/>
          <w:sz w:val="24"/>
          <w:szCs w:val="24"/>
        </w:rPr>
        <w:t xml:space="preserve"> </w:t>
      </w:r>
      <w:r w:rsidRPr="00A2113F">
        <w:rPr>
          <w:rFonts w:eastAsia="Times New Roman"/>
          <w:sz w:val="24"/>
          <w:szCs w:val="24"/>
        </w:rPr>
        <w:t xml:space="preserve">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25" w:history="1">
        <w:r w:rsidRPr="00A2113F">
          <w:rPr>
            <w:rFonts w:eastAsia="Times New Roman"/>
            <w:sz w:val="24"/>
            <w:szCs w:val="24"/>
          </w:rPr>
          <w:t>законодательством</w:t>
        </w:r>
      </w:hyperlink>
      <w:r w:rsidRPr="00A2113F">
        <w:rPr>
          <w:rFonts w:eastAsia="Times New Roman"/>
          <w:sz w:val="24"/>
          <w:szCs w:val="24"/>
        </w:rPr>
        <w:t xml:space="preserve"> Российской Федерации.</w:t>
      </w:r>
    </w:p>
    <w:p w14:paraId="40AA49CB" w14:textId="77777777" w:rsidR="000444BC" w:rsidRPr="00A2113F" w:rsidRDefault="000444BC" w:rsidP="000444BC">
      <w:pPr>
        <w:spacing w:before="100" w:after="100" w:line="240" w:lineRule="auto"/>
        <w:ind w:firstLine="709"/>
        <w:jc w:val="both"/>
        <w:rPr>
          <w:rFonts w:eastAsia="Times New Roman"/>
          <w:sz w:val="24"/>
          <w:szCs w:val="24"/>
        </w:rPr>
      </w:pPr>
      <w:r w:rsidRPr="00A2113F">
        <w:rPr>
          <w:rFonts w:eastAsia="Times New Roman"/>
          <w:sz w:val="24"/>
          <w:szCs w:val="24"/>
        </w:rPr>
        <w:t xml:space="preserve">Статьей 105 Земельного кодекса РФ определен закрытый перечень видов зон с особыми условиями использования территорий. </w:t>
      </w:r>
    </w:p>
    <w:p w14:paraId="5FDDD320" w14:textId="77777777" w:rsidR="000444BC" w:rsidRPr="00A2113F" w:rsidRDefault="000444BC" w:rsidP="005F0D7B">
      <w:pPr>
        <w:numPr>
          <w:ilvl w:val="0"/>
          <w:numId w:val="49"/>
        </w:numPr>
        <w:spacing w:before="100" w:after="100" w:line="240" w:lineRule="auto"/>
        <w:jc w:val="both"/>
        <w:rPr>
          <w:rFonts w:eastAsia="Times New Roman"/>
          <w:sz w:val="24"/>
          <w:szCs w:val="24"/>
        </w:rPr>
      </w:pPr>
      <w:r w:rsidRPr="00A2113F">
        <w:rPr>
          <w:rFonts w:eastAsia="Times New Roman"/>
          <w:sz w:val="24"/>
          <w:szCs w:val="24"/>
        </w:rPr>
        <w:t xml:space="preserve"> </w:t>
      </w:r>
      <w:hyperlink r:id="rId26" w:history="1">
        <w:r w:rsidRPr="00A2113F">
          <w:rPr>
            <w:rFonts w:eastAsia="Times New Roman"/>
            <w:sz w:val="24"/>
            <w:szCs w:val="24"/>
          </w:rPr>
          <w:t>зоны</w:t>
        </w:r>
      </w:hyperlink>
      <w:r w:rsidRPr="00A2113F">
        <w:rPr>
          <w:rFonts w:eastAsia="Times New Roman"/>
          <w:sz w:val="24"/>
          <w:szCs w:val="24"/>
        </w:rPr>
        <w:t xml:space="preserve"> охраны объектов культурного наследия.</w:t>
      </w:r>
    </w:p>
    <w:p w14:paraId="5BF95F6B" w14:textId="77777777" w:rsidR="00554C1B" w:rsidRPr="006416A0" w:rsidRDefault="00554C1B" w:rsidP="00554C1B">
      <w:pPr>
        <w:spacing w:before="100" w:after="100" w:line="240" w:lineRule="auto"/>
        <w:jc w:val="both"/>
        <w:rPr>
          <w:rFonts w:eastAsia="Times New Roman"/>
          <w:color w:val="000000"/>
          <w:sz w:val="24"/>
          <w:szCs w:val="24"/>
        </w:rPr>
      </w:pPr>
      <w:r w:rsidRPr="00A2113F">
        <w:rPr>
          <w:rFonts w:eastAsia="Times New Roman"/>
          <w:sz w:val="24"/>
          <w:szCs w:val="24"/>
        </w:rPr>
        <w:t xml:space="preserve">Не отображены </w:t>
      </w:r>
      <w:r w:rsidRPr="006416A0">
        <w:rPr>
          <w:rFonts w:eastAsia="Times New Roman"/>
          <w:color w:val="000000"/>
          <w:sz w:val="24"/>
          <w:szCs w:val="24"/>
        </w:rPr>
        <w:t xml:space="preserve">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установлены.</w:t>
      </w:r>
    </w:p>
    <w:p w14:paraId="08CE8230" w14:textId="77777777" w:rsidR="000444BC" w:rsidRPr="006416A0" w:rsidRDefault="000444BC" w:rsidP="005F0D7B">
      <w:pPr>
        <w:numPr>
          <w:ilvl w:val="0"/>
          <w:numId w:val="49"/>
        </w:numPr>
        <w:spacing w:before="100" w:after="100" w:line="240" w:lineRule="auto"/>
        <w:jc w:val="both"/>
        <w:rPr>
          <w:rFonts w:eastAsia="Times New Roman"/>
          <w:color w:val="000000"/>
          <w:sz w:val="24"/>
          <w:szCs w:val="24"/>
        </w:rPr>
      </w:pPr>
      <w:r w:rsidRPr="006416A0">
        <w:rPr>
          <w:rFonts w:eastAsia="Times New Roman"/>
          <w:color w:val="000000"/>
          <w:sz w:val="24"/>
          <w:szCs w:val="24"/>
        </w:rPr>
        <w:t xml:space="preserve">защитная </w:t>
      </w:r>
      <w:hyperlink r:id="rId27" w:history="1">
        <w:r w:rsidRPr="006416A0">
          <w:rPr>
            <w:rFonts w:eastAsia="Times New Roman"/>
            <w:color w:val="000000"/>
            <w:sz w:val="24"/>
            <w:szCs w:val="24"/>
          </w:rPr>
          <w:t>зона</w:t>
        </w:r>
      </w:hyperlink>
      <w:r w:rsidRPr="006416A0">
        <w:rPr>
          <w:rFonts w:eastAsia="Times New Roman"/>
          <w:color w:val="000000"/>
          <w:sz w:val="24"/>
          <w:szCs w:val="24"/>
        </w:rPr>
        <w:t xml:space="preserve"> объекта культурного наследия.</w:t>
      </w:r>
    </w:p>
    <w:p w14:paraId="756517A4"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При отсутствии установленной охранной зоны ОКН устанавливается защитная зона в соответствии с требованиями ст. 34.1 Федерального закона РФ «Об объектах культурного </w:t>
      </w:r>
      <w:r w:rsidRPr="006416A0">
        <w:rPr>
          <w:rFonts w:eastAsia="Times New Roman"/>
          <w:color w:val="000000"/>
          <w:sz w:val="24"/>
          <w:szCs w:val="24"/>
        </w:rPr>
        <w:lastRenderedPageBreak/>
        <w:t xml:space="preserve">наследия (памятников истории и культуры) народов Российской Федерации» от 25.06.2002г. №73-ФЗ.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xml:space="preserve"> </w:t>
      </w:r>
      <w:r w:rsidR="00804443" w:rsidRPr="006416A0">
        <w:rPr>
          <w:rFonts w:eastAsia="Times New Roman"/>
          <w:color w:val="000000"/>
          <w:sz w:val="24"/>
          <w:szCs w:val="24"/>
        </w:rPr>
        <w:t xml:space="preserve">отображены </w:t>
      </w:r>
      <w:r w:rsidRPr="006416A0">
        <w:rPr>
          <w:rFonts w:eastAsia="Times New Roman"/>
          <w:color w:val="000000"/>
          <w:sz w:val="24"/>
          <w:szCs w:val="24"/>
        </w:rPr>
        <w:t>защитные зоны</w:t>
      </w:r>
      <w:r w:rsidR="00804443" w:rsidRPr="006416A0">
        <w:rPr>
          <w:rFonts w:eastAsia="Times New Roman"/>
          <w:color w:val="000000"/>
          <w:sz w:val="24"/>
          <w:szCs w:val="24"/>
        </w:rPr>
        <w:t>.</w:t>
      </w:r>
    </w:p>
    <w:p w14:paraId="4248F539" w14:textId="77777777" w:rsidR="000444BC" w:rsidRPr="006416A0" w:rsidRDefault="000444BC" w:rsidP="005F0D7B">
      <w:pPr>
        <w:numPr>
          <w:ilvl w:val="0"/>
          <w:numId w:val="49"/>
        </w:numPr>
        <w:spacing w:before="100" w:after="100" w:line="240" w:lineRule="auto"/>
        <w:jc w:val="both"/>
        <w:rPr>
          <w:rFonts w:eastAsia="Times New Roman"/>
          <w:color w:val="000000"/>
          <w:sz w:val="24"/>
          <w:szCs w:val="24"/>
        </w:rPr>
      </w:pPr>
      <w:r w:rsidRPr="006416A0">
        <w:rPr>
          <w:rFonts w:eastAsia="Times New Roman"/>
          <w:color w:val="000000"/>
          <w:sz w:val="24"/>
          <w:szCs w:val="24"/>
        </w:rPr>
        <w:t>охранная зона объектов электроэнергетики (объектов электросетевого хозяйства и объектов по производству электрической энергии).</w:t>
      </w:r>
    </w:p>
    <w:p w14:paraId="03F47549"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xml:space="preserve"> для линий электропередачи (ЛЭП) </w:t>
      </w:r>
      <w:proofErr w:type="gramStart"/>
      <w:r w:rsidRPr="006416A0">
        <w:rPr>
          <w:rFonts w:eastAsia="Times New Roman"/>
          <w:color w:val="000000"/>
          <w:sz w:val="24"/>
          <w:szCs w:val="24"/>
        </w:rPr>
        <w:t>согласно  сведений</w:t>
      </w:r>
      <w:proofErr w:type="gramEnd"/>
      <w:r w:rsidRPr="006416A0">
        <w:rPr>
          <w:rFonts w:eastAsia="Times New Roman"/>
          <w:color w:val="000000"/>
          <w:sz w:val="24"/>
          <w:szCs w:val="24"/>
        </w:rPr>
        <w:t xml:space="preserve"> содержащихся </w:t>
      </w:r>
      <w:proofErr w:type="gramStart"/>
      <w:r w:rsidRPr="006416A0">
        <w:rPr>
          <w:rFonts w:eastAsia="Times New Roman"/>
          <w:color w:val="000000"/>
          <w:sz w:val="24"/>
          <w:szCs w:val="24"/>
        </w:rPr>
        <w:t>в  ЕГКН</w:t>
      </w:r>
      <w:proofErr w:type="gramEnd"/>
      <w:r w:rsidRPr="006416A0">
        <w:rPr>
          <w:rFonts w:eastAsia="Times New Roman"/>
          <w:color w:val="000000"/>
          <w:sz w:val="24"/>
          <w:szCs w:val="24"/>
        </w:rPr>
        <w:t>.</w:t>
      </w:r>
    </w:p>
    <w:p w14:paraId="5444225F" w14:textId="77777777" w:rsidR="000444BC" w:rsidRPr="006416A0" w:rsidRDefault="000444BC" w:rsidP="005F0D7B">
      <w:pPr>
        <w:numPr>
          <w:ilvl w:val="0"/>
          <w:numId w:val="49"/>
        </w:numPr>
        <w:spacing w:before="100" w:after="100" w:line="240" w:lineRule="auto"/>
        <w:jc w:val="both"/>
        <w:rPr>
          <w:rFonts w:eastAsia="Times New Roman"/>
          <w:color w:val="000000"/>
          <w:sz w:val="24"/>
          <w:szCs w:val="24"/>
        </w:rPr>
      </w:pPr>
      <w:r w:rsidRPr="006416A0">
        <w:rPr>
          <w:rFonts w:eastAsia="Times New Roman"/>
          <w:color w:val="000000"/>
          <w:sz w:val="24"/>
          <w:szCs w:val="24"/>
        </w:rPr>
        <w:t xml:space="preserve">охранная </w:t>
      </w:r>
      <w:hyperlink r:id="rId28" w:history="1">
        <w:r w:rsidRPr="006416A0">
          <w:rPr>
            <w:rFonts w:eastAsia="Times New Roman"/>
            <w:color w:val="000000"/>
            <w:sz w:val="24"/>
            <w:szCs w:val="24"/>
          </w:rPr>
          <w:t>зона</w:t>
        </w:r>
      </w:hyperlink>
      <w:r w:rsidRPr="006416A0">
        <w:rPr>
          <w:rFonts w:eastAsia="Times New Roman"/>
          <w:color w:val="000000"/>
          <w:sz w:val="24"/>
          <w:szCs w:val="24"/>
        </w:rPr>
        <w:t xml:space="preserve"> железных дорог.</w:t>
      </w:r>
    </w:p>
    <w:p w14:paraId="54E780D6"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w:t>
      </w:r>
    </w:p>
    <w:p w14:paraId="504661EA" w14:textId="77777777" w:rsidR="000444BC" w:rsidRPr="006416A0" w:rsidRDefault="000444BC" w:rsidP="005F0D7B">
      <w:pPr>
        <w:numPr>
          <w:ilvl w:val="0"/>
          <w:numId w:val="49"/>
        </w:numPr>
        <w:spacing w:before="100" w:after="100" w:line="240" w:lineRule="auto"/>
        <w:jc w:val="both"/>
        <w:rPr>
          <w:rFonts w:eastAsia="Times New Roman"/>
          <w:color w:val="000000"/>
          <w:sz w:val="24"/>
          <w:szCs w:val="24"/>
        </w:rPr>
      </w:pPr>
      <w:r w:rsidRPr="006416A0">
        <w:rPr>
          <w:rFonts w:eastAsia="Times New Roman"/>
          <w:color w:val="000000"/>
          <w:sz w:val="24"/>
          <w:szCs w:val="24"/>
        </w:rPr>
        <w:t xml:space="preserve">придорожные </w:t>
      </w:r>
      <w:hyperlink r:id="rId29" w:history="1">
        <w:r w:rsidRPr="006416A0">
          <w:rPr>
            <w:rFonts w:eastAsia="Times New Roman"/>
            <w:color w:val="000000"/>
            <w:sz w:val="24"/>
            <w:szCs w:val="24"/>
          </w:rPr>
          <w:t>полосы</w:t>
        </w:r>
      </w:hyperlink>
      <w:r w:rsidRPr="006416A0">
        <w:rPr>
          <w:rFonts w:eastAsia="Times New Roman"/>
          <w:color w:val="000000"/>
          <w:sz w:val="24"/>
          <w:szCs w:val="24"/>
        </w:rPr>
        <w:t xml:space="preserve"> автомобильных дорог.</w:t>
      </w:r>
    </w:p>
    <w:p w14:paraId="3727357C" w14:textId="77777777" w:rsidR="000444BC" w:rsidRPr="006416A0" w:rsidRDefault="004B3BAB"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w:t>
      </w:r>
    </w:p>
    <w:p w14:paraId="763BA9F7"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6) охранная </w:t>
      </w:r>
      <w:hyperlink r:id="rId30" w:history="1">
        <w:r w:rsidRPr="006416A0">
          <w:rPr>
            <w:rFonts w:eastAsia="Times New Roman"/>
            <w:color w:val="000000"/>
            <w:sz w:val="24"/>
            <w:szCs w:val="24"/>
          </w:rPr>
          <w:t>зона</w:t>
        </w:r>
      </w:hyperlink>
      <w:r w:rsidRPr="006416A0">
        <w:rPr>
          <w:rFonts w:eastAsia="Times New Roman"/>
          <w:color w:val="000000"/>
          <w:sz w:val="24"/>
          <w:szCs w:val="24"/>
        </w:rPr>
        <w:t xml:space="preserve"> трубопроводов (газопроводов).</w:t>
      </w:r>
    </w:p>
    <w:p w14:paraId="69F4535A"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xml:space="preserve"> по сведениям, содержащимся </w:t>
      </w:r>
      <w:proofErr w:type="gramStart"/>
      <w:r w:rsidRPr="006416A0">
        <w:rPr>
          <w:rFonts w:eastAsia="Times New Roman"/>
          <w:color w:val="000000"/>
          <w:sz w:val="24"/>
          <w:szCs w:val="24"/>
        </w:rPr>
        <w:t>в  ЕГКН</w:t>
      </w:r>
      <w:proofErr w:type="gramEnd"/>
      <w:r w:rsidRPr="006416A0">
        <w:rPr>
          <w:rFonts w:eastAsia="Times New Roman"/>
          <w:color w:val="000000"/>
          <w:sz w:val="24"/>
          <w:szCs w:val="24"/>
        </w:rPr>
        <w:t>.</w:t>
      </w:r>
    </w:p>
    <w:p w14:paraId="5D2E8FD1"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7) охранная </w:t>
      </w:r>
      <w:hyperlink r:id="rId31" w:history="1">
        <w:r w:rsidRPr="006416A0">
          <w:rPr>
            <w:rFonts w:eastAsia="Times New Roman"/>
            <w:color w:val="000000"/>
            <w:sz w:val="24"/>
            <w:szCs w:val="24"/>
          </w:rPr>
          <w:t>зона</w:t>
        </w:r>
      </w:hyperlink>
      <w:r w:rsidRPr="006416A0">
        <w:rPr>
          <w:rFonts w:eastAsia="Times New Roman"/>
          <w:color w:val="000000"/>
          <w:sz w:val="24"/>
          <w:szCs w:val="24"/>
        </w:rPr>
        <w:t xml:space="preserve"> линий и сооружений связи.</w:t>
      </w:r>
    </w:p>
    <w:p w14:paraId="5E5022E2" w14:textId="77777777" w:rsidR="000444BC" w:rsidRPr="006416A0" w:rsidRDefault="00804443"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О</w:t>
      </w:r>
      <w:r w:rsidR="000444BC" w:rsidRPr="006416A0">
        <w:rPr>
          <w:rFonts w:eastAsia="Times New Roman"/>
          <w:color w:val="000000"/>
          <w:sz w:val="24"/>
          <w:szCs w:val="24"/>
        </w:rPr>
        <w:t xml:space="preserve">тображены в графической части </w:t>
      </w:r>
      <w:r w:rsidR="00373968" w:rsidRPr="006416A0">
        <w:rPr>
          <w:rFonts w:eastAsia="Times New Roman"/>
          <w:color w:val="000000"/>
          <w:sz w:val="24"/>
          <w:szCs w:val="24"/>
        </w:rPr>
        <w:t>ГП</w:t>
      </w:r>
      <w:r w:rsidR="000444BC" w:rsidRPr="006416A0">
        <w:rPr>
          <w:rFonts w:eastAsia="Times New Roman"/>
          <w:color w:val="000000"/>
          <w:sz w:val="24"/>
          <w:szCs w:val="24"/>
        </w:rPr>
        <w:t>.</w:t>
      </w:r>
    </w:p>
    <w:p w14:paraId="43572FC3"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8) приаэродромная </w:t>
      </w:r>
      <w:hyperlink r:id="rId32" w:history="1">
        <w:r w:rsidRPr="006416A0">
          <w:rPr>
            <w:rFonts w:eastAsia="Times New Roman"/>
            <w:color w:val="000000"/>
            <w:sz w:val="24"/>
            <w:szCs w:val="24"/>
          </w:rPr>
          <w:t>территория</w:t>
        </w:r>
      </w:hyperlink>
      <w:r w:rsidRPr="006416A0">
        <w:rPr>
          <w:rFonts w:eastAsia="Times New Roman"/>
          <w:color w:val="000000"/>
          <w:sz w:val="24"/>
          <w:szCs w:val="24"/>
        </w:rPr>
        <w:t>.</w:t>
      </w:r>
    </w:p>
    <w:p w14:paraId="02D028C1" w14:textId="77777777" w:rsidR="000444BC" w:rsidRPr="006416A0" w:rsidRDefault="00F3503F"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w:t>
      </w:r>
    </w:p>
    <w:p w14:paraId="06B83096"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9) </w:t>
      </w:r>
      <w:hyperlink r:id="rId33" w:history="1">
        <w:r w:rsidRPr="006416A0">
          <w:rPr>
            <w:rFonts w:eastAsia="Times New Roman"/>
            <w:color w:val="000000"/>
            <w:sz w:val="24"/>
            <w:szCs w:val="24"/>
          </w:rPr>
          <w:t>зона</w:t>
        </w:r>
      </w:hyperlink>
      <w:r w:rsidRPr="006416A0">
        <w:rPr>
          <w:rFonts w:eastAsia="Times New Roman"/>
          <w:color w:val="000000"/>
          <w:sz w:val="24"/>
          <w:szCs w:val="24"/>
        </w:rPr>
        <w:t xml:space="preserve"> охраняемого объекта;</w:t>
      </w:r>
    </w:p>
    <w:p w14:paraId="632C8E02"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w:t>
      </w:r>
      <w:r w:rsidR="007634BD" w:rsidRPr="006416A0">
        <w:rPr>
          <w:rFonts w:eastAsia="Times New Roman"/>
          <w:color w:val="000000"/>
          <w:sz w:val="24"/>
          <w:szCs w:val="24"/>
        </w:rPr>
        <w:t>, а также данные об их наличии отсутствуют</w:t>
      </w:r>
      <w:r w:rsidRPr="006416A0">
        <w:rPr>
          <w:rFonts w:eastAsia="Times New Roman"/>
          <w:color w:val="000000"/>
          <w:sz w:val="24"/>
          <w:szCs w:val="24"/>
        </w:rPr>
        <w:t>.</w:t>
      </w:r>
    </w:p>
    <w:p w14:paraId="3F50D74E"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10) </w:t>
      </w:r>
      <w:hyperlink r:id="rId34" w:history="1">
        <w:r w:rsidRPr="006416A0">
          <w:rPr>
            <w:rFonts w:eastAsia="Times New Roman"/>
            <w:color w:val="000000"/>
            <w:sz w:val="24"/>
            <w:szCs w:val="24"/>
          </w:rPr>
          <w:t>зона</w:t>
        </w:r>
      </w:hyperlink>
      <w:r w:rsidRPr="006416A0">
        <w:rPr>
          <w:rFonts w:eastAsia="Times New Roman"/>
          <w:color w:val="000000"/>
          <w:sz w:val="24"/>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1B60AE2B"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 а также данные об их наличии отсутствуют.</w:t>
      </w:r>
    </w:p>
    <w:p w14:paraId="67067180"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11) охранная </w:t>
      </w:r>
      <w:hyperlink r:id="rId35" w:history="1">
        <w:r w:rsidRPr="006416A0">
          <w:rPr>
            <w:rFonts w:eastAsia="Times New Roman"/>
            <w:color w:val="000000"/>
            <w:sz w:val="24"/>
            <w:szCs w:val="24"/>
          </w:rPr>
          <w:t>зона</w:t>
        </w:r>
      </w:hyperlink>
      <w:r w:rsidRPr="006416A0">
        <w:rPr>
          <w:rFonts w:eastAsia="Times New Roman"/>
          <w:color w:val="000000"/>
          <w:sz w:val="24"/>
          <w:szCs w:val="24"/>
        </w:rPr>
        <w:t xml:space="preserve"> особо охраняемой природной территории.</w:t>
      </w:r>
    </w:p>
    <w:p w14:paraId="7D3D1915"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так как границы не поставлены на кадастровый учет в ЕГКН</w:t>
      </w:r>
      <w:r w:rsidR="007634BD" w:rsidRPr="006416A0">
        <w:rPr>
          <w:rFonts w:eastAsia="Times New Roman"/>
          <w:color w:val="000000"/>
          <w:sz w:val="24"/>
          <w:szCs w:val="24"/>
        </w:rPr>
        <w:t>, а также данные об их наличии отсутствуют</w:t>
      </w:r>
      <w:r w:rsidRPr="006416A0">
        <w:rPr>
          <w:rFonts w:eastAsia="Times New Roman"/>
          <w:color w:val="000000"/>
          <w:sz w:val="24"/>
          <w:szCs w:val="24"/>
        </w:rPr>
        <w:t>.</w:t>
      </w:r>
    </w:p>
    <w:p w14:paraId="2BF835D0"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12) охранная </w:t>
      </w:r>
      <w:hyperlink r:id="rId36" w:history="1">
        <w:r w:rsidRPr="006416A0">
          <w:rPr>
            <w:rFonts w:eastAsia="Times New Roman"/>
            <w:color w:val="000000"/>
            <w:sz w:val="24"/>
            <w:szCs w:val="24"/>
          </w:rPr>
          <w:t>зона</w:t>
        </w:r>
      </w:hyperlink>
      <w:r w:rsidRPr="006416A0">
        <w:rPr>
          <w:rFonts w:eastAsia="Times New Roman"/>
          <w:color w:val="000000"/>
          <w:sz w:val="24"/>
          <w:szCs w:val="24"/>
        </w:rPr>
        <w:t xml:space="preserve"> стационарных пунктов наблюдений за состоянием окружающей среды, ее загрязнением.</w:t>
      </w:r>
    </w:p>
    <w:p w14:paraId="6C3537B7"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00ED7EB8" w:rsidRPr="006416A0">
        <w:rPr>
          <w:rFonts w:eastAsia="Times New Roman"/>
          <w:color w:val="000000"/>
          <w:sz w:val="24"/>
          <w:szCs w:val="24"/>
        </w:rPr>
        <w:t xml:space="preserve"> </w:t>
      </w:r>
      <w:r w:rsidRPr="006416A0">
        <w:rPr>
          <w:rFonts w:eastAsia="Times New Roman"/>
          <w:color w:val="000000"/>
          <w:sz w:val="24"/>
          <w:szCs w:val="24"/>
        </w:rPr>
        <w:t>в соответствии со статьей 13 Федерального закона от 19.07.1998г. № 133-ФЗ «О гидрометеорологической службе» и постановлением Правительства Российской Федерации от 27.10.1999г. №972  «Об утверждении положения о создании охранных зон стационарных постов наблюдения за состоянием окружающей природной среды, ее загрязнением» в виде земельных участков и частей акваторий, ограничены на плане местности замкнутой линией на расстоянии, как правило, 200 м во все стороны.</w:t>
      </w:r>
    </w:p>
    <w:p w14:paraId="50A74870"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lastRenderedPageBreak/>
        <w:t>В пределах охранных зон стационарных постов наблюдения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и ее загрязнении.</w:t>
      </w:r>
    </w:p>
    <w:p w14:paraId="3C92CC53"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13) водоохранная (рыбоохранная) зона.</w:t>
      </w:r>
    </w:p>
    <w:p w14:paraId="66B56B9C"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58EE293F"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14) прибрежная защитная </w:t>
      </w:r>
      <w:hyperlink r:id="rId37" w:history="1">
        <w:r w:rsidRPr="006416A0">
          <w:rPr>
            <w:rFonts w:eastAsia="Times New Roman"/>
            <w:color w:val="000000"/>
            <w:sz w:val="24"/>
            <w:szCs w:val="24"/>
          </w:rPr>
          <w:t>полоса</w:t>
        </w:r>
      </w:hyperlink>
      <w:r w:rsidRPr="006416A0">
        <w:rPr>
          <w:rFonts w:eastAsia="Times New Roman"/>
          <w:color w:val="000000"/>
          <w:sz w:val="24"/>
          <w:szCs w:val="24"/>
        </w:rPr>
        <w:t>.</w:t>
      </w:r>
    </w:p>
    <w:p w14:paraId="43B12D1A"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7F1C28C4"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15) </w:t>
      </w:r>
      <w:hyperlink r:id="rId38" w:history="1">
        <w:r w:rsidRPr="006416A0">
          <w:rPr>
            <w:rFonts w:eastAsia="Times New Roman"/>
            <w:color w:val="000000"/>
            <w:sz w:val="24"/>
            <w:szCs w:val="24"/>
          </w:rPr>
          <w:t>округ</w:t>
        </w:r>
      </w:hyperlink>
      <w:r w:rsidRPr="006416A0">
        <w:rPr>
          <w:rFonts w:eastAsia="Times New Roman"/>
          <w:color w:val="000000"/>
          <w:sz w:val="24"/>
          <w:szCs w:val="24"/>
        </w:rPr>
        <w:t xml:space="preserve"> санитарной (горно-санитарной) охраны лечебно-оздоровительных местностей, курортов и природных лечебных ресурсов.</w:t>
      </w:r>
    </w:p>
    <w:p w14:paraId="7654DDBD"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r w:rsidRPr="006416A0">
        <w:rPr>
          <w:rFonts w:eastAsia="Times New Roman"/>
          <w:color w:val="000000"/>
          <w:sz w:val="20"/>
          <w:szCs w:val="20"/>
        </w:rPr>
        <w:t xml:space="preserve"> </w:t>
      </w:r>
      <w:r w:rsidRPr="006416A0">
        <w:rPr>
          <w:rFonts w:eastAsia="Times New Roman"/>
          <w:color w:val="000000"/>
          <w:sz w:val="24"/>
          <w:szCs w:val="24"/>
        </w:rPr>
        <w:t>так как границы не поставлены на кадастровый учет в ЕГКН, а также</w:t>
      </w:r>
      <w:r w:rsidRPr="006416A0">
        <w:rPr>
          <w:rFonts w:eastAsia="Times New Roman"/>
          <w:color w:val="000000"/>
          <w:sz w:val="20"/>
          <w:szCs w:val="20"/>
        </w:rPr>
        <w:t xml:space="preserve"> </w:t>
      </w:r>
      <w:r w:rsidRPr="006416A0">
        <w:rPr>
          <w:rFonts w:eastAsia="Times New Roman"/>
          <w:color w:val="000000"/>
          <w:sz w:val="24"/>
          <w:szCs w:val="24"/>
        </w:rPr>
        <w:t>данные об их наличии отсутствуют.</w:t>
      </w:r>
    </w:p>
    <w:p w14:paraId="30CB834A"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16) </w:t>
      </w:r>
      <w:hyperlink r:id="rId39" w:history="1">
        <w:r w:rsidRPr="006416A0">
          <w:rPr>
            <w:rFonts w:eastAsia="Times New Roman"/>
            <w:color w:val="000000"/>
            <w:sz w:val="24"/>
            <w:szCs w:val="24"/>
          </w:rPr>
          <w:t>зоны</w:t>
        </w:r>
      </w:hyperlink>
      <w:r w:rsidRPr="006416A0">
        <w:rPr>
          <w:rFonts w:eastAsia="Times New Roman"/>
          <w:color w:val="000000"/>
          <w:sz w:val="24"/>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40" w:history="1">
        <w:r w:rsidRPr="006416A0">
          <w:rPr>
            <w:rFonts w:eastAsia="Times New Roman"/>
            <w:color w:val="000000"/>
            <w:sz w:val="24"/>
            <w:szCs w:val="24"/>
          </w:rPr>
          <w:t>кодексом</w:t>
        </w:r>
      </w:hyperlink>
      <w:r w:rsidRPr="006416A0">
        <w:rPr>
          <w:rFonts w:eastAsia="Times New Roman"/>
          <w:color w:val="000000"/>
          <w:sz w:val="24"/>
          <w:szCs w:val="24"/>
        </w:rPr>
        <w:t xml:space="preserve"> Российской Федерации в отношении подземных водных объектов зоны специальной охраны.</w:t>
      </w:r>
    </w:p>
    <w:p w14:paraId="0A786974" w14:textId="77777777" w:rsidR="000444BC" w:rsidRPr="006416A0" w:rsidRDefault="004A02D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О</w:t>
      </w:r>
      <w:r w:rsidR="000444BC" w:rsidRPr="006416A0">
        <w:rPr>
          <w:rFonts w:eastAsia="Times New Roman"/>
          <w:color w:val="000000"/>
          <w:sz w:val="24"/>
          <w:szCs w:val="24"/>
        </w:rPr>
        <w:t xml:space="preserve">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48724A20"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17) </w:t>
      </w:r>
      <w:hyperlink r:id="rId41" w:history="1">
        <w:r w:rsidRPr="006416A0">
          <w:rPr>
            <w:rFonts w:eastAsia="Times New Roman"/>
            <w:color w:val="000000"/>
            <w:sz w:val="24"/>
            <w:szCs w:val="24"/>
          </w:rPr>
          <w:t>зоны</w:t>
        </w:r>
      </w:hyperlink>
      <w:r w:rsidRPr="006416A0">
        <w:rPr>
          <w:rFonts w:eastAsia="Times New Roman"/>
          <w:color w:val="000000"/>
          <w:sz w:val="24"/>
          <w:szCs w:val="24"/>
        </w:rPr>
        <w:t xml:space="preserve"> затопления и подтопления.</w:t>
      </w:r>
    </w:p>
    <w:p w14:paraId="6392964C" w14:textId="77777777" w:rsidR="000444BC" w:rsidRPr="006416A0" w:rsidRDefault="004A02D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099CD84D"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18) санитарно-защитная зона.</w:t>
      </w:r>
    </w:p>
    <w:p w14:paraId="6122AAA8" w14:textId="77777777" w:rsidR="000444BC" w:rsidRPr="006416A0" w:rsidRDefault="00554C1B"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09F9E113"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19) </w:t>
      </w:r>
      <w:hyperlink r:id="rId42" w:history="1">
        <w:r w:rsidRPr="006416A0">
          <w:rPr>
            <w:rFonts w:eastAsia="Times New Roman"/>
            <w:color w:val="000000"/>
            <w:sz w:val="24"/>
            <w:szCs w:val="24"/>
          </w:rPr>
          <w:t>зона</w:t>
        </w:r>
      </w:hyperlink>
      <w:r w:rsidRPr="006416A0">
        <w:rPr>
          <w:rFonts w:eastAsia="Times New Roman"/>
          <w:color w:val="000000"/>
          <w:sz w:val="24"/>
          <w:szCs w:val="24"/>
        </w:rPr>
        <w:t xml:space="preserve"> ограничений передающего радиотехнического объекта, являющегося объектом капитального строительства.</w:t>
      </w:r>
    </w:p>
    <w:p w14:paraId="523C5AE9"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xml:space="preserve"> по сведениям, содержащимся </w:t>
      </w:r>
      <w:proofErr w:type="gramStart"/>
      <w:r w:rsidRPr="006416A0">
        <w:rPr>
          <w:rFonts w:eastAsia="Times New Roman"/>
          <w:color w:val="000000"/>
          <w:sz w:val="24"/>
          <w:szCs w:val="24"/>
        </w:rPr>
        <w:t>в  ЕГКН</w:t>
      </w:r>
      <w:proofErr w:type="gramEnd"/>
      <w:r w:rsidRPr="006416A0">
        <w:rPr>
          <w:rFonts w:eastAsia="Times New Roman"/>
          <w:color w:val="000000"/>
          <w:sz w:val="24"/>
          <w:szCs w:val="24"/>
        </w:rPr>
        <w:t>.</w:t>
      </w:r>
    </w:p>
    <w:p w14:paraId="707881A5" w14:textId="77777777" w:rsidR="00371E29" w:rsidRPr="006416A0" w:rsidRDefault="00371E29" w:rsidP="00371E29">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Установлена зона ограничения застройки (ЗОЗ) на высоте 33 м (нижняя граница от земли) от передающего радиотехнического объекта РТПС «Майкоп» филиала РТРС «РТПЦ Республики Адыгея».</w:t>
      </w:r>
    </w:p>
    <w:p w14:paraId="5A129173" w14:textId="77777777" w:rsidR="00371E29" w:rsidRPr="006416A0" w:rsidRDefault="00371E29" w:rsidP="000444BC">
      <w:pPr>
        <w:spacing w:before="100" w:after="100" w:line="240" w:lineRule="auto"/>
        <w:ind w:firstLine="709"/>
        <w:jc w:val="both"/>
        <w:rPr>
          <w:rFonts w:eastAsia="Times New Roman"/>
          <w:color w:val="000000"/>
          <w:sz w:val="24"/>
          <w:szCs w:val="24"/>
        </w:rPr>
      </w:pPr>
    </w:p>
    <w:p w14:paraId="1562C205"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20) охранная </w:t>
      </w:r>
      <w:hyperlink r:id="rId43" w:history="1">
        <w:r w:rsidRPr="006416A0">
          <w:rPr>
            <w:rFonts w:eastAsia="Times New Roman"/>
            <w:color w:val="000000"/>
            <w:sz w:val="24"/>
            <w:szCs w:val="24"/>
          </w:rPr>
          <w:t>зона</w:t>
        </w:r>
      </w:hyperlink>
      <w:r w:rsidRPr="006416A0">
        <w:rPr>
          <w:rFonts w:eastAsia="Times New Roman"/>
          <w:color w:val="000000"/>
          <w:sz w:val="24"/>
          <w:szCs w:val="24"/>
        </w:rPr>
        <w:t xml:space="preserve"> пунктов государственной геодезической сети, государственной нивелирной сети и государственной гравиметрической сети.</w:t>
      </w:r>
    </w:p>
    <w:p w14:paraId="08B9FA1C" w14:textId="77777777" w:rsidR="000444BC" w:rsidRPr="006416A0" w:rsidRDefault="00F3503F"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 xml:space="preserve"> по сведениям, содержащимся </w:t>
      </w:r>
      <w:proofErr w:type="gramStart"/>
      <w:r w:rsidRPr="006416A0">
        <w:rPr>
          <w:rFonts w:eastAsia="Times New Roman"/>
          <w:color w:val="000000"/>
          <w:sz w:val="24"/>
          <w:szCs w:val="24"/>
        </w:rPr>
        <w:t>в  ЕГКН</w:t>
      </w:r>
      <w:proofErr w:type="gramEnd"/>
      <w:r w:rsidRPr="006416A0">
        <w:rPr>
          <w:rFonts w:eastAsia="Times New Roman"/>
          <w:color w:val="000000"/>
          <w:sz w:val="24"/>
          <w:szCs w:val="24"/>
        </w:rPr>
        <w:t>.</w:t>
      </w:r>
    </w:p>
    <w:p w14:paraId="61BCB1CD" w14:textId="77777777" w:rsidR="00ED7EB8" w:rsidRPr="006416A0" w:rsidRDefault="00ED7EB8" w:rsidP="00ED7EB8">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2</w:t>
      </w:r>
      <w:r w:rsidR="00F3503F" w:rsidRPr="006416A0">
        <w:rPr>
          <w:rFonts w:eastAsia="Times New Roman"/>
          <w:color w:val="000000"/>
          <w:sz w:val="24"/>
          <w:szCs w:val="24"/>
        </w:rPr>
        <w:t>1</w:t>
      </w:r>
      <w:r w:rsidRPr="006416A0">
        <w:rPr>
          <w:rFonts w:eastAsia="Times New Roman"/>
          <w:color w:val="000000"/>
          <w:sz w:val="24"/>
          <w:szCs w:val="24"/>
        </w:rPr>
        <w:t>)</w:t>
      </w:r>
      <w:r w:rsidRPr="006416A0">
        <w:rPr>
          <w:rFonts w:eastAsia="Times New Roman"/>
          <w:color w:val="000000"/>
          <w:sz w:val="20"/>
          <w:szCs w:val="20"/>
        </w:rPr>
        <w:t xml:space="preserve"> </w:t>
      </w:r>
      <w:hyperlink r:id="rId44" w:history="1">
        <w:r w:rsidRPr="006416A0">
          <w:rPr>
            <w:rFonts w:eastAsia="Times New Roman"/>
            <w:color w:val="000000"/>
            <w:sz w:val="24"/>
            <w:szCs w:val="24"/>
          </w:rPr>
          <w:t>зона</w:t>
        </w:r>
      </w:hyperlink>
      <w:r w:rsidRPr="006416A0">
        <w:rPr>
          <w:rFonts w:eastAsia="Times New Roman"/>
          <w:color w:val="000000"/>
          <w:sz w:val="24"/>
          <w:szCs w:val="24"/>
        </w:rPr>
        <w:t xml:space="preserve"> минимальных расстояний до магистральных или промышленных трубопроводов (газопроводов, нефтепроводов и нефтепродуктопроводов).</w:t>
      </w:r>
    </w:p>
    <w:p w14:paraId="1EFDF711" w14:textId="77777777" w:rsidR="00ED7EB8" w:rsidRPr="006416A0" w:rsidRDefault="00ED7EB8" w:rsidP="00ED7EB8">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0FFC08BE" w14:textId="77777777" w:rsidR="00ED7EB8" w:rsidRPr="006416A0" w:rsidRDefault="00ED7EB8"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2</w:t>
      </w:r>
      <w:r w:rsidR="00F3503F" w:rsidRPr="006416A0">
        <w:rPr>
          <w:rFonts w:eastAsia="Times New Roman"/>
          <w:color w:val="000000"/>
          <w:sz w:val="24"/>
          <w:szCs w:val="24"/>
        </w:rPr>
        <w:t>2</w:t>
      </w:r>
      <w:r w:rsidRPr="006416A0">
        <w:rPr>
          <w:rFonts w:eastAsia="Times New Roman"/>
          <w:color w:val="000000"/>
          <w:sz w:val="24"/>
          <w:szCs w:val="24"/>
        </w:rPr>
        <w:t xml:space="preserve">) охранная зона </w:t>
      </w:r>
      <w:proofErr w:type="spellStart"/>
      <w:r w:rsidRPr="006416A0">
        <w:rPr>
          <w:rFonts w:eastAsia="Times New Roman"/>
          <w:color w:val="000000"/>
          <w:sz w:val="24"/>
          <w:szCs w:val="24"/>
        </w:rPr>
        <w:t>гидроэнергетичских</w:t>
      </w:r>
      <w:proofErr w:type="spellEnd"/>
      <w:r w:rsidRPr="006416A0">
        <w:rPr>
          <w:rFonts w:eastAsia="Times New Roman"/>
          <w:color w:val="000000"/>
          <w:sz w:val="24"/>
          <w:szCs w:val="24"/>
        </w:rPr>
        <w:t xml:space="preserve"> объектов.</w:t>
      </w:r>
    </w:p>
    <w:p w14:paraId="52E81207" w14:textId="77777777" w:rsidR="00ED7EB8" w:rsidRPr="006416A0" w:rsidRDefault="00ED7EB8"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2C086871"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2</w:t>
      </w:r>
      <w:r w:rsidR="00F3503F" w:rsidRPr="006416A0">
        <w:rPr>
          <w:rFonts w:eastAsia="Times New Roman"/>
          <w:color w:val="000000"/>
          <w:sz w:val="24"/>
          <w:szCs w:val="24"/>
        </w:rPr>
        <w:t>3</w:t>
      </w:r>
      <w:r w:rsidRPr="006416A0">
        <w:rPr>
          <w:rFonts w:eastAsia="Times New Roman"/>
          <w:color w:val="000000"/>
          <w:sz w:val="24"/>
          <w:szCs w:val="24"/>
        </w:rPr>
        <w:t xml:space="preserve">) охранная </w:t>
      </w:r>
      <w:hyperlink r:id="rId45" w:history="1">
        <w:r w:rsidRPr="006416A0">
          <w:rPr>
            <w:rFonts w:eastAsia="Times New Roman"/>
            <w:color w:val="000000"/>
            <w:sz w:val="24"/>
            <w:szCs w:val="24"/>
          </w:rPr>
          <w:t>зона</w:t>
        </w:r>
      </w:hyperlink>
      <w:r w:rsidRPr="006416A0">
        <w:rPr>
          <w:rFonts w:eastAsia="Times New Roman"/>
          <w:color w:val="000000"/>
          <w:sz w:val="24"/>
          <w:szCs w:val="24"/>
        </w:rPr>
        <w:t xml:space="preserve"> тепловых сетей.</w:t>
      </w:r>
    </w:p>
    <w:p w14:paraId="599B7EFB" w14:textId="77777777" w:rsidR="000444BC" w:rsidRPr="006416A0" w:rsidRDefault="005860C6"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Не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r w:rsidRPr="006416A0">
        <w:rPr>
          <w:rFonts w:eastAsia="Times New Roman"/>
          <w:color w:val="000000"/>
          <w:sz w:val="20"/>
          <w:szCs w:val="20"/>
        </w:rPr>
        <w:t xml:space="preserve"> </w:t>
      </w:r>
      <w:r w:rsidRPr="006416A0">
        <w:rPr>
          <w:rFonts w:eastAsia="Times New Roman"/>
          <w:color w:val="000000"/>
          <w:sz w:val="24"/>
          <w:szCs w:val="24"/>
        </w:rPr>
        <w:t>так как границы не поставлены на кадастровый учет в ЕГКН.</w:t>
      </w:r>
    </w:p>
    <w:p w14:paraId="3D634B69"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В настоящее время в границах </w:t>
      </w:r>
      <w:r w:rsidR="005860C6" w:rsidRPr="006416A0">
        <w:rPr>
          <w:rFonts w:eastAsia="Times New Roman"/>
          <w:color w:val="000000"/>
          <w:sz w:val="24"/>
          <w:szCs w:val="24"/>
        </w:rPr>
        <w:t>МО «Город Майкоп»</w:t>
      </w:r>
      <w:r w:rsidRPr="006416A0">
        <w:rPr>
          <w:rFonts w:eastAsia="Times New Roman"/>
          <w:color w:val="000000"/>
          <w:sz w:val="24"/>
          <w:szCs w:val="24"/>
        </w:rPr>
        <w:t xml:space="preserve"> отсутствуют следующие виды зон </w:t>
      </w:r>
      <w:proofErr w:type="gramStart"/>
      <w:r w:rsidRPr="006416A0">
        <w:rPr>
          <w:rFonts w:eastAsia="Times New Roman"/>
          <w:color w:val="000000"/>
          <w:sz w:val="24"/>
          <w:szCs w:val="24"/>
        </w:rPr>
        <w:t>с  особыми</w:t>
      </w:r>
      <w:proofErr w:type="gramEnd"/>
      <w:r w:rsidRPr="006416A0">
        <w:rPr>
          <w:rFonts w:eastAsia="Times New Roman"/>
          <w:color w:val="000000"/>
          <w:sz w:val="24"/>
          <w:szCs w:val="24"/>
        </w:rPr>
        <w:t xml:space="preserve"> условиями использования территорий:</w:t>
      </w:r>
    </w:p>
    <w:p w14:paraId="2550C806" w14:textId="77777777" w:rsidR="000444BC" w:rsidRPr="006416A0" w:rsidRDefault="000444BC" w:rsidP="005F0D7B">
      <w:pPr>
        <w:numPr>
          <w:ilvl w:val="0"/>
          <w:numId w:val="50"/>
        </w:numPr>
        <w:spacing w:before="120" w:after="120" w:line="240" w:lineRule="auto"/>
        <w:ind w:left="1276" w:hanging="567"/>
        <w:jc w:val="both"/>
        <w:rPr>
          <w:rFonts w:eastAsia="Times New Roman"/>
          <w:color w:val="000000"/>
          <w:sz w:val="24"/>
          <w:szCs w:val="24"/>
        </w:rPr>
      </w:pPr>
      <w:hyperlink r:id="rId46" w:history="1">
        <w:r w:rsidRPr="006416A0">
          <w:rPr>
            <w:rFonts w:eastAsia="Times New Roman"/>
            <w:color w:val="000000"/>
            <w:sz w:val="24"/>
            <w:szCs w:val="24"/>
          </w:rPr>
          <w:t>зона</w:t>
        </w:r>
      </w:hyperlink>
      <w:r w:rsidRPr="006416A0">
        <w:rPr>
          <w:rFonts w:eastAsia="Times New Roman"/>
          <w:color w:val="000000"/>
          <w:sz w:val="24"/>
          <w:szCs w:val="24"/>
        </w:rPr>
        <w:t xml:space="preserve"> наблюдения;</w:t>
      </w:r>
    </w:p>
    <w:p w14:paraId="27164F98" w14:textId="77777777" w:rsidR="000444BC" w:rsidRPr="006416A0" w:rsidRDefault="000444BC" w:rsidP="005F0D7B">
      <w:pPr>
        <w:numPr>
          <w:ilvl w:val="0"/>
          <w:numId w:val="50"/>
        </w:numPr>
        <w:spacing w:before="120" w:after="120" w:line="240" w:lineRule="auto"/>
        <w:ind w:left="1276" w:hanging="567"/>
        <w:jc w:val="both"/>
        <w:rPr>
          <w:rFonts w:eastAsia="Times New Roman"/>
          <w:color w:val="000000"/>
          <w:sz w:val="24"/>
          <w:szCs w:val="24"/>
        </w:rPr>
      </w:pPr>
      <w:r w:rsidRPr="006416A0">
        <w:rPr>
          <w:rFonts w:eastAsia="Times New Roman"/>
          <w:color w:val="000000"/>
          <w:sz w:val="24"/>
          <w:szCs w:val="24"/>
        </w:rPr>
        <w:t>зона безопасности с особым правовым режимом;</w:t>
      </w:r>
    </w:p>
    <w:p w14:paraId="1DF843A7" w14:textId="77777777" w:rsidR="005860C6" w:rsidRPr="006416A0" w:rsidRDefault="005860C6" w:rsidP="005F0D7B">
      <w:pPr>
        <w:numPr>
          <w:ilvl w:val="0"/>
          <w:numId w:val="50"/>
        </w:numPr>
        <w:spacing w:before="120" w:after="120" w:line="240" w:lineRule="auto"/>
        <w:ind w:left="1276" w:hanging="567"/>
        <w:jc w:val="both"/>
        <w:rPr>
          <w:rFonts w:eastAsia="Times New Roman"/>
          <w:color w:val="000000"/>
          <w:sz w:val="24"/>
          <w:szCs w:val="24"/>
        </w:rPr>
      </w:pPr>
      <w:r w:rsidRPr="006416A0">
        <w:rPr>
          <w:rFonts w:eastAsia="Times New Roman"/>
          <w:color w:val="000000"/>
          <w:sz w:val="24"/>
          <w:szCs w:val="24"/>
        </w:rPr>
        <w:t>рыбохозяйственная заповедная зона</w:t>
      </w:r>
    </w:p>
    <w:p w14:paraId="58481171" w14:textId="77777777" w:rsidR="000444BC" w:rsidRPr="006416A0" w:rsidRDefault="000444BC" w:rsidP="005F0D7B">
      <w:pPr>
        <w:numPr>
          <w:ilvl w:val="0"/>
          <w:numId w:val="50"/>
        </w:numPr>
        <w:spacing w:before="120" w:after="120" w:line="240" w:lineRule="auto"/>
        <w:ind w:left="1276" w:hanging="567"/>
        <w:jc w:val="both"/>
        <w:rPr>
          <w:rFonts w:eastAsia="Times New Roman"/>
          <w:color w:val="000000"/>
          <w:sz w:val="24"/>
          <w:szCs w:val="24"/>
        </w:rPr>
      </w:pPr>
      <w:r w:rsidRPr="006416A0">
        <w:rPr>
          <w:rFonts w:eastAsia="Times New Roman"/>
          <w:color w:val="000000"/>
          <w:sz w:val="24"/>
          <w:szCs w:val="24"/>
        </w:rPr>
        <w:t xml:space="preserve">рыбоохранная </w:t>
      </w:r>
      <w:hyperlink r:id="rId47" w:history="1">
        <w:r w:rsidRPr="006416A0">
          <w:rPr>
            <w:rFonts w:eastAsia="Times New Roman"/>
            <w:color w:val="000000"/>
            <w:sz w:val="24"/>
            <w:szCs w:val="24"/>
          </w:rPr>
          <w:t>зона</w:t>
        </w:r>
      </w:hyperlink>
      <w:r w:rsidRPr="006416A0">
        <w:rPr>
          <w:rFonts w:eastAsia="Times New Roman"/>
          <w:color w:val="000000"/>
          <w:sz w:val="24"/>
          <w:szCs w:val="24"/>
        </w:rPr>
        <w:t xml:space="preserve"> озера Байкал;</w:t>
      </w:r>
    </w:p>
    <w:p w14:paraId="5FD20998" w14:textId="77777777" w:rsidR="000444BC" w:rsidRPr="006416A0" w:rsidRDefault="000444BC" w:rsidP="005F0D7B">
      <w:pPr>
        <w:numPr>
          <w:ilvl w:val="0"/>
          <w:numId w:val="50"/>
        </w:numPr>
        <w:spacing w:before="120" w:after="120" w:line="240" w:lineRule="auto"/>
        <w:ind w:left="1276" w:hanging="567"/>
        <w:jc w:val="both"/>
        <w:rPr>
          <w:rFonts w:eastAsia="Times New Roman"/>
          <w:color w:val="000000"/>
          <w:sz w:val="24"/>
          <w:szCs w:val="24"/>
        </w:rPr>
      </w:pPr>
      <w:r w:rsidRPr="006416A0">
        <w:rPr>
          <w:rFonts w:eastAsia="Times New Roman"/>
          <w:color w:val="000000"/>
          <w:sz w:val="24"/>
          <w:szCs w:val="24"/>
        </w:rPr>
        <w:t>охранная зона объектов инфраструктуры метрополитена;</w:t>
      </w:r>
    </w:p>
    <w:p w14:paraId="17C6FB7D" w14:textId="77777777" w:rsidR="000444BC" w:rsidRPr="006416A0" w:rsidRDefault="000444BC" w:rsidP="000444BC">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 xml:space="preserve">Самостоятельную часть ограничений на территории </w:t>
      </w:r>
      <w:r w:rsidR="00141FC0" w:rsidRPr="006416A0">
        <w:rPr>
          <w:rFonts w:eastAsia="Times New Roman"/>
          <w:color w:val="000000"/>
          <w:sz w:val="24"/>
          <w:szCs w:val="24"/>
        </w:rPr>
        <w:t xml:space="preserve">МО «Город Майкоп» </w:t>
      </w:r>
      <w:r w:rsidRPr="006416A0">
        <w:rPr>
          <w:rFonts w:eastAsia="Times New Roman"/>
          <w:color w:val="000000"/>
          <w:sz w:val="24"/>
          <w:szCs w:val="24"/>
        </w:rPr>
        <w:t xml:space="preserve">составляют зоны риска возникновения чрезвычайных ситуаций природного и техногенного характера, в </w:t>
      </w:r>
      <w:r w:rsidR="00141FC0" w:rsidRPr="006416A0">
        <w:rPr>
          <w:rFonts w:eastAsia="Times New Roman"/>
          <w:color w:val="000000"/>
          <w:sz w:val="24"/>
          <w:szCs w:val="24"/>
          <w:lang w:eastAsia="ru-RU"/>
        </w:rPr>
        <w:t xml:space="preserve">материалах </w:t>
      </w:r>
      <w:r w:rsidR="00373968" w:rsidRPr="006416A0">
        <w:rPr>
          <w:rFonts w:eastAsia="Times New Roman"/>
          <w:color w:val="000000"/>
          <w:sz w:val="24"/>
          <w:szCs w:val="24"/>
          <w:lang w:eastAsia="ru-RU"/>
        </w:rPr>
        <w:t>ГП</w:t>
      </w:r>
      <w:r w:rsidRPr="006416A0">
        <w:rPr>
          <w:rFonts w:eastAsia="Times New Roman"/>
          <w:color w:val="000000"/>
          <w:sz w:val="24"/>
          <w:szCs w:val="24"/>
        </w:rPr>
        <w:t xml:space="preserve"> приводится перечень факторов риска возникновения чрезвычайных ситуаций природного и техногенного характера. Зоны риска возникновения чрезвычайных ситуаций природного и техногенного характера отображены в графической части </w:t>
      </w:r>
      <w:r w:rsidR="00373968" w:rsidRPr="006416A0">
        <w:rPr>
          <w:rFonts w:eastAsia="Times New Roman"/>
          <w:color w:val="000000"/>
          <w:sz w:val="24"/>
          <w:szCs w:val="24"/>
        </w:rPr>
        <w:t>ГП</w:t>
      </w:r>
      <w:r w:rsidRPr="006416A0">
        <w:rPr>
          <w:rFonts w:eastAsia="Times New Roman"/>
          <w:color w:val="000000"/>
          <w:sz w:val="24"/>
          <w:szCs w:val="24"/>
        </w:rPr>
        <w:t>.</w:t>
      </w:r>
    </w:p>
    <w:p w14:paraId="47AABA22" w14:textId="77777777" w:rsidR="000444BC" w:rsidRPr="006416A0" w:rsidRDefault="00A2113F" w:rsidP="00196829">
      <w:pPr>
        <w:pStyle w:val="af6"/>
        <w:pBdr>
          <w:top w:val="single" w:sz="6" w:space="2" w:color="72A376"/>
          <w:left w:val="single" w:sz="6" w:space="2" w:color="72A376"/>
        </w:pBdr>
        <w:spacing w:before="300" w:after="0"/>
        <w:ind w:left="851"/>
        <w:outlineLvl w:val="1"/>
        <w:rPr>
          <w:rFonts w:eastAsia="Times New Roman"/>
          <w:caps/>
          <w:color w:val="000000"/>
          <w:spacing w:val="15"/>
        </w:rPr>
      </w:pPr>
      <w:bookmarkStart w:id="45" w:name="_Toc82450477"/>
      <w:r w:rsidRPr="006416A0">
        <w:rPr>
          <w:rFonts w:eastAsia="Times New Roman"/>
          <w:caps/>
          <w:color w:val="000000"/>
          <w:spacing w:val="15"/>
          <w:lang w:val="ru-RU"/>
        </w:rPr>
        <w:t>8</w:t>
      </w:r>
      <w:r w:rsidR="000444BC" w:rsidRPr="006416A0">
        <w:rPr>
          <w:rFonts w:eastAsia="Times New Roman"/>
          <w:caps/>
          <w:color w:val="000000"/>
          <w:spacing w:val="15"/>
        </w:rPr>
        <w:t>.1 Ограничения использования территории. Зоны ограничений градостроительной деятельности по условиям добычи полезных ископаемых</w:t>
      </w:r>
      <w:bookmarkEnd w:id="45"/>
    </w:p>
    <w:p w14:paraId="7BB38E61" w14:textId="77777777" w:rsidR="00D544A5" w:rsidRPr="006416A0" w:rsidRDefault="00D544A5" w:rsidP="00D544A5">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 xml:space="preserve">В соответствии со статьей 25 Закона Российской Федерации от 21.02.1992 №2395-1 «О недрах», проектирование и строительство населенных пунктов, промышленных комплексов и других хозяйственных объектов разрешаются только после получения в установленном порядке заключения Федерального агентства по недропользованию или его территориального органа об отсутствии полезных ископаемых в недрах под участком предстоящей застройки. </w:t>
      </w:r>
    </w:p>
    <w:p w14:paraId="326A0BE3" w14:textId="77777777" w:rsidR="00D544A5" w:rsidRPr="006416A0" w:rsidRDefault="00D544A5" w:rsidP="00D544A5">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14:paraId="2956C5A1" w14:textId="77777777" w:rsidR="008E6E65" w:rsidRPr="006416A0" w:rsidRDefault="00D544A5" w:rsidP="00D544A5">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Порядок получения таких заключений и разрешений в отношении конкретных объектов заинтересованными лицами установлен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утвержденным приказом Минприроды России от 13.02.2013 №53.</w:t>
      </w:r>
    </w:p>
    <w:p w14:paraId="00E873E1" w14:textId="77777777" w:rsidR="000343C2" w:rsidRPr="006416A0" w:rsidRDefault="000343C2" w:rsidP="000343C2">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В соответствии с письмом Отдела геологии и лицензирования по Республике Адыгея от 19.04.2021 г. № РА-ЮФО-06-07/132 в пределах границ МО «Город Майкоп» располагаются:</w:t>
      </w:r>
    </w:p>
    <w:p w14:paraId="70B22FAA" w14:textId="77777777" w:rsidR="000343C2" w:rsidRPr="006416A0" w:rsidRDefault="000343C2" w:rsidP="000343C2">
      <w:pPr>
        <w:numPr>
          <w:ilvl w:val="0"/>
          <w:numId w:val="41"/>
        </w:numPr>
        <w:spacing w:before="120" w:after="120" w:line="240" w:lineRule="auto"/>
        <w:jc w:val="both"/>
        <w:rPr>
          <w:rFonts w:eastAsia="Times New Roman"/>
          <w:bCs/>
          <w:color w:val="000000"/>
          <w:sz w:val="24"/>
          <w:szCs w:val="24"/>
        </w:rPr>
      </w:pPr>
      <w:r w:rsidRPr="006416A0">
        <w:rPr>
          <w:rFonts w:eastAsia="Times New Roman"/>
          <w:bCs/>
          <w:color w:val="000000"/>
          <w:sz w:val="24"/>
          <w:szCs w:val="24"/>
        </w:rPr>
        <w:t>Углеводородное сырье:</w:t>
      </w:r>
    </w:p>
    <w:p w14:paraId="7EDB7E0C"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-Западная часть горного отвода Майкопского газоконденсатного месторождения;</w:t>
      </w:r>
    </w:p>
    <w:p w14:paraId="457F9050"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 xml:space="preserve">-Скважины, пробуренные на углеводородное сырье №№ </w:t>
      </w:r>
      <w:proofErr w:type="spellStart"/>
      <w:r w:rsidRPr="006416A0">
        <w:rPr>
          <w:rFonts w:eastAsia="Times New Roman"/>
          <w:bCs/>
          <w:color w:val="000000"/>
          <w:sz w:val="24"/>
          <w:szCs w:val="24"/>
        </w:rPr>
        <w:t>Косиновская</w:t>
      </w:r>
      <w:proofErr w:type="spellEnd"/>
      <w:r w:rsidRPr="006416A0">
        <w:rPr>
          <w:rFonts w:eastAsia="Times New Roman"/>
          <w:bCs/>
          <w:color w:val="000000"/>
          <w:sz w:val="24"/>
          <w:szCs w:val="24"/>
        </w:rPr>
        <w:t xml:space="preserve"> 1, Майкопская 10, Майкопская 175, Майкопская 11, Майкопская 4.</w:t>
      </w:r>
    </w:p>
    <w:p w14:paraId="49D033F0" w14:textId="77777777" w:rsidR="000343C2" w:rsidRPr="006416A0" w:rsidRDefault="000343C2" w:rsidP="000343C2">
      <w:pPr>
        <w:numPr>
          <w:ilvl w:val="0"/>
          <w:numId w:val="41"/>
        </w:numPr>
        <w:spacing w:before="120" w:after="120" w:line="240" w:lineRule="auto"/>
        <w:jc w:val="both"/>
        <w:rPr>
          <w:rFonts w:eastAsia="Times New Roman"/>
          <w:bCs/>
          <w:color w:val="000000"/>
          <w:sz w:val="24"/>
          <w:szCs w:val="24"/>
        </w:rPr>
      </w:pPr>
      <w:r w:rsidRPr="006416A0">
        <w:rPr>
          <w:rFonts w:eastAsia="Times New Roman"/>
          <w:bCs/>
          <w:color w:val="000000"/>
          <w:sz w:val="24"/>
          <w:szCs w:val="24"/>
        </w:rPr>
        <w:t>Подземные воды:</w:t>
      </w:r>
    </w:p>
    <w:p w14:paraId="53656716"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-Гавердовский участок Майкопского месторождения пресных подземных вод;</w:t>
      </w:r>
    </w:p>
    <w:p w14:paraId="74309C38"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-Ханский участок Ханского месторождения минеральных подземных вод;</w:t>
      </w:r>
    </w:p>
    <w:p w14:paraId="07E5F966"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-Западно-Майкопский участок Ханского месторождения минеральных подземных вод;</w:t>
      </w:r>
    </w:p>
    <w:p w14:paraId="1C9D64A5"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lastRenderedPageBreak/>
        <w:t xml:space="preserve">-участок Минеральный </w:t>
      </w:r>
      <w:proofErr w:type="spellStart"/>
      <w:r w:rsidRPr="006416A0">
        <w:rPr>
          <w:rFonts w:eastAsia="Times New Roman"/>
          <w:bCs/>
          <w:color w:val="000000"/>
          <w:sz w:val="24"/>
          <w:szCs w:val="24"/>
        </w:rPr>
        <w:t>Курджипского</w:t>
      </w:r>
      <w:proofErr w:type="spellEnd"/>
      <w:r w:rsidRPr="006416A0">
        <w:rPr>
          <w:rFonts w:eastAsia="Times New Roman"/>
          <w:bCs/>
          <w:color w:val="000000"/>
          <w:sz w:val="24"/>
          <w:szCs w:val="24"/>
        </w:rPr>
        <w:t xml:space="preserve"> месторождения минеральных подземных вод;</w:t>
      </w:r>
    </w:p>
    <w:p w14:paraId="5D2AD652"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-Майкопское месторождение минеральных подземных вод.</w:t>
      </w:r>
    </w:p>
    <w:p w14:paraId="4F6CF376" w14:textId="77777777" w:rsidR="000343C2" w:rsidRPr="006416A0" w:rsidRDefault="000343C2" w:rsidP="000343C2">
      <w:pPr>
        <w:numPr>
          <w:ilvl w:val="0"/>
          <w:numId w:val="41"/>
        </w:numPr>
        <w:spacing w:before="120" w:after="120" w:line="240" w:lineRule="auto"/>
        <w:jc w:val="both"/>
        <w:rPr>
          <w:rFonts w:eastAsia="Times New Roman"/>
          <w:bCs/>
          <w:color w:val="000000"/>
          <w:sz w:val="24"/>
          <w:szCs w:val="24"/>
        </w:rPr>
      </w:pPr>
      <w:proofErr w:type="spellStart"/>
      <w:r w:rsidRPr="006416A0">
        <w:rPr>
          <w:rFonts w:eastAsia="Times New Roman"/>
          <w:bCs/>
          <w:color w:val="000000"/>
          <w:sz w:val="24"/>
          <w:szCs w:val="24"/>
        </w:rPr>
        <w:t>Песчанно</w:t>
      </w:r>
      <w:proofErr w:type="spellEnd"/>
      <w:r w:rsidRPr="006416A0">
        <w:rPr>
          <w:rFonts w:eastAsia="Times New Roman"/>
          <w:bCs/>
          <w:color w:val="000000"/>
          <w:sz w:val="24"/>
          <w:szCs w:val="24"/>
        </w:rPr>
        <w:t>-гравийная смесь (ПГС):</w:t>
      </w:r>
    </w:p>
    <w:p w14:paraId="21C4D062"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 xml:space="preserve">-Участки 1 и 2 </w:t>
      </w:r>
      <w:proofErr w:type="spellStart"/>
      <w:r w:rsidRPr="006416A0">
        <w:rPr>
          <w:rFonts w:eastAsia="Times New Roman"/>
          <w:bCs/>
          <w:color w:val="000000"/>
          <w:sz w:val="24"/>
          <w:szCs w:val="24"/>
        </w:rPr>
        <w:t>Бурановского</w:t>
      </w:r>
      <w:proofErr w:type="spellEnd"/>
      <w:r w:rsidRPr="006416A0">
        <w:rPr>
          <w:rFonts w:eastAsia="Times New Roman"/>
          <w:bCs/>
          <w:color w:val="000000"/>
          <w:sz w:val="24"/>
          <w:szCs w:val="24"/>
        </w:rPr>
        <w:t xml:space="preserve"> месторождения ПГС;</w:t>
      </w:r>
    </w:p>
    <w:p w14:paraId="167B0344"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-Межевое месторождение ПГС;</w:t>
      </w:r>
    </w:p>
    <w:p w14:paraId="0838FC02"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-участки 2 и 3 Югорского месторождения ПГС;</w:t>
      </w:r>
    </w:p>
    <w:p w14:paraId="0D2883F7"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-пруд СЗ ст. Ханская (попутная добыча ПГС);</w:t>
      </w:r>
    </w:p>
    <w:p w14:paraId="665B46C9"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-пруд севернее ст. Ханская (попутная добыча ПГС);</w:t>
      </w:r>
    </w:p>
    <w:p w14:paraId="56B785BA"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-пруд ООО «</w:t>
      </w:r>
      <w:proofErr w:type="spellStart"/>
      <w:r w:rsidRPr="006416A0">
        <w:rPr>
          <w:rFonts w:eastAsia="Times New Roman"/>
          <w:bCs/>
          <w:color w:val="000000"/>
          <w:sz w:val="24"/>
          <w:szCs w:val="24"/>
        </w:rPr>
        <w:t>Чистоград</w:t>
      </w:r>
      <w:proofErr w:type="spellEnd"/>
      <w:r w:rsidRPr="006416A0">
        <w:rPr>
          <w:rFonts w:eastAsia="Times New Roman"/>
          <w:bCs/>
          <w:color w:val="000000"/>
          <w:sz w:val="24"/>
          <w:szCs w:val="24"/>
        </w:rPr>
        <w:t>» (попутная добыча ПГС);</w:t>
      </w:r>
    </w:p>
    <w:p w14:paraId="5992224F"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-Северо-Родниковое месторождение ПГС;</w:t>
      </w:r>
    </w:p>
    <w:p w14:paraId="563B268F"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-Дружное месторождение ПГС;</w:t>
      </w:r>
    </w:p>
    <w:p w14:paraId="36433170" w14:textId="77777777" w:rsidR="000343C2" w:rsidRPr="006416A0" w:rsidRDefault="000343C2" w:rsidP="000343C2">
      <w:pPr>
        <w:spacing w:before="120" w:after="120" w:line="240" w:lineRule="auto"/>
        <w:ind w:left="709"/>
        <w:jc w:val="both"/>
        <w:rPr>
          <w:rFonts w:eastAsia="Times New Roman"/>
          <w:bCs/>
          <w:color w:val="000000"/>
          <w:sz w:val="24"/>
          <w:szCs w:val="24"/>
        </w:rPr>
      </w:pPr>
      <w:r w:rsidRPr="006416A0">
        <w:rPr>
          <w:rFonts w:eastAsia="Times New Roman"/>
          <w:bCs/>
          <w:color w:val="000000"/>
          <w:sz w:val="24"/>
          <w:szCs w:val="24"/>
        </w:rPr>
        <w:t>-участок ПГС Сухой.</w:t>
      </w:r>
    </w:p>
    <w:p w14:paraId="4ACC6855" w14:textId="77777777" w:rsidR="000343C2" w:rsidRPr="006416A0" w:rsidRDefault="000343C2" w:rsidP="000343C2">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4. Водозаборные скважины №№:</w:t>
      </w:r>
    </w:p>
    <w:p w14:paraId="1ECB6C22" w14:textId="77777777" w:rsidR="000343C2" w:rsidRPr="006416A0" w:rsidRDefault="000343C2" w:rsidP="000343C2">
      <w:pPr>
        <w:spacing w:before="120" w:after="120" w:line="240" w:lineRule="auto"/>
        <w:ind w:firstLine="709"/>
        <w:jc w:val="both"/>
        <w:rPr>
          <w:rFonts w:eastAsia="Times New Roman"/>
          <w:bCs/>
          <w:color w:val="000000"/>
          <w:sz w:val="24"/>
          <w:szCs w:val="24"/>
        </w:rPr>
      </w:pPr>
      <w:r w:rsidRPr="006416A0">
        <w:rPr>
          <w:rFonts w:eastAsia="Times New Roman"/>
          <w:bCs/>
          <w:color w:val="000000"/>
          <w:sz w:val="24"/>
          <w:szCs w:val="24"/>
        </w:rPr>
        <w:t>АЗС 207, 72964, 58223, 40525, 30302, Р-65, 21072, 79160, 65564, 65565,ОБ 636, ОБ 77097/4, 79148, б/н, 58308, 8202, 8203, 16545, 6468, 51139, 58105, Р-96, Р-102, 1497, 3467, Р-86, 1282, 78847, 78848, А-4, А-5, 78944, 79021, 79022, 81048;</w:t>
      </w:r>
    </w:p>
    <w:p w14:paraId="7D00135D" w14:textId="77777777" w:rsidR="000343C2" w:rsidRPr="006416A0" w:rsidRDefault="000343C2" w:rsidP="000343C2">
      <w:pPr>
        <w:spacing w:before="120" w:after="120" w:line="240" w:lineRule="auto"/>
        <w:ind w:firstLine="709"/>
        <w:jc w:val="both"/>
        <w:rPr>
          <w:rFonts w:eastAsia="Times New Roman"/>
          <w:bCs/>
          <w:color w:val="000000"/>
          <w:sz w:val="24"/>
          <w:szCs w:val="24"/>
          <w:highlight w:val="yellow"/>
        </w:rPr>
      </w:pPr>
    </w:p>
    <w:p w14:paraId="06F3CDC6" w14:textId="77777777" w:rsidR="000343C2" w:rsidRPr="006416A0" w:rsidRDefault="000343C2" w:rsidP="000343C2">
      <w:pPr>
        <w:spacing w:before="120" w:after="120" w:line="240" w:lineRule="auto"/>
        <w:ind w:firstLine="709"/>
        <w:jc w:val="center"/>
        <w:rPr>
          <w:rFonts w:eastAsia="Times New Roman"/>
          <w:b/>
          <w:bCs/>
          <w:color w:val="000000"/>
          <w:sz w:val="24"/>
          <w:szCs w:val="24"/>
        </w:rPr>
      </w:pPr>
      <w:r w:rsidRPr="006416A0">
        <w:rPr>
          <w:rFonts w:eastAsia="Times New Roman"/>
          <w:b/>
          <w:bCs/>
          <w:color w:val="000000"/>
          <w:sz w:val="24"/>
          <w:szCs w:val="24"/>
        </w:rPr>
        <w:t>Реестр водозаборных скважин по состоянию на 09.06.2021 г., расположенных на территории МО «Город Майкоп» Республики Адыгея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1663"/>
        <w:gridCol w:w="3215"/>
        <w:gridCol w:w="1796"/>
        <w:gridCol w:w="2432"/>
      </w:tblGrid>
      <w:tr w:rsidR="00174219" w:rsidRPr="006416A0" w14:paraId="22C943F5" w14:textId="77777777" w:rsidTr="002D15E8">
        <w:tc>
          <w:tcPr>
            <w:tcW w:w="270" w:type="pct"/>
            <w:vAlign w:val="center"/>
          </w:tcPr>
          <w:p w14:paraId="5229E97D" w14:textId="77777777" w:rsidR="000343C2" w:rsidRPr="006416A0" w:rsidRDefault="000343C2" w:rsidP="000343C2">
            <w:pPr>
              <w:spacing w:after="0" w:line="240" w:lineRule="auto"/>
              <w:jc w:val="center"/>
              <w:rPr>
                <w:rFonts w:eastAsia="Times New Roman"/>
                <w:b/>
                <w:color w:val="000000"/>
                <w:sz w:val="20"/>
                <w:szCs w:val="20"/>
              </w:rPr>
            </w:pPr>
            <w:r w:rsidRPr="006416A0">
              <w:rPr>
                <w:rFonts w:eastAsia="Times New Roman"/>
                <w:b/>
                <w:color w:val="000000"/>
                <w:sz w:val="20"/>
                <w:szCs w:val="20"/>
              </w:rPr>
              <w:t>№ п/п</w:t>
            </w:r>
          </w:p>
        </w:tc>
        <w:tc>
          <w:tcPr>
            <w:tcW w:w="863" w:type="pct"/>
            <w:vAlign w:val="center"/>
          </w:tcPr>
          <w:p w14:paraId="2CEF41F8" w14:textId="77777777" w:rsidR="000343C2" w:rsidRPr="006416A0" w:rsidRDefault="000343C2" w:rsidP="000343C2">
            <w:pPr>
              <w:spacing w:after="0" w:line="240" w:lineRule="auto"/>
              <w:jc w:val="center"/>
              <w:rPr>
                <w:rFonts w:eastAsia="Times New Roman"/>
                <w:b/>
                <w:color w:val="000000"/>
                <w:sz w:val="20"/>
                <w:szCs w:val="20"/>
              </w:rPr>
            </w:pPr>
            <w:r w:rsidRPr="006416A0">
              <w:rPr>
                <w:rFonts w:eastAsia="Times New Roman"/>
                <w:b/>
                <w:color w:val="000000"/>
                <w:sz w:val="20"/>
                <w:szCs w:val="20"/>
              </w:rPr>
              <w:t>№ скважины</w:t>
            </w:r>
          </w:p>
        </w:tc>
        <w:tc>
          <w:tcPr>
            <w:tcW w:w="1670" w:type="pct"/>
            <w:vAlign w:val="center"/>
          </w:tcPr>
          <w:p w14:paraId="71C28D99" w14:textId="77777777" w:rsidR="000343C2" w:rsidRPr="006416A0" w:rsidRDefault="000343C2" w:rsidP="000343C2">
            <w:pPr>
              <w:spacing w:after="0" w:line="240" w:lineRule="auto"/>
              <w:jc w:val="center"/>
              <w:rPr>
                <w:rFonts w:eastAsia="Times New Roman"/>
                <w:b/>
                <w:color w:val="000000"/>
                <w:sz w:val="20"/>
                <w:szCs w:val="20"/>
              </w:rPr>
            </w:pPr>
            <w:r w:rsidRPr="006416A0">
              <w:rPr>
                <w:rFonts w:eastAsia="Times New Roman"/>
                <w:b/>
                <w:color w:val="000000"/>
                <w:sz w:val="20"/>
                <w:szCs w:val="20"/>
              </w:rPr>
              <w:t>Предприятие</w:t>
            </w:r>
          </w:p>
        </w:tc>
        <w:tc>
          <w:tcPr>
            <w:tcW w:w="933" w:type="pct"/>
            <w:vAlign w:val="center"/>
          </w:tcPr>
          <w:p w14:paraId="4FBF23DD" w14:textId="77777777" w:rsidR="000343C2" w:rsidRPr="006416A0" w:rsidRDefault="000343C2" w:rsidP="000343C2">
            <w:pPr>
              <w:spacing w:after="0" w:line="240" w:lineRule="auto"/>
              <w:jc w:val="center"/>
              <w:rPr>
                <w:rFonts w:eastAsia="Times New Roman"/>
                <w:b/>
                <w:color w:val="000000"/>
                <w:sz w:val="20"/>
                <w:szCs w:val="20"/>
              </w:rPr>
            </w:pPr>
            <w:r w:rsidRPr="006416A0">
              <w:rPr>
                <w:rFonts w:eastAsia="Times New Roman"/>
                <w:b/>
                <w:color w:val="000000"/>
                <w:sz w:val="20"/>
                <w:szCs w:val="20"/>
              </w:rPr>
              <w:t>№ лицензии</w:t>
            </w:r>
          </w:p>
        </w:tc>
        <w:tc>
          <w:tcPr>
            <w:tcW w:w="1263" w:type="pct"/>
            <w:vAlign w:val="center"/>
          </w:tcPr>
          <w:p w14:paraId="72CFA3BB" w14:textId="77777777" w:rsidR="000343C2" w:rsidRPr="006416A0" w:rsidRDefault="000343C2" w:rsidP="000343C2">
            <w:pPr>
              <w:spacing w:after="0" w:line="240" w:lineRule="auto"/>
              <w:jc w:val="center"/>
              <w:rPr>
                <w:rFonts w:eastAsia="Times New Roman"/>
                <w:b/>
                <w:color w:val="000000"/>
                <w:sz w:val="20"/>
                <w:szCs w:val="20"/>
              </w:rPr>
            </w:pPr>
            <w:r w:rsidRPr="006416A0">
              <w:rPr>
                <w:rFonts w:eastAsia="Times New Roman"/>
                <w:b/>
                <w:color w:val="000000"/>
                <w:sz w:val="20"/>
                <w:szCs w:val="20"/>
              </w:rPr>
              <w:t>Состояние</w:t>
            </w:r>
          </w:p>
        </w:tc>
      </w:tr>
      <w:tr w:rsidR="00174219" w:rsidRPr="006416A0" w14:paraId="0B824489" w14:textId="77777777" w:rsidTr="002D15E8">
        <w:tc>
          <w:tcPr>
            <w:tcW w:w="270" w:type="pct"/>
            <w:vAlign w:val="center"/>
          </w:tcPr>
          <w:p w14:paraId="1E40CDC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w:t>
            </w:r>
          </w:p>
        </w:tc>
        <w:tc>
          <w:tcPr>
            <w:tcW w:w="863" w:type="pct"/>
            <w:vAlign w:val="center"/>
          </w:tcPr>
          <w:p w14:paraId="3722C82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w:t>
            </w:r>
          </w:p>
        </w:tc>
        <w:tc>
          <w:tcPr>
            <w:tcW w:w="1670" w:type="pct"/>
            <w:vAlign w:val="center"/>
          </w:tcPr>
          <w:p w14:paraId="4C651B8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w:t>
            </w:r>
          </w:p>
        </w:tc>
        <w:tc>
          <w:tcPr>
            <w:tcW w:w="933" w:type="pct"/>
            <w:vAlign w:val="center"/>
          </w:tcPr>
          <w:p w14:paraId="5DDD7C4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w:t>
            </w:r>
          </w:p>
        </w:tc>
        <w:tc>
          <w:tcPr>
            <w:tcW w:w="1263" w:type="pct"/>
            <w:vAlign w:val="center"/>
          </w:tcPr>
          <w:p w14:paraId="14F4B9A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6</w:t>
            </w:r>
          </w:p>
        </w:tc>
      </w:tr>
      <w:tr w:rsidR="00174219" w:rsidRPr="006416A0" w14:paraId="28925329" w14:textId="77777777" w:rsidTr="002D15E8">
        <w:tc>
          <w:tcPr>
            <w:tcW w:w="270" w:type="pct"/>
          </w:tcPr>
          <w:p w14:paraId="1F8BF69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w:t>
            </w:r>
          </w:p>
        </w:tc>
        <w:tc>
          <w:tcPr>
            <w:tcW w:w="863" w:type="pct"/>
          </w:tcPr>
          <w:p w14:paraId="577FC8E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Р-65</w:t>
            </w:r>
          </w:p>
        </w:tc>
        <w:tc>
          <w:tcPr>
            <w:tcW w:w="1670" w:type="pct"/>
          </w:tcPr>
          <w:p w14:paraId="5C4A719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ГУ «ЦУКС МЧС РФ по Республике Адыгея»</w:t>
            </w:r>
          </w:p>
        </w:tc>
        <w:tc>
          <w:tcPr>
            <w:tcW w:w="933" w:type="pct"/>
          </w:tcPr>
          <w:p w14:paraId="2EF5D3B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00398 ВЭ</w:t>
            </w:r>
          </w:p>
        </w:tc>
        <w:tc>
          <w:tcPr>
            <w:tcW w:w="1263" w:type="pct"/>
          </w:tcPr>
          <w:p w14:paraId="27C76C4B" w14:textId="77777777" w:rsidR="000343C2" w:rsidRPr="006416A0" w:rsidRDefault="000343C2" w:rsidP="000343C2">
            <w:pPr>
              <w:spacing w:after="0" w:line="240" w:lineRule="auto"/>
              <w:jc w:val="center"/>
              <w:rPr>
                <w:rFonts w:eastAsia="Times New Roman"/>
                <w:color w:val="000000"/>
                <w:sz w:val="18"/>
                <w:szCs w:val="18"/>
              </w:rPr>
            </w:pPr>
          </w:p>
        </w:tc>
      </w:tr>
      <w:tr w:rsidR="00174219" w:rsidRPr="006416A0" w14:paraId="3321C58D" w14:textId="77777777" w:rsidTr="002D15E8">
        <w:tc>
          <w:tcPr>
            <w:tcW w:w="270" w:type="pct"/>
          </w:tcPr>
          <w:p w14:paraId="108D248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w:t>
            </w:r>
          </w:p>
        </w:tc>
        <w:tc>
          <w:tcPr>
            <w:tcW w:w="863" w:type="pct"/>
          </w:tcPr>
          <w:p w14:paraId="11BF710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ОБ 77097/4</w:t>
            </w:r>
          </w:p>
        </w:tc>
        <w:tc>
          <w:tcPr>
            <w:tcW w:w="1670" w:type="pct"/>
          </w:tcPr>
          <w:p w14:paraId="78605B3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«Славянка»</w:t>
            </w:r>
          </w:p>
        </w:tc>
        <w:tc>
          <w:tcPr>
            <w:tcW w:w="933" w:type="pct"/>
          </w:tcPr>
          <w:p w14:paraId="2398D50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00442 ВЭ</w:t>
            </w:r>
          </w:p>
        </w:tc>
        <w:tc>
          <w:tcPr>
            <w:tcW w:w="1263" w:type="pct"/>
          </w:tcPr>
          <w:p w14:paraId="39314B4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62316672" w14:textId="77777777" w:rsidTr="002D15E8">
        <w:tc>
          <w:tcPr>
            <w:tcW w:w="270" w:type="pct"/>
          </w:tcPr>
          <w:p w14:paraId="31A4752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w:t>
            </w:r>
          </w:p>
        </w:tc>
        <w:tc>
          <w:tcPr>
            <w:tcW w:w="863" w:type="pct"/>
          </w:tcPr>
          <w:p w14:paraId="0D2E7B1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ОБ 636</w:t>
            </w:r>
          </w:p>
        </w:tc>
        <w:tc>
          <w:tcPr>
            <w:tcW w:w="1670" w:type="pct"/>
          </w:tcPr>
          <w:p w14:paraId="4B33C2E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«Славянка»</w:t>
            </w:r>
          </w:p>
        </w:tc>
        <w:tc>
          <w:tcPr>
            <w:tcW w:w="933" w:type="pct"/>
          </w:tcPr>
          <w:p w14:paraId="1BC899D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00442 ВЭ</w:t>
            </w:r>
          </w:p>
        </w:tc>
        <w:tc>
          <w:tcPr>
            <w:tcW w:w="1263" w:type="pct"/>
          </w:tcPr>
          <w:p w14:paraId="79C3A8D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277DA6BF" w14:textId="77777777" w:rsidTr="002D15E8">
        <w:tc>
          <w:tcPr>
            <w:tcW w:w="270" w:type="pct"/>
          </w:tcPr>
          <w:p w14:paraId="1C34068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w:t>
            </w:r>
          </w:p>
        </w:tc>
        <w:tc>
          <w:tcPr>
            <w:tcW w:w="863" w:type="pct"/>
          </w:tcPr>
          <w:p w14:paraId="12EBE84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6468</w:t>
            </w:r>
          </w:p>
        </w:tc>
        <w:tc>
          <w:tcPr>
            <w:tcW w:w="1670" w:type="pct"/>
          </w:tcPr>
          <w:p w14:paraId="7F39AC5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«Газпром трансгаз-Краснодар»</w:t>
            </w:r>
          </w:p>
          <w:p w14:paraId="6295CF0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(Майкопское ЛПУМН)</w:t>
            </w:r>
          </w:p>
        </w:tc>
        <w:tc>
          <w:tcPr>
            <w:tcW w:w="933" w:type="pct"/>
          </w:tcPr>
          <w:p w14:paraId="2833898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00422 ВЭ</w:t>
            </w:r>
          </w:p>
        </w:tc>
        <w:tc>
          <w:tcPr>
            <w:tcW w:w="1263" w:type="pct"/>
          </w:tcPr>
          <w:p w14:paraId="5C2F8E9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2F1FC2A2" w14:textId="77777777" w:rsidTr="002D15E8">
        <w:tc>
          <w:tcPr>
            <w:tcW w:w="270" w:type="pct"/>
          </w:tcPr>
          <w:p w14:paraId="1A72C53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w:t>
            </w:r>
          </w:p>
        </w:tc>
        <w:tc>
          <w:tcPr>
            <w:tcW w:w="863" w:type="pct"/>
          </w:tcPr>
          <w:p w14:paraId="4004313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16545</w:t>
            </w:r>
          </w:p>
        </w:tc>
        <w:tc>
          <w:tcPr>
            <w:tcW w:w="1670" w:type="pct"/>
          </w:tcPr>
          <w:p w14:paraId="7BE1A05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«Газпром трансгаз-Краснодар»</w:t>
            </w:r>
          </w:p>
          <w:p w14:paraId="19D1FA4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(Майкопское ЛПУМН)</w:t>
            </w:r>
          </w:p>
        </w:tc>
        <w:tc>
          <w:tcPr>
            <w:tcW w:w="933" w:type="pct"/>
          </w:tcPr>
          <w:p w14:paraId="277A942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00422 ВЭ</w:t>
            </w:r>
          </w:p>
        </w:tc>
        <w:tc>
          <w:tcPr>
            <w:tcW w:w="1263" w:type="pct"/>
          </w:tcPr>
          <w:p w14:paraId="2492CF1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482D0AB" w14:textId="77777777" w:rsidTr="002D15E8">
        <w:tc>
          <w:tcPr>
            <w:tcW w:w="270" w:type="pct"/>
          </w:tcPr>
          <w:p w14:paraId="707A7E7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6</w:t>
            </w:r>
          </w:p>
        </w:tc>
        <w:tc>
          <w:tcPr>
            <w:tcW w:w="863" w:type="pct"/>
          </w:tcPr>
          <w:p w14:paraId="26519AB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58308</w:t>
            </w:r>
          </w:p>
        </w:tc>
        <w:tc>
          <w:tcPr>
            <w:tcW w:w="1670" w:type="pct"/>
          </w:tcPr>
          <w:p w14:paraId="23A9BE2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«Газпром трансгаз-Краснодар»</w:t>
            </w:r>
          </w:p>
          <w:p w14:paraId="41F04C7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(Майкопское ЛПУМН)</w:t>
            </w:r>
          </w:p>
        </w:tc>
        <w:tc>
          <w:tcPr>
            <w:tcW w:w="933" w:type="pct"/>
          </w:tcPr>
          <w:p w14:paraId="3AB30FF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00422 ВЭ</w:t>
            </w:r>
          </w:p>
        </w:tc>
        <w:tc>
          <w:tcPr>
            <w:tcW w:w="1263" w:type="pct"/>
          </w:tcPr>
          <w:p w14:paraId="0278EF5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E7F00BD" w14:textId="77777777" w:rsidTr="002D15E8">
        <w:tc>
          <w:tcPr>
            <w:tcW w:w="270" w:type="pct"/>
          </w:tcPr>
          <w:p w14:paraId="598C17D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w:t>
            </w:r>
          </w:p>
        </w:tc>
        <w:tc>
          <w:tcPr>
            <w:tcW w:w="863" w:type="pct"/>
          </w:tcPr>
          <w:p w14:paraId="6E7AD33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58105</w:t>
            </w:r>
          </w:p>
        </w:tc>
        <w:tc>
          <w:tcPr>
            <w:tcW w:w="1670" w:type="pct"/>
          </w:tcPr>
          <w:p w14:paraId="7904DAF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ЗАО «Адыгейское бройлерное объединение»</w:t>
            </w:r>
          </w:p>
        </w:tc>
        <w:tc>
          <w:tcPr>
            <w:tcW w:w="933" w:type="pct"/>
          </w:tcPr>
          <w:p w14:paraId="4A50F96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00316 ВЭ</w:t>
            </w:r>
          </w:p>
        </w:tc>
        <w:tc>
          <w:tcPr>
            <w:tcW w:w="1263" w:type="pct"/>
          </w:tcPr>
          <w:p w14:paraId="1F7C4C1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E318F61" w14:textId="77777777" w:rsidTr="002D15E8">
        <w:tc>
          <w:tcPr>
            <w:tcW w:w="270" w:type="pct"/>
          </w:tcPr>
          <w:p w14:paraId="694C475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8</w:t>
            </w:r>
          </w:p>
        </w:tc>
        <w:tc>
          <w:tcPr>
            <w:tcW w:w="863" w:type="pct"/>
          </w:tcPr>
          <w:p w14:paraId="2E590DF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51139</w:t>
            </w:r>
          </w:p>
        </w:tc>
        <w:tc>
          <w:tcPr>
            <w:tcW w:w="1670" w:type="pct"/>
          </w:tcPr>
          <w:p w14:paraId="2978F21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ЗАО «Адыгейское бройлерное объединение»</w:t>
            </w:r>
          </w:p>
        </w:tc>
        <w:tc>
          <w:tcPr>
            <w:tcW w:w="933" w:type="pct"/>
          </w:tcPr>
          <w:p w14:paraId="1FECAC9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00316 ВЭ</w:t>
            </w:r>
          </w:p>
        </w:tc>
        <w:tc>
          <w:tcPr>
            <w:tcW w:w="1263" w:type="pct"/>
          </w:tcPr>
          <w:p w14:paraId="55A5A18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120F5271" w14:textId="77777777" w:rsidTr="002D15E8">
        <w:tc>
          <w:tcPr>
            <w:tcW w:w="270" w:type="pct"/>
          </w:tcPr>
          <w:p w14:paraId="5E565AF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9</w:t>
            </w:r>
          </w:p>
        </w:tc>
        <w:tc>
          <w:tcPr>
            <w:tcW w:w="863" w:type="pct"/>
          </w:tcPr>
          <w:p w14:paraId="31EBE68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А-4</w:t>
            </w:r>
          </w:p>
        </w:tc>
        <w:tc>
          <w:tcPr>
            <w:tcW w:w="1670" w:type="pct"/>
          </w:tcPr>
          <w:p w14:paraId="41F7C97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59F8E72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3CC9500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Нерабочая (резерв)</w:t>
            </w:r>
          </w:p>
        </w:tc>
      </w:tr>
      <w:tr w:rsidR="00174219" w:rsidRPr="006416A0" w14:paraId="0E6DB612" w14:textId="77777777" w:rsidTr="002D15E8">
        <w:tc>
          <w:tcPr>
            <w:tcW w:w="270" w:type="pct"/>
          </w:tcPr>
          <w:p w14:paraId="70DA7A3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lastRenderedPageBreak/>
              <w:t>10</w:t>
            </w:r>
          </w:p>
        </w:tc>
        <w:tc>
          <w:tcPr>
            <w:tcW w:w="863" w:type="pct"/>
          </w:tcPr>
          <w:p w14:paraId="0890510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79021</w:t>
            </w:r>
          </w:p>
        </w:tc>
        <w:tc>
          <w:tcPr>
            <w:tcW w:w="1670" w:type="pct"/>
          </w:tcPr>
          <w:p w14:paraId="23821FF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5210073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4BF1985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246EC566" w14:textId="77777777" w:rsidTr="002D15E8">
        <w:tc>
          <w:tcPr>
            <w:tcW w:w="270" w:type="pct"/>
          </w:tcPr>
          <w:p w14:paraId="21EE851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11</w:t>
            </w:r>
          </w:p>
        </w:tc>
        <w:tc>
          <w:tcPr>
            <w:tcW w:w="863" w:type="pct"/>
          </w:tcPr>
          <w:p w14:paraId="56739D5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79022</w:t>
            </w:r>
          </w:p>
        </w:tc>
        <w:tc>
          <w:tcPr>
            <w:tcW w:w="1670" w:type="pct"/>
          </w:tcPr>
          <w:p w14:paraId="2C66F27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0471528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0A7779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17AC5044" w14:textId="77777777" w:rsidTr="002D15E8">
        <w:tc>
          <w:tcPr>
            <w:tcW w:w="270" w:type="pct"/>
          </w:tcPr>
          <w:p w14:paraId="4897AEC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w:t>
            </w:r>
          </w:p>
        </w:tc>
        <w:tc>
          <w:tcPr>
            <w:tcW w:w="863" w:type="pct"/>
          </w:tcPr>
          <w:p w14:paraId="7E19B2A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81048</w:t>
            </w:r>
          </w:p>
        </w:tc>
        <w:tc>
          <w:tcPr>
            <w:tcW w:w="1670" w:type="pct"/>
          </w:tcPr>
          <w:p w14:paraId="3AE7BC1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6728595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11F8FA7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53FCEAD" w14:textId="77777777" w:rsidTr="002D15E8">
        <w:tc>
          <w:tcPr>
            <w:tcW w:w="270" w:type="pct"/>
          </w:tcPr>
          <w:p w14:paraId="488FEF4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13</w:t>
            </w:r>
          </w:p>
        </w:tc>
        <w:tc>
          <w:tcPr>
            <w:tcW w:w="863" w:type="pct"/>
          </w:tcPr>
          <w:p w14:paraId="54DC82C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78944</w:t>
            </w:r>
          </w:p>
        </w:tc>
        <w:tc>
          <w:tcPr>
            <w:tcW w:w="1670" w:type="pct"/>
          </w:tcPr>
          <w:p w14:paraId="2A92581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4B4A935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07027B4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372C1295" w14:textId="77777777" w:rsidTr="002D15E8">
        <w:tc>
          <w:tcPr>
            <w:tcW w:w="270" w:type="pct"/>
          </w:tcPr>
          <w:p w14:paraId="7BE876B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14</w:t>
            </w:r>
          </w:p>
        </w:tc>
        <w:tc>
          <w:tcPr>
            <w:tcW w:w="863" w:type="pct"/>
          </w:tcPr>
          <w:p w14:paraId="201E7F2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А-5</w:t>
            </w:r>
          </w:p>
        </w:tc>
        <w:tc>
          <w:tcPr>
            <w:tcW w:w="1670" w:type="pct"/>
          </w:tcPr>
          <w:p w14:paraId="4D01CC9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5911D41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1C02EC3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5BA2F34D" w14:textId="77777777" w:rsidTr="002D15E8">
        <w:tc>
          <w:tcPr>
            <w:tcW w:w="270" w:type="pct"/>
          </w:tcPr>
          <w:p w14:paraId="30D19E7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15</w:t>
            </w:r>
          </w:p>
        </w:tc>
        <w:tc>
          <w:tcPr>
            <w:tcW w:w="863" w:type="pct"/>
          </w:tcPr>
          <w:p w14:paraId="74BA22B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78847</w:t>
            </w:r>
          </w:p>
        </w:tc>
        <w:tc>
          <w:tcPr>
            <w:tcW w:w="1670" w:type="pct"/>
          </w:tcPr>
          <w:p w14:paraId="23D373C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020D0E9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49F51E9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самоизливающая, рабочая</w:t>
            </w:r>
          </w:p>
        </w:tc>
      </w:tr>
      <w:tr w:rsidR="00174219" w:rsidRPr="006416A0" w14:paraId="521C7479" w14:textId="77777777" w:rsidTr="002D15E8">
        <w:tc>
          <w:tcPr>
            <w:tcW w:w="270" w:type="pct"/>
          </w:tcPr>
          <w:p w14:paraId="155CB22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16</w:t>
            </w:r>
          </w:p>
        </w:tc>
        <w:tc>
          <w:tcPr>
            <w:tcW w:w="863" w:type="pct"/>
          </w:tcPr>
          <w:p w14:paraId="202B729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78848</w:t>
            </w:r>
          </w:p>
        </w:tc>
        <w:tc>
          <w:tcPr>
            <w:tcW w:w="1670" w:type="pct"/>
          </w:tcPr>
          <w:p w14:paraId="3DD6C37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аварийно-резервные скважины</w:t>
            </w:r>
          </w:p>
        </w:tc>
        <w:tc>
          <w:tcPr>
            <w:tcW w:w="933" w:type="pct"/>
          </w:tcPr>
          <w:p w14:paraId="7315C58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00372 ВЭ</w:t>
            </w:r>
          </w:p>
        </w:tc>
        <w:tc>
          <w:tcPr>
            <w:tcW w:w="1263" w:type="pct"/>
          </w:tcPr>
          <w:p w14:paraId="2547E4A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Нерабочая, используется как наблюдательная</w:t>
            </w:r>
          </w:p>
        </w:tc>
      </w:tr>
      <w:tr w:rsidR="00174219" w:rsidRPr="006416A0" w14:paraId="58693488" w14:textId="77777777" w:rsidTr="002D15E8">
        <w:tc>
          <w:tcPr>
            <w:tcW w:w="270" w:type="pct"/>
          </w:tcPr>
          <w:p w14:paraId="28AD259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17</w:t>
            </w:r>
          </w:p>
        </w:tc>
        <w:tc>
          <w:tcPr>
            <w:tcW w:w="863" w:type="pct"/>
          </w:tcPr>
          <w:p w14:paraId="1586FCD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21072</w:t>
            </w:r>
          </w:p>
        </w:tc>
        <w:tc>
          <w:tcPr>
            <w:tcW w:w="1670" w:type="pct"/>
          </w:tcPr>
          <w:p w14:paraId="769DF9A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ОАО консервный завод «Ханский»</w:t>
            </w:r>
          </w:p>
        </w:tc>
        <w:tc>
          <w:tcPr>
            <w:tcW w:w="933" w:type="pct"/>
          </w:tcPr>
          <w:p w14:paraId="257E5A3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00249 ВЭ</w:t>
            </w:r>
          </w:p>
        </w:tc>
        <w:tc>
          <w:tcPr>
            <w:tcW w:w="1263" w:type="pct"/>
          </w:tcPr>
          <w:p w14:paraId="7B571FB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056C3231" w14:textId="77777777" w:rsidTr="002D15E8">
        <w:tc>
          <w:tcPr>
            <w:tcW w:w="270" w:type="pct"/>
          </w:tcPr>
          <w:p w14:paraId="571118F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18</w:t>
            </w:r>
          </w:p>
        </w:tc>
        <w:tc>
          <w:tcPr>
            <w:tcW w:w="863" w:type="pct"/>
          </w:tcPr>
          <w:p w14:paraId="45F7106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30302</w:t>
            </w:r>
          </w:p>
        </w:tc>
        <w:tc>
          <w:tcPr>
            <w:tcW w:w="1670" w:type="pct"/>
          </w:tcPr>
          <w:p w14:paraId="323DD98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ОАО консервный завод «Ханский»</w:t>
            </w:r>
          </w:p>
        </w:tc>
        <w:tc>
          <w:tcPr>
            <w:tcW w:w="933" w:type="pct"/>
          </w:tcPr>
          <w:p w14:paraId="09CEBEC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00249 ВЭ</w:t>
            </w:r>
          </w:p>
        </w:tc>
        <w:tc>
          <w:tcPr>
            <w:tcW w:w="1263" w:type="pct"/>
          </w:tcPr>
          <w:p w14:paraId="5B7A7F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236C65CF" w14:textId="77777777" w:rsidTr="002D15E8">
        <w:tc>
          <w:tcPr>
            <w:tcW w:w="270" w:type="pct"/>
          </w:tcPr>
          <w:p w14:paraId="22CE386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19</w:t>
            </w:r>
          </w:p>
        </w:tc>
        <w:tc>
          <w:tcPr>
            <w:tcW w:w="863" w:type="pct"/>
          </w:tcPr>
          <w:p w14:paraId="5C57710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40525</w:t>
            </w:r>
          </w:p>
        </w:tc>
        <w:tc>
          <w:tcPr>
            <w:tcW w:w="1670" w:type="pct"/>
          </w:tcPr>
          <w:p w14:paraId="21982C0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ОАО консервный завод «Ханский»</w:t>
            </w:r>
          </w:p>
        </w:tc>
        <w:tc>
          <w:tcPr>
            <w:tcW w:w="933" w:type="pct"/>
          </w:tcPr>
          <w:p w14:paraId="65DDE68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00249 ВЭ</w:t>
            </w:r>
          </w:p>
        </w:tc>
        <w:tc>
          <w:tcPr>
            <w:tcW w:w="1263" w:type="pct"/>
          </w:tcPr>
          <w:p w14:paraId="0CE0B42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Состояние удовлетворительное, скважина не работает</w:t>
            </w:r>
          </w:p>
        </w:tc>
      </w:tr>
      <w:tr w:rsidR="00174219" w:rsidRPr="006416A0" w14:paraId="03A032F1" w14:textId="77777777" w:rsidTr="002D15E8">
        <w:tc>
          <w:tcPr>
            <w:tcW w:w="270" w:type="pct"/>
          </w:tcPr>
          <w:p w14:paraId="108A72A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20</w:t>
            </w:r>
          </w:p>
        </w:tc>
        <w:tc>
          <w:tcPr>
            <w:tcW w:w="863" w:type="pct"/>
          </w:tcPr>
          <w:p w14:paraId="2A5DD40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58223</w:t>
            </w:r>
          </w:p>
        </w:tc>
        <w:tc>
          <w:tcPr>
            <w:tcW w:w="1670" w:type="pct"/>
          </w:tcPr>
          <w:p w14:paraId="6C9AE19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ОАО консервный завод «Ханский»</w:t>
            </w:r>
          </w:p>
        </w:tc>
        <w:tc>
          <w:tcPr>
            <w:tcW w:w="933" w:type="pct"/>
          </w:tcPr>
          <w:p w14:paraId="0CCD0C5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00249 ВЭ</w:t>
            </w:r>
          </w:p>
        </w:tc>
        <w:tc>
          <w:tcPr>
            <w:tcW w:w="1263" w:type="pct"/>
          </w:tcPr>
          <w:p w14:paraId="315E243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Состояние удовлетворительное, скважина не работает</w:t>
            </w:r>
          </w:p>
        </w:tc>
      </w:tr>
      <w:tr w:rsidR="00174219" w:rsidRPr="006416A0" w14:paraId="72DF3E6D" w14:textId="77777777" w:rsidTr="002D15E8">
        <w:tc>
          <w:tcPr>
            <w:tcW w:w="270" w:type="pct"/>
          </w:tcPr>
          <w:p w14:paraId="33CEFCA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21</w:t>
            </w:r>
          </w:p>
        </w:tc>
        <w:tc>
          <w:tcPr>
            <w:tcW w:w="863" w:type="pct"/>
          </w:tcPr>
          <w:p w14:paraId="26C04A5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72964</w:t>
            </w:r>
          </w:p>
        </w:tc>
        <w:tc>
          <w:tcPr>
            <w:tcW w:w="1670" w:type="pct"/>
          </w:tcPr>
          <w:p w14:paraId="39F1E9F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ОАО консервный завод «Ханский»</w:t>
            </w:r>
          </w:p>
        </w:tc>
        <w:tc>
          <w:tcPr>
            <w:tcW w:w="933" w:type="pct"/>
          </w:tcPr>
          <w:p w14:paraId="10A97F3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Лицензия аннулирована МАЙ 00249 ВЭ</w:t>
            </w:r>
          </w:p>
        </w:tc>
        <w:tc>
          <w:tcPr>
            <w:tcW w:w="1263" w:type="pct"/>
          </w:tcPr>
          <w:p w14:paraId="5181928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Состояние удовлетворительное, скважина не работает</w:t>
            </w:r>
          </w:p>
        </w:tc>
      </w:tr>
      <w:tr w:rsidR="00174219" w:rsidRPr="006416A0" w14:paraId="432BD4FD" w14:textId="77777777" w:rsidTr="002D15E8">
        <w:tc>
          <w:tcPr>
            <w:tcW w:w="270" w:type="pct"/>
          </w:tcPr>
          <w:p w14:paraId="796ABF5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22</w:t>
            </w:r>
          </w:p>
        </w:tc>
        <w:tc>
          <w:tcPr>
            <w:tcW w:w="863" w:type="pct"/>
          </w:tcPr>
          <w:p w14:paraId="0F3ACA5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79148</w:t>
            </w:r>
          </w:p>
        </w:tc>
        <w:tc>
          <w:tcPr>
            <w:tcW w:w="1670" w:type="pct"/>
          </w:tcPr>
          <w:p w14:paraId="5D722B5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одиночные скважины</w:t>
            </w:r>
          </w:p>
        </w:tc>
        <w:tc>
          <w:tcPr>
            <w:tcW w:w="933" w:type="pct"/>
          </w:tcPr>
          <w:p w14:paraId="7FF4EB5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00530 ВЭ</w:t>
            </w:r>
          </w:p>
        </w:tc>
        <w:tc>
          <w:tcPr>
            <w:tcW w:w="1263" w:type="pct"/>
          </w:tcPr>
          <w:p w14:paraId="71F445E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4B072F7" w14:textId="77777777" w:rsidTr="002D15E8">
        <w:tc>
          <w:tcPr>
            <w:tcW w:w="270" w:type="pct"/>
          </w:tcPr>
          <w:p w14:paraId="0396CEC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23</w:t>
            </w:r>
          </w:p>
        </w:tc>
        <w:tc>
          <w:tcPr>
            <w:tcW w:w="863" w:type="pct"/>
          </w:tcPr>
          <w:p w14:paraId="4B88164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б/н</w:t>
            </w:r>
          </w:p>
        </w:tc>
        <w:tc>
          <w:tcPr>
            <w:tcW w:w="1670" w:type="pct"/>
          </w:tcPr>
          <w:p w14:paraId="3ECB045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одиночные скважины</w:t>
            </w:r>
          </w:p>
        </w:tc>
        <w:tc>
          <w:tcPr>
            <w:tcW w:w="933" w:type="pct"/>
          </w:tcPr>
          <w:p w14:paraId="0D72956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00530 ВЭ</w:t>
            </w:r>
          </w:p>
        </w:tc>
        <w:tc>
          <w:tcPr>
            <w:tcW w:w="1263" w:type="pct"/>
          </w:tcPr>
          <w:p w14:paraId="7FDAB72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A47B8EE" w14:textId="77777777" w:rsidTr="002D15E8">
        <w:tc>
          <w:tcPr>
            <w:tcW w:w="270" w:type="pct"/>
          </w:tcPr>
          <w:p w14:paraId="0037188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24</w:t>
            </w:r>
          </w:p>
        </w:tc>
        <w:tc>
          <w:tcPr>
            <w:tcW w:w="863" w:type="pct"/>
          </w:tcPr>
          <w:p w14:paraId="5CB44EE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79147</w:t>
            </w:r>
          </w:p>
        </w:tc>
        <w:tc>
          <w:tcPr>
            <w:tcW w:w="1670" w:type="pct"/>
          </w:tcPr>
          <w:p w14:paraId="0C44C52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одиночные скважины</w:t>
            </w:r>
          </w:p>
        </w:tc>
        <w:tc>
          <w:tcPr>
            <w:tcW w:w="933" w:type="pct"/>
          </w:tcPr>
          <w:p w14:paraId="454D008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00530 ВЭ</w:t>
            </w:r>
          </w:p>
        </w:tc>
        <w:tc>
          <w:tcPr>
            <w:tcW w:w="1263" w:type="pct"/>
          </w:tcPr>
          <w:p w14:paraId="36190E5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199796C3" w14:textId="77777777" w:rsidTr="002D15E8">
        <w:tc>
          <w:tcPr>
            <w:tcW w:w="270" w:type="pct"/>
          </w:tcPr>
          <w:p w14:paraId="2C8E6B7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25</w:t>
            </w:r>
          </w:p>
        </w:tc>
        <w:tc>
          <w:tcPr>
            <w:tcW w:w="863" w:type="pct"/>
          </w:tcPr>
          <w:p w14:paraId="6EBC6D9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79160</w:t>
            </w:r>
          </w:p>
        </w:tc>
        <w:tc>
          <w:tcPr>
            <w:tcW w:w="1670" w:type="pct"/>
          </w:tcPr>
          <w:p w14:paraId="4DC54C1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одиночные скважины</w:t>
            </w:r>
          </w:p>
        </w:tc>
        <w:tc>
          <w:tcPr>
            <w:tcW w:w="933" w:type="pct"/>
          </w:tcPr>
          <w:p w14:paraId="2505E3F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00530 ВЭ</w:t>
            </w:r>
          </w:p>
        </w:tc>
        <w:tc>
          <w:tcPr>
            <w:tcW w:w="1263" w:type="pct"/>
          </w:tcPr>
          <w:p w14:paraId="6E06E54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2D211739" w14:textId="77777777" w:rsidTr="002D15E8">
        <w:tc>
          <w:tcPr>
            <w:tcW w:w="270" w:type="pct"/>
          </w:tcPr>
          <w:p w14:paraId="677F7DF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26</w:t>
            </w:r>
          </w:p>
        </w:tc>
        <w:tc>
          <w:tcPr>
            <w:tcW w:w="863" w:type="pct"/>
          </w:tcPr>
          <w:p w14:paraId="210F953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6242</w:t>
            </w:r>
          </w:p>
        </w:tc>
        <w:tc>
          <w:tcPr>
            <w:tcW w:w="1670" w:type="pct"/>
          </w:tcPr>
          <w:p w14:paraId="6DDC32D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одиночные скважины</w:t>
            </w:r>
          </w:p>
        </w:tc>
        <w:tc>
          <w:tcPr>
            <w:tcW w:w="933" w:type="pct"/>
          </w:tcPr>
          <w:p w14:paraId="3396AC4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00530 ВЭ</w:t>
            </w:r>
          </w:p>
        </w:tc>
        <w:tc>
          <w:tcPr>
            <w:tcW w:w="1263" w:type="pct"/>
          </w:tcPr>
          <w:p w14:paraId="365D1CA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658371A" w14:textId="77777777" w:rsidTr="002D15E8">
        <w:tc>
          <w:tcPr>
            <w:tcW w:w="270" w:type="pct"/>
          </w:tcPr>
          <w:p w14:paraId="6984B66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27</w:t>
            </w:r>
          </w:p>
        </w:tc>
        <w:tc>
          <w:tcPr>
            <w:tcW w:w="863" w:type="pct"/>
          </w:tcPr>
          <w:p w14:paraId="23567F5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1282</w:t>
            </w:r>
          </w:p>
        </w:tc>
        <w:tc>
          <w:tcPr>
            <w:tcW w:w="1670" w:type="pct"/>
          </w:tcPr>
          <w:p w14:paraId="485ED7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ЗАО «Молкомбинат «Адыгейский»</w:t>
            </w:r>
          </w:p>
        </w:tc>
        <w:tc>
          <w:tcPr>
            <w:tcW w:w="933" w:type="pct"/>
          </w:tcPr>
          <w:p w14:paraId="7970209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80145 ВЭ</w:t>
            </w:r>
          </w:p>
        </w:tc>
        <w:tc>
          <w:tcPr>
            <w:tcW w:w="1263" w:type="pct"/>
          </w:tcPr>
          <w:p w14:paraId="5D9F60F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EBEA607" w14:textId="77777777" w:rsidTr="002D15E8">
        <w:tc>
          <w:tcPr>
            <w:tcW w:w="270" w:type="pct"/>
          </w:tcPr>
          <w:p w14:paraId="4146C9F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28</w:t>
            </w:r>
          </w:p>
        </w:tc>
        <w:tc>
          <w:tcPr>
            <w:tcW w:w="863" w:type="pct"/>
          </w:tcPr>
          <w:p w14:paraId="53BE192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Р-86</w:t>
            </w:r>
          </w:p>
        </w:tc>
        <w:tc>
          <w:tcPr>
            <w:tcW w:w="1670" w:type="pct"/>
          </w:tcPr>
          <w:p w14:paraId="3ED8285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Торговый дом «Виктория»</w:t>
            </w:r>
          </w:p>
        </w:tc>
        <w:tc>
          <w:tcPr>
            <w:tcW w:w="933" w:type="pct"/>
          </w:tcPr>
          <w:p w14:paraId="0590616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00440 ВЭ</w:t>
            </w:r>
          </w:p>
        </w:tc>
        <w:tc>
          <w:tcPr>
            <w:tcW w:w="1263" w:type="pct"/>
          </w:tcPr>
          <w:p w14:paraId="0EF5976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41163D27" w14:textId="77777777" w:rsidTr="002D15E8">
        <w:tc>
          <w:tcPr>
            <w:tcW w:w="270" w:type="pct"/>
          </w:tcPr>
          <w:p w14:paraId="72F469A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29</w:t>
            </w:r>
          </w:p>
        </w:tc>
        <w:tc>
          <w:tcPr>
            <w:tcW w:w="863" w:type="pct"/>
          </w:tcPr>
          <w:p w14:paraId="2586297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8202</w:t>
            </w:r>
          </w:p>
        </w:tc>
        <w:tc>
          <w:tcPr>
            <w:tcW w:w="1670" w:type="pct"/>
          </w:tcPr>
          <w:p w14:paraId="26F1DFE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"Газпром трансгаз-Краснодар" (Майкопское ЛПУМН)</w:t>
            </w:r>
          </w:p>
        </w:tc>
        <w:tc>
          <w:tcPr>
            <w:tcW w:w="933" w:type="pct"/>
          </w:tcPr>
          <w:p w14:paraId="2827455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00422 ВЭ</w:t>
            </w:r>
          </w:p>
        </w:tc>
        <w:tc>
          <w:tcPr>
            <w:tcW w:w="1263" w:type="pct"/>
          </w:tcPr>
          <w:p w14:paraId="059BB25D" w14:textId="77777777" w:rsidR="000343C2" w:rsidRPr="006416A0" w:rsidRDefault="000343C2" w:rsidP="000343C2">
            <w:pPr>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F28A294" w14:textId="77777777" w:rsidTr="002D15E8">
        <w:tc>
          <w:tcPr>
            <w:tcW w:w="270" w:type="pct"/>
          </w:tcPr>
          <w:p w14:paraId="0D34D0D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30</w:t>
            </w:r>
          </w:p>
        </w:tc>
        <w:tc>
          <w:tcPr>
            <w:tcW w:w="863" w:type="pct"/>
          </w:tcPr>
          <w:p w14:paraId="3E3BBEF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8203</w:t>
            </w:r>
          </w:p>
        </w:tc>
        <w:tc>
          <w:tcPr>
            <w:tcW w:w="1670" w:type="pct"/>
          </w:tcPr>
          <w:p w14:paraId="151ABA5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ООО "Газпром трансгаз-Краснодар" (Майкопское ЛПУМН)</w:t>
            </w:r>
          </w:p>
        </w:tc>
        <w:tc>
          <w:tcPr>
            <w:tcW w:w="933" w:type="pct"/>
          </w:tcPr>
          <w:p w14:paraId="3D6A771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00422 ВЭ</w:t>
            </w:r>
          </w:p>
        </w:tc>
        <w:tc>
          <w:tcPr>
            <w:tcW w:w="1263" w:type="pct"/>
          </w:tcPr>
          <w:p w14:paraId="38667F2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45E4D7E" w14:textId="77777777" w:rsidTr="002D15E8">
        <w:tc>
          <w:tcPr>
            <w:tcW w:w="270" w:type="pct"/>
          </w:tcPr>
          <w:p w14:paraId="64F1F66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lastRenderedPageBreak/>
              <w:t>31</w:t>
            </w:r>
          </w:p>
        </w:tc>
        <w:tc>
          <w:tcPr>
            <w:tcW w:w="863" w:type="pct"/>
          </w:tcPr>
          <w:p w14:paraId="3187E50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12464</w:t>
            </w:r>
          </w:p>
        </w:tc>
        <w:tc>
          <w:tcPr>
            <w:tcW w:w="1670" w:type="pct"/>
          </w:tcPr>
          <w:p w14:paraId="456A1C2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12C7D40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171CBBD3" w14:textId="77777777" w:rsidR="000343C2" w:rsidRPr="006416A0" w:rsidRDefault="000343C2" w:rsidP="000343C2">
            <w:pPr>
              <w:spacing w:after="0" w:line="240" w:lineRule="auto"/>
              <w:jc w:val="center"/>
              <w:rPr>
                <w:rFonts w:eastAsia="Times New Roman"/>
                <w:color w:val="000000"/>
                <w:sz w:val="18"/>
                <w:szCs w:val="18"/>
              </w:rPr>
            </w:pPr>
            <w:proofErr w:type="spellStart"/>
            <w:r w:rsidRPr="006416A0">
              <w:rPr>
                <w:rFonts w:eastAsia="Times New Roman"/>
                <w:color w:val="000000"/>
                <w:sz w:val="18"/>
                <w:szCs w:val="18"/>
              </w:rPr>
              <w:t>Резервно</w:t>
            </w:r>
            <w:proofErr w:type="spellEnd"/>
            <w:r w:rsidRPr="006416A0">
              <w:rPr>
                <w:rFonts w:eastAsia="Times New Roman"/>
                <w:color w:val="000000"/>
                <w:sz w:val="18"/>
                <w:szCs w:val="18"/>
              </w:rPr>
              <w:t>-наблюдательная.</w:t>
            </w:r>
          </w:p>
        </w:tc>
      </w:tr>
      <w:tr w:rsidR="00174219" w:rsidRPr="006416A0" w14:paraId="6B0FAE6F" w14:textId="77777777" w:rsidTr="002D15E8">
        <w:tc>
          <w:tcPr>
            <w:tcW w:w="270" w:type="pct"/>
          </w:tcPr>
          <w:p w14:paraId="70CFAB5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32</w:t>
            </w:r>
          </w:p>
        </w:tc>
        <w:tc>
          <w:tcPr>
            <w:tcW w:w="863" w:type="pct"/>
          </w:tcPr>
          <w:p w14:paraId="69EC4CB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78849</w:t>
            </w:r>
          </w:p>
        </w:tc>
        <w:tc>
          <w:tcPr>
            <w:tcW w:w="1670" w:type="pct"/>
          </w:tcPr>
          <w:p w14:paraId="2948FAD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6FCC514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0C566FE7" w14:textId="77777777" w:rsidR="000343C2" w:rsidRPr="006416A0" w:rsidRDefault="000343C2" w:rsidP="000343C2">
            <w:pPr>
              <w:spacing w:after="0" w:line="240" w:lineRule="auto"/>
              <w:jc w:val="center"/>
              <w:rPr>
                <w:rFonts w:eastAsia="Times New Roman"/>
                <w:color w:val="000000"/>
                <w:sz w:val="18"/>
                <w:szCs w:val="18"/>
              </w:rPr>
            </w:pPr>
            <w:proofErr w:type="spellStart"/>
            <w:r w:rsidRPr="006416A0">
              <w:rPr>
                <w:rFonts w:eastAsia="Times New Roman"/>
                <w:color w:val="000000"/>
                <w:sz w:val="18"/>
                <w:szCs w:val="18"/>
              </w:rPr>
              <w:t>Резервно</w:t>
            </w:r>
            <w:proofErr w:type="spellEnd"/>
            <w:r w:rsidRPr="006416A0">
              <w:rPr>
                <w:rFonts w:eastAsia="Times New Roman"/>
                <w:color w:val="000000"/>
                <w:sz w:val="18"/>
                <w:szCs w:val="18"/>
              </w:rPr>
              <w:t>-наблюдательная.</w:t>
            </w:r>
          </w:p>
        </w:tc>
      </w:tr>
      <w:tr w:rsidR="00174219" w:rsidRPr="006416A0" w14:paraId="2741BACF" w14:textId="77777777" w:rsidTr="002D15E8">
        <w:tc>
          <w:tcPr>
            <w:tcW w:w="270" w:type="pct"/>
          </w:tcPr>
          <w:p w14:paraId="53A3B70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33</w:t>
            </w:r>
          </w:p>
        </w:tc>
        <w:tc>
          <w:tcPr>
            <w:tcW w:w="863" w:type="pct"/>
          </w:tcPr>
          <w:p w14:paraId="4AB19E8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79150</w:t>
            </w:r>
          </w:p>
        </w:tc>
        <w:tc>
          <w:tcPr>
            <w:tcW w:w="1670" w:type="pct"/>
          </w:tcPr>
          <w:p w14:paraId="1B1B54B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028EE39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3EBE57F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5523353" w14:textId="77777777" w:rsidTr="002D15E8">
        <w:tc>
          <w:tcPr>
            <w:tcW w:w="270" w:type="pct"/>
          </w:tcPr>
          <w:p w14:paraId="1FA86F6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34</w:t>
            </w:r>
          </w:p>
        </w:tc>
        <w:tc>
          <w:tcPr>
            <w:tcW w:w="863" w:type="pct"/>
          </w:tcPr>
          <w:p w14:paraId="1BC6212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78988</w:t>
            </w:r>
          </w:p>
        </w:tc>
        <w:tc>
          <w:tcPr>
            <w:tcW w:w="1670" w:type="pct"/>
          </w:tcPr>
          <w:p w14:paraId="1AF296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67765C5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42C11BB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260FCAE5" w14:textId="77777777" w:rsidTr="002D15E8">
        <w:tc>
          <w:tcPr>
            <w:tcW w:w="270" w:type="pct"/>
          </w:tcPr>
          <w:p w14:paraId="3D87AED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35</w:t>
            </w:r>
          </w:p>
        </w:tc>
        <w:tc>
          <w:tcPr>
            <w:tcW w:w="863" w:type="pct"/>
          </w:tcPr>
          <w:p w14:paraId="194AACE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12399</w:t>
            </w:r>
          </w:p>
        </w:tc>
        <w:tc>
          <w:tcPr>
            <w:tcW w:w="1670" w:type="pct"/>
          </w:tcPr>
          <w:p w14:paraId="60D88C2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6E85E41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218C7FC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1094E98C" w14:textId="77777777" w:rsidTr="002D15E8">
        <w:tc>
          <w:tcPr>
            <w:tcW w:w="270" w:type="pct"/>
          </w:tcPr>
          <w:p w14:paraId="46E76A7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36</w:t>
            </w:r>
          </w:p>
        </w:tc>
        <w:tc>
          <w:tcPr>
            <w:tcW w:w="863" w:type="pct"/>
          </w:tcPr>
          <w:p w14:paraId="36ED193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30418/2а</w:t>
            </w:r>
          </w:p>
        </w:tc>
        <w:tc>
          <w:tcPr>
            <w:tcW w:w="1670" w:type="pct"/>
          </w:tcPr>
          <w:p w14:paraId="40EC808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4C0CCF4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2278D52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A2A9E3E" w14:textId="77777777" w:rsidTr="002D15E8">
        <w:tc>
          <w:tcPr>
            <w:tcW w:w="270" w:type="pct"/>
          </w:tcPr>
          <w:p w14:paraId="3BD046D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37</w:t>
            </w:r>
          </w:p>
        </w:tc>
        <w:tc>
          <w:tcPr>
            <w:tcW w:w="863" w:type="pct"/>
          </w:tcPr>
          <w:p w14:paraId="4039D18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12370</w:t>
            </w:r>
          </w:p>
        </w:tc>
        <w:tc>
          <w:tcPr>
            <w:tcW w:w="1670" w:type="pct"/>
          </w:tcPr>
          <w:p w14:paraId="052765A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5373BA6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19C3734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414C389" w14:textId="77777777" w:rsidTr="002D15E8">
        <w:tc>
          <w:tcPr>
            <w:tcW w:w="270" w:type="pct"/>
          </w:tcPr>
          <w:p w14:paraId="5005B1D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38</w:t>
            </w:r>
          </w:p>
        </w:tc>
        <w:tc>
          <w:tcPr>
            <w:tcW w:w="863" w:type="pct"/>
          </w:tcPr>
          <w:p w14:paraId="0584BF7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40700</w:t>
            </w:r>
          </w:p>
        </w:tc>
        <w:tc>
          <w:tcPr>
            <w:tcW w:w="1670" w:type="pct"/>
          </w:tcPr>
          <w:p w14:paraId="50B1950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47AE860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0D59AB7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61621248" w14:textId="77777777" w:rsidTr="002D15E8">
        <w:tc>
          <w:tcPr>
            <w:tcW w:w="270" w:type="pct"/>
          </w:tcPr>
          <w:p w14:paraId="6B9E328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39</w:t>
            </w:r>
          </w:p>
        </w:tc>
        <w:tc>
          <w:tcPr>
            <w:tcW w:w="863" w:type="pct"/>
          </w:tcPr>
          <w:p w14:paraId="2F05B4D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72779</w:t>
            </w:r>
          </w:p>
        </w:tc>
        <w:tc>
          <w:tcPr>
            <w:tcW w:w="1670" w:type="pct"/>
          </w:tcPr>
          <w:p w14:paraId="08F6AA4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79EFB61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7C298F0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1B6AABC" w14:textId="77777777" w:rsidTr="002D15E8">
        <w:tc>
          <w:tcPr>
            <w:tcW w:w="270" w:type="pct"/>
          </w:tcPr>
          <w:p w14:paraId="0A643A4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40</w:t>
            </w:r>
          </w:p>
        </w:tc>
        <w:tc>
          <w:tcPr>
            <w:tcW w:w="863" w:type="pct"/>
          </w:tcPr>
          <w:p w14:paraId="421CCC1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78778</w:t>
            </w:r>
          </w:p>
        </w:tc>
        <w:tc>
          <w:tcPr>
            <w:tcW w:w="1670" w:type="pct"/>
          </w:tcPr>
          <w:p w14:paraId="65CEC32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4821BAD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51096D6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4662457A" w14:textId="77777777" w:rsidTr="002D15E8">
        <w:tc>
          <w:tcPr>
            <w:tcW w:w="270" w:type="pct"/>
          </w:tcPr>
          <w:p w14:paraId="07C0CF7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41</w:t>
            </w:r>
          </w:p>
        </w:tc>
        <w:tc>
          <w:tcPr>
            <w:tcW w:w="863" w:type="pct"/>
          </w:tcPr>
          <w:p w14:paraId="0AE46BC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78775</w:t>
            </w:r>
          </w:p>
        </w:tc>
        <w:tc>
          <w:tcPr>
            <w:tcW w:w="1670" w:type="pct"/>
          </w:tcPr>
          <w:p w14:paraId="7807F08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63A29A0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6FFC8AB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AE7563F" w14:textId="77777777" w:rsidTr="002D15E8">
        <w:tc>
          <w:tcPr>
            <w:tcW w:w="270" w:type="pct"/>
          </w:tcPr>
          <w:p w14:paraId="43103FB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42</w:t>
            </w:r>
          </w:p>
        </w:tc>
        <w:tc>
          <w:tcPr>
            <w:tcW w:w="863" w:type="pct"/>
          </w:tcPr>
          <w:p w14:paraId="616A67D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11-Д</w:t>
            </w:r>
          </w:p>
        </w:tc>
        <w:tc>
          <w:tcPr>
            <w:tcW w:w="1670" w:type="pct"/>
          </w:tcPr>
          <w:p w14:paraId="4A1E7AB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0E55E57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1050E82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3B551094" w14:textId="77777777" w:rsidTr="002D15E8">
        <w:tc>
          <w:tcPr>
            <w:tcW w:w="270" w:type="pct"/>
          </w:tcPr>
          <w:p w14:paraId="67E4713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43</w:t>
            </w:r>
          </w:p>
        </w:tc>
        <w:tc>
          <w:tcPr>
            <w:tcW w:w="863" w:type="pct"/>
          </w:tcPr>
          <w:p w14:paraId="41D781D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72778</w:t>
            </w:r>
          </w:p>
        </w:tc>
        <w:tc>
          <w:tcPr>
            <w:tcW w:w="1670" w:type="pct"/>
          </w:tcPr>
          <w:p w14:paraId="039D574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4628D79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27E29AB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64F2F080" w14:textId="77777777" w:rsidTr="002D15E8">
        <w:tc>
          <w:tcPr>
            <w:tcW w:w="270" w:type="pct"/>
          </w:tcPr>
          <w:p w14:paraId="4969D1E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44</w:t>
            </w:r>
          </w:p>
        </w:tc>
        <w:tc>
          <w:tcPr>
            <w:tcW w:w="863" w:type="pct"/>
          </w:tcPr>
          <w:p w14:paraId="7BA6B0C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40774</w:t>
            </w:r>
          </w:p>
        </w:tc>
        <w:tc>
          <w:tcPr>
            <w:tcW w:w="1670" w:type="pct"/>
          </w:tcPr>
          <w:p w14:paraId="44D9D4E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73C8BA4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769FA11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540FD258" w14:textId="77777777" w:rsidTr="002D15E8">
        <w:tc>
          <w:tcPr>
            <w:tcW w:w="270" w:type="pct"/>
          </w:tcPr>
          <w:p w14:paraId="57014AE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45</w:t>
            </w:r>
          </w:p>
        </w:tc>
        <w:tc>
          <w:tcPr>
            <w:tcW w:w="863" w:type="pct"/>
          </w:tcPr>
          <w:p w14:paraId="67A4133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3Р-Э</w:t>
            </w:r>
          </w:p>
        </w:tc>
        <w:tc>
          <w:tcPr>
            <w:tcW w:w="1670" w:type="pct"/>
          </w:tcPr>
          <w:p w14:paraId="1C81991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32D9FF9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702EF23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AD8E9D3" w14:textId="77777777" w:rsidTr="002D15E8">
        <w:tc>
          <w:tcPr>
            <w:tcW w:w="270" w:type="pct"/>
          </w:tcPr>
          <w:p w14:paraId="7E055F3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46</w:t>
            </w:r>
          </w:p>
        </w:tc>
        <w:tc>
          <w:tcPr>
            <w:tcW w:w="863" w:type="pct"/>
          </w:tcPr>
          <w:p w14:paraId="2F21EA3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40907</w:t>
            </w:r>
          </w:p>
        </w:tc>
        <w:tc>
          <w:tcPr>
            <w:tcW w:w="1670" w:type="pct"/>
          </w:tcPr>
          <w:p w14:paraId="43230CE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32B3F53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3CD2B79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B5C6603" w14:textId="77777777" w:rsidTr="002D15E8">
        <w:tc>
          <w:tcPr>
            <w:tcW w:w="270" w:type="pct"/>
          </w:tcPr>
          <w:p w14:paraId="6E8F2DAC"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47</w:t>
            </w:r>
          </w:p>
        </w:tc>
        <w:tc>
          <w:tcPr>
            <w:tcW w:w="863" w:type="pct"/>
          </w:tcPr>
          <w:p w14:paraId="05D82097"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12469</w:t>
            </w:r>
          </w:p>
        </w:tc>
        <w:tc>
          <w:tcPr>
            <w:tcW w:w="1670" w:type="pct"/>
          </w:tcPr>
          <w:p w14:paraId="4F66F3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3B8A349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4011865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9C129F2" w14:textId="77777777" w:rsidTr="002D15E8">
        <w:tc>
          <w:tcPr>
            <w:tcW w:w="270" w:type="pct"/>
          </w:tcPr>
          <w:p w14:paraId="22C2853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48</w:t>
            </w:r>
          </w:p>
        </w:tc>
        <w:tc>
          <w:tcPr>
            <w:tcW w:w="863" w:type="pct"/>
          </w:tcPr>
          <w:p w14:paraId="1B7C654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30419</w:t>
            </w:r>
          </w:p>
        </w:tc>
        <w:tc>
          <w:tcPr>
            <w:tcW w:w="1670" w:type="pct"/>
          </w:tcPr>
          <w:p w14:paraId="0E45D1F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27940E8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75FD195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61DC8499" w14:textId="77777777" w:rsidTr="002D15E8">
        <w:tc>
          <w:tcPr>
            <w:tcW w:w="270" w:type="pct"/>
          </w:tcPr>
          <w:p w14:paraId="5272E39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49</w:t>
            </w:r>
          </w:p>
        </w:tc>
        <w:tc>
          <w:tcPr>
            <w:tcW w:w="863" w:type="pct"/>
          </w:tcPr>
          <w:p w14:paraId="1C91AD9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2-РЭ</w:t>
            </w:r>
          </w:p>
        </w:tc>
        <w:tc>
          <w:tcPr>
            <w:tcW w:w="1670" w:type="pct"/>
          </w:tcPr>
          <w:p w14:paraId="1BBD20E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41A3BD0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41973BC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198EC228" w14:textId="77777777" w:rsidTr="002D15E8">
        <w:tc>
          <w:tcPr>
            <w:tcW w:w="270" w:type="pct"/>
          </w:tcPr>
          <w:p w14:paraId="63D7DCD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50</w:t>
            </w:r>
          </w:p>
        </w:tc>
        <w:tc>
          <w:tcPr>
            <w:tcW w:w="863" w:type="pct"/>
          </w:tcPr>
          <w:p w14:paraId="6B3FF63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30420</w:t>
            </w:r>
          </w:p>
        </w:tc>
        <w:tc>
          <w:tcPr>
            <w:tcW w:w="1670" w:type="pct"/>
          </w:tcPr>
          <w:p w14:paraId="0FD5EBE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1CC7FF3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3F96DC5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0CE0130B" w14:textId="77777777" w:rsidTr="002D15E8">
        <w:tc>
          <w:tcPr>
            <w:tcW w:w="270" w:type="pct"/>
          </w:tcPr>
          <w:p w14:paraId="14BB2AE3"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51</w:t>
            </w:r>
          </w:p>
        </w:tc>
        <w:tc>
          <w:tcPr>
            <w:tcW w:w="863" w:type="pct"/>
          </w:tcPr>
          <w:p w14:paraId="6B68FC5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16561</w:t>
            </w:r>
          </w:p>
        </w:tc>
        <w:tc>
          <w:tcPr>
            <w:tcW w:w="1670" w:type="pct"/>
          </w:tcPr>
          <w:p w14:paraId="35A5601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2463F4C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29B12B8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552E7D7A" w14:textId="77777777" w:rsidTr="002D15E8">
        <w:tc>
          <w:tcPr>
            <w:tcW w:w="270" w:type="pct"/>
          </w:tcPr>
          <w:p w14:paraId="0B47528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lastRenderedPageBreak/>
              <w:t>52</w:t>
            </w:r>
          </w:p>
        </w:tc>
        <w:tc>
          <w:tcPr>
            <w:tcW w:w="863" w:type="pct"/>
          </w:tcPr>
          <w:p w14:paraId="4A35F47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1-РЭ</w:t>
            </w:r>
          </w:p>
        </w:tc>
        <w:tc>
          <w:tcPr>
            <w:tcW w:w="1670" w:type="pct"/>
          </w:tcPr>
          <w:p w14:paraId="12F0308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МУП "</w:t>
            </w:r>
            <w:proofErr w:type="spellStart"/>
            <w:r w:rsidRPr="006416A0">
              <w:rPr>
                <w:rFonts w:eastAsia="Times New Roman"/>
                <w:color w:val="000000"/>
                <w:sz w:val="18"/>
                <w:szCs w:val="18"/>
              </w:rPr>
              <w:t>Майкопводоканал</w:t>
            </w:r>
            <w:proofErr w:type="spellEnd"/>
            <w:r w:rsidRPr="006416A0">
              <w:rPr>
                <w:rFonts w:eastAsia="Times New Roman"/>
                <w:color w:val="000000"/>
                <w:sz w:val="18"/>
                <w:szCs w:val="18"/>
              </w:rPr>
              <w:t>", эксплуатационная скважина</w:t>
            </w:r>
          </w:p>
        </w:tc>
        <w:tc>
          <w:tcPr>
            <w:tcW w:w="933" w:type="pct"/>
          </w:tcPr>
          <w:p w14:paraId="238286D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МАЙ 00370 ВЭ</w:t>
            </w:r>
          </w:p>
        </w:tc>
        <w:tc>
          <w:tcPr>
            <w:tcW w:w="1263" w:type="pct"/>
          </w:tcPr>
          <w:p w14:paraId="617B606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Скважина находится в удовлетворительном состоянии.</w:t>
            </w:r>
          </w:p>
        </w:tc>
      </w:tr>
      <w:tr w:rsidR="00174219" w:rsidRPr="006416A0" w14:paraId="708CAD80" w14:textId="77777777" w:rsidTr="002D15E8">
        <w:tc>
          <w:tcPr>
            <w:tcW w:w="270" w:type="pct"/>
          </w:tcPr>
          <w:p w14:paraId="7390894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53</w:t>
            </w:r>
          </w:p>
        </w:tc>
        <w:tc>
          <w:tcPr>
            <w:tcW w:w="863" w:type="pct"/>
          </w:tcPr>
          <w:p w14:paraId="0AEF98C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w:t>
            </w:r>
          </w:p>
        </w:tc>
        <w:tc>
          <w:tcPr>
            <w:tcW w:w="1670" w:type="pct"/>
          </w:tcPr>
          <w:p w14:paraId="24C5BDE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ПМДО "Дружба"</w:t>
            </w:r>
          </w:p>
        </w:tc>
        <w:tc>
          <w:tcPr>
            <w:tcW w:w="933" w:type="pct"/>
          </w:tcPr>
          <w:p w14:paraId="51120634"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3B84CBD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165BDE31" w14:textId="77777777" w:rsidTr="002D15E8">
        <w:tc>
          <w:tcPr>
            <w:tcW w:w="270" w:type="pct"/>
          </w:tcPr>
          <w:p w14:paraId="5FE902C1"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54</w:t>
            </w:r>
          </w:p>
        </w:tc>
        <w:tc>
          <w:tcPr>
            <w:tcW w:w="863" w:type="pct"/>
          </w:tcPr>
          <w:p w14:paraId="091B9EA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172-Д</w:t>
            </w:r>
          </w:p>
        </w:tc>
        <w:tc>
          <w:tcPr>
            <w:tcW w:w="1670" w:type="pct"/>
          </w:tcPr>
          <w:p w14:paraId="03A3104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ПМДО "Дружба"</w:t>
            </w:r>
          </w:p>
        </w:tc>
        <w:tc>
          <w:tcPr>
            <w:tcW w:w="933" w:type="pct"/>
          </w:tcPr>
          <w:p w14:paraId="21B4BEA0"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2E01CE80"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3D08C237" w14:textId="77777777" w:rsidTr="002D15E8">
        <w:tc>
          <w:tcPr>
            <w:tcW w:w="270" w:type="pct"/>
          </w:tcPr>
          <w:p w14:paraId="5D67C189"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55</w:t>
            </w:r>
          </w:p>
        </w:tc>
        <w:tc>
          <w:tcPr>
            <w:tcW w:w="863" w:type="pct"/>
          </w:tcPr>
          <w:p w14:paraId="70788666"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235-Н</w:t>
            </w:r>
          </w:p>
        </w:tc>
        <w:tc>
          <w:tcPr>
            <w:tcW w:w="1670" w:type="pct"/>
          </w:tcPr>
          <w:p w14:paraId="5AC8EAE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Наблюдательные скважины КГРЭ</w:t>
            </w:r>
          </w:p>
        </w:tc>
        <w:tc>
          <w:tcPr>
            <w:tcW w:w="933" w:type="pct"/>
          </w:tcPr>
          <w:p w14:paraId="68E82623"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2D0BE97A"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2C73410F" w14:textId="77777777" w:rsidTr="002D15E8">
        <w:tc>
          <w:tcPr>
            <w:tcW w:w="270" w:type="pct"/>
          </w:tcPr>
          <w:p w14:paraId="140F8A1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56</w:t>
            </w:r>
          </w:p>
        </w:tc>
        <w:tc>
          <w:tcPr>
            <w:tcW w:w="863" w:type="pct"/>
          </w:tcPr>
          <w:p w14:paraId="3331E448"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107-Н</w:t>
            </w:r>
          </w:p>
        </w:tc>
        <w:tc>
          <w:tcPr>
            <w:tcW w:w="1670" w:type="pct"/>
          </w:tcPr>
          <w:p w14:paraId="1C0F7A0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Наблюдательные скважины КГРЭ</w:t>
            </w:r>
          </w:p>
        </w:tc>
        <w:tc>
          <w:tcPr>
            <w:tcW w:w="933" w:type="pct"/>
          </w:tcPr>
          <w:p w14:paraId="18C8DFD2"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6D3F322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0FB527EF" w14:textId="77777777" w:rsidTr="002D15E8">
        <w:tc>
          <w:tcPr>
            <w:tcW w:w="270" w:type="pct"/>
          </w:tcPr>
          <w:p w14:paraId="5C9395E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57</w:t>
            </w:r>
          </w:p>
        </w:tc>
        <w:tc>
          <w:tcPr>
            <w:tcW w:w="863" w:type="pct"/>
          </w:tcPr>
          <w:p w14:paraId="24EB3E6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108-Н</w:t>
            </w:r>
          </w:p>
        </w:tc>
        <w:tc>
          <w:tcPr>
            <w:tcW w:w="1670" w:type="pct"/>
          </w:tcPr>
          <w:p w14:paraId="6FC69E35"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Наблюдательные скважины КГРЭ</w:t>
            </w:r>
          </w:p>
        </w:tc>
        <w:tc>
          <w:tcPr>
            <w:tcW w:w="933" w:type="pct"/>
          </w:tcPr>
          <w:p w14:paraId="31B04374"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521877B4"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2185E7FE" w14:textId="77777777" w:rsidTr="002D15E8">
        <w:tc>
          <w:tcPr>
            <w:tcW w:w="270" w:type="pct"/>
          </w:tcPr>
          <w:p w14:paraId="33C9B2B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58</w:t>
            </w:r>
          </w:p>
        </w:tc>
        <w:tc>
          <w:tcPr>
            <w:tcW w:w="863" w:type="pct"/>
          </w:tcPr>
          <w:p w14:paraId="5BDB28B2"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762-Н</w:t>
            </w:r>
          </w:p>
        </w:tc>
        <w:tc>
          <w:tcPr>
            <w:tcW w:w="1670" w:type="pct"/>
          </w:tcPr>
          <w:p w14:paraId="01B5104E"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Наблюдательные скважины КГРЭ</w:t>
            </w:r>
          </w:p>
        </w:tc>
        <w:tc>
          <w:tcPr>
            <w:tcW w:w="933" w:type="pct"/>
          </w:tcPr>
          <w:p w14:paraId="1A3F396F"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068B1A8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r w:rsidR="00174219" w:rsidRPr="006416A0" w14:paraId="33EB9C7E" w14:textId="77777777" w:rsidTr="002D15E8">
        <w:tc>
          <w:tcPr>
            <w:tcW w:w="270" w:type="pct"/>
          </w:tcPr>
          <w:p w14:paraId="2921B62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59</w:t>
            </w:r>
          </w:p>
        </w:tc>
        <w:tc>
          <w:tcPr>
            <w:tcW w:w="863" w:type="pct"/>
          </w:tcPr>
          <w:p w14:paraId="0D56609F"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112-Н</w:t>
            </w:r>
          </w:p>
        </w:tc>
        <w:tc>
          <w:tcPr>
            <w:tcW w:w="1670" w:type="pct"/>
          </w:tcPr>
          <w:p w14:paraId="45C574CD"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Наблюдательные скважины КГРЭ</w:t>
            </w:r>
          </w:p>
        </w:tc>
        <w:tc>
          <w:tcPr>
            <w:tcW w:w="933" w:type="pct"/>
          </w:tcPr>
          <w:p w14:paraId="431EA96D" w14:textId="77777777" w:rsidR="000343C2" w:rsidRPr="006416A0" w:rsidRDefault="000343C2" w:rsidP="000343C2">
            <w:pPr>
              <w:spacing w:after="0" w:line="240" w:lineRule="auto"/>
              <w:jc w:val="center"/>
              <w:rPr>
                <w:rFonts w:eastAsia="Times New Roman"/>
                <w:color w:val="000000"/>
                <w:sz w:val="18"/>
                <w:szCs w:val="18"/>
              </w:rPr>
            </w:pPr>
          </w:p>
        </w:tc>
        <w:tc>
          <w:tcPr>
            <w:tcW w:w="1263" w:type="pct"/>
          </w:tcPr>
          <w:p w14:paraId="0A5682FB" w14:textId="77777777" w:rsidR="000343C2" w:rsidRPr="006416A0" w:rsidRDefault="000343C2" w:rsidP="000343C2">
            <w:pPr>
              <w:spacing w:after="0" w:line="240" w:lineRule="auto"/>
              <w:jc w:val="center"/>
              <w:rPr>
                <w:rFonts w:eastAsia="Times New Roman"/>
                <w:color w:val="000000"/>
                <w:sz w:val="18"/>
                <w:szCs w:val="18"/>
              </w:rPr>
            </w:pPr>
            <w:r w:rsidRPr="006416A0">
              <w:rPr>
                <w:rFonts w:eastAsia="Times New Roman"/>
                <w:color w:val="000000"/>
                <w:sz w:val="18"/>
                <w:szCs w:val="18"/>
              </w:rPr>
              <w:t>Современное состояние неизвестно</w:t>
            </w:r>
          </w:p>
        </w:tc>
      </w:tr>
    </w:tbl>
    <w:p w14:paraId="70DF6849" w14:textId="77777777" w:rsidR="000A6206" w:rsidRPr="0006689B" w:rsidRDefault="0044607D" w:rsidP="000249D0">
      <w:pPr>
        <w:spacing w:before="60" w:after="60" w:line="240" w:lineRule="auto"/>
        <w:ind w:firstLine="900"/>
        <w:jc w:val="center"/>
        <w:rPr>
          <w:rFonts w:eastAsia="Times New Roman"/>
          <w:b/>
          <w:bCs/>
          <w:sz w:val="24"/>
          <w:szCs w:val="24"/>
        </w:rPr>
      </w:pPr>
      <w:r w:rsidRPr="006416A0">
        <w:rPr>
          <w:rFonts w:eastAsia="Times New Roman"/>
          <w:b/>
          <w:bCs/>
          <w:color w:val="000000"/>
          <w:sz w:val="24"/>
          <w:szCs w:val="24"/>
        </w:rPr>
        <w:t>У</w:t>
      </w:r>
      <w:r w:rsidR="000A6206" w:rsidRPr="006416A0">
        <w:rPr>
          <w:rFonts w:eastAsia="Times New Roman"/>
          <w:b/>
          <w:bCs/>
          <w:color w:val="000000"/>
          <w:sz w:val="24"/>
          <w:szCs w:val="24"/>
        </w:rPr>
        <w:t>частк</w:t>
      </w:r>
      <w:r w:rsidRPr="006416A0">
        <w:rPr>
          <w:rFonts w:eastAsia="Times New Roman"/>
          <w:b/>
          <w:bCs/>
          <w:color w:val="000000"/>
          <w:sz w:val="24"/>
          <w:szCs w:val="24"/>
        </w:rPr>
        <w:t>и</w:t>
      </w:r>
      <w:r w:rsidR="000A6206" w:rsidRPr="006416A0">
        <w:rPr>
          <w:rFonts w:eastAsia="Times New Roman"/>
          <w:b/>
          <w:bCs/>
          <w:color w:val="000000"/>
          <w:sz w:val="24"/>
          <w:szCs w:val="24"/>
        </w:rPr>
        <w:t xml:space="preserve"> недр местного значения на территории муниципального образования</w:t>
      </w:r>
      <w:r w:rsidR="000A6206" w:rsidRPr="0006689B">
        <w:rPr>
          <w:rFonts w:eastAsia="Times New Roman"/>
          <w:b/>
          <w:bCs/>
          <w:sz w:val="24"/>
          <w:szCs w:val="24"/>
        </w:rPr>
        <w:t xml:space="preserve"> «</w:t>
      </w:r>
      <w:r w:rsidRPr="0006689B">
        <w:rPr>
          <w:rFonts w:eastAsia="Times New Roman"/>
          <w:b/>
          <w:bCs/>
          <w:sz w:val="24"/>
          <w:szCs w:val="24"/>
        </w:rPr>
        <w:t>Г</w:t>
      </w:r>
      <w:r w:rsidR="000A6206" w:rsidRPr="0006689B">
        <w:rPr>
          <w:rFonts w:eastAsia="Times New Roman"/>
          <w:b/>
          <w:bCs/>
          <w:sz w:val="24"/>
          <w:szCs w:val="24"/>
        </w:rPr>
        <w:t>ород Майкоп» в соответствии с Распоряжением кабинета Министров Республики Адыгея от 10 октября 2018 №283-р «Об утверждении Перечня участков недр местного значения»</w:t>
      </w:r>
      <w:r w:rsidRPr="0006689B">
        <w:rPr>
          <w:rFonts w:eastAsia="Times New Roman"/>
          <w:b/>
          <w:bCs/>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978"/>
        <w:gridCol w:w="2407"/>
        <w:gridCol w:w="2407"/>
      </w:tblGrid>
      <w:tr w:rsidR="000A6206" w:rsidRPr="003B3B67" w14:paraId="44E0D7CA" w14:textId="77777777" w:rsidTr="0006689B">
        <w:tc>
          <w:tcPr>
            <w:tcW w:w="433" w:type="pct"/>
            <w:vAlign w:val="center"/>
          </w:tcPr>
          <w:p w14:paraId="45B0A28B" w14:textId="77777777" w:rsidR="000A6206" w:rsidRPr="0006689B" w:rsidRDefault="000A6206" w:rsidP="0006689B">
            <w:pPr>
              <w:spacing w:after="0" w:line="240" w:lineRule="auto"/>
              <w:jc w:val="center"/>
              <w:rPr>
                <w:rFonts w:eastAsia="Times New Roman"/>
                <w:b/>
                <w:sz w:val="20"/>
                <w:szCs w:val="20"/>
              </w:rPr>
            </w:pPr>
            <w:r w:rsidRPr="0006689B">
              <w:rPr>
                <w:rFonts w:eastAsia="Times New Roman"/>
                <w:b/>
                <w:sz w:val="20"/>
                <w:szCs w:val="20"/>
              </w:rPr>
              <w:t>№п/п</w:t>
            </w:r>
          </w:p>
        </w:tc>
        <w:tc>
          <w:tcPr>
            <w:tcW w:w="2066" w:type="pct"/>
            <w:vAlign w:val="center"/>
          </w:tcPr>
          <w:p w14:paraId="2458893C" w14:textId="77777777" w:rsidR="000A6206" w:rsidRPr="0006689B" w:rsidRDefault="000A6206" w:rsidP="0006689B">
            <w:pPr>
              <w:spacing w:after="0" w:line="240" w:lineRule="auto"/>
              <w:jc w:val="center"/>
              <w:rPr>
                <w:rFonts w:eastAsia="Times New Roman"/>
                <w:b/>
                <w:sz w:val="20"/>
                <w:szCs w:val="20"/>
              </w:rPr>
            </w:pPr>
            <w:r w:rsidRPr="0006689B">
              <w:rPr>
                <w:rFonts w:eastAsia="Times New Roman"/>
                <w:b/>
                <w:sz w:val="20"/>
                <w:szCs w:val="20"/>
              </w:rPr>
              <w:t>Вид полезного ископаемого</w:t>
            </w:r>
          </w:p>
        </w:tc>
        <w:tc>
          <w:tcPr>
            <w:tcW w:w="1250" w:type="pct"/>
            <w:vAlign w:val="center"/>
          </w:tcPr>
          <w:p w14:paraId="73959B5C" w14:textId="77777777" w:rsidR="000A6206" w:rsidRPr="0006689B" w:rsidRDefault="000A6206" w:rsidP="0006689B">
            <w:pPr>
              <w:spacing w:after="0" w:line="240" w:lineRule="auto"/>
              <w:jc w:val="center"/>
              <w:rPr>
                <w:rFonts w:eastAsia="Times New Roman"/>
                <w:b/>
                <w:sz w:val="20"/>
                <w:szCs w:val="20"/>
              </w:rPr>
            </w:pPr>
            <w:r w:rsidRPr="0006689B">
              <w:rPr>
                <w:rFonts w:eastAsia="Times New Roman"/>
                <w:b/>
                <w:sz w:val="20"/>
                <w:szCs w:val="20"/>
              </w:rPr>
              <w:t>Наименование участка недр (месторождение, участок, площадь), местоположение (район)</w:t>
            </w:r>
          </w:p>
        </w:tc>
        <w:tc>
          <w:tcPr>
            <w:tcW w:w="1250" w:type="pct"/>
            <w:vAlign w:val="center"/>
          </w:tcPr>
          <w:p w14:paraId="4D760D16" w14:textId="77777777" w:rsidR="000A6206" w:rsidRPr="0006689B" w:rsidRDefault="000A6206" w:rsidP="0006689B">
            <w:pPr>
              <w:spacing w:after="0" w:line="240" w:lineRule="auto"/>
              <w:jc w:val="center"/>
              <w:rPr>
                <w:rFonts w:eastAsia="Times New Roman"/>
                <w:b/>
                <w:sz w:val="20"/>
                <w:szCs w:val="20"/>
              </w:rPr>
            </w:pPr>
            <w:r w:rsidRPr="0006689B">
              <w:rPr>
                <w:rFonts w:eastAsia="Times New Roman"/>
                <w:b/>
                <w:sz w:val="20"/>
                <w:szCs w:val="20"/>
              </w:rPr>
              <w:t>Площадь, км2</w:t>
            </w:r>
          </w:p>
        </w:tc>
      </w:tr>
      <w:tr w:rsidR="000A6206" w:rsidRPr="003B3B67" w14:paraId="3B1FE734" w14:textId="77777777" w:rsidTr="008D4F71">
        <w:tc>
          <w:tcPr>
            <w:tcW w:w="433" w:type="pct"/>
          </w:tcPr>
          <w:p w14:paraId="00C32F36" w14:textId="77777777" w:rsidR="000A6206" w:rsidRPr="0006689B" w:rsidRDefault="000A6206" w:rsidP="0006689B">
            <w:pPr>
              <w:spacing w:after="0" w:line="240" w:lineRule="auto"/>
              <w:jc w:val="center"/>
              <w:rPr>
                <w:rFonts w:eastAsia="Times New Roman"/>
                <w:sz w:val="18"/>
                <w:szCs w:val="18"/>
              </w:rPr>
            </w:pPr>
            <w:r w:rsidRPr="0006689B">
              <w:rPr>
                <w:rFonts w:eastAsia="Times New Roman"/>
                <w:sz w:val="18"/>
                <w:szCs w:val="18"/>
              </w:rPr>
              <w:t>1</w:t>
            </w:r>
          </w:p>
        </w:tc>
        <w:tc>
          <w:tcPr>
            <w:tcW w:w="2066" w:type="pct"/>
          </w:tcPr>
          <w:p w14:paraId="5AF6E163" w14:textId="77777777" w:rsidR="000A6206" w:rsidRPr="0006689B" w:rsidRDefault="000A6206" w:rsidP="0006689B">
            <w:pPr>
              <w:spacing w:after="0" w:line="240" w:lineRule="auto"/>
              <w:jc w:val="center"/>
              <w:rPr>
                <w:rFonts w:eastAsia="Times New Roman"/>
                <w:sz w:val="18"/>
                <w:szCs w:val="18"/>
              </w:rPr>
            </w:pPr>
            <w:r w:rsidRPr="0006689B">
              <w:rPr>
                <w:rFonts w:eastAsia="Times New Roman"/>
                <w:sz w:val="18"/>
                <w:szCs w:val="18"/>
              </w:rPr>
              <w:t>Песчано-гравийная смесь</w:t>
            </w:r>
          </w:p>
        </w:tc>
        <w:tc>
          <w:tcPr>
            <w:tcW w:w="1250" w:type="pct"/>
          </w:tcPr>
          <w:p w14:paraId="4C318AB3" w14:textId="77777777" w:rsidR="000A6206" w:rsidRPr="0006689B" w:rsidRDefault="000A6206" w:rsidP="0006689B">
            <w:pPr>
              <w:spacing w:after="0" w:line="240" w:lineRule="auto"/>
              <w:jc w:val="center"/>
              <w:rPr>
                <w:rFonts w:eastAsia="Times New Roman"/>
                <w:sz w:val="18"/>
                <w:szCs w:val="18"/>
              </w:rPr>
            </w:pPr>
            <w:r w:rsidRPr="0006689B">
              <w:rPr>
                <w:rFonts w:eastAsia="Times New Roman"/>
                <w:sz w:val="18"/>
                <w:szCs w:val="18"/>
              </w:rPr>
              <w:t>Родниковый 2 участок недр, площадь 18,94 га, расположен на территории муниципального образования «город Майкоп» в 2,5 километрах юго-восточнее поселка Родникового</w:t>
            </w:r>
          </w:p>
        </w:tc>
        <w:tc>
          <w:tcPr>
            <w:tcW w:w="1250" w:type="pct"/>
          </w:tcPr>
          <w:p w14:paraId="23A2E45F" w14:textId="77777777" w:rsidR="000A6206" w:rsidRPr="0006689B" w:rsidRDefault="000A6206" w:rsidP="0006689B">
            <w:pPr>
              <w:spacing w:after="0" w:line="240" w:lineRule="auto"/>
              <w:jc w:val="center"/>
              <w:rPr>
                <w:rFonts w:eastAsia="Times New Roman"/>
                <w:sz w:val="18"/>
                <w:szCs w:val="18"/>
              </w:rPr>
            </w:pPr>
            <w:r w:rsidRPr="0006689B">
              <w:rPr>
                <w:rFonts w:eastAsia="Times New Roman"/>
                <w:sz w:val="18"/>
                <w:szCs w:val="18"/>
              </w:rPr>
              <w:t>0,1894</w:t>
            </w:r>
          </w:p>
        </w:tc>
      </w:tr>
    </w:tbl>
    <w:p w14:paraId="51F595CC" w14:textId="77777777" w:rsidR="00440C14" w:rsidRPr="0006689B" w:rsidRDefault="000A6206" w:rsidP="002371CD">
      <w:pPr>
        <w:spacing w:before="60" w:after="60" w:line="240" w:lineRule="auto"/>
        <w:ind w:firstLine="900"/>
        <w:jc w:val="both"/>
        <w:rPr>
          <w:rFonts w:eastAsia="Times New Roman"/>
          <w:b/>
          <w:bCs/>
          <w:sz w:val="24"/>
          <w:szCs w:val="24"/>
        </w:rPr>
      </w:pPr>
      <w:r w:rsidRPr="003B3B67">
        <w:rPr>
          <w:rFonts w:ascii="Times New Roman" w:eastAsia="Times New Roman" w:hAnsi="Times New Roman"/>
          <w:sz w:val="26"/>
          <w:szCs w:val="26"/>
          <w:lang w:eastAsia="ru-RU"/>
        </w:rPr>
        <w:t xml:space="preserve"> </w:t>
      </w:r>
      <w:r w:rsidR="00440C14" w:rsidRPr="0006689B">
        <w:rPr>
          <w:rFonts w:eastAsia="Times New Roman"/>
          <w:b/>
          <w:bCs/>
          <w:sz w:val="24"/>
          <w:szCs w:val="24"/>
        </w:rPr>
        <w:t>Реестр недропользователей МО «</w:t>
      </w:r>
      <w:r w:rsidR="00F151F3" w:rsidRPr="0006689B">
        <w:rPr>
          <w:rFonts w:eastAsia="Times New Roman"/>
          <w:b/>
          <w:bCs/>
          <w:sz w:val="24"/>
          <w:szCs w:val="24"/>
        </w:rPr>
        <w:t>Г</w:t>
      </w:r>
      <w:r w:rsidR="00440C14" w:rsidRPr="0006689B">
        <w:rPr>
          <w:rFonts w:eastAsia="Times New Roman"/>
          <w:b/>
          <w:bCs/>
          <w:sz w:val="24"/>
          <w:szCs w:val="24"/>
        </w:rPr>
        <w:t>ород Майкоп» Республики Адыгея по состоянию на 01.10.2018 г.</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61"/>
        <w:gridCol w:w="2352"/>
        <w:gridCol w:w="2842"/>
      </w:tblGrid>
      <w:tr w:rsidR="00440C14" w:rsidRPr="003B3B67" w14:paraId="27B4848D" w14:textId="77777777" w:rsidTr="00295DB0">
        <w:tc>
          <w:tcPr>
            <w:tcW w:w="534" w:type="dxa"/>
            <w:vAlign w:val="center"/>
          </w:tcPr>
          <w:p w14:paraId="5580A021" w14:textId="77777777" w:rsidR="00440C14" w:rsidRPr="0006689B" w:rsidRDefault="00440C14" w:rsidP="0006689B">
            <w:pPr>
              <w:spacing w:after="0" w:line="240" w:lineRule="auto"/>
              <w:jc w:val="center"/>
              <w:rPr>
                <w:rFonts w:eastAsia="Times New Roman"/>
                <w:b/>
                <w:sz w:val="20"/>
                <w:szCs w:val="20"/>
              </w:rPr>
            </w:pPr>
            <w:r w:rsidRPr="0006689B">
              <w:rPr>
                <w:rFonts w:eastAsia="Times New Roman"/>
                <w:b/>
                <w:sz w:val="20"/>
                <w:szCs w:val="20"/>
              </w:rPr>
              <w:t>№</w:t>
            </w:r>
          </w:p>
        </w:tc>
        <w:tc>
          <w:tcPr>
            <w:tcW w:w="4161" w:type="dxa"/>
            <w:vAlign w:val="center"/>
          </w:tcPr>
          <w:p w14:paraId="428BF6D8" w14:textId="77777777" w:rsidR="00440C14" w:rsidRPr="0006689B" w:rsidRDefault="00440C14" w:rsidP="0006689B">
            <w:pPr>
              <w:spacing w:after="0" w:line="240" w:lineRule="auto"/>
              <w:jc w:val="center"/>
              <w:rPr>
                <w:rFonts w:eastAsia="Times New Roman"/>
                <w:b/>
                <w:sz w:val="20"/>
                <w:szCs w:val="20"/>
              </w:rPr>
            </w:pPr>
            <w:r w:rsidRPr="0006689B">
              <w:rPr>
                <w:rFonts w:eastAsia="Times New Roman"/>
                <w:b/>
                <w:sz w:val="20"/>
                <w:szCs w:val="20"/>
              </w:rPr>
              <w:t>Владелец лицензии, № лицензии</w:t>
            </w:r>
          </w:p>
        </w:tc>
        <w:tc>
          <w:tcPr>
            <w:tcW w:w="2352" w:type="dxa"/>
            <w:vAlign w:val="center"/>
          </w:tcPr>
          <w:p w14:paraId="0E8982AE" w14:textId="77777777" w:rsidR="00440C14" w:rsidRPr="0006689B" w:rsidRDefault="00440C14" w:rsidP="0006689B">
            <w:pPr>
              <w:spacing w:after="0" w:line="240" w:lineRule="auto"/>
              <w:jc w:val="center"/>
              <w:rPr>
                <w:rFonts w:eastAsia="Times New Roman"/>
                <w:b/>
                <w:sz w:val="20"/>
                <w:szCs w:val="20"/>
              </w:rPr>
            </w:pPr>
            <w:r w:rsidRPr="0006689B">
              <w:rPr>
                <w:rFonts w:eastAsia="Times New Roman"/>
                <w:b/>
                <w:sz w:val="20"/>
                <w:szCs w:val="20"/>
              </w:rPr>
              <w:t>Срок действия лицензии, вид полезного ископаемого</w:t>
            </w:r>
          </w:p>
        </w:tc>
        <w:tc>
          <w:tcPr>
            <w:tcW w:w="2842" w:type="dxa"/>
            <w:vAlign w:val="center"/>
          </w:tcPr>
          <w:p w14:paraId="4C670841" w14:textId="77777777" w:rsidR="00440C14" w:rsidRPr="0006689B" w:rsidRDefault="00440C14" w:rsidP="0006689B">
            <w:pPr>
              <w:spacing w:after="0" w:line="240" w:lineRule="auto"/>
              <w:jc w:val="center"/>
              <w:rPr>
                <w:rFonts w:eastAsia="Times New Roman"/>
                <w:b/>
                <w:sz w:val="20"/>
                <w:szCs w:val="20"/>
              </w:rPr>
            </w:pPr>
            <w:r w:rsidRPr="0006689B">
              <w:rPr>
                <w:rFonts w:eastAsia="Times New Roman"/>
                <w:b/>
                <w:sz w:val="20"/>
                <w:szCs w:val="20"/>
              </w:rPr>
              <w:t>Местоположение</w:t>
            </w:r>
          </w:p>
        </w:tc>
      </w:tr>
      <w:tr w:rsidR="00440C14" w:rsidRPr="003B3B67" w14:paraId="77AF7097" w14:textId="77777777" w:rsidTr="00295DB0">
        <w:tc>
          <w:tcPr>
            <w:tcW w:w="534" w:type="dxa"/>
          </w:tcPr>
          <w:p w14:paraId="534DCE04"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1</w:t>
            </w:r>
          </w:p>
        </w:tc>
        <w:tc>
          <w:tcPr>
            <w:tcW w:w="4161" w:type="dxa"/>
          </w:tcPr>
          <w:p w14:paraId="6AE56384"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ОАО «ДСУ №3»</w:t>
            </w:r>
          </w:p>
          <w:p w14:paraId="7D27A6A7"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 xml:space="preserve">МАЙ 80107 ТЭ </w:t>
            </w:r>
          </w:p>
        </w:tc>
        <w:tc>
          <w:tcPr>
            <w:tcW w:w="2352" w:type="dxa"/>
          </w:tcPr>
          <w:p w14:paraId="75313D7D"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27.05.2014 г-01.08.2016 г.</w:t>
            </w:r>
          </w:p>
          <w:p w14:paraId="7D10E91B"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ПГС</w:t>
            </w:r>
          </w:p>
          <w:p w14:paraId="0CCBA507"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Продлена до 01.08.2026 года</w:t>
            </w:r>
          </w:p>
        </w:tc>
        <w:tc>
          <w:tcPr>
            <w:tcW w:w="2842" w:type="dxa"/>
          </w:tcPr>
          <w:p w14:paraId="7B86A687"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В районе п. Родниковский</w:t>
            </w:r>
          </w:p>
        </w:tc>
      </w:tr>
      <w:tr w:rsidR="00440C14" w:rsidRPr="003B3B67" w14:paraId="0B4AC4B1" w14:textId="77777777" w:rsidTr="00295DB0">
        <w:tc>
          <w:tcPr>
            <w:tcW w:w="534" w:type="dxa"/>
          </w:tcPr>
          <w:p w14:paraId="207F5242"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2</w:t>
            </w:r>
          </w:p>
        </w:tc>
        <w:tc>
          <w:tcPr>
            <w:tcW w:w="4161" w:type="dxa"/>
          </w:tcPr>
          <w:p w14:paraId="4F837C20"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ООО «Майкопская нерудная компания»</w:t>
            </w:r>
          </w:p>
          <w:p w14:paraId="023DC2C7"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МАЙ 80053 ТЭ</w:t>
            </w:r>
          </w:p>
        </w:tc>
        <w:tc>
          <w:tcPr>
            <w:tcW w:w="2352" w:type="dxa"/>
          </w:tcPr>
          <w:p w14:paraId="1665F608" w14:textId="77777777" w:rsidR="00440C14" w:rsidRPr="0006689B" w:rsidRDefault="002E7B15" w:rsidP="0006689B">
            <w:pPr>
              <w:spacing w:after="0" w:line="240" w:lineRule="auto"/>
              <w:jc w:val="center"/>
              <w:rPr>
                <w:rFonts w:eastAsia="Times New Roman"/>
                <w:sz w:val="18"/>
                <w:szCs w:val="18"/>
              </w:rPr>
            </w:pPr>
            <w:r w:rsidRPr="0006689B">
              <w:rPr>
                <w:rFonts w:eastAsia="Times New Roman"/>
                <w:sz w:val="18"/>
                <w:szCs w:val="18"/>
              </w:rPr>
              <w:t>23.12.2008 г.-26.01.2028 г.</w:t>
            </w:r>
          </w:p>
          <w:p w14:paraId="609C4B0D"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66F820C4" w14:textId="77777777" w:rsidR="00440C14" w:rsidRPr="0006689B" w:rsidRDefault="002E7B15" w:rsidP="0006689B">
            <w:pPr>
              <w:spacing w:after="0" w:line="240" w:lineRule="auto"/>
              <w:jc w:val="center"/>
              <w:rPr>
                <w:rFonts w:eastAsia="Times New Roman"/>
                <w:sz w:val="18"/>
                <w:szCs w:val="18"/>
              </w:rPr>
            </w:pPr>
            <w:r w:rsidRPr="0006689B">
              <w:rPr>
                <w:rFonts w:eastAsia="Times New Roman"/>
                <w:sz w:val="18"/>
                <w:szCs w:val="18"/>
              </w:rPr>
              <w:t xml:space="preserve">В 2,0 км юго-вост. ст. Ханской </w:t>
            </w:r>
          </w:p>
          <w:p w14:paraId="580DE062"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01:08:1312002:96</w:t>
            </w:r>
          </w:p>
          <w:p w14:paraId="2765FFFF"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01:08:1312002:95</w:t>
            </w:r>
          </w:p>
          <w:p w14:paraId="0F1A9ECD"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01:08:1312002:94</w:t>
            </w:r>
          </w:p>
        </w:tc>
      </w:tr>
      <w:tr w:rsidR="00440C14" w:rsidRPr="003B3B67" w14:paraId="6A07C02E" w14:textId="77777777" w:rsidTr="00295DB0">
        <w:tc>
          <w:tcPr>
            <w:tcW w:w="534" w:type="dxa"/>
          </w:tcPr>
          <w:p w14:paraId="4E685FD7"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3</w:t>
            </w:r>
          </w:p>
        </w:tc>
        <w:tc>
          <w:tcPr>
            <w:tcW w:w="4161" w:type="dxa"/>
          </w:tcPr>
          <w:p w14:paraId="15319506"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 xml:space="preserve">ООО «Компания </w:t>
            </w:r>
            <w:proofErr w:type="spellStart"/>
            <w:r w:rsidRPr="0006689B">
              <w:rPr>
                <w:rFonts w:eastAsia="Times New Roman"/>
                <w:sz w:val="18"/>
                <w:szCs w:val="18"/>
              </w:rPr>
              <w:t>Энерт</w:t>
            </w:r>
            <w:proofErr w:type="spellEnd"/>
            <w:r w:rsidRPr="0006689B">
              <w:rPr>
                <w:rFonts w:eastAsia="Times New Roman"/>
                <w:sz w:val="18"/>
                <w:szCs w:val="18"/>
              </w:rPr>
              <w:t>»</w:t>
            </w:r>
          </w:p>
          <w:p w14:paraId="2A2EB975"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МАЙ 80076 ТЭ</w:t>
            </w:r>
          </w:p>
        </w:tc>
        <w:tc>
          <w:tcPr>
            <w:tcW w:w="2352" w:type="dxa"/>
          </w:tcPr>
          <w:p w14:paraId="5D8D92C5" w14:textId="77777777" w:rsidR="00440C14" w:rsidRPr="0006689B" w:rsidRDefault="002E7B15" w:rsidP="0006689B">
            <w:pPr>
              <w:spacing w:after="0" w:line="240" w:lineRule="auto"/>
              <w:jc w:val="center"/>
              <w:rPr>
                <w:rFonts w:eastAsia="Times New Roman"/>
                <w:sz w:val="18"/>
                <w:szCs w:val="18"/>
              </w:rPr>
            </w:pPr>
            <w:r w:rsidRPr="0006689B">
              <w:rPr>
                <w:rFonts w:eastAsia="Times New Roman"/>
                <w:sz w:val="18"/>
                <w:szCs w:val="18"/>
              </w:rPr>
              <w:t>14.01.2013 г.-10.01.2033 г.</w:t>
            </w:r>
          </w:p>
          <w:p w14:paraId="1B448488"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2E9D1DA3"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 xml:space="preserve">В районе ст. Ханской </w:t>
            </w:r>
          </w:p>
          <w:p w14:paraId="5C86D3F3" w14:textId="77777777" w:rsidR="002E7B15" w:rsidRPr="0006689B" w:rsidRDefault="002E7B15" w:rsidP="0006689B">
            <w:pPr>
              <w:spacing w:after="0" w:line="240" w:lineRule="auto"/>
              <w:jc w:val="center"/>
              <w:rPr>
                <w:rFonts w:eastAsia="Times New Roman"/>
                <w:sz w:val="18"/>
                <w:szCs w:val="18"/>
              </w:rPr>
            </w:pPr>
            <w:r w:rsidRPr="0006689B">
              <w:rPr>
                <w:rFonts w:eastAsia="Times New Roman"/>
                <w:sz w:val="18"/>
                <w:szCs w:val="18"/>
              </w:rPr>
              <w:t>01:08:1313006:195</w:t>
            </w:r>
          </w:p>
          <w:p w14:paraId="3B7DF409" w14:textId="77777777" w:rsidR="00440C14" w:rsidRPr="0006689B" w:rsidRDefault="00440C14" w:rsidP="0006689B">
            <w:pPr>
              <w:spacing w:after="0" w:line="240" w:lineRule="auto"/>
              <w:jc w:val="center"/>
              <w:rPr>
                <w:rFonts w:eastAsia="Times New Roman"/>
                <w:sz w:val="18"/>
                <w:szCs w:val="18"/>
              </w:rPr>
            </w:pPr>
          </w:p>
        </w:tc>
      </w:tr>
      <w:tr w:rsidR="00440C14" w:rsidRPr="003B3B67" w14:paraId="0E2493E0" w14:textId="77777777" w:rsidTr="00295DB0">
        <w:tc>
          <w:tcPr>
            <w:tcW w:w="534" w:type="dxa"/>
          </w:tcPr>
          <w:p w14:paraId="4664866B"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4</w:t>
            </w:r>
          </w:p>
        </w:tc>
        <w:tc>
          <w:tcPr>
            <w:tcW w:w="4161" w:type="dxa"/>
          </w:tcPr>
          <w:p w14:paraId="19858B51" w14:textId="77777777" w:rsidR="00E12B49" w:rsidRPr="0006689B" w:rsidRDefault="00266358" w:rsidP="0006689B">
            <w:pPr>
              <w:spacing w:after="0" w:line="240" w:lineRule="auto"/>
              <w:jc w:val="center"/>
              <w:rPr>
                <w:rFonts w:eastAsia="Times New Roman"/>
                <w:sz w:val="18"/>
                <w:szCs w:val="18"/>
              </w:rPr>
            </w:pPr>
            <w:r w:rsidRPr="0006689B">
              <w:rPr>
                <w:rFonts w:eastAsia="Times New Roman"/>
                <w:sz w:val="18"/>
                <w:szCs w:val="18"/>
              </w:rPr>
              <w:t>ООО «Буран»</w:t>
            </w:r>
          </w:p>
          <w:p w14:paraId="333E711A" w14:textId="77777777" w:rsidR="00440C14" w:rsidRPr="0006689B" w:rsidRDefault="00266358" w:rsidP="0006689B">
            <w:pPr>
              <w:spacing w:after="0" w:line="240" w:lineRule="auto"/>
              <w:jc w:val="center"/>
              <w:rPr>
                <w:rFonts w:eastAsia="Times New Roman"/>
                <w:sz w:val="18"/>
                <w:szCs w:val="18"/>
              </w:rPr>
            </w:pPr>
            <w:r w:rsidRPr="0006689B">
              <w:rPr>
                <w:rFonts w:eastAsia="Times New Roman"/>
                <w:sz w:val="18"/>
                <w:szCs w:val="18"/>
              </w:rPr>
              <w:t>МАЙ 80078 ТЭ</w:t>
            </w:r>
          </w:p>
        </w:tc>
        <w:tc>
          <w:tcPr>
            <w:tcW w:w="2352" w:type="dxa"/>
          </w:tcPr>
          <w:p w14:paraId="7D85C1A4" w14:textId="77777777" w:rsidR="00440C14" w:rsidRPr="0006689B" w:rsidRDefault="00E12B49" w:rsidP="0006689B">
            <w:pPr>
              <w:spacing w:after="0" w:line="240" w:lineRule="auto"/>
              <w:jc w:val="center"/>
              <w:rPr>
                <w:rFonts w:eastAsia="Times New Roman"/>
                <w:sz w:val="18"/>
                <w:szCs w:val="18"/>
              </w:rPr>
            </w:pPr>
            <w:r w:rsidRPr="0006689B">
              <w:rPr>
                <w:rFonts w:eastAsia="Times New Roman"/>
                <w:sz w:val="18"/>
                <w:szCs w:val="18"/>
              </w:rPr>
              <w:t>14.03.2013 г-14.03.2033 г</w:t>
            </w:r>
          </w:p>
          <w:p w14:paraId="0F62B08F"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581C1AB7"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 xml:space="preserve">В районе ст. Ханской </w:t>
            </w:r>
          </w:p>
          <w:p w14:paraId="4939C43C"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01:08:1313006:196</w:t>
            </w:r>
          </w:p>
          <w:p w14:paraId="4829FEE6" w14:textId="77777777" w:rsidR="00440C14" w:rsidRPr="0006689B" w:rsidRDefault="00E12B49" w:rsidP="0006689B">
            <w:pPr>
              <w:spacing w:after="0" w:line="240" w:lineRule="auto"/>
              <w:jc w:val="center"/>
              <w:rPr>
                <w:rFonts w:eastAsia="Times New Roman"/>
                <w:sz w:val="18"/>
                <w:szCs w:val="18"/>
              </w:rPr>
            </w:pPr>
            <w:r w:rsidRPr="0006689B">
              <w:rPr>
                <w:rFonts w:eastAsia="Times New Roman"/>
                <w:sz w:val="18"/>
                <w:szCs w:val="18"/>
              </w:rPr>
              <w:t>01:08:1313006:40</w:t>
            </w:r>
          </w:p>
        </w:tc>
      </w:tr>
      <w:tr w:rsidR="00266358" w:rsidRPr="003B3B67" w14:paraId="449CAEA6" w14:textId="77777777" w:rsidTr="00295DB0">
        <w:tc>
          <w:tcPr>
            <w:tcW w:w="534" w:type="dxa"/>
          </w:tcPr>
          <w:p w14:paraId="2C49B571"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5</w:t>
            </w:r>
          </w:p>
        </w:tc>
        <w:tc>
          <w:tcPr>
            <w:tcW w:w="4161" w:type="dxa"/>
          </w:tcPr>
          <w:p w14:paraId="22C28B51"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 xml:space="preserve">ООО «Компания </w:t>
            </w:r>
            <w:proofErr w:type="spellStart"/>
            <w:r w:rsidRPr="0006689B">
              <w:rPr>
                <w:rFonts w:eastAsia="Times New Roman"/>
                <w:sz w:val="18"/>
                <w:szCs w:val="18"/>
              </w:rPr>
              <w:t>Энерт</w:t>
            </w:r>
            <w:proofErr w:type="spellEnd"/>
            <w:r w:rsidRPr="0006689B">
              <w:rPr>
                <w:rFonts w:eastAsia="Times New Roman"/>
                <w:sz w:val="18"/>
                <w:szCs w:val="18"/>
              </w:rPr>
              <w:t>»</w:t>
            </w:r>
          </w:p>
          <w:p w14:paraId="1C675F0C"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 xml:space="preserve">МАЙ 80108 ТЭ </w:t>
            </w:r>
          </w:p>
          <w:p w14:paraId="44B600D0"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Добыча при строительстве</w:t>
            </w:r>
          </w:p>
        </w:tc>
        <w:tc>
          <w:tcPr>
            <w:tcW w:w="2352" w:type="dxa"/>
          </w:tcPr>
          <w:p w14:paraId="154A00E9" w14:textId="77777777" w:rsidR="00266358" w:rsidRPr="0006689B" w:rsidRDefault="00E12B49" w:rsidP="0006689B">
            <w:pPr>
              <w:spacing w:after="0" w:line="240" w:lineRule="auto"/>
              <w:jc w:val="center"/>
              <w:rPr>
                <w:rFonts w:eastAsia="Times New Roman"/>
                <w:sz w:val="18"/>
                <w:szCs w:val="18"/>
              </w:rPr>
            </w:pPr>
            <w:r w:rsidRPr="0006689B">
              <w:rPr>
                <w:rFonts w:eastAsia="Times New Roman"/>
                <w:sz w:val="18"/>
                <w:szCs w:val="18"/>
              </w:rPr>
              <w:t>04.06.2014 г-03.06.2027 г.</w:t>
            </w:r>
          </w:p>
          <w:p w14:paraId="531199D9"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6548044E"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 xml:space="preserve">В районе ст. Ханской </w:t>
            </w:r>
          </w:p>
          <w:p w14:paraId="16DA0273" w14:textId="77777777" w:rsidR="00266358" w:rsidRPr="0006689B" w:rsidRDefault="00E12B49" w:rsidP="0006689B">
            <w:pPr>
              <w:spacing w:after="0" w:line="240" w:lineRule="auto"/>
              <w:jc w:val="center"/>
              <w:rPr>
                <w:rFonts w:eastAsia="Times New Roman"/>
                <w:sz w:val="18"/>
                <w:szCs w:val="18"/>
              </w:rPr>
            </w:pPr>
            <w:r w:rsidRPr="0006689B">
              <w:rPr>
                <w:rFonts w:eastAsia="Times New Roman"/>
                <w:sz w:val="18"/>
                <w:szCs w:val="18"/>
              </w:rPr>
              <w:t>01:08:1313006:134</w:t>
            </w:r>
          </w:p>
        </w:tc>
      </w:tr>
      <w:tr w:rsidR="00266358" w:rsidRPr="003B3B67" w14:paraId="5419AFBF" w14:textId="77777777" w:rsidTr="00295DB0">
        <w:tc>
          <w:tcPr>
            <w:tcW w:w="534" w:type="dxa"/>
          </w:tcPr>
          <w:p w14:paraId="49E4EAF9"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6</w:t>
            </w:r>
          </w:p>
        </w:tc>
        <w:tc>
          <w:tcPr>
            <w:tcW w:w="4161" w:type="dxa"/>
          </w:tcPr>
          <w:p w14:paraId="6E173609" w14:textId="77777777" w:rsidR="00266358" w:rsidRPr="0006689B" w:rsidRDefault="00E12B49" w:rsidP="0006689B">
            <w:pPr>
              <w:spacing w:after="0" w:line="240" w:lineRule="auto"/>
              <w:jc w:val="center"/>
              <w:rPr>
                <w:rFonts w:eastAsia="Times New Roman"/>
                <w:sz w:val="18"/>
                <w:szCs w:val="18"/>
              </w:rPr>
            </w:pPr>
            <w:r w:rsidRPr="0006689B">
              <w:rPr>
                <w:rFonts w:eastAsia="Times New Roman"/>
                <w:sz w:val="18"/>
                <w:szCs w:val="18"/>
              </w:rPr>
              <w:t>ООО «Родники»</w:t>
            </w:r>
          </w:p>
          <w:p w14:paraId="0B80E079"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МАЙ 80135 ТЭ</w:t>
            </w:r>
          </w:p>
        </w:tc>
        <w:tc>
          <w:tcPr>
            <w:tcW w:w="2352" w:type="dxa"/>
          </w:tcPr>
          <w:p w14:paraId="6A303654" w14:textId="77777777" w:rsidR="00266358" w:rsidRPr="0006689B" w:rsidRDefault="00E12B49" w:rsidP="0006689B">
            <w:pPr>
              <w:spacing w:after="0" w:line="240" w:lineRule="auto"/>
              <w:jc w:val="center"/>
              <w:rPr>
                <w:rFonts w:eastAsia="Times New Roman"/>
                <w:sz w:val="18"/>
                <w:szCs w:val="18"/>
              </w:rPr>
            </w:pPr>
            <w:r w:rsidRPr="0006689B">
              <w:rPr>
                <w:rFonts w:eastAsia="Times New Roman"/>
                <w:sz w:val="18"/>
                <w:szCs w:val="18"/>
              </w:rPr>
              <w:t>22.07.2015 г-24.07.2040 г</w:t>
            </w:r>
          </w:p>
          <w:p w14:paraId="56A13371"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013F6AB8" w14:textId="77777777" w:rsidR="00266358" w:rsidRPr="0006689B" w:rsidRDefault="00E12B49" w:rsidP="0006689B">
            <w:pPr>
              <w:spacing w:after="0" w:line="240" w:lineRule="auto"/>
              <w:jc w:val="center"/>
              <w:rPr>
                <w:rFonts w:eastAsia="Times New Roman"/>
                <w:sz w:val="18"/>
                <w:szCs w:val="18"/>
              </w:rPr>
            </w:pPr>
            <w:r w:rsidRPr="0006689B">
              <w:rPr>
                <w:rFonts w:eastAsia="Times New Roman"/>
                <w:sz w:val="18"/>
                <w:szCs w:val="18"/>
              </w:rPr>
              <w:t>В районе п. Родниковский</w:t>
            </w:r>
          </w:p>
          <w:p w14:paraId="78EDC133" w14:textId="77777777" w:rsidR="00E12B49" w:rsidRPr="0006689B" w:rsidRDefault="00E12B49" w:rsidP="0006689B">
            <w:pPr>
              <w:spacing w:after="0" w:line="240" w:lineRule="auto"/>
              <w:jc w:val="center"/>
              <w:rPr>
                <w:rFonts w:eastAsia="Times New Roman"/>
                <w:sz w:val="18"/>
                <w:szCs w:val="18"/>
              </w:rPr>
            </w:pPr>
            <w:r w:rsidRPr="0006689B">
              <w:rPr>
                <w:rFonts w:eastAsia="Times New Roman"/>
                <w:sz w:val="18"/>
                <w:szCs w:val="18"/>
              </w:rPr>
              <w:t>01:08:1109007:241</w:t>
            </w:r>
          </w:p>
        </w:tc>
      </w:tr>
      <w:tr w:rsidR="00266358" w:rsidRPr="003B3B67" w14:paraId="595C98A3" w14:textId="77777777" w:rsidTr="00295DB0">
        <w:tc>
          <w:tcPr>
            <w:tcW w:w="534" w:type="dxa"/>
          </w:tcPr>
          <w:p w14:paraId="78781F41"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t>7</w:t>
            </w:r>
          </w:p>
        </w:tc>
        <w:tc>
          <w:tcPr>
            <w:tcW w:w="4161" w:type="dxa"/>
          </w:tcPr>
          <w:p w14:paraId="3353FDE5" w14:textId="77777777" w:rsidR="00266358" w:rsidRPr="0006689B" w:rsidRDefault="008302AA" w:rsidP="0006689B">
            <w:pPr>
              <w:spacing w:after="0" w:line="240" w:lineRule="auto"/>
              <w:jc w:val="center"/>
              <w:rPr>
                <w:rFonts w:eastAsia="Times New Roman"/>
                <w:sz w:val="18"/>
                <w:szCs w:val="18"/>
              </w:rPr>
            </w:pPr>
            <w:r w:rsidRPr="0006689B">
              <w:rPr>
                <w:rFonts w:eastAsia="Times New Roman"/>
                <w:sz w:val="18"/>
                <w:szCs w:val="18"/>
              </w:rPr>
              <w:t>ООО «</w:t>
            </w:r>
            <w:proofErr w:type="spellStart"/>
            <w:r w:rsidRPr="0006689B">
              <w:rPr>
                <w:rFonts w:eastAsia="Times New Roman"/>
                <w:sz w:val="18"/>
                <w:szCs w:val="18"/>
              </w:rPr>
              <w:t>Чистоград</w:t>
            </w:r>
            <w:proofErr w:type="spellEnd"/>
            <w:r w:rsidRPr="0006689B">
              <w:rPr>
                <w:rFonts w:eastAsia="Times New Roman"/>
                <w:sz w:val="18"/>
                <w:szCs w:val="18"/>
              </w:rPr>
              <w:t>»</w:t>
            </w:r>
          </w:p>
          <w:p w14:paraId="384008A4"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lastRenderedPageBreak/>
              <w:t>МАЙ 80133 ТЭ</w:t>
            </w:r>
          </w:p>
          <w:p w14:paraId="0B985C3D"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t>Добыча при строительстве</w:t>
            </w:r>
          </w:p>
        </w:tc>
        <w:tc>
          <w:tcPr>
            <w:tcW w:w="2352" w:type="dxa"/>
          </w:tcPr>
          <w:p w14:paraId="6F174FC6" w14:textId="77777777" w:rsidR="00266358" w:rsidRPr="0006689B" w:rsidRDefault="008302AA" w:rsidP="0006689B">
            <w:pPr>
              <w:spacing w:after="0" w:line="240" w:lineRule="auto"/>
              <w:jc w:val="center"/>
              <w:rPr>
                <w:rFonts w:eastAsia="Times New Roman"/>
                <w:sz w:val="18"/>
                <w:szCs w:val="18"/>
              </w:rPr>
            </w:pPr>
            <w:r w:rsidRPr="0006689B">
              <w:rPr>
                <w:rFonts w:eastAsia="Times New Roman"/>
                <w:sz w:val="18"/>
                <w:szCs w:val="18"/>
              </w:rPr>
              <w:lastRenderedPageBreak/>
              <w:t>18.06.2015 г.-30.06.2025 г.</w:t>
            </w:r>
          </w:p>
          <w:p w14:paraId="6C5C40EF"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lastRenderedPageBreak/>
              <w:t>ПГС</w:t>
            </w:r>
          </w:p>
        </w:tc>
        <w:tc>
          <w:tcPr>
            <w:tcW w:w="2842" w:type="dxa"/>
          </w:tcPr>
          <w:p w14:paraId="2A340125"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lastRenderedPageBreak/>
              <w:t xml:space="preserve">В районе ст. Ханской </w:t>
            </w:r>
          </w:p>
          <w:p w14:paraId="281CA6B5"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lastRenderedPageBreak/>
              <w:t>01:08:1109007:247</w:t>
            </w:r>
          </w:p>
          <w:p w14:paraId="6E34456B" w14:textId="77777777" w:rsidR="000F6242" w:rsidRPr="0006689B" w:rsidRDefault="000F6242" w:rsidP="0006689B">
            <w:pPr>
              <w:spacing w:after="0" w:line="240" w:lineRule="auto"/>
              <w:jc w:val="center"/>
              <w:rPr>
                <w:rFonts w:eastAsia="Times New Roman"/>
                <w:sz w:val="18"/>
                <w:szCs w:val="18"/>
              </w:rPr>
            </w:pPr>
            <w:r w:rsidRPr="0006689B">
              <w:rPr>
                <w:rFonts w:eastAsia="Times New Roman"/>
                <w:sz w:val="18"/>
                <w:szCs w:val="18"/>
              </w:rPr>
              <w:t>01:08:1109007:0248</w:t>
            </w:r>
          </w:p>
          <w:p w14:paraId="665807A4" w14:textId="77777777" w:rsidR="000F6242" w:rsidRPr="0006689B" w:rsidRDefault="000F6242" w:rsidP="0006689B">
            <w:pPr>
              <w:spacing w:after="0" w:line="240" w:lineRule="auto"/>
              <w:jc w:val="center"/>
              <w:rPr>
                <w:rFonts w:eastAsia="Times New Roman"/>
                <w:sz w:val="18"/>
                <w:szCs w:val="18"/>
              </w:rPr>
            </w:pPr>
            <w:r w:rsidRPr="0006689B">
              <w:rPr>
                <w:rFonts w:eastAsia="Times New Roman"/>
                <w:sz w:val="18"/>
                <w:szCs w:val="18"/>
              </w:rPr>
              <w:t>01:08:1109007:249</w:t>
            </w:r>
          </w:p>
          <w:p w14:paraId="5A29FC76" w14:textId="77777777" w:rsidR="000F6242" w:rsidRPr="0006689B" w:rsidRDefault="000F6242" w:rsidP="0006689B">
            <w:pPr>
              <w:spacing w:after="0" w:line="240" w:lineRule="auto"/>
              <w:jc w:val="center"/>
              <w:rPr>
                <w:rFonts w:eastAsia="Times New Roman"/>
                <w:sz w:val="18"/>
                <w:szCs w:val="18"/>
              </w:rPr>
            </w:pPr>
            <w:r w:rsidRPr="0006689B">
              <w:rPr>
                <w:rFonts w:eastAsia="Times New Roman"/>
                <w:sz w:val="18"/>
                <w:szCs w:val="18"/>
              </w:rPr>
              <w:t>01:08:1109007:250</w:t>
            </w:r>
          </w:p>
          <w:p w14:paraId="17C72B90" w14:textId="77777777" w:rsidR="000F6242" w:rsidRPr="0006689B" w:rsidRDefault="000F6242" w:rsidP="0006689B">
            <w:pPr>
              <w:spacing w:after="0" w:line="240" w:lineRule="auto"/>
              <w:jc w:val="center"/>
              <w:rPr>
                <w:rFonts w:eastAsia="Times New Roman"/>
                <w:sz w:val="18"/>
                <w:szCs w:val="18"/>
              </w:rPr>
            </w:pPr>
            <w:r w:rsidRPr="0006689B">
              <w:rPr>
                <w:rFonts w:eastAsia="Times New Roman"/>
                <w:sz w:val="18"/>
                <w:szCs w:val="18"/>
              </w:rPr>
              <w:t>01:08:1109007:0251</w:t>
            </w:r>
          </w:p>
          <w:p w14:paraId="4EDEEDFB" w14:textId="77777777" w:rsidR="00266358" w:rsidRPr="0006689B" w:rsidRDefault="000F6242" w:rsidP="0006689B">
            <w:pPr>
              <w:spacing w:after="0" w:line="240" w:lineRule="auto"/>
              <w:jc w:val="center"/>
              <w:rPr>
                <w:rFonts w:eastAsia="Times New Roman"/>
                <w:sz w:val="18"/>
                <w:szCs w:val="18"/>
              </w:rPr>
            </w:pPr>
            <w:r w:rsidRPr="0006689B">
              <w:rPr>
                <w:rFonts w:eastAsia="Times New Roman"/>
                <w:sz w:val="18"/>
                <w:szCs w:val="18"/>
              </w:rPr>
              <w:t>01:08:1109007:0252</w:t>
            </w:r>
          </w:p>
        </w:tc>
      </w:tr>
      <w:tr w:rsidR="00266358" w:rsidRPr="003B3B67" w14:paraId="7350D642" w14:textId="77777777" w:rsidTr="00295DB0">
        <w:tc>
          <w:tcPr>
            <w:tcW w:w="534" w:type="dxa"/>
          </w:tcPr>
          <w:p w14:paraId="505898FA" w14:textId="77777777" w:rsidR="00266358" w:rsidRPr="0006689B" w:rsidRDefault="00266358" w:rsidP="0006689B">
            <w:pPr>
              <w:spacing w:after="0" w:line="240" w:lineRule="auto"/>
              <w:jc w:val="center"/>
              <w:rPr>
                <w:rFonts w:eastAsia="Times New Roman"/>
                <w:sz w:val="18"/>
                <w:szCs w:val="18"/>
              </w:rPr>
            </w:pPr>
            <w:r w:rsidRPr="0006689B">
              <w:rPr>
                <w:rFonts w:eastAsia="Times New Roman"/>
                <w:sz w:val="18"/>
                <w:szCs w:val="18"/>
              </w:rPr>
              <w:lastRenderedPageBreak/>
              <w:t>8</w:t>
            </w:r>
          </w:p>
        </w:tc>
        <w:tc>
          <w:tcPr>
            <w:tcW w:w="4161" w:type="dxa"/>
          </w:tcPr>
          <w:p w14:paraId="71F1A102" w14:textId="77777777" w:rsidR="00266358" w:rsidRPr="0006689B" w:rsidRDefault="008302AA" w:rsidP="0006689B">
            <w:pPr>
              <w:spacing w:after="0" w:line="240" w:lineRule="auto"/>
              <w:jc w:val="center"/>
              <w:rPr>
                <w:rFonts w:eastAsia="Times New Roman"/>
                <w:sz w:val="18"/>
                <w:szCs w:val="18"/>
              </w:rPr>
            </w:pPr>
            <w:r w:rsidRPr="0006689B">
              <w:rPr>
                <w:rFonts w:eastAsia="Times New Roman"/>
                <w:sz w:val="18"/>
                <w:szCs w:val="18"/>
              </w:rPr>
              <w:t>ООО «</w:t>
            </w:r>
            <w:proofErr w:type="spellStart"/>
            <w:r w:rsidRPr="0006689B">
              <w:rPr>
                <w:rFonts w:eastAsia="Times New Roman"/>
                <w:sz w:val="18"/>
                <w:szCs w:val="18"/>
              </w:rPr>
              <w:t>Балади</w:t>
            </w:r>
            <w:proofErr w:type="spellEnd"/>
            <w:r w:rsidRPr="0006689B">
              <w:rPr>
                <w:rFonts w:eastAsia="Times New Roman"/>
                <w:sz w:val="18"/>
                <w:szCs w:val="18"/>
              </w:rPr>
              <w:t>»</w:t>
            </w:r>
          </w:p>
          <w:p w14:paraId="5DBAC309"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t>МАЙ 80168 ТЭ</w:t>
            </w:r>
          </w:p>
        </w:tc>
        <w:tc>
          <w:tcPr>
            <w:tcW w:w="2352" w:type="dxa"/>
          </w:tcPr>
          <w:p w14:paraId="60D90D1B" w14:textId="77777777" w:rsidR="00266358" w:rsidRPr="0006689B" w:rsidRDefault="008302AA" w:rsidP="0006689B">
            <w:pPr>
              <w:spacing w:after="0" w:line="240" w:lineRule="auto"/>
              <w:jc w:val="center"/>
              <w:rPr>
                <w:rFonts w:eastAsia="Times New Roman"/>
                <w:sz w:val="18"/>
                <w:szCs w:val="18"/>
              </w:rPr>
            </w:pPr>
            <w:r w:rsidRPr="0006689B">
              <w:rPr>
                <w:rFonts w:eastAsia="Times New Roman"/>
                <w:sz w:val="18"/>
                <w:szCs w:val="18"/>
              </w:rPr>
              <w:t>05.12.2016 г-24.11.2036 г</w:t>
            </w:r>
          </w:p>
          <w:p w14:paraId="01D8A0AD" w14:textId="77777777" w:rsidR="008302AA" w:rsidRPr="0006689B" w:rsidRDefault="008302AA" w:rsidP="0006689B">
            <w:pPr>
              <w:spacing w:after="0" w:line="240" w:lineRule="auto"/>
              <w:jc w:val="center"/>
              <w:rPr>
                <w:rFonts w:eastAsia="Times New Roman"/>
                <w:sz w:val="18"/>
                <w:szCs w:val="18"/>
              </w:rPr>
            </w:pPr>
            <w:r w:rsidRPr="0006689B">
              <w:rPr>
                <w:rFonts w:eastAsia="Times New Roman"/>
                <w:sz w:val="18"/>
                <w:szCs w:val="18"/>
              </w:rPr>
              <w:t>ПГС</w:t>
            </w:r>
          </w:p>
        </w:tc>
        <w:tc>
          <w:tcPr>
            <w:tcW w:w="2842" w:type="dxa"/>
          </w:tcPr>
          <w:p w14:paraId="6E98B47B" w14:textId="77777777" w:rsidR="00266358" w:rsidRPr="0006689B" w:rsidRDefault="008302AA" w:rsidP="0006689B">
            <w:pPr>
              <w:spacing w:after="0" w:line="240" w:lineRule="auto"/>
              <w:jc w:val="center"/>
              <w:rPr>
                <w:rFonts w:eastAsia="Times New Roman"/>
                <w:sz w:val="18"/>
                <w:szCs w:val="18"/>
              </w:rPr>
            </w:pPr>
            <w:r w:rsidRPr="0006689B">
              <w:rPr>
                <w:rFonts w:eastAsia="Times New Roman"/>
                <w:sz w:val="18"/>
                <w:szCs w:val="18"/>
              </w:rPr>
              <w:t>в 1,0 км к юго-востоку от пос. Родниковый</w:t>
            </w:r>
          </w:p>
        </w:tc>
      </w:tr>
    </w:tbl>
    <w:p w14:paraId="7F389164" w14:textId="77777777" w:rsidR="00196829" w:rsidRPr="00196829" w:rsidRDefault="00196829" w:rsidP="0006689B">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46" w:name="_Toc82450478"/>
      <w:r w:rsidRPr="00196829">
        <w:rPr>
          <w:rFonts w:eastAsia="Times New Roman"/>
          <w:caps/>
          <w:spacing w:val="15"/>
        </w:rPr>
        <w:t>ПЛАНЫ И ПРОГРАММЫ КОМПЛЕКСНОГО СОЦИАЛЬНО-ЭКОНОМИЧЕСКОГО РАЗВИТИЯ, ДЕЙСТВУЮЩИЕ НА ТЕРРИТОРИИ МУНИЦИПАЛЬНОГО ОБРАЗОВАНИЯ «ГОРОД МАЙКОП».</w:t>
      </w:r>
      <w:bookmarkEnd w:id="46"/>
    </w:p>
    <w:p w14:paraId="382EAD6D"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При подготовке настоящего раздела были учтены те программы и мероприятия, которые могут найти отражение в документах территориального планирования, предполагая строительство или реконструкцию объектов капитального строительства, линейных объектов транспортной и инженерной инфраструктуры, а из указанных отбирались те, что касаются стратегических направлений развития территории</w:t>
      </w:r>
      <w:r w:rsidR="00415266" w:rsidRPr="003B3B67">
        <w:rPr>
          <w:rFonts w:eastAsia="Times New Roman"/>
          <w:sz w:val="24"/>
          <w:szCs w:val="24"/>
        </w:rPr>
        <w:t xml:space="preserve"> муниципального образования</w:t>
      </w:r>
      <w:r w:rsidRPr="003B3B67">
        <w:rPr>
          <w:rFonts w:eastAsia="Times New Roman"/>
          <w:sz w:val="24"/>
          <w:szCs w:val="24"/>
        </w:rPr>
        <w:t>, охватывающих период реализации в несколько лет, и эффект от которых оказывает заметное влияние на социально-экономическое развитие города.</w:t>
      </w:r>
    </w:p>
    <w:p w14:paraId="71C0116D"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На территорию города распространяется действие планов и программ комплексного социально-экономического развития трёх уровней:</w:t>
      </w:r>
    </w:p>
    <w:p w14:paraId="706972D6"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федерального;</w:t>
      </w:r>
    </w:p>
    <w:p w14:paraId="18677FD8"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регионального (областного);</w:t>
      </w:r>
    </w:p>
    <w:p w14:paraId="55A03DEF"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муниципального (городского округа).</w:t>
      </w:r>
    </w:p>
    <w:p w14:paraId="7F74EA10"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В настоящее время реализация большинства крупных инвестиционных проектов (мероприятий) осуществляется на условиях софинансирования из бюджетов разного уровня, таким образом, один и тот же объект (мероприятие) может быть предусмотрен стратегическими документами различного уровня (федерального, регионального и местного).</w:t>
      </w:r>
    </w:p>
    <w:p w14:paraId="43446BC3" w14:textId="77777777" w:rsidR="00CA0C99" w:rsidRPr="003B3B67" w:rsidRDefault="0006689B" w:rsidP="00CA0C99">
      <w:pPr>
        <w:pBdr>
          <w:top w:val="single" w:sz="6" w:space="2" w:color="72A376"/>
          <w:left w:val="single" w:sz="6" w:space="2" w:color="72A376"/>
        </w:pBdr>
        <w:spacing w:before="300" w:after="0"/>
        <w:outlineLvl w:val="2"/>
        <w:rPr>
          <w:rFonts w:eastAsia="Times New Roman"/>
          <w:caps/>
          <w:color w:val="365338"/>
          <w:spacing w:val="15"/>
        </w:rPr>
      </w:pPr>
      <w:bookmarkStart w:id="47" w:name="_Toc380337078"/>
      <w:bookmarkStart w:id="48" w:name="_Toc530148144"/>
      <w:bookmarkStart w:id="49" w:name="_Toc82450479"/>
      <w:r>
        <w:rPr>
          <w:rFonts w:eastAsia="Times New Roman"/>
          <w:caps/>
          <w:spacing w:val="15"/>
        </w:rPr>
        <w:t>9</w:t>
      </w:r>
      <w:r w:rsidR="00CA0C99" w:rsidRPr="003B3B67">
        <w:rPr>
          <w:rFonts w:eastAsia="Times New Roman"/>
          <w:caps/>
          <w:color w:val="365338"/>
          <w:spacing w:val="15"/>
        </w:rPr>
        <w:t>.1.</w:t>
      </w:r>
      <w:r w:rsidR="00CA0C99" w:rsidRPr="003B3B67">
        <w:rPr>
          <w:rFonts w:eastAsia="Times New Roman"/>
          <w:caps/>
          <w:color w:val="365338"/>
          <w:spacing w:val="15"/>
        </w:rPr>
        <w:tab/>
        <w:t>Программы федерального и регионального уровня</w:t>
      </w:r>
      <w:r w:rsidR="00D54CEE" w:rsidRPr="00893893">
        <w:rPr>
          <w:rFonts w:eastAsia="Times New Roman"/>
          <w:caps/>
          <w:color w:val="FF0000"/>
          <w:spacing w:val="15"/>
          <w:vertAlign w:val="superscript"/>
        </w:rPr>
        <w:footnoteReference w:id="5"/>
      </w:r>
      <w:r w:rsidR="00CA0C99" w:rsidRPr="003B3B67">
        <w:rPr>
          <w:rFonts w:eastAsia="Times New Roman"/>
          <w:caps/>
          <w:color w:val="365338"/>
          <w:spacing w:val="15"/>
        </w:rPr>
        <w:t>.</w:t>
      </w:r>
      <w:bookmarkEnd w:id="47"/>
      <w:bookmarkEnd w:id="48"/>
      <w:bookmarkEnd w:id="49"/>
    </w:p>
    <w:p w14:paraId="32E6ECBC"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Федеральный уровень представлен: Федеральными стратегиями и целевыми программами, имеющими в своем составе мероприятия и объекты, расположенные в границах</w:t>
      </w:r>
      <w:r w:rsidR="00260DF1" w:rsidRPr="003B3B67">
        <w:rPr>
          <w:rFonts w:eastAsia="Times New Roman"/>
          <w:sz w:val="24"/>
          <w:szCs w:val="24"/>
        </w:rPr>
        <w:t xml:space="preserve"> муниципального образования «Город Майкоп»</w:t>
      </w:r>
      <w:r w:rsidRPr="003B3B67">
        <w:rPr>
          <w:rFonts w:eastAsia="Times New Roman"/>
          <w:sz w:val="24"/>
          <w:szCs w:val="24"/>
        </w:rPr>
        <w:t>.</w:t>
      </w:r>
    </w:p>
    <w:p w14:paraId="6014BA6B"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 xml:space="preserve">Стратегией социально-экономического развития Южного федерального округа на период до 2020 года, утв. Распоряжением Правительства РФ от 05.09.2011 N 1538-р (в ред. </w:t>
      </w:r>
      <w:hyperlink r:id="rId48" w:history="1">
        <w:r w:rsidRPr="003B3B67">
          <w:rPr>
            <w:rFonts w:eastAsia="Times New Roman"/>
            <w:sz w:val="24"/>
            <w:szCs w:val="24"/>
          </w:rPr>
          <w:t>Постановления</w:t>
        </w:r>
      </w:hyperlink>
      <w:r w:rsidRPr="003B3B67">
        <w:rPr>
          <w:rFonts w:eastAsia="Times New Roman"/>
          <w:sz w:val="24"/>
          <w:szCs w:val="24"/>
        </w:rPr>
        <w:t xml:space="preserve"> Правительства РФ от 26.12.2014 N 1505), предполагается проведение следующих мероприятий:</w:t>
      </w:r>
    </w:p>
    <w:p w14:paraId="164077B6" w14:textId="77777777" w:rsidR="00CA0C99" w:rsidRPr="003B3B67" w:rsidRDefault="00EE65EC"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В целях устойчивого роста туристско-рекреационного комплекса в Южном федеральном округе необходимо обеспечить активное развитие экологического и культурно-познавательного туризма в г. Майкопе.</w:t>
      </w:r>
    </w:p>
    <w:p w14:paraId="423D369E" w14:textId="77777777" w:rsidR="00EE65EC" w:rsidRPr="003B3B67" w:rsidRDefault="00291D7E"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Реконструкция аэропорта в г. Майкоп</w:t>
      </w:r>
      <w:r w:rsidR="00C60A1A" w:rsidRPr="003B3B67">
        <w:rPr>
          <w:rFonts w:eastAsia="Times New Roman"/>
          <w:sz w:val="24"/>
          <w:szCs w:val="24"/>
        </w:rPr>
        <w:t>.</w:t>
      </w:r>
    </w:p>
    <w:p w14:paraId="41651966" w14:textId="77777777" w:rsidR="00291D7E" w:rsidRPr="003B3B67" w:rsidRDefault="00291D7E"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В санаторно-туристической сфере будут развиваться виды деятельности, связанные с индустрией активного отдыха, экскурсионным обслуживанием, санаторно-</w:t>
      </w:r>
      <w:r w:rsidRPr="003B3B67">
        <w:rPr>
          <w:rFonts w:eastAsia="Times New Roman"/>
          <w:sz w:val="24"/>
          <w:szCs w:val="24"/>
        </w:rPr>
        <w:lastRenderedPageBreak/>
        <w:t xml:space="preserve">курортным комплексом, культурно-познавательным и социальным туризмом. Предполагается, что основой </w:t>
      </w:r>
      <w:r w:rsidR="00C60A1A" w:rsidRPr="003B3B67">
        <w:rPr>
          <w:rFonts w:eastAsia="Times New Roman"/>
          <w:sz w:val="24"/>
          <w:szCs w:val="24"/>
        </w:rPr>
        <w:t xml:space="preserve">в г. Майкоп </w:t>
      </w:r>
      <w:r w:rsidRPr="003B3B67">
        <w:rPr>
          <w:rFonts w:eastAsia="Times New Roman"/>
          <w:sz w:val="24"/>
          <w:szCs w:val="24"/>
        </w:rPr>
        <w:t>станут исторические, археологические и культурные объекты</w:t>
      </w:r>
      <w:r w:rsidR="00C60A1A" w:rsidRPr="003B3B67">
        <w:rPr>
          <w:rFonts w:eastAsia="Times New Roman"/>
          <w:sz w:val="24"/>
          <w:szCs w:val="24"/>
        </w:rPr>
        <w:t>.</w:t>
      </w:r>
      <w:r w:rsidRPr="003B3B67">
        <w:rPr>
          <w:rFonts w:eastAsia="Times New Roman"/>
          <w:sz w:val="24"/>
          <w:szCs w:val="24"/>
        </w:rPr>
        <w:t xml:space="preserve"> </w:t>
      </w:r>
    </w:p>
    <w:p w14:paraId="5E8C3B44" w14:textId="77777777" w:rsidR="00291D7E" w:rsidRPr="003B3B67" w:rsidRDefault="00291D7E"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Развитие транспортной инфраструктуры связано с расширением сети автомобильных дорог</w:t>
      </w:r>
      <w:r w:rsidR="00605E92">
        <w:rPr>
          <w:rFonts w:eastAsia="Times New Roman"/>
          <w:sz w:val="24"/>
          <w:szCs w:val="24"/>
        </w:rPr>
        <w:t xml:space="preserve"> </w:t>
      </w:r>
      <w:r w:rsidR="00605E92" w:rsidRPr="00EF2FD1">
        <w:rPr>
          <w:rFonts w:eastAsia="Times New Roman"/>
          <w:sz w:val="24"/>
          <w:szCs w:val="24"/>
        </w:rPr>
        <w:t>регионального значения</w:t>
      </w:r>
      <w:r w:rsidRPr="00EF2FD1">
        <w:rPr>
          <w:rFonts w:eastAsia="Times New Roman"/>
          <w:sz w:val="24"/>
          <w:szCs w:val="24"/>
        </w:rPr>
        <w:t>,</w:t>
      </w:r>
      <w:r w:rsidRPr="003B3B67">
        <w:rPr>
          <w:rFonts w:eastAsia="Times New Roman"/>
          <w:sz w:val="24"/>
          <w:szCs w:val="24"/>
        </w:rPr>
        <w:t xml:space="preserve"> а также с созданием современн</w:t>
      </w:r>
      <w:r w:rsidR="00C60A1A" w:rsidRPr="003B3B67">
        <w:rPr>
          <w:rFonts w:eastAsia="Times New Roman"/>
          <w:sz w:val="24"/>
          <w:szCs w:val="24"/>
        </w:rPr>
        <w:t>ого</w:t>
      </w:r>
      <w:r w:rsidRPr="003B3B67">
        <w:rPr>
          <w:rFonts w:eastAsia="Times New Roman"/>
          <w:sz w:val="24"/>
          <w:szCs w:val="24"/>
        </w:rPr>
        <w:t xml:space="preserve"> логистическ</w:t>
      </w:r>
      <w:r w:rsidR="00C60A1A" w:rsidRPr="003B3B67">
        <w:rPr>
          <w:rFonts w:eastAsia="Times New Roman"/>
          <w:sz w:val="24"/>
          <w:szCs w:val="24"/>
        </w:rPr>
        <w:t>ого</w:t>
      </w:r>
      <w:r w:rsidRPr="003B3B67">
        <w:rPr>
          <w:rFonts w:eastAsia="Times New Roman"/>
          <w:sz w:val="24"/>
          <w:szCs w:val="24"/>
        </w:rPr>
        <w:t xml:space="preserve"> центр</w:t>
      </w:r>
      <w:r w:rsidR="00C60A1A" w:rsidRPr="003B3B67">
        <w:rPr>
          <w:rFonts w:eastAsia="Times New Roman"/>
          <w:sz w:val="24"/>
          <w:szCs w:val="24"/>
        </w:rPr>
        <w:t>а</w:t>
      </w:r>
      <w:r w:rsidRPr="003B3B67">
        <w:rPr>
          <w:rFonts w:eastAsia="Times New Roman"/>
          <w:sz w:val="24"/>
          <w:szCs w:val="24"/>
        </w:rPr>
        <w:t xml:space="preserve"> в г. Майкопе.</w:t>
      </w:r>
    </w:p>
    <w:p w14:paraId="44CA780B" w14:textId="77777777" w:rsidR="00291D7E" w:rsidRPr="003B3B67" w:rsidRDefault="00291D7E"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 xml:space="preserve">В информационно-коммуникационной сфере планируется осуществление ряда инвестиционных проектов, в частности организация </w:t>
      </w:r>
      <w:proofErr w:type="spellStart"/>
      <w:r w:rsidRPr="003B3B67">
        <w:rPr>
          <w:rFonts w:eastAsia="Times New Roman"/>
          <w:sz w:val="24"/>
          <w:szCs w:val="24"/>
        </w:rPr>
        <w:t>FTTx</w:t>
      </w:r>
      <w:proofErr w:type="spellEnd"/>
      <w:r w:rsidRPr="003B3B67">
        <w:rPr>
          <w:rFonts w:eastAsia="Times New Roman"/>
          <w:sz w:val="24"/>
          <w:szCs w:val="24"/>
        </w:rPr>
        <w:t>-доступа в г. Майкопе.</w:t>
      </w:r>
    </w:p>
    <w:p w14:paraId="266C1DC2" w14:textId="77777777" w:rsidR="00291D7E" w:rsidRPr="003B3B67" w:rsidRDefault="00291D7E" w:rsidP="007246FB">
      <w:pPr>
        <w:numPr>
          <w:ilvl w:val="0"/>
          <w:numId w:val="25"/>
        </w:numPr>
        <w:spacing w:before="120" w:after="120" w:line="240" w:lineRule="auto"/>
        <w:contextualSpacing/>
        <w:jc w:val="both"/>
        <w:rPr>
          <w:rFonts w:eastAsia="Times New Roman"/>
          <w:sz w:val="24"/>
          <w:szCs w:val="24"/>
        </w:rPr>
      </w:pPr>
      <w:r w:rsidRPr="003B3B67">
        <w:rPr>
          <w:rFonts w:eastAsia="Times New Roman"/>
          <w:sz w:val="24"/>
          <w:szCs w:val="24"/>
        </w:rPr>
        <w:t>Завершение строительства водозабора и магистрального водовода к г. Майкоп</w:t>
      </w:r>
      <w:r w:rsidR="00C60A1A" w:rsidRPr="003B3B67">
        <w:rPr>
          <w:rFonts w:eastAsia="Times New Roman"/>
          <w:sz w:val="24"/>
          <w:szCs w:val="24"/>
        </w:rPr>
        <w:t>у</w:t>
      </w:r>
      <w:r w:rsidRPr="003B3B67">
        <w:rPr>
          <w:rFonts w:eastAsia="Times New Roman"/>
          <w:sz w:val="24"/>
          <w:szCs w:val="24"/>
        </w:rPr>
        <w:t>.</w:t>
      </w:r>
    </w:p>
    <w:p w14:paraId="1CBE5433" w14:textId="77777777" w:rsidR="00291D7E" w:rsidRPr="003B3B67" w:rsidRDefault="00291D7E" w:rsidP="00CA0C99">
      <w:pPr>
        <w:spacing w:before="120" w:after="120" w:line="240" w:lineRule="auto"/>
        <w:ind w:firstLine="709"/>
        <w:contextualSpacing/>
        <w:jc w:val="both"/>
        <w:rPr>
          <w:rFonts w:eastAsia="Times New Roman"/>
          <w:sz w:val="24"/>
          <w:szCs w:val="24"/>
        </w:rPr>
      </w:pPr>
    </w:p>
    <w:p w14:paraId="4CB0EF42" w14:textId="77777777" w:rsidR="005D78EA" w:rsidRPr="006416A0" w:rsidRDefault="005D78EA" w:rsidP="005D78EA">
      <w:pPr>
        <w:spacing w:before="120" w:after="120" w:line="240" w:lineRule="auto"/>
        <w:ind w:firstLine="709"/>
        <w:contextualSpacing/>
        <w:jc w:val="both"/>
        <w:rPr>
          <w:rFonts w:eastAsia="Times New Roman"/>
          <w:color w:val="000000"/>
          <w:sz w:val="24"/>
          <w:szCs w:val="24"/>
        </w:rPr>
      </w:pPr>
      <w:r w:rsidRPr="006416A0">
        <w:rPr>
          <w:rFonts w:eastAsia="Times New Roman"/>
          <w:color w:val="000000"/>
          <w:sz w:val="24"/>
          <w:szCs w:val="24"/>
        </w:rPr>
        <w:t>Стратегией социально-экономического развития Республики Адыгея до 2030 года. Приложение к Постановлению Кабинета Министров Республики Адыгея от 26.12.2018 г. №286 предполагается проведение следующих мероприятий:</w:t>
      </w:r>
    </w:p>
    <w:p w14:paraId="3AD7A2CD"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С целью создания и развития "точек роста" в зонах приоритетного развития туризма и формирования конкурентоспособного регионального туристского продукта вовлечение в "туристский оборот" города Майкопа и его окрестностей: развитие городского туристского пространства, в том числе через реализацию проектов, направленных на архитектурное выражение в городской среде важнейших элементов культурного наследия, истории, национальных традиций Республики Адыгея;</w:t>
      </w:r>
    </w:p>
    <w:p w14:paraId="7D8D548E"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Реализации инвестиционного проекта компании "Возобновляемые источники энергии" по строительству солнечной электростанции суммарной установленной мощностью 9,1 мегаватт на площадках в г. Майкопе;</w:t>
      </w:r>
    </w:p>
    <w:p w14:paraId="31F1D3BB"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Строительство подъездной автомобильной дороги (уже построена);</w:t>
      </w:r>
    </w:p>
    <w:p w14:paraId="2554886C" w14:textId="77777777" w:rsidR="00927541" w:rsidRPr="006416A0" w:rsidRDefault="00927541"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 xml:space="preserve">Строительство подстанции ПС 110/35/6 </w:t>
      </w:r>
      <w:proofErr w:type="spellStart"/>
      <w:r w:rsidRPr="006416A0">
        <w:rPr>
          <w:rFonts w:eastAsia="Times New Roman"/>
          <w:color w:val="000000"/>
          <w:sz w:val="24"/>
          <w:szCs w:val="24"/>
        </w:rPr>
        <w:t>кВ</w:t>
      </w:r>
      <w:proofErr w:type="spellEnd"/>
      <w:r w:rsidRPr="006416A0">
        <w:rPr>
          <w:rFonts w:eastAsia="Times New Roman"/>
          <w:color w:val="000000"/>
          <w:sz w:val="24"/>
          <w:szCs w:val="24"/>
        </w:rPr>
        <w:t xml:space="preserve"> «Приоритетная» и строительство ВЛ 35 </w:t>
      </w:r>
      <w:proofErr w:type="spellStart"/>
      <w:r w:rsidRPr="006416A0">
        <w:rPr>
          <w:rFonts w:eastAsia="Times New Roman"/>
          <w:color w:val="000000"/>
          <w:sz w:val="24"/>
          <w:szCs w:val="24"/>
        </w:rPr>
        <w:t>кВ</w:t>
      </w:r>
      <w:proofErr w:type="spellEnd"/>
      <w:r w:rsidRPr="006416A0">
        <w:rPr>
          <w:rFonts w:eastAsia="Times New Roman"/>
          <w:color w:val="000000"/>
          <w:sz w:val="24"/>
          <w:szCs w:val="24"/>
        </w:rPr>
        <w:t xml:space="preserve"> с заходами ВЛ 110 </w:t>
      </w:r>
      <w:proofErr w:type="spellStart"/>
      <w:r w:rsidRPr="006416A0">
        <w:rPr>
          <w:rFonts w:eastAsia="Times New Roman"/>
          <w:color w:val="000000"/>
          <w:sz w:val="24"/>
          <w:szCs w:val="24"/>
        </w:rPr>
        <w:t>кВ</w:t>
      </w:r>
      <w:proofErr w:type="spellEnd"/>
      <w:r w:rsidRPr="006416A0">
        <w:rPr>
          <w:rFonts w:eastAsia="Times New Roman"/>
          <w:color w:val="000000"/>
          <w:sz w:val="24"/>
          <w:szCs w:val="24"/>
        </w:rPr>
        <w:t xml:space="preserve"> Черемушки-Северная (2х0,25 км) и строительство ВЛ 35 </w:t>
      </w:r>
      <w:proofErr w:type="spellStart"/>
      <w:r w:rsidRPr="006416A0">
        <w:rPr>
          <w:rFonts w:eastAsia="Times New Roman"/>
          <w:color w:val="000000"/>
          <w:sz w:val="24"/>
          <w:szCs w:val="24"/>
        </w:rPr>
        <w:t>кВ</w:t>
      </w:r>
      <w:proofErr w:type="spellEnd"/>
      <w:r w:rsidRPr="006416A0">
        <w:rPr>
          <w:rFonts w:eastAsia="Times New Roman"/>
          <w:color w:val="000000"/>
          <w:sz w:val="24"/>
          <w:szCs w:val="24"/>
        </w:rPr>
        <w:t xml:space="preserve"> «Приоритетная-Южная» с исключением ПС 35/6 «Южная» из транзитного потока (нагрузка к 2022 году прогнозируется на уровне 26 МВА);</w:t>
      </w:r>
    </w:p>
    <w:p w14:paraId="370268C2"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 xml:space="preserve">Реконструкция подстанции ПС 110/35/6-10 </w:t>
      </w:r>
      <w:proofErr w:type="spellStart"/>
      <w:r w:rsidRPr="006416A0">
        <w:rPr>
          <w:rFonts w:eastAsia="Times New Roman"/>
          <w:color w:val="000000"/>
          <w:sz w:val="24"/>
          <w:szCs w:val="24"/>
        </w:rPr>
        <w:t>кВ</w:t>
      </w:r>
      <w:proofErr w:type="spellEnd"/>
      <w:r w:rsidRPr="006416A0">
        <w:rPr>
          <w:rFonts w:eastAsia="Times New Roman"/>
          <w:color w:val="000000"/>
          <w:sz w:val="24"/>
          <w:szCs w:val="24"/>
        </w:rPr>
        <w:t xml:space="preserve"> "Черемушки" (установка дополнительного трансформатора 40 МВА)</w:t>
      </w:r>
      <w:r w:rsidR="00927541" w:rsidRPr="006416A0">
        <w:rPr>
          <w:rFonts w:eastAsia="Times New Roman"/>
          <w:color w:val="000000"/>
          <w:sz w:val="24"/>
          <w:szCs w:val="24"/>
        </w:rPr>
        <w:t xml:space="preserve">, строительство новой подстанции ПС 110/35/6-10 </w:t>
      </w:r>
      <w:proofErr w:type="spellStart"/>
      <w:r w:rsidR="00927541" w:rsidRPr="006416A0">
        <w:rPr>
          <w:rFonts w:eastAsia="Times New Roman"/>
          <w:color w:val="000000"/>
          <w:sz w:val="24"/>
          <w:szCs w:val="24"/>
        </w:rPr>
        <w:t>кВ</w:t>
      </w:r>
      <w:proofErr w:type="spellEnd"/>
      <w:r w:rsidR="00927541" w:rsidRPr="006416A0">
        <w:rPr>
          <w:rFonts w:eastAsia="Times New Roman"/>
          <w:color w:val="000000"/>
          <w:sz w:val="24"/>
          <w:szCs w:val="24"/>
        </w:rPr>
        <w:t xml:space="preserve"> со строительством ВЛ от подстанции «Черемушки»</w:t>
      </w:r>
      <w:r w:rsidRPr="006416A0">
        <w:rPr>
          <w:rFonts w:eastAsia="Times New Roman"/>
          <w:color w:val="000000"/>
          <w:sz w:val="24"/>
          <w:szCs w:val="24"/>
        </w:rPr>
        <w:t>;</w:t>
      </w:r>
    </w:p>
    <w:p w14:paraId="7279A5ED"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Реконструкция АГРС N 1 города Майкопа с увеличением пропускной способности;</w:t>
      </w:r>
    </w:p>
    <w:p w14:paraId="3FDF71EE"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Строительства разводящих газопроводов высокого, среднего и низкого давления, строительство не менее пяти ГРП;</w:t>
      </w:r>
    </w:p>
    <w:p w14:paraId="7A22829C"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Реконструкция очистных сооружений в городе Майкопе;</w:t>
      </w:r>
    </w:p>
    <w:p w14:paraId="18F9A1FF" w14:textId="77777777" w:rsidR="005D78EA" w:rsidRPr="006416A0" w:rsidRDefault="005D78EA" w:rsidP="005D78EA">
      <w:pPr>
        <w:numPr>
          <w:ilvl w:val="0"/>
          <w:numId w:val="63"/>
        </w:numPr>
        <w:spacing w:before="120" w:after="120" w:line="240" w:lineRule="auto"/>
        <w:contextualSpacing/>
        <w:jc w:val="both"/>
        <w:rPr>
          <w:rFonts w:eastAsia="Times New Roman"/>
          <w:color w:val="000000"/>
          <w:sz w:val="24"/>
          <w:szCs w:val="24"/>
        </w:rPr>
      </w:pPr>
      <w:r w:rsidRPr="006416A0">
        <w:rPr>
          <w:rFonts w:eastAsia="Times New Roman"/>
          <w:color w:val="000000"/>
          <w:sz w:val="24"/>
          <w:szCs w:val="24"/>
        </w:rPr>
        <w:t>Строительство водозабора и магистрального водовода к населенным пунктам Майкопского района и города Майкопа.</w:t>
      </w:r>
    </w:p>
    <w:p w14:paraId="3BC868E9" w14:textId="77777777" w:rsidR="00883FBA" w:rsidRPr="006416A0" w:rsidRDefault="00883FBA" w:rsidP="005D78EA">
      <w:pPr>
        <w:spacing w:before="120" w:after="120" w:line="240" w:lineRule="auto"/>
        <w:ind w:left="709"/>
        <w:contextualSpacing/>
        <w:jc w:val="both"/>
        <w:rPr>
          <w:rFonts w:eastAsia="Times New Roman"/>
          <w:color w:val="000000"/>
          <w:sz w:val="24"/>
          <w:szCs w:val="24"/>
        </w:rPr>
      </w:pPr>
    </w:p>
    <w:p w14:paraId="126D921B" w14:textId="77777777" w:rsidR="00CA0C99" w:rsidRPr="006416A0" w:rsidRDefault="00E020E7" w:rsidP="00CA0C99">
      <w:pPr>
        <w:spacing w:before="120" w:after="120" w:line="240" w:lineRule="auto"/>
        <w:ind w:firstLine="709"/>
        <w:contextualSpacing/>
        <w:jc w:val="both"/>
        <w:rPr>
          <w:color w:val="000000"/>
          <w:sz w:val="24"/>
          <w:szCs w:val="24"/>
        </w:rPr>
      </w:pPr>
      <w:r w:rsidRPr="006416A0">
        <w:rPr>
          <w:color w:val="000000"/>
          <w:sz w:val="24"/>
          <w:szCs w:val="24"/>
        </w:rPr>
        <w:t>Региональной программой газификации жилищно-коммунального хозяйства, промышленных и иных организаций Республики Адыгея на 2018-2022 годы, утв. Указом Главы республики Адыгея предусмотрено строительство автозаправочной газонаполнительной компрессорной станции в г. Майкопе на ул. Курганной, 714</w:t>
      </w:r>
      <w:r w:rsidR="00CA0C99" w:rsidRPr="006416A0">
        <w:rPr>
          <w:color w:val="000000"/>
          <w:sz w:val="24"/>
          <w:szCs w:val="24"/>
        </w:rPr>
        <w:t>.</w:t>
      </w:r>
    </w:p>
    <w:p w14:paraId="108AD906" w14:textId="77777777" w:rsidR="00F77ED5" w:rsidRPr="006416A0" w:rsidRDefault="00F77ED5" w:rsidP="00CA0C99">
      <w:pPr>
        <w:spacing w:before="120" w:after="120" w:line="240" w:lineRule="auto"/>
        <w:ind w:firstLine="709"/>
        <w:contextualSpacing/>
        <w:jc w:val="both"/>
        <w:rPr>
          <w:color w:val="000000"/>
          <w:sz w:val="24"/>
          <w:szCs w:val="24"/>
        </w:rPr>
      </w:pPr>
      <w:r w:rsidRPr="006416A0">
        <w:rPr>
          <w:color w:val="000000"/>
          <w:sz w:val="24"/>
          <w:szCs w:val="24"/>
        </w:rPr>
        <w:t>В соответствии с региональным проектом «Региональная и местная дорожная сеть», разработанным в рамках реализации национального проекта «Безопасные качественные дороги», предусмотрены мероприятия:</w:t>
      </w:r>
    </w:p>
    <w:p w14:paraId="39B46C09" w14:textId="77777777" w:rsidR="00F77ED5" w:rsidRPr="006416A0" w:rsidRDefault="00F77ED5" w:rsidP="00CA0C99">
      <w:pPr>
        <w:spacing w:before="120" w:after="120" w:line="240" w:lineRule="auto"/>
        <w:ind w:firstLine="709"/>
        <w:contextualSpacing/>
        <w:jc w:val="both"/>
        <w:rPr>
          <w:color w:val="000000"/>
          <w:sz w:val="24"/>
          <w:szCs w:val="24"/>
        </w:rPr>
      </w:pPr>
      <w:r w:rsidRPr="006416A0">
        <w:rPr>
          <w:color w:val="000000"/>
          <w:sz w:val="24"/>
          <w:szCs w:val="24"/>
        </w:rPr>
        <w:t>-реконструкция ул. Некрасова в г. Майкоп общей протяженностью 0,94 км в 2021 г.;</w:t>
      </w:r>
    </w:p>
    <w:p w14:paraId="59A1593A" w14:textId="77777777" w:rsidR="00F77ED5" w:rsidRPr="006416A0" w:rsidRDefault="00F77ED5" w:rsidP="00CA0C99">
      <w:pPr>
        <w:spacing w:before="120" w:after="120" w:line="240" w:lineRule="auto"/>
        <w:ind w:firstLine="709"/>
        <w:contextualSpacing/>
        <w:jc w:val="both"/>
        <w:rPr>
          <w:color w:val="000000"/>
          <w:sz w:val="24"/>
          <w:szCs w:val="24"/>
        </w:rPr>
      </w:pPr>
      <w:r w:rsidRPr="006416A0">
        <w:rPr>
          <w:color w:val="000000"/>
          <w:sz w:val="24"/>
          <w:szCs w:val="24"/>
        </w:rPr>
        <w:t>-реконструкция ул. Набережная в г. Майкоп, х. Гавердо</w:t>
      </w:r>
      <w:r w:rsidR="00265094" w:rsidRPr="006416A0">
        <w:rPr>
          <w:color w:val="000000"/>
          <w:sz w:val="24"/>
          <w:szCs w:val="24"/>
        </w:rPr>
        <w:t>в</w:t>
      </w:r>
      <w:r w:rsidRPr="006416A0">
        <w:rPr>
          <w:color w:val="000000"/>
          <w:sz w:val="24"/>
          <w:szCs w:val="24"/>
        </w:rPr>
        <w:t>ский общей протяженностью 1,5 км в 2024 г.</w:t>
      </w:r>
    </w:p>
    <w:p w14:paraId="1DE8FC9C" w14:textId="77777777" w:rsidR="00CA0C99" w:rsidRPr="003B3B67" w:rsidRDefault="0006689B" w:rsidP="00CA0C99">
      <w:pPr>
        <w:pBdr>
          <w:top w:val="single" w:sz="6" w:space="2" w:color="72A376"/>
          <w:left w:val="single" w:sz="6" w:space="2" w:color="72A376"/>
        </w:pBdr>
        <w:spacing w:before="300" w:after="0"/>
        <w:outlineLvl w:val="2"/>
        <w:rPr>
          <w:rFonts w:eastAsia="Times New Roman"/>
          <w:caps/>
          <w:color w:val="365338"/>
          <w:spacing w:val="15"/>
        </w:rPr>
      </w:pPr>
      <w:bookmarkStart w:id="50" w:name="_Toc530148145"/>
      <w:bookmarkStart w:id="51" w:name="_Toc82450480"/>
      <w:r>
        <w:rPr>
          <w:rFonts w:eastAsia="Times New Roman"/>
          <w:caps/>
          <w:color w:val="365338"/>
          <w:spacing w:val="15"/>
        </w:rPr>
        <w:lastRenderedPageBreak/>
        <w:t>9</w:t>
      </w:r>
      <w:r w:rsidR="00CA0C99" w:rsidRPr="003B3B67">
        <w:rPr>
          <w:rFonts w:eastAsia="Times New Roman"/>
          <w:caps/>
          <w:color w:val="365338"/>
          <w:spacing w:val="15"/>
        </w:rPr>
        <w:t>.2.</w:t>
      </w:r>
      <w:r w:rsidR="00CA0C99" w:rsidRPr="003B3B67">
        <w:rPr>
          <w:rFonts w:eastAsia="Times New Roman"/>
          <w:caps/>
          <w:color w:val="365338"/>
          <w:spacing w:val="15"/>
        </w:rPr>
        <w:tab/>
        <w:t>Программы муниципального уровня.</w:t>
      </w:r>
      <w:bookmarkEnd w:id="50"/>
      <w:bookmarkEnd w:id="51"/>
    </w:p>
    <w:p w14:paraId="0E2FADCA" w14:textId="77777777" w:rsidR="00CA0C99" w:rsidRPr="003B3B67" w:rsidRDefault="00CA0C99" w:rsidP="00CA0C99">
      <w:pPr>
        <w:spacing w:before="120" w:after="120" w:line="240" w:lineRule="auto"/>
        <w:ind w:firstLine="709"/>
        <w:jc w:val="both"/>
        <w:rPr>
          <w:rFonts w:eastAsia="Times New Roman"/>
          <w:sz w:val="24"/>
          <w:szCs w:val="24"/>
        </w:rPr>
      </w:pPr>
      <w:r w:rsidRPr="003B3B67">
        <w:rPr>
          <w:rFonts w:eastAsia="Times New Roman"/>
          <w:sz w:val="24"/>
          <w:szCs w:val="24"/>
        </w:rPr>
        <w:t>Муниципальный уровень представлен:</w:t>
      </w:r>
    </w:p>
    <w:p w14:paraId="562ACBF0" w14:textId="77777777" w:rsidR="00CA0C99" w:rsidRPr="003B3B67" w:rsidRDefault="00A14702" w:rsidP="00CA0C99">
      <w:pPr>
        <w:spacing w:before="120" w:after="120" w:line="240" w:lineRule="auto"/>
        <w:ind w:firstLine="709"/>
        <w:jc w:val="both"/>
        <w:rPr>
          <w:rFonts w:eastAsia="Times New Roman"/>
          <w:sz w:val="24"/>
          <w:szCs w:val="24"/>
        </w:rPr>
      </w:pPr>
      <w:r w:rsidRPr="003B3B67">
        <w:rPr>
          <w:rFonts w:eastAsia="Times New Roman"/>
          <w:sz w:val="24"/>
          <w:szCs w:val="24"/>
        </w:rPr>
        <w:t>1</w:t>
      </w:r>
      <w:r w:rsidR="00CA0C99" w:rsidRPr="003B3B67">
        <w:rPr>
          <w:rFonts w:eastAsia="Times New Roman"/>
          <w:sz w:val="24"/>
          <w:szCs w:val="24"/>
        </w:rPr>
        <w:t xml:space="preserve">) </w:t>
      </w:r>
      <w:r w:rsidR="00E93975" w:rsidRPr="003B3B67">
        <w:rPr>
          <w:rFonts w:eastAsia="Times New Roman"/>
          <w:sz w:val="24"/>
          <w:szCs w:val="24"/>
        </w:rPr>
        <w:t>П</w:t>
      </w:r>
      <w:r w:rsidR="00420230" w:rsidRPr="003B3B67">
        <w:rPr>
          <w:rFonts w:eastAsia="Times New Roman"/>
          <w:sz w:val="24"/>
          <w:szCs w:val="24"/>
        </w:rPr>
        <w:t>рограммой комплексного развития систем коммунальной инфраструктуры муниципального образования "Город Майкоп" на период 2017-2032 гг., утвержденной постановлением Администрации муниципального образования «Город Майкоп» Республики Адыгея от 30 декабря 2016 г. №1221</w:t>
      </w:r>
      <w:r w:rsidR="00CA0C99" w:rsidRPr="003B3B67">
        <w:rPr>
          <w:rFonts w:eastAsia="Times New Roman"/>
          <w:sz w:val="24"/>
          <w:szCs w:val="24"/>
        </w:rPr>
        <w:t>;</w:t>
      </w:r>
    </w:p>
    <w:p w14:paraId="42DEA0D0" w14:textId="77777777" w:rsidR="00CA0C99" w:rsidRPr="003B3B67" w:rsidRDefault="00A14702" w:rsidP="00CA0C99">
      <w:pPr>
        <w:spacing w:before="120" w:after="120" w:line="240" w:lineRule="auto"/>
        <w:ind w:firstLine="709"/>
        <w:jc w:val="both"/>
        <w:rPr>
          <w:rFonts w:eastAsia="Times New Roman"/>
          <w:sz w:val="24"/>
          <w:szCs w:val="24"/>
        </w:rPr>
      </w:pPr>
      <w:r w:rsidRPr="003B3B67">
        <w:rPr>
          <w:rFonts w:eastAsia="Times New Roman"/>
          <w:sz w:val="24"/>
          <w:szCs w:val="24"/>
        </w:rPr>
        <w:t>2</w:t>
      </w:r>
      <w:r w:rsidR="00CA0C99" w:rsidRPr="003B3B67">
        <w:rPr>
          <w:rFonts w:eastAsia="Times New Roman"/>
          <w:sz w:val="24"/>
          <w:szCs w:val="24"/>
        </w:rPr>
        <w:t xml:space="preserve">) </w:t>
      </w:r>
      <w:r w:rsidR="00E93975" w:rsidRPr="003B3B67">
        <w:rPr>
          <w:rFonts w:eastAsia="Times New Roman"/>
          <w:sz w:val="24"/>
          <w:szCs w:val="24"/>
        </w:rPr>
        <w:t>П</w:t>
      </w:r>
      <w:r w:rsidR="00CA0C99" w:rsidRPr="003B3B67">
        <w:rPr>
          <w:rFonts w:eastAsia="Times New Roman"/>
          <w:sz w:val="24"/>
          <w:szCs w:val="24"/>
        </w:rPr>
        <w:t xml:space="preserve">рограммой </w:t>
      </w:r>
      <w:r w:rsidR="00420230" w:rsidRPr="003B3B67">
        <w:rPr>
          <w:rFonts w:eastAsia="Times New Roman"/>
          <w:sz w:val="24"/>
          <w:szCs w:val="24"/>
        </w:rPr>
        <w:t>комплексного развития социальной инфраструктуры муниципального образования "Город Майкоп" на период 2018-2031 годы, утвержденной постановлением Администрации муниципального образования «Город Майкоп» Республики Адыгея от 29 декабря 2017 г. №1615</w:t>
      </w:r>
      <w:r w:rsidR="00CA0C99" w:rsidRPr="003B3B67">
        <w:rPr>
          <w:rFonts w:eastAsia="Times New Roman"/>
          <w:sz w:val="24"/>
          <w:szCs w:val="24"/>
        </w:rPr>
        <w:t>;</w:t>
      </w:r>
    </w:p>
    <w:p w14:paraId="71CC113E" w14:textId="77777777" w:rsidR="00CA0C99" w:rsidRPr="003B3B67" w:rsidRDefault="00A14702" w:rsidP="00CA0C99">
      <w:pPr>
        <w:spacing w:before="120" w:after="120" w:line="240" w:lineRule="auto"/>
        <w:ind w:firstLine="709"/>
        <w:jc w:val="both"/>
        <w:rPr>
          <w:rFonts w:eastAsia="Times New Roman"/>
          <w:sz w:val="24"/>
          <w:szCs w:val="24"/>
        </w:rPr>
      </w:pPr>
      <w:r w:rsidRPr="003B3B67">
        <w:rPr>
          <w:rFonts w:eastAsia="Times New Roman"/>
          <w:sz w:val="24"/>
          <w:szCs w:val="24"/>
        </w:rPr>
        <w:t>3</w:t>
      </w:r>
      <w:r w:rsidR="00CA0C99" w:rsidRPr="003B3B67">
        <w:rPr>
          <w:rFonts w:eastAsia="Times New Roman"/>
          <w:sz w:val="24"/>
          <w:szCs w:val="24"/>
        </w:rPr>
        <w:t xml:space="preserve">) </w:t>
      </w:r>
      <w:r w:rsidR="00E93975" w:rsidRPr="003B3B67">
        <w:rPr>
          <w:rFonts w:eastAsia="Times New Roman"/>
          <w:sz w:val="24"/>
          <w:szCs w:val="24"/>
        </w:rPr>
        <w:t>П</w:t>
      </w:r>
      <w:r w:rsidR="00CA0C99" w:rsidRPr="003B3B67">
        <w:rPr>
          <w:rFonts w:eastAsia="Times New Roman"/>
          <w:sz w:val="24"/>
          <w:szCs w:val="24"/>
        </w:rPr>
        <w:t xml:space="preserve">рограммой </w:t>
      </w:r>
      <w:r w:rsidR="00E93975" w:rsidRPr="003B3B67">
        <w:rPr>
          <w:rFonts w:eastAsia="Times New Roman"/>
          <w:sz w:val="24"/>
          <w:szCs w:val="24"/>
        </w:rPr>
        <w:t>комплексного развития транспортной инфраструктуры муниципального образования "Город Майкоп" на период 2018-2031 годы, утвержденной постановлением Администрации муниципального образования «Город Майкоп» Республики Адыгея от 28 декабря 2017 г. №1590</w:t>
      </w:r>
      <w:r w:rsidR="00CA0C99" w:rsidRPr="003B3B67">
        <w:rPr>
          <w:rFonts w:eastAsia="Times New Roman"/>
          <w:sz w:val="24"/>
          <w:szCs w:val="24"/>
        </w:rPr>
        <w:t>.</w:t>
      </w:r>
    </w:p>
    <w:p w14:paraId="3CBE74E1" w14:textId="77777777" w:rsidR="00CA0C99" w:rsidRPr="003B3B67" w:rsidRDefault="00CA0C99" w:rsidP="00CA0C99">
      <w:pPr>
        <w:spacing w:before="120" w:after="120" w:line="240" w:lineRule="auto"/>
        <w:ind w:firstLine="709"/>
        <w:jc w:val="both"/>
        <w:rPr>
          <w:rFonts w:eastAsia="Times New Roman"/>
          <w:sz w:val="24"/>
          <w:szCs w:val="24"/>
          <w:lang w:eastAsia="ru-RU"/>
        </w:rPr>
      </w:pPr>
      <w:r w:rsidRPr="003B3B67">
        <w:rPr>
          <w:rFonts w:eastAsia="Times New Roman"/>
          <w:sz w:val="24"/>
          <w:szCs w:val="24"/>
          <w:lang w:eastAsia="ru-RU"/>
        </w:rPr>
        <w:br w:type="page"/>
      </w:r>
    </w:p>
    <w:p w14:paraId="7196B13B" w14:textId="77777777" w:rsidR="00CA0C99" w:rsidRPr="003B3B67" w:rsidRDefault="00CA0C99" w:rsidP="007246FB">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52" w:name="_Toc380337080"/>
      <w:bookmarkStart w:id="53" w:name="_Toc530148146"/>
      <w:bookmarkStart w:id="54" w:name="_Toc82450481"/>
      <w:r w:rsidRPr="003B3B67">
        <w:rPr>
          <w:rFonts w:eastAsia="Times New Roman"/>
          <w:caps/>
          <w:spacing w:val="15"/>
        </w:rPr>
        <w:lastRenderedPageBreak/>
        <w:t xml:space="preserve">Планируемые для размещения на территории </w:t>
      </w:r>
      <w:r w:rsidR="00AC65A4">
        <w:rPr>
          <w:rFonts w:eastAsia="Times New Roman"/>
          <w:caps/>
          <w:spacing w:val="15"/>
          <w:lang w:val="ru-RU"/>
        </w:rPr>
        <w:t xml:space="preserve">МУНИЦИПАЛЬНОГО ОБРАЗОВАНИЯ «ГОРОД МАЙКОП» </w:t>
      </w:r>
      <w:r w:rsidRPr="003B3B67">
        <w:rPr>
          <w:rFonts w:eastAsia="Times New Roman"/>
          <w:caps/>
          <w:spacing w:val="15"/>
        </w:rPr>
        <w:t>объекты федерального и регионального значения.</w:t>
      </w:r>
      <w:bookmarkEnd w:id="52"/>
      <w:bookmarkEnd w:id="53"/>
      <w:bookmarkEnd w:id="54"/>
    </w:p>
    <w:p w14:paraId="3D1A07F0" w14:textId="77777777" w:rsidR="00CA0C99" w:rsidRPr="003B3B67" w:rsidRDefault="0006689B" w:rsidP="00CA0C99">
      <w:pPr>
        <w:pBdr>
          <w:top w:val="single" w:sz="6" w:space="2" w:color="72A376"/>
          <w:left w:val="single" w:sz="6" w:space="2" w:color="72A376"/>
        </w:pBdr>
        <w:spacing w:before="300" w:after="0"/>
        <w:outlineLvl w:val="2"/>
        <w:rPr>
          <w:rFonts w:eastAsia="Times New Roman"/>
          <w:caps/>
          <w:color w:val="365338"/>
          <w:spacing w:val="15"/>
        </w:rPr>
      </w:pPr>
      <w:bookmarkStart w:id="55" w:name="_Toc380337081"/>
      <w:bookmarkStart w:id="56" w:name="_Toc530148147"/>
      <w:bookmarkStart w:id="57" w:name="_Toc82450482"/>
      <w:r>
        <w:rPr>
          <w:rFonts w:eastAsia="Times New Roman"/>
          <w:caps/>
          <w:color w:val="365338"/>
          <w:spacing w:val="15"/>
        </w:rPr>
        <w:t>10</w:t>
      </w:r>
      <w:r w:rsidR="00CA0C99" w:rsidRPr="003B3B67">
        <w:rPr>
          <w:rFonts w:eastAsia="Times New Roman"/>
          <w:caps/>
          <w:color w:val="365338"/>
          <w:spacing w:val="15"/>
        </w:rPr>
        <w:t xml:space="preserve">.1 Сведения о видах, назначении и </w:t>
      </w:r>
      <w:proofErr w:type="gramStart"/>
      <w:r w:rsidR="00CA0C99" w:rsidRPr="003B3B67">
        <w:rPr>
          <w:rFonts w:eastAsia="Times New Roman"/>
          <w:caps/>
          <w:color w:val="365338"/>
          <w:spacing w:val="15"/>
        </w:rPr>
        <w:t>наименованиях</w:t>
      </w:r>
      <w:proofErr w:type="gramEnd"/>
      <w:r w:rsidR="00CA0C99" w:rsidRPr="003B3B67">
        <w:rPr>
          <w:rFonts w:eastAsia="Times New Roman"/>
          <w:caps/>
          <w:color w:val="365338"/>
          <w:spacing w:val="15"/>
        </w:rPr>
        <w:t xml:space="preserve"> планируемых для размещения ТЕРРИТОРИИ МУНИЦИПАЛЬНОГО ОБРАЗОВАНИЯ «ГОРОД МАЙКОП» ОБЪЕКТОВ ФЕДЕРАЛЬНОГО ЗНАЧЕНИЯ</w:t>
      </w:r>
      <w:r w:rsidR="003347DF" w:rsidRPr="00EF2FD1">
        <w:rPr>
          <w:rFonts w:eastAsia="Times New Roman"/>
          <w:caps/>
          <w:spacing w:val="15"/>
          <w:vertAlign w:val="superscript"/>
        </w:rPr>
        <w:footnoteReference w:id="6"/>
      </w:r>
      <w:r w:rsidR="00CA0C99" w:rsidRPr="00EF2FD1">
        <w:rPr>
          <w:rFonts w:eastAsia="Times New Roman"/>
          <w:caps/>
          <w:spacing w:val="15"/>
        </w:rPr>
        <w:t>.</w:t>
      </w:r>
      <w:bookmarkEnd w:id="55"/>
      <w:bookmarkEnd w:id="56"/>
      <w:bookmarkEnd w:id="57"/>
    </w:p>
    <w:p w14:paraId="2AAF646C" w14:textId="77777777" w:rsidR="009C48C0" w:rsidRPr="003B3B67" w:rsidRDefault="009C48C0" w:rsidP="009C48C0">
      <w:pPr>
        <w:spacing w:before="40" w:after="40"/>
        <w:ind w:firstLine="709"/>
        <w:jc w:val="both"/>
        <w:rPr>
          <w:sz w:val="24"/>
          <w:szCs w:val="24"/>
        </w:rPr>
      </w:pPr>
      <w:r w:rsidRPr="003B3B67">
        <w:rPr>
          <w:sz w:val="24"/>
          <w:szCs w:val="24"/>
        </w:rPr>
        <w:t>В период подготовки внесения изменений в Генеральный план муниципального образования «Город Майкоп» рассмотрены документы территориального планирования федерального уровня, имеющие отношение к рассматриваемой территории.</w:t>
      </w:r>
    </w:p>
    <w:p w14:paraId="25AC3BBB" w14:textId="77777777" w:rsidR="009C48C0" w:rsidRPr="003B3B67" w:rsidRDefault="009C48C0" w:rsidP="009C48C0">
      <w:pPr>
        <w:spacing w:before="40" w:after="40"/>
        <w:ind w:firstLine="709"/>
        <w:jc w:val="both"/>
        <w:rPr>
          <w:sz w:val="24"/>
          <w:szCs w:val="24"/>
        </w:rPr>
      </w:pPr>
      <w:r w:rsidRPr="003B3B67">
        <w:rPr>
          <w:sz w:val="24"/>
          <w:szCs w:val="24"/>
        </w:rPr>
        <w:t>К таким документам относятся:</w:t>
      </w:r>
    </w:p>
    <w:p w14:paraId="5B7C4D1F" w14:textId="77777777" w:rsidR="00BC5D59" w:rsidRPr="006416A0" w:rsidRDefault="00BC5D59" w:rsidP="00BC5D59">
      <w:pPr>
        <w:spacing w:before="40" w:after="40"/>
        <w:ind w:firstLine="709"/>
        <w:jc w:val="both"/>
        <w:rPr>
          <w:color w:val="000000"/>
          <w:sz w:val="24"/>
          <w:szCs w:val="24"/>
        </w:rPr>
      </w:pPr>
      <w:r w:rsidRPr="006416A0">
        <w:rPr>
          <w:b/>
          <w:color w:val="000000"/>
          <w:sz w:val="24"/>
          <w:szCs w:val="24"/>
        </w:rPr>
        <w:t xml:space="preserve">Схема территориального планирования Российской Федерации в области энергетики. Утверждена распоряжением Правительства РФ от 01.08.2016 N 1634-р </w:t>
      </w:r>
      <w:r w:rsidRPr="006416A0">
        <w:rPr>
          <w:color w:val="000000"/>
          <w:sz w:val="24"/>
          <w:szCs w:val="24"/>
        </w:rPr>
        <w:t xml:space="preserve">(в ред. распоряжений Правительства РФ от 28.12.2020 </w:t>
      </w:r>
      <w:hyperlink r:id="rId49" w:history="1">
        <w:r w:rsidRPr="006416A0">
          <w:rPr>
            <w:color w:val="000000"/>
            <w:sz w:val="24"/>
            <w:szCs w:val="24"/>
          </w:rPr>
          <w:t>N 3616-р</w:t>
        </w:r>
      </w:hyperlink>
      <w:r w:rsidRPr="006416A0">
        <w:rPr>
          <w:color w:val="000000"/>
          <w:sz w:val="24"/>
          <w:szCs w:val="24"/>
        </w:rPr>
        <w:t>).</w:t>
      </w:r>
    </w:p>
    <w:p w14:paraId="4AA79672" w14:textId="3148F830" w:rsidR="009C48C0" w:rsidRPr="006416A0" w:rsidRDefault="009C48C0" w:rsidP="009C48C0">
      <w:pPr>
        <w:spacing w:before="40" w:after="40"/>
        <w:ind w:firstLine="709"/>
        <w:jc w:val="both"/>
        <w:rPr>
          <w:b/>
          <w:color w:val="000000"/>
          <w:sz w:val="24"/>
          <w:szCs w:val="24"/>
        </w:rPr>
      </w:pPr>
      <w:r w:rsidRPr="006416A0">
        <w:rPr>
          <w:b/>
          <w:color w:val="000000"/>
          <w:sz w:val="24"/>
          <w:szCs w:val="24"/>
        </w:rPr>
        <w:t>Схема территориального планирования Российской Федерации в области высшего образования. Утверждена распоряжением Правительства РФ от 26.02.2013 N 247-р</w:t>
      </w:r>
      <w:r w:rsidR="00BA6E47" w:rsidRPr="006416A0">
        <w:rPr>
          <w:b/>
          <w:color w:val="000000"/>
          <w:sz w:val="24"/>
          <w:szCs w:val="24"/>
        </w:rPr>
        <w:t xml:space="preserve"> </w:t>
      </w:r>
      <w:r w:rsidR="00BA6E47" w:rsidRPr="006416A0">
        <w:rPr>
          <w:color w:val="000000"/>
          <w:sz w:val="24"/>
          <w:szCs w:val="24"/>
        </w:rPr>
        <w:t xml:space="preserve">(в ред. распоряжения Правительства РФ от </w:t>
      </w:r>
      <w:r w:rsidR="00C52FE2">
        <w:rPr>
          <w:color w:val="000000"/>
          <w:sz w:val="24"/>
          <w:szCs w:val="24"/>
        </w:rPr>
        <w:t>01.11.2024</w:t>
      </w:r>
      <w:r w:rsidR="00BA6E47" w:rsidRPr="006416A0">
        <w:rPr>
          <w:color w:val="000000"/>
          <w:sz w:val="24"/>
          <w:szCs w:val="24"/>
        </w:rPr>
        <w:t xml:space="preserve"> </w:t>
      </w:r>
      <w:hyperlink r:id="rId50" w:history="1">
        <w:r w:rsidR="00BA6E47" w:rsidRPr="006416A0">
          <w:rPr>
            <w:color w:val="000000"/>
            <w:sz w:val="24"/>
            <w:szCs w:val="24"/>
          </w:rPr>
          <w:t xml:space="preserve">N </w:t>
        </w:r>
        <w:r w:rsidR="00C52FE2">
          <w:rPr>
            <w:color w:val="000000"/>
            <w:sz w:val="24"/>
            <w:szCs w:val="24"/>
          </w:rPr>
          <w:t>3113</w:t>
        </w:r>
        <w:r w:rsidR="00BA6E47" w:rsidRPr="006416A0">
          <w:rPr>
            <w:color w:val="000000"/>
            <w:sz w:val="24"/>
            <w:szCs w:val="24"/>
          </w:rPr>
          <w:t>-р</w:t>
        </w:r>
      </w:hyperlink>
      <w:r w:rsidR="00BA6E47" w:rsidRPr="006416A0">
        <w:rPr>
          <w:color w:val="000000"/>
          <w:sz w:val="24"/>
          <w:szCs w:val="24"/>
        </w:rPr>
        <w:t>)</w:t>
      </w:r>
      <w:r w:rsidRPr="006416A0">
        <w:rPr>
          <w:b/>
          <w:color w:val="000000"/>
          <w:sz w:val="24"/>
          <w:szCs w:val="24"/>
        </w:rPr>
        <w:t>.</w:t>
      </w:r>
    </w:p>
    <w:p w14:paraId="1A437ABE" w14:textId="77777777" w:rsidR="009C48C0" w:rsidRPr="006416A0" w:rsidRDefault="009C48C0" w:rsidP="009C48C0">
      <w:pPr>
        <w:spacing w:before="40" w:after="40"/>
        <w:ind w:firstLine="709"/>
        <w:jc w:val="both"/>
        <w:rPr>
          <w:b/>
          <w:color w:val="000000"/>
          <w:sz w:val="24"/>
          <w:szCs w:val="24"/>
        </w:rPr>
      </w:pPr>
      <w:r w:rsidRPr="006416A0">
        <w:rPr>
          <w:b/>
          <w:color w:val="000000"/>
          <w:sz w:val="24"/>
          <w:szCs w:val="24"/>
        </w:rPr>
        <w:t xml:space="preserve">Схема территориального планирования Российской Федерации в области здравоохранения. Утверждена распоряжением Правительства РФ от 28.12.2012 N 2607-р </w:t>
      </w:r>
      <w:r w:rsidRPr="006416A0">
        <w:rPr>
          <w:color w:val="000000"/>
          <w:sz w:val="24"/>
          <w:szCs w:val="24"/>
        </w:rPr>
        <w:t xml:space="preserve">(в ред. </w:t>
      </w:r>
      <w:hyperlink r:id="rId51" w:history="1">
        <w:r w:rsidRPr="006416A0">
          <w:rPr>
            <w:color w:val="000000"/>
            <w:sz w:val="24"/>
            <w:szCs w:val="24"/>
          </w:rPr>
          <w:t>распоряжения</w:t>
        </w:r>
      </w:hyperlink>
      <w:r w:rsidRPr="006416A0">
        <w:rPr>
          <w:color w:val="000000"/>
          <w:sz w:val="24"/>
          <w:szCs w:val="24"/>
        </w:rPr>
        <w:t xml:space="preserve"> Правительства РФ от 23.11.2016 N 2481-р)</w:t>
      </w:r>
      <w:r w:rsidRPr="006416A0">
        <w:rPr>
          <w:b/>
          <w:color w:val="000000"/>
          <w:sz w:val="24"/>
          <w:szCs w:val="24"/>
        </w:rPr>
        <w:t>.</w:t>
      </w:r>
    </w:p>
    <w:p w14:paraId="29C89102" w14:textId="77777777" w:rsidR="00BC5D59" w:rsidRPr="006416A0" w:rsidRDefault="00BC5D59" w:rsidP="00BC5D59">
      <w:pPr>
        <w:spacing w:before="40" w:after="40"/>
        <w:ind w:firstLine="709"/>
        <w:jc w:val="both"/>
        <w:rPr>
          <w:b/>
          <w:color w:val="000000"/>
          <w:sz w:val="24"/>
          <w:szCs w:val="24"/>
        </w:rPr>
      </w:pPr>
      <w:r w:rsidRPr="006416A0">
        <w:rPr>
          <w:b/>
          <w:color w:val="000000"/>
          <w:sz w:val="24"/>
          <w:szCs w:val="24"/>
        </w:rPr>
        <w:t xml:space="preserve">Схема территориального планирования Российской Федерации в области федерального транспорта (в части трубопроводного транспорта) Утверждена распоряжением Правительства РФ от 06.05.2015 N 816-р </w:t>
      </w:r>
      <w:r w:rsidRPr="006416A0">
        <w:rPr>
          <w:color w:val="000000"/>
          <w:sz w:val="24"/>
          <w:szCs w:val="24"/>
        </w:rPr>
        <w:t xml:space="preserve">(в ред. распоряжения Правительства РФ от 09.04.2021 </w:t>
      </w:r>
      <w:hyperlink r:id="rId52" w:history="1">
        <w:r w:rsidRPr="006416A0">
          <w:rPr>
            <w:color w:val="000000"/>
            <w:sz w:val="24"/>
            <w:szCs w:val="24"/>
          </w:rPr>
          <w:t>N 923-р</w:t>
        </w:r>
      </w:hyperlink>
      <w:r w:rsidRPr="006416A0">
        <w:rPr>
          <w:color w:val="000000"/>
          <w:sz w:val="24"/>
          <w:szCs w:val="24"/>
        </w:rPr>
        <w:t>)</w:t>
      </w:r>
      <w:r w:rsidRPr="006416A0">
        <w:rPr>
          <w:b/>
          <w:color w:val="000000"/>
          <w:sz w:val="24"/>
          <w:szCs w:val="24"/>
        </w:rPr>
        <w:t>.</w:t>
      </w:r>
    </w:p>
    <w:p w14:paraId="0E6FC63B" w14:textId="77777777" w:rsidR="00BC5D59" w:rsidRPr="006416A0" w:rsidRDefault="00BC5D59" w:rsidP="00BC5D59">
      <w:pPr>
        <w:spacing w:before="40" w:after="40"/>
        <w:ind w:firstLine="709"/>
        <w:jc w:val="both"/>
        <w:rPr>
          <w:b/>
          <w:color w:val="000000"/>
          <w:sz w:val="24"/>
          <w:szCs w:val="24"/>
          <w:highlight w:val="yellow"/>
        </w:rPr>
      </w:pPr>
      <w:r w:rsidRPr="006416A0">
        <w:rPr>
          <w:b/>
          <w:color w:val="000000"/>
          <w:sz w:val="24"/>
          <w:szCs w:val="24"/>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РФ от 19.03.2013 N 384-р </w:t>
      </w:r>
      <w:r w:rsidRPr="006416A0">
        <w:rPr>
          <w:color w:val="000000"/>
          <w:sz w:val="24"/>
          <w:szCs w:val="24"/>
        </w:rPr>
        <w:t xml:space="preserve">(в ред. распоряжения Правительства РФ от 09.04.2021 </w:t>
      </w:r>
      <w:hyperlink r:id="rId53" w:history="1">
        <w:r w:rsidRPr="006416A0">
          <w:rPr>
            <w:color w:val="000000"/>
            <w:sz w:val="24"/>
            <w:szCs w:val="24"/>
          </w:rPr>
          <w:t>N 926-р</w:t>
        </w:r>
      </w:hyperlink>
      <w:r w:rsidRPr="006416A0">
        <w:rPr>
          <w:color w:val="000000"/>
          <w:sz w:val="24"/>
          <w:szCs w:val="24"/>
        </w:rPr>
        <w:t>).</w:t>
      </w:r>
    </w:p>
    <w:p w14:paraId="71148A5D" w14:textId="77777777" w:rsidR="009C48C0" w:rsidRPr="006416A0" w:rsidRDefault="009C48C0" w:rsidP="009C48C0">
      <w:pPr>
        <w:spacing w:after="0" w:line="240" w:lineRule="auto"/>
        <w:ind w:firstLine="709"/>
        <w:jc w:val="both"/>
        <w:rPr>
          <w:rFonts w:eastAsia="Times New Roman"/>
          <w:color w:val="000000"/>
          <w:sz w:val="24"/>
          <w:szCs w:val="24"/>
        </w:rPr>
      </w:pPr>
      <w:r w:rsidRPr="006416A0">
        <w:rPr>
          <w:rFonts w:eastAsia="Times New Roman"/>
          <w:color w:val="000000"/>
          <w:sz w:val="24"/>
          <w:szCs w:val="24"/>
        </w:rPr>
        <w:t xml:space="preserve">В соответствии </w:t>
      </w:r>
      <w:proofErr w:type="gramStart"/>
      <w:r w:rsidRPr="006416A0">
        <w:rPr>
          <w:rFonts w:eastAsia="Times New Roman"/>
          <w:color w:val="000000"/>
          <w:sz w:val="24"/>
          <w:szCs w:val="24"/>
        </w:rPr>
        <w:t>с  вышеуказанными</w:t>
      </w:r>
      <w:proofErr w:type="gramEnd"/>
      <w:r w:rsidRPr="006416A0">
        <w:rPr>
          <w:rFonts w:eastAsia="Times New Roman"/>
          <w:color w:val="000000"/>
          <w:sz w:val="24"/>
          <w:szCs w:val="24"/>
        </w:rPr>
        <w:t xml:space="preserve"> документами ниже приводятся сведения о видах, назначении и </w:t>
      </w:r>
      <w:proofErr w:type="gramStart"/>
      <w:r w:rsidRPr="006416A0">
        <w:rPr>
          <w:rFonts w:eastAsia="Times New Roman"/>
          <w:color w:val="000000"/>
          <w:sz w:val="24"/>
          <w:szCs w:val="24"/>
        </w:rPr>
        <w:t>наименованиях</w:t>
      </w:r>
      <w:proofErr w:type="gramEnd"/>
      <w:r w:rsidRPr="006416A0">
        <w:rPr>
          <w:rFonts w:eastAsia="Times New Roman"/>
          <w:color w:val="000000"/>
          <w:sz w:val="24"/>
          <w:szCs w:val="24"/>
        </w:rPr>
        <w:t xml:space="preserve"> планируемых для размещения на территории муниципального образования «Город Майкоп» объектов федерального значения Таблица </w:t>
      </w:r>
      <w:r w:rsidR="0006689B" w:rsidRPr="006416A0">
        <w:rPr>
          <w:rFonts w:eastAsia="Times New Roman"/>
          <w:color w:val="000000"/>
          <w:sz w:val="24"/>
          <w:szCs w:val="24"/>
        </w:rPr>
        <w:t>10</w:t>
      </w:r>
      <w:r w:rsidRPr="006416A0">
        <w:rPr>
          <w:rFonts w:eastAsia="Times New Roman"/>
          <w:color w:val="000000"/>
          <w:sz w:val="24"/>
          <w:szCs w:val="24"/>
        </w:rPr>
        <w:t>.1.</w:t>
      </w:r>
      <w:r w:rsidR="00AA7283" w:rsidRPr="006416A0">
        <w:rPr>
          <w:rFonts w:eastAsia="Times New Roman"/>
          <w:color w:val="000000"/>
          <w:sz w:val="24"/>
          <w:szCs w:val="24"/>
        </w:rPr>
        <w:t>1</w:t>
      </w:r>
      <w:r w:rsidRPr="006416A0">
        <w:rPr>
          <w:rFonts w:eastAsia="Times New Roman"/>
          <w:color w:val="000000"/>
          <w:sz w:val="24"/>
          <w:szCs w:val="24"/>
        </w:rPr>
        <w:t xml:space="preserve">, которые отображены </w:t>
      </w:r>
      <w:r w:rsidRPr="006416A0">
        <w:rPr>
          <w:color w:val="000000"/>
          <w:sz w:val="24"/>
          <w:szCs w:val="24"/>
        </w:rPr>
        <w:t xml:space="preserve">в материалах по обоснованию графической части </w:t>
      </w:r>
      <w:r w:rsidR="00811B7E" w:rsidRPr="006416A0">
        <w:rPr>
          <w:color w:val="000000"/>
          <w:sz w:val="24"/>
          <w:szCs w:val="24"/>
        </w:rPr>
        <w:t>ГП</w:t>
      </w:r>
      <w:r w:rsidRPr="006416A0">
        <w:rPr>
          <w:color w:val="000000"/>
          <w:sz w:val="24"/>
          <w:szCs w:val="24"/>
        </w:rPr>
        <w:t>.</w:t>
      </w:r>
    </w:p>
    <w:p w14:paraId="3C0D162F" w14:textId="77777777" w:rsidR="00CA0C99" w:rsidRPr="006416A0" w:rsidRDefault="009C48C0" w:rsidP="009C48C0">
      <w:pPr>
        <w:spacing w:before="120" w:after="120" w:line="240" w:lineRule="auto"/>
        <w:ind w:firstLine="709"/>
        <w:jc w:val="both"/>
        <w:rPr>
          <w:color w:val="000000"/>
          <w:sz w:val="24"/>
          <w:szCs w:val="24"/>
        </w:rPr>
      </w:pPr>
      <w:r w:rsidRPr="006416A0">
        <w:rPr>
          <w:color w:val="000000"/>
          <w:sz w:val="24"/>
          <w:szCs w:val="24"/>
        </w:rPr>
        <w:t>Выполнение обоснования выбранного варианта размещения объектов федерального значения на основе анализа использования территории, возможных направлений их развития и прогнозируемых ограничений их использования для большей части планируемых объектов федерального значения не требуется, так как в настоящее время различными документами определены конкретные территории (земельные участки) для их размещения или предусмотрена реконструкция существующих объектов.</w:t>
      </w:r>
    </w:p>
    <w:p w14:paraId="5D18E16A" w14:textId="77777777" w:rsidR="00CA0C99" w:rsidRPr="006416A0" w:rsidRDefault="00CA0C99" w:rsidP="00CA0C99">
      <w:pPr>
        <w:overflowPunct w:val="0"/>
        <w:autoSpaceDE w:val="0"/>
        <w:autoSpaceDN w:val="0"/>
        <w:adjustRightInd w:val="0"/>
        <w:spacing w:after="0" w:line="240" w:lineRule="auto"/>
        <w:jc w:val="right"/>
        <w:textAlignment w:val="baseline"/>
        <w:rPr>
          <w:rFonts w:cs="Calibri"/>
          <w:b/>
          <w:i/>
          <w:color w:val="000000"/>
          <w:lang w:eastAsia="ru-RU"/>
        </w:rPr>
      </w:pPr>
      <w:r w:rsidRPr="006416A0">
        <w:rPr>
          <w:rFonts w:cs="Calibri"/>
          <w:b/>
          <w:i/>
          <w:color w:val="000000"/>
          <w:lang w:eastAsia="ru-RU"/>
        </w:rPr>
        <w:t xml:space="preserve">Таблица </w:t>
      </w:r>
      <w:r w:rsidR="0006689B" w:rsidRPr="006416A0">
        <w:rPr>
          <w:rFonts w:cs="Calibri"/>
          <w:b/>
          <w:i/>
          <w:color w:val="000000"/>
          <w:lang w:eastAsia="ru-RU"/>
        </w:rPr>
        <w:t>10</w:t>
      </w:r>
      <w:r w:rsidRPr="006416A0">
        <w:rPr>
          <w:rFonts w:cs="Calibri"/>
          <w:b/>
          <w:i/>
          <w:color w:val="000000"/>
          <w:lang w:eastAsia="ru-RU"/>
        </w:rPr>
        <w:t>.1.</w:t>
      </w:r>
      <w:r w:rsidR="00AA7283" w:rsidRPr="006416A0">
        <w:rPr>
          <w:rFonts w:cs="Calibri"/>
          <w:b/>
          <w:i/>
          <w:color w:val="000000"/>
          <w:lang w:eastAsia="ru-RU"/>
        </w:rPr>
        <w:t>1</w:t>
      </w:r>
      <w:r w:rsidRPr="006416A0">
        <w:rPr>
          <w:rFonts w:cs="Calibri"/>
          <w:b/>
          <w:i/>
          <w:color w:val="000000"/>
          <w:lang w:eastAsia="ru-RU"/>
        </w:rPr>
        <w:t xml:space="preserve"> </w:t>
      </w:r>
    </w:p>
    <w:p w14:paraId="1E8C7F45" w14:textId="77777777" w:rsidR="00CA0C99" w:rsidRPr="006416A0" w:rsidRDefault="00CA0C99" w:rsidP="00CA0C99">
      <w:pPr>
        <w:overflowPunct w:val="0"/>
        <w:autoSpaceDE w:val="0"/>
        <w:autoSpaceDN w:val="0"/>
        <w:adjustRightInd w:val="0"/>
        <w:spacing w:after="0" w:line="240" w:lineRule="auto"/>
        <w:jc w:val="right"/>
        <w:textAlignment w:val="baseline"/>
        <w:rPr>
          <w:rFonts w:cs="Calibri"/>
          <w:b/>
          <w:i/>
          <w:color w:val="000000"/>
          <w:lang w:eastAsia="ru-RU"/>
        </w:rPr>
      </w:pPr>
      <w:r w:rsidRPr="006416A0">
        <w:rPr>
          <w:rFonts w:cs="Calibri"/>
          <w:b/>
          <w:i/>
          <w:color w:val="000000"/>
          <w:lang w:eastAsia="ru-RU"/>
        </w:rPr>
        <w:lastRenderedPageBreak/>
        <w:t xml:space="preserve">Перечень планируемых для размещения на территории </w:t>
      </w:r>
      <w:r w:rsidR="009C48C0" w:rsidRPr="006416A0">
        <w:rPr>
          <w:rFonts w:cs="Calibri"/>
          <w:b/>
          <w:i/>
          <w:color w:val="000000"/>
          <w:lang w:eastAsia="ru-RU"/>
        </w:rPr>
        <w:t>муниципального образования «Город Майкоп»</w:t>
      </w:r>
      <w:r w:rsidRPr="006416A0">
        <w:rPr>
          <w:rFonts w:cs="Calibri"/>
          <w:b/>
          <w:i/>
          <w:color w:val="000000"/>
          <w:lang w:eastAsia="ru-RU"/>
        </w:rPr>
        <w:t xml:space="preserve"> объектов федерального значения</w:t>
      </w:r>
    </w:p>
    <w:tbl>
      <w:tblPr>
        <w:tblpPr w:leftFromText="180" w:rightFromText="180" w:vertAnchor="text" w:tblpY="1"/>
        <w:tblOverlap w:val="never"/>
        <w:tblW w:w="506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8"/>
        <w:gridCol w:w="1057"/>
        <w:gridCol w:w="1385"/>
        <w:gridCol w:w="1941"/>
        <w:gridCol w:w="1524"/>
        <w:gridCol w:w="1249"/>
        <w:gridCol w:w="970"/>
        <w:gridCol w:w="1200"/>
      </w:tblGrid>
      <w:tr w:rsidR="00174219" w:rsidRPr="006416A0" w14:paraId="1C2986B1" w14:textId="77777777" w:rsidTr="00C52FE2">
        <w:tc>
          <w:tcPr>
            <w:tcW w:w="219"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0EFB32CA"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 xml:space="preserve">№ </w:t>
            </w:r>
            <w:proofErr w:type="spellStart"/>
            <w:r w:rsidRPr="006416A0">
              <w:rPr>
                <w:rFonts w:eastAsia="Times New Roman" w:cs="Calibri"/>
                <w:b/>
                <w:color w:val="000000"/>
                <w:lang w:eastAsia="ru-RU"/>
              </w:rPr>
              <w:t>пп</w:t>
            </w:r>
            <w:proofErr w:type="spellEnd"/>
          </w:p>
        </w:tc>
        <w:tc>
          <w:tcPr>
            <w:tcW w:w="542"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55D8361D"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Вид объекта</w:t>
            </w:r>
          </w:p>
        </w:tc>
        <w:tc>
          <w:tcPr>
            <w:tcW w:w="710"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62A0E25B"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Назначение объекта</w:t>
            </w:r>
          </w:p>
        </w:tc>
        <w:tc>
          <w:tcPr>
            <w:tcW w:w="995"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5118A582"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Наименование объекта</w:t>
            </w:r>
          </w:p>
        </w:tc>
        <w:tc>
          <w:tcPr>
            <w:tcW w:w="781"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39924E02"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Основные характеристики объекта</w:t>
            </w:r>
          </w:p>
        </w:tc>
        <w:tc>
          <w:tcPr>
            <w:tcW w:w="640" w:type="pct"/>
            <w:tcBorders>
              <w:top w:val="single" w:sz="12" w:space="0" w:color="auto"/>
              <w:left w:val="single" w:sz="4" w:space="0" w:color="000000"/>
              <w:bottom w:val="single" w:sz="4" w:space="0" w:color="000000"/>
              <w:right w:val="single" w:sz="4" w:space="0" w:color="000000"/>
            </w:tcBorders>
            <w:shd w:val="clear" w:color="auto" w:fill="A6A6A6"/>
            <w:vAlign w:val="center"/>
          </w:tcPr>
          <w:p w14:paraId="3CC77E24" w14:textId="77777777" w:rsidR="007669B6" w:rsidRPr="006416A0" w:rsidRDefault="007669B6" w:rsidP="007669B6">
            <w:pPr>
              <w:spacing w:after="0" w:line="240" w:lineRule="auto"/>
              <w:contextualSpacing/>
              <w:jc w:val="center"/>
              <w:rPr>
                <w:rFonts w:eastAsia="Times New Roman" w:cs="Calibri"/>
                <w:b/>
                <w:color w:val="000000"/>
                <w:lang w:eastAsia="ru-RU"/>
              </w:rPr>
            </w:pPr>
            <w:r w:rsidRPr="006416A0">
              <w:rPr>
                <w:rFonts w:eastAsia="Times New Roman" w:cs="Calibri"/>
                <w:b/>
                <w:color w:val="000000"/>
                <w:lang w:eastAsia="ru-RU"/>
              </w:rPr>
              <w:t xml:space="preserve">Местоположение объекта </w:t>
            </w:r>
          </w:p>
        </w:tc>
        <w:tc>
          <w:tcPr>
            <w:tcW w:w="497" w:type="pct"/>
            <w:tcBorders>
              <w:top w:val="single" w:sz="12" w:space="0" w:color="auto"/>
              <w:left w:val="single" w:sz="4" w:space="0" w:color="000000"/>
              <w:bottom w:val="single" w:sz="4" w:space="0" w:color="000000"/>
              <w:right w:val="single" w:sz="4" w:space="0" w:color="000000"/>
            </w:tcBorders>
            <w:shd w:val="clear" w:color="auto" w:fill="A6A6A6"/>
          </w:tcPr>
          <w:p w14:paraId="4C3EF5A2" w14:textId="77777777" w:rsidR="007669B6" w:rsidRPr="006416A0" w:rsidRDefault="007669B6" w:rsidP="007669B6">
            <w:pPr>
              <w:spacing w:after="0" w:line="240" w:lineRule="auto"/>
              <w:ind w:right="-108"/>
              <w:contextualSpacing/>
              <w:jc w:val="center"/>
              <w:rPr>
                <w:rFonts w:eastAsia="Times New Roman" w:cs="Calibri"/>
                <w:b/>
                <w:color w:val="000000"/>
                <w:lang w:eastAsia="ru-RU"/>
              </w:rPr>
            </w:pPr>
            <w:r w:rsidRPr="006416A0">
              <w:rPr>
                <w:rFonts w:eastAsia="Times New Roman" w:cs="Calibri"/>
                <w:b/>
                <w:color w:val="000000"/>
                <w:lang w:eastAsia="ru-RU"/>
              </w:rPr>
              <w:t>Очередность строительства</w:t>
            </w:r>
          </w:p>
        </w:tc>
        <w:tc>
          <w:tcPr>
            <w:tcW w:w="615" w:type="pct"/>
            <w:tcBorders>
              <w:top w:val="single" w:sz="12" w:space="0" w:color="auto"/>
              <w:left w:val="single" w:sz="4" w:space="0" w:color="000000"/>
              <w:bottom w:val="single" w:sz="4" w:space="0" w:color="000000"/>
              <w:right w:val="single" w:sz="4" w:space="0" w:color="000000"/>
            </w:tcBorders>
            <w:shd w:val="clear" w:color="auto" w:fill="A6A6A6"/>
          </w:tcPr>
          <w:p w14:paraId="2662176D" w14:textId="77777777" w:rsidR="007669B6" w:rsidRPr="006416A0" w:rsidRDefault="007669B6" w:rsidP="007669B6">
            <w:pPr>
              <w:spacing w:after="0" w:line="240" w:lineRule="auto"/>
              <w:ind w:right="-108"/>
              <w:contextualSpacing/>
              <w:jc w:val="center"/>
              <w:rPr>
                <w:rFonts w:eastAsia="Times New Roman" w:cs="Calibri"/>
                <w:b/>
                <w:color w:val="000000"/>
                <w:lang w:eastAsia="ru-RU"/>
              </w:rPr>
            </w:pPr>
            <w:r w:rsidRPr="006416A0">
              <w:rPr>
                <w:rFonts w:eastAsia="Times New Roman" w:cs="Calibri"/>
                <w:b/>
                <w:color w:val="000000"/>
                <w:lang w:eastAsia="ru-RU"/>
              </w:rPr>
              <w:t>Основание для включения в перечень</w:t>
            </w:r>
          </w:p>
        </w:tc>
      </w:tr>
      <w:tr w:rsidR="00174219" w:rsidRPr="006416A0" w14:paraId="442C0223"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002102D4"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r w:rsidRPr="006416A0">
              <w:rPr>
                <w:color w:val="000000"/>
                <w:sz w:val="20"/>
                <w:szCs w:val="20"/>
              </w:rPr>
              <w:t>1</w:t>
            </w:r>
          </w:p>
        </w:tc>
        <w:tc>
          <w:tcPr>
            <w:tcW w:w="542" w:type="pct"/>
            <w:tcBorders>
              <w:left w:val="single" w:sz="4" w:space="0" w:color="000000"/>
              <w:right w:val="single" w:sz="4" w:space="0" w:color="000000"/>
            </w:tcBorders>
            <w:vAlign w:val="center"/>
          </w:tcPr>
          <w:p w14:paraId="0D764048"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Магистральные газопроводы</w:t>
            </w:r>
          </w:p>
        </w:tc>
        <w:tc>
          <w:tcPr>
            <w:tcW w:w="710" w:type="pct"/>
            <w:tcBorders>
              <w:left w:val="single" w:sz="4" w:space="0" w:color="000000"/>
              <w:right w:val="single" w:sz="4" w:space="0" w:color="000000"/>
            </w:tcBorders>
            <w:vAlign w:val="center"/>
          </w:tcPr>
          <w:p w14:paraId="0C8CC5A7"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обеспечение бесперебойной подачи газа потребителям Республики Адыгея, Краснодарского края и Ставропольского края</w:t>
            </w:r>
          </w:p>
        </w:tc>
        <w:tc>
          <w:tcPr>
            <w:tcW w:w="995" w:type="pct"/>
            <w:tcBorders>
              <w:left w:val="single" w:sz="4" w:space="0" w:color="000000"/>
              <w:right w:val="single" w:sz="4" w:space="0" w:color="000000"/>
            </w:tcBorders>
            <w:vAlign w:val="center"/>
          </w:tcPr>
          <w:p w14:paraId="0F87620E"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Реконструкция магистрального газопровода Майкоп-Невинномысск для проведения ВТД</w:t>
            </w:r>
          </w:p>
        </w:tc>
        <w:tc>
          <w:tcPr>
            <w:tcW w:w="781" w:type="pct"/>
            <w:tcBorders>
              <w:top w:val="single" w:sz="4" w:space="0" w:color="auto"/>
              <w:left w:val="single" w:sz="4" w:space="0" w:color="000000"/>
              <w:bottom w:val="single" w:sz="4" w:space="0" w:color="auto"/>
              <w:right w:val="single" w:sz="4" w:space="0" w:color="000000"/>
            </w:tcBorders>
            <w:vAlign w:val="center"/>
          </w:tcPr>
          <w:p w14:paraId="57C97C92"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проектный среднегодовой объем транспортировки газа - 2,5 млрд. куб. метров</w:t>
            </w:r>
          </w:p>
        </w:tc>
        <w:tc>
          <w:tcPr>
            <w:tcW w:w="640" w:type="pct"/>
            <w:tcBorders>
              <w:left w:val="single" w:sz="4" w:space="0" w:color="000000"/>
              <w:right w:val="single" w:sz="4" w:space="0" w:color="000000"/>
            </w:tcBorders>
            <w:vAlign w:val="center"/>
          </w:tcPr>
          <w:p w14:paraId="67BCD5FE"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Республика Адыгея, городской округ город Майкоп;</w:t>
            </w:r>
          </w:p>
          <w:p w14:paraId="526A6556"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p>
        </w:tc>
        <w:tc>
          <w:tcPr>
            <w:tcW w:w="497" w:type="pct"/>
            <w:tcBorders>
              <w:top w:val="single" w:sz="4" w:space="0" w:color="auto"/>
              <w:left w:val="single" w:sz="4" w:space="0" w:color="000000"/>
              <w:bottom w:val="single" w:sz="4" w:space="0" w:color="auto"/>
              <w:right w:val="single" w:sz="4" w:space="0" w:color="000000"/>
            </w:tcBorders>
            <w:vAlign w:val="center"/>
          </w:tcPr>
          <w:p w14:paraId="56BE7BF1"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2030 года</w:t>
            </w:r>
          </w:p>
        </w:tc>
        <w:tc>
          <w:tcPr>
            <w:tcW w:w="615" w:type="pct"/>
            <w:tcBorders>
              <w:top w:val="single" w:sz="4" w:space="0" w:color="auto"/>
              <w:left w:val="single" w:sz="4" w:space="0" w:color="000000"/>
              <w:bottom w:val="single" w:sz="4" w:space="0" w:color="auto"/>
              <w:right w:val="single" w:sz="4" w:space="0" w:color="000000"/>
            </w:tcBorders>
          </w:tcPr>
          <w:p w14:paraId="64A5B560"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 xml:space="preserve">Схема территориального планирования Российской Федерации в области федерального транспорта (в части трубопроводного транспорта). Утверждена распоряжением Правительства РФ от 06.05.2015 N 816-р (в ред. </w:t>
            </w:r>
            <w:proofErr w:type="spellStart"/>
            <w:r w:rsidRPr="006416A0">
              <w:rPr>
                <w:color w:val="000000"/>
                <w:sz w:val="20"/>
                <w:szCs w:val="20"/>
              </w:rPr>
              <w:t>распоряж</w:t>
            </w:r>
            <w:proofErr w:type="spellEnd"/>
            <w:r w:rsidRPr="006416A0">
              <w:rPr>
                <w:color w:val="000000"/>
                <w:sz w:val="20"/>
                <w:szCs w:val="20"/>
              </w:rPr>
              <w:t xml:space="preserve">. Правительства РФ от 09.04.2021 </w:t>
            </w:r>
            <w:hyperlink r:id="rId54" w:history="1">
              <w:r w:rsidRPr="006416A0">
                <w:rPr>
                  <w:color w:val="000000"/>
                  <w:sz w:val="20"/>
                  <w:szCs w:val="20"/>
                </w:rPr>
                <w:t>N 923-р</w:t>
              </w:r>
            </w:hyperlink>
            <w:r w:rsidRPr="006416A0">
              <w:rPr>
                <w:color w:val="000000"/>
                <w:sz w:val="20"/>
                <w:szCs w:val="20"/>
              </w:rPr>
              <w:t>)</w:t>
            </w:r>
          </w:p>
        </w:tc>
      </w:tr>
      <w:tr w:rsidR="00174219" w:rsidRPr="006416A0" w14:paraId="0E4A81B4"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675ABF85"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r w:rsidRPr="006416A0">
              <w:rPr>
                <w:color w:val="000000"/>
                <w:sz w:val="20"/>
                <w:szCs w:val="20"/>
              </w:rPr>
              <w:t>2</w:t>
            </w:r>
          </w:p>
        </w:tc>
        <w:tc>
          <w:tcPr>
            <w:tcW w:w="542" w:type="pct"/>
            <w:vMerge w:val="restart"/>
            <w:tcBorders>
              <w:left w:val="single" w:sz="4" w:space="0" w:color="000000"/>
              <w:right w:val="single" w:sz="4" w:space="0" w:color="000000"/>
            </w:tcBorders>
            <w:vAlign w:val="center"/>
          </w:tcPr>
          <w:p w14:paraId="1F72441C" w14:textId="77777777" w:rsidR="007669B6" w:rsidRPr="006416A0" w:rsidRDefault="007669B6" w:rsidP="007669B6">
            <w:pPr>
              <w:suppressAutoHyphens/>
              <w:spacing w:after="0" w:line="240" w:lineRule="auto"/>
              <w:ind w:right="-108"/>
              <w:jc w:val="center"/>
              <w:rPr>
                <w:color w:val="000000"/>
                <w:sz w:val="20"/>
                <w:szCs w:val="20"/>
              </w:rPr>
            </w:pPr>
            <w:r w:rsidRPr="006416A0">
              <w:rPr>
                <w:color w:val="000000"/>
                <w:sz w:val="20"/>
                <w:szCs w:val="20"/>
              </w:rPr>
              <w:t>Линий электропередачи с проектным номинальным классом</w:t>
            </w:r>
          </w:p>
          <w:p w14:paraId="7DABA422" w14:textId="77777777" w:rsidR="007669B6" w:rsidRPr="006416A0" w:rsidRDefault="007669B6" w:rsidP="007669B6">
            <w:pPr>
              <w:suppressAutoHyphens/>
              <w:spacing w:after="0" w:line="240" w:lineRule="auto"/>
              <w:ind w:right="-108"/>
              <w:jc w:val="center"/>
              <w:rPr>
                <w:color w:val="000000"/>
                <w:sz w:val="20"/>
                <w:szCs w:val="20"/>
              </w:rPr>
            </w:pPr>
            <w:r w:rsidRPr="006416A0">
              <w:rPr>
                <w:color w:val="000000"/>
                <w:sz w:val="20"/>
                <w:szCs w:val="20"/>
              </w:rPr>
              <w:t>напряжения 110 кв и выше</w:t>
            </w:r>
          </w:p>
        </w:tc>
        <w:tc>
          <w:tcPr>
            <w:tcW w:w="710" w:type="pct"/>
            <w:tcBorders>
              <w:left w:val="single" w:sz="4" w:space="0" w:color="000000"/>
              <w:right w:val="single" w:sz="4" w:space="0" w:color="000000"/>
            </w:tcBorders>
            <w:vAlign w:val="center"/>
          </w:tcPr>
          <w:p w14:paraId="3CC4B4DF"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Повышение надежности электроснабжения потребителей Республики Адыгея;</w:t>
            </w:r>
          </w:p>
          <w:p w14:paraId="615BA70D"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 xml:space="preserve">строительство ПС 220 </w:t>
            </w:r>
            <w:proofErr w:type="spellStart"/>
            <w:r w:rsidRPr="006416A0">
              <w:rPr>
                <w:color w:val="000000"/>
                <w:sz w:val="20"/>
                <w:szCs w:val="20"/>
              </w:rPr>
              <w:t>кВ</w:t>
            </w:r>
            <w:proofErr w:type="spellEnd"/>
            <w:r w:rsidRPr="006416A0">
              <w:rPr>
                <w:color w:val="000000"/>
                <w:sz w:val="20"/>
                <w:szCs w:val="20"/>
              </w:rPr>
              <w:t xml:space="preserve"> Черемушки с ВЛ 220 </w:t>
            </w:r>
            <w:proofErr w:type="spellStart"/>
            <w:r w:rsidRPr="006416A0">
              <w:rPr>
                <w:color w:val="000000"/>
                <w:sz w:val="20"/>
                <w:szCs w:val="20"/>
              </w:rPr>
              <w:t>кВ</w:t>
            </w:r>
            <w:proofErr w:type="spellEnd"/>
          </w:p>
        </w:tc>
        <w:tc>
          <w:tcPr>
            <w:tcW w:w="995" w:type="pct"/>
            <w:tcBorders>
              <w:left w:val="single" w:sz="4" w:space="0" w:color="000000"/>
              <w:right w:val="single" w:sz="4" w:space="0" w:color="000000"/>
            </w:tcBorders>
            <w:vAlign w:val="center"/>
          </w:tcPr>
          <w:p w14:paraId="142487F9"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 xml:space="preserve">строительство ВЛ 220 </w:t>
            </w:r>
            <w:proofErr w:type="spellStart"/>
            <w:r w:rsidRPr="006416A0">
              <w:rPr>
                <w:color w:val="000000"/>
                <w:sz w:val="20"/>
                <w:szCs w:val="20"/>
              </w:rPr>
              <w:t>кВ</w:t>
            </w:r>
            <w:proofErr w:type="spellEnd"/>
            <w:r w:rsidRPr="006416A0">
              <w:rPr>
                <w:color w:val="000000"/>
                <w:sz w:val="20"/>
                <w:szCs w:val="20"/>
              </w:rPr>
              <w:t xml:space="preserve"> Центральная - Черемушки</w:t>
            </w:r>
          </w:p>
        </w:tc>
        <w:tc>
          <w:tcPr>
            <w:tcW w:w="781" w:type="pct"/>
            <w:tcBorders>
              <w:top w:val="single" w:sz="4" w:space="0" w:color="auto"/>
              <w:left w:val="single" w:sz="4" w:space="0" w:color="000000"/>
              <w:bottom w:val="single" w:sz="4" w:space="0" w:color="auto"/>
              <w:right w:val="single" w:sz="4" w:space="0" w:color="000000"/>
            </w:tcBorders>
            <w:vAlign w:val="center"/>
          </w:tcPr>
          <w:p w14:paraId="588124A9"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 xml:space="preserve">напряжение 220 </w:t>
            </w:r>
            <w:proofErr w:type="spellStart"/>
            <w:r w:rsidRPr="006416A0">
              <w:rPr>
                <w:color w:val="000000"/>
                <w:sz w:val="20"/>
                <w:szCs w:val="20"/>
              </w:rPr>
              <w:t>кВ</w:t>
            </w:r>
            <w:proofErr w:type="spellEnd"/>
          </w:p>
        </w:tc>
        <w:tc>
          <w:tcPr>
            <w:tcW w:w="640" w:type="pct"/>
            <w:tcBorders>
              <w:left w:val="single" w:sz="4" w:space="0" w:color="000000"/>
              <w:right w:val="single" w:sz="4" w:space="0" w:color="000000"/>
            </w:tcBorders>
            <w:vAlign w:val="center"/>
          </w:tcPr>
          <w:p w14:paraId="6D6852FD"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 xml:space="preserve">городской округ город Майкоп, </w:t>
            </w:r>
          </w:p>
        </w:tc>
        <w:tc>
          <w:tcPr>
            <w:tcW w:w="497" w:type="pct"/>
            <w:tcBorders>
              <w:top w:val="single" w:sz="4" w:space="0" w:color="auto"/>
              <w:left w:val="single" w:sz="4" w:space="0" w:color="000000"/>
              <w:bottom w:val="single" w:sz="4" w:space="0" w:color="auto"/>
              <w:right w:val="single" w:sz="4" w:space="0" w:color="000000"/>
            </w:tcBorders>
            <w:vAlign w:val="center"/>
          </w:tcPr>
          <w:p w14:paraId="5644ADD1"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2030 года</w:t>
            </w:r>
          </w:p>
        </w:tc>
        <w:tc>
          <w:tcPr>
            <w:tcW w:w="615" w:type="pct"/>
            <w:vMerge w:val="restart"/>
            <w:tcBorders>
              <w:top w:val="single" w:sz="4" w:space="0" w:color="auto"/>
              <w:left w:val="single" w:sz="4" w:space="0" w:color="000000"/>
              <w:right w:val="single" w:sz="4" w:space="0" w:color="000000"/>
            </w:tcBorders>
          </w:tcPr>
          <w:p w14:paraId="23CD1926"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 xml:space="preserve">Схема территориального планирования Российской Федерации в области энергетики. Утверждена распоряжением Правительства РФ от 01.08.2016 N 1634-р (в </w:t>
            </w:r>
            <w:r w:rsidRPr="006416A0">
              <w:rPr>
                <w:color w:val="000000"/>
                <w:sz w:val="20"/>
                <w:szCs w:val="20"/>
              </w:rPr>
              <w:lastRenderedPageBreak/>
              <w:t xml:space="preserve">ред. </w:t>
            </w:r>
            <w:proofErr w:type="spellStart"/>
            <w:r w:rsidRPr="006416A0">
              <w:rPr>
                <w:color w:val="000000"/>
                <w:sz w:val="20"/>
                <w:szCs w:val="20"/>
              </w:rPr>
              <w:t>распоряж</w:t>
            </w:r>
            <w:proofErr w:type="spellEnd"/>
            <w:r w:rsidRPr="006416A0">
              <w:rPr>
                <w:color w:val="000000"/>
                <w:sz w:val="20"/>
                <w:szCs w:val="20"/>
              </w:rPr>
              <w:t xml:space="preserve">. Правительства РФ от 28.12.2020 </w:t>
            </w:r>
            <w:hyperlink r:id="rId55" w:history="1">
              <w:r w:rsidRPr="006416A0">
                <w:rPr>
                  <w:color w:val="000000"/>
                  <w:sz w:val="20"/>
                  <w:szCs w:val="20"/>
                </w:rPr>
                <w:t>N 3616-р</w:t>
              </w:r>
            </w:hyperlink>
            <w:r w:rsidRPr="006416A0">
              <w:rPr>
                <w:color w:val="000000"/>
                <w:sz w:val="20"/>
                <w:szCs w:val="20"/>
              </w:rPr>
              <w:t>)</w:t>
            </w:r>
          </w:p>
        </w:tc>
      </w:tr>
      <w:tr w:rsidR="00174219" w:rsidRPr="006416A0" w14:paraId="2D7E0D59"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5B5E8106"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r w:rsidRPr="006416A0">
              <w:rPr>
                <w:color w:val="000000"/>
                <w:sz w:val="20"/>
                <w:szCs w:val="20"/>
              </w:rPr>
              <w:t>3</w:t>
            </w:r>
          </w:p>
        </w:tc>
        <w:tc>
          <w:tcPr>
            <w:tcW w:w="542" w:type="pct"/>
            <w:vMerge/>
            <w:tcBorders>
              <w:left w:val="single" w:sz="4" w:space="0" w:color="000000"/>
              <w:right w:val="single" w:sz="4" w:space="0" w:color="000000"/>
            </w:tcBorders>
            <w:vAlign w:val="center"/>
          </w:tcPr>
          <w:p w14:paraId="5388AA94" w14:textId="77777777" w:rsidR="007669B6" w:rsidRPr="006416A0" w:rsidRDefault="007669B6" w:rsidP="007669B6">
            <w:pPr>
              <w:suppressAutoHyphens/>
              <w:spacing w:after="0" w:line="240" w:lineRule="auto"/>
              <w:ind w:right="-108"/>
              <w:jc w:val="center"/>
              <w:rPr>
                <w:color w:val="000000"/>
                <w:sz w:val="20"/>
                <w:szCs w:val="20"/>
              </w:rPr>
            </w:pPr>
          </w:p>
        </w:tc>
        <w:tc>
          <w:tcPr>
            <w:tcW w:w="710" w:type="pct"/>
            <w:tcBorders>
              <w:left w:val="single" w:sz="4" w:space="0" w:color="000000"/>
              <w:right w:val="single" w:sz="4" w:space="0" w:color="000000"/>
            </w:tcBorders>
            <w:vAlign w:val="center"/>
          </w:tcPr>
          <w:p w14:paraId="3D04E315"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Повышение надежности электроснабжения потребителей Республики Адыгея;</w:t>
            </w:r>
          </w:p>
          <w:p w14:paraId="7F886502"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строительств</w:t>
            </w:r>
            <w:r w:rsidRPr="006416A0">
              <w:rPr>
                <w:color w:val="000000"/>
                <w:sz w:val="20"/>
                <w:szCs w:val="20"/>
              </w:rPr>
              <w:lastRenderedPageBreak/>
              <w:t xml:space="preserve">о ПС 220 </w:t>
            </w:r>
            <w:proofErr w:type="spellStart"/>
            <w:r w:rsidRPr="006416A0">
              <w:rPr>
                <w:color w:val="000000"/>
                <w:sz w:val="20"/>
                <w:szCs w:val="20"/>
              </w:rPr>
              <w:t>кВ</w:t>
            </w:r>
            <w:proofErr w:type="spellEnd"/>
            <w:r w:rsidRPr="006416A0">
              <w:rPr>
                <w:color w:val="000000"/>
                <w:sz w:val="20"/>
                <w:szCs w:val="20"/>
              </w:rPr>
              <w:t xml:space="preserve"> Черемушки с ВЛ 220 </w:t>
            </w:r>
            <w:proofErr w:type="spellStart"/>
            <w:r w:rsidRPr="006416A0">
              <w:rPr>
                <w:color w:val="000000"/>
                <w:sz w:val="20"/>
                <w:szCs w:val="20"/>
              </w:rPr>
              <w:t>кВ</w:t>
            </w:r>
            <w:proofErr w:type="spellEnd"/>
          </w:p>
        </w:tc>
        <w:tc>
          <w:tcPr>
            <w:tcW w:w="995" w:type="pct"/>
            <w:tcBorders>
              <w:left w:val="single" w:sz="4" w:space="0" w:color="000000"/>
              <w:right w:val="single" w:sz="4" w:space="0" w:color="000000"/>
            </w:tcBorders>
            <w:vAlign w:val="center"/>
          </w:tcPr>
          <w:p w14:paraId="2E97E966"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lastRenderedPageBreak/>
              <w:t xml:space="preserve">строительство ВЛ 220 </w:t>
            </w:r>
            <w:proofErr w:type="spellStart"/>
            <w:r w:rsidRPr="006416A0">
              <w:rPr>
                <w:color w:val="000000"/>
                <w:sz w:val="20"/>
                <w:szCs w:val="20"/>
              </w:rPr>
              <w:t>кВ</w:t>
            </w:r>
            <w:proofErr w:type="spellEnd"/>
            <w:r w:rsidRPr="006416A0">
              <w:rPr>
                <w:color w:val="000000"/>
                <w:sz w:val="20"/>
                <w:szCs w:val="20"/>
              </w:rPr>
              <w:t xml:space="preserve"> Армавир - Черемушки</w:t>
            </w:r>
          </w:p>
        </w:tc>
        <w:tc>
          <w:tcPr>
            <w:tcW w:w="781" w:type="pct"/>
            <w:tcBorders>
              <w:top w:val="single" w:sz="4" w:space="0" w:color="auto"/>
              <w:left w:val="single" w:sz="4" w:space="0" w:color="000000"/>
              <w:bottom w:val="single" w:sz="4" w:space="0" w:color="auto"/>
              <w:right w:val="single" w:sz="4" w:space="0" w:color="000000"/>
            </w:tcBorders>
            <w:vAlign w:val="center"/>
          </w:tcPr>
          <w:p w14:paraId="14E1C8A5"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 xml:space="preserve">напряжение 220 </w:t>
            </w:r>
            <w:proofErr w:type="spellStart"/>
            <w:r w:rsidRPr="006416A0">
              <w:rPr>
                <w:color w:val="000000"/>
                <w:sz w:val="20"/>
                <w:szCs w:val="20"/>
              </w:rPr>
              <w:t>кВ</w:t>
            </w:r>
            <w:proofErr w:type="spellEnd"/>
          </w:p>
        </w:tc>
        <w:tc>
          <w:tcPr>
            <w:tcW w:w="640" w:type="pct"/>
            <w:tcBorders>
              <w:left w:val="single" w:sz="4" w:space="0" w:color="000000"/>
              <w:right w:val="single" w:sz="4" w:space="0" w:color="000000"/>
            </w:tcBorders>
            <w:vAlign w:val="center"/>
          </w:tcPr>
          <w:p w14:paraId="34DB2C92"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городской округ город Майкоп</w:t>
            </w:r>
          </w:p>
        </w:tc>
        <w:tc>
          <w:tcPr>
            <w:tcW w:w="497" w:type="pct"/>
            <w:tcBorders>
              <w:top w:val="single" w:sz="4" w:space="0" w:color="auto"/>
              <w:left w:val="single" w:sz="4" w:space="0" w:color="000000"/>
              <w:bottom w:val="single" w:sz="4" w:space="0" w:color="auto"/>
              <w:right w:val="single" w:sz="4" w:space="0" w:color="000000"/>
            </w:tcBorders>
            <w:vAlign w:val="center"/>
          </w:tcPr>
          <w:p w14:paraId="5749B395" w14:textId="77777777" w:rsidR="007669B6" w:rsidRPr="006416A0" w:rsidRDefault="007669B6" w:rsidP="007669B6">
            <w:pPr>
              <w:suppressAutoHyphens/>
              <w:spacing w:after="0" w:line="240" w:lineRule="auto"/>
              <w:contextualSpacing/>
              <w:jc w:val="center"/>
              <w:rPr>
                <w:color w:val="000000"/>
                <w:sz w:val="20"/>
                <w:szCs w:val="20"/>
              </w:rPr>
            </w:pPr>
            <w:r w:rsidRPr="006416A0">
              <w:rPr>
                <w:color w:val="000000"/>
                <w:sz w:val="20"/>
                <w:szCs w:val="20"/>
              </w:rPr>
              <w:t>до 2030 года</w:t>
            </w:r>
          </w:p>
        </w:tc>
        <w:tc>
          <w:tcPr>
            <w:tcW w:w="615" w:type="pct"/>
            <w:vMerge/>
            <w:tcBorders>
              <w:left w:val="single" w:sz="4" w:space="0" w:color="000000"/>
              <w:bottom w:val="single" w:sz="4" w:space="0" w:color="auto"/>
              <w:right w:val="single" w:sz="4" w:space="0" w:color="000000"/>
            </w:tcBorders>
          </w:tcPr>
          <w:p w14:paraId="417B2D1A" w14:textId="77777777" w:rsidR="007669B6" w:rsidRPr="006416A0" w:rsidRDefault="007669B6" w:rsidP="007669B6">
            <w:pPr>
              <w:suppressAutoHyphens/>
              <w:spacing w:after="0" w:line="240" w:lineRule="auto"/>
              <w:jc w:val="center"/>
              <w:rPr>
                <w:color w:val="000000"/>
                <w:sz w:val="20"/>
                <w:szCs w:val="20"/>
              </w:rPr>
            </w:pPr>
          </w:p>
        </w:tc>
      </w:tr>
      <w:tr w:rsidR="00174219" w:rsidRPr="006416A0" w14:paraId="7577C8E1"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57D2CD12"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r w:rsidRPr="006416A0">
              <w:rPr>
                <w:color w:val="000000"/>
                <w:sz w:val="20"/>
                <w:szCs w:val="20"/>
              </w:rPr>
              <w:t>4</w:t>
            </w:r>
          </w:p>
        </w:tc>
        <w:tc>
          <w:tcPr>
            <w:tcW w:w="542" w:type="pct"/>
            <w:tcBorders>
              <w:left w:val="single" w:sz="4" w:space="0" w:color="000000"/>
              <w:right w:val="single" w:sz="4" w:space="0" w:color="000000"/>
            </w:tcBorders>
            <w:vAlign w:val="center"/>
          </w:tcPr>
          <w:p w14:paraId="4D121F27"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Воздушный транспорт</w:t>
            </w:r>
          </w:p>
        </w:tc>
        <w:tc>
          <w:tcPr>
            <w:tcW w:w="710" w:type="pct"/>
            <w:tcBorders>
              <w:left w:val="single" w:sz="4" w:space="0" w:color="000000"/>
              <w:right w:val="single" w:sz="4" w:space="0" w:color="000000"/>
            </w:tcBorders>
            <w:vAlign w:val="center"/>
          </w:tcPr>
          <w:p w14:paraId="4B41FF6C"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Развитие международных узловых аэропортов (хабов), сети внутрироссийских узловых аэропортов и региональных сетей аэропортов, обеспечивающих связность опорной аэропортовой сети, развитие аэронавигационной системы России и создание укрупненных центров управления воздушным движением</w:t>
            </w:r>
          </w:p>
        </w:tc>
        <w:tc>
          <w:tcPr>
            <w:tcW w:w="995" w:type="pct"/>
            <w:tcBorders>
              <w:left w:val="single" w:sz="4" w:space="0" w:color="000000"/>
              <w:right w:val="single" w:sz="4" w:space="0" w:color="000000"/>
            </w:tcBorders>
            <w:vAlign w:val="center"/>
          </w:tcPr>
          <w:p w14:paraId="3DF0AD6C"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Аэропортовый комплекс "Ханская"</w:t>
            </w:r>
          </w:p>
        </w:tc>
        <w:tc>
          <w:tcPr>
            <w:tcW w:w="781" w:type="pct"/>
            <w:tcBorders>
              <w:top w:val="single" w:sz="4" w:space="0" w:color="auto"/>
              <w:left w:val="single" w:sz="4" w:space="0" w:color="000000"/>
              <w:bottom w:val="single" w:sz="4" w:space="0" w:color="auto"/>
              <w:right w:val="single" w:sz="4" w:space="0" w:color="000000"/>
            </w:tcBorders>
            <w:vAlign w:val="center"/>
          </w:tcPr>
          <w:p w14:paraId="5539E43F"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строительство взлетно-посадочной полосы с искусственным покрытием, реконструкция рулежных дорожек, мест стоянки воздушных судов, аварийно-спасательной станции, установка светосигнального оборудования. Искусственная взлетно-посадочная полоса 2500 x 40 м</w:t>
            </w:r>
          </w:p>
        </w:tc>
        <w:tc>
          <w:tcPr>
            <w:tcW w:w="640" w:type="pct"/>
            <w:tcBorders>
              <w:left w:val="single" w:sz="4" w:space="0" w:color="000000"/>
              <w:right w:val="single" w:sz="4" w:space="0" w:color="000000"/>
            </w:tcBorders>
            <w:vAlign w:val="center"/>
          </w:tcPr>
          <w:p w14:paraId="28F620D3"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г. Майкоп, Республика Адыгея</w:t>
            </w:r>
          </w:p>
        </w:tc>
        <w:tc>
          <w:tcPr>
            <w:tcW w:w="497" w:type="pct"/>
            <w:tcBorders>
              <w:top w:val="single" w:sz="4" w:space="0" w:color="auto"/>
              <w:left w:val="single" w:sz="4" w:space="0" w:color="000000"/>
              <w:bottom w:val="single" w:sz="4" w:space="0" w:color="auto"/>
              <w:right w:val="single" w:sz="4" w:space="0" w:color="000000"/>
            </w:tcBorders>
            <w:vAlign w:val="center"/>
          </w:tcPr>
          <w:p w14:paraId="055613A0"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2025 года</w:t>
            </w:r>
          </w:p>
        </w:tc>
        <w:tc>
          <w:tcPr>
            <w:tcW w:w="615" w:type="pct"/>
            <w:vMerge w:val="restart"/>
            <w:tcBorders>
              <w:top w:val="single" w:sz="4" w:space="0" w:color="auto"/>
              <w:left w:val="single" w:sz="4" w:space="0" w:color="000000"/>
              <w:right w:val="single" w:sz="4" w:space="0" w:color="000000"/>
            </w:tcBorders>
          </w:tcPr>
          <w:p w14:paraId="523B93DA"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РФ от 19.03.2013 N 384-р (в ред. </w:t>
            </w:r>
            <w:proofErr w:type="spellStart"/>
            <w:r w:rsidRPr="006416A0">
              <w:rPr>
                <w:color w:val="000000"/>
                <w:sz w:val="20"/>
                <w:szCs w:val="20"/>
              </w:rPr>
              <w:t>распоряж</w:t>
            </w:r>
            <w:proofErr w:type="spellEnd"/>
            <w:r w:rsidRPr="006416A0">
              <w:rPr>
                <w:color w:val="000000"/>
                <w:sz w:val="20"/>
                <w:szCs w:val="20"/>
              </w:rPr>
              <w:t xml:space="preserve">. Правительства РФ от 09.04.2021 </w:t>
            </w:r>
            <w:hyperlink r:id="rId56" w:history="1">
              <w:r w:rsidRPr="006416A0">
                <w:rPr>
                  <w:color w:val="000000"/>
                  <w:sz w:val="20"/>
                  <w:szCs w:val="20"/>
                </w:rPr>
                <w:t>N 926-р</w:t>
              </w:r>
            </w:hyperlink>
            <w:r w:rsidRPr="006416A0">
              <w:rPr>
                <w:color w:val="000000"/>
                <w:sz w:val="20"/>
                <w:szCs w:val="20"/>
              </w:rPr>
              <w:t>)</w:t>
            </w:r>
          </w:p>
          <w:p w14:paraId="52A3EAE9" w14:textId="77777777" w:rsidR="007669B6" w:rsidRPr="006416A0" w:rsidRDefault="007669B6" w:rsidP="007669B6">
            <w:pPr>
              <w:suppressAutoHyphens/>
              <w:spacing w:after="0" w:line="240" w:lineRule="auto"/>
              <w:jc w:val="center"/>
              <w:rPr>
                <w:color w:val="000000"/>
                <w:sz w:val="20"/>
                <w:szCs w:val="20"/>
              </w:rPr>
            </w:pPr>
          </w:p>
        </w:tc>
      </w:tr>
      <w:tr w:rsidR="00174219" w:rsidRPr="006416A0" w14:paraId="50F3335C"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0F625095"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bookmarkStart w:id="58" w:name="_Hlk204080160"/>
            <w:r w:rsidRPr="006416A0">
              <w:rPr>
                <w:color w:val="000000"/>
                <w:sz w:val="20"/>
                <w:szCs w:val="20"/>
              </w:rPr>
              <w:t>5</w:t>
            </w:r>
          </w:p>
        </w:tc>
        <w:tc>
          <w:tcPr>
            <w:tcW w:w="542" w:type="pct"/>
            <w:vMerge w:val="restart"/>
            <w:tcBorders>
              <w:left w:val="single" w:sz="4" w:space="0" w:color="000000"/>
              <w:right w:val="single" w:sz="4" w:space="0" w:color="000000"/>
            </w:tcBorders>
            <w:vAlign w:val="center"/>
          </w:tcPr>
          <w:p w14:paraId="49BA2CE2"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Автомобильные дороги федерального значения</w:t>
            </w:r>
          </w:p>
        </w:tc>
        <w:tc>
          <w:tcPr>
            <w:tcW w:w="710" w:type="pct"/>
            <w:vMerge w:val="restart"/>
            <w:tcBorders>
              <w:left w:val="single" w:sz="4" w:space="0" w:color="000000"/>
              <w:right w:val="single" w:sz="4" w:space="0" w:color="000000"/>
            </w:tcBorders>
            <w:vAlign w:val="center"/>
          </w:tcPr>
          <w:p w14:paraId="0658C241"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 xml:space="preserve">Повышение доступности дорожной сети для населения, начало формирования сети автомагистралей и скоростных дорог по направлениям международных транспортных коридоров, а также строительство обходов </w:t>
            </w:r>
            <w:r w:rsidRPr="006416A0">
              <w:rPr>
                <w:color w:val="000000"/>
                <w:sz w:val="20"/>
                <w:szCs w:val="20"/>
              </w:rPr>
              <w:lastRenderedPageBreak/>
              <w:t>крупнейших городов</w:t>
            </w:r>
          </w:p>
        </w:tc>
        <w:tc>
          <w:tcPr>
            <w:tcW w:w="995" w:type="pct"/>
            <w:tcBorders>
              <w:left w:val="single" w:sz="4" w:space="0" w:color="000000"/>
              <w:right w:val="single" w:sz="4" w:space="0" w:color="000000"/>
            </w:tcBorders>
            <w:vAlign w:val="center"/>
          </w:tcPr>
          <w:p w14:paraId="1620FD86"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lastRenderedPageBreak/>
              <w:t>Автомобильная дорога</w:t>
            </w:r>
          </w:p>
          <w:p w14:paraId="0AAAC337"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rPr>
              <w:t xml:space="preserve"> </w:t>
            </w:r>
            <w:r w:rsidRPr="006416A0">
              <w:rPr>
                <w:color w:val="000000"/>
                <w:sz w:val="20"/>
                <w:szCs w:val="20"/>
              </w:rPr>
              <w:t>А-159</w:t>
            </w:r>
            <w:r w:rsidRPr="006416A0">
              <w:rPr>
                <w:color w:val="000000"/>
                <w:sz w:val="20"/>
                <w:szCs w:val="20"/>
              </w:rPr>
              <w:tab/>
              <w:t>подъездная дорога от г. Майкопа к Кавказскому государственному биосферному заповеднику</w:t>
            </w:r>
          </w:p>
        </w:tc>
        <w:tc>
          <w:tcPr>
            <w:tcW w:w="781" w:type="pct"/>
            <w:tcBorders>
              <w:top w:val="single" w:sz="4" w:space="0" w:color="auto"/>
              <w:left w:val="single" w:sz="4" w:space="0" w:color="000000"/>
              <w:bottom w:val="single" w:sz="4" w:space="0" w:color="auto"/>
              <w:right w:val="single" w:sz="4" w:space="0" w:color="000000"/>
            </w:tcBorders>
            <w:vAlign w:val="center"/>
          </w:tcPr>
          <w:p w14:paraId="540FDE09"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реконструкция на участке км 8 + 000 - км 85 + 150 протяженностью 77,15 км, категория II</w:t>
            </w:r>
          </w:p>
        </w:tc>
        <w:tc>
          <w:tcPr>
            <w:tcW w:w="640" w:type="pct"/>
            <w:tcBorders>
              <w:left w:val="single" w:sz="4" w:space="0" w:color="000000"/>
              <w:right w:val="single" w:sz="4" w:space="0" w:color="000000"/>
            </w:tcBorders>
            <w:vAlign w:val="center"/>
          </w:tcPr>
          <w:p w14:paraId="7FC5DCED"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г. Майкоп, Республика Адыгея</w:t>
            </w:r>
          </w:p>
        </w:tc>
        <w:tc>
          <w:tcPr>
            <w:tcW w:w="497" w:type="pct"/>
            <w:tcBorders>
              <w:top w:val="single" w:sz="4" w:space="0" w:color="auto"/>
              <w:left w:val="single" w:sz="4" w:space="0" w:color="000000"/>
              <w:bottom w:val="single" w:sz="4" w:space="0" w:color="auto"/>
              <w:right w:val="single" w:sz="4" w:space="0" w:color="000000"/>
            </w:tcBorders>
            <w:vAlign w:val="center"/>
          </w:tcPr>
          <w:p w14:paraId="64B9723F"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2025 года</w:t>
            </w:r>
          </w:p>
        </w:tc>
        <w:tc>
          <w:tcPr>
            <w:tcW w:w="615" w:type="pct"/>
            <w:vMerge/>
            <w:tcBorders>
              <w:left w:val="single" w:sz="4" w:space="0" w:color="000000"/>
              <w:right w:val="single" w:sz="4" w:space="0" w:color="000000"/>
            </w:tcBorders>
          </w:tcPr>
          <w:p w14:paraId="3960C85C" w14:textId="77777777" w:rsidR="007669B6" w:rsidRPr="006416A0" w:rsidRDefault="007669B6" w:rsidP="007669B6">
            <w:pPr>
              <w:suppressAutoHyphens/>
              <w:spacing w:after="0" w:line="240" w:lineRule="auto"/>
              <w:jc w:val="center"/>
              <w:rPr>
                <w:color w:val="000000"/>
                <w:sz w:val="20"/>
                <w:szCs w:val="20"/>
              </w:rPr>
            </w:pPr>
          </w:p>
        </w:tc>
      </w:tr>
      <w:tr w:rsidR="00174219" w:rsidRPr="006416A0" w14:paraId="4D27BCFC"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1D062445" w14:textId="77777777" w:rsidR="007669B6" w:rsidRPr="006416A0" w:rsidRDefault="00D14F8F" w:rsidP="007669B6">
            <w:pPr>
              <w:widowControl w:val="0"/>
              <w:suppressAutoHyphens/>
              <w:autoSpaceDE w:val="0"/>
              <w:autoSpaceDN w:val="0"/>
              <w:adjustRightInd w:val="0"/>
              <w:spacing w:after="0"/>
              <w:jc w:val="center"/>
              <w:rPr>
                <w:color w:val="000000"/>
                <w:sz w:val="20"/>
                <w:szCs w:val="20"/>
              </w:rPr>
            </w:pPr>
            <w:r w:rsidRPr="006416A0">
              <w:rPr>
                <w:color w:val="000000"/>
                <w:sz w:val="20"/>
                <w:szCs w:val="20"/>
              </w:rPr>
              <w:t>6</w:t>
            </w:r>
          </w:p>
        </w:tc>
        <w:tc>
          <w:tcPr>
            <w:tcW w:w="542" w:type="pct"/>
            <w:vMerge/>
            <w:tcBorders>
              <w:left w:val="single" w:sz="4" w:space="0" w:color="000000"/>
              <w:right w:val="single" w:sz="4" w:space="0" w:color="000000"/>
            </w:tcBorders>
            <w:vAlign w:val="center"/>
          </w:tcPr>
          <w:p w14:paraId="0FAA285C" w14:textId="77777777" w:rsidR="007669B6" w:rsidRPr="006416A0" w:rsidRDefault="007669B6" w:rsidP="007669B6">
            <w:pPr>
              <w:suppressAutoHyphens/>
              <w:spacing w:after="0" w:line="240" w:lineRule="auto"/>
              <w:ind w:right="-108"/>
              <w:jc w:val="center"/>
              <w:rPr>
                <w:color w:val="000000"/>
                <w:sz w:val="20"/>
                <w:szCs w:val="20"/>
              </w:rPr>
            </w:pPr>
          </w:p>
        </w:tc>
        <w:tc>
          <w:tcPr>
            <w:tcW w:w="710" w:type="pct"/>
            <w:vMerge/>
            <w:tcBorders>
              <w:left w:val="single" w:sz="4" w:space="0" w:color="000000"/>
              <w:right w:val="single" w:sz="4" w:space="0" w:color="000000"/>
            </w:tcBorders>
            <w:vAlign w:val="center"/>
          </w:tcPr>
          <w:p w14:paraId="0DDB1B3B" w14:textId="77777777" w:rsidR="007669B6" w:rsidRPr="006416A0" w:rsidRDefault="007669B6" w:rsidP="007669B6">
            <w:pPr>
              <w:widowControl w:val="0"/>
              <w:autoSpaceDE w:val="0"/>
              <w:autoSpaceDN w:val="0"/>
              <w:spacing w:after="0" w:line="240" w:lineRule="auto"/>
              <w:jc w:val="center"/>
              <w:rPr>
                <w:color w:val="000000"/>
                <w:sz w:val="20"/>
                <w:szCs w:val="20"/>
              </w:rPr>
            </w:pPr>
          </w:p>
        </w:tc>
        <w:tc>
          <w:tcPr>
            <w:tcW w:w="995" w:type="pct"/>
            <w:tcBorders>
              <w:left w:val="single" w:sz="4" w:space="0" w:color="000000"/>
              <w:right w:val="single" w:sz="4" w:space="0" w:color="000000"/>
            </w:tcBorders>
            <w:vAlign w:val="center"/>
          </w:tcPr>
          <w:p w14:paraId="29B056B0"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Автомобильная дорога</w:t>
            </w:r>
          </w:p>
          <w:p w14:paraId="6CFA76E0"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Р-217</w:t>
            </w:r>
            <w:r w:rsidRPr="006416A0">
              <w:rPr>
                <w:color w:val="000000"/>
                <w:sz w:val="20"/>
                <w:szCs w:val="20"/>
              </w:rPr>
              <w:tab/>
              <w:t>"Кавказ" автомобильная дорога М-4 "Дон" - Владикавказ - Грозный - Махачкала - граница с Азербайджанской Республикой</w:t>
            </w:r>
            <w:r w:rsidR="0077735B" w:rsidRPr="006416A0">
              <w:rPr>
                <w:color w:val="000000"/>
                <w:sz w:val="20"/>
                <w:szCs w:val="20"/>
              </w:rPr>
              <w:t>-</w:t>
            </w:r>
            <w:r w:rsidR="0077735B" w:rsidRPr="006416A0">
              <w:rPr>
                <w:color w:val="000000"/>
                <w:sz w:val="20"/>
                <w:szCs w:val="20"/>
                <w:lang w:val="en-US"/>
              </w:rPr>
              <w:t>II</w:t>
            </w:r>
          </w:p>
          <w:p w14:paraId="5FAF6084" w14:textId="77777777" w:rsidR="007669B6" w:rsidRPr="006416A0" w:rsidRDefault="007669B6" w:rsidP="007669B6">
            <w:pPr>
              <w:widowControl w:val="0"/>
              <w:autoSpaceDE w:val="0"/>
              <w:autoSpaceDN w:val="0"/>
              <w:spacing w:after="0" w:line="240" w:lineRule="auto"/>
              <w:jc w:val="center"/>
              <w:rPr>
                <w:color w:val="000000"/>
                <w:sz w:val="20"/>
                <w:szCs w:val="20"/>
              </w:rPr>
            </w:pPr>
          </w:p>
        </w:tc>
        <w:tc>
          <w:tcPr>
            <w:tcW w:w="781" w:type="pct"/>
            <w:tcBorders>
              <w:top w:val="single" w:sz="4" w:space="0" w:color="auto"/>
              <w:left w:val="single" w:sz="4" w:space="0" w:color="000000"/>
              <w:bottom w:val="single" w:sz="4" w:space="0" w:color="auto"/>
              <w:right w:val="single" w:sz="4" w:space="0" w:color="000000"/>
            </w:tcBorders>
            <w:vAlign w:val="center"/>
          </w:tcPr>
          <w:p w14:paraId="66168C94" w14:textId="77777777" w:rsidR="007669B6" w:rsidRPr="006416A0" w:rsidRDefault="007669B6" w:rsidP="007669B6">
            <w:pPr>
              <w:widowControl w:val="0"/>
              <w:autoSpaceDE w:val="0"/>
              <w:autoSpaceDN w:val="0"/>
              <w:spacing w:before="240" w:after="0" w:line="240" w:lineRule="auto"/>
              <w:ind w:firstLine="540"/>
              <w:jc w:val="both"/>
              <w:rPr>
                <w:color w:val="000000"/>
                <w:sz w:val="20"/>
                <w:szCs w:val="20"/>
              </w:rPr>
            </w:pPr>
            <w:r w:rsidRPr="006416A0">
              <w:rPr>
                <w:color w:val="000000"/>
                <w:sz w:val="20"/>
                <w:szCs w:val="20"/>
              </w:rPr>
              <w:lastRenderedPageBreak/>
              <w:t>строительство и реконструкция автомобильной дороги на участках:</w:t>
            </w:r>
          </w:p>
          <w:p w14:paraId="0A1C07CC" w14:textId="77777777" w:rsidR="007669B6" w:rsidRPr="006416A0" w:rsidRDefault="007669B6" w:rsidP="007669B6">
            <w:pPr>
              <w:widowControl w:val="0"/>
              <w:autoSpaceDE w:val="0"/>
              <w:autoSpaceDN w:val="0"/>
              <w:spacing w:before="240" w:after="0" w:line="240" w:lineRule="auto"/>
              <w:ind w:firstLine="540"/>
              <w:jc w:val="both"/>
              <w:rPr>
                <w:color w:val="000000"/>
                <w:sz w:val="20"/>
                <w:szCs w:val="20"/>
              </w:rPr>
            </w:pPr>
            <w:r w:rsidRPr="006416A0">
              <w:rPr>
                <w:color w:val="000000"/>
                <w:sz w:val="20"/>
                <w:szCs w:val="20"/>
              </w:rPr>
              <w:t xml:space="preserve">1) реконструкция участка км 0 - </w:t>
            </w:r>
            <w:r w:rsidRPr="006416A0">
              <w:rPr>
                <w:color w:val="000000"/>
                <w:sz w:val="20"/>
                <w:szCs w:val="20"/>
              </w:rPr>
              <w:lastRenderedPageBreak/>
              <w:t>км 1 + 270 протяженностью 1,27 км, категория IА;</w:t>
            </w:r>
          </w:p>
          <w:p w14:paraId="7063E483" w14:textId="77777777" w:rsidR="007669B6" w:rsidRPr="006416A0" w:rsidRDefault="007669B6" w:rsidP="007669B6">
            <w:pPr>
              <w:widowControl w:val="0"/>
              <w:autoSpaceDE w:val="0"/>
              <w:autoSpaceDN w:val="0"/>
              <w:spacing w:before="240" w:after="0" w:line="240" w:lineRule="auto"/>
              <w:ind w:firstLine="540"/>
              <w:jc w:val="both"/>
              <w:rPr>
                <w:color w:val="000000"/>
                <w:sz w:val="20"/>
                <w:szCs w:val="20"/>
              </w:rPr>
            </w:pPr>
            <w:r w:rsidRPr="006416A0">
              <w:rPr>
                <w:color w:val="000000"/>
                <w:sz w:val="20"/>
                <w:szCs w:val="20"/>
              </w:rPr>
              <w:t>2) реконструкция участка км 1 + 270 - км 990 + 400 протяженностью 975,72 км, категория IБ;</w:t>
            </w:r>
          </w:p>
          <w:p w14:paraId="434279C3"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p>
        </w:tc>
        <w:tc>
          <w:tcPr>
            <w:tcW w:w="640" w:type="pct"/>
            <w:tcBorders>
              <w:left w:val="single" w:sz="4" w:space="0" w:color="000000"/>
              <w:right w:val="single" w:sz="4" w:space="0" w:color="000000"/>
            </w:tcBorders>
            <w:vAlign w:val="center"/>
          </w:tcPr>
          <w:p w14:paraId="68461790"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lastRenderedPageBreak/>
              <w:t>г. Майкоп, Республика Адыгея</w:t>
            </w:r>
          </w:p>
        </w:tc>
        <w:tc>
          <w:tcPr>
            <w:tcW w:w="497" w:type="pct"/>
            <w:tcBorders>
              <w:top w:val="single" w:sz="4" w:space="0" w:color="auto"/>
              <w:left w:val="single" w:sz="4" w:space="0" w:color="000000"/>
              <w:bottom w:val="single" w:sz="4" w:space="0" w:color="auto"/>
              <w:right w:val="single" w:sz="4" w:space="0" w:color="000000"/>
            </w:tcBorders>
            <w:vAlign w:val="center"/>
          </w:tcPr>
          <w:p w14:paraId="6402D477"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2025 года</w:t>
            </w:r>
          </w:p>
        </w:tc>
        <w:tc>
          <w:tcPr>
            <w:tcW w:w="615" w:type="pct"/>
            <w:vMerge/>
            <w:tcBorders>
              <w:left w:val="single" w:sz="4" w:space="0" w:color="000000"/>
              <w:right w:val="single" w:sz="4" w:space="0" w:color="000000"/>
            </w:tcBorders>
          </w:tcPr>
          <w:p w14:paraId="5B9DBB4F" w14:textId="77777777" w:rsidR="007669B6" w:rsidRPr="006416A0" w:rsidRDefault="007669B6" w:rsidP="007669B6">
            <w:pPr>
              <w:suppressAutoHyphens/>
              <w:spacing w:after="0" w:line="240" w:lineRule="auto"/>
              <w:jc w:val="center"/>
              <w:rPr>
                <w:color w:val="000000"/>
                <w:sz w:val="20"/>
                <w:szCs w:val="20"/>
              </w:rPr>
            </w:pPr>
          </w:p>
        </w:tc>
      </w:tr>
      <w:tr w:rsidR="00174219" w:rsidRPr="006416A0" w14:paraId="5F4A2C69" w14:textId="77777777" w:rsidTr="00C52FE2">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0889EFFC" w14:textId="77777777" w:rsidR="007669B6" w:rsidRPr="006416A0" w:rsidRDefault="00D14F8F" w:rsidP="007669B6">
            <w:pPr>
              <w:widowControl w:val="0"/>
              <w:suppressAutoHyphens/>
              <w:autoSpaceDE w:val="0"/>
              <w:autoSpaceDN w:val="0"/>
              <w:adjustRightInd w:val="0"/>
              <w:spacing w:after="0"/>
              <w:jc w:val="center"/>
              <w:rPr>
                <w:color w:val="000000"/>
                <w:sz w:val="20"/>
                <w:szCs w:val="20"/>
                <w:highlight w:val="green"/>
              </w:rPr>
            </w:pPr>
            <w:r w:rsidRPr="006416A0">
              <w:rPr>
                <w:color w:val="000000"/>
                <w:sz w:val="20"/>
                <w:szCs w:val="20"/>
              </w:rPr>
              <w:t>7</w:t>
            </w:r>
          </w:p>
        </w:tc>
        <w:tc>
          <w:tcPr>
            <w:tcW w:w="542" w:type="pct"/>
            <w:vMerge/>
            <w:tcBorders>
              <w:left w:val="single" w:sz="4" w:space="0" w:color="000000"/>
              <w:right w:val="single" w:sz="4" w:space="0" w:color="000000"/>
            </w:tcBorders>
            <w:vAlign w:val="center"/>
          </w:tcPr>
          <w:p w14:paraId="2EC84142" w14:textId="77777777" w:rsidR="007669B6" w:rsidRPr="006416A0" w:rsidRDefault="007669B6" w:rsidP="007669B6">
            <w:pPr>
              <w:suppressAutoHyphens/>
              <w:spacing w:after="0" w:line="240" w:lineRule="auto"/>
              <w:ind w:right="-108"/>
              <w:jc w:val="center"/>
              <w:rPr>
                <w:color w:val="000000"/>
                <w:sz w:val="20"/>
                <w:szCs w:val="20"/>
                <w:highlight w:val="green"/>
              </w:rPr>
            </w:pPr>
          </w:p>
        </w:tc>
        <w:tc>
          <w:tcPr>
            <w:tcW w:w="710" w:type="pct"/>
            <w:vMerge/>
            <w:tcBorders>
              <w:left w:val="single" w:sz="4" w:space="0" w:color="000000"/>
              <w:right w:val="single" w:sz="4" w:space="0" w:color="000000"/>
            </w:tcBorders>
            <w:vAlign w:val="center"/>
          </w:tcPr>
          <w:p w14:paraId="537C48FB" w14:textId="77777777" w:rsidR="007669B6" w:rsidRPr="006416A0" w:rsidRDefault="007669B6" w:rsidP="007669B6">
            <w:pPr>
              <w:widowControl w:val="0"/>
              <w:autoSpaceDE w:val="0"/>
              <w:autoSpaceDN w:val="0"/>
              <w:spacing w:after="0" w:line="240" w:lineRule="auto"/>
              <w:jc w:val="center"/>
              <w:rPr>
                <w:color w:val="000000"/>
                <w:sz w:val="20"/>
                <w:szCs w:val="20"/>
                <w:highlight w:val="green"/>
              </w:rPr>
            </w:pPr>
          </w:p>
        </w:tc>
        <w:tc>
          <w:tcPr>
            <w:tcW w:w="995" w:type="pct"/>
            <w:tcBorders>
              <w:left w:val="single" w:sz="4" w:space="0" w:color="000000"/>
              <w:right w:val="single" w:sz="4" w:space="0" w:color="000000"/>
            </w:tcBorders>
            <w:vAlign w:val="center"/>
          </w:tcPr>
          <w:p w14:paraId="6208B460"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Автомобильная дорога</w:t>
            </w:r>
          </w:p>
          <w:p w14:paraId="02FCB5FF"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А-160</w:t>
            </w:r>
            <w:r w:rsidRPr="006416A0">
              <w:rPr>
                <w:color w:val="000000"/>
                <w:sz w:val="20"/>
                <w:szCs w:val="20"/>
              </w:rPr>
              <w:tab/>
              <w:t xml:space="preserve">Майкоп - Бжедугхабль - Адыгейск - Усть-Лабинск </w:t>
            </w:r>
            <w:r w:rsidR="0077735B" w:rsidRPr="006416A0">
              <w:rPr>
                <w:color w:val="000000"/>
                <w:sz w:val="20"/>
                <w:szCs w:val="20"/>
              </w:rPr>
              <w:t>–</w:t>
            </w:r>
            <w:r w:rsidRPr="006416A0">
              <w:rPr>
                <w:color w:val="000000"/>
                <w:sz w:val="20"/>
                <w:szCs w:val="20"/>
              </w:rPr>
              <w:t xml:space="preserve"> Кореновск</w:t>
            </w:r>
            <w:r w:rsidR="0077735B" w:rsidRPr="006416A0">
              <w:rPr>
                <w:color w:val="000000"/>
                <w:sz w:val="20"/>
                <w:szCs w:val="20"/>
              </w:rPr>
              <w:t>-</w:t>
            </w:r>
            <w:r w:rsidR="0077735B" w:rsidRPr="006416A0">
              <w:rPr>
                <w:color w:val="000000"/>
                <w:sz w:val="20"/>
                <w:szCs w:val="20"/>
                <w:lang w:val="en-US"/>
              </w:rPr>
              <w:t>I</w:t>
            </w:r>
            <w:r w:rsidR="0077735B" w:rsidRPr="006416A0">
              <w:rPr>
                <w:color w:val="000000"/>
                <w:sz w:val="20"/>
                <w:szCs w:val="20"/>
              </w:rPr>
              <w:t>Б</w:t>
            </w:r>
          </w:p>
        </w:tc>
        <w:tc>
          <w:tcPr>
            <w:tcW w:w="781" w:type="pct"/>
            <w:tcBorders>
              <w:top w:val="single" w:sz="4" w:space="0" w:color="auto"/>
              <w:left w:val="single" w:sz="4" w:space="0" w:color="000000"/>
              <w:bottom w:val="single" w:sz="4" w:space="0" w:color="auto"/>
              <w:right w:val="single" w:sz="4" w:space="0" w:color="000000"/>
            </w:tcBorders>
            <w:vAlign w:val="center"/>
          </w:tcPr>
          <w:p w14:paraId="33DEB96D"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реконструкция участков автомобильной дороги:</w:t>
            </w:r>
          </w:p>
          <w:p w14:paraId="027C5083"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1) км 4 + 200 - км 10 + 411 протяженностью 6,21 км, категория 1А;</w:t>
            </w:r>
          </w:p>
          <w:p w14:paraId="762967C3"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2) км 10 + 411 - км 14 + 049 протяженностью 3,64 км, категория 1Б;</w:t>
            </w:r>
          </w:p>
          <w:p w14:paraId="2D7E8A32"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3) км 14 + 049 - км 18 + 868 протяженностью 4,82 км, категория 1А;</w:t>
            </w:r>
          </w:p>
          <w:p w14:paraId="6A886F5C"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4) км 18 + 868 - км 50 + 683 протяженностью 31,81 км, категория 1Б;</w:t>
            </w:r>
          </w:p>
          <w:p w14:paraId="0F251C67" w14:textId="77777777" w:rsidR="007669B6" w:rsidRPr="006416A0" w:rsidRDefault="007669B6" w:rsidP="007669B6">
            <w:pPr>
              <w:widowControl w:val="0"/>
              <w:autoSpaceDE w:val="0"/>
              <w:autoSpaceDN w:val="0"/>
              <w:spacing w:after="0" w:line="240" w:lineRule="auto"/>
              <w:jc w:val="center"/>
              <w:rPr>
                <w:color w:val="000000"/>
                <w:sz w:val="20"/>
                <w:szCs w:val="20"/>
              </w:rPr>
            </w:pPr>
            <w:r w:rsidRPr="006416A0">
              <w:rPr>
                <w:color w:val="000000"/>
                <w:sz w:val="20"/>
                <w:szCs w:val="20"/>
              </w:rPr>
              <w:t>5) км 50 + 683 - км 54 + 357 протяженностью 3,67 км, категория 1А;</w:t>
            </w:r>
          </w:p>
          <w:p w14:paraId="1DBF5830" w14:textId="77777777" w:rsidR="007669B6" w:rsidRPr="006416A0" w:rsidRDefault="007669B6" w:rsidP="007669B6">
            <w:pPr>
              <w:widowControl w:val="0"/>
              <w:autoSpaceDE w:val="0"/>
              <w:autoSpaceDN w:val="0"/>
              <w:spacing w:after="0" w:line="240" w:lineRule="auto"/>
              <w:contextualSpacing/>
              <w:jc w:val="center"/>
              <w:rPr>
                <w:color w:val="000000"/>
                <w:sz w:val="20"/>
                <w:szCs w:val="20"/>
              </w:rPr>
            </w:pPr>
            <w:r w:rsidRPr="006416A0">
              <w:rPr>
                <w:color w:val="000000"/>
                <w:sz w:val="20"/>
                <w:szCs w:val="20"/>
              </w:rPr>
              <w:t>6) км 54 + 357 - км 132 + 854 протяженностью 72,31 км, категория 1Б</w:t>
            </w:r>
          </w:p>
        </w:tc>
        <w:tc>
          <w:tcPr>
            <w:tcW w:w="640" w:type="pct"/>
            <w:tcBorders>
              <w:left w:val="single" w:sz="4" w:space="0" w:color="000000"/>
              <w:right w:val="single" w:sz="4" w:space="0" w:color="000000"/>
            </w:tcBorders>
            <w:vAlign w:val="center"/>
          </w:tcPr>
          <w:p w14:paraId="50A6E8D3" w14:textId="77777777" w:rsidR="007669B6" w:rsidRPr="006416A0" w:rsidRDefault="007669B6" w:rsidP="007669B6">
            <w:pPr>
              <w:suppressAutoHyphens/>
              <w:spacing w:after="0" w:line="240" w:lineRule="auto"/>
              <w:ind w:right="-43"/>
              <w:jc w:val="center"/>
              <w:rPr>
                <w:color w:val="000000"/>
                <w:sz w:val="20"/>
                <w:szCs w:val="20"/>
              </w:rPr>
            </w:pPr>
            <w:r w:rsidRPr="006416A0">
              <w:rPr>
                <w:color w:val="000000"/>
                <w:sz w:val="20"/>
                <w:szCs w:val="20"/>
              </w:rPr>
              <w:t>г. Майкоп, Республика Адыгея</w:t>
            </w:r>
          </w:p>
        </w:tc>
        <w:tc>
          <w:tcPr>
            <w:tcW w:w="497" w:type="pct"/>
            <w:tcBorders>
              <w:top w:val="single" w:sz="4" w:space="0" w:color="auto"/>
              <w:left w:val="single" w:sz="4" w:space="0" w:color="000000"/>
              <w:bottom w:val="single" w:sz="4" w:space="0" w:color="auto"/>
              <w:right w:val="single" w:sz="4" w:space="0" w:color="000000"/>
            </w:tcBorders>
            <w:vAlign w:val="center"/>
          </w:tcPr>
          <w:p w14:paraId="2E3EDA1E" w14:textId="77777777" w:rsidR="007669B6" w:rsidRPr="006416A0" w:rsidRDefault="007669B6" w:rsidP="007669B6">
            <w:pPr>
              <w:suppressAutoHyphens/>
              <w:spacing w:after="0" w:line="240" w:lineRule="auto"/>
              <w:jc w:val="center"/>
              <w:rPr>
                <w:color w:val="000000"/>
                <w:sz w:val="20"/>
                <w:szCs w:val="20"/>
              </w:rPr>
            </w:pPr>
            <w:r w:rsidRPr="006416A0">
              <w:rPr>
                <w:color w:val="000000"/>
                <w:sz w:val="20"/>
                <w:szCs w:val="20"/>
              </w:rPr>
              <w:t>до 2025 года</w:t>
            </w:r>
          </w:p>
        </w:tc>
        <w:tc>
          <w:tcPr>
            <w:tcW w:w="615" w:type="pct"/>
            <w:vMerge/>
            <w:tcBorders>
              <w:left w:val="single" w:sz="4" w:space="0" w:color="000000"/>
              <w:right w:val="single" w:sz="4" w:space="0" w:color="000000"/>
            </w:tcBorders>
          </w:tcPr>
          <w:p w14:paraId="3C428737" w14:textId="77777777" w:rsidR="007669B6" w:rsidRPr="006416A0" w:rsidRDefault="007669B6" w:rsidP="007669B6">
            <w:pPr>
              <w:suppressAutoHyphens/>
              <w:spacing w:after="0" w:line="240" w:lineRule="auto"/>
              <w:jc w:val="center"/>
              <w:rPr>
                <w:color w:val="000000"/>
                <w:sz w:val="20"/>
                <w:szCs w:val="20"/>
              </w:rPr>
            </w:pPr>
          </w:p>
        </w:tc>
      </w:tr>
      <w:bookmarkEnd w:id="58"/>
      <w:tr w:rsidR="00C52FE2" w:rsidRPr="006416A0" w14:paraId="4610748E" w14:textId="77777777" w:rsidTr="008E2389">
        <w:trPr>
          <w:trHeight w:val="1615"/>
        </w:trPr>
        <w:tc>
          <w:tcPr>
            <w:tcW w:w="219" w:type="pct"/>
            <w:tcBorders>
              <w:top w:val="single" w:sz="4" w:space="0" w:color="auto"/>
              <w:left w:val="single" w:sz="4" w:space="0" w:color="000000"/>
              <w:bottom w:val="single" w:sz="4" w:space="0" w:color="auto"/>
              <w:right w:val="single" w:sz="4" w:space="0" w:color="000000"/>
            </w:tcBorders>
            <w:vAlign w:val="center"/>
          </w:tcPr>
          <w:p w14:paraId="623D230F" w14:textId="00545384" w:rsidR="00C52FE2" w:rsidRPr="006416A0" w:rsidRDefault="00C52FE2" w:rsidP="007669B6">
            <w:pPr>
              <w:widowControl w:val="0"/>
              <w:suppressAutoHyphens/>
              <w:autoSpaceDE w:val="0"/>
              <w:autoSpaceDN w:val="0"/>
              <w:adjustRightInd w:val="0"/>
              <w:spacing w:after="0"/>
              <w:jc w:val="center"/>
              <w:rPr>
                <w:color w:val="000000"/>
                <w:sz w:val="20"/>
                <w:szCs w:val="20"/>
              </w:rPr>
            </w:pPr>
            <w:r>
              <w:rPr>
                <w:color w:val="000000"/>
                <w:sz w:val="20"/>
                <w:szCs w:val="20"/>
              </w:rPr>
              <w:t>8</w:t>
            </w:r>
          </w:p>
        </w:tc>
        <w:tc>
          <w:tcPr>
            <w:tcW w:w="542" w:type="pct"/>
            <w:tcBorders>
              <w:left w:val="single" w:sz="4" w:space="0" w:color="000000"/>
              <w:right w:val="single" w:sz="4" w:space="0" w:color="000000"/>
            </w:tcBorders>
            <w:vAlign w:val="center"/>
          </w:tcPr>
          <w:p w14:paraId="5E76D8FA" w14:textId="65503FF0" w:rsidR="00C52FE2" w:rsidRPr="00C52FE2" w:rsidRDefault="00C52FE2" w:rsidP="007669B6">
            <w:pPr>
              <w:suppressAutoHyphens/>
              <w:spacing w:after="0" w:line="240" w:lineRule="auto"/>
              <w:ind w:right="-108"/>
              <w:jc w:val="center"/>
              <w:rPr>
                <w:color w:val="000000"/>
                <w:sz w:val="20"/>
                <w:szCs w:val="20"/>
              </w:rPr>
            </w:pPr>
            <w:r w:rsidRPr="00C52FE2">
              <w:rPr>
                <w:color w:val="000000"/>
                <w:sz w:val="20"/>
                <w:szCs w:val="20"/>
              </w:rPr>
              <w:t>федеральное государственное</w:t>
            </w:r>
            <w:r w:rsidRPr="00C52FE2">
              <w:rPr>
                <w:rFonts w:hint="eastAsia"/>
                <w:color w:val="000000"/>
                <w:sz w:val="20"/>
                <w:szCs w:val="20"/>
              </w:rPr>
              <w:br/>
            </w:r>
            <w:r w:rsidRPr="00C52FE2">
              <w:rPr>
                <w:color w:val="000000"/>
                <w:sz w:val="20"/>
                <w:szCs w:val="20"/>
              </w:rPr>
              <w:t>бюджетное образовательное</w:t>
            </w:r>
            <w:r w:rsidRPr="00C52FE2">
              <w:rPr>
                <w:rFonts w:hint="eastAsia"/>
                <w:color w:val="000000"/>
                <w:sz w:val="20"/>
                <w:szCs w:val="20"/>
              </w:rPr>
              <w:br/>
            </w:r>
            <w:r w:rsidRPr="00C52FE2">
              <w:rPr>
                <w:color w:val="000000"/>
                <w:sz w:val="20"/>
                <w:szCs w:val="20"/>
              </w:rPr>
              <w:t>учрежден</w:t>
            </w:r>
            <w:r w:rsidRPr="00C52FE2">
              <w:rPr>
                <w:color w:val="000000"/>
                <w:sz w:val="20"/>
                <w:szCs w:val="20"/>
              </w:rPr>
              <w:lastRenderedPageBreak/>
              <w:t>ие высшего</w:t>
            </w:r>
            <w:r w:rsidRPr="00C52FE2">
              <w:rPr>
                <w:rFonts w:hint="eastAsia"/>
                <w:color w:val="000000"/>
                <w:sz w:val="20"/>
                <w:szCs w:val="20"/>
              </w:rPr>
              <w:br/>
            </w:r>
            <w:r w:rsidRPr="00C52FE2">
              <w:rPr>
                <w:color w:val="000000"/>
                <w:sz w:val="20"/>
                <w:szCs w:val="20"/>
              </w:rPr>
              <w:t>образования "Майкопский</w:t>
            </w:r>
            <w:r w:rsidRPr="00C52FE2">
              <w:rPr>
                <w:rFonts w:hint="eastAsia"/>
                <w:color w:val="000000"/>
                <w:sz w:val="20"/>
                <w:szCs w:val="20"/>
              </w:rPr>
              <w:br/>
            </w:r>
            <w:r w:rsidRPr="00C52FE2">
              <w:rPr>
                <w:color w:val="000000"/>
                <w:sz w:val="20"/>
                <w:szCs w:val="20"/>
              </w:rPr>
              <w:t>государственный</w:t>
            </w:r>
            <w:r w:rsidRPr="00C52FE2">
              <w:rPr>
                <w:rFonts w:hint="eastAsia"/>
                <w:color w:val="000000"/>
                <w:sz w:val="20"/>
                <w:szCs w:val="20"/>
              </w:rPr>
              <w:br/>
            </w:r>
            <w:r w:rsidRPr="00C52FE2">
              <w:rPr>
                <w:color w:val="000000"/>
                <w:sz w:val="20"/>
                <w:szCs w:val="20"/>
              </w:rPr>
              <w:t>технологический</w:t>
            </w:r>
            <w:r w:rsidRPr="00C52FE2">
              <w:rPr>
                <w:rFonts w:hint="eastAsia"/>
                <w:color w:val="000000"/>
                <w:sz w:val="20"/>
                <w:szCs w:val="20"/>
              </w:rPr>
              <w:br/>
            </w:r>
            <w:r w:rsidRPr="00C52FE2">
              <w:rPr>
                <w:color w:val="000000"/>
                <w:sz w:val="20"/>
                <w:szCs w:val="20"/>
              </w:rPr>
              <w:t>университет"</w:t>
            </w:r>
          </w:p>
        </w:tc>
        <w:tc>
          <w:tcPr>
            <w:tcW w:w="710" w:type="pct"/>
            <w:tcBorders>
              <w:left w:val="single" w:sz="4" w:space="0" w:color="000000"/>
              <w:right w:val="single" w:sz="4" w:space="0" w:color="000000"/>
            </w:tcBorders>
            <w:vAlign w:val="center"/>
          </w:tcPr>
          <w:p w14:paraId="106EE98E" w14:textId="5960A544" w:rsidR="00C52FE2" w:rsidRPr="006416A0" w:rsidRDefault="00C52FE2" w:rsidP="007669B6">
            <w:pPr>
              <w:widowControl w:val="0"/>
              <w:autoSpaceDE w:val="0"/>
              <w:autoSpaceDN w:val="0"/>
              <w:spacing w:after="0" w:line="240" w:lineRule="auto"/>
              <w:jc w:val="center"/>
              <w:rPr>
                <w:color w:val="000000"/>
                <w:sz w:val="20"/>
                <w:szCs w:val="20"/>
                <w:highlight w:val="green"/>
              </w:rPr>
            </w:pPr>
            <w:r>
              <w:rPr>
                <w:color w:val="000000"/>
                <w:sz w:val="20"/>
                <w:szCs w:val="20"/>
              </w:rPr>
              <w:lastRenderedPageBreak/>
              <w:t>Жилое (общежитие ФГБОУ ВО)</w:t>
            </w:r>
          </w:p>
        </w:tc>
        <w:tc>
          <w:tcPr>
            <w:tcW w:w="995" w:type="pct"/>
            <w:tcBorders>
              <w:left w:val="single" w:sz="4" w:space="0" w:color="000000"/>
              <w:right w:val="single" w:sz="4" w:space="0" w:color="000000"/>
            </w:tcBorders>
            <w:vAlign w:val="center"/>
          </w:tcPr>
          <w:p w14:paraId="0A02B44C" w14:textId="0D0CDB9B" w:rsidR="00C52FE2" w:rsidRPr="006416A0" w:rsidRDefault="00C52FE2" w:rsidP="007669B6">
            <w:pPr>
              <w:widowControl w:val="0"/>
              <w:autoSpaceDE w:val="0"/>
              <w:autoSpaceDN w:val="0"/>
              <w:spacing w:after="0" w:line="240" w:lineRule="auto"/>
              <w:jc w:val="center"/>
              <w:rPr>
                <w:color w:val="000000"/>
                <w:sz w:val="20"/>
                <w:szCs w:val="20"/>
              </w:rPr>
            </w:pPr>
            <w:r w:rsidRPr="008C54DD">
              <w:rPr>
                <w:rFonts w:ascii="Times New Roman" w:eastAsia="Times New Roman" w:hAnsi="Times New Roman"/>
                <w:sz w:val="18"/>
                <w:szCs w:val="18"/>
                <w:lang w:eastAsia="ru-RU"/>
              </w:rPr>
              <w:t xml:space="preserve">Общежитие Майкопского государственного технологического университета по адресу: г. Майкоп, ул. Жуковского, </w:t>
            </w:r>
            <w:r w:rsidRPr="008C54DD">
              <w:rPr>
                <w:rFonts w:ascii="Times New Roman" w:eastAsia="Times New Roman" w:hAnsi="Times New Roman"/>
                <w:sz w:val="18"/>
                <w:szCs w:val="18"/>
                <w:lang w:eastAsia="ru-RU"/>
              </w:rPr>
              <w:br/>
              <w:t>д. 39, строительство</w:t>
            </w:r>
          </w:p>
        </w:tc>
        <w:tc>
          <w:tcPr>
            <w:tcW w:w="781" w:type="pct"/>
            <w:tcBorders>
              <w:top w:val="single" w:sz="4" w:space="0" w:color="auto"/>
              <w:left w:val="single" w:sz="4" w:space="0" w:color="000000"/>
              <w:bottom w:val="single" w:sz="4" w:space="0" w:color="auto"/>
              <w:right w:val="single" w:sz="4" w:space="0" w:color="000000"/>
            </w:tcBorders>
            <w:vAlign w:val="center"/>
          </w:tcPr>
          <w:p w14:paraId="24CB7491" w14:textId="763C525A" w:rsidR="00C52FE2" w:rsidRPr="006416A0" w:rsidRDefault="00C52FE2" w:rsidP="007669B6">
            <w:pPr>
              <w:widowControl w:val="0"/>
              <w:autoSpaceDE w:val="0"/>
              <w:autoSpaceDN w:val="0"/>
              <w:spacing w:after="0" w:line="240" w:lineRule="auto"/>
              <w:jc w:val="center"/>
              <w:rPr>
                <w:color w:val="000000"/>
                <w:sz w:val="20"/>
                <w:szCs w:val="20"/>
              </w:rPr>
            </w:pPr>
            <w:r>
              <w:rPr>
                <w:color w:val="000000"/>
                <w:sz w:val="20"/>
                <w:szCs w:val="20"/>
              </w:rPr>
              <w:t xml:space="preserve">Площадь 6732,16 </w:t>
            </w:r>
            <w:proofErr w:type="spellStart"/>
            <w:proofErr w:type="gramStart"/>
            <w:r>
              <w:rPr>
                <w:color w:val="000000"/>
                <w:sz w:val="20"/>
                <w:szCs w:val="20"/>
              </w:rPr>
              <w:t>кв.м</w:t>
            </w:r>
            <w:proofErr w:type="spellEnd"/>
            <w:proofErr w:type="gramEnd"/>
            <w:r>
              <w:rPr>
                <w:color w:val="000000"/>
                <w:sz w:val="20"/>
                <w:szCs w:val="20"/>
              </w:rPr>
              <w:t>, перспективная численность 314</w:t>
            </w:r>
          </w:p>
        </w:tc>
        <w:tc>
          <w:tcPr>
            <w:tcW w:w="640" w:type="pct"/>
            <w:tcBorders>
              <w:left w:val="single" w:sz="4" w:space="0" w:color="000000"/>
              <w:right w:val="single" w:sz="4" w:space="0" w:color="000000"/>
            </w:tcBorders>
            <w:vAlign w:val="center"/>
          </w:tcPr>
          <w:p w14:paraId="2C43B7EB" w14:textId="60F240D8" w:rsidR="00C52FE2" w:rsidRPr="006416A0" w:rsidRDefault="00C52FE2" w:rsidP="007669B6">
            <w:pPr>
              <w:suppressAutoHyphens/>
              <w:spacing w:after="0" w:line="240" w:lineRule="auto"/>
              <w:ind w:right="-43"/>
              <w:jc w:val="center"/>
              <w:rPr>
                <w:color w:val="000000"/>
                <w:sz w:val="20"/>
                <w:szCs w:val="20"/>
              </w:rPr>
            </w:pPr>
            <w:r w:rsidRPr="008C54DD">
              <w:rPr>
                <w:rFonts w:ascii="Times New Roman" w:eastAsia="Times New Roman" w:hAnsi="Times New Roman"/>
                <w:sz w:val="18"/>
                <w:szCs w:val="18"/>
                <w:lang w:eastAsia="ru-RU"/>
              </w:rPr>
              <w:t xml:space="preserve">г. Майкоп, ул. Жуковского, </w:t>
            </w:r>
            <w:r w:rsidRPr="008C54DD">
              <w:rPr>
                <w:rFonts w:ascii="Times New Roman" w:eastAsia="Times New Roman" w:hAnsi="Times New Roman"/>
                <w:sz w:val="18"/>
                <w:szCs w:val="18"/>
                <w:lang w:eastAsia="ru-RU"/>
              </w:rPr>
              <w:br/>
              <w:t>д. 39</w:t>
            </w:r>
          </w:p>
        </w:tc>
        <w:tc>
          <w:tcPr>
            <w:tcW w:w="497" w:type="pct"/>
            <w:tcBorders>
              <w:top w:val="single" w:sz="4" w:space="0" w:color="auto"/>
              <w:left w:val="single" w:sz="4" w:space="0" w:color="000000"/>
              <w:bottom w:val="single" w:sz="4" w:space="0" w:color="auto"/>
              <w:right w:val="single" w:sz="4" w:space="0" w:color="000000"/>
            </w:tcBorders>
            <w:vAlign w:val="center"/>
          </w:tcPr>
          <w:p w14:paraId="3CF372A9" w14:textId="2CE50EDE" w:rsidR="00C52FE2" w:rsidRPr="006416A0" w:rsidRDefault="00C52FE2" w:rsidP="007669B6">
            <w:pPr>
              <w:suppressAutoHyphens/>
              <w:spacing w:after="0" w:line="240" w:lineRule="auto"/>
              <w:jc w:val="center"/>
              <w:rPr>
                <w:color w:val="000000"/>
                <w:sz w:val="20"/>
                <w:szCs w:val="20"/>
              </w:rPr>
            </w:pPr>
            <w:r>
              <w:rPr>
                <w:color w:val="000000"/>
                <w:sz w:val="20"/>
                <w:szCs w:val="20"/>
              </w:rPr>
              <w:t>Год ввода в эксплуатацию 2028</w:t>
            </w:r>
          </w:p>
        </w:tc>
        <w:tc>
          <w:tcPr>
            <w:tcW w:w="615" w:type="pct"/>
            <w:tcBorders>
              <w:left w:val="single" w:sz="4" w:space="0" w:color="000000"/>
              <w:right w:val="single" w:sz="4" w:space="0" w:color="000000"/>
            </w:tcBorders>
          </w:tcPr>
          <w:p w14:paraId="62829163" w14:textId="7EF428C8" w:rsidR="00C52FE2" w:rsidRPr="006416A0" w:rsidRDefault="004853B9" w:rsidP="007669B6">
            <w:pPr>
              <w:suppressAutoHyphens/>
              <w:spacing w:after="0" w:line="240" w:lineRule="auto"/>
              <w:jc w:val="center"/>
              <w:rPr>
                <w:color w:val="000000"/>
                <w:sz w:val="20"/>
                <w:szCs w:val="20"/>
              </w:rPr>
            </w:pPr>
            <w:r w:rsidRPr="004853B9">
              <w:rPr>
                <w:rFonts w:ascii="Times New Roman" w:hAnsi="Times New Roman"/>
                <w:bCs/>
                <w:color w:val="000000"/>
                <w:sz w:val="18"/>
                <w:szCs w:val="18"/>
              </w:rPr>
              <w:t xml:space="preserve">Схема территориального планирования Российской Федерации в области высшего образования. </w:t>
            </w:r>
            <w:r w:rsidRPr="004853B9">
              <w:rPr>
                <w:rFonts w:ascii="Times New Roman" w:hAnsi="Times New Roman"/>
                <w:bCs/>
                <w:color w:val="000000"/>
                <w:sz w:val="18"/>
                <w:szCs w:val="18"/>
              </w:rPr>
              <w:lastRenderedPageBreak/>
              <w:t xml:space="preserve">Утверждена распоряжением Правительства РФ от 26.02.2013 N 247-р (в ред. распоряжения Правительства РФ от 01.11.2024 </w:t>
            </w:r>
            <w:hyperlink r:id="rId57" w:history="1">
              <w:r w:rsidRPr="004853B9">
                <w:rPr>
                  <w:rFonts w:ascii="Times New Roman" w:hAnsi="Times New Roman"/>
                  <w:bCs/>
                  <w:color w:val="000000"/>
                  <w:sz w:val="18"/>
                  <w:szCs w:val="18"/>
                </w:rPr>
                <w:t>N 3113-р</w:t>
              </w:r>
            </w:hyperlink>
            <w:r w:rsidRPr="004853B9">
              <w:rPr>
                <w:rFonts w:ascii="Times New Roman" w:hAnsi="Times New Roman"/>
                <w:bCs/>
                <w:color w:val="000000"/>
                <w:sz w:val="18"/>
                <w:szCs w:val="18"/>
              </w:rPr>
              <w:t>)</w:t>
            </w:r>
            <w:r>
              <w:rPr>
                <w:color w:val="000000"/>
                <w:sz w:val="24"/>
                <w:szCs w:val="24"/>
              </w:rPr>
              <w:t xml:space="preserve">, </w:t>
            </w:r>
            <w:r w:rsidR="00C52FE2" w:rsidRPr="008C54DD">
              <w:rPr>
                <w:rFonts w:ascii="Times New Roman" w:eastAsia="Times New Roman" w:hAnsi="Times New Roman"/>
                <w:sz w:val="18"/>
                <w:szCs w:val="18"/>
                <w:lang w:eastAsia="ru-RU"/>
              </w:rPr>
              <w:t xml:space="preserve">п. 5 поручения по результатам рабочей поездки заместителя Председателя Правительства Российской Федерации Д.Н. Чернышенко в Республику Адыгея от 03.06.2022 № ДЧ-П8-9289, поручение Правительства Российской Федерации от 07.08.2023 </w:t>
            </w:r>
            <w:r w:rsidR="00C52FE2" w:rsidRPr="008C54DD">
              <w:rPr>
                <w:rFonts w:ascii="Times New Roman" w:eastAsia="Times New Roman" w:hAnsi="Times New Roman"/>
                <w:sz w:val="18"/>
                <w:szCs w:val="18"/>
                <w:lang w:eastAsia="ru-RU"/>
              </w:rPr>
              <w:br/>
              <w:t>№ ММ-П8-9349</w:t>
            </w:r>
          </w:p>
        </w:tc>
      </w:tr>
      <w:tr w:rsidR="008E2389" w:rsidRPr="006416A0" w14:paraId="73F39653" w14:textId="77777777" w:rsidTr="00C52FE2">
        <w:trPr>
          <w:trHeight w:val="1615"/>
        </w:trPr>
        <w:tc>
          <w:tcPr>
            <w:tcW w:w="219" w:type="pct"/>
            <w:tcBorders>
              <w:top w:val="single" w:sz="4" w:space="0" w:color="auto"/>
              <w:left w:val="single" w:sz="4" w:space="0" w:color="000000"/>
              <w:right w:val="single" w:sz="4" w:space="0" w:color="000000"/>
            </w:tcBorders>
            <w:vAlign w:val="center"/>
          </w:tcPr>
          <w:p w14:paraId="6BDBCD5D" w14:textId="62DADDCB" w:rsidR="008E2389" w:rsidRDefault="008E2389" w:rsidP="007669B6">
            <w:pPr>
              <w:widowControl w:val="0"/>
              <w:suppressAutoHyphens/>
              <w:autoSpaceDE w:val="0"/>
              <w:autoSpaceDN w:val="0"/>
              <w:adjustRightInd w:val="0"/>
              <w:spacing w:after="0"/>
              <w:jc w:val="center"/>
              <w:rPr>
                <w:color w:val="000000"/>
                <w:sz w:val="20"/>
                <w:szCs w:val="20"/>
              </w:rPr>
            </w:pPr>
            <w:r>
              <w:rPr>
                <w:color w:val="000000"/>
                <w:sz w:val="20"/>
                <w:szCs w:val="20"/>
              </w:rPr>
              <w:lastRenderedPageBreak/>
              <w:t>9</w:t>
            </w:r>
          </w:p>
        </w:tc>
        <w:tc>
          <w:tcPr>
            <w:tcW w:w="542" w:type="pct"/>
            <w:tcBorders>
              <w:left w:val="single" w:sz="4" w:space="0" w:color="000000"/>
              <w:right w:val="single" w:sz="4" w:space="0" w:color="000000"/>
            </w:tcBorders>
            <w:vAlign w:val="center"/>
          </w:tcPr>
          <w:p w14:paraId="6A62683C" w14:textId="2141657D" w:rsidR="008E2389" w:rsidRPr="00C52FE2" w:rsidRDefault="008E2389" w:rsidP="007669B6">
            <w:pPr>
              <w:suppressAutoHyphens/>
              <w:spacing w:after="0" w:line="240" w:lineRule="auto"/>
              <w:ind w:right="-108"/>
              <w:jc w:val="center"/>
              <w:rPr>
                <w:color w:val="000000"/>
                <w:sz w:val="20"/>
                <w:szCs w:val="20"/>
              </w:rPr>
            </w:pPr>
            <w:r w:rsidRPr="001816BD">
              <w:rPr>
                <w:rFonts w:ascii="Times New Roman" w:hAnsi="Times New Roman"/>
                <w:sz w:val="20"/>
              </w:rPr>
              <w:t>ПОДСТАНЦИ</w:t>
            </w:r>
            <w:r>
              <w:rPr>
                <w:rFonts w:ascii="Times New Roman" w:hAnsi="Times New Roman"/>
                <w:sz w:val="20"/>
              </w:rPr>
              <w:t>Я</w:t>
            </w:r>
            <w:r w:rsidRPr="001816BD">
              <w:rPr>
                <w:rFonts w:ascii="Times New Roman" w:hAnsi="Times New Roman"/>
                <w:sz w:val="20"/>
              </w:rPr>
              <w:t xml:space="preserve"> С ПРОЕКТНЫМ НОМИНАЛЬНЫМ КЛАССОМ НАПРЯЖЕНИЯ 110 КВ И ВЫШЕ</w:t>
            </w:r>
          </w:p>
        </w:tc>
        <w:tc>
          <w:tcPr>
            <w:tcW w:w="710" w:type="pct"/>
            <w:tcBorders>
              <w:left w:val="single" w:sz="4" w:space="0" w:color="000000"/>
              <w:right w:val="single" w:sz="4" w:space="0" w:color="000000"/>
            </w:tcBorders>
            <w:vAlign w:val="center"/>
          </w:tcPr>
          <w:p w14:paraId="5C45C4F3" w14:textId="5FBD3504" w:rsidR="008E2389" w:rsidRDefault="008E2389" w:rsidP="007669B6">
            <w:pPr>
              <w:widowControl w:val="0"/>
              <w:autoSpaceDE w:val="0"/>
              <w:autoSpaceDN w:val="0"/>
              <w:spacing w:after="0" w:line="240" w:lineRule="auto"/>
              <w:jc w:val="center"/>
              <w:rPr>
                <w:color w:val="000000"/>
                <w:sz w:val="20"/>
                <w:szCs w:val="20"/>
              </w:rPr>
            </w:pPr>
            <w:r>
              <w:rPr>
                <w:color w:val="000000"/>
                <w:sz w:val="20"/>
                <w:szCs w:val="20"/>
              </w:rPr>
              <w:t xml:space="preserve">ПС 220 </w:t>
            </w:r>
            <w:proofErr w:type="spellStart"/>
            <w:r>
              <w:rPr>
                <w:color w:val="000000"/>
                <w:sz w:val="20"/>
                <w:szCs w:val="20"/>
              </w:rPr>
              <w:t>кВ</w:t>
            </w:r>
            <w:proofErr w:type="spellEnd"/>
            <w:r>
              <w:rPr>
                <w:color w:val="000000"/>
                <w:sz w:val="20"/>
                <w:szCs w:val="20"/>
              </w:rPr>
              <w:t xml:space="preserve"> Черемушки</w:t>
            </w:r>
          </w:p>
        </w:tc>
        <w:tc>
          <w:tcPr>
            <w:tcW w:w="995" w:type="pct"/>
            <w:tcBorders>
              <w:left w:val="single" w:sz="4" w:space="0" w:color="000000"/>
              <w:right w:val="single" w:sz="4" w:space="0" w:color="000000"/>
            </w:tcBorders>
            <w:vAlign w:val="center"/>
          </w:tcPr>
          <w:p w14:paraId="7BA1817B" w14:textId="3E75A37D" w:rsidR="008E2389" w:rsidRPr="008C54DD" w:rsidRDefault="008E2389" w:rsidP="007669B6">
            <w:pPr>
              <w:widowControl w:val="0"/>
              <w:autoSpaceDE w:val="0"/>
              <w:autoSpaceDN w:val="0"/>
              <w:spacing w:after="0" w:line="240" w:lineRule="auto"/>
              <w:jc w:val="center"/>
              <w:rPr>
                <w:rFonts w:ascii="Times New Roman" w:eastAsia="Times New Roman" w:hAnsi="Times New Roman"/>
                <w:sz w:val="18"/>
                <w:szCs w:val="18"/>
                <w:lang w:eastAsia="ru-RU"/>
              </w:rPr>
            </w:pPr>
            <w:r w:rsidRPr="001816BD">
              <w:rPr>
                <w:szCs w:val="20"/>
              </w:rPr>
              <w:t xml:space="preserve">реконструкция ПС 220 </w:t>
            </w:r>
            <w:proofErr w:type="spellStart"/>
            <w:r w:rsidRPr="001816BD">
              <w:rPr>
                <w:szCs w:val="20"/>
              </w:rPr>
              <w:t>кВ</w:t>
            </w:r>
            <w:proofErr w:type="spellEnd"/>
            <w:r w:rsidRPr="001816BD">
              <w:rPr>
                <w:szCs w:val="20"/>
              </w:rPr>
              <w:t xml:space="preserve"> Черемушки в части установки второго АТ 220/110/10 </w:t>
            </w:r>
            <w:proofErr w:type="spellStart"/>
            <w:r w:rsidRPr="001816BD">
              <w:rPr>
                <w:szCs w:val="20"/>
              </w:rPr>
              <w:t>кВ</w:t>
            </w:r>
            <w:proofErr w:type="spellEnd"/>
            <w:r w:rsidRPr="001816BD">
              <w:rPr>
                <w:szCs w:val="20"/>
              </w:rPr>
              <w:t xml:space="preserve"> мощностью 125 МВА с увеличением трансформаторной мощности ПС до 250 МВА для технологического присоединения публичного акционерного общества "Россети Кубань"</w:t>
            </w:r>
          </w:p>
        </w:tc>
        <w:tc>
          <w:tcPr>
            <w:tcW w:w="781" w:type="pct"/>
            <w:tcBorders>
              <w:top w:val="single" w:sz="4" w:space="0" w:color="auto"/>
              <w:left w:val="single" w:sz="4" w:space="0" w:color="000000"/>
              <w:right w:val="single" w:sz="4" w:space="0" w:color="000000"/>
            </w:tcBorders>
            <w:vAlign w:val="center"/>
          </w:tcPr>
          <w:p w14:paraId="7DF13867" w14:textId="1C201112" w:rsidR="008E2389" w:rsidRDefault="008E2389" w:rsidP="007669B6">
            <w:pPr>
              <w:widowControl w:val="0"/>
              <w:autoSpaceDE w:val="0"/>
              <w:autoSpaceDN w:val="0"/>
              <w:spacing w:after="0" w:line="240" w:lineRule="auto"/>
              <w:jc w:val="center"/>
              <w:rPr>
                <w:color w:val="000000"/>
                <w:sz w:val="20"/>
                <w:szCs w:val="20"/>
              </w:rPr>
            </w:pPr>
            <w:r>
              <w:rPr>
                <w:color w:val="000000"/>
                <w:sz w:val="20"/>
                <w:szCs w:val="20"/>
              </w:rPr>
              <w:t xml:space="preserve">220 </w:t>
            </w:r>
            <w:proofErr w:type="spellStart"/>
            <w:r>
              <w:rPr>
                <w:color w:val="000000"/>
                <w:sz w:val="20"/>
                <w:szCs w:val="20"/>
              </w:rPr>
              <w:t>кВ</w:t>
            </w:r>
            <w:proofErr w:type="spellEnd"/>
          </w:p>
        </w:tc>
        <w:tc>
          <w:tcPr>
            <w:tcW w:w="640" w:type="pct"/>
            <w:tcBorders>
              <w:left w:val="single" w:sz="4" w:space="0" w:color="000000"/>
              <w:right w:val="single" w:sz="4" w:space="0" w:color="000000"/>
            </w:tcBorders>
            <w:vAlign w:val="center"/>
          </w:tcPr>
          <w:p w14:paraId="2A0DB6D7" w14:textId="589EAA3D" w:rsidR="008E2389" w:rsidRPr="008C54DD" w:rsidRDefault="008E2389" w:rsidP="007669B6">
            <w:pPr>
              <w:suppressAutoHyphens/>
              <w:spacing w:after="0" w:line="240" w:lineRule="auto"/>
              <w:ind w:right="-43"/>
              <w:jc w:val="center"/>
              <w:rPr>
                <w:rFonts w:ascii="Times New Roman" w:eastAsia="Times New Roman" w:hAnsi="Times New Roman"/>
                <w:sz w:val="18"/>
                <w:szCs w:val="18"/>
                <w:lang w:eastAsia="ru-RU"/>
              </w:rPr>
            </w:pPr>
            <w:r>
              <w:rPr>
                <w:rFonts w:ascii="Times New Roman" w:eastAsia="Times New Roman" w:hAnsi="Times New Roman"/>
                <w:sz w:val="18"/>
                <w:szCs w:val="18"/>
                <w:lang w:eastAsia="ru-RU"/>
              </w:rPr>
              <w:t>Городской округ г. Майкоп</w:t>
            </w:r>
          </w:p>
        </w:tc>
        <w:tc>
          <w:tcPr>
            <w:tcW w:w="497" w:type="pct"/>
            <w:tcBorders>
              <w:top w:val="single" w:sz="4" w:space="0" w:color="auto"/>
              <w:left w:val="single" w:sz="4" w:space="0" w:color="000000"/>
              <w:right w:val="single" w:sz="4" w:space="0" w:color="000000"/>
            </w:tcBorders>
            <w:vAlign w:val="center"/>
          </w:tcPr>
          <w:p w14:paraId="6B2C0D7A" w14:textId="2DC874FE" w:rsidR="008E2389" w:rsidRDefault="00D13404" w:rsidP="007669B6">
            <w:pPr>
              <w:suppressAutoHyphens/>
              <w:spacing w:after="0" w:line="240" w:lineRule="auto"/>
              <w:jc w:val="center"/>
              <w:rPr>
                <w:color w:val="000000"/>
                <w:sz w:val="20"/>
                <w:szCs w:val="20"/>
              </w:rPr>
            </w:pPr>
            <w:r>
              <w:rPr>
                <w:color w:val="000000"/>
                <w:sz w:val="20"/>
                <w:szCs w:val="20"/>
              </w:rPr>
              <w:t>2024 г</w:t>
            </w:r>
          </w:p>
        </w:tc>
        <w:tc>
          <w:tcPr>
            <w:tcW w:w="615" w:type="pct"/>
            <w:tcBorders>
              <w:left w:val="single" w:sz="4" w:space="0" w:color="000000"/>
              <w:right w:val="single" w:sz="4" w:space="0" w:color="000000"/>
            </w:tcBorders>
          </w:tcPr>
          <w:p w14:paraId="12720A6D" w14:textId="6BAFD14E" w:rsidR="008E2389" w:rsidRPr="001816BD" w:rsidRDefault="008E2389" w:rsidP="008E2389">
            <w:pPr>
              <w:widowControl w:val="0"/>
              <w:autoSpaceDE w:val="0"/>
              <w:autoSpaceDN w:val="0"/>
              <w:spacing w:line="240" w:lineRule="auto"/>
              <w:jc w:val="center"/>
              <w:rPr>
                <w:rFonts w:ascii="Times New Roman" w:hAnsi="Times New Roman"/>
                <w:sz w:val="20"/>
              </w:rPr>
            </w:pPr>
            <w:r w:rsidRPr="001816BD">
              <w:rPr>
                <w:rFonts w:ascii="Times New Roman" w:hAnsi="Times New Roman"/>
                <w:sz w:val="20"/>
              </w:rPr>
              <w:t>схем</w:t>
            </w:r>
            <w:r>
              <w:rPr>
                <w:rFonts w:ascii="Times New Roman" w:hAnsi="Times New Roman"/>
                <w:sz w:val="20"/>
              </w:rPr>
              <w:t>а</w:t>
            </w:r>
            <w:r w:rsidRPr="001816BD">
              <w:rPr>
                <w:rFonts w:ascii="Times New Roman" w:hAnsi="Times New Roman"/>
                <w:sz w:val="20"/>
              </w:rPr>
              <w:t xml:space="preserve"> территориального планирования Российской Федерации</w:t>
            </w:r>
          </w:p>
          <w:p w14:paraId="65105A35" w14:textId="77777777" w:rsidR="008E2389" w:rsidRDefault="008E2389" w:rsidP="008E2389">
            <w:pPr>
              <w:suppressAutoHyphens/>
              <w:spacing w:after="0" w:line="240" w:lineRule="auto"/>
              <w:jc w:val="center"/>
              <w:rPr>
                <w:rFonts w:ascii="Times New Roman" w:hAnsi="Times New Roman"/>
                <w:sz w:val="20"/>
              </w:rPr>
            </w:pPr>
            <w:r w:rsidRPr="001816BD">
              <w:rPr>
                <w:rFonts w:ascii="Times New Roman" w:hAnsi="Times New Roman"/>
                <w:sz w:val="20"/>
              </w:rPr>
              <w:t>в области энергетики</w:t>
            </w:r>
          </w:p>
          <w:p w14:paraId="140DE414" w14:textId="06E032A8" w:rsidR="008E2389" w:rsidRPr="004853B9" w:rsidRDefault="008E2389" w:rsidP="008E2389">
            <w:pPr>
              <w:suppressAutoHyphens/>
              <w:spacing w:after="0" w:line="240" w:lineRule="auto"/>
              <w:jc w:val="center"/>
              <w:rPr>
                <w:rFonts w:ascii="Times New Roman" w:hAnsi="Times New Roman"/>
                <w:bCs/>
                <w:color w:val="000000"/>
                <w:sz w:val="18"/>
                <w:szCs w:val="18"/>
              </w:rPr>
            </w:pPr>
            <w:r>
              <w:rPr>
                <w:rFonts w:ascii="Times New Roman" w:hAnsi="Times New Roman"/>
                <w:bCs/>
                <w:color w:val="000000"/>
                <w:sz w:val="18"/>
              </w:rPr>
              <w:t>(в редакции распоряжения Правительства РФ от 26.02.2025 № 457-р)</w:t>
            </w:r>
          </w:p>
        </w:tc>
      </w:tr>
    </w:tbl>
    <w:p w14:paraId="3B969368" w14:textId="77777777" w:rsidR="002371CD" w:rsidRPr="006416A0" w:rsidRDefault="002371CD" w:rsidP="00CA0C99">
      <w:pPr>
        <w:spacing w:before="120" w:after="120" w:line="240" w:lineRule="auto"/>
        <w:ind w:firstLine="709"/>
        <w:jc w:val="both"/>
        <w:rPr>
          <w:rFonts w:eastAsia="Times New Roman"/>
          <w:color w:val="000000"/>
          <w:sz w:val="24"/>
          <w:szCs w:val="24"/>
        </w:rPr>
      </w:pPr>
    </w:p>
    <w:p w14:paraId="1AA1DFC4" w14:textId="77777777" w:rsidR="002371CD" w:rsidRPr="006416A0" w:rsidRDefault="002371CD" w:rsidP="00CA0C99">
      <w:pPr>
        <w:spacing w:before="120" w:after="120" w:line="240" w:lineRule="auto"/>
        <w:ind w:firstLine="709"/>
        <w:jc w:val="both"/>
        <w:rPr>
          <w:rFonts w:eastAsia="Times New Roman"/>
          <w:color w:val="000000"/>
          <w:sz w:val="24"/>
          <w:szCs w:val="24"/>
        </w:rPr>
      </w:pPr>
    </w:p>
    <w:p w14:paraId="4F1213A8" w14:textId="77777777" w:rsidR="00C6681C" w:rsidRPr="006416A0" w:rsidRDefault="00C6681C" w:rsidP="00CA0C99">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В соответствии с письмом Министерства транспорта Российской Федерации №Д9/17325-ИС от 09.08.2019 г. на территории МО «Город Майкоп» запланировано:</w:t>
      </w:r>
    </w:p>
    <w:p w14:paraId="0388E961" w14:textId="77777777" w:rsidR="00C6681C" w:rsidRPr="006416A0" w:rsidRDefault="00C6681C" w:rsidP="005F0D7B">
      <w:pPr>
        <w:numPr>
          <w:ilvl w:val="0"/>
          <w:numId w:val="53"/>
        </w:numPr>
        <w:spacing w:before="120" w:after="0" w:line="240" w:lineRule="auto"/>
        <w:ind w:firstLine="709"/>
        <w:jc w:val="both"/>
        <w:rPr>
          <w:rFonts w:eastAsia="Times New Roman"/>
          <w:color w:val="000000"/>
          <w:sz w:val="24"/>
          <w:szCs w:val="24"/>
        </w:rPr>
      </w:pPr>
      <w:r w:rsidRPr="006416A0">
        <w:rPr>
          <w:rFonts w:eastAsia="Times New Roman"/>
          <w:color w:val="000000"/>
          <w:sz w:val="24"/>
          <w:szCs w:val="24"/>
        </w:rPr>
        <w:t xml:space="preserve">размещение </w:t>
      </w:r>
      <w:r w:rsidR="00394DE1" w:rsidRPr="006416A0">
        <w:rPr>
          <w:rFonts w:eastAsia="Times New Roman"/>
          <w:color w:val="000000"/>
          <w:sz w:val="24"/>
          <w:szCs w:val="24"/>
        </w:rPr>
        <w:t>объект</w:t>
      </w:r>
      <w:r w:rsidRPr="006416A0">
        <w:rPr>
          <w:rFonts w:eastAsia="Times New Roman"/>
          <w:color w:val="000000"/>
          <w:sz w:val="24"/>
          <w:szCs w:val="24"/>
        </w:rPr>
        <w:t>а</w:t>
      </w:r>
      <w:r w:rsidR="00394DE1" w:rsidRPr="006416A0">
        <w:rPr>
          <w:rFonts w:eastAsia="Times New Roman"/>
          <w:color w:val="000000"/>
          <w:sz w:val="24"/>
          <w:szCs w:val="24"/>
        </w:rPr>
        <w:t xml:space="preserve"> единой системы организации воздушного движения -DME/N2700 на позиции </w:t>
      </w:r>
      <w:proofErr w:type="gramStart"/>
      <w:r w:rsidR="00394DE1" w:rsidRPr="006416A0">
        <w:rPr>
          <w:rFonts w:eastAsia="Times New Roman"/>
          <w:color w:val="000000"/>
          <w:sz w:val="24"/>
          <w:szCs w:val="24"/>
        </w:rPr>
        <w:t>ППРЦ</w:t>
      </w:r>
      <w:proofErr w:type="gramEnd"/>
      <w:r w:rsidR="00394DE1" w:rsidRPr="006416A0">
        <w:rPr>
          <w:rFonts w:eastAsia="Times New Roman"/>
          <w:color w:val="000000"/>
          <w:sz w:val="24"/>
          <w:szCs w:val="24"/>
        </w:rPr>
        <w:t xml:space="preserve"> совмещенный с АРП на земельном участке с кадастровым номером 01:08:0502001:8</w:t>
      </w:r>
      <w:r w:rsidRPr="006416A0">
        <w:rPr>
          <w:rFonts w:eastAsia="Times New Roman"/>
          <w:color w:val="000000"/>
          <w:sz w:val="24"/>
          <w:szCs w:val="24"/>
        </w:rPr>
        <w:t>;</w:t>
      </w:r>
    </w:p>
    <w:p w14:paraId="366DDD72" w14:textId="77777777" w:rsidR="003347DF" w:rsidRPr="006416A0" w:rsidRDefault="003347DF" w:rsidP="009A1CF7">
      <w:pPr>
        <w:spacing w:before="120" w:after="0" w:line="240" w:lineRule="auto"/>
        <w:ind w:left="709"/>
        <w:jc w:val="both"/>
        <w:rPr>
          <w:rFonts w:eastAsia="Times New Roman"/>
          <w:color w:val="000000"/>
          <w:sz w:val="24"/>
          <w:szCs w:val="24"/>
        </w:rPr>
        <w:sectPr w:rsidR="003347DF" w:rsidRPr="006416A0" w:rsidSect="00886AB5">
          <w:headerReference w:type="even" r:id="rId58"/>
          <w:footerReference w:type="even" r:id="rId59"/>
          <w:pgSz w:w="11906" w:h="16838"/>
          <w:pgMar w:top="1276" w:right="851" w:bottom="1276" w:left="1418" w:header="708" w:footer="361" w:gutter="0"/>
          <w:cols w:space="708"/>
          <w:docGrid w:linePitch="360"/>
        </w:sectPr>
      </w:pPr>
      <w:r w:rsidRPr="006416A0">
        <w:rPr>
          <w:rFonts w:eastAsia="Times New Roman"/>
          <w:color w:val="000000"/>
          <w:sz w:val="24"/>
          <w:szCs w:val="24"/>
        </w:rPr>
        <w:t xml:space="preserve"> </w:t>
      </w:r>
    </w:p>
    <w:p w14:paraId="2FD52286" w14:textId="77777777" w:rsidR="00CA0C99" w:rsidRPr="006416A0" w:rsidRDefault="0006689B" w:rsidP="00CA0C99">
      <w:pPr>
        <w:pBdr>
          <w:top w:val="single" w:sz="6" w:space="2" w:color="72A376"/>
          <w:left w:val="single" w:sz="6" w:space="2" w:color="72A376"/>
        </w:pBdr>
        <w:spacing w:before="300" w:after="0"/>
        <w:outlineLvl w:val="2"/>
        <w:rPr>
          <w:rFonts w:eastAsia="Times New Roman"/>
          <w:caps/>
          <w:color w:val="000000"/>
          <w:spacing w:val="15"/>
        </w:rPr>
      </w:pPr>
      <w:bookmarkStart w:id="59" w:name="_Toc380337082"/>
      <w:bookmarkStart w:id="60" w:name="_Toc530148148"/>
      <w:bookmarkStart w:id="61" w:name="_Toc82450483"/>
      <w:r w:rsidRPr="006416A0">
        <w:rPr>
          <w:rFonts w:eastAsia="Times New Roman"/>
          <w:caps/>
          <w:color w:val="000000"/>
          <w:spacing w:val="15"/>
        </w:rPr>
        <w:lastRenderedPageBreak/>
        <w:t>10</w:t>
      </w:r>
      <w:r w:rsidR="00CA0C99" w:rsidRPr="006416A0">
        <w:rPr>
          <w:rFonts w:eastAsia="Times New Roman"/>
          <w:caps/>
          <w:color w:val="000000"/>
          <w:spacing w:val="15"/>
        </w:rPr>
        <w:t xml:space="preserve">.2. Сведения о видах, назначении и </w:t>
      </w:r>
      <w:proofErr w:type="gramStart"/>
      <w:r w:rsidR="00CA0C99" w:rsidRPr="006416A0">
        <w:rPr>
          <w:rFonts w:eastAsia="Times New Roman"/>
          <w:caps/>
          <w:color w:val="000000"/>
          <w:spacing w:val="15"/>
        </w:rPr>
        <w:t>наименованиях</w:t>
      </w:r>
      <w:proofErr w:type="gramEnd"/>
      <w:r w:rsidR="00CA0C99" w:rsidRPr="006416A0">
        <w:rPr>
          <w:rFonts w:eastAsia="Times New Roman"/>
          <w:caps/>
          <w:color w:val="000000"/>
          <w:spacing w:val="15"/>
        </w:rPr>
        <w:t xml:space="preserve"> планируемых для размещения на территориИ </w:t>
      </w:r>
      <w:r w:rsidR="00A12057" w:rsidRPr="006416A0">
        <w:rPr>
          <w:rFonts w:eastAsia="Times New Roman"/>
          <w:caps/>
          <w:color w:val="000000"/>
          <w:spacing w:val="15"/>
        </w:rPr>
        <w:t>МУНИЦИПАЛЬНОГО ОБРАЗОВАНИЯ «ГОРОД МАЙКОП»</w:t>
      </w:r>
      <w:r w:rsidR="00CA0C99" w:rsidRPr="006416A0">
        <w:rPr>
          <w:rFonts w:eastAsia="Times New Roman"/>
          <w:caps/>
          <w:color w:val="000000"/>
          <w:spacing w:val="15"/>
        </w:rPr>
        <w:t xml:space="preserve"> объектов регионального значения</w:t>
      </w:r>
      <w:r w:rsidR="00755DCA" w:rsidRPr="006416A0">
        <w:rPr>
          <w:rFonts w:eastAsia="Times New Roman"/>
          <w:caps/>
          <w:color w:val="000000"/>
          <w:spacing w:val="15"/>
          <w:vertAlign w:val="superscript"/>
        </w:rPr>
        <w:footnoteReference w:id="7"/>
      </w:r>
      <w:r w:rsidR="00CA0C99" w:rsidRPr="006416A0">
        <w:rPr>
          <w:rFonts w:eastAsia="Times New Roman"/>
          <w:caps/>
          <w:color w:val="000000"/>
          <w:spacing w:val="15"/>
        </w:rPr>
        <w:t>.</w:t>
      </w:r>
      <w:bookmarkEnd w:id="59"/>
      <w:bookmarkEnd w:id="60"/>
      <w:bookmarkEnd w:id="61"/>
    </w:p>
    <w:p w14:paraId="1E9A4CCB" w14:textId="77777777" w:rsidR="00CA0C99" w:rsidRPr="006416A0" w:rsidRDefault="00CA0C99" w:rsidP="00CA0C99">
      <w:pPr>
        <w:spacing w:before="40" w:after="40"/>
        <w:ind w:firstLine="709"/>
        <w:jc w:val="both"/>
        <w:rPr>
          <w:color w:val="000000"/>
          <w:sz w:val="24"/>
          <w:szCs w:val="24"/>
        </w:rPr>
      </w:pPr>
      <w:r w:rsidRPr="006416A0">
        <w:rPr>
          <w:color w:val="000000"/>
          <w:sz w:val="24"/>
          <w:szCs w:val="24"/>
        </w:rPr>
        <w:t xml:space="preserve">При подготовке материалов по внесению изменений в Генеральный план </w:t>
      </w:r>
      <w:r w:rsidR="00607E98" w:rsidRPr="006416A0">
        <w:rPr>
          <w:color w:val="000000"/>
          <w:sz w:val="24"/>
          <w:szCs w:val="24"/>
        </w:rPr>
        <w:t>муниципального образования «Город Майкоп»</w:t>
      </w:r>
      <w:r w:rsidRPr="006416A0">
        <w:rPr>
          <w:color w:val="000000"/>
          <w:sz w:val="24"/>
          <w:szCs w:val="24"/>
        </w:rPr>
        <w:t xml:space="preserve"> были использованы материалы </w:t>
      </w:r>
      <w:r w:rsidR="00607E98" w:rsidRPr="006416A0">
        <w:rPr>
          <w:color w:val="000000"/>
          <w:sz w:val="24"/>
          <w:szCs w:val="24"/>
        </w:rPr>
        <w:t>схемы территориального планирования Республики Адыгея утвержденной Постановлением Кабинета Министров Республики Адыгея от 10.11.2008 года № 183 (в редакции, утвержденной Постановлением Кабинета Министров Республики Адыгея от 29.12.2016 года № 244)</w:t>
      </w:r>
      <w:r w:rsidRPr="006416A0">
        <w:rPr>
          <w:color w:val="000000"/>
          <w:sz w:val="24"/>
          <w:szCs w:val="24"/>
        </w:rPr>
        <w:t xml:space="preserve">, опубликованные на официальном сайте ФГИС ТП (дата загрузки документа в систему </w:t>
      </w:r>
      <w:r w:rsidR="00607E98" w:rsidRPr="006416A0">
        <w:rPr>
          <w:color w:val="000000"/>
          <w:sz w:val="24"/>
          <w:szCs w:val="24"/>
        </w:rPr>
        <w:t>30</w:t>
      </w:r>
      <w:r w:rsidRPr="006416A0">
        <w:rPr>
          <w:color w:val="000000"/>
          <w:sz w:val="24"/>
          <w:szCs w:val="24"/>
        </w:rPr>
        <w:t>.</w:t>
      </w:r>
      <w:r w:rsidR="00607E98" w:rsidRPr="006416A0">
        <w:rPr>
          <w:color w:val="000000"/>
          <w:sz w:val="24"/>
          <w:szCs w:val="24"/>
        </w:rPr>
        <w:t>12</w:t>
      </w:r>
      <w:r w:rsidRPr="006416A0">
        <w:rPr>
          <w:color w:val="000000"/>
          <w:sz w:val="24"/>
          <w:szCs w:val="24"/>
        </w:rPr>
        <w:t>.201</w:t>
      </w:r>
      <w:r w:rsidR="00607E98" w:rsidRPr="006416A0">
        <w:rPr>
          <w:color w:val="000000"/>
          <w:sz w:val="24"/>
          <w:szCs w:val="24"/>
        </w:rPr>
        <w:t>6</w:t>
      </w:r>
      <w:r w:rsidRPr="006416A0">
        <w:rPr>
          <w:color w:val="000000"/>
          <w:sz w:val="24"/>
          <w:szCs w:val="24"/>
        </w:rPr>
        <w:t xml:space="preserve"> г.).</w:t>
      </w:r>
    </w:p>
    <w:p w14:paraId="2080C09E" w14:textId="77777777" w:rsidR="00050B30" w:rsidRPr="006416A0" w:rsidRDefault="00050B30" w:rsidP="00050B30">
      <w:pPr>
        <w:rPr>
          <w:b/>
          <w:color w:val="000000"/>
          <w:sz w:val="24"/>
          <w:szCs w:val="24"/>
        </w:rPr>
      </w:pPr>
      <w:r w:rsidRPr="006416A0">
        <w:rPr>
          <w:b/>
          <w:color w:val="000000"/>
          <w:sz w:val="24"/>
          <w:szCs w:val="24"/>
        </w:rPr>
        <w:t>Развитие в сфере санаторно-курортного и туристического комплекса.</w:t>
      </w:r>
    </w:p>
    <w:p w14:paraId="066A4212" w14:textId="77777777" w:rsidR="00050B30" w:rsidRPr="006416A0" w:rsidRDefault="00050B30" w:rsidP="007246FB">
      <w:pPr>
        <w:widowControl w:val="0"/>
        <w:numPr>
          <w:ilvl w:val="0"/>
          <w:numId w:val="17"/>
        </w:numPr>
        <w:autoSpaceDE w:val="0"/>
        <w:autoSpaceDN w:val="0"/>
        <w:adjustRightInd w:val="0"/>
        <w:spacing w:after="0" w:line="240" w:lineRule="auto"/>
        <w:rPr>
          <w:b/>
          <w:color w:val="000000"/>
          <w:sz w:val="24"/>
          <w:szCs w:val="24"/>
        </w:rPr>
      </w:pPr>
      <w:r w:rsidRPr="006416A0">
        <w:rPr>
          <w:b/>
          <w:color w:val="000000"/>
          <w:sz w:val="24"/>
          <w:szCs w:val="24"/>
          <w:lang w:val="en-US"/>
        </w:rPr>
        <w:t>C</w:t>
      </w:r>
      <w:proofErr w:type="spellStart"/>
      <w:r w:rsidRPr="006416A0">
        <w:rPr>
          <w:b/>
          <w:color w:val="000000"/>
          <w:sz w:val="24"/>
          <w:szCs w:val="24"/>
        </w:rPr>
        <w:t>истема</w:t>
      </w:r>
      <w:proofErr w:type="spellEnd"/>
      <w:r w:rsidRPr="006416A0">
        <w:rPr>
          <w:b/>
          <w:color w:val="000000"/>
          <w:sz w:val="24"/>
          <w:szCs w:val="24"/>
        </w:rPr>
        <w:t xml:space="preserve"> мероприятий по реализации концепции развития туризма в республике Адыгея.</w:t>
      </w:r>
    </w:p>
    <w:p w14:paraId="357569C2" w14:textId="77777777" w:rsidR="00050B30" w:rsidRPr="006416A0" w:rsidRDefault="00050B30" w:rsidP="007246FB">
      <w:pPr>
        <w:numPr>
          <w:ilvl w:val="0"/>
          <w:numId w:val="19"/>
        </w:numPr>
        <w:spacing w:before="40" w:after="40"/>
        <w:jc w:val="both"/>
        <w:rPr>
          <w:color w:val="000000"/>
          <w:sz w:val="24"/>
          <w:szCs w:val="24"/>
        </w:rPr>
      </w:pPr>
      <w:r w:rsidRPr="006416A0">
        <w:rPr>
          <w:color w:val="000000"/>
          <w:sz w:val="24"/>
          <w:szCs w:val="24"/>
        </w:rPr>
        <w:t>Межрегиональные и международные связи.</w:t>
      </w:r>
    </w:p>
    <w:p w14:paraId="7466FA4F" w14:textId="77777777" w:rsidR="00050B30" w:rsidRPr="006416A0" w:rsidRDefault="00050B30" w:rsidP="00050B30">
      <w:pPr>
        <w:spacing w:before="40" w:after="40"/>
        <w:ind w:firstLine="709"/>
        <w:jc w:val="both"/>
        <w:rPr>
          <w:color w:val="000000"/>
          <w:sz w:val="24"/>
          <w:szCs w:val="24"/>
        </w:rPr>
      </w:pPr>
      <w:r w:rsidRPr="006416A0">
        <w:rPr>
          <w:color w:val="000000"/>
          <w:sz w:val="24"/>
          <w:szCs w:val="24"/>
        </w:rPr>
        <w:t>Изучить возможность строительства и развития:</w:t>
      </w:r>
    </w:p>
    <w:p w14:paraId="2D9DA9CD" w14:textId="77777777" w:rsidR="00050B30" w:rsidRPr="006416A0" w:rsidRDefault="00050B30" w:rsidP="007246FB">
      <w:pPr>
        <w:numPr>
          <w:ilvl w:val="0"/>
          <w:numId w:val="18"/>
        </w:numPr>
        <w:spacing w:before="40" w:after="40"/>
        <w:jc w:val="both"/>
        <w:rPr>
          <w:color w:val="000000"/>
          <w:sz w:val="24"/>
          <w:szCs w:val="24"/>
        </w:rPr>
      </w:pPr>
      <w:r w:rsidRPr="006416A0">
        <w:rPr>
          <w:color w:val="000000"/>
          <w:sz w:val="24"/>
          <w:szCs w:val="24"/>
        </w:rPr>
        <w:t xml:space="preserve">горных кольцевых и радиальных </w:t>
      </w:r>
      <w:r w:rsidR="00C95A62" w:rsidRPr="006416A0">
        <w:rPr>
          <w:color w:val="000000"/>
          <w:sz w:val="24"/>
          <w:szCs w:val="24"/>
        </w:rPr>
        <w:t xml:space="preserve">автомобильных </w:t>
      </w:r>
      <w:r w:rsidRPr="006416A0">
        <w:rPr>
          <w:color w:val="000000"/>
          <w:sz w:val="24"/>
          <w:szCs w:val="24"/>
        </w:rPr>
        <w:t xml:space="preserve">дорог к горнолыжным центрам Адыгеи - плато Лаго-Наки и горному массиву Большой </w:t>
      </w:r>
      <w:proofErr w:type="spellStart"/>
      <w:r w:rsidRPr="006416A0">
        <w:rPr>
          <w:color w:val="000000"/>
          <w:sz w:val="24"/>
          <w:szCs w:val="24"/>
        </w:rPr>
        <w:t>Тхач</w:t>
      </w:r>
      <w:proofErr w:type="spellEnd"/>
      <w:r w:rsidRPr="006416A0">
        <w:rPr>
          <w:color w:val="000000"/>
          <w:sz w:val="24"/>
          <w:szCs w:val="24"/>
        </w:rPr>
        <w:t xml:space="preserve">, в </w:t>
      </w:r>
      <w:proofErr w:type="spellStart"/>
      <w:r w:rsidRPr="006416A0">
        <w:rPr>
          <w:color w:val="000000"/>
          <w:sz w:val="24"/>
          <w:szCs w:val="24"/>
        </w:rPr>
        <w:t>т.</w:t>
      </w:r>
      <w:proofErr w:type="gramStart"/>
      <w:r w:rsidRPr="006416A0">
        <w:rPr>
          <w:color w:val="000000"/>
          <w:sz w:val="24"/>
          <w:szCs w:val="24"/>
        </w:rPr>
        <w:t>ч.город</w:t>
      </w:r>
      <w:proofErr w:type="spellEnd"/>
      <w:proofErr w:type="gramEnd"/>
      <w:r w:rsidRPr="006416A0">
        <w:rPr>
          <w:color w:val="000000"/>
          <w:sz w:val="24"/>
          <w:szCs w:val="24"/>
        </w:rPr>
        <w:t xml:space="preserve"> Майкоп - поселок Отдаленный - поселок Дагомыс;</w:t>
      </w:r>
    </w:p>
    <w:p w14:paraId="1487F61E" w14:textId="77777777" w:rsidR="00050B30" w:rsidRPr="006416A0" w:rsidRDefault="00050B30" w:rsidP="007246FB">
      <w:pPr>
        <w:numPr>
          <w:ilvl w:val="0"/>
          <w:numId w:val="18"/>
        </w:numPr>
        <w:spacing w:before="40" w:after="40"/>
        <w:jc w:val="both"/>
        <w:rPr>
          <w:color w:val="000000"/>
          <w:sz w:val="24"/>
          <w:szCs w:val="24"/>
        </w:rPr>
      </w:pPr>
      <w:r w:rsidRPr="006416A0">
        <w:rPr>
          <w:color w:val="000000"/>
          <w:sz w:val="24"/>
          <w:szCs w:val="24"/>
        </w:rPr>
        <w:t>республиканской сети комфортабельных гостиниц.</w:t>
      </w:r>
    </w:p>
    <w:p w14:paraId="3EF98BCE" w14:textId="77777777" w:rsidR="00050B30" w:rsidRPr="006416A0" w:rsidRDefault="00050B30" w:rsidP="007246FB">
      <w:pPr>
        <w:numPr>
          <w:ilvl w:val="0"/>
          <w:numId w:val="19"/>
        </w:numPr>
        <w:spacing w:before="40" w:after="40"/>
        <w:jc w:val="both"/>
        <w:rPr>
          <w:color w:val="000000"/>
          <w:sz w:val="24"/>
          <w:szCs w:val="24"/>
        </w:rPr>
      </w:pPr>
      <w:r w:rsidRPr="006416A0">
        <w:rPr>
          <w:color w:val="000000"/>
          <w:sz w:val="24"/>
          <w:szCs w:val="24"/>
        </w:rPr>
        <w:t>Осуществить реконструкцию аэропорта.</w:t>
      </w:r>
    </w:p>
    <w:p w14:paraId="06752C71" w14:textId="77777777" w:rsidR="00050B30" w:rsidRPr="003B3B67" w:rsidRDefault="00050B30" w:rsidP="007246FB">
      <w:pPr>
        <w:numPr>
          <w:ilvl w:val="0"/>
          <w:numId w:val="19"/>
        </w:numPr>
        <w:spacing w:before="40" w:after="40"/>
        <w:jc w:val="both"/>
        <w:rPr>
          <w:sz w:val="24"/>
          <w:szCs w:val="24"/>
        </w:rPr>
      </w:pPr>
      <w:r w:rsidRPr="006416A0">
        <w:rPr>
          <w:color w:val="000000"/>
          <w:sz w:val="24"/>
          <w:szCs w:val="24"/>
        </w:rPr>
        <w:t xml:space="preserve">Для развития санаторно-курортного и туристического </w:t>
      </w:r>
      <w:proofErr w:type="gramStart"/>
      <w:r w:rsidRPr="006416A0">
        <w:rPr>
          <w:color w:val="000000"/>
          <w:sz w:val="24"/>
          <w:szCs w:val="24"/>
        </w:rPr>
        <w:t>комплекса  «</w:t>
      </w:r>
      <w:proofErr w:type="gramEnd"/>
      <w:r w:rsidRPr="006416A0">
        <w:rPr>
          <w:color w:val="000000"/>
          <w:sz w:val="24"/>
          <w:szCs w:val="24"/>
        </w:rPr>
        <w:t>Схемой» выделено 11 участков. Эти участки выделены в качестве приоритетных территорий для развития туризма и реализации</w:t>
      </w:r>
      <w:r w:rsidRPr="003B3B67">
        <w:rPr>
          <w:sz w:val="24"/>
          <w:szCs w:val="24"/>
        </w:rPr>
        <w:t xml:space="preserve"> проектов в Республике Адыгея.</w:t>
      </w:r>
    </w:p>
    <w:p w14:paraId="58368CEB" w14:textId="77777777" w:rsidR="00050B30" w:rsidRPr="003B3B67" w:rsidRDefault="00050B30" w:rsidP="00050B30">
      <w:pPr>
        <w:spacing w:before="40" w:after="40"/>
        <w:ind w:firstLine="709"/>
        <w:jc w:val="both"/>
        <w:rPr>
          <w:sz w:val="24"/>
          <w:szCs w:val="24"/>
        </w:rPr>
      </w:pPr>
      <w:r w:rsidRPr="003B3B67">
        <w:rPr>
          <w:sz w:val="24"/>
          <w:szCs w:val="24"/>
        </w:rPr>
        <w:t>Каждый из них рассматривается на более подробном уровне планирования и демонстрирует применение руководящих направлений и параметров управления развитием. Основываясь на проведенном анализе воздействия на окружающую среду, для каждого из участков был определен желаемый характер и определена рекреационная ёмкость участков.</w:t>
      </w:r>
    </w:p>
    <w:p w14:paraId="3FC8F11B" w14:textId="77777777" w:rsidR="00050B30" w:rsidRDefault="00050B30" w:rsidP="00050B30">
      <w:pPr>
        <w:spacing w:before="40" w:after="40"/>
        <w:ind w:firstLine="709"/>
        <w:jc w:val="both"/>
        <w:rPr>
          <w:sz w:val="24"/>
          <w:szCs w:val="24"/>
        </w:rPr>
      </w:pPr>
      <w:r w:rsidRPr="003B3B67">
        <w:rPr>
          <w:sz w:val="24"/>
          <w:szCs w:val="24"/>
        </w:rPr>
        <w:t>Проведено зонирование территории с определением режима использования для каждого участка с учётом приоритета сохранения уникальной природной среды.</w:t>
      </w:r>
    </w:p>
    <w:p w14:paraId="5AB4A565" w14:textId="77777777" w:rsidR="00295DB0" w:rsidRDefault="00295DB0" w:rsidP="00050B30">
      <w:pPr>
        <w:spacing w:before="40" w:after="40"/>
        <w:ind w:firstLine="709"/>
        <w:jc w:val="both"/>
        <w:rPr>
          <w:sz w:val="24"/>
          <w:szCs w:val="24"/>
        </w:rPr>
      </w:pPr>
    </w:p>
    <w:p w14:paraId="3F1558D3" w14:textId="77777777" w:rsidR="00295DB0" w:rsidRDefault="00295DB0" w:rsidP="00050B30">
      <w:pPr>
        <w:spacing w:before="40" w:after="40"/>
        <w:ind w:firstLine="709"/>
        <w:jc w:val="both"/>
        <w:rPr>
          <w:sz w:val="24"/>
          <w:szCs w:val="24"/>
        </w:rPr>
      </w:pPr>
    </w:p>
    <w:p w14:paraId="04C04FBC" w14:textId="77777777" w:rsidR="00295DB0" w:rsidRDefault="00295DB0" w:rsidP="00050B30">
      <w:pPr>
        <w:spacing w:before="40" w:after="40"/>
        <w:ind w:firstLine="709"/>
        <w:jc w:val="both"/>
        <w:rPr>
          <w:sz w:val="24"/>
          <w:szCs w:val="24"/>
        </w:rPr>
      </w:pPr>
    </w:p>
    <w:p w14:paraId="318B1ACD" w14:textId="77777777" w:rsidR="00295DB0" w:rsidRPr="003B3B67" w:rsidRDefault="00295DB0" w:rsidP="00050B30">
      <w:pPr>
        <w:spacing w:before="40" w:after="40"/>
        <w:ind w:firstLine="709"/>
        <w:jc w:val="both"/>
        <w:rPr>
          <w:sz w:val="24"/>
          <w:szCs w:val="24"/>
        </w:rPr>
      </w:pPr>
    </w:p>
    <w:p w14:paraId="1AD67B91" w14:textId="77777777" w:rsidR="00050B30" w:rsidRPr="003B3B67" w:rsidRDefault="00050B30"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t>Табл</w:t>
      </w:r>
      <w:r w:rsidR="003D6BF9" w:rsidRPr="003B3B67">
        <w:rPr>
          <w:rFonts w:cs="Calibri"/>
          <w:b/>
          <w:i/>
          <w:lang w:eastAsia="ru-RU"/>
        </w:rPr>
        <w:t xml:space="preserve">ица </w:t>
      </w:r>
      <w:r w:rsidR="0006689B">
        <w:rPr>
          <w:rFonts w:cs="Calibri"/>
          <w:b/>
          <w:i/>
          <w:lang w:eastAsia="ru-RU"/>
        </w:rPr>
        <w:t>10</w:t>
      </w:r>
      <w:r w:rsidRPr="003B3B67">
        <w:rPr>
          <w:rFonts w:cs="Calibri"/>
          <w:b/>
          <w:i/>
          <w:lang w:eastAsia="ru-RU"/>
        </w:rPr>
        <w:t>.</w:t>
      </w:r>
      <w:r w:rsidR="003D6BF9" w:rsidRPr="003B3B67">
        <w:rPr>
          <w:rFonts w:cs="Calibri"/>
          <w:b/>
          <w:i/>
          <w:lang w:eastAsia="ru-RU"/>
        </w:rPr>
        <w:t>2</w:t>
      </w:r>
      <w:r w:rsidRPr="003B3B67">
        <w:rPr>
          <w:rFonts w:cs="Calibri"/>
          <w:b/>
          <w:i/>
          <w:lang w:eastAsia="ru-RU"/>
        </w:rPr>
        <w:t>.</w:t>
      </w:r>
      <w:r w:rsidR="003D6BF9" w:rsidRPr="003B3B67">
        <w:rPr>
          <w:rFonts w:cs="Calibri"/>
          <w:b/>
          <w:i/>
          <w:lang w:eastAsia="ru-RU"/>
        </w:rPr>
        <w:t>1</w:t>
      </w:r>
    </w:p>
    <w:p w14:paraId="314F2C97" w14:textId="77777777" w:rsidR="00050B30" w:rsidRPr="003B3B67" w:rsidRDefault="00050B30"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t xml:space="preserve">Участки развития санаторно-курортного и туристического </w:t>
      </w:r>
    </w:p>
    <w:p w14:paraId="456E5833" w14:textId="77777777" w:rsidR="00050B30" w:rsidRPr="003B3B67" w:rsidRDefault="00050B30"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lastRenderedPageBreak/>
        <w:t xml:space="preserve">комплекса Республики. </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3"/>
        <w:gridCol w:w="5287"/>
        <w:gridCol w:w="1276"/>
        <w:gridCol w:w="1134"/>
        <w:gridCol w:w="1418"/>
      </w:tblGrid>
      <w:tr w:rsidR="00050B30" w:rsidRPr="003B3B67" w14:paraId="27B4EC4E" w14:textId="77777777" w:rsidTr="00B72202">
        <w:trPr>
          <w:tblHeader/>
        </w:trPr>
        <w:tc>
          <w:tcPr>
            <w:tcW w:w="383" w:type="dxa"/>
            <w:vMerge w:val="restart"/>
            <w:tcBorders>
              <w:top w:val="single" w:sz="12" w:space="0" w:color="auto"/>
              <w:left w:val="single" w:sz="12" w:space="0" w:color="auto"/>
              <w:bottom w:val="single" w:sz="12" w:space="0" w:color="auto"/>
              <w:right w:val="single" w:sz="12" w:space="0" w:color="auto"/>
            </w:tcBorders>
            <w:shd w:val="clear" w:color="auto" w:fill="B3B3B3"/>
          </w:tcPr>
          <w:p w14:paraId="353A70F9" w14:textId="77777777" w:rsidR="00050B30" w:rsidRPr="003B3B67" w:rsidRDefault="00050B30" w:rsidP="00050B30">
            <w:pPr>
              <w:spacing w:before="120" w:after="0" w:line="240" w:lineRule="auto"/>
              <w:jc w:val="both"/>
              <w:rPr>
                <w:rFonts w:ascii="Times New Roman" w:eastAsia="Times New Roman" w:hAnsi="Times New Roman"/>
                <w:b/>
                <w:sz w:val="20"/>
                <w:szCs w:val="20"/>
                <w:lang w:eastAsia="ru-RU"/>
              </w:rPr>
            </w:pPr>
          </w:p>
        </w:tc>
        <w:tc>
          <w:tcPr>
            <w:tcW w:w="5287"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14:paraId="1E0CCF22"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r w:rsidRPr="003B3B67">
              <w:rPr>
                <w:rFonts w:ascii="Times New Roman" w:eastAsia="Times New Roman" w:hAnsi="Times New Roman"/>
                <w:b/>
                <w:sz w:val="20"/>
                <w:szCs w:val="20"/>
                <w:lang w:eastAsia="ru-RU"/>
              </w:rPr>
              <w:t>Перечень участков</w:t>
            </w:r>
          </w:p>
        </w:tc>
        <w:tc>
          <w:tcPr>
            <w:tcW w:w="1276" w:type="dxa"/>
            <w:vMerge w:val="restart"/>
            <w:tcBorders>
              <w:top w:val="single" w:sz="12" w:space="0" w:color="auto"/>
              <w:left w:val="single" w:sz="12" w:space="0" w:color="auto"/>
              <w:bottom w:val="single" w:sz="12" w:space="0" w:color="auto"/>
              <w:right w:val="single" w:sz="4" w:space="0" w:color="auto"/>
            </w:tcBorders>
            <w:shd w:val="clear" w:color="auto" w:fill="B3B3B3"/>
            <w:vAlign w:val="center"/>
          </w:tcPr>
          <w:p w14:paraId="6C731A8C"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r w:rsidRPr="003B3B67">
              <w:rPr>
                <w:rFonts w:ascii="Times New Roman" w:eastAsia="Times New Roman" w:hAnsi="Times New Roman"/>
                <w:b/>
                <w:sz w:val="20"/>
                <w:szCs w:val="20"/>
                <w:lang w:eastAsia="ru-RU"/>
              </w:rPr>
              <w:t>Кол-во</w:t>
            </w:r>
          </w:p>
          <w:p w14:paraId="16CE6CD7" w14:textId="77777777" w:rsidR="00050B30" w:rsidRPr="003B3B67" w:rsidRDefault="00050B30" w:rsidP="00050B30">
            <w:pPr>
              <w:widowControl w:val="0"/>
              <w:autoSpaceDE w:val="0"/>
              <w:autoSpaceDN w:val="0"/>
              <w:adjustRightInd w:val="0"/>
              <w:spacing w:after="0" w:line="240" w:lineRule="auto"/>
              <w:jc w:val="center"/>
              <w:rPr>
                <w:rFonts w:ascii="Times New Roman" w:eastAsia="Times New Roman" w:hAnsi="Times New Roman"/>
                <w:b/>
                <w:spacing w:val="-6"/>
                <w:sz w:val="20"/>
                <w:szCs w:val="20"/>
                <w:lang w:eastAsia="ru-RU"/>
              </w:rPr>
            </w:pPr>
            <w:proofErr w:type="spellStart"/>
            <w:r w:rsidRPr="003B3B67">
              <w:rPr>
                <w:rFonts w:ascii="Times New Roman" w:eastAsia="Times New Roman" w:hAnsi="Times New Roman"/>
                <w:b/>
                <w:spacing w:val="-6"/>
                <w:sz w:val="20"/>
                <w:szCs w:val="20"/>
                <w:lang w:eastAsia="ru-RU"/>
              </w:rPr>
              <w:t>рекреантов</w:t>
            </w:r>
            <w:proofErr w:type="spellEnd"/>
          </w:p>
          <w:p w14:paraId="083230E0"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p>
        </w:tc>
        <w:tc>
          <w:tcPr>
            <w:tcW w:w="2552" w:type="dxa"/>
            <w:gridSpan w:val="2"/>
            <w:tcBorders>
              <w:top w:val="single" w:sz="4" w:space="0" w:color="auto"/>
              <w:left w:val="single" w:sz="4" w:space="0" w:color="auto"/>
              <w:bottom w:val="single" w:sz="4" w:space="0" w:color="auto"/>
              <w:right w:val="single" w:sz="4" w:space="0" w:color="auto"/>
            </w:tcBorders>
            <w:shd w:val="clear" w:color="auto" w:fill="B3B3B3"/>
            <w:vAlign w:val="center"/>
          </w:tcPr>
          <w:p w14:paraId="0889C0C5"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r w:rsidRPr="003B3B67">
              <w:rPr>
                <w:rFonts w:ascii="Times New Roman" w:eastAsia="Times New Roman" w:hAnsi="Times New Roman"/>
                <w:b/>
                <w:sz w:val="20"/>
                <w:szCs w:val="20"/>
                <w:lang w:eastAsia="ru-RU"/>
              </w:rPr>
              <w:t>Этапы реализации</w:t>
            </w:r>
          </w:p>
        </w:tc>
      </w:tr>
      <w:tr w:rsidR="00050B30" w:rsidRPr="003B3B67" w14:paraId="01C7B011" w14:textId="77777777" w:rsidTr="00B72202">
        <w:trPr>
          <w:tblHeader/>
        </w:trPr>
        <w:tc>
          <w:tcPr>
            <w:tcW w:w="383" w:type="dxa"/>
            <w:vMerge/>
            <w:tcBorders>
              <w:top w:val="single" w:sz="12" w:space="0" w:color="auto"/>
              <w:left w:val="single" w:sz="12" w:space="0" w:color="auto"/>
              <w:bottom w:val="single" w:sz="12" w:space="0" w:color="auto"/>
              <w:right w:val="single" w:sz="12" w:space="0" w:color="auto"/>
            </w:tcBorders>
            <w:shd w:val="clear" w:color="auto" w:fill="B3B3B3"/>
          </w:tcPr>
          <w:p w14:paraId="62DA42A7" w14:textId="77777777" w:rsidR="00050B30" w:rsidRPr="003B3B67" w:rsidRDefault="00050B30" w:rsidP="00050B30">
            <w:pPr>
              <w:spacing w:before="120" w:after="0" w:line="240" w:lineRule="auto"/>
              <w:jc w:val="both"/>
              <w:rPr>
                <w:rFonts w:ascii="Times New Roman" w:eastAsia="Times New Roman" w:hAnsi="Times New Roman"/>
                <w:b/>
                <w:sz w:val="20"/>
                <w:szCs w:val="20"/>
                <w:lang w:eastAsia="ru-RU"/>
              </w:rPr>
            </w:pPr>
          </w:p>
        </w:tc>
        <w:tc>
          <w:tcPr>
            <w:tcW w:w="5287" w:type="dxa"/>
            <w:vMerge/>
            <w:tcBorders>
              <w:top w:val="single" w:sz="12" w:space="0" w:color="auto"/>
              <w:left w:val="single" w:sz="12" w:space="0" w:color="auto"/>
              <w:bottom w:val="single" w:sz="12" w:space="0" w:color="auto"/>
              <w:right w:val="single" w:sz="12" w:space="0" w:color="auto"/>
            </w:tcBorders>
            <w:shd w:val="clear" w:color="auto" w:fill="B3B3B3"/>
            <w:vAlign w:val="center"/>
          </w:tcPr>
          <w:p w14:paraId="6A3BE418"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p>
        </w:tc>
        <w:tc>
          <w:tcPr>
            <w:tcW w:w="1276" w:type="dxa"/>
            <w:vMerge/>
            <w:tcBorders>
              <w:top w:val="single" w:sz="12" w:space="0" w:color="auto"/>
              <w:left w:val="single" w:sz="12" w:space="0" w:color="auto"/>
              <w:bottom w:val="single" w:sz="12" w:space="0" w:color="auto"/>
              <w:right w:val="single" w:sz="12" w:space="0" w:color="auto"/>
            </w:tcBorders>
            <w:shd w:val="clear" w:color="auto" w:fill="B3B3B3"/>
            <w:vAlign w:val="center"/>
          </w:tcPr>
          <w:p w14:paraId="16AA6E59"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p>
        </w:tc>
        <w:tc>
          <w:tcPr>
            <w:tcW w:w="1134" w:type="dxa"/>
            <w:tcBorders>
              <w:top w:val="single" w:sz="4" w:space="0" w:color="auto"/>
              <w:left w:val="single" w:sz="4" w:space="0" w:color="auto"/>
              <w:bottom w:val="single" w:sz="12" w:space="0" w:color="auto"/>
              <w:right w:val="single" w:sz="12" w:space="0" w:color="auto"/>
            </w:tcBorders>
            <w:shd w:val="clear" w:color="auto" w:fill="B3B3B3"/>
            <w:vAlign w:val="center"/>
          </w:tcPr>
          <w:p w14:paraId="235808F3"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r w:rsidRPr="003B3B67">
              <w:rPr>
                <w:rFonts w:ascii="Times New Roman" w:eastAsia="Times New Roman" w:hAnsi="Times New Roman"/>
                <w:b/>
                <w:sz w:val="20"/>
                <w:szCs w:val="20"/>
                <w:lang w:eastAsia="ru-RU"/>
              </w:rPr>
              <w:t>2018</w:t>
            </w:r>
          </w:p>
        </w:tc>
        <w:tc>
          <w:tcPr>
            <w:tcW w:w="1418" w:type="dxa"/>
            <w:tcBorders>
              <w:top w:val="single" w:sz="4" w:space="0" w:color="auto"/>
              <w:left w:val="single" w:sz="12" w:space="0" w:color="auto"/>
              <w:bottom w:val="single" w:sz="12" w:space="0" w:color="auto"/>
              <w:right w:val="single" w:sz="12" w:space="0" w:color="auto"/>
            </w:tcBorders>
            <w:shd w:val="clear" w:color="auto" w:fill="B3B3B3"/>
            <w:vAlign w:val="center"/>
          </w:tcPr>
          <w:p w14:paraId="035C2A19" w14:textId="77777777" w:rsidR="00050B30" w:rsidRPr="003B3B67" w:rsidRDefault="00050B30" w:rsidP="00050B30">
            <w:pPr>
              <w:spacing w:before="120" w:after="0" w:line="240" w:lineRule="auto"/>
              <w:jc w:val="center"/>
              <w:rPr>
                <w:rFonts w:ascii="Times New Roman" w:eastAsia="Times New Roman" w:hAnsi="Times New Roman"/>
                <w:b/>
                <w:sz w:val="20"/>
                <w:szCs w:val="20"/>
                <w:lang w:eastAsia="ru-RU"/>
              </w:rPr>
            </w:pPr>
            <w:r w:rsidRPr="003B3B67">
              <w:rPr>
                <w:rFonts w:ascii="Times New Roman" w:eastAsia="Times New Roman" w:hAnsi="Times New Roman"/>
                <w:b/>
                <w:sz w:val="20"/>
                <w:szCs w:val="20"/>
                <w:lang w:eastAsia="ru-RU"/>
              </w:rPr>
              <w:t>2025</w:t>
            </w:r>
          </w:p>
        </w:tc>
      </w:tr>
      <w:tr w:rsidR="00050B30" w:rsidRPr="003B3B67" w14:paraId="78F9FF30" w14:textId="77777777" w:rsidTr="00B72202">
        <w:trPr>
          <w:trHeight w:val="499"/>
        </w:trPr>
        <w:tc>
          <w:tcPr>
            <w:tcW w:w="383" w:type="dxa"/>
            <w:tcBorders>
              <w:top w:val="single" w:sz="12" w:space="0" w:color="auto"/>
            </w:tcBorders>
          </w:tcPr>
          <w:p w14:paraId="64BA2B61" w14:textId="77777777" w:rsidR="00050B30" w:rsidRPr="003B3B67" w:rsidRDefault="00050B30" w:rsidP="00050B30">
            <w:pPr>
              <w:spacing w:before="120" w:after="0" w:line="240" w:lineRule="auto"/>
              <w:jc w:val="both"/>
              <w:rPr>
                <w:rFonts w:ascii="Times New Roman" w:eastAsia="Times New Roman" w:hAnsi="Times New Roman"/>
                <w:sz w:val="18"/>
                <w:szCs w:val="18"/>
                <w:lang w:eastAsia="ru-RU"/>
              </w:rPr>
            </w:pPr>
          </w:p>
        </w:tc>
        <w:tc>
          <w:tcPr>
            <w:tcW w:w="5287" w:type="dxa"/>
            <w:tcBorders>
              <w:top w:val="single" w:sz="12" w:space="0" w:color="auto"/>
            </w:tcBorders>
            <w:vAlign w:val="center"/>
          </w:tcPr>
          <w:p w14:paraId="551F12B6" w14:textId="77777777" w:rsidR="00050B30" w:rsidRPr="003B3B67" w:rsidRDefault="00050B30" w:rsidP="00050B30">
            <w:pPr>
              <w:spacing w:before="120" w:after="0" w:line="240" w:lineRule="auto"/>
              <w:jc w:val="center"/>
              <w:rPr>
                <w:rFonts w:ascii="Times New Roman" w:eastAsia="Times New Roman" w:hAnsi="Times New Roman"/>
                <w:b/>
                <w:sz w:val="18"/>
                <w:szCs w:val="18"/>
                <w:lang w:eastAsia="ru-RU"/>
              </w:rPr>
            </w:pPr>
            <w:r w:rsidRPr="003B3B67">
              <w:rPr>
                <w:rFonts w:ascii="Times New Roman" w:eastAsia="Times New Roman" w:hAnsi="Times New Roman"/>
                <w:b/>
                <w:sz w:val="18"/>
                <w:szCs w:val="18"/>
                <w:lang w:eastAsia="ru-RU"/>
              </w:rPr>
              <w:t xml:space="preserve">Участок № 1. </w:t>
            </w:r>
            <w:r w:rsidRPr="003B3B67">
              <w:rPr>
                <w:rFonts w:ascii="Times New Roman" w:eastAsia="Times New Roman" w:hAnsi="Times New Roman"/>
                <w:sz w:val="18"/>
                <w:szCs w:val="18"/>
                <w:lang w:eastAsia="ru-RU"/>
              </w:rPr>
              <w:t>г. Майкоп</w:t>
            </w:r>
          </w:p>
        </w:tc>
        <w:tc>
          <w:tcPr>
            <w:tcW w:w="1276" w:type="dxa"/>
            <w:tcBorders>
              <w:top w:val="single" w:sz="12" w:space="0" w:color="auto"/>
            </w:tcBorders>
            <w:vAlign w:val="center"/>
          </w:tcPr>
          <w:p w14:paraId="241DC53B" w14:textId="77777777" w:rsidR="00050B30" w:rsidRPr="003B3B67" w:rsidRDefault="00050B30" w:rsidP="00050B30">
            <w:pPr>
              <w:widowControl w:val="0"/>
              <w:autoSpaceDE w:val="0"/>
              <w:autoSpaceDN w:val="0"/>
              <w:adjustRightInd w:val="0"/>
              <w:spacing w:after="0" w:line="240" w:lineRule="auto"/>
              <w:jc w:val="center"/>
              <w:rPr>
                <w:rFonts w:ascii="Times New Roman" w:eastAsia="Times New Roman" w:hAnsi="Times New Roman"/>
                <w:spacing w:val="-6"/>
                <w:sz w:val="18"/>
                <w:szCs w:val="18"/>
                <w:lang w:eastAsia="ru-RU"/>
              </w:rPr>
            </w:pPr>
            <w:r w:rsidRPr="003B3B67">
              <w:rPr>
                <w:rFonts w:ascii="Times New Roman" w:eastAsia="Times New Roman" w:hAnsi="Times New Roman"/>
                <w:b/>
                <w:spacing w:val="-6"/>
                <w:sz w:val="18"/>
                <w:szCs w:val="18"/>
                <w:lang w:eastAsia="ru-RU"/>
              </w:rPr>
              <w:t>2 000</w:t>
            </w:r>
          </w:p>
        </w:tc>
        <w:tc>
          <w:tcPr>
            <w:tcW w:w="1134" w:type="dxa"/>
            <w:tcBorders>
              <w:top w:val="single" w:sz="12" w:space="0" w:color="auto"/>
            </w:tcBorders>
            <w:shd w:val="clear" w:color="auto" w:fill="B3B3B3"/>
            <w:vAlign w:val="center"/>
          </w:tcPr>
          <w:p w14:paraId="25243E9A"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tc>
        <w:tc>
          <w:tcPr>
            <w:tcW w:w="1418" w:type="dxa"/>
            <w:tcBorders>
              <w:top w:val="single" w:sz="12" w:space="0" w:color="auto"/>
            </w:tcBorders>
            <w:vAlign w:val="center"/>
          </w:tcPr>
          <w:p w14:paraId="7A826F6F"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tc>
      </w:tr>
      <w:tr w:rsidR="00050B30" w:rsidRPr="003B3B67" w14:paraId="613BA266" w14:textId="77777777" w:rsidTr="00B72202">
        <w:trPr>
          <w:trHeight w:val="135"/>
        </w:trPr>
        <w:tc>
          <w:tcPr>
            <w:tcW w:w="383" w:type="dxa"/>
          </w:tcPr>
          <w:p w14:paraId="29BFDD09" w14:textId="77777777" w:rsidR="00050B30" w:rsidRPr="003B3B67" w:rsidRDefault="00050B30" w:rsidP="00050B30">
            <w:pPr>
              <w:spacing w:before="120" w:after="0" w:line="240" w:lineRule="auto"/>
              <w:jc w:val="both"/>
              <w:rPr>
                <w:rFonts w:ascii="Times New Roman" w:eastAsia="Times New Roman" w:hAnsi="Times New Roman"/>
                <w:sz w:val="18"/>
                <w:szCs w:val="18"/>
                <w:lang w:eastAsia="ru-RU"/>
              </w:rPr>
            </w:pPr>
          </w:p>
        </w:tc>
        <w:tc>
          <w:tcPr>
            <w:tcW w:w="5287" w:type="dxa"/>
            <w:vAlign w:val="center"/>
          </w:tcPr>
          <w:p w14:paraId="408F5AD7"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r w:rsidRPr="003B3B67">
              <w:rPr>
                <w:rFonts w:ascii="Times New Roman" w:eastAsia="Times New Roman" w:hAnsi="Times New Roman"/>
                <w:b/>
                <w:sz w:val="18"/>
                <w:szCs w:val="18"/>
                <w:lang w:eastAsia="ru-RU"/>
              </w:rPr>
              <w:t xml:space="preserve">Участок № 4. </w:t>
            </w:r>
            <w:r w:rsidRPr="003B3B67">
              <w:rPr>
                <w:rFonts w:ascii="Times New Roman" w:eastAsia="Times New Roman" w:hAnsi="Times New Roman"/>
                <w:sz w:val="18"/>
                <w:szCs w:val="18"/>
                <w:lang w:eastAsia="ru-RU"/>
              </w:rPr>
              <w:t xml:space="preserve">Включает в себя направление движения Майкоп – Краснооктябрьский - Курджипская – Дагестанская с подключением Тульской. Экологически чистая местность, развитый лесной массив, берега р. Курджипс – наличие источников минеральных вод с целебными свойствами – </w:t>
            </w:r>
            <w:r w:rsidRPr="003B3B67">
              <w:rPr>
                <w:rFonts w:ascii="Times New Roman" w:eastAsia="Times New Roman" w:hAnsi="Times New Roman"/>
                <w:i/>
                <w:sz w:val="18"/>
                <w:szCs w:val="18"/>
                <w:lang w:eastAsia="ru-RU"/>
              </w:rPr>
              <w:t>приоритетное направление санаторно-курортной сферы</w:t>
            </w:r>
            <w:r w:rsidRPr="003B3B67">
              <w:rPr>
                <w:rFonts w:ascii="Times New Roman" w:eastAsia="Times New Roman" w:hAnsi="Times New Roman"/>
                <w:sz w:val="18"/>
                <w:szCs w:val="18"/>
                <w:lang w:eastAsia="ru-RU"/>
              </w:rPr>
              <w:t>, детско-юношеского спортивно-оздоровительного отдыха.</w:t>
            </w:r>
          </w:p>
        </w:tc>
        <w:tc>
          <w:tcPr>
            <w:tcW w:w="1276" w:type="dxa"/>
          </w:tcPr>
          <w:p w14:paraId="569CC943"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p w14:paraId="57E20367"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p w14:paraId="14A96E1F"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r w:rsidRPr="003B3B67">
              <w:rPr>
                <w:rFonts w:ascii="Times New Roman" w:eastAsia="Times New Roman" w:hAnsi="Times New Roman"/>
                <w:b/>
                <w:sz w:val="18"/>
                <w:szCs w:val="18"/>
                <w:lang w:eastAsia="ru-RU"/>
              </w:rPr>
              <w:t>3 000</w:t>
            </w:r>
          </w:p>
        </w:tc>
        <w:tc>
          <w:tcPr>
            <w:tcW w:w="1134" w:type="dxa"/>
            <w:tcBorders>
              <w:bottom w:val="single" w:sz="4" w:space="0" w:color="auto"/>
            </w:tcBorders>
            <w:shd w:val="clear" w:color="auto" w:fill="B3B3B3"/>
            <w:vAlign w:val="center"/>
          </w:tcPr>
          <w:p w14:paraId="42F25DB9"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tc>
        <w:tc>
          <w:tcPr>
            <w:tcW w:w="1418" w:type="dxa"/>
            <w:vAlign w:val="center"/>
          </w:tcPr>
          <w:p w14:paraId="67026077" w14:textId="77777777" w:rsidR="00050B30" w:rsidRPr="003B3B67" w:rsidRDefault="00050B30" w:rsidP="00050B30">
            <w:pPr>
              <w:spacing w:before="120" w:after="0" w:line="240" w:lineRule="auto"/>
              <w:jc w:val="center"/>
              <w:rPr>
                <w:rFonts w:ascii="Times New Roman" w:eastAsia="Times New Roman" w:hAnsi="Times New Roman"/>
                <w:sz w:val="18"/>
                <w:szCs w:val="18"/>
                <w:lang w:eastAsia="ru-RU"/>
              </w:rPr>
            </w:pPr>
          </w:p>
        </w:tc>
      </w:tr>
    </w:tbl>
    <w:p w14:paraId="47D215D8" w14:textId="77777777" w:rsidR="00050B30" w:rsidRPr="003B3B67" w:rsidRDefault="00050B30" w:rsidP="00050B30">
      <w:pPr>
        <w:shd w:val="clear" w:color="auto" w:fill="FFFFFF"/>
        <w:spacing w:after="0" w:line="263" w:lineRule="atLeast"/>
        <w:ind w:left="851"/>
        <w:textAlignment w:val="baseline"/>
        <w:rPr>
          <w:rFonts w:ascii="Times New Roman" w:eastAsia="Times New Roman" w:hAnsi="Times New Roman"/>
          <w:sz w:val="24"/>
          <w:szCs w:val="24"/>
          <w:lang w:eastAsia="ru-RU"/>
        </w:rPr>
      </w:pPr>
    </w:p>
    <w:p w14:paraId="619CE3CC" w14:textId="77777777" w:rsidR="00050B30" w:rsidRPr="003B3B67" w:rsidRDefault="00050B30" w:rsidP="00050B30">
      <w:pPr>
        <w:rPr>
          <w:b/>
          <w:sz w:val="24"/>
          <w:szCs w:val="24"/>
        </w:rPr>
      </w:pPr>
      <w:r w:rsidRPr="003B3B67">
        <w:rPr>
          <w:b/>
          <w:sz w:val="24"/>
          <w:szCs w:val="24"/>
        </w:rPr>
        <w:t xml:space="preserve">Развитие </w:t>
      </w:r>
      <w:r w:rsidR="00C95A62" w:rsidRPr="00EF2FD1">
        <w:rPr>
          <w:b/>
          <w:sz w:val="24"/>
          <w:szCs w:val="24"/>
        </w:rPr>
        <w:t>транспортной</w:t>
      </w:r>
      <w:r w:rsidRPr="00EF2FD1">
        <w:rPr>
          <w:b/>
          <w:sz w:val="24"/>
          <w:szCs w:val="24"/>
        </w:rPr>
        <w:t xml:space="preserve"> </w:t>
      </w:r>
      <w:r w:rsidRPr="003B3B67">
        <w:rPr>
          <w:b/>
          <w:sz w:val="24"/>
          <w:szCs w:val="24"/>
        </w:rPr>
        <w:t>инфраструктуры.</w:t>
      </w:r>
    </w:p>
    <w:p w14:paraId="5ADBEB44" w14:textId="77777777" w:rsidR="00050B30" w:rsidRPr="003B3B67" w:rsidRDefault="003D6BF9"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t xml:space="preserve">Таблица </w:t>
      </w:r>
      <w:r w:rsidR="0006689B">
        <w:rPr>
          <w:rFonts w:cs="Calibri"/>
          <w:b/>
          <w:i/>
          <w:lang w:eastAsia="ru-RU"/>
        </w:rPr>
        <w:t>10</w:t>
      </w:r>
      <w:r w:rsidRPr="003B3B67">
        <w:rPr>
          <w:rFonts w:cs="Calibri"/>
          <w:b/>
          <w:i/>
          <w:lang w:eastAsia="ru-RU"/>
        </w:rPr>
        <w:t>.2.2</w:t>
      </w:r>
    </w:p>
    <w:p w14:paraId="41DD6798" w14:textId="77777777" w:rsidR="00050B30" w:rsidRPr="003B3B67" w:rsidRDefault="00050B30"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t>Строительство и реконструкция</w:t>
      </w:r>
      <w:r w:rsidRPr="00EF2FD1">
        <w:rPr>
          <w:rFonts w:cs="Calibri"/>
          <w:b/>
          <w:i/>
          <w:lang w:eastAsia="ru-RU"/>
        </w:rPr>
        <w:t xml:space="preserve"> авто</w:t>
      </w:r>
      <w:r w:rsidR="00C95A62" w:rsidRPr="00EF2FD1">
        <w:rPr>
          <w:rFonts w:cs="Calibri"/>
          <w:b/>
          <w:i/>
          <w:lang w:eastAsia="ru-RU"/>
        </w:rPr>
        <w:t>мобильной</w:t>
      </w:r>
      <w:r w:rsidR="00C95A62" w:rsidRPr="00C95A62">
        <w:rPr>
          <w:rFonts w:cs="Calibri"/>
          <w:b/>
          <w:i/>
          <w:color w:val="FF0000"/>
          <w:lang w:eastAsia="ru-RU"/>
        </w:rPr>
        <w:t xml:space="preserve"> </w:t>
      </w:r>
      <w:r w:rsidRPr="003B3B67">
        <w:rPr>
          <w:rFonts w:cs="Calibri"/>
          <w:b/>
          <w:i/>
          <w:lang w:eastAsia="ru-RU"/>
        </w:rPr>
        <w:t xml:space="preserve">дороги Майкоп - Туапсе с тоннелем </w:t>
      </w:r>
    </w:p>
    <w:p w14:paraId="65DC0E87" w14:textId="77777777" w:rsidR="00050B30" w:rsidRPr="003B3B67" w:rsidRDefault="00050B30" w:rsidP="00682936">
      <w:pPr>
        <w:overflowPunct w:val="0"/>
        <w:autoSpaceDE w:val="0"/>
        <w:autoSpaceDN w:val="0"/>
        <w:adjustRightInd w:val="0"/>
        <w:spacing w:after="0" w:line="240" w:lineRule="auto"/>
        <w:jc w:val="right"/>
        <w:textAlignment w:val="baseline"/>
        <w:rPr>
          <w:rFonts w:cs="Calibri"/>
          <w:b/>
          <w:i/>
          <w:lang w:eastAsia="ru-RU"/>
        </w:rPr>
      </w:pPr>
      <w:r w:rsidRPr="003B3B67">
        <w:rPr>
          <w:rFonts w:cs="Calibri"/>
          <w:b/>
          <w:i/>
          <w:lang w:eastAsia="ru-RU"/>
        </w:rPr>
        <w:t>на Шаумяновском перевале</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120"/>
      </w:tblGrid>
      <w:tr w:rsidR="00050B30" w:rsidRPr="003B3B67" w14:paraId="4E188695" w14:textId="77777777" w:rsidTr="00B72202">
        <w:tc>
          <w:tcPr>
            <w:tcW w:w="3240" w:type="dxa"/>
          </w:tcPr>
          <w:p w14:paraId="462648DA" w14:textId="77777777" w:rsidR="00050B30" w:rsidRPr="003B3B67" w:rsidRDefault="00050B30" w:rsidP="00050B30">
            <w:pPr>
              <w:widowControl w:val="0"/>
              <w:spacing w:after="0" w:line="240" w:lineRule="auto"/>
              <w:ind w:left="-108"/>
              <w:rPr>
                <w:rFonts w:ascii="Times New Roman" w:eastAsia="Times New Roman" w:hAnsi="Times New Roman"/>
                <w:b/>
                <w:snapToGrid w:val="0"/>
                <w:sz w:val="20"/>
                <w:szCs w:val="20"/>
                <w:lang w:eastAsia="ru-RU"/>
              </w:rPr>
            </w:pPr>
            <w:r w:rsidRPr="003B3B67">
              <w:rPr>
                <w:rFonts w:ascii="Times New Roman" w:eastAsia="Times New Roman" w:hAnsi="Times New Roman"/>
                <w:b/>
                <w:snapToGrid w:val="0"/>
                <w:sz w:val="20"/>
                <w:szCs w:val="20"/>
                <w:lang w:eastAsia="ru-RU"/>
              </w:rPr>
              <w:t xml:space="preserve">Состав и объем работ </w:t>
            </w:r>
          </w:p>
        </w:tc>
        <w:tc>
          <w:tcPr>
            <w:tcW w:w="6120" w:type="dxa"/>
          </w:tcPr>
          <w:p w14:paraId="45C5BE0B" w14:textId="77777777" w:rsidR="00050B30" w:rsidRPr="003B3B67" w:rsidRDefault="00050B30" w:rsidP="00050B30">
            <w:pPr>
              <w:widowControl w:val="0"/>
              <w:spacing w:after="0" w:line="240" w:lineRule="auto"/>
              <w:jc w:val="both"/>
              <w:rPr>
                <w:rFonts w:ascii="Times New Roman" w:eastAsia="Times New Roman" w:hAnsi="Times New Roman"/>
                <w:b/>
                <w:snapToGrid w:val="0"/>
                <w:sz w:val="20"/>
                <w:szCs w:val="20"/>
                <w:lang w:eastAsia="ru-RU"/>
              </w:rPr>
            </w:pPr>
            <w:r w:rsidRPr="003B3B67">
              <w:rPr>
                <w:rFonts w:ascii="Times New Roman" w:eastAsia="Times New Roman" w:hAnsi="Times New Roman"/>
                <w:b/>
                <w:snapToGrid w:val="0"/>
                <w:sz w:val="20"/>
                <w:szCs w:val="20"/>
                <w:lang w:eastAsia="ru-RU"/>
              </w:rPr>
              <w:t xml:space="preserve">Строительство и реконструкция </w:t>
            </w:r>
            <w:r w:rsidRPr="00EF2FD1">
              <w:rPr>
                <w:rFonts w:ascii="Times New Roman" w:eastAsia="Times New Roman" w:hAnsi="Times New Roman"/>
                <w:b/>
                <w:snapToGrid w:val="0"/>
                <w:sz w:val="20"/>
                <w:szCs w:val="20"/>
                <w:lang w:eastAsia="ru-RU"/>
              </w:rPr>
              <w:t>авто</w:t>
            </w:r>
            <w:r w:rsidR="00C95A62" w:rsidRPr="00EF2FD1">
              <w:rPr>
                <w:rFonts w:ascii="Times New Roman" w:eastAsia="Times New Roman" w:hAnsi="Times New Roman"/>
                <w:b/>
                <w:snapToGrid w:val="0"/>
                <w:sz w:val="20"/>
                <w:szCs w:val="20"/>
                <w:lang w:eastAsia="ru-RU"/>
              </w:rPr>
              <w:t xml:space="preserve">мобильной </w:t>
            </w:r>
            <w:r w:rsidRPr="003B3B67">
              <w:rPr>
                <w:rFonts w:ascii="Times New Roman" w:eastAsia="Times New Roman" w:hAnsi="Times New Roman"/>
                <w:b/>
                <w:snapToGrid w:val="0"/>
                <w:sz w:val="20"/>
                <w:szCs w:val="20"/>
                <w:lang w:eastAsia="ru-RU"/>
              </w:rPr>
              <w:t xml:space="preserve">дороги Майкоп - Туапсе с тоннелем на Шаумяновском перевале по нормативам </w:t>
            </w:r>
            <w:r w:rsidRPr="003B3B67">
              <w:rPr>
                <w:rFonts w:ascii="Times New Roman" w:eastAsia="Times New Roman" w:hAnsi="Times New Roman"/>
                <w:b/>
                <w:snapToGrid w:val="0"/>
                <w:sz w:val="20"/>
                <w:szCs w:val="20"/>
                <w:lang w:val="en-US" w:eastAsia="ru-RU"/>
              </w:rPr>
              <w:t>III</w:t>
            </w:r>
            <w:r w:rsidRPr="003B3B67">
              <w:rPr>
                <w:rFonts w:ascii="Times New Roman" w:eastAsia="Times New Roman" w:hAnsi="Times New Roman"/>
                <w:b/>
                <w:snapToGrid w:val="0"/>
                <w:sz w:val="20"/>
                <w:szCs w:val="20"/>
                <w:lang w:eastAsia="ru-RU"/>
              </w:rPr>
              <w:t xml:space="preserve"> категории, протяженностью 140 км.</w:t>
            </w:r>
          </w:p>
        </w:tc>
      </w:tr>
      <w:tr w:rsidR="00050B30" w:rsidRPr="003B3B67" w14:paraId="7D942ACE" w14:textId="77777777" w:rsidTr="00B72202">
        <w:tc>
          <w:tcPr>
            <w:tcW w:w="3240" w:type="dxa"/>
          </w:tcPr>
          <w:p w14:paraId="1DEFF320" w14:textId="77777777" w:rsidR="00050B30" w:rsidRPr="003B3B67" w:rsidRDefault="00050B30" w:rsidP="00050B30">
            <w:pPr>
              <w:widowControl w:val="0"/>
              <w:spacing w:after="0" w:line="240" w:lineRule="auto"/>
              <w:ind w:left="-108"/>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Назначение</w:t>
            </w:r>
          </w:p>
        </w:tc>
        <w:tc>
          <w:tcPr>
            <w:tcW w:w="6120" w:type="dxa"/>
          </w:tcPr>
          <w:p w14:paraId="194EC2CE" w14:textId="77777777" w:rsidR="00050B30" w:rsidRPr="003B3B67" w:rsidRDefault="00050B30" w:rsidP="00050B30">
            <w:pPr>
              <w:widowControl w:val="0"/>
              <w:spacing w:after="0" w:line="240" w:lineRule="auto"/>
              <w:jc w:val="both"/>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Развитие маршрута, разгрузка дорожно-уличной сети города, улучшение условий движения и сокращение отрицательного воздействия на окружающую среду</w:t>
            </w:r>
          </w:p>
        </w:tc>
      </w:tr>
      <w:tr w:rsidR="00050B30" w:rsidRPr="003B3B67" w14:paraId="17F65B90" w14:textId="77777777" w:rsidTr="00B72202">
        <w:tc>
          <w:tcPr>
            <w:tcW w:w="3240" w:type="dxa"/>
          </w:tcPr>
          <w:p w14:paraId="383B1619" w14:textId="77777777" w:rsidR="00050B30" w:rsidRPr="003B3B67" w:rsidRDefault="00050B30" w:rsidP="00050B30">
            <w:pPr>
              <w:widowControl w:val="0"/>
              <w:spacing w:after="0" w:line="240" w:lineRule="auto"/>
              <w:ind w:left="-108"/>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Общая стоимость, млн. руб.</w:t>
            </w:r>
          </w:p>
        </w:tc>
        <w:tc>
          <w:tcPr>
            <w:tcW w:w="6120" w:type="dxa"/>
          </w:tcPr>
          <w:p w14:paraId="4DCBA143" w14:textId="77777777" w:rsidR="00050B30" w:rsidRPr="003B3B67" w:rsidRDefault="00050B30" w:rsidP="00050B30">
            <w:pPr>
              <w:widowControl w:val="0"/>
              <w:spacing w:after="0" w:line="240" w:lineRule="auto"/>
              <w:jc w:val="both"/>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около 4 млрд.</w:t>
            </w:r>
          </w:p>
        </w:tc>
      </w:tr>
      <w:tr w:rsidR="00050B30" w:rsidRPr="003B3B67" w14:paraId="1377924B" w14:textId="77777777" w:rsidTr="00B72202">
        <w:tc>
          <w:tcPr>
            <w:tcW w:w="3240" w:type="dxa"/>
          </w:tcPr>
          <w:p w14:paraId="61235D15" w14:textId="77777777" w:rsidR="00050B30" w:rsidRPr="003B3B67" w:rsidRDefault="00050B30" w:rsidP="00050B30">
            <w:pPr>
              <w:widowControl w:val="0"/>
              <w:spacing w:after="0" w:line="240" w:lineRule="auto"/>
              <w:ind w:left="-108"/>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Сроки реализации проекта</w:t>
            </w:r>
          </w:p>
        </w:tc>
        <w:tc>
          <w:tcPr>
            <w:tcW w:w="6120" w:type="dxa"/>
          </w:tcPr>
          <w:p w14:paraId="24B6CA31" w14:textId="77777777" w:rsidR="00050B30" w:rsidRPr="003B3B67" w:rsidRDefault="00050B30" w:rsidP="00050B30">
            <w:pPr>
              <w:widowControl w:val="0"/>
              <w:spacing w:after="0" w:line="240" w:lineRule="auto"/>
              <w:jc w:val="both"/>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w:t>
            </w:r>
          </w:p>
        </w:tc>
      </w:tr>
      <w:tr w:rsidR="00050B30" w:rsidRPr="003B3B67" w14:paraId="47A99A3A" w14:textId="77777777" w:rsidTr="00B72202">
        <w:tc>
          <w:tcPr>
            <w:tcW w:w="3240" w:type="dxa"/>
          </w:tcPr>
          <w:p w14:paraId="6D340E93" w14:textId="77777777" w:rsidR="00050B30" w:rsidRPr="003B3B67" w:rsidRDefault="00050B30" w:rsidP="00050B30">
            <w:pPr>
              <w:widowControl w:val="0"/>
              <w:spacing w:after="0" w:line="240" w:lineRule="auto"/>
              <w:ind w:left="-108"/>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Стадия проектного цикла</w:t>
            </w:r>
          </w:p>
        </w:tc>
        <w:tc>
          <w:tcPr>
            <w:tcW w:w="6120" w:type="dxa"/>
          </w:tcPr>
          <w:p w14:paraId="01201A9D" w14:textId="77777777" w:rsidR="00050B30" w:rsidRPr="003B3B67" w:rsidRDefault="00050B30" w:rsidP="00050B30">
            <w:pPr>
              <w:widowControl w:val="0"/>
              <w:spacing w:after="0" w:line="240" w:lineRule="auto"/>
              <w:jc w:val="both"/>
              <w:rPr>
                <w:rFonts w:ascii="Times New Roman" w:eastAsia="Times New Roman" w:hAnsi="Times New Roman"/>
                <w:snapToGrid w:val="0"/>
                <w:sz w:val="20"/>
                <w:szCs w:val="20"/>
                <w:lang w:eastAsia="ru-RU"/>
              </w:rPr>
            </w:pPr>
            <w:r w:rsidRPr="003B3B67">
              <w:rPr>
                <w:rFonts w:ascii="Times New Roman" w:eastAsia="Times New Roman" w:hAnsi="Times New Roman"/>
                <w:snapToGrid w:val="0"/>
                <w:sz w:val="20"/>
                <w:szCs w:val="20"/>
                <w:lang w:eastAsia="ru-RU"/>
              </w:rPr>
              <w:t>Начато осуществление</w:t>
            </w:r>
          </w:p>
        </w:tc>
      </w:tr>
    </w:tbl>
    <w:p w14:paraId="508E8ED1" w14:textId="77777777" w:rsidR="00050B30" w:rsidRPr="003B3B67" w:rsidRDefault="00050B30" w:rsidP="00050B30">
      <w:pPr>
        <w:widowControl w:val="0"/>
        <w:autoSpaceDE w:val="0"/>
        <w:autoSpaceDN w:val="0"/>
        <w:adjustRightInd w:val="0"/>
        <w:spacing w:before="120" w:after="120" w:line="240" w:lineRule="auto"/>
        <w:ind w:firstLine="851"/>
        <w:jc w:val="center"/>
        <w:rPr>
          <w:b/>
          <w:i/>
          <w:sz w:val="24"/>
          <w:szCs w:val="24"/>
        </w:rPr>
      </w:pPr>
      <w:r w:rsidRPr="003B3B67">
        <w:rPr>
          <w:b/>
          <w:i/>
          <w:sz w:val="24"/>
          <w:szCs w:val="24"/>
        </w:rPr>
        <w:t xml:space="preserve">Строительство </w:t>
      </w:r>
      <w:r w:rsidR="00C46614" w:rsidRPr="00EF2FD1">
        <w:rPr>
          <w:b/>
          <w:i/>
          <w:sz w:val="24"/>
          <w:szCs w:val="24"/>
        </w:rPr>
        <w:t>автомобильной дороги обход г</w:t>
      </w:r>
      <w:r w:rsidR="00860846" w:rsidRPr="00EF2FD1">
        <w:rPr>
          <w:b/>
          <w:i/>
          <w:sz w:val="24"/>
          <w:szCs w:val="24"/>
        </w:rPr>
        <w:t>орода</w:t>
      </w:r>
      <w:r w:rsidR="00C46614" w:rsidRPr="00EF2FD1">
        <w:rPr>
          <w:b/>
          <w:i/>
          <w:sz w:val="24"/>
          <w:szCs w:val="24"/>
        </w:rPr>
        <w:t xml:space="preserve"> Майкопа</w:t>
      </w:r>
      <w:r w:rsidR="00860846" w:rsidRPr="00EF2FD1">
        <w:rPr>
          <w:b/>
          <w:i/>
          <w:sz w:val="24"/>
          <w:szCs w:val="24"/>
        </w:rPr>
        <w:t xml:space="preserve"> в Республике Адыгея</w:t>
      </w:r>
      <w:r w:rsidRPr="00EF2FD1">
        <w:rPr>
          <w:b/>
          <w:i/>
          <w:sz w:val="24"/>
          <w:szCs w:val="24"/>
        </w:rPr>
        <w:t>.</w:t>
      </w:r>
    </w:p>
    <w:p w14:paraId="0809D4E0" w14:textId="77777777" w:rsidR="00050B30" w:rsidRPr="003B3B67" w:rsidRDefault="00050B30" w:rsidP="002B64D1">
      <w:pPr>
        <w:widowControl w:val="0"/>
        <w:autoSpaceDE w:val="0"/>
        <w:autoSpaceDN w:val="0"/>
        <w:adjustRightInd w:val="0"/>
        <w:spacing w:before="120" w:after="120" w:line="240" w:lineRule="auto"/>
        <w:ind w:firstLine="851"/>
        <w:jc w:val="center"/>
        <w:rPr>
          <w:b/>
          <w:i/>
          <w:sz w:val="24"/>
          <w:szCs w:val="24"/>
        </w:rPr>
      </w:pPr>
      <w:r w:rsidRPr="003B3B67">
        <w:rPr>
          <w:b/>
          <w:i/>
          <w:sz w:val="24"/>
          <w:szCs w:val="24"/>
        </w:rPr>
        <w:t xml:space="preserve">Реконструкция </w:t>
      </w:r>
      <w:r w:rsidRPr="00EF2FD1">
        <w:rPr>
          <w:b/>
          <w:i/>
          <w:sz w:val="24"/>
          <w:szCs w:val="24"/>
        </w:rPr>
        <w:t>авто</w:t>
      </w:r>
      <w:r w:rsidR="00C95A62" w:rsidRPr="00EF2FD1">
        <w:rPr>
          <w:b/>
          <w:i/>
          <w:sz w:val="24"/>
          <w:szCs w:val="24"/>
        </w:rPr>
        <w:t>мобильной</w:t>
      </w:r>
      <w:r w:rsidR="00C95A62">
        <w:rPr>
          <w:b/>
          <w:i/>
          <w:sz w:val="24"/>
          <w:szCs w:val="24"/>
        </w:rPr>
        <w:t xml:space="preserve"> </w:t>
      </w:r>
      <w:r w:rsidRPr="003B3B67">
        <w:rPr>
          <w:b/>
          <w:i/>
          <w:sz w:val="24"/>
          <w:szCs w:val="24"/>
        </w:rPr>
        <w:t>дороги Даховская - плато Лаго-Наки.</w:t>
      </w:r>
    </w:p>
    <w:p w14:paraId="7C384CE5" w14:textId="77777777" w:rsidR="00050B30" w:rsidRPr="003B3B67" w:rsidRDefault="00050B30" w:rsidP="00050B30">
      <w:pPr>
        <w:spacing w:after="0" w:line="240" w:lineRule="auto"/>
        <w:ind w:firstLine="900"/>
        <w:jc w:val="both"/>
        <w:rPr>
          <w:sz w:val="24"/>
          <w:szCs w:val="24"/>
        </w:rPr>
      </w:pPr>
      <w:r w:rsidRPr="003B3B67">
        <w:rPr>
          <w:sz w:val="24"/>
          <w:szCs w:val="24"/>
        </w:rPr>
        <w:t xml:space="preserve">Существующая дорога имеет параметры 4 технической категории, после реконструкции 3. </w:t>
      </w:r>
    </w:p>
    <w:p w14:paraId="16EADDE3" w14:textId="77777777" w:rsidR="00050B30" w:rsidRPr="003B3B67" w:rsidRDefault="00050B30" w:rsidP="00050B30">
      <w:pPr>
        <w:widowControl w:val="0"/>
        <w:autoSpaceDE w:val="0"/>
        <w:autoSpaceDN w:val="0"/>
        <w:adjustRightInd w:val="0"/>
        <w:spacing w:after="0" w:line="240" w:lineRule="auto"/>
        <w:ind w:firstLine="851"/>
        <w:jc w:val="center"/>
        <w:rPr>
          <w:b/>
          <w:i/>
          <w:sz w:val="24"/>
          <w:szCs w:val="24"/>
        </w:rPr>
      </w:pPr>
      <w:r w:rsidRPr="003B3B67">
        <w:rPr>
          <w:b/>
          <w:i/>
          <w:sz w:val="24"/>
          <w:szCs w:val="24"/>
        </w:rPr>
        <w:t>Объекты, обеспечивающие деятельность естественных монополий.</w:t>
      </w:r>
    </w:p>
    <w:p w14:paraId="4B4F0822" w14:textId="77777777" w:rsidR="00050B30" w:rsidRPr="003B3B67" w:rsidRDefault="00050B30" w:rsidP="00050B30">
      <w:pPr>
        <w:widowControl w:val="0"/>
        <w:autoSpaceDE w:val="0"/>
        <w:autoSpaceDN w:val="0"/>
        <w:adjustRightInd w:val="0"/>
        <w:spacing w:after="0" w:line="240" w:lineRule="auto"/>
        <w:ind w:firstLine="851"/>
        <w:jc w:val="center"/>
        <w:rPr>
          <w:sz w:val="24"/>
          <w:szCs w:val="24"/>
        </w:rPr>
      </w:pPr>
    </w:p>
    <w:p w14:paraId="31F7E2CF" w14:textId="77777777" w:rsidR="00050B30" w:rsidRPr="003B3B67" w:rsidRDefault="00050B30" w:rsidP="00050B30">
      <w:pPr>
        <w:widowControl w:val="0"/>
        <w:autoSpaceDE w:val="0"/>
        <w:autoSpaceDN w:val="0"/>
        <w:adjustRightInd w:val="0"/>
        <w:spacing w:after="0" w:line="240" w:lineRule="auto"/>
        <w:jc w:val="both"/>
        <w:rPr>
          <w:sz w:val="24"/>
          <w:szCs w:val="24"/>
        </w:rPr>
      </w:pPr>
      <w:r w:rsidRPr="003B3B67">
        <w:rPr>
          <w:sz w:val="24"/>
          <w:szCs w:val="24"/>
        </w:rPr>
        <w:t>1. Реконструкция магистральных газопроводов ООО «Кубаньгазпром»;</w:t>
      </w:r>
    </w:p>
    <w:p w14:paraId="0DC4EC9B" w14:textId="77777777" w:rsidR="00050B30" w:rsidRDefault="00050B30" w:rsidP="00050B30">
      <w:pPr>
        <w:widowControl w:val="0"/>
        <w:autoSpaceDE w:val="0"/>
        <w:autoSpaceDN w:val="0"/>
        <w:adjustRightInd w:val="0"/>
        <w:spacing w:after="0" w:line="240" w:lineRule="auto"/>
        <w:jc w:val="both"/>
        <w:rPr>
          <w:sz w:val="24"/>
          <w:szCs w:val="24"/>
        </w:rPr>
      </w:pPr>
      <w:r w:rsidRPr="003B3B67">
        <w:rPr>
          <w:sz w:val="24"/>
          <w:szCs w:val="24"/>
        </w:rPr>
        <w:t xml:space="preserve">2. Магистрального </w:t>
      </w:r>
      <w:proofErr w:type="gramStart"/>
      <w:r w:rsidRPr="003B3B67">
        <w:rPr>
          <w:sz w:val="24"/>
          <w:szCs w:val="24"/>
        </w:rPr>
        <w:t>газопровода  «</w:t>
      </w:r>
      <w:proofErr w:type="gramEnd"/>
      <w:r w:rsidRPr="003B3B67">
        <w:rPr>
          <w:sz w:val="24"/>
          <w:szCs w:val="24"/>
        </w:rPr>
        <w:t>Майкоп-Самурская-Сочи».</w:t>
      </w:r>
    </w:p>
    <w:p w14:paraId="56B59BC6" w14:textId="77777777" w:rsidR="002B64D1" w:rsidRDefault="002B64D1" w:rsidP="00050B30">
      <w:pPr>
        <w:widowControl w:val="0"/>
        <w:autoSpaceDE w:val="0"/>
        <w:autoSpaceDN w:val="0"/>
        <w:adjustRightInd w:val="0"/>
        <w:spacing w:after="0" w:line="240" w:lineRule="auto"/>
        <w:jc w:val="both"/>
        <w:rPr>
          <w:sz w:val="24"/>
          <w:szCs w:val="24"/>
        </w:rPr>
      </w:pPr>
    </w:p>
    <w:p w14:paraId="1025CDE1" w14:textId="77777777" w:rsidR="002B64D1" w:rsidRPr="002B64D1" w:rsidRDefault="002B64D1" w:rsidP="002B64D1">
      <w:pPr>
        <w:rPr>
          <w:b/>
          <w:sz w:val="24"/>
          <w:szCs w:val="24"/>
        </w:rPr>
      </w:pPr>
      <w:r w:rsidRPr="002B64D1">
        <w:rPr>
          <w:b/>
          <w:sz w:val="24"/>
          <w:szCs w:val="24"/>
        </w:rPr>
        <w:t>Развитие в области воздушного транспорта.</w:t>
      </w:r>
    </w:p>
    <w:p w14:paraId="1557E724" w14:textId="77777777" w:rsidR="002B64D1" w:rsidRPr="006416A0" w:rsidRDefault="002B64D1" w:rsidP="002B64D1">
      <w:pPr>
        <w:spacing w:after="0" w:line="240" w:lineRule="auto"/>
        <w:ind w:firstLine="900"/>
        <w:jc w:val="both"/>
        <w:rPr>
          <w:color w:val="000000"/>
          <w:sz w:val="24"/>
          <w:szCs w:val="24"/>
        </w:rPr>
      </w:pPr>
      <w:r w:rsidRPr="003B3B67">
        <w:rPr>
          <w:sz w:val="24"/>
          <w:szCs w:val="24"/>
        </w:rPr>
        <w:t xml:space="preserve">Аэродром совместного базирования Майкоп (Ханская) принадлежит МО РФ. Расположен в 9 км </w:t>
      </w:r>
      <w:proofErr w:type="spellStart"/>
      <w:r w:rsidRPr="003B3B67">
        <w:rPr>
          <w:sz w:val="24"/>
          <w:szCs w:val="24"/>
        </w:rPr>
        <w:t>северо</w:t>
      </w:r>
      <w:proofErr w:type="spellEnd"/>
      <w:r w:rsidRPr="003B3B67">
        <w:rPr>
          <w:sz w:val="24"/>
          <w:szCs w:val="24"/>
        </w:rPr>
        <w:sym w:font="Symbol" w:char="F02D"/>
      </w:r>
      <w:r w:rsidRPr="003B3B67">
        <w:rPr>
          <w:sz w:val="24"/>
          <w:szCs w:val="24"/>
        </w:rPr>
        <w:t xml:space="preserve">западнее г. Майкоп. </w:t>
      </w:r>
      <w:r w:rsidR="009856FB" w:rsidRPr="006416A0">
        <w:rPr>
          <w:color w:val="000000"/>
          <w:sz w:val="24"/>
          <w:szCs w:val="24"/>
        </w:rPr>
        <w:t>На аэродроме базируется учебная авиационная база.</w:t>
      </w:r>
    </w:p>
    <w:p w14:paraId="684AFE9B" w14:textId="77777777" w:rsidR="002B64D1" w:rsidRPr="006416A0" w:rsidRDefault="002B64D1" w:rsidP="002B64D1">
      <w:pPr>
        <w:spacing w:after="0" w:line="240" w:lineRule="auto"/>
        <w:ind w:firstLine="900"/>
        <w:jc w:val="both"/>
        <w:rPr>
          <w:color w:val="000000"/>
          <w:sz w:val="24"/>
          <w:szCs w:val="24"/>
        </w:rPr>
      </w:pPr>
      <w:r w:rsidRPr="006416A0">
        <w:rPr>
          <w:color w:val="000000"/>
          <w:sz w:val="24"/>
          <w:szCs w:val="24"/>
        </w:rPr>
        <w:t xml:space="preserve">Аэродром </w:t>
      </w:r>
      <w:r w:rsidR="007550A2" w:rsidRPr="006416A0">
        <w:rPr>
          <w:color w:val="000000"/>
          <w:sz w:val="24"/>
          <w:szCs w:val="24"/>
        </w:rPr>
        <w:t xml:space="preserve">является аэродромом 1 класса </w:t>
      </w:r>
      <w:r w:rsidRPr="006416A0">
        <w:rPr>
          <w:color w:val="000000"/>
          <w:sz w:val="24"/>
          <w:szCs w:val="24"/>
        </w:rPr>
        <w:t>и располагает:</w:t>
      </w:r>
    </w:p>
    <w:p w14:paraId="201678CC" w14:textId="77777777" w:rsidR="002B64D1" w:rsidRPr="003B3B67" w:rsidRDefault="002B64D1" w:rsidP="002B64D1">
      <w:pPr>
        <w:spacing w:after="0" w:line="240" w:lineRule="auto"/>
        <w:ind w:firstLine="900"/>
        <w:jc w:val="both"/>
        <w:rPr>
          <w:sz w:val="24"/>
          <w:szCs w:val="24"/>
        </w:rPr>
      </w:pPr>
      <w:r w:rsidRPr="003B3B67">
        <w:rPr>
          <w:sz w:val="24"/>
          <w:szCs w:val="24"/>
        </w:rPr>
        <w:t>Аэродром пригоден для эксплуатации гражданских ВС типа Ил</w:t>
      </w:r>
      <w:r w:rsidRPr="003B3B67">
        <w:rPr>
          <w:sz w:val="24"/>
          <w:szCs w:val="24"/>
        </w:rPr>
        <w:sym w:font="Symbol" w:char="F02D"/>
      </w:r>
      <w:r w:rsidRPr="003B3B67">
        <w:rPr>
          <w:sz w:val="24"/>
          <w:szCs w:val="24"/>
        </w:rPr>
        <w:t>18, Ту</w:t>
      </w:r>
      <w:r w:rsidRPr="003B3B67">
        <w:rPr>
          <w:sz w:val="24"/>
          <w:szCs w:val="24"/>
        </w:rPr>
        <w:sym w:font="Symbol" w:char="F02D"/>
      </w:r>
      <w:r w:rsidRPr="003B3B67">
        <w:rPr>
          <w:sz w:val="24"/>
          <w:szCs w:val="24"/>
        </w:rPr>
        <w:t>134, Як</w:t>
      </w:r>
      <w:r w:rsidRPr="003B3B67">
        <w:rPr>
          <w:sz w:val="24"/>
          <w:szCs w:val="24"/>
        </w:rPr>
        <w:sym w:font="Symbol" w:char="F02D"/>
      </w:r>
      <w:r w:rsidRPr="003B3B67">
        <w:rPr>
          <w:sz w:val="24"/>
          <w:szCs w:val="24"/>
        </w:rPr>
        <w:t>42, Ан</w:t>
      </w:r>
      <w:r w:rsidRPr="003B3B67">
        <w:rPr>
          <w:sz w:val="24"/>
          <w:szCs w:val="24"/>
        </w:rPr>
        <w:sym w:font="Symbol" w:char="F02D"/>
      </w:r>
      <w:r w:rsidRPr="003B3B67">
        <w:rPr>
          <w:sz w:val="24"/>
          <w:szCs w:val="24"/>
        </w:rPr>
        <w:t>24, Як</w:t>
      </w:r>
      <w:r w:rsidRPr="003B3B67">
        <w:rPr>
          <w:sz w:val="24"/>
          <w:szCs w:val="24"/>
        </w:rPr>
        <w:sym w:font="Symbol" w:char="F02D"/>
      </w:r>
      <w:r w:rsidRPr="003B3B67">
        <w:rPr>
          <w:sz w:val="24"/>
          <w:szCs w:val="24"/>
        </w:rPr>
        <w:t>40 и других воздушных судов 3-го и 4-го класса., а также вертолетов всех типов в светлое время суток.</w:t>
      </w:r>
    </w:p>
    <w:p w14:paraId="1924E096" w14:textId="77777777" w:rsidR="002B64D1" w:rsidRPr="003B3B67" w:rsidRDefault="002B64D1" w:rsidP="002B64D1">
      <w:pPr>
        <w:spacing w:after="0" w:line="240" w:lineRule="auto"/>
        <w:ind w:firstLine="900"/>
        <w:jc w:val="both"/>
        <w:rPr>
          <w:sz w:val="24"/>
          <w:szCs w:val="24"/>
        </w:rPr>
      </w:pPr>
      <w:r w:rsidRPr="003B3B67">
        <w:rPr>
          <w:sz w:val="24"/>
          <w:szCs w:val="24"/>
        </w:rPr>
        <w:t xml:space="preserve">Распоряжением Федерального агентства воздушного транспорта от 11 сентября 2009 г. N ГК-174-р "Об исключении из Государственного Реестра гражданских аэродромов </w:t>
      </w:r>
      <w:r w:rsidRPr="003B3B67">
        <w:rPr>
          <w:sz w:val="24"/>
          <w:szCs w:val="24"/>
        </w:rPr>
        <w:lastRenderedPageBreak/>
        <w:t>Российской Федерации гражданского аэродрома Майкоп и аэродрома государственной авиации Майкоп (Ханская)" аэродром Майкоп (Ханская) исключен из Государственного реестра гражданских аэродромов Российской Федерации.</w:t>
      </w:r>
    </w:p>
    <w:p w14:paraId="36C88FFE" w14:textId="77777777" w:rsidR="002B64D1" w:rsidRPr="003B3B67" w:rsidRDefault="002B64D1" w:rsidP="002B64D1">
      <w:pPr>
        <w:spacing w:after="0" w:line="240" w:lineRule="auto"/>
        <w:ind w:firstLine="900"/>
        <w:jc w:val="both"/>
        <w:rPr>
          <w:sz w:val="24"/>
          <w:szCs w:val="24"/>
        </w:rPr>
      </w:pPr>
      <w:r w:rsidRPr="003B3B67">
        <w:rPr>
          <w:sz w:val="24"/>
          <w:szCs w:val="24"/>
        </w:rPr>
        <w:t>Основной упор в развитии республиканской авиации предлагается сделать на развитие международных транспортных коридоров, инвестирование в туристско-рекреационный потенциал Республики.</w:t>
      </w:r>
    </w:p>
    <w:p w14:paraId="4748D146" w14:textId="77777777" w:rsidR="00050B30" w:rsidRPr="003B3B67" w:rsidRDefault="002B64D1" w:rsidP="001A6A43">
      <w:pPr>
        <w:spacing w:after="0" w:line="240" w:lineRule="auto"/>
        <w:ind w:firstLine="900"/>
        <w:jc w:val="both"/>
        <w:rPr>
          <w:sz w:val="24"/>
          <w:szCs w:val="24"/>
        </w:rPr>
      </w:pPr>
      <w:r w:rsidRPr="003B3B67">
        <w:rPr>
          <w:sz w:val="24"/>
          <w:szCs w:val="24"/>
        </w:rPr>
        <w:t xml:space="preserve"> </w:t>
      </w:r>
    </w:p>
    <w:p w14:paraId="4F9147A4" w14:textId="77777777" w:rsidR="00CA0C99" w:rsidRPr="008E0D26" w:rsidRDefault="00CA0C99" w:rsidP="00EC3DDC">
      <w:pPr>
        <w:overflowPunct w:val="0"/>
        <w:autoSpaceDE w:val="0"/>
        <w:autoSpaceDN w:val="0"/>
        <w:adjustRightInd w:val="0"/>
        <w:spacing w:after="0" w:line="240" w:lineRule="auto"/>
        <w:textAlignment w:val="baseline"/>
        <w:rPr>
          <w:b/>
          <w:sz w:val="24"/>
          <w:szCs w:val="24"/>
        </w:rPr>
      </w:pPr>
      <w:r w:rsidRPr="008E0D26">
        <w:rPr>
          <w:b/>
          <w:sz w:val="24"/>
          <w:szCs w:val="24"/>
        </w:rPr>
        <w:t xml:space="preserve">Перечень планируемых для размещения на территории </w:t>
      </w:r>
      <w:r w:rsidR="00607E98" w:rsidRPr="008E0D26">
        <w:rPr>
          <w:b/>
          <w:sz w:val="24"/>
          <w:szCs w:val="24"/>
        </w:rPr>
        <w:t xml:space="preserve">муниципального образования «Город Майкоп» </w:t>
      </w:r>
      <w:r w:rsidRPr="008E0D26">
        <w:rPr>
          <w:b/>
          <w:sz w:val="24"/>
          <w:szCs w:val="24"/>
        </w:rPr>
        <w:t>объектов регионального значения</w:t>
      </w:r>
    </w:p>
    <w:p w14:paraId="137636EC" w14:textId="77777777" w:rsidR="00682936" w:rsidRPr="008E0D26" w:rsidRDefault="00682936" w:rsidP="00607E98">
      <w:pPr>
        <w:overflowPunct w:val="0"/>
        <w:autoSpaceDE w:val="0"/>
        <w:autoSpaceDN w:val="0"/>
        <w:adjustRightInd w:val="0"/>
        <w:spacing w:after="0" w:line="240" w:lineRule="auto"/>
        <w:jc w:val="center"/>
        <w:textAlignment w:val="baseline"/>
        <w:rPr>
          <w:b/>
          <w:sz w:val="24"/>
          <w:szCs w:val="24"/>
        </w:rPr>
      </w:pPr>
    </w:p>
    <w:p w14:paraId="3925B521" w14:textId="77777777" w:rsidR="00682936" w:rsidRPr="008E0D26" w:rsidRDefault="00682936" w:rsidP="00682936">
      <w:pPr>
        <w:rPr>
          <w:b/>
          <w:sz w:val="24"/>
          <w:szCs w:val="24"/>
        </w:rPr>
      </w:pPr>
      <w:r w:rsidRPr="008E0D26">
        <w:rPr>
          <w:b/>
          <w:sz w:val="24"/>
          <w:szCs w:val="24"/>
        </w:rPr>
        <w:t>Формирование транспортного каркаса</w:t>
      </w:r>
      <w:r w:rsidR="00EC3DDC" w:rsidRPr="008E0D26">
        <w:rPr>
          <w:b/>
          <w:sz w:val="24"/>
          <w:szCs w:val="24"/>
        </w:rPr>
        <w:t>.</w:t>
      </w:r>
    </w:p>
    <w:p w14:paraId="76A29212" w14:textId="77777777" w:rsidR="00682936" w:rsidRPr="008E0D26" w:rsidRDefault="00682936" w:rsidP="00EC3DDC">
      <w:pPr>
        <w:rPr>
          <w:b/>
          <w:sz w:val="24"/>
          <w:szCs w:val="24"/>
        </w:rPr>
      </w:pPr>
      <w:r w:rsidRPr="008E0D26">
        <w:rPr>
          <w:b/>
          <w:i/>
          <w:sz w:val="24"/>
          <w:szCs w:val="24"/>
        </w:rPr>
        <w:t>Мероприятия по формированию транспортного каркаса</w:t>
      </w:r>
      <w:r w:rsidR="00EC3DDC" w:rsidRPr="008E0D26">
        <w:rPr>
          <w:b/>
          <w:sz w:val="24"/>
          <w:szCs w:val="24"/>
        </w:rPr>
        <w:t>.</w:t>
      </w:r>
    </w:p>
    <w:p w14:paraId="55CAA9A2" w14:textId="77777777" w:rsidR="00682936" w:rsidRPr="008E0D26" w:rsidRDefault="00682936" w:rsidP="00EC3DDC">
      <w:pPr>
        <w:spacing w:after="0" w:line="240" w:lineRule="auto"/>
        <w:ind w:firstLine="900"/>
        <w:jc w:val="both"/>
        <w:rPr>
          <w:sz w:val="24"/>
          <w:szCs w:val="24"/>
        </w:rPr>
      </w:pPr>
      <w:r w:rsidRPr="008E0D26">
        <w:rPr>
          <w:sz w:val="24"/>
          <w:szCs w:val="24"/>
        </w:rPr>
        <w:t>Строительство и реконструкция объектов дорожного хозяйства регионального значения:</w:t>
      </w:r>
    </w:p>
    <w:p w14:paraId="5ADA97AC" w14:textId="77777777" w:rsidR="00682936" w:rsidRPr="00EF2FD1" w:rsidRDefault="00682936" w:rsidP="00EC3DDC">
      <w:pPr>
        <w:spacing w:after="0" w:line="240" w:lineRule="auto"/>
        <w:ind w:firstLine="900"/>
        <w:jc w:val="both"/>
        <w:rPr>
          <w:sz w:val="24"/>
          <w:szCs w:val="24"/>
        </w:rPr>
      </w:pPr>
      <w:r w:rsidRPr="008E0D26">
        <w:rPr>
          <w:sz w:val="24"/>
          <w:szCs w:val="24"/>
        </w:rPr>
        <w:t xml:space="preserve">- </w:t>
      </w:r>
      <w:bookmarkStart w:id="62" w:name="_Hlk204080289"/>
      <w:r w:rsidR="00F14F72" w:rsidRPr="00EF2FD1">
        <w:rPr>
          <w:sz w:val="24"/>
          <w:szCs w:val="24"/>
        </w:rPr>
        <w:t>строительство автомобильной дороги обход города Майкопа в Республике Адыгея от автомобильной дороги Майкоп - Усть-Лабинск - Кореновск до автомобильной дороги Майкоп - Гиагинская - Псебай - Зеленчукская - Карачаевск (2-я очередь)</w:t>
      </w:r>
      <w:r w:rsidRPr="00EF2FD1">
        <w:rPr>
          <w:sz w:val="24"/>
          <w:szCs w:val="24"/>
        </w:rPr>
        <w:t>;</w:t>
      </w:r>
    </w:p>
    <w:p w14:paraId="0EF989F0" w14:textId="77777777" w:rsidR="00F14F72" w:rsidRPr="00EF2FD1" w:rsidRDefault="00F14F72" w:rsidP="00EC3DDC">
      <w:pPr>
        <w:spacing w:after="0" w:line="240" w:lineRule="auto"/>
        <w:ind w:firstLine="900"/>
        <w:jc w:val="both"/>
        <w:rPr>
          <w:sz w:val="24"/>
          <w:szCs w:val="24"/>
        </w:rPr>
      </w:pPr>
      <w:r w:rsidRPr="00EF2FD1">
        <w:rPr>
          <w:sz w:val="24"/>
          <w:szCs w:val="24"/>
        </w:rPr>
        <w:t>-</w:t>
      </w:r>
      <w:r w:rsidRPr="00EF2FD1">
        <w:t xml:space="preserve"> </w:t>
      </w:r>
      <w:r w:rsidRPr="00EF2FD1">
        <w:rPr>
          <w:sz w:val="24"/>
          <w:szCs w:val="24"/>
        </w:rPr>
        <w:t>строительство автомобильной дороги в обход города Майкопа в Республике Адыгея (3-я очередь);</w:t>
      </w:r>
    </w:p>
    <w:p w14:paraId="162D779C" w14:textId="77777777" w:rsidR="00682936" w:rsidRPr="008E0D26" w:rsidRDefault="00682936" w:rsidP="00EC3DDC">
      <w:pPr>
        <w:spacing w:after="0" w:line="240" w:lineRule="auto"/>
        <w:ind w:firstLine="900"/>
        <w:jc w:val="both"/>
        <w:rPr>
          <w:sz w:val="24"/>
          <w:szCs w:val="24"/>
        </w:rPr>
      </w:pPr>
      <w:r w:rsidRPr="008E0D26">
        <w:rPr>
          <w:sz w:val="24"/>
          <w:szCs w:val="24"/>
        </w:rPr>
        <w:t>- автомобильной дороги "Майкоп - Туапсе";</w:t>
      </w:r>
    </w:p>
    <w:p w14:paraId="695250B8" w14:textId="77777777" w:rsidR="00682936" w:rsidRPr="008E0D26" w:rsidRDefault="00682936" w:rsidP="00EC3DDC">
      <w:pPr>
        <w:spacing w:after="0" w:line="240" w:lineRule="auto"/>
        <w:ind w:firstLine="900"/>
        <w:jc w:val="both"/>
        <w:rPr>
          <w:sz w:val="24"/>
          <w:szCs w:val="24"/>
        </w:rPr>
      </w:pPr>
      <w:r w:rsidRPr="008E0D26">
        <w:rPr>
          <w:sz w:val="24"/>
          <w:szCs w:val="24"/>
        </w:rPr>
        <w:t>- автомобильной дороги "Майкоп - Гиагинская - Псебай - Зеленчукская - Карачаевск";</w:t>
      </w:r>
    </w:p>
    <w:bookmarkEnd w:id="62"/>
    <w:p w14:paraId="15EF93C3" w14:textId="77777777" w:rsidR="00682936" w:rsidRPr="00361988" w:rsidRDefault="003D6BF9" w:rsidP="00EC3DDC">
      <w:pPr>
        <w:overflowPunct w:val="0"/>
        <w:autoSpaceDE w:val="0"/>
        <w:autoSpaceDN w:val="0"/>
        <w:adjustRightInd w:val="0"/>
        <w:spacing w:after="0" w:line="240" w:lineRule="auto"/>
        <w:jc w:val="right"/>
        <w:textAlignment w:val="baseline"/>
        <w:rPr>
          <w:rFonts w:cs="Calibri"/>
          <w:b/>
          <w:i/>
          <w:lang w:eastAsia="ru-RU"/>
        </w:rPr>
      </w:pPr>
      <w:r w:rsidRPr="00361988">
        <w:rPr>
          <w:rFonts w:cs="Calibri"/>
          <w:b/>
          <w:i/>
          <w:lang w:eastAsia="ru-RU"/>
        </w:rPr>
        <w:t xml:space="preserve">Таблица </w:t>
      </w:r>
      <w:r w:rsidR="0006689B" w:rsidRPr="00361988">
        <w:rPr>
          <w:rFonts w:cs="Calibri"/>
          <w:b/>
          <w:i/>
          <w:lang w:eastAsia="ru-RU"/>
        </w:rPr>
        <w:t>10</w:t>
      </w:r>
      <w:r w:rsidRPr="00361988">
        <w:rPr>
          <w:rFonts w:cs="Calibri"/>
          <w:b/>
          <w:i/>
          <w:lang w:eastAsia="ru-RU"/>
        </w:rPr>
        <w:t>.2.3</w:t>
      </w:r>
    </w:p>
    <w:p w14:paraId="23046F6A" w14:textId="77777777" w:rsidR="00682936" w:rsidRPr="00361988" w:rsidRDefault="008E0D26" w:rsidP="00EC3DDC">
      <w:pPr>
        <w:overflowPunct w:val="0"/>
        <w:autoSpaceDE w:val="0"/>
        <w:autoSpaceDN w:val="0"/>
        <w:adjustRightInd w:val="0"/>
        <w:spacing w:after="0" w:line="240" w:lineRule="auto"/>
        <w:jc w:val="right"/>
        <w:textAlignment w:val="baseline"/>
        <w:rPr>
          <w:rFonts w:cs="Calibri"/>
          <w:b/>
          <w:i/>
          <w:lang w:eastAsia="ru-RU"/>
        </w:rPr>
      </w:pPr>
      <w:r w:rsidRPr="00EF2FD1">
        <w:rPr>
          <w:rFonts w:cs="Calibri"/>
          <w:b/>
          <w:i/>
          <w:lang w:eastAsia="ru-RU"/>
        </w:rPr>
        <w:t>Автомобильные д</w:t>
      </w:r>
      <w:r w:rsidR="00682936" w:rsidRPr="00EF2FD1">
        <w:rPr>
          <w:rFonts w:cs="Calibri"/>
          <w:b/>
          <w:i/>
          <w:lang w:eastAsia="ru-RU"/>
        </w:rPr>
        <w:t xml:space="preserve">ороги </w:t>
      </w:r>
      <w:r w:rsidRPr="00EF2FD1">
        <w:rPr>
          <w:rFonts w:cs="Calibri"/>
          <w:b/>
          <w:i/>
          <w:lang w:eastAsia="ru-RU"/>
        </w:rPr>
        <w:t>регионального или межмуниципального значения</w:t>
      </w:r>
      <w:r w:rsidR="00682936" w:rsidRPr="00361988">
        <w:rPr>
          <w:rFonts w:cs="Calibri"/>
          <w:b/>
          <w:i/>
          <w:lang w:eastAsia="ru-RU"/>
        </w:rPr>
        <w:t>, планируемые к</w:t>
      </w:r>
      <w:r w:rsidRPr="00361988">
        <w:rPr>
          <w:rFonts w:cs="Calibri"/>
          <w:b/>
          <w:i/>
          <w:lang w:eastAsia="ru-RU"/>
        </w:rPr>
        <w:t xml:space="preserve"> </w:t>
      </w:r>
      <w:r w:rsidR="00682936" w:rsidRPr="00361988">
        <w:rPr>
          <w:rFonts w:cs="Calibri"/>
          <w:b/>
          <w:i/>
          <w:lang w:eastAsia="ru-RU"/>
        </w:rPr>
        <w:t xml:space="preserve">строительству </w:t>
      </w:r>
    </w:p>
    <w:p w14:paraId="7C330B99" w14:textId="77777777" w:rsidR="00682936" w:rsidRPr="00361988" w:rsidRDefault="00682936" w:rsidP="00EC3DDC">
      <w:pPr>
        <w:overflowPunct w:val="0"/>
        <w:autoSpaceDE w:val="0"/>
        <w:autoSpaceDN w:val="0"/>
        <w:adjustRightInd w:val="0"/>
        <w:spacing w:after="0" w:line="240" w:lineRule="auto"/>
        <w:jc w:val="right"/>
        <w:textAlignment w:val="baseline"/>
        <w:rPr>
          <w:rFonts w:cs="Calibri"/>
          <w:b/>
          <w:i/>
          <w:lang w:eastAsia="ru-RU"/>
        </w:rPr>
      </w:pPr>
      <w:r w:rsidRPr="00361988">
        <w:rPr>
          <w:rFonts w:cs="Calibri"/>
          <w:b/>
          <w:i/>
          <w:lang w:eastAsia="ru-RU"/>
        </w:rPr>
        <w:t>и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
        <w:gridCol w:w="7160"/>
        <w:gridCol w:w="992"/>
        <w:gridCol w:w="992"/>
      </w:tblGrid>
      <w:tr w:rsidR="00682936" w:rsidRPr="00F14F72" w14:paraId="3B6B7514" w14:textId="77777777" w:rsidTr="00B72202">
        <w:trPr>
          <w:tblHeader/>
        </w:trPr>
        <w:tc>
          <w:tcPr>
            <w:tcW w:w="495" w:type="dxa"/>
            <w:tcBorders>
              <w:top w:val="single" w:sz="12" w:space="0" w:color="auto"/>
              <w:left w:val="single" w:sz="12" w:space="0" w:color="auto"/>
              <w:bottom w:val="single" w:sz="12" w:space="0" w:color="auto"/>
              <w:right w:val="single" w:sz="12" w:space="0" w:color="auto"/>
            </w:tcBorders>
            <w:shd w:val="clear" w:color="auto" w:fill="B3B3B3"/>
          </w:tcPr>
          <w:p w14:paraId="4D50E178" w14:textId="77777777" w:rsidR="00682936" w:rsidRPr="00F14F72" w:rsidRDefault="00682936" w:rsidP="00682936">
            <w:pPr>
              <w:spacing w:after="0" w:line="240" w:lineRule="auto"/>
              <w:jc w:val="both"/>
              <w:rPr>
                <w:rFonts w:ascii="Times New Roman" w:eastAsia="Times New Roman" w:hAnsi="Times New Roman"/>
                <w:b/>
                <w:sz w:val="20"/>
                <w:szCs w:val="20"/>
                <w:highlight w:val="yellow"/>
                <w:lang w:eastAsia="ru-RU"/>
              </w:rPr>
            </w:pPr>
          </w:p>
        </w:tc>
        <w:tc>
          <w:tcPr>
            <w:tcW w:w="7160" w:type="dxa"/>
            <w:tcBorders>
              <w:top w:val="single" w:sz="12" w:space="0" w:color="auto"/>
              <w:left w:val="single" w:sz="12" w:space="0" w:color="auto"/>
              <w:bottom w:val="single" w:sz="12" w:space="0" w:color="auto"/>
              <w:right w:val="single" w:sz="12" w:space="0" w:color="auto"/>
            </w:tcBorders>
            <w:shd w:val="clear" w:color="auto" w:fill="B3B3B3"/>
          </w:tcPr>
          <w:p w14:paraId="32E6A038" w14:textId="77777777" w:rsidR="00682936" w:rsidRPr="008E0D26" w:rsidRDefault="00682936" w:rsidP="00682936">
            <w:pPr>
              <w:spacing w:after="0" w:line="240" w:lineRule="auto"/>
              <w:jc w:val="center"/>
              <w:rPr>
                <w:rFonts w:ascii="Times New Roman" w:eastAsia="Times New Roman" w:hAnsi="Times New Roman"/>
                <w:b/>
                <w:sz w:val="20"/>
                <w:szCs w:val="20"/>
                <w:lang w:eastAsia="ru-RU"/>
              </w:rPr>
            </w:pPr>
            <w:r w:rsidRPr="008E0D26">
              <w:rPr>
                <w:rFonts w:ascii="Times New Roman" w:eastAsia="Times New Roman" w:hAnsi="Times New Roman"/>
                <w:b/>
                <w:sz w:val="20"/>
                <w:szCs w:val="20"/>
                <w:lang w:eastAsia="ru-RU"/>
              </w:rPr>
              <w:t>Наименование</w:t>
            </w:r>
          </w:p>
        </w:tc>
        <w:tc>
          <w:tcPr>
            <w:tcW w:w="992" w:type="dxa"/>
            <w:tcBorders>
              <w:top w:val="single" w:sz="12" w:space="0" w:color="auto"/>
              <w:left w:val="single" w:sz="12" w:space="0" w:color="auto"/>
              <w:bottom w:val="single" w:sz="12" w:space="0" w:color="auto"/>
              <w:right w:val="single" w:sz="12" w:space="0" w:color="auto"/>
            </w:tcBorders>
            <w:shd w:val="clear" w:color="auto" w:fill="B3B3B3"/>
          </w:tcPr>
          <w:p w14:paraId="549D6633"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r w:rsidRPr="008E0D26">
              <w:rPr>
                <w:rFonts w:ascii="Times New Roman" w:eastAsia="Times New Roman" w:hAnsi="Times New Roman"/>
                <w:b/>
                <w:sz w:val="20"/>
                <w:szCs w:val="20"/>
                <w:lang w:eastAsia="ru-RU"/>
              </w:rPr>
              <w:t>2015</w:t>
            </w:r>
          </w:p>
        </w:tc>
        <w:tc>
          <w:tcPr>
            <w:tcW w:w="992" w:type="dxa"/>
            <w:tcBorders>
              <w:top w:val="single" w:sz="12" w:space="0" w:color="auto"/>
              <w:left w:val="single" w:sz="12" w:space="0" w:color="auto"/>
              <w:bottom w:val="single" w:sz="12" w:space="0" w:color="auto"/>
              <w:right w:val="single" w:sz="12" w:space="0" w:color="auto"/>
            </w:tcBorders>
            <w:shd w:val="clear" w:color="auto" w:fill="B3B3B3"/>
          </w:tcPr>
          <w:p w14:paraId="356694E9"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r w:rsidRPr="008E0D26">
              <w:rPr>
                <w:rFonts w:ascii="Times New Roman" w:eastAsia="Times New Roman" w:hAnsi="Times New Roman"/>
                <w:b/>
                <w:sz w:val="20"/>
                <w:szCs w:val="20"/>
                <w:lang w:eastAsia="ru-RU"/>
              </w:rPr>
              <w:t>2025</w:t>
            </w:r>
          </w:p>
        </w:tc>
      </w:tr>
      <w:tr w:rsidR="00682936" w:rsidRPr="00F14F72" w14:paraId="58F6AF08" w14:textId="77777777" w:rsidTr="00B72202">
        <w:trPr>
          <w:trHeight w:val="230"/>
        </w:trPr>
        <w:tc>
          <w:tcPr>
            <w:tcW w:w="495" w:type="dxa"/>
          </w:tcPr>
          <w:p w14:paraId="24775037" w14:textId="77777777" w:rsidR="00682936" w:rsidRPr="008E0D26" w:rsidRDefault="00682936" w:rsidP="00682936">
            <w:pPr>
              <w:spacing w:before="100" w:beforeAutospacing="1" w:after="100" w:afterAutospacing="1" w:line="240" w:lineRule="auto"/>
              <w:jc w:val="both"/>
              <w:rPr>
                <w:rFonts w:ascii="Times New Roman" w:eastAsia="Times New Roman" w:hAnsi="Times New Roman"/>
                <w:b/>
                <w:sz w:val="20"/>
                <w:szCs w:val="20"/>
                <w:lang w:eastAsia="ru-RU"/>
              </w:rPr>
            </w:pPr>
          </w:p>
        </w:tc>
        <w:tc>
          <w:tcPr>
            <w:tcW w:w="7160" w:type="dxa"/>
          </w:tcPr>
          <w:p w14:paraId="104D208E" w14:textId="77777777" w:rsidR="00682936" w:rsidRPr="008E0D26" w:rsidRDefault="00682936" w:rsidP="00682936">
            <w:pPr>
              <w:spacing w:after="0" w:line="240" w:lineRule="auto"/>
              <w:jc w:val="both"/>
              <w:rPr>
                <w:rFonts w:ascii="Times New Roman" w:eastAsia="Times New Roman" w:hAnsi="Times New Roman"/>
                <w:sz w:val="20"/>
                <w:szCs w:val="20"/>
                <w:lang w:eastAsia="ru-RU"/>
              </w:rPr>
            </w:pPr>
            <w:r w:rsidRPr="008E0D26">
              <w:rPr>
                <w:rFonts w:ascii="Times New Roman" w:eastAsia="Times New Roman" w:hAnsi="Times New Roman"/>
                <w:b/>
                <w:sz w:val="20"/>
                <w:szCs w:val="20"/>
                <w:lang w:eastAsia="ru-RU"/>
              </w:rPr>
              <w:t>Объекты реконструкции</w:t>
            </w:r>
          </w:p>
        </w:tc>
        <w:tc>
          <w:tcPr>
            <w:tcW w:w="992" w:type="dxa"/>
            <w:tcBorders>
              <w:bottom w:val="single" w:sz="4" w:space="0" w:color="auto"/>
            </w:tcBorders>
          </w:tcPr>
          <w:p w14:paraId="79E6A181"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c>
          <w:tcPr>
            <w:tcW w:w="992" w:type="dxa"/>
            <w:tcBorders>
              <w:bottom w:val="single" w:sz="4" w:space="0" w:color="auto"/>
            </w:tcBorders>
          </w:tcPr>
          <w:p w14:paraId="1FCEBB5D"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r>
      <w:tr w:rsidR="00682936" w:rsidRPr="00F14F72" w14:paraId="32ACFC1A" w14:textId="77777777" w:rsidTr="00B72202">
        <w:tc>
          <w:tcPr>
            <w:tcW w:w="495" w:type="dxa"/>
          </w:tcPr>
          <w:p w14:paraId="0AA5B45B"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r w:rsidRPr="008E0D26">
              <w:rPr>
                <w:rFonts w:ascii="Times New Roman" w:eastAsia="Times New Roman" w:hAnsi="Times New Roman"/>
                <w:b/>
                <w:sz w:val="20"/>
                <w:szCs w:val="20"/>
                <w:lang w:eastAsia="ru-RU"/>
              </w:rPr>
              <w:t>2.</w:t>
            </w:r>
          </w:p>
        </w:tc>
        <w:tc>
          <w:tcPr>
            <w:tcW w:w="7160" w:type="dxa"/>
          </w:tcPr>
          <w:p w14:paraId="1204B07F" w14:textId="77777777" w:rsidR="00682936" w:rsidRPr="008E0D26" w:rsidRDefault="00682936" w:rsidP="00682936">
            <w:pPr>
              <w:spacing w:after="0" w:line="240" w:lineRule="auto"/>
              <w:jc w:val="both"/>
              <w:rPr>
                <w:rFonts w:ascii="Times New Roman" w:eastAsia="Times New Roman" w:hAnsi="Times New Roman"/>
                <w:sz w:val="20"/>
                <w:szCs w:val="20"/>
                <w:lang w:eastAsia="ru-RU"/>
              </w:rPr>
            </w:pPr>
            <w:r w:rsidRPr="008E0D26">
              <w:rPr>
                <w:rFonts w:ascii="Times New Roman" w:eastAsia="Times New Roman" w:hAnsi="Times New Roman"/>
                <w:sz w:val="20"/>
                <w:szCs w:val="20"/>
                <w:lang w:eastAsia="ru-RU"/>
              </w:rPr>
              <w:t xml:space="preserve">Майкоп – Гиагинская – Псебай – Зеленчукская – Карачаевск </w:t>
            </w:r>
          </w:p>
          <w:p w14:paraId="58F3BCC5" w14:textId="77777777" w:rsidR="00682936" w:rsidRPr="008E0D26" w:rsidRDefault="00682936" w:rsidP="00682936">
            <w:pPr>
              <w:spacing w:after="0" w:line="240" w:lineRule="auto"/>
              <w:jc w:val="both"/>
              <w:rPr>
                <w:rFonts w:ascii="Times New Roman" w:eastAsia="Times New Roman" w:hAnsi="Times New Roman"/>
                <w:sz w:val="20"/>
                <w:szCs w:val="20"/>
                <w:lang w:eastAsia="ru-RU"/>
              </w:rPr>
            </w:pPr>
            <w:r w:rsidRPr="008E0D26">
              <w:rPr>
                <w:rFonts w:ascii="Times New Roman" w:eastAsia="Times New Roman" w:hAnsi="Times New Roman"/>
                <w:sz w:val="20"/>
                <w:szCs w:val="20"/>
                <w:lang w:eastAsia="ru-RU"/>
              </w:rPr>
              <w:t>на участке км 11+377 – км 138+770</w:t>
            </w:r>
          </w:p>
        </w:tc>
        <w:tc>
          <w:tcPr>
            <w:tcW w:w="992" w:type="dxa"/>
            <w:tcBorders>
              <w:bottom w:val="single" w:sz="4" w:space="0" w:color="auto"/>
            </w:tcBorders>
          </w:tcPr>
          <w:p w14:paraId="199DBA18"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c>
          <w:tcPr>
            <w:tcW w:w="992" w:type="dxa"/>
            <w:shd w:val="clear" w:color="auto" w:fill="B3B3B3"/>
          </w:tcPr>
          <w:p w14:paraId="52F8ED1B"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r>
      <w:tr w:rsidR="00682936" w:rsidRPr="003B3B67" w14:paraId="6FCA799B" w14:textId="77777777" w:rsidTr="00B72202">
        <w:tc>
          <w:tcPr>
            <w:tcW w:w="495" w:type="dxa"/>
          </w:tcPr>
          <w:p w14:paraId="31503C60"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r w:rsidRPr="008E0D26">
              <w:rPr>
                <w:rFonts w:ascii="Times New Roman" w:eastAsia="Times New Roman" w:hAnsi="Times New Roman"/>
                <w:b/>
                <w:sz w:val="20"/>
                <w:szCs w:val="20"/>
                <w:lang w:eastAsia="ru-RU"/>
              </w:rPr>
              <w:t>6.</w:t>
            </w:r>
          </w:p>
        </w:tc>
        <w:tc>
          <w:tcPr>
            <w:tcW w:w="7160" w:type="dxa"/>
          </w:tcPr>
          <w:p w14:paraId="6E28FAED" w14:textId="77777777" w:rsidR="00682936" w:rsidRPr="008E0D26" w:rsidRDefault="00682936" w:rsidP="00682936">
            <w:pPr>
              <w:spacing w:after="0" w:line="240" w:lineRule="auto"/>
              <w:jc w:val="both"/>
              <w:rPr>
                <w:rFonts w:ascii="Times New Roman" w:eastAsia="Times New Roman" w:hAnsi="Times New Roman"/>
                <w:sz w:val="20"/>
                <w:szCs w:val="20"/>
                <w:lang w:eastAsia="ru-RU"/>
              </w:rPr>
            </w:pPr>
            <w:r w:rsidRPr="008E0D26">
              <w:rPr>
                <w:rFonts w:ascii="Times New Roman" w:eastAsia="Times New Roman" w:hAnsi="Times New Roman"/>
                <w:sz w:val="20"/>
                <w:szCs w:val="20"/>
                <w:lang w:eastAsia="ru-RU"/>
              </w:rPr>
              <w:t>Майкоп – Туапсе на участке км 4+067 до км 27+000</w:t>
            </w:r>
          </w:p>
        </w:tc>
        <w:tc>
          <w:tcPr>
            <w:tcW w:w="992" w:type="dxa"/>
          </w:tcPr>
          <w:p w14:paraId="352F3DF3"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c>
          <w:tcPr>
            <w:tcW w:w="992" w:type="dxa"/>
          </w:tcPr>
          <w:p w14:paraId="706863D3" w14:textId="77777777" w:rsidR="00682936" w:rsidRPr="008E0D26" w:rsidRDefault="00682936" w:rsidP="00682936">
            <w:pPr>
              <w:spacing w:after="0" w:line="240" w:lineRule="auto"/>
              <w:jc w:val="both"/>
              <w:rPr>
                <w:rFonts w:ascii="Times New Roman" w:eastAsia="Times New Roman" w:hAnsi="Times New Roman"/>
                <w:b/>
                <w:sz w:val="20"/>
                <w:szCs w:val="20"/>
                <w:lang w:eastAsia="ru-RU"/>
              </w:rPr>
            </w:pPr>
          </w:p>
        </w:tc>
      </w:tr>
    </w:tbl>
    <w:p w14:paraId="45A81523" w14:textId="77777777" w:rsidR="00EC3DDC" w:rsidRPr="003B3B67" w:rsidRDefault="00EC3DDC" w:rsidP="00EC3DDC">
      <w:pPr>
        <w:rPr>
          <w:b/>
          <w:i/>
          <w:sz w:val="24"/>
          <w:szCs w:val="24"/>
        </w:rPr>
      </w:pPr>
    </w:p>
    <w:p w14:paraId="5C3FB3DC" w14:textId="77777777" w:rsidR="00682936" w:rsidRPr="003B3B67" w:rsidRDefault="00682936" w:rsidP="009502C1">
      <w:pPr>
        <w:rPr>
          <w:b/>
          <w:sz w:val="24"/>
          <w:szCs w:val="24"/>
        </w:rPr>
      </w:pPr>
      <w:r w:rsidRPr="003B3B67">
        <w:rPr>
          <w:b/>
          <w:sz w:val="24"/>
          <w:szCs w:val="24"/>
        </w:rPr>
        <w:t>Формирование каркаса расселения.</w:t>
      </w:r>
    </w:p>
    <w:p w14:paraId="12E3D817" w14:textId="77777777" w:rsidR="00682936" w:rsidRPr="003B3B67" w:rsidRDefault="00682936" w:rsidP="009502C1">
      <w:pPr>
        <w:spacing w:after="0" w:line="240" w:lineRule="auto"/>
        <w:ind w:firstLine="900"/>
        <w:jc w:val="both"/>
        <w:rPr>
          <w:sz w:val="24"/>
          <w:szCs w:val="24"/>
        </w:rPr>
      </w:pPr>
      <w:r w:rsidRPr="003B3B67">
        <w:rPr>
          <w:sz w:val="24"/>
          <w:szCs w:val="24"/>
        </w:rPr>
        <w:t xml:space="preserve">Формирование главного планировочного узла Республики. Дальнейшим развитием Главного планировочного узла Республики, является </w:t>
      </w:r>
      <w:proofErr w:type="gramStart"/>
      <w:r w:rsidRPr="003B3B67">
        <w:rPr>
          <w:sz w:val="24"/>
          <w:szCs w:val="24"/>
        </w:rPr>
        <w:t>создание  Майкопской</w:t>
      </w:r>
      <w:proofErr w:type="gramEnd"/>
      <w:r w:rsidRPr="003B3B67">
        <w:rPr>
          <w:sz w:val="24"/>
          <w:szCs w:val="24"/>
        </w:rPr>
        <w:t xml:space="preserve"> агломерации. </w:t>
      </w:r>
      <w:proofErr w:type="gramStart"/>
      <w:r w:rsidRPr="003B3B67">
        <w:rPr>
          <w:sz w:val="24"/>
          <w:szCs w:val="24"/>
        </w:rPr>
        <w:t>Границы  закреплены</w:t>
      </w:r>
      <w:proofErr w:type="gramEnd"/>
      <w:r w:rsidRPr="003B3B67">
        <w:rPr>
          <w:sz w:val="24"/>
          <w:szCs w:val="24"/>
        </w:rPr>
        <w:t xml:space="preserve"> на севере ст. Ханской, на юге – п. Тульским. Здесь пересекаются основные транспортные и природные планировочные оси, данная территория является наиболее урбанизированной, здесь сосредоточена большая часть населения, основная часть промышленных предприятий.</w:t>
      </w:r>
    </w:p>
    <w:p w14:paraId="49E5A3AD" w14:textId="77777777" w:rsidR="0092047C" w:rsidRPr="003B3B67" w:rsidRDefault="0092047C" w:rsidP="009502C1">
      <w:pPr>
        <w:spacing w:after="0" w:line="240" w:lineRule="auto"/>
        <w:ind w:firstLine="900"/>
        <w:jc w:val="both"/>
        <w:rPr>
          <w:sz w:val="24"/>
          <w:szCs w:val="24"/>
        </w:rPr>
      </w:pPr>
    </w:p>
    <w:p w14:paraId="09C4FBF8" w14:textId="77777777" w:rsidR="0092047C" w:rsidRPr="003B3B67" w:rsidRDefault="0092047C" w:rsidP="0092047C">
      <w:pPr>
        <w:rPr>
          <w:b/>
          <w:sz w:val="24"/>
          <w:szCs w:val="24"/>
        </w:rPr>
      </w:pPr>
      <w:r w:rsidRPr="003B3B67">
        <w:rPr>
          <w:b/>
          <w:sz w:val="24"/>
          <w:szCs w:val="24"/>
        </w:rPr>
        <w:t>Мероприятия по развитию социальной сферы.</w:t>
      </w:r>
    </w:p>
    <w:p w14:paraId="6502FD95" w14:textId="77777777" w:rsidR="0092047C" w:rsidRPr="003B3B67" w:rsidRDefault="0092047C" w:rsidP="0092047C">
      <w:pPr>
        <w:tabs>
          <w:tab w:val="num" w:pos="0"/>
        </w:tabs>
        <w:rPr>
          <w:b/>
          <w:i/>
          <w:sz w:val="24"/>
          <w:szCs w:val="24"/>
        </w:rPr>
      </w:pPr>
      <w:proofErr w:type="gramStart"/>
      <w:r w:rsidRPr="003B3B67">
        <w:rPr>
          <w:b/>
          <w:i/>
          <w:sz w:val="24"/>
          <w:szCs w:val="24"/>
        </w:rPr>
        <w:t>Мероприятия  в</w:t>
      </w:r>
      <w:proofErr w:type="gramEnd"/>
      <w:r w:rsidRPr="003B3B67">
        <w:rPr>
          <w:b/>
          <w:i/>
          <w:sz w:val="24"/>
          <w:szCs w:val="24"/>
        </w:rPr>
        <w:t xml:space="preserve"> сфере здравоохранения:</w:t>
      </w:r>
    </w:p>
    <w:p w14:paraId="3EC72894" w14:textId="77777777" w:rsidR="0092047C" w:rsidRPr="003B3B67" w:rsidRDefault="0092047C" w:rsidP="0092047C">
      <w:pPr>
        <w:spacing w:after="0" w:line="240" w:lineRule="auto"/>
        <w:ind w:firstLine="900"/>
        <w:jc w:val="both"/>
        <w:rPr>
          <w:sz w:val="24"/>
          <w:szCs w:val="24"/>
        </w:rPr>
      </w:pPr>
      <w:r w:rsidRPr="003B3B67">
        <w:rPr>
          <w:sz w:val="24"/>
          <w:szCs w:val="24"/>
        </w:rPr>
        <w:lastRenderedPageBreak/>
        <w:t xml:space="preserve">Планируемые для размещения объекты регионального в области здравоохранения. </w:t>
      </w:r>
    </w:p>
    <w:p w14:paraId="796C7B5F" w14:textId="77777777" w:rsidR="0092047C" w:rsidRPr="003B3B67" w:rsidRDefault="0092047C" w:rsidP="0092047C">
      <w:pPr>
        <w:spacing w:after="0" w:line="240" w:lineRule="auto"/>
        <w:ind w:firstLine="900"/>
        <w:jc w:val="both"/>
        <w:rPr>
          <w:sz w:val="24"/>
          <w:szCs w:val="24"/>
        </w:rPr>
      </w:pPr>
      <w:r w:rsidRPr="003B3B67">
        <w:rPr>
          <w:sz w:val="24"/>
          <w:szCs w:val="24"/>
        </w:rPr>
        <w:t>Основные мероприятия в 2016-2018 годы:</w:t>
      </w:r>
    </w:p>
    <w:p w14:paraId="51C5E1E6" w14:textId="77777777" w:rsidR="0092047C" w:rsidRPr="003B3B67" w:rsidRDefault="0092047C" w:rsidP="007246FB">
      <w:pPr>
        <w:numPr>
          <w:ilvl w:val="0"/>
          <w:numId w:val="20"/>
        </w:numPr>
        <w:spacing w:after="0" w:line="240" w:lineRule="auto"/>
        <w:jc w:val="both"/>
        <w:rPr>
          <w:sz w:val="24"/>
          <w:szCs w:val="24"/>
        </w:rPr>
      </w:pPr>
      <w:r w:rsidRPr="003B3B67">
        <w:rPr>
          <w:sz w:val="24"/>
          <w:szCs w:val="24"/>
        </w:rPr>
        <w:t>Пристройка диагностического центра к хирургическому корпусу государственного бюджетного учреждения здравоохранения Республики Адыгея «Адыгейская республиканская клиническая больница».</w:t>
      </w:r>
    </w:p>
    <w:p w14:paraId="2F780E18" w14:textId="77777777" w:rsidR="0092047C" w:rsidRPr="003B3B67" w:rsidRDefault="0092047C" w:rsidP="007246FB">
      <w:pPr>
        <w:numPr>
          <w:ilvl w:val="0"/>
          <w:numId w:val="20"/>
        </w:numPr>
        <w:spacing w:after="0" w:line="240" w:lineRule="auto"/>
        <w:jc w:val="both"/>
        <w:rPr>
          <w:sz w:val="24"/>
          <w:szCs w:val="24"/>
        </w:rPr>
      </w:pPr>
      <w:r w:rsidRPr="003B3B67">
        <w:rPr>
          <w:sz w:val="24"/>
          <w:szCs w:val="24"/>
        </w:rPr>
        <w:t>Надстройка 5 этажа (педиатрический блок) здания родильного отделения ГБУЗ РА «Адыгейский республиканский клинический перинатальный центр».</w:t>
      </w:r>
    </w:p>
    <w:p w14:paraId="2BC18AE2" w14:textId="77777777" w:rsidR="0092047C" w:rsidRPr="003B3B67" w:rsidRDefault="0092047C" w:rsidP="007246FB">
      <w:pPr>
        <w:numPr>
          <w:ilvl w:val="0"/>
          <w:numId w:val="20"/>
        </w:numPr>
        <w:spacing w:after="0" w:line="240" w:lineRule="auto"/>
        <w:jc w:val="both"/>
        <w:rPr>
          <w:sz w:val="24"/>
          <w:szCs w:val="24"/>
        </w:rPr>
      </w:pPr>
      <w:r w:rsidRPr="003B3B67">
        <w:rPr>
          <w:sz w:val="24"/>
          <w:szCs w:val="24"/>
        </w:rPr>
        <w:t xml:space="preserve">Строительство нового здания ГБУЗ РА «Адыгейский республиканский клинический противотуберкулезный диспансер» со стационаром на 200 коек и поликлиникой на 150 посещений. </w:t>
      </w:r>
    </w:p>
    <w:p w14:paraId="3AF9C39D" w14:textId="77777777" w:rsidR="0092047C" w:rsidRPr="003B3B67" w:rsidRDefault="0092047C" w:rsidP="007246FB">
      <w:pPr>
        <w:numPr>
          <w:ilvl w:val="0"/>
          <w:numId w:val="20"/>
        </w:numPr>
        <w:spacing w:after="0" w:line="240" w:lineRule="auto"/>
        <w:jc w:val="both"/>
        <w:rPr>
          <w:sz w:val="24"/>
          <w:szCs w:val="24"/>
        </w:rPr>
      </w:pPr>
      <w:r w:rsidRPr="003B3B67">
        <w:rPr>
          <w:sz w:val="24"/>
          <w:szCs w:val="24"/>
        </w:rPr>
        <w:t xml:space="preserve">Строительство лечебно-терапевтического корпуса ГБУЗ </w:t>
      </w:r>
      <w:proofErr w:type="gramStart"/>
      <w:r w:rsidRPr="003B3B67">
        <w:rPr>
          <w:sz w:val="24"/>
          <w:szCs w:val="24"/>
        </w:rPr>
        <w:t>РА  «</w:t>
      </w:r>
      <w:proofErr w:type="gramEnd"/>
      <w:r w:rsidRPr="003B3B67">
        <w:rPr>
          <w:sz w:val="24"/>
          <w:szCs w:val="24"/>
        </w:rPr>
        <w:t>Майкопская городская клиническая больница»;</w:t>
      </w:r>
    </w:p>
    <w:p w14:paraId="1AD22AC4" w14:textId="77777777" w:rsidR="0092047C" w:rsidRPr="003B3B67" w:rsidRDefault="0092047C" w:rsidP="007246FB">
      <w:pPr>
        <w:numPr>
          <w:ilvl w:val="0"/>
          <w:numId w:val="20"/>
        </w:numPr>
        <w:spacing w:after="0" w:line="240" w:lineRule="auto"/>
        <w:jc w:val="both"/>
        <w:rPr>
          <w:sz w:val="24"/>
          <w:szCs w:val="24"/>
        </w:rPr>
      </w:pPr>
      <w:r w:rsidRPr="003B3B67">
        <w:rPr>
          <w:sz w:val="24"/>
          <w:szCs w:val="24"/>
        </w:rPr>
        <w:t xml:space="preserve">Реконструкция здания радиологического отделения государственного бюджетного учреждения здравоохранения Республики </w:t>
      </w:r>
      <w:proofErr w:type="gramStart"/>
      <w:r w:rsidRPr="003B3B67">
        <w:rPr>
          <w:sz w:val="24"/>
          <w:szCs w:val="24"/>
        </w:rPr>
        <w:t>Адыгея  «</w:t>
      </w:r>
      <w:proofErr w:type="gramEnd"/>
      <w:r w:rsidRPr="003B3B67">
        <w:rPr>
          <w:sz w:val="24"/>
          <w:szCs w:val="24"/>
        </w:rPr>
        <w:t>Адыгейский республиканский клинический онкологический диспансер».</w:t>
      </w:r>
    </w:p>
    <w:p w14:paraId="0BBF54AF" w14:textId="77777777" w:rsidR="0092047C" w:rsidRDefault="0092047C" w:rsidP="007246FB">
      <w:pPr>
        <w:numPr>
          <w:ilvl w:val="0"/>
          <w:numId w:val="20"/>
        </w:numPr>
        <w:spacing w:after="0" w:line="240" w:lineRule="auto"/>
        <w:jc w:val="both"/>
        <w:rPr>
          <w:sz w:val="24"/>
          <w:szCs w:val="24"/>
        </w:rPr>
      </w:pPr>
      <w:bookmarkStart w:id="63" w:name="_Toc203194220"/>
      <w:r w:rsidRPr="003B3B67">
        <w:rPr>
          <w:sz w:val="24"/>
          <w:szCs w:val="24"/>
        </w:rPr>
        <w:t>Реконструкция бальнеологического отделения государственного бюджетного учреждения здравоохранения Республики Адыгея «Адыгейский республиканский центр восстановительной медицины и реабилитации».</w:t>
      </w:r>
    </w:p>
    <w:p w14:paraId="6C4ACD8A" w14:textId="0B6F0A06" w:rsidR="00295DB0" w:rsidRPr="003B3B67" w:rsidRDefault="00295DB0" w:rsidP="007246FB">
      <w:pPr>
        <w:numPr>
          <w:ilvl w:val="0"/>
          <w:numId w:val="20"/>
        </w:numPr>
        <w:spacing w:after="0" w:line="240" w:lineRule="auto"/>
        <w:jc w:val="both"/>
        <w:rPr>
          <w:sz w:val="24"/>
          <w:szCs w:val="24"/>
        </w:rPr>
      </w:pPr>
      <w:r>
        <w:rPr>
          <w:sz w:val="24"/>
          <w:szCs w:val="24"/>
        </w:rPr>
        <w:t>Строительство поликлинического отделения МКР «Восход» ГБУ</w:t>
      </w:r>
      <w:r w:rsidR="007C32A2">
        <w:rPr>
          <w:sz w:val="24"/>
          <w:szCs w:val="24"/>
        </w:rPr>
        <w:t>З</w:t>
      </w:r>
      <w:r>
        <w:rPr>
          <w:sz w:val="24"/>
          <w:szCs w:val="24"/>
        </w:rPr>
        <w:t xml:space="preserve"> РА </w:t>
      </w:r>
      <w:r w:rsidR="007C32A2">
        <w:rPr>
          <w:sz w:val="24"/>
          <w:szCs w:val="24"/>
        </w:rPr>
        <w:t>«Майкопская городская поликлиника».</w:t>
      </w:r>
    </w:p>
    <w:p w14:paraId="462068E2" w14:textId="77777777" w:rsidR="0092047C" w:rsidRPr="003B3B67" w:rsidRDefault="0092047C" w:rsidP="0092047C">
      <w:pPr>
        <w:widowControl w:val="0"/>
        <w:autoSpaceDE w:val="0"/>
        <w:autoSpaceDN w:val="0"/>
        <w:adjustRightInd w:val="0"/>
        <w:spacing w:after="0" w:line="240" w:lineRule="auto"/>
        <w:ind w:left="360"/>
        <w:rPr>
          <w:rFonts w:ascii="Times New Roman" w:eastAsia="Times New Roman" w:hAnsi="Times New Roman"/>
          <w:color w:val="000000"/>
          <w:spacing w:val="2"/>
          <w:sz w:val="24"/>
          <w:szCs w:val="24"/>
          <w:shd w:val="clear" w:color="auto" w:fill="FFFFFF"/>
          <w:lang w:eastAsia="ru-RU"/>
        </w:rPr>
      </w:pPr>
    </w:p>
    <w:p w14:paraId="64647F7D" w14:textId="77777777" w:rsidR="0092047C" w:rsidRPr="003B3B67" w:rsidRDefault="0092047C" w:rsidP="0092047C">
      <w:pPr>
        <w:tabs>
          <w:tab w:val="num" w:pos="0"/>
        </w:tabs>
        <w:rPr>
          <w:b/>
          <w:i/>
          <w:sz w:val="24"/>
          <w:szCs w:val="24"/>
        </w:rPr>
      </w:pPr>
      <w:bookmarkStart w:id="64" w:name="_Toc203194221"/>
      <w:bookmarkEnd w:id="63"/>
      <w:r w:rsidRPr="003B3B67">
        <w:rPr>
          <w:b/>
          <w:i/>
          <w:sz w:val="24"/>
          <w:szCs w:val="24"/>
        </w:rPr>
        <w:t>Мероприятия в сфере физической культуры и спорта</w:t>
      </w:r>
      <w:bookmarkEnd w:id="64"/>
      <w:r w:rsidRPr="003B3B67">
        <w:rPr>
          <w:b/>
          <w:i/>
          <w:sz w:val="24"/>
          <w:szCs w:val="24"/>
        </w:rPr>
        <w:t>:</w:t>
      </w:r>
    </w:p>
    <w:p w14:paraId="7E7BD2FF" w14:textId="77777777" w:rsidR="0092047C" w:rsidRPr="003B3B67" w:rsidRDefault="0092047C" w:rsidP="007246FB">
      <w:pPr>
        <w:numPr>
          <w:ilvl w:val="0"/>
          <w:numId w:val="21"/>
        </w:numPr>
        <w:spacing w:after="0" w:line="240" w:lineRule="auto"/>
        <w:jc w:val="both"/>
        <w:rPr>
          <w:sz w:val="24"/>
          <w:szCs w:val="24"/>
        </w:rPr>
      </w:pPr>
      <w:r w:rsidRPr="003B3B67">
        <w:rPr>
          <w:sz w:val="24"/>
          <w:szCs w:val="24"/>
        </w:rPr>
        <w:t>Строительство физкультурно-оздоровительного комплекса, г. Майкоп, ул. Степная, 255</w:t>
      </w:r>
      <w:r w:rsidR="00590A1A">
        <w:rPr>
          <w:sz w:val="24"/>
          <w:szCs w:val="24"/>
        </w:rPr>
        <w:t xml:space="preserve"> </w:t>
      </w:r>
      <w:r w:rsidR="00590A1A">
        <w:rPr>
          <w:sz w:val="24"/>
          <w:szCs w:val="24"/>
          <w:lang w:val="en-US"/>
        </w:rPr>
        <w:t>(</w:t>
      </w:r>
      <w:r w:rsidR="00590A1A">
        <w:rPr>
          <w:sz w:val="24"/>
          <w:szCs w:val="24"/>
        </w:rPr>
        <w:t>построен)</w:t>
      </w:r>
      <w:r w:rsidRPr="003B3B67">
        <w:rPr>
          <w:sz w:val="24"/>
          <w:szCs w:val="24"/>
        </w:rPr>
        <w:t>.</w:t>
      </w:r>
    </w:p>
    <w:p w14:paraId="6F5A72C0" w14:textId="77777777" w:rsidR="0092047C" w:rsidRPr="003B3B67" w:rsidRDefault="0092047C" w:rsidP="007246FB">
      <w:pPr>
        <w:numPr>
          <w:ilvl w:val="0"/>
          <w:numId w:val="21"/>
        </w:numPr>
        <w:spacing w:after="0" w:line="240" w:lineRule="auto"/>
        <w:jc w:val="both"/>
        <w:rPr>
          <w:sz w:val="24"/>
          <w:szCs w:val="24"/>
        </w:rPr>
      </w:pPr>
      <w:r w:rsidRPr="003B3B67">
        <w:rPr>
          <w:sz w:val="24"/>
          <w:szCs w:val="24"/>
        </w:rPr>
        <w:t>Реконструкция Адыгейского республиканского стадиона в городе Майкопе, г. Майкоп, ул. Гагарина,4.</w:t>
      </w:r>
    </w:p>
    <w:p w14:paraId="7BF1222A" w14:textId="451C1143" w:rsidR="0092047C" w:rsidRDefault="0092047C" w:rsidP="007246FB">
      <w:pPr>
        <w:numPr>
          <w:ilvl w:val="0"/>
          <w:numId w:val="21"/>
        </w:numPr>
        <w:spacing w:after="0" w:line="240" w:lineRule="auto"/>
        <w:jc w:val="both"/>
        <w:rPr>
          <w:sz w:val="24"/>
          <w:szCs w:val="24"/>
        </w:rPr>
      </w:pPr>
      <w:r w:rsidRPr="003B3B67">
        <w:rPr>
          <w:sz w:val="24"/>
          <w:szCs w:val="24"/>
        </w:rPr>
        <w:t>Строительство спортивно-стрелкового тира ГБУ РА «Центра спортивной подготовки сборных команд Республики Адыгея», г. Майкоп, ул. Подлесная</w:t>
      </w:r>
      <w:r w:rsidR="00590A1A">
        <w:rPr>
          <w:sz w:val="24"/>
          <w:szCs w:val="24"/>
          <w:lang w:val="en-US"/>
        </w:rPr>
        <w:t xml:space="preserve"> (</w:t>
      </w:r>
      <w:r w:rsidR="00590A1A">
        <w:rPr>
          <w:sz w:val="24"/>
          <w:szCs w:val="24"/>
        </w:rPr>
        <w:t>построен)</w:t>
      </w:r>
      <w:r w:rsidRPr="003B3B67">
        <w:rPr>
          <w:sz w:val="24"/>
          <w:szCs w:val="24"/>
        </w:rPr>
        <w:t>.</w:t>
      </w:r>
    </w:p>
    <w:p w14:paraId="5D6ED870" w14:textId="7C2107C3" w:rsidR="007C32A2" w:rsidRDefault="007C32A2" w:rsidP="007246FB">
      <w:pPr>
        <w:numPr>
          <w:ilvl w:val="0"/>
          <w:numId w:val="21"/>
        </w:numPr>
        <w:spacing w:after="0" w:line="240" w:lineRule="auto"/>
        <w:jc w:val="both"/>
        <w:rPr>
          <w:sz w:val="24"/>
          <w:szCs w:val="24"/>
        </w:rPr>
      </w:pPr>
      <w:r>
        <w:rPr>
          <w:sz w:val="24"/>
          <w:szCs w:val="24"/>
        </w:rPr>
        <w:t>Строительство центра велосипедного спорта, п. Западный</w:t>
      </w:r>
    </w:p>
    <w:p w14:paraId="4F144A65" w14:textId="541B05BF" w:rsidR="007C32A2" w:rsidRDefault="007C32A2" w:rsidP="007246FB">
      <w:pPr>
        <w:numPr>
          <w:ilvl w:val="0"/>
          <w:numId w:val="21"/>
        </w:numPr>
        <w:spacing w:after="0" w:line="240" w:lineRule="auto"/>
        <w:jc w:val="both"/>
        <w:rPr>
          <w:sz w:val="24"/>
          <w:szCs w:val="24"/>
        </w:rPr>
      </w:pPr>
      <w:r>
        <w:rPr>
          <w:sz w:val="24"/>
          <w:szCs w:val="24"/>
        </w:rPr>
        <w:t>Строительство регионального центра спортивной гимнастики и батута, г. Майкоп, ул. 12 Марта</w:t>
      </w:r>
    </w:p>
    <w:p w14:paraId="5982B38A" w14:textId="77C4A097" w:rsidR="007C32A2" w:rsidRPr="003B3B67" w:rsidRDefault="007C32A2" w:rsidP="007246FB">
      <w:pPr>
        <w:numPr>
          <w:ilvl w:val="0"/>
          <w:numId w:val="21"/>
        </w:numPr>
        <w:spacing w:after="0" w:line="240" w:lineRule="auto"/>
        <w:jc w:val="both"/>
        <w:rPr>
          <w:sz w:val="24"/>
          <w:szCs w:val="24"/>
        </w:rPr>
      </w:pPr>
      <w:r>
        <w:rPr>
          <w:sz w:val="24"/>
          <w:szCs w:val="24"/>
        </w:rPr>
        <w:t>Строительство спортивного центра тяжелой атлетики, г. Майкоп, ул. Гагарина.</w:t>
      </w:r>
    </w:p>
    <w:p w14:paraId="6CB88D2E" w14:textId="77777777" w:rsidR="0092047C" w:rsidRPr="003B3B67" w:rsidRDefault="0092047C" w:rsidP="0092047C">
      <w:pPr>
        <w:spacing w:after="0" w:line="240" w:lineRule="auto"/>
        <w:ind w:firstLine="900"/>
        <w:jc w:val="both"/>
        <w:rPr>
          <w:sz w:val="24"/>
          <w:szCs w:val="24"/>
        </w:rPr>
      </w:pPr>
      <w:bookmarkStart w:id="65" w:name="_Toc203194223"/>
    </w:p>
    <w:p w14:paraId="7F0D1B83" w14:textId="77777777" w:rsidR="0092047C" w:rsidRPr="003B3B67" w:rsidRDefault="0092047C" w:rsidP="0092047C">
      <w:pPr>
        <w:tabs>
          <w:tab w:val="num" w:pos="0"/>
        </w:tabs>
        <w:rPr>
          <w:b/>
          <w:i/>
          <w:sz w:val="24"/>
          <w:szCs w:val="24"/>
        </w:rPr>
      </w:pPr>
      <w:r w:rsidRPr="003B3B67">
        <w:rPr>
          <w:b/>
          <w:i/>
          <w:sz w:val="24"/>
          <w:szCs w:val="24"/>
        </w:rPr>
        <w:t xml:space="preserve">Мероприятия </w:t>
      </w:r>
      <w:proofErr w:type="gramStart"/>
      <w:r w:rsidRPr="003B3B67">
        <w:rPr>
          <w:b/>
          <w:i/>
          <w:sz w:val="24"/>
          <w:szCs w:val="24"/>
        </w:rPr>
        <w:t>в  области</w:t>
      </w:r>
      <w:proofErr w:type="gramEnd"/>
      <w:r w:rsidRPr="003B3B67">
        <w:rPr>
          <w:b/>
          <w:i/>
          <w:sz w:val="24"/>
          <w:szCs w:val="24"/>
        </w:rPr>
        <w:t xml:space="preserve"> культуры</w:t>
      </w:r>
      <w:bookmarkEnd w:id="65"/>
      <w:r w:rsidRPr="003B3B67">
        <w:rPr>
          <w:b/>
          <w:i/>
          <w:sz w:val="24"/>
          <w:szCs w:val="24"/>
        </w:rPr>
        <w:t>:</w:t>
      </w:r>
    </w:p>
    <w:p w14:paraId="34E56FE5" w14:textId="77777777" w:rsidR="0092047C" w:rsidRPr="003B3B67" w:rsidRDefault="0092047C" w:rsidP="007246FB">
      <w:pPr>
        <w:numPr>
          <w:ilvl w:val="0"/>
          <w:numId w:val="22"/>
        </w:numPr>
        <w:spacing w:after="0" w:line="240" w:lineRule="auto"/>
        <w:jc w:val="both"/>
        <w:rPr>
          <w:sz w:val="24"/>
          <w:szCs w:val="24"/>
        </w:rPr>
      </w:pPr>
      <w:r w:rsidRPr="003B3B67">
        <w:rPr>
          <w:sz w:val="24"/>
          <w:szCs w:val="24"/>
        </w:rPr>
        <w:t>Строительство здания архива Республики Адыгея</w:t>
      </w:r>
      <w:r w:rsidR="00AF71C7">
        <w:rPr>
          <w:sz w:val="24"/>
          <w:szCs w:val="24"/>
        </w:rPr>
        <w:t xml:space="preserve"> (построен)</w:t>
      </w:r>
      <w:r w:rsidRPr="003B3B67">
        <w:rPr>
          <w:sz w:val="24"/>
          <w:szCs w:val="24"/>
        </w:rPr>
        <w:t xml:space="preserve">. </w:t>
      </w:r>
    </w:p>
    <w:p w14:paraId="61026F0B" w14:textId="77777777" w:rsidR="0092047C" w:rsidRDefault="0092047C" w:rsidP="007246FB">
      <w:pPr>
        <w:numPr>
          <w:ilvl w:val="0"/>
          <w:numId w:val="22"/>
        </w:numPr>
        <w:spacing w:after="0" w:line="240" w:lineRule="auto"/>
        <w:jc w:val="both"/>
        <w:rPr>
          <w:sz w:val="24"/>
          <w:szCs w:val="24"/>
        </w:rPr>
      </w:pPr>
      <w:r w:rsidRPr="003B3B67">
        <w:rPr>
          <w:sz w:val="24"/>
          <w:szCs w:val="24"/>
        </w:rPr>
        <w:t>Комплексное развитие ГБУК РА "Национальный музей Республики Адыгея".</w:t>
      </w:r>
    </w:p>
    <w:p w14:paraId="542BD0FC" w14:textId="478DA368" w:rsidR="007C32A2" w:rsidRPr="003B3B67" w:rsidRDefault="007C32A2" w:rsidP="007246FB">
      <w:pPr>
        <w:numPr>
          <w:ilvl w:val="0"/>
          <w:numId w:val="22"/>
        </w:numPr>
        <w:spacing w:after="0" w:line="240" w:lineRule="auto"/>
        <w:jc w:val="both"/>
        <w:rPr>
          <w:sz w:val="24"/>
          <w:szCs w:val="24"/>
        </w:rPr>
      </w:pPr>
      <w:r>
        <w:rPr>
          <w:sz w:val="24"/>
          <w:szCs w:val="24"/>
        </w:rPr>
        <w:t>Строительство центра культурного развития.</w:t>
      </w:r>
    </w:p>
    <w:p w14:paraId="356AE472" w14:textId="77777777" w:rsidR="0092047C" w:rsidRPr="003B3B67" w:rsidRDefault="0092047C" w:rsidP="0092047C">
      <w:pPr>
        <w:spacing w:after="0" w:line="240" w:lineRule="auto"/>
        <w:ind w:firstLine="900"/>
        <w:jc w:val="both"/>
        <w:rPr>
          <w:sz w:val="24"/>
          <w:szCs w:val="24"/>
        </w:rPr>
      </w:pPr>
    </w:p>
    <w:p w14:paraId="60CAAF05" w14:textId="77777777" w:rsidR="00682936" w:rsidRPr="003B3B67" w:rsidRDefault="00FA1976" w:rsidP="00FA1976">
      <w:pPr>
        <w:rPr>
          <w:b/>
          <w:sz w:val="24"/>
          <w:szCs w:val="24"/>
        </w:rPr>
      </w:pPr>
      <w:r w:rsidRPr="003B3B67">
        <w:rPr>
          <w:b/>
          <w:sz w:val="24"/>
          <w:szCs w:val="24"/>
        </w:rPr>
        <w:t>Мероприятия по совершенствованию инженерной инфраструктуры.</w:t>
      </w:r>
    </w:p>
    <w:p w14:paraId="5AA94934" w14:textId="77777777" w:rsidR="00FA1976" w:rsidRPr="003B3B67" w:rsidRDefault="00FA1976" w:rsidP="00FA1976">
      <w:pPr>
        <w:rPr>
          <w:b/>
          <w:i/>
          <w:sz w:val="24"/>
          <w:szCs w:val="24"/>
        </w:rPr>
      </w:pPr>
      <w:r w:rsidRPr="003B3B67">
        <w:rPr>
          <w:b/>
          <w:i/>
          <w:sz w:val="24"/>
          <w:szCs w:val="24"/>
        </w:rPr>
        <w:t>Развитие системы водоснабжения.</w:t>
      </w:r>
    </w:p>
    <w:p w14:paraId="2B6A296E" w14:textId="77777777" w:rsidR="009E7268" w:rsidRPr="003B3B67" w:rsidRDefault="009E7268" w:rsidP="009E7268">
      <w:pPr>
        <w:rPr>
          <w:b/>
          <w:i/>
          <w:sz w:val="24"/>
          <w:szCs w:val="24"/>
        </w:rPr>
      </w:pPr>
      <w:r w:rsidRPr="003B3B67">
        <w:rPr>
          <w:b/>
          <w:i/>
          <w:sz w:val="24"/>
          <w:szCs w:val="24"/>
        </w:rPr>
        <w:t>Развитие системы водоотведения.</w:t>
      </w:r>
    </w:p>
    <w:p w14:paraId="22C43D20" w14:textId="77777777" w:rsidR="009E7268" w:rsidRPr="003B3B67" w:rsidRDefault="009E7268" w:rsidP="009E7268">
      <w:pPr>
        <w:spacing w:before="120" w:after="120" w:line="240" w:lineRule="auto"/>
        <w:ind w:firstLine="709"/>
        <w:jc w:val="both"/>
        <w:rPr>
          <w:sz w:val="24"/>
          <w:szCs w:val="24"/>
        </w:rPr>
      </w:pPr>
      <w:r w:rsidRPr="003B3B67">
        <w:rPr>
          <w:sz w:val="24"/>
          <w:szCs w:val="24"/>
        </w:rPr>
        <w:lastRenderedPageBreak/>
        <w:t xml:space="preserve">Государственной программой Республики Адыгея "Охрана окружающей среды, воспроизводство и использование природных ресурсов" на 2014-2020 годы, подпрограмма Развитие водохозяйственного комплекса Республики Адыгея" предусмотрено </w:t>
      </w:r>
    </w:p>
    <w:p w14:paraId="5D69B822" w14:textId="77777777" w:rsidR="009E7268" w:rsidRPr="003B3B67" w:rsidRDefault="009E7268" w:rsidP="009E7268">
      <w:pPr>
        <w:spacing w:before="120" w:after="120" w:line="240" w:lineRule="auto"/>
        <w:ind w:firstLine="709"/>
        <w:jc w:val="both"/>
        <w:rPr>
          <w:sz w:val="24"/>
          <w:szCs w:val="24"/>
        </w:rPr>
      </w:pPr>
      <w:r w:rsidRPr="003B3B67">
        <w:rPr>
          <w:sz w:val="24"/>
          <w:szCs w:val="24"/>
        </w:rPr>
        <w:t xml:space="preserve">- строительство объектов инфраструктуры для Майкопского межмуниципального экологического </w:t>
      </w:r>
      <w:proofErr w:type="spellStart"/>
      <w:r w:rsidRPr="003B3B67">
        <w:rPr>
          <w:sz w:val="24"/>
          <w:szCs w:val="24"/>
        </w:rPr>
        <w:t>отходоперерабатывающего</w:t>
      </w:r>
      <w:proofErr w:type="spellEnd"/>
      <w:r w:rsidRPr="003B3B67">
        <w:rPr>
          <w:sz w:val="24"/>
          <w:szCs w:val="24"/>
        </w:rPr>
        <w:t xml:space="preserve"> комплекса</w:t>
      </w:r>
      <w:r w:rsidR="00776C92">
        <w:rPr>
          <w:sz w:val="24"/>
          <w:szCs w:val="24"/>
        </w:rPr>
        <w:t xml:space="preserve"> </w:t>
      </w:r>
      <w:r w:rsidRPr="003B3B67">
        <w:rPr>
          <w:sz w:val="24"/>
          <w:szCs w:val="24"/>
        </w:rPr>
        <w:t xml:space="preserve">(система водоснабжения с расчетным расходом воды 25м3/час, линия электроснабжения с подстанцией на 250 </w:t>
      </w:r>
      <w:proofErr w:type="gramStart"/>
      <w:r w:rsidRPr="003B3B67">
        <w:rPr>
          <w:sz w:val="24"/>
          <w:szCs w:val="24"/>
        </w:rPr>
        <w:t>кВт)  в</w:t>
      </w:r>
      <w:proofErr w:type="gramEnd"/>
      <w:r w:rsidRPr="003B3B67">
        <w:rPr>
          <w:sz w:val="24"/>
          <w:szCs w:val="24"/>
        </w:rPr>
        <w:t xml:space="preserve"> т.ч. проектно-изыскательские работы.</w:t>
      </w:r>
    </w:p>
    <w:p w14:paraId="3BC9E371" w14:textId="77777777" w:rsidR="00682936" w:rsidRPr="003B3B67" w:rsidRDefault="00E946A0" w:rsidP="00E946A0">
      <w:pPr>
        <w:rPr>
          <w:b/>
          <w:i/>
          <w:sz w:val="24"/>
          <w:szCs w:val="24"/>
        </w:rPr>
      </w:pPr>
      <w:r w:rsidRPr="003B3B67">
        <w:rPr>
          <w:b/>
          <w:i/>
          <w:sz w:val="24"/>
          <w:szCs w:val="24"/>
        </w:rPr>
        <w:t>Развитие теплоэнергетики.</w:t>
      </w:r>
    </w:p>
    <w:p w14:paraId="4B273FE4" w14:textId="77777777" w:rsidR="00E946A0" w:rsidRPr="003B3B67" w:rsidRDefault="00E946A0" w:rsidP="00E946A0">
      <w:pPr>
        <w:spacing w:before="120" w:after="120" w:line="240" w:lineRule="auto"/>
        <w:ind w:firstLine="709"/>
        <w:jc w:val="both"/>
        <w:rPr>
          <w:sz w:val="24"/>
          <w:szCs w:val="24"/>
        </w:rPr>
      </w:pPr>
      <w:r w:rsidRPr="003B3B67">
        <w:rPr>
          <w:sz w:val="24"/>
          <w:szCs w:val="24"/>
        </w:rPr>
        <w:t>По объектам теплоэнергетики предполагается реконструкция существующих ТЭЦ, строительство мини-ТЭЦ в г. Майкопе, реконструкция и строительство тепломагистралей, реконструкция и строительство котельных в населённых пунктах.</w:t>
      </w:r>
    </w:p>
    <w:p w14:paraId="3BCADF80" w14:textId="77777777" w:rsidR="00E946A0" w:rsidRPr="003B3B67" w:rsidRDefault="00E946A0" w:rsidP="00E946A0">
      <w:pPr>
        <w:rPr>
          <w:b/>
          <w:i/>
          <w:sz w:val="24"/>
          <w:szCs w:val="24"/>
        </w:rPr>
      </w:pPr>
    </w:p>
    <w:p w14:paraId="70ED0AE3" w14:textId="77777777" w:rsidR="00CA0C99" w:rsidRPr="006416A0" w:rsidRDefault="00CA0C99" w:rsidP="00CA0C99">
      <w:pPr>
        <w:spacing w:before="120" w:after="120" w:line="240" w:lineRule="auto"/>
        <w:ind w:firstLine="709"/>
        <w:jc w:val="both"/>
        <w:rPr>
          <w:color w:val="000000"/>
          <w:sz w:val="24"/>
          <w:szCs w:val="24"/>
        </w:rPr>
      </w:pPr>
      <w:r w:rsidRPr="003B3B67">
        <w:rPr>
          <w:sz w:val="24"/>
          <w:szCs w:val="24"/>
        </w:rPr>
        <w:t xml:space="preserve">Приведенный </w:t>
      </w:r>
      <w:r w:rsidRPr="006416A0">
        <w:rPr>
          <w:color w:val="000000"/>
          <w:sz w:val="24"/>
          <w:szCs w:val="24"/>
        </w:rPr>
        <w:t xml:space="preserve">в </w:t>
      </w:r>
      <w:r w:rsidR="00CA7C17" w:rsidRPr="006416A0">
        <w:rPr>
          <w:color w:val="000000"/>
          <w:sz w:val="24"/>
          <w:szCs w:val="24"/>
        </w:rPr>
        <w:t>ГП</w:t>
      </w:r>
      <w:r w:rsidRPr="006416A0">
        <w:rPr>
          <w:color w:val="000000"/>
          <w:sz w:val="24"/>
          <w:szCs w:val="24"/>
        </w:rPr>
        <w:t xml:space="preserve"> перечень планируемых для размещения на территории </w:t>
      </w:r>
      <w:r w:rsidR="00607E98" w:rsidRPr="006416A0">
        <w:rPr>
          <w:color w:val="000000"/>
          <w:sz w:val="24"/>
          <w:szCs w:val="24"/>
        </w:rPr>
        <w:t xml:space="preserve">муниципального образования «Город Майкоп» </w:t>
      </w:r>
      <w:r w:rsidRPr="006416A0">
        <w:rPr>
          <w:color w:val="000000"/>
          <w:sz w:val="24"/>
          <w:szCs w:val="24"/>
        </w:rPr>
        <w:t xml:space="preserve">объектов регионального значения подготовлен на основе действующей редакции СТП </w:t>
      </w:r>
      <w:r w:rsidR="00607E98" w:rsidRPr="006416A0">
        <w:rPr>
          <w:color w:val="000000"/>
          <w:sz w:val="24"/>
          <w:szCs w:val="24"/>
        </w:rPr>
        <w:t>Республики Адыгея</w:t>
      </w:r>
      <w:r w:rsidRPr="006416A0">
        <w:rPr>
          <w:color w:val="000000"/>
          <w:sz w:val="24"/>
          <w:szCs w:val="24"/>
        </w:rPr>
        <w:t xml:space="preserve">. В графической части </w:t>
      </w:r>
      <w:r w:rsidR="00CA7C17" w:rsidRPr="006416A0">
        <w:rPr>
          <w:color w:val="000000"/>
          <w:sz w:val="24"/>
          <w:szCs w:val="24"/>
        </w:rPr>
        <w:t>ГП</w:t>
      </w:r>
      <w:r w:rsidRPr="006416A0">
        <w:rPr>
          <w:color w:val="000000"/>
          <w:sz w:val="24"/>
          <w:szCs w:val="24"/>
        </w:rPr>
        <w:t xml:space="preserve"> отображены планируемые объекты регионального значения согласно </w:t>
      </w:r>
      <w:r w:rsidR="00607E98" w:rsidRPr="006416A0">
        <w:rPr>
          <w:color w:val="000000"/>
          <w:sz w:val="24"/>
          <w:szCs w:val="24"/>
        </w:rPr>
        <w:t xml:space="preserve">приведенного </w:t>
      </w:r>
      <w:r w:rsidRPr="006416A0">
        <w:rPr>
          <w:color w:val="000000"/>
          <w:sz w:val="24"/>
          <w:szCs w:val="24"/>
        </w:rPr>
        <w:t>выше перечня.</w:t>
      </w:r>
    </w:p>
    <w:p w14:paraId="50C79B0D" w14:textId="77777777" w:rsidR="00CA0C99" w:rsidRPr="006416A0" w:rsidRDefault="00CA0C99" w:rsidP="00CA0C99">
      <w:pPr>
        <w:spacing w:before="120" w:after="120" w:line="240" w:lineRule="auto"/>
        <w:ind w:firstLine="709"/>
        <w:jc w:val="both"/>
        <w:rPr>
          <w:color w:val="000000"/>
          <w:sz w:val="24"/>
          <w:szCs w:val="24"/>
        </w:rPr>
      </w:pPr>
      <w:r w:rsidRPr="006416A0">
        <w:rPr>
          <w:color w:val="000000"/>
          <w:sz w:val="24"/>
          <w:szCs w:val="24"/>
        </w:rPr>
        <w:t>Выполнение обоснования выбранного варианта размещения объектов регионального значения на основе анализа использования территории, возможных направлений их развития и прогнозируемых ограничений их использования для большей части планируемых объектов регионального значения не требуется, так как в настоящее время различными документами определены конкретные территории (земельные участки) для их размещения или предусмотрена реконструкция существующих объектов.</w:t>
      </w:r>
    </w:p>
    <w:p w14:paraId="149433D7" w14:textId="698E1C34" w:rsidR="009E1641" w:rsidRPr="006416A0" w:rsidRDefault="00986BDD" w:rsidP="00CA0C99">
      <w:pPr>
        <w:spacing w:before="120" w:after="120" w:line="240" w:lineRule="auto"/>
        <w:ind w:firstLine="709"/>
        <w:jc w:val="both"/>
        <w:rPr>
          <w:color w:val="000000"/>
          <w:sz w:val="24"/>
          <w:szCs w:val="24"/>
        </w:rPr>
      </w:pPr>
      <w:r w:rsidRPr="006416A0">
        <w:rPr>
          <w:color w:val="000000"/>
          <w:sz w:val="24"/>
          <w:szCs w:val="24"/>
        </w:rPr>
        <w:t xml:space="preserve">В соответствии </w:t>
      </w:r>
      <w:r w:rsidR="00B35558" w:rsidRPr="006416A0">
        <w:rPr>
          <w:color w:val="000000"/>
          <w:sz w:val="24"/>
          <w:szCs w:val="24"/>
        </w:rPr>
        <w:t xml:space="preserve">с </w:t>
      </w:r>
      <w:r w:rsidRPr="006416A0">
        <w:rPr>
          <w:color w:val="000000"/>
          <w:sz w:val="24"/>
          <w:szCs w:val="24"/>
        </w:rPr>
        <w:t>Распоряжением Главы Республики Адыгея №</w:t>
      </w:r>
      <w:r w:rsidR="0038601B">
        <w:rPr>
          <w:color w:val="000000"/>
          <w:sz w:val="24"/>
          <w:szCs w:val="24"/>
        </w:rPr>
        <w:t>98</w:t>
      </w:r>
      <w:r w:rsidRPr="006416A0">
        <w:rPr>
          <w:color w:val="000000"/>
          <w:sz w:val="24"/>
          <w:szCs w:val="24"/>
        </w:rPr>
        <w:t>-рг от 29.04.202</w:t>
      </w:r>
      <w:r w:rsidR="0038601B">
        <w:rPr>
          <w:color w:val="000000"/>
          <w:sz w:val="24"/>
          <w:szCs w:val="24"/>
        </w:rPr>
        <w:t>2</w:t>
      </w:r>
      <w:r w:rsidRPr="006416A0">
        <w:rPr>
          <w:color w:val="000000"/>
          <w:sz w:val="24"/>
          <w:szCs w:val="24"/>
        </w:rPr>
        <w:t xml:space="preserve"> г. «Об утверждении схемы и программы развития электроэнергетики Республики Адыгея на 202</w:t>
      </w:r>
      <w:r w:rsidR="00AC6590">
        <w:rPr>
          <w:color w:val="000000"/>
          <w:sz w:val="24"/>
          <w:szCs w:val="24"/>
        </w:rPr>
        <w:t>2</w:t>
      </w:r>
      <w:r w:rsidRPr="006416A0">
        <w:rPr>
          <w:color w:val="000000"/>
          <w:sz w:val="24"/>
          <w:szCs w:val="24"/>
        </w:rPr>
        <w:t>-202</w:t>
      </w:r>
      <w:r w:rsidR="00AC6590">
        <w:rPr>
          <w:color w:val="000000"/>
          <w:sz w:val="24"/>
          <w:szCs w:val="24"/>
        </w:rPr>
        <w:t>6</w:t>
      </w:r>
      <w:r w:rsidRPr="006416A0">
        <w:rPr>
          <w:color w:val="000000"/>
          <w:sz w:val="24"/>
          <w:szCs w:val="24"/>
        </w:rPr>
        <w:t xml:space="preserve"> годы» на территории МО «Город Майкоп» </w:t>
      </w:r>
      <w:r w:rsidR="009E1641" w:rsidRPr="006416A0">
        <w:rPr>
          <w:color w:val="000000"/>
          <w:sz w:val="24"/>
          <w:szCs w:val="24"/>
        </w:rPr>
        <w:t xml:space="preserve">по оптимистическому варианту </w:t>
      </w:r>
      <w:r w:rsidRPr="006416A0">
        <w:rPr>
          <w:color w:val="000000"/>
          <w:sz w:val="24"/>
          <w:szCs w:val="24"/>
        </w:rPr>
        <w:t>запланирован</w:t>
      </w:r>
      <w:r w:rsidR="009E1641" w:rsidRPr="006416A0">
        <w:rPr>
          <w:color w:val="000000"/>
          <w:sz w:val="24"/>
          <w:szCs w:val="24"/>
        </w:rPr>
        <w:t>ы</w:t>
      </w:r>
      <w:r w:rsidR="00B35558" w:rsidRPr="006416A0">
        <w:rPr>
          <w:color w:val="000000"/>
          <w:sz w:val="24"/>
          <w:szCs w:val="24"/>
        </w:rPr>
        <w:t xml:space="preserve"> следующие объекты регионального значения в области энергетики</w:t>
      </w:r>
      <w:r w:rsidR="009E1641" w:rsidRPr="006416A0">
        <w:rPr>
          <w:color w:val="000000"/>
          <w:sz w:val="24"/>
          <w:szCs w:val="24"/>
        </w:rPr>
        <w:t>:</w:t>
      </w:r>
    </w:p>
    <w:p w14:paraId="14958B16" w14:textId="77777777" w:rsidR="005B0C1A" w:rsidRDefault="005B0C1A" w:rsidP="00CA0C99">
      <w:pPr>
        <w:spacing w:before="120" w:after="120" w:line="240" w:lineRule="auto"/>
        <w:ind w:firstLine="709"/>
        <w:jc w:val="both"/>
        <w:rPr>
          <w:color w:val="FF0000"/>
          <w:sz w:val="24"/>
          <w:szCs w:val="24"/>
        </w:rPr>
      </w:pPr>
    </w:p>
    <w:p w14:paraId="48058583" w14:textId="77777777" w:rsidR="00363FCB" w:rsidRDefault="00363FCB" w:rsidP="00CA0C99">
      <w:pPr>
        <w:spacing w:before="120" w:after="120" w:line="240" w:lineRule="auto"/>
        <w:ind w:firstLine="709"/>
        <w:jc w:val="both"/>
        <w:rPr>
          <w:color w:val="FF0000"/>
          <w:sz w:val="24"/>
          <w:szCs w:val="24"/>
        </w:rPr>
      </w:pPr>
    </w:p>
    <w:p w14:paraId="16DFC71D" w14:textId="77777777" w:rsidR="00363FCB" w:rsidRDefault="00363FCB" w:rsidP="00CA0C99">
      <w:pPr>
        <w:spacing w:before="120" w:after="120" w:line="240" w:lineRule="auto"/>
        <w:ind w:firstLine="709"/>
        <w:jc w:val="both"/>
        <w:rPr>
          <w:color w:val="FF0000"/>
          <w:sz w:val="24"/>
          <w:szCs w:val="24"/>
        </w:rPr>
      </w:pPr>
    </w:p>
    <w:p w14:paraId="21E652D1" w14:textId="77777777" w:rsidR="00363FCB" w:rsidRDefault="00363FCB" w:rsidP="00CA0C99">
      <w:pPr>
        <w:spacing w:before="120" w:after="120" w:line="240" w:lineRule="auto"/>
        <w:ind w:firstLine="709"/>
        <w:jc w:val="both"/>
        <w:rPr>
          <w:color w:val="FF0000"/>
          <w:sz w:val="24"/>
          <w:szCs w:val="24"/>
        </w:rPr>
      </w:pPr>
    </w:p>
    <w:p w14:paraId="1C03E702" w14:textId="77777777" w:rsidR="00363FCB" w:rsidRDefault="00363FCB" w:rsidP="00CA0C99">
      <w:pPr>
        <w:spacing w:before="120" w:after="120" w:line="240" w:lineRule="auto"/>
        <w:ind w:firstLine="709"/>
        <w:jc w:val="both"/>
        <w:rPr>
          <w:color w:val="FF0000"/>
          <w:sz w:val="24"/>
          <w:szCs w:val="24"/>
        </w:rPr>
      </w:pPr>
    </w:p>
    <w:p w14:paraId="5CC1EB5A" w14:textId="77777777" w:rsidR="00363FCB" w:rsidRDefault="00363FCB" w:rsidP="00CA0C99">
      <w:pPr>
        <w:spacing w:before="120" w:after="120" w:line="240" w:lineRule="auto"/>
        <w:ind w:firstLine="709"/>
        <w:jc w:val="both"/>
        <w:rPr>
          <w:color w:val="FF0000"/>
          <w:sz w:val="24"/>
          <w:szCs w:val="24"/>
        </w:rPr>
      </w:pPr>
    </w:p>
    <w:p w14:paraId="166EBB4F" w14:textId="77777777" w:rsidR="00363FCB" w:rsidRDefault="00363FCB" w:rsidP="00CA0C99">
      <w:pPr>
        <w:spacing w:before="120" w:after="120" w:line="240" w:lineRule="auto"/>
        <w:ind w:firstLine="709"/>
        <w:jc w:val="both"/>
        <w:rPr>
          <w:color w:val="FF0000"/>
          <w:sz w:val="24"/>
          <w:szCs w:val="24"/>
        </w:rPr>
      </w:pPr>
    </w:p>
    <w:p w14:paraId="3114707C" w14:textId="77777777" w:rsidR="00363FCB" w:rsidRDefault="00363FCB" w:rsidP="00CA0C99">
      <w:pPr>
        <w:spacing w:before="120" w:after="120" w:line="240" w:lineRule="auto"/>
        <w:ind w:firstLine="709"/>
        <w:jc w:val="both"/>
        <w:rPr>
          <w:color w:val="FF0000"/>
          <w:sz w:val="24"/>
          <w:szCs w:val="24"/>
        </w:rPr>
      </w:pPr>
    </w:p>
    <w:p w14:paraId="782C1405" w14:textId="77777777" w:rsidR="00363FCB" w:rsidRDefault="00363FCB" w:rsidP="00CA0C99">
      <w:pPr>
        <w:spacing w:before="120" w:after="120" w:line="240" w:lineRule="auto"/>
        <w:ind w:firstLine="709"/>
        <w:jc w:val="both"/>
        <w:rPr>
          <w:color w:val="FF0000"/>
          <w:sz w:val="24"/>
          <w:szCs w:val="24"/>
        </w:rPr>
      </w:pPr>
    </w:p>
    <w:p w14:paraId="4E08EEE3" w14:textId="77777777" w:rsidR="00363FCB" w:rsidRDefault="00363FCB" w:rsidP="00CA0C99">
      <w:pPr>
        <w:spacing w:before="120" w:after="120" w:line="240" w:lineRule="auto"/>
        <w:ind w:firstLine="709"/>
        <w:jc w:val="both"/>
        <w:rPr>
          <w:color w:val="FF0000"/>
          <w:sz w:val="24"/>
          <w:szCs w:val="24"/>
        </w:rPr>
      </w:pPr>
    </w:p>
    <w:p w14:paraId="47C16A08" w14:textId="77777777" w:rsidR="00363FCB" w:rsidRDefault="00363FCB" w:rsidP="00CA0C99">
      <w:pPr>
        <w:spacing w:before="120" w:after="120" w:line="240" w:lineRule="auto"/>
        <w:ind w:firstLine="709"/>
        <w:jc w:val="both"/>
        <w:rPr>
          <w:color w:val="FF0000"/>
          <w:sz w:val="24"/>
          <w:szCs w:val="24"/>
        </w:rPr>
      </w:pPr>
    </w:p>
    <w:p w14:paraId="620DA080" w14:textId="77777777" w:rsidR="00363FCB" w:rsidRDefault="00363FCB" w:rsidP="00CA0C99">
      <w:pPr>
        <w:spacing w:before="120" w:after="120" w:line="240" w:lineRule="auto"/>
        <w:ind w:firstLine="709"/>
        <w:jc w:val="both"/>
        <w:rPr>
          <w:color w:val="FF0000"/>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7"/>
        <w:gridCol w:w="1405"/>
        <w:gridCol w:w="1475"/>
        <w:gridCol w:w="1305"/>
        <w:gridCol w:w="1085"/>
        <w:gridCol w:w="1212"/>
        <w:gridCol w:w="1365"/>
      </w:tblGrid>
      <w:tr w:rsidR="00174219" w:rsidRPr="006416A0" w14:paraId="3ACF584B" w14:textId="77777777" w:rsidTr="00850CB3">
        <w:trPr>
          <w:cantSplit/>
          <w:tblHeader/>
          <w:jc w:val="center"/>
        </w:trPr>
        <w:tc>
          <w:tcPr>
            <w:tcW w:w="737" w:type="pct"/>
            <w:tcBorders>
              <w:top w:val="single" w:sz="4" w:space="0" w:color="auto"/>
              <w:left w:val="single" w:sz="4" w:space="0" w:color="auto"/>
              <w:bottom w:val="single" w:sz="4" w:space="0" w:color="auto"/>
              <w:right w:val="single" w:sz="4" w:space="0" w:color="auto"/>
            </w:tcBorders>
            <w:vAlign w:val="center"/>
          </w:tcPr>
          <w:p w14:paraId="3FD34869"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Назначение</w:t>
            </w:r>
          </w:p>
          <w:p w14:paraId="278DABED"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объекта</w:t>
            </w:r>
          </w:p>
        </w:tc>
        <w:tc>
          <w:tcPr>
            <w:tcW w:w="763" w:type="pct"/>
            <w:tcBorders>
              <w:top w:val="single" w:sz="4" w:space="0" w:color="auto"/>
              <w:left w:val="single" w:sz="4" w:space="0" w:color="auto"/>
              <w:bottom w:val="single" w:sz="4" w:space="0" w:color="auto"/>
              <w:right w:val="single" w:sz="4" w:space="0" w:color="auto"/>
            </w:tcBorders>
            <w:vAlign w:val="center"/>
          </w:tcPr>
          <w:p w14:paraId="01097D64"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Наименование</w:t>
            </w:r>
          </w:p>
          <w:p w14:paraId="641C1415"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планируемого объекта</w:t>
            </w:r>
          </w:p>
        </w:tc>
        <w:tc>
          <w:tcPr>
            <w:tcW w:w="884" w:type="pct"/>
            <w:tcBorders>
              <w:top w:val="single" w:sz="4" w:space="0" w:color="auto"/>
              <w:left w:val="single" w:sz="4" w:space="0" w:color="auto"/>
              <w:bottom w:val="single" w:sz="4" w:space="0" w:color="auto"/>
              <w:right w:val="single" w:sz="4" w:space="0" w:color="auto"/>
            </w:tcBorders>
            <w:vAlign w:val="center"/>
          </w:tcPr>
          <w:p w14:paraId="243B50A9"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Основные</w:t>
            </w:r>
          </w:p>
          <w:p w14:paraId="129218F9"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характеристики объекта</w:t>
            </w:r>
          </w:p>
        </w:tc>
        <w:tc>
          <w:tcPr>
            <w:tcW w:w="626" w:type="pct"/>
            <w:tcBorders>
              <w:top w:val="single" w:sz="4" w:space="0" w:color="auto"/>
              <w:left w:val="single" w:sz="4" w:space="0" w:color="auto"/>
              <w:bottom w:val="single" w:sz="4" w:space="0" w:color="auto"/>
              <w:right w:val="single" w:sz="4" w:space="0" w:color="auto"/>
            </w:tcBorders>
            <w:vAlign w:val="center"/>
          </w:tcPr>
          <w:p w14:paraId="09D4B711"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Местоположение</w:t>
            </w:r>
          </w:p>
        </w:tc>
        <w:tc>
          <w:tcPr>
            <w:tcW w:w="589" w:type="pct"/>
            <w:tcBorders>
              <w:top w:val="single" w:sz="4" w:space="0" w:color="auto"/>
              <w:left w:val="single" w:sz="4" w:space="0" w:color="auto"/>
              <w:bottom w:val="single" w:sz="4" w:space="0" w:color="auto"/>
              <w:right w:val="single" w:sz="4" w:space="0" w:color="auto"/>
            </w:tcBorders>
            <w:vAlign w:val="center"/>
          </w:tcPr>
          <w:p w14:paraId="407FB9E7"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eastAsia="Times New Roman" w:cs="Calibri"/>
                <w:b/>
                <w:color w:val="000000"/>
                <w:sz w:val="16"/>
                <w:szCs w:val="16"/>
                <w:lang w:eastAsia="ru-RU"/>
              </w:rPr>
              <w:t>Очередность строительства</w:t>
            </w:r>
          </w:p>
        </w:tc>
        <w:tc>
          <w:tcPr>
            <w:tcW w:w="658" w:type="pct"/>
            <w:tcBorders>
              <w:top w:val="single" w:sz="4" w:space="0" w:color="auto"/>
              <w:left w:val="single" w:sz="4" w:space="0" w:color="auto"/>
              <w:bottom w:val="single" w:sz="4" w:space="0" w:color="auto"/>
              <w:right w:val="single" w:sz="4" w:space="0" w:color="auto"/>
            </w:tcBorders>
            <w:vAlign w:val="center"/>
          </w:tcPr>
          <w:p w14:paraId="7F0BABA1"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Характеристики зон с особыми условиями использования территории</w:t>
            </w:r>
          </w:p>
        </w:tc>
        <w:tc>
          <w:tcPr>
            <w:tcW w:w="742" w:type="pct"/>
            <w:tcBorders>
              <w:top w:val="single" w:sz="4" w:space="0" w:color="auto"/>
              <w:left w:val="single" w:sz="4" w:space="0" w:color="auto"/>
              <w:bottom w:val="single" w:sz="4" w:space="0" w:color="auto"/>
              <w:right w:val="single" w:sz="4" w:space="0" w:color="auto"/>
            </w:tcBorders>
            <w:vAlign w:val="center"/>
          </w:tcPr>
          <w:p w14:paraId="7DC44216"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Обоснование выбранного варианта размещения объектов местного значения.</w:t>
            </w:r>
          </w:p>
          <w:p w14:paraId="6D2836E8" w14:textId="77777777" w:rsidR="009E1641" w:rsidRPr="006416A0" w:rsidRDefault="009E1641" w:rsidP="00376437">
            <w:pPr>
              <w:suppressAutoHyphens/>
              <w:spacing w:after="0" w:line="240" w:lineRule="auto"/>
              <w:contextualSpacing/>
              <w:jc w:val="center"/>
              <w:rPr>
                <w:rFonts w:cs="Arial"/>
                <w:b/>
                <w:color w:val="000000"/>
                <w:sz w:val="16"/>
                <w:szCs w:val="16"/>
                <w:lang w:eastAsia="ru-RU"/>
              </w:rPr>
            </w:pPr>
            <w:r w:rsidRPr="006416A0">
              <w:rPr>
                <w:rFonts w:cs="Arial"/>
                <w:b/>
                <w:color w:val="000000"/>
                <w:sz w:val="16"/>
                <w:szCs w:val="16"/>
                <w:lang w:eastAsia="ru-RU"/>
              </w:rPr>
              <w:t>Основание для включения в перечень</w:t>
            </w:r>
          </w:p>
        </w:tc>
      </w:tr>
      <w:tr w:rsidR="00174219" w:rsidRPr="006416A0" w14:paraId="102D9346" w14:textId="77777777" w:rsidTr="00850CB3">
        <w:trPr>
          <w:cantSplit/>
          <w:trHeight w:val="1873"/>
          <w:jc w:val="center"/>
        </w:trPr>
        <w:tc>
          <w:tcPr>
            <w:tcW w:w="737" w:type="pct"/>
            <w:vMerge w:val="restart"/>
            <w:tcBorders>
              <w:top w:val="single" w:sz="4" w:space="0" w:color="auto"/>
            </w:tcBorders>
          </w:tcPr>
          <w:p w14:paraId="3F7B1262" w14:textId="77777777" w:rsidR="009E1641" w:rsidRPr="006416A0" w:rsidRDefault="009E1641" w:rsidP="009E1641">
            <w:pPr>
              <w:suppressAutoHyphens/>
              <w:spacing w:after="0" w:line="240" w:lineRule="auto"/>
              <w:contextualSpacing/>
              <w:rPr>
                <w:rFonts w:cs="Arial"/>
                <w:color w:val="000000"/>
                <w:sz w:val="16"/>
                <w:szCs w:val="16"/>
                <w:lang w:eastAsia="ru-RU"/>
              </w:rPr>
            </w:pPr>
            <w:r w:rsidRPr="006416A0">
              <w:rPr>
                <w:rFonts w:cs="Arial"/>
                <w:color w:val="000000"/>
                <w:sz w:val="16"/>
                <w:szCs w:val="16"/>
                <w:lang w:eastAsia="ru-RU"/>
              </w:rPr>
              <w:t>организация в границах муниципального образования электроснабжения и связи населения</w:t>
            </w:r>
          </w:p>
        </w:tc>
        <w:tc>
          <w:tcPr>
            <w:tcW w:w="763" w:type="pct"/>
            <w:tcBorders>
              <w:top w:val="single" w:sz="4" w:space="0" w:color="auto"/>
            </w:tcBorders>
            <w:vAlign w:val="center"/>
          </w:tcPr>
          <w:p w14:paraId="6F7D0AF9" w14:textId="77777777" w:rsidR="009E1641" w:rsidRPr="006416A0" w:rsidRDefault="009E164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2B1AD657" w14:textId="13EC84D8" w:rsidR="009E1641" w:rsidRPr="006416A0" w:rsidRDefault="00850CB3" w:rsidP="008B3DC1">
            <w:pPr>
              <w:suppressAutoHyphens/>
              <w:spacing w:after="0" w:line="240" w:lineRule="auto"/>
              <w:contextualSpacing/>
              <w:jc w:val="center"/>
              <w:rPr>
                <w:rFonts w:cs="Arial"/>
                <w:color w:val="000000"/>
                <w:sz w:val="16"/>
                <w:szCs w:val="16"/>
                <w:lang w:eastAsia="ru-RU"/>
              </w:rPr>
            </w:pPr>
            <w:r w:rsidRPr="008A75E7">
              <w:rPr>
                <w:sz w:val="20"/>
                <w:szCs w:val="20"/>
              </w:rPr>
              <w:t xml:space="preserve">Реконструкция ПС 110/35/10/6 </w:t>
            </w:r>
            <w:proofErr w:type="spellStart"/>
            <w:r w:rsidRPr="008A75E7">
              <w:rPr>
                <w:sz w:val="20"/>
                <w:szCs w:val="20"/>
              </w:rPr>
              <w:t>кВ</w:t>
            </w:r>
            <w:proofErr w:type="spellEnd"/>
            <w:r w:rsidRPr="008A75E7">
              <w:rPr>
                <w:sz w:val="20"/>
                <w:szCs w:val="20"/>
              </w:rPr>
              <w:t xml:space="preserve"> Северная с установкой трансформатора Т-4 110/35/10 </w:t>
            </w:r>
            <w:proofErr w:type="spellStart"/>
            <w:r w:rsidRPr="008A75E7">
              <w:rPr>
                <w:sz w:val="20"/>
                <w:szCs w:val="20"/>
              </w:rPr>
              <w:t>кВ</w:t>
            </w:r>
            <w:proofErr w:type="spellEnd"/>
            <w:r w:rsidRPr="008A75E7">
              <w:rPr>
                <w:sz w:val="20"/>
                <w:szCs w:val="20"/>
              </w:rPr>
              <w:t xml:space="preserve"> 25 МВА и заменой трансформатора Т-3 на трансформатор 110/10/6 </w:t>
            </w:r>
            <w:proofErr w:type="spellStart"/>
            <w:r w:rsidRPr="008A75E7">
              <w:rPr>
                <w:sz w:val="20"/>
                <w:szCs w:val="20"/>
              </w:rPr>
              <w:t>кВ</w:t>
            </w:r>
            <w:proofErr w:type="spellEnd"/>
            <w:r w:rsidRPr="008A75E7">
              <w:rPr>
                <w:sz w:val="20"/>
                <w:szCs w:val="20"/>
              </w:rPr>
              <w:t xml:space="preserve">  мощностью 25 МВА, установка БСК мощностью 25 </w:t>
            </w:r>
            <w:proofErr w:type="spellStart"/>
            <w:r w:rsidRPr="008A75E7">
              <w:rPr>
                <w:sz w:val="20"/>
                <w:szCs w:val="20"/>
              </w:rPr>
              <w:t>Мвар</w:t>
            </w:r>
            <w:proofErr w:type="spellEnd"/>
          </w:p>
        </w:tc>
        <w:tc>
          <w:tcPr>
            <w:tcW w:w="626" w:type="pct"/>
            <w:tcBorders>
              <w:top w:val="single" w:sz="4" w:space="0" w:color="auto"/>
            </w:tcBorders>
            <w:vAlign w:val="center"/>
          </w:tcPr>
          <w:p w14:paraId="3F9D8007" w14:textId="77777777" w:rsidR="009E1641" w:rsidRPr="006416A0" w:rsidRDefault="009E164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18455DC5" w14:textId="77777777" w:rsidR="009E1641" w:rsidRPr="006416A0" w:rsidRDefault="009E164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2022</w:t>
            </w:r>
            <w:r w:rsidR="00376437" w:rsidRPr="006416A0">
              <w:rPr>
                <w:rFonts w:cs="Arial"/>
                <w:color w:val="000000"/>
                <w:sz w:val="16"/>
                <w:szCs w:val="16"/>
                <w:lang w:eastAsia="ru-RU"/>
              </w:rPr>
              <w:t xml:space="preserve"> </w:t>
            </w:r>
            <w:r w:rsidRPr="006416A0">
              <w:rPr>
                <w:rFonts w:cs="Arial"/>
                <w:color w:val="000000"/>
                <w:sz w:val="16"/>
                <w:szCs w:val="16"/>
                <w:lang w:eastAsia="ru-RU"/>
              </w:rPr>
              <w:t>г.</w:t>
            </w:r>
          </w:p>
        </w:tc>
        <w:tc>
          <w:tcPr>
            <w:tcW w:w="658" w:type="pct"/>
            <w:tcBorders>
              <w:top w:val="single" w:sz="4" w:space="0" w:color="auto"/>
            </w:tcBorders>
            <w:vAlign w:val="center"/>
          </w:tcPr>
          <w:p w14:paraId="382AFE26" w14:textId="77777777" w:rsidR="009E1641" w:rsidRPr="006416A0" w:rsidRDefault="009E1641" w:rsidP="008B3DC1">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6464B864" w14:textId="42920C76" w:rsidR="009E1641" w:rsidRPr="006416A0" w:rsidRDefault="009E164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w:t>
            </w:r>
            <w:r w:rsidR="005B0C1A" w:rsidRPr="006416A0">
              <w:rPr>
                <w:rFonts w:cs="Arial"/>
                <w:color w:val="000000"/>
                <w:sz w:val="16"/>
                <w:szCs w:val="16"/>
                <w:lang w:eastAsia="ru-RU"/>
              </w:rPr>
              <w:t>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w:t>
            </w:r>
            <w:r w:rsidR="005B0C1A" w:rsidRPr="006416A0">
              <w:rPr>
                <w:rFonts w:cs="Arial"/>
                <w:color w:val="000000"/>
                <w:sz w:val="16"/>
                <w:szCs w:val="16"/>
                <w:lang w:eastAsia="ru-RU"/>
              </w:rPr>
              <w:t>29</w:t>
            </w:r>
            <w:r w:rsidRPr="006416A0">
              <w:rPr>
                <w:rFonts w:cs="Arial"/>
                <w:color w:val="000000"/>
                <w:sz w:val="16"/>
                <w:szCs w:val="16"/>
                <w:lang w:eastAsia="ru-RU"/>
              </w:rPr>
              <w:t>.0</w:t>
            </w:r>
            <w:r w:rsidR="005B0C1A" w:rsidRPr="006416A0">
              <w:rPr>
                <w:rFonts w:cs="Arial"/>
                <w:color w:val="000000"/>
                <w:sz w:val="16"/>
                <w:szCs w:val="16"/>
                <w:lang w:eastAsia="ru-RU"/>
              </w:rPr>
              <w:t>4</w:t>
            </w:r>
            <w:r w:rsidRPr="006416A0">
              <w:rPr>
                <w:rFonts w:cs="Arial"/>
                <w:color w:val="000000"/>
                <w:sz w:val="16"/>
                <w:szCs w:val="16"/>
                <w:lang w:eastAsia="ru-RU"/>
              </w:rPr>
              <w:t>.20</w:t>
            </w:r>
            <w:r w:rsidR="005B0C1A" w:rsidRPr="006416A0">
              <w:rPr>
                <w:rFonts w:cs="Arial"/>
                <w:color w:val="000000"/>
                <w:sz w:val="16"/>
                <w:szCs w:val="16"/>
                <w:lang w:eastAsia="ru-RU"/>
              </w:rPr>
              <w:t>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0702C433" w14:textId="77777777" w:rsidR="005B0C1A" w:rsidRPr="006416A0" w:rsidRDefault="009E1641" w:rsidP="00376437">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4296DD8E" w14:textId="77777777" w:rsidTr="00850CB3">
        <w:trPr>
          <w:cantSplit/>
          <w:trHeight w:val="1873"/>
          <w:jc w:val="center"/>
        </w:trPr>
        <w:tc>
          <w:tcPr>
            <w:tcW w:w="737" w:type="pct"/>
            <w:vMerge/>
            <w:tcBorders>
              <w:top w:val="single" w:sz="4" w:space="0" w:color="auto"/>
            </w:tcBorders>
          </w:tcPr>
          <w:p w14:paraId="3F77A77E" w14:textId="77777777" w:rsidR="006463D9" w:rsidRPr="006416A0" w:rsidRDefault="006463D9" w:rsidP="009E1641">
            <w:pPr>
              <w:suppressAutoHyphens/>
              <w:spacing w:after="0" w:line="240" w:lineRule="auto"/>
              <w:contextualSpacing/>
              <w:rPr>
                <w:rFonts w:cs="Arial"/>
                <w:color w:val="000000"/>
                <w:sz w:val="16"/>
                <w:szCs w:val="16"/>
                <w:lang w:eastAsia="ru-RU"/>
              </w:rPr>
            </w:pPr>
          </w:p>
        </w:tc>
        <w:tc>
          <w:tcPr>
            <w:tcW w:w="763" w:type="pct"/>
            <w:tcBorders>
              <w:top w:val="single" w:sz="4" w:space="0" w:color="auto"/>
            </w:tcBorders>
            <w:vAlign w:val="center"/>
          </w:tcPr>
          <w:p w14:paraId="6C61560D" w14:textId="77777777" w:rsidR="006463D9" w:rsidRPr="006416A0" w:rsidRDefault="006463D9"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6D2F2349" w14:textId="77777777"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ПС 110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«Северная» с установкой 1 </w:t>
            </w:r>
            <w:proofErr w:type="spellStart"/>
            <w:r w:rsidRPr="006416A0">
              <w:rPr>
                <w:rFonts w:cs="Arial"/>
                <w:color w:val="000000"/>
                <w:sz w:val="16"/>
                <w:szCs w:val="16"/>
                <w:lang w:eastAsia="ru-RU"/>
              </w:rPr>
              <w:t>яч</w:t>
            </w:r>
            <w:proofErr w:type="spellEnd"/>
            <w:r w:rsidRPr="006416A0">
              <w:rPr>
                <w:rFonts w:cs="Arial"/>
                <w:color w:val="000000"/>
                <w:sz w:val="16"/>
                <w:szCs w:val="16"/>
                <w:lang w:eastAsia="ru-RU"/>
              </w:rPr>
              <w:t xml:space="preserve">. Выкл. 110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и БСК мощностью 25 </w:t>
            </w:r>
            <w:proofErr w:type="spellStart"/>
            <w:r w:rsidRPr="006416A0">
              <w:rPr>
                <w:rFonts w:cs="Arial"/>
                <w:color w:val="000000"/>
                <w:sz w:val="16"/>
                <w:szCs w:val="16"/>
                <w:lang w:eastAsia="ru-RU"/>
              </w:rPr>
              <w:t>Мвар</w:t>
            </w:r>
            <w:proofErr w:type="spellEnd"/>
          </w:p>
        </w:tc>
        <w:tc>
          <w:tcPr>
            <w:tcW w:w="626" w:type="pct"/>
            <w:tcBorders>
              <w:top w:val="single" w:sz="4" w:space="0" w:color="auto"/>
            </w:tcBorders>
            <w:vAlign w:val="center"/>
          </w:tcPr>
          <w:p w14:paraId="44699D62" w14:textId="77777777" w:rsidR="006463D9" w:rsidRPr="006416A0" w:rsidRDefault="006463D9"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22C787CE" w14:textId="77777777" w:rsidR="006463D9" w:rsidRPr="006416A0" w:rsidRDefault="006463D9"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2022 г.</w:t>
            </w:r>
          </w:p>
        </w:tc>
        <w:tc>
          <w:tcPr>
            <w:tcW w:w="658" w:type="pct"/>
            <w:tcBorders>
              <w:top w:val="single" w:sz="4" w:space="0" w:color="auto"/>
            </w:tcBorders>
            <w:vAlign w:val="center"/>
          </w:tcPr>
          <w:p w14:paraId="5BB19D16" w14:textId="77777777" w:rsidR="006463D9" w:rsidRPr="006416A0" w:rsidRDefault="006463D9"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47E4381F" w14:textId="0464DE35" w:rsidR="006463D9" w:rsidRPr="006416A0" w:rsidRDefault="006463D9"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 xml:space="preserve">6 </w:t>
            </w:r>
            <w:r w:rsidRPr="006416A0">
              <w:rPr>
                <w:rFonts w:cs="Arial"/>
                <w:color w:val="000000"/>
                <w:sz w:val="16"/>
                <w:szCs w:val="16"/>
                <w:lang w:eastAsia="ru-RU"/>
              </w:rPr>
              <w:t>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1949E304" w14:textId="77777777" w:rsidR="006463D9" w:rsidRPr="006416A0" w:rsidRDefault="006463D9"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000F51DA" w14:textId="77777777" w:rsidTr="00850CB3">
        <w:trPr>
          <w:cantSplit/>
          <w:trHeight w:val="1873"/>
          <w:jc w:val="center"/>
        </w:trPr>
        <w:tc>
          <w:tcPr>
            <w:tcW w:w="737" w:type="pct"/>
            <w:vMerge/>
            <w:tcBorders>
              <w:top w:val="single" w:sz="4" w:space="0" w:color="auto"/>
            </w:tcBorders>
          </w:tcPr>
          <w:p w14:paraId="30BE66E8" w14:textId="77777777" w:rsidR="008B3DC1" w:rsidRPr="006416A0" w:rsidRDefault="008B3DC1" w:rsidP="009E1641">
            <w:pPr>
              <w:suppressAutoHyphens/>
              <w:spacing w:after="0" w:line="240" w:lineRule="auto"/>
              <w:contextualSpacing/>
              <w:rPr>
                <w:rFonts w:cs="Arial"/>
                <w:color w:val="000000"/>
                <w:sz w:val="16"/>
                <w:szCs w:val="16"/>
                <w:lang w:eastAsia="ru-RU"/>
              </w:rPr>
            </w:pPr>
          </w:p>
        </w:tc>
        <w:tc>
          <w:tcPr>
            <w:tcW w:w="763" w:type="pct"/>
            <w:tcBorders>
              <w:top w:val="single" w:sz="4" w:space="0" w:color="auto"/>
            </w:tcBorders>
            <w:vAlign w:val="center"/>
          </w:tcPr>
          <w:p w14:paraId="137E8F5A" w14:textId="77777777" w:rsidR="008B3DC1" w:rsidRPr="006416A0" w:rsidRDefault="008B3DC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07CCCD53" w14:textId="77777777" w:rsidR="00850CB3" w:rsidRPr="008A75E7" w:rsidRDefault="00850CB3" w:rsidP="00850CB3">
            <w:pPr>
              <w:spacing w:line="216" w:lineRule="auto"/>
              <w:rPr>
                <w:sz w:val="20"/>
                <w:szCs w:val="20"/>
              </w:rPr>
            </w:pPr>
            <w:r w:rsidRPr="008A75E7">
              <w:rPr>
                <w:sz w:val="20"/>
                <w:szCs w:val="20"/>
              </w:rPr>
              <w:t xml:space="preserve">Реконструкция ПС 220/110/35/10/6 </w:t>
            </w:r>
            <w:proofErr w:type="spellStart"/>
            <w:r w:rsidRPr="008A75E7">
              <w:rPr>
                <w:sz w:val="20"/>
                <w:szCs w:val="20"/>
              </w:rPr>
              <w:t>кВ</w:t>
            </w:r>
            <w:proofErr w:type="spellEnd"/>
            <w:r w:rsidRPr="008A75E7">
              <w:rPr>
                <w:sz w:val="20"/>
                <w:szCs w:val="20"/>
              </w:rPr>
              <w:t xml:space="preserve"> </w:t>
            </w:r>
          </w:p>
          <w:p w14:paraId="794E2497" w14:textId="56ED9476" w:rsidR="008B3DC1" w:rsidRPr="006416A0" w:rsidRDefault="00850CB3" w:rsidP="00850CB3">
            <w:pPr>
              <w:suppressAutoHyphens/>
              <w:spacing w:after="0" w:line="240" w:lineRule="auto"/>
              <w:contextualSpacing/>
              <w:jc w:val="center"/>
              <w:rPr>
                <w:rFonts w:cs="Arial"/>
                <w:color w:val="000000"/>
                <w:sz w:val="16"/>
                <w:szCs w:val="16"/>
                <w:lang w:eastAsia="ru-RU"/>
              </w:rPr>
            </w:pPr>
            <w:r w:rsidRPr="008A75E7">
              <w:rPr>
                <w:sz w:val="20"/>
                <w:szCs w:val="20"/>
              </w:rPr>
              <w:t xml:space="preserve">Черемушки. Установка Т-4 мощностью 25 МВА, замена Т-3 мощностью 2,5 МВА на 25 МВА, установка БСК мощностью 25 </w:t>
            </w:r>
            <w:proofErr w:type="spellStart"/>
            <w:r w:rsidRPr="008A75E7">
              <w:rPr>
                <w:sz w:val="20"/>
                <w:szCs w:val="20"/>
              </w:rPr>
              <w:t>Мвар</w:t>
            </w:r>
            <w:proofErr w:type="spellEnd"/>
            <w:r w:rsidRPr="008A75E7">
              <w:rPr>
                <w:sz w:val="20"/>
                <w:szCs w:val="20"/>
              </w:rPr>
              <w:t>,</w:t>
            </w:r>
            <w:r w:rsidRPr="008A75E7">
              <w:rPr>
                <w:spacing w:val="-12"/>
                <w:sz w:val="20"/>
                <w:szCs w:val="20"/>
              </w:rPr>
              <w:t xml:space="preserve"> замена провода ошиновки РУ 110 </w:t>
            </w:r>
            <w:proofErr w:type="spellStart"/>
            <w:r w:rsidRPr="008A75E7">
              <w:rPr>
                <w:spacing w:val="-12"/>
                <w:sz w:val="20"/>
                <w:szCs w:val="20"/>
              </w:rPr>
              <w:t>кВ</w:t>
            </w:r>
            <w:proofErr w:type="spellEnd"/>
          </w:p>
        </w:tc>
        <w:tc>
          <w:tcPr>
            <w:tcW w:w="626" w:type="pct"/>
            <w:tcBorders>
              <w:top w:val="single" w:sz="4" w:space="0" w:color="auto"/>
            </w:tcBorders>
            <w:vAlign w:val="center"/>
          </w:tcPr>
          <w:p w14:paraId="45DEBE33" w14:textId="77777777" w:rsidR="008B3DC1" w:rsidRPr="006416A0" w:rsidRDefault="008B3DC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0D33826C" w14:textId="15CEC7C7" w:rsidR="008B3DC1" w:rsidRPr="006416A0" w:rsidRDefault="008B3DC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2022</w:t>
            </w:r>
            <w:r w:rsidR="00850CB3">
              <w:rPr>
                <w:rFonts w:cs="Arial"/>
                <w:color w:val="000000"/>
                <w:sz w:val="16"/>
                <w:szCs w:val="16"/>
                <w:lang w:eastAsia="ru-RU"/>
              </w:rPr>
              <w:t>, 2023, 2025</w:t>
            </w:r>
            <w:r w:rsidR="00376437" w:rsidRPr="006416A0">
              <w:rPr>
                <w:rFonts w:cs="Arial"/>
                <w:color w:val="000000"/>
                <w:sz w:val="16"/>
                <w:szCs w:val="16"/>
                <w:lang w:eastAsia="ru-RU"/>
              </w:rPr>
              <w:t xml:space="preserve"> </w:t>
            </w:r>
            <w:r w:rsidRPr="006416A0">
              <w:rPr>
                <w:rFonts w:cs="Arial"/>
                <w:color w:val="000000"/>
                <w:sz w:val="16"/>
                <w:szCs w:val="16"/>
                <w:lang w:eastAsia="ru-RU"/>
              </w:rPr>
              <w:t>г.</w:t>
            </w:r>
          </w:p>
        </w:tc>
        <w:tc>
          <w:tcPr>
            <w:tcW w:w="658" w:type="pct"/>
            <w:tcBorders>
              <w:top w:val="single" w:sz="4" w:space="0" w:color="auto"/>
            </w:tcBorders>
            <w:vAlign w:val="center"/>
          </w:tcPr>
          <w:p w14:paraId="0C1F1F30" w14:textId="77777777" w:rsidR="008B3DC1" w:rsidRPr="006416A0" w:rsidRDefault="008B3DC1" w:rsidP="008B3DC1">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20FC1F86" w14:textId="2AB5B4B7" w:rsidR="008B3DC1" w:rsidRPr="006416A0" w:rsidRDefault="008B3DC1" w:rsidP="008B3DC1">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03521C2B" w14:textId="77777777" w:rsidR="008B3DC1" w:rsidRPr="006416A0" w:rsidRDefault="008B3DC1" w:rsidP="00376437">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152A4A52" w14:textId="77777777" w:rsidTr="00850CB3">
        <w:trPr>
          <w:cantSplit/>
          <w:trHeight w:val="300"/>
          <w:jc w:val="center"/>
        </w:trPr>
        <w:tc>
          <w:tcPr>
            <w:tcW w:w="737" w:type="pct"/>
            <w:vMerge/>
            <w:tcBorders>
              <w:top w:val="single" w:sz="4" w:space="0" w:color="auto"/>
            </w:tcBorders>
          </w:tcPr>
          <w:p w14:paraId="66C3BC76" w14:textId="77777777" w:rsidR="009E1641" w:rsidRPr="006416A0" w:rsidRDefault="009E1641"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7E21E867" w14:textId="77777777" w:rsidR="009E1641" w:rsidRPr="006416A0" w:rsidRDefault="009E1641" w:rsidP="00376437">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75DDBC1D"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ПС 35/6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«Южная» с заменой </w:t>
            </w:r>
            <w:r w:rsidR="00376437" w:rsidRPr="006416A0">
              <w:rPr>
                <w:rFonts w:cs="Arial"/>
                <w:color w:val="000000"/>
                <w:sz w:val="16"/>
                <w:szCs w:val="16"/>
                <w:lang w:eastAsia="ru-RU"/>
              </w:rPr>
              <w:t>трансформаторов 2х10 МВА на 2х25 МВА</w:t>
            </w:r>
          </w:p>
        </w:tc>
        <w:tc>
          <w:tcPr>
            <w:tcW w:w="626" w:type="pct"/>
            <w:tcBorders>
              <w:top w:val="single" w:sz="4" w:space="0" w:color="auto"/>
            </w:tcBorders>
            <w:vAlign w:val="center"/>
          </w:tcPr>
          <w:p w14:paraId="568698BF"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049ECD1A"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2022</w:t>
            </w:r>
            <w:r w:rsidR="00376437" w:rsidRPr="006416A0">
              <w:rPr>
                <w:rFonts w:cs="Arial"/>
                <w:color w:val="000000"/>
                <w:sz w:val="16"/>
                <w:szCs w:val="16"/>
                <w:lang w:eastAsia="ru-RU"/>
              </w:rPr>
              <w:t xml:space="preserve"> </w:t>
            </w:r>
            <w:r w:rsidRPr="006416A0">
              <w:rPr>
                <w:rFonts w:cs="Arial"/>
                <w:color w:val="000000"/>
                <w:sz w:val="16"/>
                <w:szCs w:val="16"/>
                <w:lang w:eastAsia="ru-RU"/>
              </w:rPr>
              <w:t>г.</w:t>
            </w:r>
          </w:p>
        </w:tc>
        <w:tc>
          <w:tcPr>
            <w:tcW w:w="658" w:type="pct"/>
            <w:tcBorders>
              <w:top w:val="single" w:sz="4" w:space="0" w:color="auto"/>
            </w:tcBorders>
            <w:vAlign w:val="center"/>
          </w:tcPr>
          <w:p w14:paraId="5B2F1FA2"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39DD64BE" w14:textId="631C8348" w:rsidR="005B0C1A" w:rsidRPr="006416A0" w:rsidRDefault="005B0C1A"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7D6E8D29" w14:textId="77777777" w:rsidR="009E1641" w:rsidRPr="006416A0" w:rsidRDefault="005B0C1A" w:rsidP="008C2249">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7832272B" w14:textId="77777777" w:rsidTr="00850CB3">
        <w:trPr>
          <w:cantSplit/>
          <w:trHeight w:val="300"/>
          <w:jc w:val="center"/>
        </w:trPr>
        <w:tc>
          <w:tcPr>
            <w:tcW w:w="737" w:type="pct"/>
            <w:vMerge/>
            <w:tcBorders>
              <w:top w:val="single" w:sz="4" w:space="0" w:color="auto"/>
            </w:tcBorders>
          </w:tcPr>
          <w:p w14:paraId="1271D8F9" w14:textId="77777777" w:rsidR="009E1641" w:rsidRPr="006416A0" w:rsidRDefault="009E1641"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349D903D"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1BB34E74"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ПС 35/10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w:t>
            </w:r>
            <w:proofErr w:type="gramStart"/>
            <w:r w:rsidRPr="006416A0">
              <w:rPr>
                <w:rFonts w:cs="Arial"/>
                <w:color w:val="000000"/>
                <w:sz w:val="16"/>
                <w:szCs w:val="16"/>
                <w:lang w:eastAsia="ru-RU"/>
              </w:rPr>
              <w:t xml:space="preserve">Птицесовхоз»  </w:t>
            </w:r>
            <w:r w:rsidR="00376437" w:rsidRPr="006416A0">
              <w:rPr>
                <w:rFonts w:cs="Arial"/>
                <w:color w:val="000000"/>
                <w:sz w:val="16"/>
                <w:szCs w:val="16"/>
                <w:lang w:eastAsia="ru-RU"/>
              </w:rPr>
              <w:t>с</w:t>
            </w:r>
            <w:proofErr w:type="gramEnd"/>
            <w:r w:rsidR="00376437" w:rsidRPr="006416A0">
              <w:rPr>
                <w:rFonts w:cs="Arial"/>
                <w:color w:val="000000"/>
                <w:sz w:val="16"/>
                <w:szCs w:val="16"/>
                <w:lang w:eastAsia="ru-RU"/>
              </w:rPr>
              <w:t xml:space="preserve"> заменой трансформатора 35/10 </w:t>
            </w:r>
            <w:proofErr w:type="spellStart"/>
            <w:r w:rsidR="00376437" w:rsidRPr="006416A0">
              <w:rPr>
                <w:rFonts w:cs="Arial"/>
                <w:color w:val="000000"/>
                <w:sz w:val="16"/>
                <w:szCs w:val="16"/>
                <w:lang w:eastAsia="ru-RU"/>
              </w:rPr>
              <w:t>кВ</w:t>
            </w:r>
            <w:proofErr w:type="spellEnd"/>
            <w:r w:rsidR="00376437" w:rsidRPr="006416A0">
              <w:rPr>
                <w:rFonts w:cs="Arial"/>
                <w:color w:val="000000"/>
                <w:sz w:val="16"/>
                <w:szCs w:val="16"/>
                <w:lang w:eastAsia="ru-RU"/>
              </w:rPr>
              <w:t xml:space="preserve"> 4 МВА на 10 МВА</w:t>
            </w:r>
          </w:p>
        </w:tc>
        <w:tc>
          <w:tcPr>
            <w:tcW w:w="626" w:type="pct"/>
            <w:tcBorders>
              <w:top w:val="single" w:sz="4" w:space="0" w:color="auto"/>
            </w:tcBorders>
            <w:vAlign w:val="center"/>
          </w:tcPr>
          <w:p w14:paraId="48D566E5"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3DD94638"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w:t>
            </w:r>
            <w:r w:rsidR="00376437" w:rsidRPr="006416A0">
              <w:rPr>
                <w:rFonts w:cs="Arial"/>
                <w:color w:val="000000"/>
                <w:sz w:val="16"/>
                <w:szCs w:val="16"/>
                <w:lang w:eastAsia="ru-RU"/>
              </w:rPr>
              <w:t xml:space="preserve">5 </w:t>
            </w:r>
            <w:r w:rsidRPr="006416A0">
              <w:rPr>
                <w:rFonts w:cs="Arial"/>
                <w:color w:val="000000"/>
                <w:sz w:val="16"/>
                <w:szCs w:val="16"/>
                <w:lang w:eastAsia="ru-RU"/>
              </w:rPr>
              <w:t>г.</w:t>
            </w:r>
          </w:p>
        </w:tc>
        <w:tc>
          <w:tcPr>
            <w:tcW w:w="658" w:type="pct"/>
            <w:tcBorders>
              <w:top w:val="single" w:sz="4" w:space="0" w:color="auto"/>
            </w:tcBorders>
            <w:vAlign w:val="center"/>
          </w:tcPr>
          <w:p w14:paraId="5367A2D1" w14:textId="77777777" w:rsidR="009E1641" w:rsidRPr="006416A0" w:rsidRDefault="009E1641"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49DE08E9" w14:textId="241AB777" w:rsidR="005B0C1A" w:rsidRPr="006416A0" w:rsidRDefault="005B0C1A" w:rsidP="0037643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годы, утвержденная распоряжением Главы Республики Адыгея от 29.04.202</w:t>
            </w:r>
            <w:r w:rsidR="00583D6C">
              <w:rPr>
                <w:rFonts w:cs="Arial"/>
                <w:color w:val="000000"/>
                <w:sz w:val="16"/>
                <w:szCs w:val="16"/>
                <w:lang w:eastAsia="ru-RU"/>
              </w:rPr>
              <w:t xml:space="preserve">2 </w:t>
            </w:r>
            <w:r w:rsidRPr="006416A0">
              <w:rPr>
                <w:rFonts w:cs="Arial"/>
                <w:color w:val="000000"/>
                <w:sz w:val="16"/>
                <w:szCs w:val="16"/>
                <w:lang w:eastAsia="ru-RU"/>
              </w:rPr>
              <w:t>№</w:t>
            </w:r>
            <w:r w:rsidR="00583D6C">
              <w:rPr>
                <w:rFonts w:cs="Arial"/>
                <w:color w:val="000000"/>
                <w:sz w:val="16"/>
                <w:szCs w:val="16"/>
                <w:lang w:eastAsia="ru-RU"/>
              </w:rPr>
              <w:t>98</w:t>
            </w:r>
            <w:r w:rsidRPr="006416A0">
              <w:rPr>
                <w:rFonts w:cs="Arial"/>
                <w:color w:val="000000"/>
                <w:sz w:val="16"/>
                <w:szCs w:val="16"/>
                <w:lang w:eastAsia="ru-RU"/>
              </w:rPr>
              <w:t>-рг.</w:t>
            </w:r>
          </w:p>
          <w:p w14:paraId="6608BC71" w14:textId="77777777" w:rsidR="009E1641" w:rsidRPr="006416A0" w:rsidRDefault="005B0C1A" w:rsidP="008C224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33643151" w14:textId="77777777" w:rsidTr="00850CB3">
        <w:trPr>
          <w:cantSplit/>
          <w:trHeight w:val="300"/>
          <w:jc w:val="center"/>
        </w:trPr>
        <w:tc>
          <w:tcPr>
            <w:tcW w:w="737" w:type="pct"/>
            <w:vMerge/>
            <w:tcBorders>
              <w:top w:val="single" w:sz="4" w:space="0" w:color="auto"/>
            </w:tcBorders>
          </w:tcPr>
          <w:p w14:paraId="3715A0F2" w14:textId="77777777" w:rsidR="009E1641" w:rsidRPr="006416A0" w:rsidRDefault="009E1641"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53CC355C" w14:textId="77777777" w:rsidR="009E1641" w:rsidRPr="006416A0" w:rsidRDefault="009E1641"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5C27F545" w14:textId="77777777" w:rsidR="009E1641" w:rsidRPr="006416A0" w:rsidRDefault="009E1641"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Реконструкция ПС 35/6 </w:t>
            </w:r>
            <w:proofErr w:type="spellStart"/>
            <w:r w:rsidR="005E6DFD" w:rsidRPr="006416A0">
              <w:rPr>
                <w:rFonts w:cs="Arial"/>
                <w:color w:val="000000"/>
                <w:sz w:val="16"/>
                <w:szCs w:val="16"/>
                <w:lang w:eastAsia="ru-RU"/>
              </w:rPr>
              <w:t>кВ</w:t>
            </w:r>
            <w:proofErr w:type="spellEnd"/>
            <w:r w:rsidR="005E6DFD" w:rsidRPr="006416A0">
              <w:rPr>
                <w:rFonts w:cs="Arial"/>
                <w:color w:val="000000"/>
                <w:sz w:val="16"/>
                <w:szCs w:val="16"/>
                <w:lang w:eastAsia="ru-RU"/>
              </w:rPr>
              <w:t xml:space="preserve"> </w:t>
            </w:r>
            <w:r w:rsidRPr="006416A0">
              <w:rPr>
                <w:rFonts w:cs="Arial"/>
                <w:color w:val="000000"/>
                <w:sz w:val="16"/>
                <w:szCs w:val="16"/>
                <w:lang w:eastAsia="ru-RU"/>
              </w:rPr>
              <w:t>«</w:t>
            </w:r>
            <w:proofErr w:type="spellStart"/>
            <w:r w:rsidRPr="006416A0">
              <w:rPr>
                <w:rFonts w:cs="Arial"/>
                <w:color w:val="000000"/>
                <w:sz w:val="16"/>
                <w:szCs w:val="16"/>
                <w:lang w:eastAsia="ru-RU"/>
              </w:rPr>
              <w:t>МайГЭС</w:t>
            </w:r>
            <w:proofErr w:type="spellEnd"/>
            <w:r w:rsidRPr="006416A0">
              <w:rPr>
                <w:rFonts w:cs="Arial"/>
                <w:color w:val="000000"/>
                <w:sz w:val="16"/>
                <w:szCs w:val="16"/>
                <w:lang w:eastAsia="ru-RU"/>
              </w:rPr>
              <w:t xml:space="preserve">» с заменой трансформаторов </w:t>
            </w:r>
            <w:r w:rsidR="005E6DFD" w:rsidRPr="006416A0">
              <w:rPr>
                <w:rFonts w:cs="Arial"/>
                <w:color w:val="000000"/>
                <w:sz w:val="16"/>
                <w:szCs w:val="16"/>
                <w:lang w:eastAsia="ru-RU"/>
              </w:rPr>
              <w:t>2х7,5 МВА на 2х10 МВА</w:t>
            </w:r>
          </w:p>
        </w:tc>
        <w:tc>
          <w:tcPr>
            <w:tcW w:w="626" w:type="pct"/>
            <w:tcBorders>
              <w:top w:val="single" w:sz="4" w:space="0" w:color="auto"/>
            </w:tcBorders>
            <w:vAlign w:val="center"/>
          </w:tcPr>
          <w:p w14:paraId="03F932A9" w14:textId="77777777" w:rsidR="009E1641" w:rsidRPr="006416A0" w:rsidRDefault="009E1641"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0A1921AA" w14:textId="77777777" w:rsidR="009E1641" w:rsidRPr="006416A0" w:rsidRDefault="009E1641"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w:t>
            </w:r>
            <w:r w:rsidR="005E6DFD" w:rsidRPr="006416A0">
              <w:rPr>
                <w:rFonts w:cs="Arial"/>
                <w:color w:val="000000"/>
                <w:sz w:val="16"/>
                <w:szCs w:val="16"/>
                <w:lang w:eastAsia="ru-RU"/>
              </w:rPr>
              <w:t xml:space="preserve">1 </w:t>
            </w:r>
            <w:r w:rsidRPr="006416A0">
              <w:rPr>
                <w:rFonts w:cs="Arial"/>
                <w:color w:val="000000"/>
                <w:sz w:val="16"/>
                <w:szCs w:val="16"/>
                <w:lang w:eastAsia="ru-RU"/>
              </w:rPr>
              <w:t>г.</w:t>
            </w:r>
          </w:p>
        </w:tc>
        <w:tc>
          <w:tcPr>
            <w:tcW w:w="658" w:type="pct"/>
            <w:tcBorders>
              <w:top w:val="single" w:sz="4" w:space="0" w:color="auto"/>
            </w:tcBorders>
            <w:vAlign w:val="center"/>
          </w:tcPr>
          <w:p w14:paraId="012D26F1" w14:textId="77777777" w:rsidR="009E1641" w:rsidRPr="006416A0" w:rsidRDefault="009E1641"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3C3B9729" w14:textId="6C04CBE1" w:rsidR="005B0C1A" w:rsidRPr="006416A0" w:rsidRDefault="005B0C1A" w:rsidP="005E6DF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5522CECB" w14:textId="77777777" w:rsidR="009E1641" w:rsidRPr="006416A0" w:rsidRDefault="005B0C1A" w:rsidP="005E6DFD">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1B507ECA" w14:textId="77777777" w:rsidTr="00850CB3">
        <w:trPr>
          <w:cantSplit/>
          <w:trHeight w:val="3271"/>
          <w:jc w:val="center"/>
        </w:trPr>
        <w:tc>
          <w:tcPr>
            <w:tcW w:w="737" w:type="pct"/>
            <w:vMerge/>
            <w:tcBorders>
              <w:top w:val="single" w:sz="4" w:space="0" w:color="auto"/>
            </w:tcBorders>
          </w:tcPr>
          <w:p w14:paraId="25C4B5A9" w14:textId="77777777" w:rsidR="00B22FEB" w:rsidRPr="006416A0" w:rsidRDefault="00B22FEB"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0679E7F2"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Строительство </w:t>
            </w:r>
            <w:proofErr w:type="gramStart"/>
            <w:r w:rsidRPr="006416A0">
              <w:rPr>
                <w:rFonts w:cs="Arial"/>
                <w:color w:val="000000"/>
                <w:sz w:val="16"/>
                <w:szCs w:val="16"/>
                <w:lang w:eastAsia="ru-RU"/>
              </w:rPr>
              <w:t>электроподстанции  понизительной</w:t>
            </w:r>
            <w:proofErr w:type="gramEnd"/>
            <w:r w:rsidRPr="006416A0">
              <w:rPr>
                <w:rFonts w:cs="Arial"/>
                <w:color w:val="000000"/>
                <w:sz w:val="16"/>
                <w:szCs w:val="16"/>
                <w:lang w:eastAsia="ru-RU"/>
              </w:rPr>
              <w:t xml:space="preserve"> ПС</w:t>
            </w:r>
          </w:p>
        </w:tc>
        <w:tc>
          <w:tcPr>
            <w:tcW w:w="884" w:type="pct"/>
            <w:tcBorders>
              <w:top w:val="single" w:sz="4" w:space="0" w:color="auto"/>
            </w:tcBorders>
            <w:vAlign w:val="center"/>
          </w:tcPr>
          <w:p w14:paraId="0DC3D056" w14:textId="77777777" w:rsidR="00B22FEB" w:rsidRPr="006416A0" w:rsidRDefault="00B22FEB" w:rsidP="00BA0EC6">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Строительство ПС 35/10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«Диспансер» по схеме 110-5АН с установкой двух трансформаторов 35/10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2х4 МВА</w:t>
            </w:r>
          </w:p>
        </w:tc>
        <w:tc>
          <w:tcPr>
            <w:tcW w:w="626" w:type="pct"/>
            <w:tcBorders>
              <w:top w:val="single" w:sz="4" w:space="0" w:color="auto"/>
            </w:tcBorders>
            <w:vAlign w:val="center"/>
          </w:tcPr>
          <w:p w14:paraId="2C1C272B"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4F1771BD" w14:textId="77777777" w:rsidR="00B22FEB" w:rsidRPr="006416A0" w:rsidRDefault="00B22FEB" w:rsidP="00BA0EC6">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2024 г.</w:t>
            </w:r>
          </w:p>
        </w:tc>
        <w:tc>
          <w:tcPr>
            <w:tcW w:w="658" w:type="pct"/>
            <w:tcBorders>
              <w:top w:val="single" w:sz="4" w:space="0" w:color="auto"/>
            </w:tcBorders>
            <w:vAlign w:val="center"/>
          </w:tcPr>
          <w:p w14:paraId="517346B0"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4E6B9E69" w14:textId="0E1AAEC4"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11A8FF22" w14:textId="77777777" w:rsidR="00B22FEB" w:rsidRPr="006416A0" w:rsidRDefault="00B22FEB"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19EBADDC" w14:textId="77777777" w:rsidTr="00850CB3">
        <w:trPr>
          <w:cantSplit/>
          <w:trHeight w:val="2930"/>
          <w:jc w:val="center"/>
        </w:trPr>
        <w:tc>
          <w:tcPr>
            <w:tcW w:w="737" w:type="pct"/>
            <w:vMerge/>
            <w:tcBorders>
              <w:top w:val="single" w:sz="4" w:space="0" w:color="auto"/>
            </w:tcBorders>
          </w:tcPr>
          <w:p w14:paraId="7A1CD123" w14:textId="77777777" w:rsidR="006463D9" w:rsidRPr="006416A0" w:rsidRDefault="006463D9"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3E90300A" w14:textId="77777777"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Питающие линии электропередачи</w:t>
            </w:r>
          </w:p>
        </w:tc>
        <w:tc>
          <w:tcPr>
            <w:tcW w:w="884" w:type="pct"/>
            <w:tcBorders>
              <w:top w:val="single" w:sz="4" w:space="0" w:color="auto"/>
            </w:tcBorders>
            <w:vAlign w:val="center"/>
          </w:tcPr>
          <w:p w14:paraId="3C8FC115" w14:textId="77777777"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Строительство отпайки ВЛ 110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от ВЛ 110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Центральная-Черемушки до ПС 110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w:t>
            </w:r>
            <w:proofErr w:type="spellStart"/>
            <w:r w:rsidRPr="006416A0">
              <w:rPr>
                <w:rFonts w:cs="Arial"/>
                <w:color w:val="000000"/>
                <w:sz w:val="16"/>
                <w:szCs w:val="16"/>
                <w:lang w:eastAsia="ru-RU"/>
              </w:rPr>
              <w:t>Хаджох</w:t>
            </w:r>
            <w:proofErr w:type="spellEnd"/>
            <w:r w:rsidRPr="006416A0">
              <w:rPr>
                <w:rFonts w:cs="Arial"/>
                <w:color w:val="000000"/>
                <w:sz w:val="16"/>
                <w:szCs w:val="16"/>
                <w:lang w:eastAsia="ru-RU"/>
              </w:rPr>
              <w:t xml:space="preserve">, 1 </w:t>
            </w:r>
            <w:proofErr w:type="spellStart"/>
            <w:r w:rsidRPr="006416A0">
              <w:rPr>
                <w:rFonts w:cs="Arial"/>
                <w:color w:val="000000"/>
                <w:sz w:val="16"/>
                <w:szCs w:val="16"/>
                <w:lang w:eastAsia="ru-RU"/>
              </w:rPr>
              <w:t>яч</w:t>
            </w:r>
            <w:proofErr w:type="spellEnd"/>
            <w:r w:rsidRPr="006416A0">
              <w:rPr>
                <w:rFonts w:cs="Arial"/>
                <w:color w:val="000000"/>
                <w:sz w:val="16"/>
                <w:szCs w:val="16"/>
                <w:lang w:eastAsia="ru-RU"/>
              </w:rPr>
              <w:t xml:space="preserve">. 110 </w:t>
            </w:r>
            <w:proofErr w:type="spellStart"/>
            <w:r w:rsidRPr="006416A0">
              <w:rPr>
                <w:rFonts w:cs="Arial"/>
                <w:color w:val="000000"/>
                <w:sz w:val="16"/>
                <w:szCs w:val="16"/>
                <w:lang w:eastAsia="ru-RU"/>
              </w:rPr>
              <w:t>кВ</w:t>
            </w:r>
            <w:proofErr w:type="spellEnd"/>
          </w:p>
        </w:tc>
        <w:tc>
          <w:tcPr>
            <w:tcW w:w="626" w:type="pct"/>
            <w:tcBorders>
              <w:top w:val="single" w:sz="4" w:space="0" w:color="auto"/>
            </w:tcBorders>
            <w:vAlign w:val="center"/>
          </w:tcPr>
          <w:p w14:paraId="71EF071C" w14:textId="77777777" w:rsidR="006463D9" w:rsidRPr="006416A0" w:rsidRDefault="006463D9" w:rsidP="006463D9">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79F0BE1F" w14:textId="77777777"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2024г.</w:t>
            </w:r>
          </w:p>
        </w:tc>
        <w:tc>
          <w:tcPr>
            <w:tcW w:w="658" w:type="pct"/>
            <w:tcBorders>
              <w:top w:val="single" w:sz="4" w:space="0" w:color="auto"/>
            </w:tcBorders>
            <w:vAlign w:val="center"/>
          </w:tcPr>
          <w:p w14:paraId="23BA9C55" w14:textId="77777777"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490C201A" w14:textId="00E757B1" w:rsidR="006463D9" w:rsidRPr="006416A0" w:rsidRDefault="006463D9" w:rsidP="006463D9">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71385A43" w14:textId="77777777" w:rsidR="006463D9" w:rsidRPr="006416A0" w:rsidRDefault="006463D9" w:rsidP="006463D9">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174219" w:rsidRPr="006416A0" w14:paraId="54129806" w14:textId="77777777" w:rsidTr="00850CB3">
        <w:trPr>
          <w:cantSplit/>
          <w:trHeight w:val="2930"/>
          <w:jc w:val="center"/>
        </w:trPr>
        <w:tc>
          <w:tcPr>
            <w:tcW w:w="737" w:type="pct"/>
            <w:vMerge/>
            <w:tcBorders>
              <w:top w:val="single" w:sz="4" w:space="0" w:color="auto"/>
            </w:tcBorders>
          </w:tcPr>
          <w:p w14:paraId="01798B98" w14:textId="77777777" w:rsidR="002B6CA6" w:rsidRPr="006416A0" w:rsidRDefault="002B6CA6"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2EED0250" w14:textId="77777777" w:rsidR="002B6CA6" w:rsidRPr="006416A0" w:rsidRDefault="002B6CA6"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Питающие линии электропередачи</w:t>
            </w:r>
          </w:p>
        </w:tc>
        <w:tc>
          <w:tcPr>
            <w:tcW w:w="884" w:type="pct"/>
            <w:tcBorders>
              <w:top w:val="single" w:sz="4" w:space="0" w:color="auto"/>
            </w:tcBorders>
            <w:vAlign w:val="center"/>
          </w:tcPr>
          <w:p w14:paraId="557E8477" w14:textId="77777777" w:rsidR="002B6CA6" w:rsidRPr="006416A0" w:rsidRDefault="005F153D" w:rsidP="005F153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Реконструкция</w:t>
            </w:r>
            <w:r w:rsidR="002B6CA6" w:rsidRPr="006416A0">
              <w:rPr>
                <w:rFonts w:cs="Arial"/>
                <w:color w:val="000000"/>
                <w:sz w:val="16"/>
                <w:szCs w:val="16"/>
                <w:lang w:eastAsia="ru-RU"/>
              </w:rPr>
              <w:t xml:space="preserve"> ВЛ 35 </w:t>
            </w:r>
            <w:proofErr w:type="spellStart"/>
            <w:r w:rsidR="002B6CA6" w:rsidRPr="006416A0">
              <w:rPr>
                <w:rFonts w:cs="Arial"/>
                <w:color w:val="000000"/>
                <w:sz w:val="16"/>
                <w:szCs w:val="16"/>
                <w:lang w:eastAsia="ru-RU"/>
              </w:rPr>
              <w:t>кВ</w:t>
            </w:r>
            <w:proofErr w:type="spellEnd"/>
            <w:r w:rsidR="002B6CA6" w:rsidRPr="006416A0">
              <w:rPr>
                <w:rFonts w:cs="Arial"/>
                <w:color w:val="000000"/>
                <w:sz w:val="16"/>
                <w:szCs w:val="16"/>
                <w:lang w:eastAsia="ru-RU"/>
              </w:rPr>
              <w:t xml:space="preserve"> Черемушки-</w:t>
            </w:r>
            <w:proofErr w:type="spellStart"/>
            <w:r w:rsidR="002B6CA6" w:rsidRPr="006416A0">
              <w:rPr>
                <w:rFonts w:cs="Arial"/>
                <w:color w:val="000000"/>
                <w:sz w:val="16"/>
                <w:szCs w:val="16"/>
                <w:lang w:eastAsia="ru-RU"/>
              </w:rPr>
              <w:t>МайГЭС</w:t>
            </w:r>
            <w:proofErr w:type="spellEnd"/>
            <w:r w:rsidR="002B6CA6" w:rsidRPr="006416A0">
              <w:rPr>
                <w:rFonts w:cs="Arial"/>
                <w:color w:val="000000"/>
                <w:sz w:val="16"/>
                <w:szCs w:val="16"/>
                <w:lang w:eastAsia="ru-RU"/>
              </w:rPr>
              <w:t>-Южная-Северная с заменой провода АС-150 на АСТ-150</w:t>
            </w:r>
          </w:p>
        </w:tc>
        <w:tc>
          <w:tcPr>
            <w:tcW w:w="626" w:type="pct"/>
            <w:tcBorders>
              <w:top w:val="single" w:sz="4" w:space="0" w:color="auto"/>
            </w:tcBorders>
            <w:vAlign w:val="center"/>
          </w:tcPr>
          <w:p w14:paraId="71ACA08F" w14:textId="77777777" w:rsidR="002B6CA6" w:rsidRPr="006416A0" w:rsidRDefault="002B6CA6"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06986F82" w14:textId="77777777" w:rsidR="002B6CA6" w:rsidRPr="006416A0" w:rsidRDefault="002B6CA6" w:rsidP="005F153D">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w:t>
            </w:r>
            <w:r w:rsidR="005F153D" w:rsidRPr="006416A0">
              <w:rPr>
                <w:rFonts w:cs="Arial"/>
                <w:color w:val="000000"/>
                <w:sz w:val="16"/>
                <w:szCs w:val="16"/>
                <w:lang w:eastAsia="ru-RU"/>
              </w:rPr>
              <w:t>2</w:t>
            </w:r>
            <w:r w:rsidRPr="006416A0">
              <w:rPr>
                <w:rFonts w:cs="Arial"/>
                <w:color w:val="000000"/>
                <w:sz w:val="16"/>
                <w:szCs w:val="16"/>
                <w:lang w:eastAsia="ru-RU"/>
              </w:rPr>
              <w:t>г.</w:t>
            </w:r>
          </w:p>
        </w:tc>
        <w:tc>
          <w:tcPr>
            <w:tcW w:w="658" w:type="pct"/>
            <w:tcBorders>
              <w:top w:val="single" w:sz="4" w:space="0" w:color="auto"/>
            </w:tcBorders>
            <w:vAlign w:val="center"/>
          </w:tcPr>
          <w:p w14:paraId="20FA94E3" w14:textId="77777777" w:rsidR="002B6CA6" w:rsidRPr="006416A0" w:rsidRDefault="002B6CA6"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482E86F4" w14:textId="3F62A539" w:rsidR="002B6CA6" w:rsidRPr="006416A0" w:rsidRDefault="002B6CA6"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6</w:t>
            </w:r>
            <w:r w:rsidRPr="006416A0">
              <w:rPr>
                <w:rFonts w:cs="Arial"/>
                <w:color w:val="000000"/>
                <w:sz w:val="16"/>
                <w:szCs w:val="16"/>
                <w:lang w:eastAsia="ru-RU"/>
              </w:rPr>
              <w:t xml:space="preserve"> 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3BFC2B36" w14:textId="77777777" w:rsidR="002B6CA6" w:rsidRPr="006416A0" w:rsidRDefault="002B6CA6"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r w:rsidR="006416A0" w:rsidRPr="006416A0" w14:paraId="007301D3" w14:textId="77777777" w:rsidTr="00850CB3">
        <w:trPr>
          <w:cantSplit/>
          <w:trHeight w:val="5112"/>
          <w:jc w:val="center"/>
        </w:trPr>
        <w:tc>
          <w:tcPr>
            <w:tcW w:w="737" w:type="pct"/>
            <w:vMerge/>
            <w:tcBorders>
              <w:top w:val="single" w:sz="4" w:space="0" w:color="auto"/>
            </w:tcBorders>
          </w:tcPr>
          <w:p w14:paraId="685EFD1D" w14:textId="77777777" w:rsidR="00B22FEB" w:rsidRPr="006416A0" w:rsidRDefault="00B22FEB" w:rsidP="009E1641">
            <w:pPr>
              <w:suppressAutoHyphens/>
              <w:spacing w:after="0" w:line="240" w:lineRule="auto"/>
              <w:contextualSpacing/>
              <w:rPr>
                <w:rFonts w:cs="Arial"/>
                <w:color w:val="000000"/>
                <w:sz w:val="16"/>
                <w:szCs w:val="16"/>
                <w:highlight w:val="yellow"/>
                <w:lang w:eastAsia="ru-RU"/>
              </w:rPr>
            </w:pPr>
          </w:p>
        </w:tc>
        <w:tc>
          <w:tcPr>
            <w:tcW w:w="763" w:type="pct"/>
            <w:tcBorders>
              <w:top w:val="single" w:sz="4" w:space="0" w:color="auto"/>
            </w:tcBorders>
            <w:vAlign w:val="center"/>
          </w:tcPr>
          <w:p w14:paraId="1F2120B2"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Питающие линии электропередачи</w:t>
            </w:r>
          </w:p>
        </w:tc>
        <w:tc>
          <w:tcPr>
            <w:tcW w:w="884" w:type="pct"/>
            <w:tcBorders>
              <w:top w:val="single" w:sz="4" w:space="0" w:color="auto"/>
            </w:tcBorders>
            <w:vAlign w:val="center"/>
          </w:tcPr>
          <w:p w14:paraId="54F01A5D" w14:textId="77777777" w:rsidR="00B22FEB" w:rsidRPr="006416A0" w:rsidRDefault="00B22FEB" w:rsidP="00FE1127">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 xml:space="preserve">Строительство заходов ВЛ 35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на ПС 35 </w:t>
            </w:r>
            <w:proofErr w:type="spellStart"/>
            <w:r w:rsidRPr="006416A0">
              <w:rPr>
                <w:rFonts w:cs="Arial"/>
                <w:color w:val="000000"/>
                <w:sz w:val="16"/>
                <w:szCs w:val="16"/>
                <w:lang w:eastAsia="ru-RU"/>
              </w:rPr>
              <w:t>кВ</w:t>
            </w:r>
            <w:proofErr w:type="spellEnd"/>
            <w:r w:rsidRPr="006416A0">
              <w:rPr>
                <w:rFonts w:cs="Arial"/>
                <w:color w:val="000000"/>
                <w:sz w:val="16"/>
                <w:szCs w:val="16"/>
                <w:lang w:eastAsia="ru-RU"/>
              </w:rPr>
              <w:t xml:space="preserve"> «Диспансер»</w:t>
            </w:r>
          </w:p>
        </w:tc>
        <w:tc>
          <w:tcPr>
            <w:tcW w:w="626" w:type="pct"/>
            <w:tcBorders>
              <w:top w:val="single" w:sz="4" w:space="0" w:color="auto"/>
            </w:tcBorders>
            <w:vAlign w:val="center"/>
          </w:tcPr>
          <w:p w14:paraId="1A30497D" w14:textId="77777777" w:rsidR="00B22FEB" w:rsidRPr="006416A0" w:rsidRDefault="00B22FEB"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Муниципальное образование «Город Майкоп», г. Майкоп</w:t>
            </w:r>
          </w:p>
        </w:tc>
        <w:tc>
          <w:tcPr>
            <w:tcW w:w="589" w:type="pct"/>
            <w:tcBorders>
              <w:top w:val="single" w:sz="4" w:space="0" w:color="auto"/>
            </w:tcBorders>
            <w:vAlign w:val="center"/>
          </w:tcPr>
          <w:p w14:paraId="498002DF"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до 2024г.</w:t>
            </w:r>
          </w:p>
        </w:tc>
        <w:tc>
          <w:tcPr>
            <w:tcW w:w="658" w:type="pct"/>
            <w:tcBorders>
              <w:top w:val="single" w:sz="4" w:space="0" w:color="auto"/>
            </w:tcBorders>
            <w:vAlign w:val="center"/>
          </w:tcPr>
          <w:p w14:paraId="4EFB0345" w14:textId="77777777"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Охранная зона 20 м., 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742" w:type="pct"/>
            <w:tcBorders>
              <w:top w:val="single" w:sz="4" w:space="0" w:color="auto"/>
            </w:tcBorders>
            <w:vAlign w:val="center"/>
          </w:tcPr>
          <w:p w14:paraId="0EB95B3E" w14:textId="0C275313" w:rsidR="00B22FEB" w:rsidRPr="006416A0" w:rsidRDefault="00B22FEB" w:rsidP="00D32CAF">
            <w:pPr>
              <w:suppressAutoHyphens/>
              <w:spacing w:after="0" w:line="240" w:lineRule="auto"/>
              <w:contextualSpacing/>
              <w:jc w:val="center"/>
              <w:rPr>
                <w:rFonts w:cs="Arial"/>
                <w:color w:val="000000"/>
                <w:sz w:val="16"/>
                <w:szCs w:val="16"/>
                <w:lang w:eastAsia="ru-RU"/>
              </w:rPr>
            </w:pPr>
            <w:r w:rsidRPr="006416A0">
              <w:rPr>
                <w:rFonts w:cs="Arial"/>
                <w:color w:val="000000"/>
                <w:sz w:val="16"/>
                <w:szCs w:val="16"/>
                <w:lang w:eastAsia="ru-RU"/>
              </w:rPr>
              <w:t>Схема и программа развития электроэнергетики Республики Адыгея на 202</w:t>
            </w:r>
            <w:r w:rsidR="00583D6C">
              <w:rPr>
                <w:rFonts w:cs="Arial"/>
                <w:color w:val="000000"/>
                <w:sz w:val="16"/>
                <w:szCs w:val="16"/>
                <w:lang w:eastAsia="ru-RU"/>
              </w:rPr>
              <w:t>2</w:t>
            </w:r>
            <w:r w:rsidRPr="006416A0">
              <w:rPr>
                <w:rFonts w:cs="Arial"/>
                <w:color w:val="000000"/>
                <w:sz w:val="16"/>
                <w:szCs w:val="16"/>
                <w:lang w:eastAsia="ru-RU"/>
              </w:rPr>
              <w:t>-202</w:t>
            </w:r>
            <w:r w:rsidR="00583D6C">
              <w:rPr>
                <w:rFonts w:cs="Arial"/>
                <w:color w:val="000000"/>
                <w:sz w:val="16"/>
                <w:szCs w:val="16"/>
                <w:lang w:eastAsia="ru-RU"/>
              </w:rPr>
              <w:t xml:space="preserve">6 </w:t>
            </w:r>
            <w:r w:rsidRPr="006416A0">
              <w:rPr>
                <w:rFonts w:cs="Arial"/>
                <w:color w:val="000000"/>
                <w:sz w:val="16"/>
                <w:szCs w:val="16"/>
                <w:lang w:eastAsia="ru-RU"/>
              </w:rPr>
              <w:t>годы, утвержденная распоряжением Главы Республики Адыгея от 29.04.202</w:t>
            </w:r>
            <w:r w:rsidR="00583D6C">
              <w:rPr>
                <w:rFonts w:cs="Arial"/>
                <w:color w:val="000000"/>
                <w:sz w:val="16"/>
                <w:szCs w:val="16"/>
                <w:lang w:eastAsia="ru-RU"/>
              </w:rPr>
              <w:t>2</w:t>
            </w:r>
            <w:r w:rsidRPr="006416A0">
              <w:rPr>
                <w:rFonts w:cs="Arial"/>
                <w:color w:val="000000"/>
                <w:sz w:val="16"/>
                <w:szCs w:val="16"/>
                <w:lang w:eastAsia="ru-RU"/>
              </w:rPr>
              <w:t xml:space="preserve"> №</w:t>
            </w:r>
            <w:r w:rsidR="00583D6C">
              <w:rPr>
                <w:rFonts w:cs="Arial"/>
                <w:color w:val="000000"/>
                <w:sz w:val="16"/>
                <w:szCs w:val="16"/>
                <w:lang w:eastAsia="ru-RU"/>
              </w:rPr>
              <w:t>98</w:t>
            </w:r>
            <w:r w:rsidRPr="006416A0">
              <w:rPr>
                <w:rFonts w:cs="Arial"/>
                <w:color w:val="000000"/>
                <w:sz w:val="16"/>
                <w:szCs w:val="16"/>
                <w:lang w:eastAsia="ru-RU"/>
              </w:rPr>
              <w:t>-рг.</w:t>
            </w:r>
          </w:p>
          <w:p w14:paraId="77EDFF95" w14:textId="77777777" w:rsidR="00B22FEB" w:rsidRPr="006416A0" w:rsidRDefault="00B22FEB" w:rsidP="00D32CAF">
            <w:pPr>
              <w:suppressAutoHyphens/>
              <w:spacing w:after="0" w:line="240" w:lineRule="auto"/>
              <w:contextualSpacing/>
              <w:jc w:val="center"/>
              <w:rPr>
                <w:rFonts w:cs="Arial"/>
                <w:color w:val="000000"/>
                <w:sz w:val="16"/>
                <w:szCs w:val="16"/>
                <w:highlight w:val="yellow"/>
                <w:lang w:eastAsia="ru-RU"/>
              </w:rPr>
            </w:pPr>
            <w:r w:rsidRPr="006416A0">
              <w:rPr>
                <w:rFonts w:cs="Arial"/>
                <w:color w:val="000000"/>
                <w:sz w:val="16"/>
                <w:szCs w:val="16"/>
                <w:lang w:eastAsia="ru-RU"/>
              </w:rPr>
              <w:t>Проектные решения в части внесения изменений в генеральный план муниципального образования «Город Майкоп».</w:t>
            </w:r>
          </w:p>
        </w:tc>
      </w:tr>
    </w:tbl>
    <w:p w14:paraId="5719B785" w14:textId="77777777" w:rsidR="009E1641" w:rsidRPr="006416A0" w:rsidRDefault="009E1641" w:rsidP="00CA0C99">
      <w:pPr>
        <w:spacing w:before="120" w:after="120" w:line="240" w:lineRule="auto"/>
        <w:ind w:firstLine="709"/>
        <w:jc w:val="both"/>
        <w:rPr>
          <w:color w:val="000000"/>
          <w:sz w:val="24"/>
          <w:szCs w:val="24"/>
        </w:rPr>
      </w:pPr>
    </w:p>
    <w:p w14:paraId="10A2482E" w14:textId="77777777" w:rsidR="009E1641" w:rsidRPr="006416A0" w:rsidRDefault="009E1641" w:rsidP="00CA0C99">
      <w:pPr>
        <w:spacing w:before="120" w:after="120" w:line="240" w:lineRule="auto"/>
        <w:ind w:firstLine="709"/>
        <w:jc w:val="both"/>
        <w:rPr>
          <w:color w:val="000000"/>
          <w:sz w:val="24"/>
          <w:szCs w:val="24"/>
        </w:rPr>
      </w:pPr>
    </w:p>
    <w:p w14:paraId="3CB7CA01" w14:textId="77777777" w:rsidR="0097337D" w:rsidRPr="006416A0" w:rsidRDefault="0097337D" w:rsidP="00CA0C99">
      <w:pPr>
        <w:spacing w:before="120" w:after="120" w:line="240" w:lineRule="auto"/>
        <w:ind w:firstLine="709"/>
        <w:jc w:val="both"/>
        <w:rPr>
          <w:color w:val="000000"/>
          <w:sz w:val="24"/>
          <w:szCs w:val="24"/>
        </w:rPr>
      </w:pPr>
    </w:p>
    <w:p w14:paraId="71CD522A" w14:textId="77777777" w:rsidR="00E9264B" w:rsidRPr="006416A0" w:rsidRDefault="00E9264B" w:rsidP="007246FB">
      <w:pPr>
        <w:pStyle w:val="af6"/>
        <w:numPr>
          <w:ilvl w:val="0"/>
          <w:numId w:val="1"/>
        </w:numPr>
        <w:pBdr>
          <w:top w:val="single" w:sz="6" w:space="2" w:color="72A376"/>
          <w:left w:val="single" w:sz="6" w:space="2" w:color="72A376"/>
        </w:pBdr>
        <w:spacing w:before="300" w:after="0"/>
        <w:outlineLvl w:val="1"/>
        <w:rPr>
          <w:rFonts w:eastAsia="Times New Roman"/>
          <w:caps/>
          <w:color w:val="000000"/>
          <w:spacing w:val="15"/>
        </w:rPr>
      </w:pPr>
      <w:bookmarkStart w:id="66" w:name="_Toc377544007"/>
      <w:bookmarkStart w:id="67" w:name="_Toc380350674"/>
      <w:bookmarkStart w:id="68" w:name="_Toc408767773"/>
      <w:bookmarkStart w:id="69" w:name="_Toc454214571"/>
      <w:bookmarkStart w:id="70" w:name="_Toc524107207"/>
      <w:bookmarkStart w:id="71" w:name="_Toc82450484"/>
      <w:r w:rsidRPr="006416A0">
        <w:rPr>
          <w:rFonts w:eastAsia="Times New Roman"/>
          <w:caps/>
          <w:color w:val="000000"/>
          <w:spacing w:val="15"/>
        </w:rPr>
        <w:lastRenderedPageBreak/>
        <w:t>Проектное функциональное зонирование</w:t>
      </w:r>
      <w:r w:rsidR="00627295" w:rsidRPr="006416A0">
        <w:rPr>
          <w:rFonts w:eastAsia="Times New Roman"/>
          <w:caps/>
          <w:color w:val="000000"/>
          <w:spacing w:val="15"/>
          <w:vertAlign w:val="superscript"/>
          <w:lang w:val="ru-RU"/>
        </w:rPr>
        <w:footnoteReference w:id="8"/>
      </w:r>
      <w:r w:rsidRPr="006416A0">
        <w:rPr>
          <w:rFonts w:eastAsia="Times New Roman"/>
          <w:caps/>
          <w:color w:val="000000"/>
          <w:spacing w:val="15"/>
        </w:rPr>
        <w:t>.</w:t>
      </w:r>
      <w:bookmarkEnd w:id="66"/>
      <w:bookmarkEnd w:id="67"/>
      <w:bookmarkEnd w:id="68"/>
      <w:bookmarkEnd w:id="69"/>
      <w:bookmarkEnd w:id="70"/>
      <w:bookmarkEnd w:id="71"/>
    </w:p>
    <w:p w14:paraId="6CD6123C" w14:textId="77777777" w:rsidR="00E9264B" w:rsidRPr="006416A0" w:rsidRDefault="00E9264B" w:rsidP="00E9264B">
      <w:pPr>
        <w:spacing w:before="120" w:after="120" w:line="240" w:lineRule="auto"/>
        <w:ind w:firstLine="709"/>
        <w:jc w:val="both"/>
        <w:rPr>
          <w:rFonts w:eastAsia="Times New Roman"/>
          <w:color w:val="000000"/>
          <w:sz w:val="24"/>
          <w:szCs w:val="24"/>
        </w:rPr>
      </w:pPr>
    </w:p>
    <w:p w14:paraId="6B868719" w14:textId="77777777" w:rsidR="00E9264B" w:rsidRPr="006416A0" w:rsidRDefault="00E9264B" w:rsidP="00E9264B">
      <w:pPr>
        <w:suppressAutoHyphens/>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Генеральны</w:t>
      </w:r>
      <w:r w:rsidR="00811B7E" w:rsidRPr="006416A0">
        <w:rPr>
          <w:rFonts w:eastAsia="Times New Roman"/>
          <w:color w:val="000000"/>
          <w:sz w:val="24"/>
          <w:szCs w:val="24"/>
        </w:rPr>
        <w:t>м</w:t>
      </w:r>
      <w:r w:rsidRPr="006416A0">
        <w:rPr>
          <w:rFonts w:eastAsia="Times New Roman"/>
          <w:color w:val="000000"/>
          <w:sz w:val="24"/>
          <w:szCs w:val="24"/>
        </w:rPr>
        <w:t xml:space="preserve"> план</w:t>
      </w:r>
      <w:r w:rsidR="00811B7E" w:rsidRPr="006416A0">
        <w:rPr>
          <w:rFonts w:eastAsia="Times New Roman"/>
          <w:color w:val="000000"/>
          <w:sz w:val="24"/>
          <w:szCs w:val="24"/>
        </w:rPr>
        <w:t>ом</w:t>
      </w:r>
      <w:r w:rsidRPr="006416A0">
        <w:rPr>
          <w:rFonts w:eastAsia="Times New Roman"/>
          <w:color w:val="000000"/>
          <w:sz w:val="24"/>
          <w:szCs w:val="24"/>
        </w:rPr>
        <w:t xml:space="preserve"> муниципального образования «Город Майкоп», в соответствии с требованиями Приказа Минэкономразвития России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№793» и составом территориальных зон ПЗЗ, предложен новый состав функциональных зон.</w:t>
      </w:r>
    </w:p>
    <w:p w14:paraId="22F9BB4D" w14:textId="77777777" w:rsidR="00E9264B" w:rsidRPr="006416A0" w:rsidRDefault="00E9264B" w:rsidP="00E9264B">
      <w:pPr>
        <w:spacing w:before="120" w:after="120" w:line="240" w:lineRule="auto"/>
        <w:ind w:firstLine="709"/>
        <w:jc w:val="both"/>
        <w:rPr>
          <w:rFonts w:eastAsia="Times New Roman"/>
          <w:b/>
          <w:color w:val="000000"/>
          <w:sz w:val="28"/>
          <w:szCs w:val="28"/>
          <w:u w:val="single"/>
        </w:rPr>
      </w:pPr>
      <w:r w:rsidRPr="006416A0">
        <w:rPr>
          <w:rFonts w:eastAsia="Times New Roman"/>
          <w:b/>
          <w:color w:val="000000"/>
          <w:sz w:val="28"/>
          <w:szCs w:val="28"/>
          <w:u w:val="single"/>
        </w:rPr>
        <w:t>Жилые зоны:</w:t>
      </w:r>
    </w:p>
    <w:p w14:paraId="61933E21" w14:textId="77777777" w:rsidR="00E9264B" w:rsidRPr="006416A0" w:rsidRDefault="00E9264B" w:rsidP="00E9264B">
      <w:pPr>
        <w:spacing w:before="120" w:after="120" w:line="240" w:lineRule="auto"/>
        <w:ind w:firstLine="709"/>
        <w:jc w:val="both"/>
        <w:rPr>
          <w:rFonts w:eastAsia="Times New Roman"/>
          <w:b/>
          <w:color w:val="000000"/>
          <w:sz w:val="24"/>
          <w:szCs w:val="24"/>
          <w:u w:val="single"/>
        </w:rPr>
      </w:pPr>
      <w:r w:rsidRPr="006416A0">
        <w:rPr>
          <w:rFonts w:eastAsia="Times New Roman"/>
          <w:b/>
          <w:color w:val="000000"/>
          <w:sz w:val="24"/>
          <w:szCs w:val="24"/>
          <w:u w:val="single"/>
        </w:rPr>
        <w:t>Зона застройки индивидуальными жилыми домами.</w:t>
      </w:r>
    </w:p>
    <w:p w14:paraId="68C36AED" w14:textId="77777777" w:rsidR="00F612E9" w:rsidRPr="006416A0" w:rsidRDefault="00F612E9" w:rsidP="00E9264B">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Предназначена для размещения преимущественно индивидуальных жилых домов с минимально разрешенным набором услуг местного значения.</w:t>
      </w:r>
    </w:p>
    <w:p w14:paraId="2BE9F85D" w14:textId="77777777" w:rsidR="00E9264B" w:rsidRPr="006416A0" w:rsidRDefault="00E9264B" w:rsidP="00E9264B">
      <w:pPr>
        <w:spacing w:before="120" w:after="120" w:line="240" w:lineRule="auto"/>
        <w:ind w:firstLine="709"/>
        <w:jc w:val="both"/>
        <w:rPr>
          <w:rFonts w:eastAsia="Times New Roman"/>
          <w:b/>
          <w:color w:val="000000"/>
          <w:sz w:val="24"/>
          <w:szCs w:val="24"/>
          <w:u w:val="single"/>
        </w:rPr>
      </w:pPr>
      <w:r w:rsidRPr="006416A0">
        <w:rPr>
          <w:rFonts w:eastAsia="Times New Roman"/>
          <w:b/>
          <w:color w:val="000000"/>
          <w:sz w:val="24"/>
          <w:szCs w:val="24"/>
          <w:u w:val="single"/>
        </w:rPr>
        <w:t>Зона застройки малоэтажными жилыми домами (до 4 этажей, включая мансардный).</w:t>
      </w:r>
    </w:p>
    <w:p w14:paraId="49E9E1B3" w14:textId="77777777" w:rsidR="00E9264B" w:rsidRPr="006416A0" w:rsidRDefault="00F612E9" w:rsidP="00E9264B">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 xml:space="preserve">Предназначена для размещения преимущественно блокированных домов с </w:t>
      </w:r>
      <w:proofErr w:type="spellStart"/>
      <w:r w:rsidRPr="006416A0">
        <w:rPr>
          <w:rFonts w:eastAsia="Times New Roman"/>
          <w:color w:val="000000"/>
          <w:sz w:val="24"/>
          <w:szCs w:val="24"/>
        </w:rPr>
        <w:t>приквартирными</w:t>
      </w:r>
      <w:proofErr w:type="spellEnd"/>
      <w:r w:rsidRPr="006416A0">
        <w:rPr>
          <w:rFonts w:eastAsia="Times New Roman"/>
          <w:color w:val="000000"/>
          <w:sz w:val="24"/>
          <w:szCs w:val="24"/>
        </w:rPr>
        <w:t xml:space="preserve"> участками не выше 3 этажей</w:t>
      </w:r>
      <w:r w:rsidR="008920D6" w:rsidRPr="006416A0">
        <w:rPr>
          <w:rFonts w:eastAsia="Times New Roman"/>
          <w:color w:val="000000"/>
          <w:sz w:val="24"/>
          <w:szCs w:val="24"/>
        </w:rPr>
        <w:t>,</w:t>
      </w:r>
      <w:r w:rsidRPr="006416A0">
        <w:rPr>
          <w:rFonts w:eastAsia="Times New Roman"/>
          <w:color w:val="000000"/>
          <w:sz w:val="24"/>
          <w:szCs w:val="24"/>
        </w:rPr>
        <w:t xml:space="preserve"> многоквартирных малоэтажных жилых домов не выше 4 этажей</w:t>
      </w:r>
      <w:r w:rsidR="008920D6" w:rsidRPr="006416A0">
        <w:rPr>
          <w:rFonts w:eastAsia="Times New Roman"/>
          <w:color w:val="000000"/>
          <w:sz w:val="24"/>
          <w:szCs w:val="24"/>
        </w:rPr>
        <w:t xml:space="preserve"> и</w:t>
      </w:r>
      <w:r w:rsidRPr="006416A0">
        <w:rPr>
          <w:rFonts w:eastAsia="Times New Roman"/>
          <w:color w:val="000000"/>
          <w:sz w:val="24"/>
          <w:szCs w:val="24"/>
        </w:rPr>
        <w:t xml:space="preserve"> </w:t>
      </w:r>
      <w:r w:rsidR="008920D6" w:rsidRPr="006416A0">
        <w:rPr>
          <w:rFonts w:eastAsia="Times New Roman"/>
          <w:color w:val="000000"/>
          <w:sz w:val="24"/>
          <w:szCs w:val="24"/>
        </w:rPr>
        <w:t xml:space="preserve">индивидуальных жилых домов </w:t>
      </w:r>
      <w:r w:rsidRPr="006416A0">
        <w:rPr>
          <w:rFonts w:eastAsia="Times New Roman"/>
          <w:color w:val="000000"/>
          <w:sz w:val="24"/>
          <w:szCs w:val="24"/>
        </w:rPr>
        <w:t>с минимально разрешенным набором услуг местного значения</w:t>
      </w:r>
      <w:r w:rsidR="00E9264B" w:rsidRPr="006416A0">
        <w:rPr>
          <w:rFonts w:eastAsia="Times New Roman"/>
          <w:color w:val="000000"/>
          <w:sz w:val="24"/>
          <w:szCs w:val="24"/>
        </w:rPr>
        <w:t>.</w:t>
      </w:r>
    </w:p>
    <w:p w14:paraId="2C8468AB" w14:textId="77777777" w:rsidR="00E9264B" w:rsidRPr="006416A0" w:rsidRDefault="00E9264B" w:rsidP="00E9264B">
      <w:pPr>
        <w:spacing w:before="120" w:after="120" w:line="240" w:lineRule="auto"/>
        <w:ind w:firstLine="709"/>
        <w:jc w:val="both"/>
        <w:rPr>
          <w:rFonts w:eastAsia="Times New Roman"/>
          <w:b/>
          <w:color w:val="000000"/>
          <w:sz w:val="24"/>
          <w:szCs w:val="24"/>
          <w:u w:val="single"/>
        </w:rPr>
      </w:pPr>
      <w:r w:rsidRPr="006416A0">
        <w:rPr>
          <w:rFonts w:eastAsia="Times New Roman"/>
          <w:b/>
          <w:color w:val="000000"/>
          <w:sz w:val="24"/>
          <w:szCs w:val="24"/>
          <w:u w:val="single"/>
        </w:rPr>
        <w:t>Зона застройки среднеэтажными жилыми домами (от 5 до 8 этажей, включая мансардный).</w:t>
      </w:r>
    </w:p>
    <w:p w14:paraId="6EB03D63" w14:textId="77777777" w:rsidR="00E9264B" w:rsidRPr="006416A0" w:rsidRDefault="00F612E9" w:rsidP="00E9264B">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Предназначена для размещения преимущественно многоквартирных среднеэтажных жилых домов 5-8 этажей, с расширенным набором услуг местного значения</w:t>
      </w:r>
      <w:r w:rsidR="00E9264B" w:rsidRPr="006416A0">
        <w:rPr>
          <w:rFonts w:eastAsia="Times New Roman"/>
          <w:color w:val="000000"/>
          <w:sz w:val="24"/>
          <w:szCs w:val="24"/>
        </w:rPr>
        <w:t>.</w:t>
      </w:r>
    </w:p>
    <w:p w14:paraId="7A2FF3ED" w14:textId="77777777" w:rsidR="00E9264B" w:rsidRPr="006416A0" w:rsidRDefault="00E9264B" w:rsidP="00E9264B">
      <w:pPr>
        <w:spacing w:before="120" w:after="120" w:line="240" w:lineRule="auto"/>
        <w:ind w:firstLine="709"/>
        <w:jc w:val="both"/>
        <w:rPr>
          <w:rFonts w:eastAsia="Times New Roman"/>
          <w:b/>
          <w:color w:val="000000"/>
          <w:sz w:val="28"/>
          <w:szCs w:val="28"/>
          <w:u w:val="single"/>
        </w:rPr>
      </w:pPr>
      <w:r w:rsidRPr="006416A0">
        <w:rPr>
          <w:rFonts w:eastAsia="Times New Roman"/>
          <w:b/>
          <w:color w:val="000000"/>
          <w:sz w:val="28"/>
          <w:szCs w:val="28"/>
          <w:u w:val="single"/>
        </w:rPr>
        <w:t>Зона смешанной и общественно-деловой застройки.</w:t>
      </w:r>
    </w:p>
    <w:p w14:paraId="1CADB9C5" w14:textId="77777777" w:rsidR="00E9264B" w:rsidRPr="003B3B67" w:rsidRDefault="00F612E9"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преимущественно многоквартирных среднеэтажных и многоэтажных жилых домов с размещением объектов общественно-делового назначения</w:t>
      </w:r>
      <w:r w:rsidR="00E9264B" w:rsidRPr="003B3B67">
        <w:rPr>
          <w:rFonts w:eastAsia="Times New Roman"/>
          <w:sz w:val="24"/>
          <w:szCs w:val="24"/>
        </w:rPr>
        <w:t>.</w:t>
      </w:r>
    </w:p>
    <w:p w14:paraId="4FBC78FB"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Общественно-деловые зоны:</w:t>
      </w:r>
    </w:p>
    <w:p w14:paraId="0C7A1ACA"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Многофункциональная общественно-деловая зона.</w:t>
      </w:r>
    </w:p>
    <w:p w14:paraId="4362768C" w14:textId="77777777" w:rsidR="00E9264B" w:rsidRPr="003B3B67" w:rsidRDefault="00F612E9"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общегородского центра, объектов делового, общественного и коммерческого назначения, торговли, общественного питания, коммунально-бытового назначения, вспомогательной инфраструктуры, а также для обслуживания объектов, необходимых для осуществления производственной и предпринимательской деятельности</w:t>
      </w:r>
      <w:r w:rsidR="00E9264B" w:rsidRPr="003B3B67">
        <w:rPr>
          <w:rFonts w:eastAsia="Times New Roman"/>
          <w:sz w:val="24"/>
          <w:szCs w:val="24"/>
        </w:rPr>
        <w:t>.</w:t>
      </w:r>
    </w:p>
    <w:p w14:paraId="336AB76C"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специализированной общественной застройки.</w:t>
      </w:r>
    </w:p>
    <w:p w14:paraId="200B668E" w14:textId="77777777" w:rsidR="00E9264B" w:rsidRPr="003B3B67" w:rsidRDefault="00F612E9" w:rsidP="00E9264B">
      <w:pPr>
        <w:spacing w:before="120" w:after="120" w:line="240" w:lineRule="auto"/>
        <w:ind w:firstLine="709"/>
        <w:jc w:val="both"/>
        <w:rPr>
          <w:rFonts w:eastAsia="Times New Roman"/>
          <w:sz w:val="24"/>
          <w:szCs w:val="24"/>
        </w:rPr>
      </w:pPr>
      <w:r w:rsidRPr="003B3B67">
        <w:rPr>
          <w:rFonts w:eastAsia="Times New Roman"/>
          <w:sz w:val="24"/>
          <w:szCs w:val="24"/>
        </w:rPr>
        <w:lastRenderedPageBreak/>
        <w:t>Предназначена для размещения объектов дошкольных образовательных организаций, общеобразовательных организаций, организаций дополнительного образования, объектов, реализующих программы профессионального и высшего образования, специальных учебно-воспитательных учреждений для обучающихся с девиантным (общественно опасным) поведением, научных организаций, объектов культуры и искусства, здравоохранения, социального назначения, физической культуры и массового спорта, культовых зданий и сооружений, специализированной общественной застройки иных видов, а также вспомогательной инфраструктуры. В данную зону могут не включаться объекты здравоохранения, встроенно-пристроенные к зданиям иного функционального назначения, а также прочие объекты здравоохранения, расположенные в зданиях, вписанных в существующую застройку и (или) имеющих небольшие земельные участки, затрудняющие их идентификацию в качестве отдельной зоны</w:t>
      </w:r>
      <w:r w:rsidR="00E9264B" w:rsidRPr="003B3B67">
        <w:rPr>
          <w:rFonts w:eastAsia="Times New Roman"/>
          <w:sz w:val="24"/>
          <w:szCs w:val="24"/>
        </w:rPr>
        <w:t>.</w:t>
      </w:r>
    </w:p>
    <w:p w14:paraId="706A1187"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Производственные зоны, зоны инженерной и транспортной инфраструктур:</w:t>
      </w:r>
    </w:p>
    <w:p w14:paraId="302F4DDF"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Производственная зона.</w:t>
      </w:r>
    </w:p>
    <w:p w14:paraId="21CB3829" w14:textId="77777777" w:rsidR="00E9264B" w:rsidRPr="003B3B67" w:rsidRDefault="00F6743C" w:rsidP="00E9264B">
      <w:pPr>
        <w:spacing w:before="120" w:after="120" w:line="240" w:lineRule="auto"/>
        <w:ind w:firstLine="709"/>
        <w:jc w:val="both"/>
        <w:rPr>
          <w:rFonts w:eastAsia="Times New Roman"/>
          <w:sz w:val="24"/>
          <w:szCs w:val="24"/>
        </w:rPr>
      </w:pPr>
      <w:r w:rsidRPr="003B3B67">
        <w:rPr>
          <w:rFonts w:eastAsia="Times New Roman"/>
          <w:sz w:val="24"/>
          <w:szCs w:val="24"/>
        </w:rPr>
        <w:t xml:space="preserve">Предназначена для размещения преимущественно промышленных предприятий, сопутствующей инженерной и транспортной инфраструктуры, АЗС, </w:t>
      </w:r>
      <w:proofErr w:type="gramStart"/>
      <w:r w:rsidRPr="003B3B67">
        <w:rPr>
          <w:rFonts w:eastAsia="Times New Roman"/>
          <w:sz w:val="24"/>
          <w:szCs w:val="24"/>
        </w:rPr>
        <w:t>АГЗС.</w:t>
      </w:r>
      <w:r w:rsidR="00E9264B" w:rsidRPr="003B3B67">
        <w:rPr>
          <w:rFonts w:eastAsia="Times New Roman"/>
          <w:sz w:val="24"/>
          <w:szCs w:val="24"/>
        </w:rPr>
        <w:t>.</w:t>
      </w:r>
      <w:proofErr w:type="gramEnd"/>
    </w:p>
    <w:p w14:paraId="0C362FB3"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Коммунально-складская зона.</w:t>
      </w:r>
    </w:p>
    <w:p w14:paraId="15D09F5A" w14:textId="77777777" w:rsidR="00E9264B" w:rsidRPr="003B3B67" w:rsidRDefault="00F6743C"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преимущественно складов, коммунальных предприятий, в т.ч. сооружений для хранения транспорта, сопутствующей инженерной и транспортной инфраструктуры, АЗС, АГЗС, а также коммерческих объектов</w:t>
      </w:r>
      <w:r w:rsidR="00E9264B" w:rsidRPr="003B3B67">
        <w:rPr>
          <w:rFonts w:eastAsia="Times New Roman"/>
          <w:sz w:val="24"/>
          <w:szCs w:val="24"/>
        </w:rPr>
        <w:t>.</w:t>
      </w:r>
    </w:p>
    <w:p w14:paraId="7F7DF172"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инженерной инфраструктуры.</w:t>
      </w:r>
    </w:p>
    <w:p w14:paraId="1DA493A2"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объектов водоснабжения, водоотведения, теплоснабжения, газоснабжения, электроснабжения, связи, инженерной инфраструктуры иных видов.</w:t>
      </w:r>
    </w:p>
    <w:p w14:paraId="4DC07303"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транспортной инфраструктуры.</w:t>
      </w:r>
    </w:p>
    <w:p w14:paraId="6B0906AA"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объектов транспорта: автомобильного, железнодорожного, воздушного, водного и трубопроводного, а также транспортной инфраструктуры иных видов</w:t>
      </w:r>
      <w:r w:rsidR="00E9264B" w:rsidRPr="003B3B67">
        <w:rPr>
          <w:rFonts w:eastAsia="Times New Roman"/>
          <w:sz w:val="24"/>
          <w:szCs w:val="24"/>
        </w:rPr>
        <w:t>.</w:t>
      </w:r>
    </w:p>
    <w:p w14:paraId="54519A06"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улично-дорожной сети.</w:t>
      </w:r>
    </w:p>
    <w:p w14:paraId="598EB22B"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городских магистралей, дорог, улиц, проездов, уличного озеленения, объектов капитального строительства, относящихся к обслуживанию транспортной инфраструктуры</w:t>
      </w:r>
      <w:r w:rsidR="00E9264B" w:rsidRPr="003B3B67">
        <w:rPr>
          <w:rFonts w:eastAsia="Times New Roman"/>
          <w:sz w:val="24"/>
          <w:szCs w:val="24"/>
        </w:rPr>
        <w:t>.</w:t>
      </w:r>
    </w:p>
    <w:p w14:paraId="5255FB3B" w14:textId="77777777" w:rsidR="00E9264B"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Зоны сельскохозяйственного использования:</w:t>
      </w:r>
    </w:p>
    <w:p w14:paraId="4793D795"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сельскохозяйственных угодий.</w:t>
      </w:r>
    </w:p>
    <w:p w14:paraId="0DC23E1B" w14:textId="77777777" w:rsidR="00E9264B" w:rsidRPr="00DF3953" w:rsidRDefault="0082210D" w:rsidP="00E9264B">
      <w:pPr>
        <w:spacing w:before="120" w:after="120" w:line="240" w:lineRule="auto"/>
        <w:ind w:firstLine="709"/>
        <w:jc w:val="both"/>
        <w:rPr>
          <w:rFonts w:eastAsia="Times New Roman"/>
          <w:sz w:val="24"/>
          <w:szCs w:val="24"/>
        </w:rPr>
      </w:pPr>
      <w:r w:rsidRPr="00DF3953">
        <w:rPr>
          <w:rFonts w:eastAsia="Times New Roman"/>
          <w:sz w:val="24"/>
          <w:szCs w:val="24"/>
        </w:rPr>
        <w:t>Предназначена для размещения земельных участков, занятых сельскохозяйственными угодьями (в том числе пашни, сенокосы, пастбища)</w:t>
      </w:r>
      <w:r w:rsidR="00CC5502" w:rsidRPr="00DF3953">
        <w:rPr>
          <w:rFonts w:eastAsia="Times New Roman"/>
          <w:sz w:val="24"/>
          <w:szCs w:val="24"/>
        </w:rPr>
        <w:t>.</w:t>
      </w:r>
    </w:p>
    <w:p w14:paraId="6FD55684"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садоводческих некоммерческих объединений граждан.</w:t>
      </w:r>
    </w:p>
    <w:p w14:paraId="6664F572"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lastRenderedPageBreak/>
        <w:t xml:space="preserve">Предназначена преимущественно для размещения садовых участков с правом возведения </w:t>
      </w:r>
      <w:r w:rsidR="00E8010E">
        <w:rPr>
          <w:rFonts w:eastAsia="Times New Roman"/>
          <w:sz w:val="24"/>
          <w:szCs w:val="24"/>
        </w:rPr>
        <w:t>садовых и жилых домов</w:t>
      </w:r>
      <w:r w:rsidRPr="003B3B67">
        <w:rPr>
          <w:rFonts w:eastAsia="Times New Roman"/>
          <w:sz w:val="24"/>
          <w:szCs w:val="24"/>
        </w:rPr>
        <w:t>, используемых населением в целях отдыха и выращивания сельскохозяйственных культур</w:t>
      </w:r>
      <w:r w:rsidR="00E9264B" w:rsidRPr="003B3B67">
        <w:rPr>
          <w:rFonts w:eastAsia="Times New Roman"/>
          <w:sz w:val="24"/>
          <w:szCs w:val="24"/>
        </w:rPr>
        <w:t>.</w:t>
      </w:r>
    </w:p>
    <w:p w14:paraId="4A28FB0B" w14:textId="77777777" w:rsidR="00E9264B" w:rsidRPr="003B3B67" w:rsidRDefault="0082210D"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Производственная зона сельскохозяйственных предприятий</w:t>
      </w:r>
      <w:r w:rsidR="00E9264B" w:rsidRPr="003B3B67">
        <w:rPr>
          <w:rFonts w:eastAsia="Times New Roman"/>
          <w:b/>
          <w:sz w:val="24"/>
          <w:szCs w:val="24"/>
          <w:u w:val="single"/>
        </w:rPr>
        <w:t>.</w:t>
      </w:r>
    </w:p>
    <w:p w14:paraId="2133ACAA" w14:textId="77777777" w:rsidR="00E9264B"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преимущественно для размещения сельскохозяйственных предприятий</w:t>
      </w:r>
      <w:r w:rsidR="00E9264B" w:rsidRPr="003B3B67">
        <w:rPr>
          <w:rFonts w:eastAsia="Times New Roman"/>
          <w:sz w:val="24"/>
          <w:szCs w:val="24"/>
        </w:rPr>
        <w:t>.</w:t>
      </w:r>
    </w:p>
    <w:p w14:paraId="5673BD2A" w14:textId="77777777" w:rsidR="006E0E79" w:rsidRPr="006416A0" w:rsidRDefault="006E0E79" w:rsidP="006E0E79">
      <w:pPr>
        <w:spacing w:before="120" w:after="120" w:line="240" w:lineRule="auto"/>
        <w:ind w:firstLine="709"/>
        <w:jc w:val="both"/>
        <w:rPr>
          <w:rFonts w:eastAsia="Times New Roman"/>
          <w:b/>
          <w:color w:val="000000"/>
          <w:sz w:val="24"/>
          <w:szCs w:val="24"/>
          <w:u w:val="single"/>
        </w:rPr>
      </w:pPr>
      <w:r w:rsidRPr="006416A0">
        <w:rPr>
          <w:rFonts w:eastAsia="Times New Roman"/>
          <w:b/>
          <w:color w:val="000000"/>
          <w:sz w:val="24"/>
          <w:szCs w:val="24"/>
          <w:u w:val="single"/>
        </w:rPr>
        <w:t>Зона сельскохозяйственного использования.</w:t>
      </w:r>
    </w:p>
    <w:p w14:paraId="312CD212" w14:textId="77777777" w:rsidR="006E0E79" w:rsidRPr="006416A0" w:rsidRDefault="009A24D6" w:rsidP="006E0E79">
      <w:pPr>
        <w:spacing w:before="120" w:after="120" w:line="240" w:lineRule="auto"/>
        <w:ind w:firstLine="709"/>
        <w:jc w:val="both"/>
        <w:rPr>
          <w:rFonts w:eastAsia="Times New Roman"/>
          <w:color w:val="000000"/>
          <w:sz w:val="24"/>
          <w:szCs w:val="24"/>
        </w:rPr>
      </w:pPr>
      <w:r w:rsidRPr="006416A0">
        <w:rPr>
          <w:rFonts w:eastAsia="Times New Roman"/>
          <w:color w:val="000000"/>
          <w:sz w:val="24"/>
          <w:szCs w:val="24"/>
        </w:rPr>
        <w:t>Предназначена для размещения земельных участков, занятых сельскохозяйственными угодьями, предназначенными для ведения сельского хозяйства, выделенными на землях населённых пунктов.</w:t>
      </w:r>
    </w:p>
    <w:p w14:paraId="1F83BFE7"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Зоны рекреационного назначения:</w:t>
      </w:r>
    </w:p>
    <w:p w14:paraId="1C65BFB6"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озелененных территорий общего пользования (лесопарки, парки, сады, скверы, бульвары, городские леса</w:t>
      </w:r>
      <w:r w:rsidR="00627295">
        <w:rPr>
          <w:rFonts w:eastAsia="Times New Roman"/>
          <w:b/>
          <w:sz w:val="24"/>
          <w:szCs w:val="24"/>
          <w:u w:val="single"/>
        </w:rPr>
        <w:t xml:space="preserve">, </w:t>
      </w:r>
      <w:r w:rsidR="00627295" w:rsidRPr="000D4FC6">
        <w:rPr>
          <w:rFonts w:eastAsia="Times New Roman"/>
          <w:b/>
          <w:sz w:val="24"/>
          <w:szCs w:val="24"/>
          <w:u w:val="single"/>
        </w:rPr>
        <w:t>для рекреационных целей</w:t>
      </w:r>
      <w:r w:rsidRPr="000D4FC6">
        <w:rPr>
          <w:rFonts w:eastAsia="Times New Roman"/>
          <w:b/>
          <w:sz w:val="24"/>
          <w:szCs w:val="24"/>
          <w:u w:val="single"/>
        </w:rPr>
        <w:t>).</w:t>
      </w:r>
    </w:p>
    <w:p w14:paraId="067864D7"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городских парков, скверов, садов, бульваров, набережных, пляжей, размещения уличного озеленения на крупных обособленных участках улично-дорожной сети, не выделенных в скверы и бульвары, земельных участков городских лесов, лесопарков (в составе земель населённого пункта) и объектов, предусмотренных лесным регламентом, участков естественного произрастания лесных насаждений</w:t>
      </w:r>
      <w:r w:rsidR="00627295">
        <w:rPr>
          <w:rFonts w:eastAsia="Times New Roman"/>
          <w:sz w:val="24"/>
          <w:szCs w:val="24"/>
        </w:rPr>
        <w:t xml:space="preserve">, </w:t>
      </w:r>
      <w:r w:rsidR="00627295" w:rsidRPr="000D4FC6">
        <w:rPr>
          <w:rFonts w:eastAsia="Times New Roman"/>
          <w:sz w:val="24"/>
          <w:szCs w:val="24"/>
        </w:rPr>
        <w:t>для рекреационных целей</w:t>
      </w:r>
      <w:r w:rsidR="00E9264B" w:rsidRPr="000D4FC6">
        <w:rPr>
          <w:rFonts w:eastAsia="Times New Roman"/>
          <w:sz w:val="24"/>
          <w:szCs w:val="24"/>
        </w:rPr>
        <w:t>.</w:t>
      </w:r>
    </w:p>
    <w:p w14:paraId="53C136AA" w14:textId="77777777" w:rsidR="0082210D" w:rsidRPr="003B3B67" w:rsidRDefault="0082210D"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Курортная зона.</w:t>
      </w:r>
    </w:p>
    <w:p w14:paraId="365AF831" w14:textId="77777777" w:rsidR="0082210D"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сохранения, экологически чистой окружающей среды, природных комплексов и условий (минеральные воды, лечебные грязи, рапа лиманов и озер, лечебный климат, другие природные объекты и условия) и формирования объектов, используемых при лечении и профилактики заболеваний и организации отдыха и досуга населения.</w:t>
      </w:r>
    </w:p>
    <w:p w14:paraId="5AF040DF" w14:textId="77777777" w:rsidR="0082210D" w:rsidRPr="003B3B67" w:rsidRDefault="0082210D"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лесов.</w:t>
      </w:r>
    </w:p>
    <w:p w14:paraId="4DF59961" w14:textId="77777777" w:rsidR="0082210D"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земельных участков лесов в составе земель лесного фонда.</w:t>
      </w:r>
    </w:p>
    <w:p w14:paraId="620A0D6E"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Зоны специального назначения:</w:t>
      </w:r>
    </w:p>
    <w:p w14:paraId="36B22415"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кладбищ.</w:t>
      </w:r>
    </w:p>
    <w:p w14:paraId="6B1EFB6A"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Предназначена для размещения объектов захоронения (кладбищ, крематориев, колумбариев), культовых объектов при них</w:t>
      </w:r>
      <w:r w:rsidR="00E9264B" w:rsidRPr="003B3B67">
        <w:rPr>
          <w:rFonts w:eastAsia="Times New Roman"/>
          <w:sz w:val="24"/>
          <w:szCs w:val="24"/>
        </w:rPr>
        <w:t>.</w:t>
      </w:r>
    </w:p>
    <w:p w14:paraId="1E9FFDC8" w14:textId="77777777" w:rsidR="00E9264B" w:rsidRPr="003B3B67" w:rsidRDefault="00E9264B" w:rsidP="00E9264B">
      <w:pPr>
        <w:spacing w:before="120" w:after="120" w:line="240" w:lineRule="auto"/>
        <w:ind w:firstLine="709"/>
        <w:jc w:val="both"/>
        <w:rPr>
          <w:rFonts w:eastAsia="Times New Roman"/>
          <w:b/>
          <w:sz w:val="24"/>
          <w:szCs w:val="24"/>
          <w:u w:val="single"/>
        </w:rPr>
      </w:pPr>
      <w:r w:rsidRPr="003B3B67">
        <w:rPr>
          <w:rFonts w:eastAsia="Times New Roman"/>
          <w:b/>
          <w:sz w:val="24"/>
          <w:szCs w:val="24"/>
          <w:u w:val="single"/>
        </w:rPr>
        <w:t>Зона озелененных территорий специального назначения.</w:t>
      </w:r>
    </w:p>
    <w:p w14:paraId="7AD7A743"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 xml:space="preserve">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w:t>
      </w:r>
      <w:proofErr w:type="gramStart"/>
      <w:r w:rsidRPr="003B3B67">
        <w:rPr>
          <w:rFonts w:eastAsia="Times New Roman"/>
          <w:sz w:val="24"/>
          <w:szCs w:val="24"/>
        </w:rPr>
        <w:t>иных защитных и охранных зон</w:t>
      </w:r>
      <w:proofErr w:type="gramEnd"/>
      <w:r w:rsidRPr="003B3B67">
        <w:rPr>
          <w:rFonts w:eastAsia="Times New Roman"/>
          <w:sz w:val="24"/>
          <w:szCs w:val="24"/>
        </w:rPr>
        <w:t xml:space="preserve"> изъятых из интенсивного хозяйственного использования с ограниченным режимом природопользования</w:t>
      </w:r>
      <w:r w:rsidR="00E9264B" w:rsidRPr="003B3B67">
        <w:rPr>
          <w:rFonts w:eastAsia="Times New Roman"/>
          <w:sz w:val="24"/>
          <w:szCs w:val="24"/>
        </w:rPr>
        <w:t>.</w:t>
      </w:r>
    </w:p>
    <w:p w14:paraId="3E38ABBA"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Зона режимных территорий.</w:t>
      </w:r>
    </w:p>
    <w:p w14:paraId="1F20D81D" w14:textId="77777777" w:rsidR="00E9264B" w:rsidRPr="003B3B67" w:rsidRDefault="0082210D" w:rsidP="00E9264B">
      <w:pPr>
        <w:spacing w:before="120" w:after="120" w:line="240" w:lineRule="auto"/>
        <w:ind w:firstLine="709"/>
        <w:jc w:val="both"/>
        <w:rPr>
          <w:rFonts w:eastAsia="Times New Roman"/>
          <w:sz w:val="24"/>
          <w:szCs w:val="24"/>
        </w:rPr>
      </w:pPr>
      <w:r w:rsidRPr="003B3B67">
        <w:rPr>
          <w:rFonts w:eastAsia="Times New Roman"/>
          <w:sz w:val="24"/>
          <w:szCs w:val="24"/>
        </w:rPr>
        <w:t xml:space="preserve">Предназначена для размещения объектов, в отношении территорий которых устанавливается особый режим, порядок использования территории определяется </w:t>
      </w:r>
      <w:r w:rsidRPr="003B3B67">
        <w:rPr>
          <w:rFonts w:eastAsia="Times New Roman"/>
          <w:sz w:val="24"/>
          <w:szCs w:val="24"/>
        </w:rPr>
        <w:lastRenderedPageBreak/>
        <w:t>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r w:rsidR="00E9264B" w:rsidRPr="003B3B67">
        <w:rPr>
          <w:rFonts w:eastAsia="Times New Roman"/>
          <w:sz w:val="24"/>
          <w:szCs w:val="24"/>
        </w:rPr>
        <w:t>.</w:t>
      </w:r>
    </w:p>
    <w:p w14:paraId="4A0F8655" w14:textId="77777777" w:rsidR="00E9264B" w:rsidRPr="003B3B67" w:rsidRDefault="00E9264B" w:rsidP="00E9264B">
      <w:pPr>
        <w:spacing w:before="120" w:after="120" w:line="240" w:lineRule="auto"/>
        <w:ind w:firstLine="709"/>
        <w:jc w:val="both"/>
        <w:rPr>
          <w:rFonts w:eastAsia="Times New Roman"/>
          <w:b/>
          <w:sz w:val="28"/>
          <w:szCs w:val="28"/>
          <w:u w:val="single"/>
        </w:rPr>
      </w:pPr>
      <w:r w:rsidRPr="003B3B67">
        <w:rPr>
          <w:rFonts w:eastAsia="Times New Roman"/>
          <w:b/>
          <w:sz w:val="28"/>
          <w:szCs w:val="28"/>
          <w:u w:val="single"/>
        </w:rPr>
        <w:t>Зона акваторий.</w:t>
      </w:r>
    </w:p>
    <w:p w14:paraId="50A154C0" w14:textId="77777777" w:rsidR="00440C14" w:rsidRPr="003B3B67" w:rsidRDefault="00440C14" w:rsidP="00BE3F71">
      <w:pPr>
        <w:spacing w:before="60" w:after="60" w:line="240" w:lineRule="auto"/>
        <w:ind w:firstLine="900"/>
        <w:jc w:val="both"/>
        <w:rPr>
          <w:sz w:val="24"/>
          <w:szCs w:val="24"/>
        </w:rPr>
      </w:pPr>
    </w:p>
    <w:p w14:paraId="583D3CD7" w14:textId="77777777" w:rsidR="004B0613" w:rsidRPr="004B0613" w:rsidRDefault="004B0613" w:rsidP="004B0613">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72" w:name="_Toc3476789"/>
      <w:bookmarkStart w:id="73" w:name="_Toc82450485"/>
      <w:r w:rsidRPr="009E7FBF">
        <w:rPr>
          <w:rFonts w:eastAsia="Times New Roman"/>
          <w:caps/>
          <w:spacing w:val="15"/>
        </w:rPr>
        <w:t>Развитие социальной инфраструктуры</w:t>
      </w:r>
      <w:bookmarkEnd w:id="72"/>
      <w:bookmarkEnd w:id="73"/>
      <w:r w:rsidRPr="004B0613">
        <w:rPr>
          <w:rFonts w:eastAsia="Times New Roman"/>
          <w:caps/>
          <w:spacing w:val="15"/>
        </w:rPr>
        <w:t xml:space="preserve"> </w:t>
      </w:r>
    </w:p>
    <w:p w14:paraId="4053DDF2" w14:textId="77777777" w:rsidR="004B0613" w:rsidRPr="0006689B" w:rsidRDefault="004B0613" w:rsidP="004B0613">
      <w:pPr>
        <w:pStyle w:val="af6"/>
        <w:pBdr>
          <w:top w:val="single" w:sz="6" w:space="2" w:color="72A376"/>
          <w:left w:val="single" w:sz="6" w:space="2" w:color="72A376"/>
        </w:pBdr>
        <w:spacing w:before="300" w:after="0"/>
        <w:outlineLvl w:val="1"/>
        <w:rPr>
          <w:rFonts w:eastAsia="Times New Roman"/>
          <w:caps/>
          <w:spacing w:val="15"/>
          <w:lang w:val="ru-RU"/>
        </w:rPr>
      </w:pPr>
      <w:bookmarkStart w:id="74" w:name="_Toc82450486"/>
      <w:r w:rsidRPr="0006689B">
        <w:rPr>
          <w:rFonts w:eastAsia="Times New Roman"/>
          <w:caps/>
          <w:color w:val="365338"/>
          <w:spacing w:val="15"/>
          <w:lang w:val="en-US"/>
        </w:rPr>
        <w:t>1</w:t>
      </w:r>
      <w:r w:rsidR="0006689B" w:rsidRPr="0006689B">
        <w:rPr>
          <w:rFonts w:eastAsia="Times New Roman"/>
          <w:caps/>
          <w:color w:val="365338"/>
          <w:spacing w:val="15"/>
          <w:lang w:val="ru-RU"/>
        </w:rPr>
        <w:t>2</w:t>
      </w:r>
      <w:r w:rsidRPr="0006689B">
        <w:rPr>
          <w:rFonts w:eastAsia="Times New Roman"/>
          <w:caps/>
          <w:color w:val="365338"/>
          <w:spacing w:val="15"/>
          <w:lang w:val="ru-RU"/>
        </w:rPr>
        <w:t>.</w:t>
      </w:r>
      <w:r w:rsidRPr="0006689B">
        <w:rPr>
          <w:rFonts w:eastAsia="Times New Roman"/>
          <w:caps/>
          <w:color w:val="365338"/>
          <w:spacing w:val="15"/>
          <w:lang w:val="en-US"/>
        </w:rPr>
        <w:t>1</w:t>
      </w:r>
      <w:r w:rsidRPr="0006689B">
        <w:rPr>
          <w:rFonts w:eastAsia="Times New Roman"/>
          <w:caps/>
          <w:color w:val="365338"/>
          <w:spacing w:val="15"/>
          <w:lang w:val="ru-RU"/>
        </w:rPr>
        <w:t xml:space="preserve"> </w:t>
      </w:r>
      <w:r w:rsidRPr="0006689B">
        <w:rPr>
          <w:rFonts w:eastAsia="Times New Roman"/>
          <w:caps/>
          <w:color w:val="365338"/>
          <w:spacing w:val="15"/>
        </w:rPr>
        <w:t>Развитие образования</w:t>
      </w:r>
      <w:bookmarkEnd w:id="74"/>
      <w:r w:rsidRPr="0006689B">
        <w:rPr>
          <w:rFonts w:eastAsia="Times New Roman"/>
          <w:caps/>
          <w:spacing w:val="15"/>
        </w:rPr>
        <w:t xml:space="preserve"> </w:t>
      </w:r>
    </w:p>
    <w:p w14:paraId="6C765E95" w14:textId="77777777" w:rsidR="004B0613" w:rsidRPr="0006689B" w:rsidRDefault="004B0613" w:rsidP="004B0613">
      <w:pPr>
        <w:spacing w:before="120" w:after="120" w:line="240" w:lineRule="auto"/>
        <w:ind w:firstLine="709"/>
        <w:jc w:val="both"/>
        <w:rPr>
          <w:rFonts w:cs="Calibri"/>
          <w:sz w:val="24"/>
          <w:szCs w:val="24"/>
        </w:rPr>
      </w:pPr>
      <w:r w:rsidRPr="0006689B">
        <w:rPr>
          <w:rFonts w:cs="Calibri"/>
          <w:sz w:val="24"/>
          <w:szCs w:val="24"/>
        </w:rPr>
        <w:t xml:space="preserve">Учреждения первичной ступени системы обслуживания – школы и детские сады представлены в городе в достаточно большом количестве. В разделе 3.1. они описаны в части современного состояния и наполняемости. </w:t>
      </w:r>
    </w:p>
    <w:p w14:paraId="141779E2" w14:textId="77777777" w:rsidR="004B0613" w:rsidRPr="0006689B" w:rsidRDefault="004B0613" w:rsidP="004B0613">
      <w:pPr>
        <w:spacing w:before="120" w:after="120" w:line="240" w:lineRule="auto"/>
        <w:ind w:firstLine="709"/>
        <w:jc w:val="both"/>
        <w:rPr>
          <w:rFonts w:eastAsia="Times New Roman"/>
          <w:b/>
          <w:i/>
          <w:color w:val="FF0000"/>
        </w:rPr>
      </w:pPr>
      <w:r w:rsidRPr="0006689B">
        <w:rPr>
          <w:rFonts w:eastAsia="Times New Roman"/>
          <w:sz w:val="24"/>
          <w:szCs w:val="24"/>
        </w:rPr>
        <w:t>Ниже, в таблице 1</w:t>
      </w:r>
      <w:r w:rsidR="0006689B">
        <w:rPr>
          <w:rFonts w:eastAsia="Times New Roman"/>
          <w:sz w:val="24"/>
          <w:szCs w:val="24"/>
        </w:rPr>
        <w:t>2</w:t>
      </w:r>
      <w:r w:rsidRPr="0006689B">
        <w:rPr>
          <w:rFonts w:eastAsia="Times New Roman"/>
          <w:sz w:val="24"/>
          <w:szCs w:val="24"/>
        </w:rPr>
        <w:t>.1.1., приведены расчетные показатели обеспеченности объектами дошкольного образования в сравнении с потребностью в них в соответствии с нормативами на настоящий момент и на расчетный срок.</w:t>
      </w:r>
    </w:p>
    <w:p w14:paraId="63ABA166"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Таблица 1</w:t>
      </w:r>
      <w:r w:rsidR="0006689B">
        <w:rPr>
          <w:rFonts w:eastAsia="Times New Roman"/>
          <w:b/>
          <w:i/>
        </w:rPr>
        <w:t>2</w:t>
      </w:r>
      <w:r w:rsidRPr="0006689B">
        <w:rPr>
          <w:rFonts w:eastAsia="Times New Roman"/>
          <w:b/>
          <w:i/>
        </w:rPr>
        <w:t>.1.1.</w:t>
      </w:r>
    </w:p>
    <w:p w14:paraId="4A5BBF23" w14:textId="77777777" w:rsidR="004B0613" w:rsidRPr="004B0613" w:rsidRDefault="004B0613" w:rsidP="004B0613">
      <w:pPr>
        <w:spacing w:before="120" w:after="120" w:line="240" w:lineRule="auto"/>
        <w:contextualSpacing/>
        <w:jc w:val="right"/>
        <w:rPr>
          <w:rFonts w:eastAsia="Times New Roman"/>
          <w:b/>
          <w:i/>
          <w:highlight w:val="green"/>
        </w:rPr>
      </w:pPr>
      <w:r w:rsidRPr="0006689B">
        <w:rPr>
          <w:rFonts w:eastAsia="Times New Roman"/>
          <w:b/>
          <w:i/>
        </w:rPr>
        <w:t>Обеспеченность местами в учреждениях дошкольного образования МО «Город Майкоп».</w:t>
      </w:r>
      <w:r w:rsidRPr="0006689B">
        <w:rPr>
          <w:rFonts w:eastAsia="Times New Roman"/>
          <w:b/>
          <w:i/>
          <w:vertAlign w:val="superscript"/>
        </w:rPr>
        <w:footnoteReference w:id="9"/>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2"/>
        <w:gridCol w:w="2002"/>
      </w:tblGrid>
      <w:tr w:rsidR="004B0613" w:rsidRPr="0006689B" w14:paraId="43EFE7A0" w14:textId="77777777" w:rsidTr="004B0613">
        <w:trPr>
          <w:cantSplit/>
          <w:trHeight w:val="679"/>
          <w:tblHeader/>
        </w:trPr>
        <w:tc>
          <w:tcPr>
            <w:tcW w:w="3910" w:type="pct"/>
            <w:tcBorders>
              <w:top w:val="single" w:sz="12" w:space="0" w:color="auto"/>
              <w:left w:val="single" w:sz="12" w:space="0" w:color="auto"/>
              <w:bottom w:val="single" w:sz="12" w:space="0" w:color="auto"/>
              <w:right w:val="single" w:sz="12" w:space="0" w:color="auto"/>
            </w:tcBorders>
            <w:shd w:val="clear" w:color="auto" w:fill="BFBFBF"/>
            <w:noWrap/>
            <w:vAlign w:val="center"/>
            <w:hideMark/>
          </w:tcPr>
          <w:p w14:paraId="3CC08FEF"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Расчетные показатели</w:t>
            </w:r>
          </w:p>
        </w:tc>
        <w:tc>
          <w:tcPr>
            <w:tcW w:w="1090" w:type="pct"/>
            <w:tcBorders>
              <w:top w:val="single" w:sz="12" w:space="0" w:color="auto"/>
              <w:left w:val="single" w:sz="12" w:space="0" w:color="auto"/>
              <w:bottom w:val="single" w:sz="12" w:space="0" w:color="auto"/>
              <w:right w:val="single" w:sz="12" w:space="0" w:color="auto"/>
            </w:tcBorders>
            <w:shd w:val="clear" w:color="auto" w:fill="BFBFBF"/>
            <w:vAlign w:val="center"/>
          </w:tcPr>
          <w:p w14:paraId="425EA515"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Расчетный срок</w:t>
            </w:r>
          </w:p>
        </w:tc>
      </w:tr>
      <w:tr w:rsidR="004B0613" w:rsidRPr="0006689B" w14:paraId="6B75B604" w14:textId="77777777" w:rsidTr="004B0613">
        <w:trPr>
          <w:trHeight w:hRule="exact" w:val="567"/>
        </w:trPr>
        <w:tc>
          <w:tcPr>
            <w:tcW w:w="3910" w:type="pct"/>
            <w:vAlign w:val="center"/>
          </w:tcPr>
          <w:p w14:paraId="6595CC86"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Расчётное число жителей, тыс. чел.</w:t>
            </w:r>
          </w:p>
        </w:tc>
        <w:tc>
          <w:tcPr>
            <w:tcW w:w="1090" w:type="pct"/>
            <w:vAlign w:val="center"/>
          </w:tcPr>
          <w:p w14:paraId="3ED423FF"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200</w:t>
            </w:r>
          </w:p>
        </w:tc>
      </w:tr>
      <w:tr w:rsidR="004B0613" w:rsidRPr="0006689B" w14:paraId="146D519D" w14:textId="77777777" w:rsidTr="004B0613">
        <w:trPr>
          <w:trHeight w:hRule="exact" w:val="567"/>
        </w:trPr>
        <w:tc>
          <w:tcPr>
            <w:tcW w:w="3910" w:type="pct"/>
            <w:vAlign w:val="center"/>
          </w:tcPr>
          <w:p w14:paraId="1DD4A321"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Число детей дошкольного возраста, тыс. чел.</w:t>
            </w:r>
          </w:p>
        </w:tc>
        <w:tc>
          <w:tcPr>
            <w:tcW w:w="1090" w:type="pct"/>
            <w:vAlign w:val="center"/>
          </w:tcPr>
          <w:p w14:paraId="0182DD38"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37</w:t>
            </w:r>
          </w:p>
        </w:tc>
      </w:tr>
      <w:tr w:rsidR="004B0613" w:rsidRPr="0006689B" w14:paraId="393FD2A7" w14:textId="77777777" w:rsidTr="004B0613">
        <w:trPr>
          <w:trHeight w:hRule="exact" w:val="567"/>
        </w:trPr>
        <w:tc>
          <w:tcPr>
            <w:tcW w:w="3910" w:type="pct"/>
            <w:vAlign w:val="center"/>
          </w:tcPr>
          <w:p w14:paraId="40E0A437"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Существующие д</w:t>
            </w:r>
            <w:r w:rsidRPr="0006689B">
              <w:rPr>
                <w:rFonts w:eastAsia="Times New Roman" w:cs="Calibri"/>
                <w:sz w:val="20"/>
                <w:szCs w:val="20"/>
              </w:rPr>
              <w:t>ошкольные образовательные организации общего типа</w:t>
            </w:r>
            <w:r w:rsidRPr="0006689B">
              <w:rPr>
                <w:rFonts w:eastAsia="Times New Roman" w:cs="Calibri"/>
                <w:sz w:val="20"/>
                <w:szCs w:val="20"/>
                <w:lang w:eastAsia="ru-RU"/>
              </w:rPr>
              <w:t>, мест</w:t>
            </w:r>
          </w:p>
        </w:tc>
        <w:tc>
          <w:tcPr>
            <w:tcW w:w="1090" w:type="pct"/>
            <w:vAlign w:val="center"/>
          </w:tcPr>
          <w:p w14:paraId="0508AF75" w14:textId="77777777" w:rsidR="004B0613" w:rsidRPr="0006689B" w:rsidRDefault="004B0613" w:rsidP="004B0613">
            <w:pPr>
              <w:spacing w:after="0" w:line="240" w:lineRule="auto"/>
              <w:jc w:val="center"/>
              <w:rPr>
                <w:rFonts w:eastAsia="Times New Roman"/>
                <w:sz w:val="20"/>
                <w:szCs w:val="20"/>
                <w:lang w:eastAsia="ru-RU"/>
              </w:rPr>
            </w:pPr>
            <w:r w:rsidRPr="0006689B">
              <w:rPr>
                <w:rFonts w:cs="Calibri"/>
                <w:lang w:eastAsia="ar-SA"/>
              </w:rPr>
              <w:t>6544</w:t>
            </w:r>
          </w:p>
        </w:tc>
      </w:tr>
      <w:tr w:rsidR="004B0613" w:rsidRPr="0006689B" w14:paraId="4C9CB870" w14:textId="77777777" w:rsidTr="004B0613">
        <w:trPr>
          <w:trHeight w:hRule="exact" w:val="693"/>
        </w:trPr>
        <w:tc>
          <w:tcPr>
            <w:tcW w:w="3910" w:type="pct"/>
            <w:vAlign w:val="center"/>
          </w:tcPr>
          <w:p w14:paraId="60811E84"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Норматив, мест на 1000 жителей</w:t>
            </w:r>
          </w:p>
        </w:tc>
        <w:tc>
          <w:tcPr>
            <w:tcW w:w="1090" w:type="pct"/>
            <w:vAlign w:val="center"/>
          </w:tcPr>
          <w:p w14:paraId="547CA397"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92 х70%=64</w:t>
            </w:r>
          </w:p>
        </w:tc>
      </w:tr>
      <w:tr w:rsidR="004B0613" w:rsidRPr="0006689B" w14:paraId="3699F654" w14:textId="77777777" w:rsidTr="004B0613">
        <w:trPr>
          <w:trHeight w:hRule="exact" w:val="567"/>
        </w:trPr>
        <w:tc>
          <w:tcPr>
            <w:tcW w:w="3910" w:type="pct"/>
            <w:vAlign w:val="center"/>
          </w:tcPr>
          <w:p w14:paraId="335C7FB3"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Потребность в дошкольных образовательных организациях общего типа, мест</w:t>
            </w:r>
          </w:p>
        </w:tc>
        <w:tc>
          <w:tcPr>
            <w:tcW w:w="1090" w:type="pct"/>
            <w:vAlign w:val="center"/>
          </w:tcPr>
          <w:p w14:paraId="7E9BB5CA"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12800</w:t>
            </w:r>
          </w:p>
        </w:tc>
      </w:tr>
      <w:tr w:rsidR="004B0613" w:rsidRPr="0006689B" w14:paraId="42D36450" w14:textId="77777777" w:rsidTr="004B0613">
        <w:trPr>
          <w:trHeight w:hRule="exact" w:val="567"/>
        </w:trPr>
        <w:tc>
          <w:tcPr>
            <w:tcW w:w="3910" w:type="pct"/>
            <w:vAlign w:val="center"/>
          </w:tcPr>
          <w:p w14:paraId="4B8BB661"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Избыток (+)/ недостаток (-), мест</w:t>
            </w:r>
          </w:p>
        </w:tc>
        <w:tc>
          <w:tcPr>
            <w:tcW w:w="1090" w:type="pct"/>
            <w:vAlign w:val="center"/>
          </w:tcPr>
          <w:p w14:paraId="49E0741D"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-6256</w:t>
            </w:r>
          </w:p>
        </w:tc>
      </w:tr>
      <w:tr w:rsidR="004B0613" w:rsidRPr="0006689B" w14:paraId="565B3130" w14:textId="77777777" w:rsidTr="004B0613">
        <w:trPr>
          <w:trHeight w:hRule="exact" w:val="567"/>
        </w:trPr>
        <w:tc>
          <w:tcPr>
            <w:tcW w:w="3910" w:type="pct"/>
          </w:tcPr>
          <w:p w14:paraId="42BC1A7E"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Существующие дошкольные образовательные организации специализированного типа, мест</w:t>
            </w:r>
          </w:p>
        </w:tc>
        <w:tc>
          <w:tcPr>
            <w:tcW w:w="1090" w:type="pct"/>
            <w:vAlign w:val="center"/>
          </w:tcPr>
          <w:p w14:paraId="45512DEA"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315</w:t>
            </w:r>
          </w:p>
        </w:tc>
      </w:tr>
      <w:tr w:rsidR="004B0613" w:rsidRPr="0006689B" w14:paraId="3598145A" w14:textId="77777777" w:rsidTr="004B0613">
        <w:trPr>
          <w:trHeight w:hRule="exact" w:val="567"/>
        </w:trPr>
        <w:tc>
          <w:tcPr>
            <w:tcW w:w="3910" w:type="pct"/>
          </w:tcPr>
          <w:p w14:paraId="037AEDB6"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Норматив, мест на 1000 жителей</w:t>
            </w:r>
          </w:p>
        </w:tc>
        <w:tc>
          <w:tcPr>
            <w:tcW w:w="1090" w:type="pct"/>
            <w:vAlign w:val="center"/>
          </w:tcPr>
          <w:p w14:paraId="1DFE087B"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92х3%=3</w:t>
            </w:r>
          </w:p>
        </w:tc>
      </w:tr>
      <w:tr w:rsidR="004B0613" w:rsidRPr="0006689B" w14:paraId="366B11FA" w14:textId="77777777" w:rsidTr="004B0613">
        <w:trPr>
          <w:trHeight w:hRule="exact" w:val="567"/>
        </w:trPr>
        <w:tc>
          <w:tcPr>
            <w:tcW w:w="3910" w:type="pct"/>
          </w:tcPr>
          <w:p w14:paraId="265186FB"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Потребность в дошкольных образовательных организациях специализированного типа, мест</w:t>
            </w:r>
          </w:p>
        </w:tc>
        <w:tc>
          <w:tcPr>
            <w:tcW w:w="1090" w:type="pct"/>
            <w:vAlign w:val="center"/>
          </w:tcPr>
          <w:p w14:paraId="20B40D33"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600</w:t>
            </w:r>
          </w:p>
        </w:tc>
      </w:tr>
      <w:tr w:rsidR="004B0613" w:rsidRPr="0006689B" w14:paraId="46406B41" w14:textId="77777777" w:rsidTr="004B0613">
        <w:trPr>
          <w:trHeight w:hRule="exact" w:val="567"/>
        </w:trPr>
        <w:tc>
          <w:tcPr>
            <w:tcW w:w="3910" w:type="pct"/>
          </w:tcPr>
          <w:p w14:paraId="449D835B"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Избыток (+)/ недостаток (-), мест</w:t>
            </w:r>
          </w:p>
        </w:tc>
        <w:tc>
          <w:tcPr>
            <w:tcW w:w="1090" w:type="pct"/>
            <w:vAlign w:val="center"/>
          </w:tcPr>
          <w:p w14:paraId="69C5043C"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-285</w:t>
            </w:r>
          </w:p>
        </w:tc>
      </w:tr>
      <w:tr w:rsidR="004B0613" w:rsidRPr="0006689B" w14:paraId="5BAB435A" w14:textId="77777777" w:rsidTr="004B0613">
        <w:trPr>
          <w:trHeight w:hRule="exact" w:val="567"/>
        </w:trPr>
        <w:tc>
          <w:tcPr>
            <w:tcW w:w="3910" w:type="pct"/>
          </w:tcPr>
          <w:p w14:paraId="305F8750"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Существующие дошкольные образовательные организации оздоровительные, мест</w:t>
            </w:r>
          </w:p>
        </w:tc>
        <w:tc>
          <w:tcPr>
            <w:tcW w:w="1090" w:type="pct"/>
            <w:vAlign w:val="center"/>
          </w:tcPr>
          <w:p w14:paraId="5BD6D4B6"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50</w:t>
            </w:r>
          </w:p>
        </w:tc>
      </w:tr>
      <w:tr w:rsidR="004B0613" w:rsidRPr="0006689B" w14:paraId="59729C58" w14:textId="77777777" w:rsidTr="004B0613">
        <w:trPr>
          <w:trHeight w:hRule="exact" w:val="567"/>
        </w:trPr>
        <w:tc>
          <w:tcPr>
            <w:tcW w:w="3910" w:type="pct"/>
          </w:tcPr>
          <w:p w14:paraId="5443A97D"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lastRenderedPageBreak/>
              <w:t>Норматив, мест на 1000 жителей</w:t>
            </w:r>
          </w:p>
        </w:tc>
        <w:tc>
          <w:tcPr>
            <w:tcW w:w="1090" w:type="pct"/>
            <w:vAlign w:val="center"/>
          </w:tcPr>
          <w:p w14:paraId="42C9F96D"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92х12%=11</w:t>
            </w:r>
          </w:p>
        </w:tc>
      </w:tr>
      <w:tr w:rsidR="004B0613" w:rsidRPr="0006689B" w14:paraId="0A001BE4" w14:textId="77777777" w:rsidTr="004B0613">
        <w:trPr>
          <w:trHeight w:hRule="exact" w:val="567"/>
        </w:trPr>
        <w:tc>
          <w:tcPr>
            <w:tcW w:w="3910" w:type="pct"/>
          </w:tcPr>
          <w:p w14:paraId="1CE4BC54"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Потребность в дошкольных образовательных организациях оздоровительных, мест</w:t>
            </w:r>
          </w:p>
        </w:tc>
        <w:tc>
          <w:tcPr>
            <w:tcW w:w="1090" w:type="pct"/>
            <w:vAlign w:val="center"/>
          </w:tcPr>
          <w:p w14:paraId="0E19ACA0"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2200</w:t>
            </w:r>
          </w:p>
        </w:tc>
      </w:tr>
      <w:tr w:rsidR="004B0613" w:rsidRPr="004B0613" w14:paraId="4F0F0680" w14:textId="77777777" w:rsidTr="004B0613">
        <w:trPr>
          <w:trHeight w:hRule="exact" w:val="567"/>
        </w:trPr>
        <w:tc>
          <w:tcPr>
            <w:tcW w:w="3910" w:type="pct"/>
          </w:tcPr>
          <w:p w14:paraId="413AC249" w14:textId="77777777" w:rsidR="004B0613" w:rsidRPr="0006689B" w:rsidRDefault="004B0613" w:rsidP="004B0613">
            <w:pPr>
              <w:spacing w:after="0" w:line="240" w:lineRule="auto"/>
              <w:rPr>
                <w:rFonts w:eastAsia="Times New Roman" w:cs="Calibri"/>
                <w:sz w:val="20"/>
                <w:szCs w:val="20"/>
                <w:lang w:eastAsia="ru-RU"/>
              </w:rPr>
            </w:pPr>
            <w:r w:rsidRPr="0006689B">
              <w:rPr>
                <w:rFonts w:eastAsia="Times New Roman" w:cs="Calibri"/>
                <w:sz w:val="20"/>
                <w:szCs w:val="20"/>
                <w:lang w:eastAsia="ru-RU"/>
              </w:rPr>
              <w:t>Избыток (+)/ недостаток (-), мест</w:t>
            </w:r>
          </w:p>
        </w:tc>
        <w:tc>
          <w:tcPr>
            <w:tcW w:w="1090" w:type="pct"/>
            <w:vAlign w:val="center"/>
          </w:tcPr>
          <w:p w14:paraId="063C36CD"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-2150</w:t>
            </w:r>
          </w:p>
        </w:tc>
      </w:tr>
    </w:tbl>
    <w:p w14:paraId="0E7946E7" w14:textId="77777777" w:rsidR="00D00728"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На текущий момент на территории города наблюдается явная нехватка мест в дошкольных образовательных учреждениях. </w:t>
      </w:r>
    </w:p>
    <w:p w14:paraId="5DA1BCB2" w14:textId="77777777" w:rsidR="00D00728"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Строительство дошкольных учреждений в соответствии с утвержденными проектами планировки позволит решить проблему нехватки мест в районах нового жилищного строительства, а также обеспечить территориальную и транспортную доступность учреждений. </w:t>
      </w:r>
    </w:p>
    <w:p w14:paraId="20D0DC05"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Проектные мероприятия в части размещения ДОУ разбиты на следующие группы:</w:t>
      </w:r>
    </w:p>
    <w:p w14:paraId="0795801D" w14:textId="77777777" w:rsidR="004B0613" w:rsidRPr="0006689B" w:rsidRDefault="004B0613" w:rsidP="005F0D7B">
      <w:pPr>
        <w:numPr>
          <w:ilvl w:val="0"/>
          <w:numId w:val="46"/>
        </w:numPr>
        <w:spacing w:before="120" w:after="120" w:line="240" w:lineRule="auto"/>
        <w:contextualSpacing/>
        <w:jc w:val="both"/>
        <w:rPr>
          <w:rFonts w:eastAsia="Times New Roman"/>
          <w:sz w:val="24"/>
          <w:szCs w:val="24"/>
        </w:rPr>
      </w:pPr>
      <w:r w:rsidRPr="0006689B">
        <w:rPr>
          <w:rFonts w:eastAsia="Times New Roman"/>
          <w:sz w:val="24"/>
          <w:szCs w:val="24"/>
        </w:rPr>
        <w:t>Строительство новых ДОУ в местах нового жилищного строительства.</w:t>
      </w:r>
    </w:p>
    <w:p w14:paraId="0D609947" w14:textId="77777777" w:rsidR="004B0613" w:rsidRPr="0006689B" w:rsidRDefault="004B0613" w:rsidP="005F0D7B">
      <w:pPr>
        <w:numPr>
          <w:ilvl w:val="0"/>
          <w:numId w:val="46"/>
        </w:numPr>
        <w:spacing w:before="120" w:after="120" w:line="240" w:lineRule="auto"/>
        <w:contextualSpacing/>
        <w:jc w:val="both"/>
        <w:rPr>
          <w:rFonts w:eastAsia="Times New Roman"/>
          <w:sz w:val="24"/>
          <w:szCs w:val="24"/>
        </w:rPr>
      </w:pPr>
      <w:r w:rsidRPr="0006689B">
        <w:rPr>
          <w:rFonts w:eastAsia="Times New Roman"/>
          <w:sz w:val="24"/>
          <w:szCs w:val="24"/>
        </w:rPr>
        <w:t>Реконструкция, капитальный ремонт, переоборудование существующих ДОУ.</w:t>
      </w:r>
    </w:p>
    <w:p w14:paraId="4DE4E9DF" w14:textId="77777777" w:rsidR="004B0613" w:rsidRPr="0006689B" w:rsidRDefault="004B0613" w:rsidP="005F0D7B">
      <w:pPr>
        <w:numPr>
          <w:ilvl w:val="0"/>
          <w:numId w:val="46"/>
        </w:numPr>
        <w:spacing w:before="120" w:after="120" w:line="240" w:lineRule="auto"/>
        <w:contextualSpacing/>
        <w:jc w:val="both"/>
        <w:rPr>
          <w:rFonts w:eastAsia="Times New Roman"/>
          <w:sz w:val="24"/>
          <w:szCs w:val="24"/>
        </w:rPr>
      </w:pPr>
      <w:r w:rsidRPr="0006689B">
        <w:rPr>
          <w:rFonts w:eastAsia="Times New Roman"/>
          <w:sz w:val="24"/>
          <w:szCs w:val="24"/>
        </w:rPr>
        <w:t>Развитие частных детских садов, как вспомогательных учреждений дошкольного образования.</w:t>
      </w:r>
    </w:p>
    <w:p w14:paraId="61ECE8E0" w14:textId="77777777" w:rsidR="004B0613" w:rsidRPr="0006689B" w:rsidRDefault="004B0613" w:rsidP="004B0613">
      <w:pPr>
        <w:spacing w:before="120" w:after="120" w:line="240" w:lineRule="auto"/>
        <w:ind w:firstLine="709"/>
        <w:jc w:val="both"/>
        <w:rPr>
          <w:rFonts w:eastAsia="Times New Roman"/>
          <w:b/>
          <w:i/>
          <w:color w:val="FF0000"/>
        </w:rPr>
      </w:pPr>
      <w:r w:rsidRPr="0006689B">
        <w:rPr>
          <w:rFonts w:eastAsia="Times New Roman"/>
          <w:sz w:val="24"/>
          <w:szCs w:val="24"/>
        </w:rPr>
        <w:t>Проектными решениями генерального плана предполагается строительство учреждений дошкольного образования в соответствии с утвержденными проектами планировки на следующих площадках (табл. 1</w:t>
      </w:r>
      <w:r w:rsidR="00EF49D4" w:rsidRPr="0006689B">
        <w:rPr>
          <w:rFonts w:eastAsia="Times New Roman"/>
          <w:sz w:val="24"/>
          <w:szCs w:val="24"/>
        </w:rPr>
        <w:t>1</w:t>
      </w:r>
      <w:r w:rsidRPr="0006689B">
        <w:rPr>
          <w:rFonts w:eastAsia="Times New Roman"/>
          <w:sz w:val="24"/>
          <w:szCs w:val="24"/>
        </w:rPr>
        <w:t>.1.2.):</w:t>
      </w:r>
    </w:p>
    <w:p w14:paraId="58AEC38C" w14:textId="77777777" w:rsidR="004B0613" w:rsidRPr="0006689B" w:rsidRDefault="004B0613" w:rsidP="004B0613">
      <w:pPr>
        <w:spacing w:before="120" w:after="120" w:line="240" w:lineRule="auto"/>
        <w:ind w:firstLine="709"/>
        <w:contextualSpacing/>
        <w:jc w:val="right"/>
        <w:rPr>
          <w:rFonts w:eastAsia="Times New Roman"/>
          <w:b/>
          <w:i/>
        </w:rPr>
      </w:pPr>
      <w:r w:rsidRPr="0006689B">
        <w:rPr>
          <w:rFonts w:eastAsia="Times New Roman"/>
          <w:b/>
          <w:i/>
        </w:rPr>
        <w:t>Таблица 1</w:t>
      </w:r>
      <w:r w:rsidR="0006689B">
        <w:rPr>
          <w:rFonts w:eastAsia="Times New Roman"/>
          <w:b/>
          <w:i/>
        </w:rPr>
        <w:t>2</w:t>
      </w:r>
      <w:r w:rsidRPr="0006689B">
        <w:rPr>
          <w:rFonts w:eastAsia="Times New Roman"/>
          <w:b/>
          <w:i/>
        </w:rPr>
        <w:t>.1.2.</w:t>
      </w:r>
    </w:p>
    <w:p w14:paraId="4390BA76"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Проектируемые учреждения дошкольного образования</w:t>
      </w:r>
      <w:r w:rsidRPr="0006689B">
        <w:rPr>
          <w:rFonts w:eastAsia="Times New Roman"/>
          <w:sz w:val="24"/>
          <w:szCs w:val="24"/>
        </w:rPr>
        <w:t xml:space="preserve"> </w:t>
      </w:r>
      <w:r w:rsidRPr="0006689B">
        <w:rPr>
          <w:rFonts w:eastAsia="Times New Roman"/>
          <w:b/>
          <w:i/>
        </w:rPr>
        <w:t>на территории МО «Город Майкоп».</w:t>
      </w:r>
    </w:p>
    <w:tbl>
      <w:tblPr>
        <w:tblpPr w:leftFromText="180" w:rightFromText="180" w:vertAnchor="text"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654"/>
        <w:gridCol w:w="1510"/>
        <w:gridCol w:w="2270"/>
        <w:gridCol w:w="1899"/>
        <w:gridCol w:w="1185"/>
        <w:gridCol w:w="1666"/>
      </w:tblGrid>
      <w:tr w:rsidR="004B0613" w:rsidRPr="0006689B" w14:paraId="515A91F1" w14:textId="77777777" w:rsidTr="005A4B94">
        <w:tc>
          <w:tcPr>
            <w:tcW w:w="356" w:type="pct"/>
            <w:tcBorders>
              <w:top w:val="single" w:sz="12" w:space="0" w:color="auto"/>
              <w:left w:val="single" w:sz="12" w:space="0" w:color="auto"/>
              <w:bottom w:val="single" w:sz="12" w:space="0" w:color="auto"/>
              <w:right w:val="single" w:sz="12" w:space="0" w:color="auto"/>
            </w:tcBorders>
            <w:shd w:val="clear" w:color="auto" w:fill="BFBFBF"/>
            <w:vAlign w:val="center"/>
          </w:tcPr>
          <w:p w14:paraId="224E0A39" w14:textId="77777777" w:rsidR="004B0613" w:rsidRPr="0006689B" w:rsidRDefault="004B0613" w:rsidP="004B0613">
            <w:pPr>
              <w:spacing w:after="0" w:line="240" w:lineRule="auto"/>
              <w:ind w:right="-108"/>
              <w:contextualSpacing/>
              <w:jc w:val="center"/>
              <w:rPr>
                <w:b/>
                <w:lang w:eastAsia="ru-RU"/>
              </w:rPr>
            </w:pPr>
            <w:r w:rsidRPr="0006689B">
              <w:rPr>
                <w:b/>
                <w:lang w:eastAsia="ru-RU"/>
              </w:rPr>
              <w:t xml:space="preserve">№ </w:t>
            </w:r>
            <w:proofErr w:type="spellStart"/>
            <w:r w:rsidRPr="0006689B">
              <w:rPr>
                <w:b/>
                <w:lang w:eastAsia="ru-RU"/>
              </w:rPr>
              <w:t>пп</w:t>
            </w:r>
            <w:proofErr w:type="spellEnd"/>
          </w:p>
        </w:tc>
        <w:tc>
          <w:tcPr>
            <w:tcW w:w="822" w:type="pct"/>
            <w:tcBorders>
              <w:top w:val="single" w:sz="12" w:space="0" w:color="auto"/>
              <w:left w:val="single" w:sz="12" w:space="0" w:color="auto"/>
              <w:bottom w:val="single" w:sz="12" w:space="0" w:color="auto"/>
              <w:right w:val="single" w:sz="12" w:space="0" w:color="auto"/>
            </w:tcBorders>
            <w:shd w:val="clear" w:color="auto" w:fill="BFBFBF"/>
            <w:vAlign w:val="center"/>
          </w:tcPr>
          <w:p w14:paraId="26EAFFE1" w14:textId="77777777" w:rsidR="004B0613" w:rsidRPr="0006689B" w:rsidRDefault="004B0613" w:rsidP="004B0613">
            <w:pPr>
              <w:spacing w:after="0" w:line="240" w:lineRule="auto"/>
              <w:ind w:right="-108"/>
              <w:contextualSpacing/>
              <w:jc w:val="center"/>
              <w:rPr>
                <w:b/>
                <w:lang w:eastAsia="ru-RU"/>
              </w:rPr>
            </w:pPr>
            <w:r w:rsidRPr="0006689B">
              <w:rPr>
                <w:b/>
                <w:lang w:eastAsia="ru-RU"/>
              </w:rPr>
              <w:t>Наименование объекта</w:t>
            </w:r>
          </w:p>
        </w:tc>
        <w:tc>
          <w:tcPr>
            <w:tcW w:w="1236" w:type="pct"/>
            <w:tcBorders>
              <w:top w:val="single" w:sz="12" w:space="0" w:color="auto"/>
              <w:left w:val="single" w:sz="12" w:space="0" w:color="auto"/>
              <w:bottom w:val="single" w:sz="12" w:space="0" w:color="auto"/>
              <w:right w:val="single" w:sz="12" w:space="0" w:color="auto"/>
            </w:tcBorders>
            <w:shd w:val="clear" w:color="auto" w:fill="BFBFBF"/>
            <w:vAlign w:val="center"/>
          </w:tcPr>
          <w:p w14:paraId="2067260B" w14:textId="77777777" w:rsidR="004B0613" w:rsidRPr="0006689B" w:rsidRDefault="004B0613" w:rsidP="004B0613">
            <w:pPr>
              <w:spacing w:after="0" w:line="240" w:lineRule="auto"/>
              <w:ind w:right="-108"/>
              <w:contextualSpacing/>
              <w:jc w:val="center"/>
              <w:rPr>
                <w:b/>
                <w:lang w:eastAsia="ru-RU"/>
              </w:rPr>
            </w:pPr>
            <w:r w:rsidRPr="0006689B">
              <w:rPr>
                <w:b/>
                <w:lang w:eastAsia="ru-RU"/>
              </w:rPr>
              <w:t>Основные характеристики объекта</w:t>
            </w:r>
          </w:p>
        </w:tc>
        <w:tc>
          <w:tcPr>
            <w:tcW w:w="1034" w:type="pct"/>
            <w:tcBorders>
              <w:top w:val="single" w:sz="12" w:space="0" w:color="auto"/>
              <w:left w:val="single" w:sz="12" w:space="0" w:color="auto"/>
              <w:bottom w:val="single" w:sz="12" w:space="0" w:color="auto"/>
              <w:right w:val="single" w:sz="12" w:space="0" w:color="auto"/>
            </w:tcBorders>
            <w:shd w:val="clear" w:color="auto" w:fill="BFBFBF"/>
            <w:vAlign w:val="center"/>
          </w:tcPr>
          <w:p w14:paraId="302B3C87" w14:textId="77777777" w:rsidR="004B0613" w:rsidRPr="0006689B" w:rsidRDefault="004B0613" w:rsidP="004B0613">
            <w:pPr>
              <w:spacing w:after="0" w:line="240" w:lineRule="auto"/>
              <w:ind w:right="-108"/>
              <w:contextualSpacing/>
              <w:jc w:val="center"/>
              <w:rPr>
                <w:b/>
                <w:lang w:eastAsia="ru-RU"/>
              </w:rPr>
            </w:pPr>
            <w:r w:rsidRPr="0006689B">
              <w:rPr>
                <w:b/>
                <w:lang w:eastAsia="ru-RU"/>
              </w:rPr>
              <w:t>Местоположение объекта</w:t>
            </w:r>
          </w:p>
        </w:tc>
        <w:tc>
          <w:tcPr>
            <w:tcW w:w="645" w:type="pct"/>
            <w:tcBorders>
              <w:top w:val="single" w:sz="12" w:space="0" w:color="auto"/>
              <w:left w:val="single" w:sz="12" w:space="0" w:color="auto"/>
              <w:bottom w:val="single" w:sz="12" w:space="0" w:color="auto"/>
              <w:right w:val="single" w:sz="12" w:space="0" w:color="auto"/>
            </w:tcBorders>
            <w:shd w:val="clear" w:color="auto" w:fill="BFBFBF"/>
            <w:vAlign w:val="center"/>
          </w:tcPr>
          <w:p w14:paraId="05BDDA4B" w14:textId="77777777" w:rsidR="004B0613" w:rsidRPr="0006689B" w:rsidRDefault="004B0613" w:rsidP="004B0613">
            <w:pPr>
              <w:spacing w:after="0" w:line="240" w:lineRule="auto"/>
              <w:ind w:right="-108"/>
              <w:contextualSpacing/>
              <w:jc w:val="center"/>
              <w:rPr>
                <w:b/>
                <w:lang w:eastAsia="ru-RU"/>
              </w:rPr>
            </w:pPr>
            <w:r w:rsidRPr="0006689B">
              <w:rPr>
                <w:b/>
                <w:lang w:eastAsia="ru-RU"/>
              </w:rPr>
              <w:t>Срок реализации</w:t>
            </w:r>
          </w:p>
        </w:tc>
        <w:tc>
          <w:tcPr>
            <w:tcW w:w="907" w:type="pct"/>
            <w:tcBorders>
              <w:top w:val="single" w:sz="12" w:space="0" w:color="auto"/>
              <w:left w:val="single" w:sz="12" w:space="0" w:color="auto"/>
              <w:bottom w:val="single" w:sz="12" w:space="0" w:color="auto"/>
              <w:right w:val="single" w:sz="12" w:space="0" w:color="auto"/>
            </w:tcBorders>
            <w:shd w:val="clear" w:color="auto" w:fill="BFBFBF"/>
            <w:vAlign w:val="center"/>
          </w:tcPr>
          <w:p w14:paraId="5F6C1B27" w14:textId="77777777" w:rsidR="004B0613" w:rsidRPr="0006689B" w:rsidRDefault="004B0613" w:rsidP="004B0613">
            <w:pPr>
              <w:spacing w:after="0" w:line="240" w:lineRule="auto"/>
              <w:ind w:right="-108"/>
              <w:contextualSpacing/>
              <w:jc w:val="center"/>
              <w:rPr>
                <w:b/>
                <w:lang w:eastAsia="ru-RU"/>
              </w:rPr>
            </w:pPr>
            <w:r w:rsidRPr="0006689B">
              <w:rPr>
                <w:b/>
                <w:lang w:eastAsia="ru-RU"/>
              </w:rPr>
              <w:t>Обоснование размещения</w:t>
            </w:r>
          </w:p>
        </w:tc>
      </w:tr>
      <w:tr w:rsidR="004B0613" w:rsidRPr="0006689B" w14:paraId="7E3073A1" w14:textId="77777777" w:rsidTr="005A4B94">
        <w:tc>
          <w:tcPr>
            <w:tcW w:w="356" w:type="pct"/>
            <w:vAlign w:val="center"/>
          </w:tcPr>
          <w:p w14:paraId="1314DE72" w14:textId="176BD1B0" w:rsidR="004B0613" w:rsidRPr="0006689B" w:rsidRDefault="00D62C5D" w:rsidP="004B0613">
            <w:pPr>
              <w:spacing w:before="200" w:after="0" w:line="240" w:lineRule="auto"/>
              <w:jc w:val="center"/>
              <w:rPr>
                <w:rFonts w:eastAsia="Times New Roman"/>
                <w:lang w:eastAsia="ru-RU"/>
              </w:rPr>
            </w:pPr>
            <w:r>
              <w:rPr>
                <w:rFonts w:eastAsia="Times New Roman"/>
                <w:lang w:eastAsia="ru-RU"/>
              </w:rPr>
              <w:t>1</w:t>
            </w:r>
          </w:p>
        </w:tc>
        <w:tc>
          <w:tcPr>
            <w:tcW w:w="822" w:type="pct"/>
            <w:vAlign w:val="center"/>
          </w:tcPr>
          <w:p w14:paraId="22A6767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71B457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300 мест.</w:t>
            </w:r>
          </w:p>
        </w:tc>
        <w:tc>
          <w:tcPr>
            <w:tcW w:w="1034" w:type="pct"/>
            <w:vAlign w:val="center"/>
          </w:tcPr>
          <w:p w14:paraId="1C43B8D9"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ст. Ханская, ул. Степная, 23-а.</w:t>
            </w:r>
          </w:p>
        </w:tc>
        <w:tc>
          <w:tcPr>
            <w:tcW w:w="645" w:type="pct"/>
            <w:vAlign w:val="center"/>
          </w:tcPr>
          <w:p w14:paraId="6D172A88"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2CC78B1C"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392578E7" w14:textId="77777777" w:rsidTr="005A4B94">
        <w:tc>
          <w:tcPr>
            <w:tcW w:w="356" w:type="pct"/>
            <w:vAlign w:val="center"/>
          </w:tcPr>
          <w:p w14:paraId="23D0EC1D" w14:textId="35112645" w:rsidR="004B0613" w:rsidRPr="0006689B" w:rsidRDefault="00D62C5D" w:rsidP="004B0613">
            <w:pPr>
              <w:spacing w:before="200" w:after="0" w:line="240" w:lineRule="auto"/>
              <w:jc w:val="center"/>
              <w:rPr>
                <w:rFonts w:eastAsia="Times New Roman"/>
                <w:lang w:eastAsia="ru-RU"/>
              </w:rPr>
            </w:pPr>
            <w:r>
              <w:rPr>
                <w:rFonts w:eastAsia="Times New Roman"/>
                <w:lang w:eastAsia="ru-RU"/>
              </w:rPr>
              <w:t>2</w:t>
            </w:r>
          </w:p>
        </w:tc>
        <w:tc>
          <w:tcPr>
            <w:tcW w:w="822" w:type="pct"/>
            <w:vAlign w:val="center"/>
          </w:tcPr>
          <w:p w14:paraId="20FEDB7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C374B22" w14:textId="77777777" w:rsidR="004B0613" w:rsidRPr="0006689B" w:rsidRDefault="00C828CA" w:rsidP="00466AB6">
            <w:pPr>
              <w:spacing w:after="0" w:line="240" w:lineRule="auto"/>
              <w:jc w:val="center"/>
              <w:rPr>
                <w:rFonts w:eastAsia="Times New Roman"/>
                <w:lang w:eastAsia="ru-RU"/>
              </w:rPr>
            </w:pPr>
            <w:r w:rsidRPr="0006689B">
              <w:rPr>
                <w:rFonts w:eastAsia="Times New Roman"/>
                <w:lang w:eastAsia="ru-RU"/>
              </w:rPr>
              <w:t>Вместимость 260 мест.</w:t>
            </w:r>
          </w:p>
        </w:tc>
        <w:tc>
          <w:tcPr>
            <w:tcW w:w="1034" w:type="pct"/>
            <w:vAlign w:val="center"/>
          </w:tcPr>
          <w:p w14:paraId="204A59CE"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ст. </w:t>
            </w:r>
            <w:proofErr w:type="gramStart"/>
            <w:r w:rsidRPr="0006689B">
              <w:rPr>
                <w:rFonts w:eastAsia="Times New Roman"/>
                <w:lang w:eastAsia="ru-RU"/>
              </w:rPr>
              <w:t>Ханская,  по</w:t>
            </w:r>
            <w:proofErr w:type="gramEnd"/>
            <w:r w:rsidRPr="0006689B">
              <w:rPr>
                <w:rFonts w:eastAsia="Times New Roman"/>
                <w:lang w:eastAsia="ru-RU"/>
              </w:rPr>
              <w:t xml:space="preserve"> </w:t>
            </w:r>
            <w:r w:rsidR="00466AB6" w:rsidRPr="0006689B">
              <w:rPr>
                <w:rFonts w:eastAsia="Times New Roman"/>
                <w:lang w:eastAsia="ru-RU"/>
              </w:rPr>
              <w:t>ул. Крестьянская, 41-в</w:t>
            </w:r>
          </w:p>
          <w:p w14:paraId="5F63F074" w14:textId="77777777" w:rsidR="004B0613" w:rsidRPr="0006689B" w:rsidRDefault="004B0613" w:rsidP="004B0613">
            <w:pPr>
              <w:spacing w:after="0" w:line="240" w:lineRule="auto"/>
              <w:jc w:val="center"/>
              <w:rPr>
                <w:rFonts w:eastAsia="Times New Roman"/>
                <w:lang w:eastAsia="ru-RU"/>
              </w:rPr>
            </w:pPr>
          </w:p>
        </w:tc>
        <w:tc>
          <w:tcPr>
            <w:tcW w:w="645" w:type="pct"/>
            <w:vAlign w:val="center"/>
          </w:tcPr>
          <w:p w14:paraId="180C69F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2F49B159"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6BD8729E" w14:textId="77777777" w:rsidTr="005A4B94">
        <w:tc>
          <w:tcPr>
            <w:tcW w:w="356" w:type="pct"/>
            <w:vAlign w:val="center"/>
          </w:tcPr>
          <w:p w14:paraId="6D9BFA06" w14:textId="106945A8" w:rsidR="004B0613" w:rsidRPr="0006689B" w:rsidRDefault="00D62C5D" w:rsidP="004B0613">
            <w:pPr>
              <w:spacing w:before="200" w:after="0" w:line="240" w:lineRule="auto"/>
              <w:jc w:val="center"/>
              <w:rPr>
                <w:rFonts w:eastAsia="Times New Roman"/>
                <w:lang w:eastAsia="ru-RU"/>
              </w:rPr>
            </w:pPr>
            <w:r>
              <w:rPr>
                <w:rFonts w:eastAsia="Times New Roman"/>
                <w:lang w:eastAsia="ru-RU"/>
              </w:rPr>
              <w:t>3</w:t>
            </w:r>
          </w:p>
        </w:tc>
        <w:tc>
          <w:tcPr>
            <w:tcW w:w="822" w:type="pct"/>
            <w:vAlign w:val="center"/>
          </w:tcPr>
          <w:p w14:paraId="13D3BCA8"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3CF931E7"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160 мест.</w:t>
            </w:r>
          </w:p>
        </w:tc>
        <w:tc>
          <w:tcPr>
            <w:tcW w:w="1034" w:type="pct"/>
            <w:vAlign w:val="center"/>
          </w:tcPr>
          <w:p w14:paraId="3EFC3F9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х. Гавердовский</w:t>
            </w:r>
          </w:p>
          <w:p w14:paraId="6E204112" w14:textId="77777777" w:rsidR="004B0613" w:rsidRPr="0006689B" w:rsidRDefault="004B0613" w:rsidP="004B0613">
            <w:pPr>
              <w:spacing w:after="0" w:line="240" w:lineRule="auto"/>
              <w:jc w:val="center"/>
              <w:rPr>
                <w:rFonts w:eastAsia="Times New Roman"/>
                <w:lang w:eastAsia="ru-RU"/>
              </w:rPr>
            </w:pPr>
          </w:p>
        </w:tc>
        <w:tc>
          <w:tcPr>
            <w:tcW w:w="645" w:type="pct"/>
            <w:vAlign w:val="center"/>
          </w:tcPr>
          <w:p w14:paraId="666D38BD"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07268567"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457B5D09" w14:textId="77777777" w:rsidTr="005A4B94">
        <w:tc>
          <w:tcPr>
            <w:tcW w:w="356" w:type="pct"/>
            <w:vAlign w:val="center"/>
          </w:tcPr>
          <w:p w14:paraId="69B20C0F" w14:textId="2CFFD6CC" w:rsidR="004B0613" w:rsidRPr="0006689B" w:rsidRDefault="00D62C5D" w:rsidP="004B0613">
            <w:pPr>
              <w:spacing w:before="200" w:after="0" w:line="240" w:lineRule="auto"/>
              <w:jc w:val="center"/>
              <w:rPr>
                <w:rFonts w:eastAsia="Times New Roman"/>
                <w:lang w:eastAsia="ru-RU"/>
              </w:rPr>
            </w:pPr>
            <w:r>
              <w:rPr>
                <w:rFonts w:eastAsia="Times New Roman"/>
                <w:lang w:eastAsia="ru-RU"/>
              </w:rPr>
              <w:t>4</w:t>
            </w:r>
          </w:p>
        </w:tc>
        <w:tc>
          <w:tcPr>
            <w:tcW w:w="822" w:type="pct"/>
            <w:vAlign w:val="center"/>
          </w:tcPr>
          <w:p w14:paraId="6E85949B"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w:t>
            </w:r>
            <w:r w:rsidRPr="0006689B">
              <w:rPr>
                <w:rFonts w:eastAsia="Times New Roman"/>
                <w:lang w:eastAsia="ru-RU"/>
              </w:rPr>
              <w:lastRenderedPageBreak/>
              <w:t>ное учреждение</w:t>
            </w:r>
          </w:p>
        </w:tc>
        <w:tc>
          <w:tcPr>
            <w:tcW w:w="1236" w:type="pct"/>
            <w:vAlign w:val="center"/>
          </w:tcPr>
          <w:p w14:paraId="15A2F38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lastRenderedPageBreak/>
              <w:t>Вместимость 160 мест.</w:t>
            </w:r>
          </w:p>
        </w:tc>
        <w:tc>
          <w:tcPr>
            <w:tcW w:w="1034" w:type="pct"/>
            <w:vAlign w:val="center"/>
          </w:tcPr>
          <w:p w14:paraId="27642C4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п. Северный.</w:t>
            </w:r>
          </w:p>
          <w:p w14:paraId="49034ACD" w14:textId="77777777" w:rsidR="004B0613" w:rsidRPr="0006689B" w:rsidRDefault="004B0613" w:rsidP="004B0613">
            <w:pPr>
              <w:spacing w:after="0" w:line="240" w:lineRule="auto"/>
              <w:jc w:val="center"/>
              <w:rPr>
                <w:rFonts w:eastAsia="Times New Roman"/>
                <w:lang w:eastAsia="ru-RU"/>
              </w:rPr>
            </w:pPr>
          </w:p>
        </w:tc>
        <w:tc>
          <w:tcPr>
            <w:tcW w:w="645" w:type="pct"/>
            <w:vAlign w:val="center"/>
          </w:tcPr>
          <w:p w14:paraId="1E597E5B"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lastRenderedPageBreak/>
              <w:t>до 2030 -2035 г.</w:t>
            </w:r>
          </w:p>
        </w:tc>
        <w:tc>
          <w:tcPr>
            <w:tcW w:w="907" w:type="pct"/>
            <w:vAlign w:val="center"/>
          </w:tcPr>
          <w:p w14:paraId="6A512167" w14:textId="77777777" w:rsidR="004B0613" w:rsidRPr="0006689B" w:rsidRDefault="004B0613" w:rsidP="004B0613">
            <w:pPr>
              <w:spacing w:after="0" w:line="240" w:lineRule="auto"/>
              <w:jc w:val="center"/>
              <w:rPr>
                <w:rFonts w:eastAsia="Times New Roman"/>
                <w:lang w:eastAsia="ru-RU"/>
              </w:rPr>
            </w:pPr>
            <w:r w:rsidRPr="0006689B">
              <w:rPr>
                <w:lang w:eastAsia="ru-RU"/>
              </w:rPr>
              <w:t xml:space="preserve">В соответствии с проектными </w:t>
            </w:r>
            <w:r w:rsidRPr="0006689B">
              <w:rPr>
                <w:lang w:eastAsia="ru-RU"/>
              </w:rPr>
              <w:lastRenderedPageBreak/>
              <w:t>предложениями генплана</w:t>
            </w:r>
          </w:p>
        </w:tc>
      </w:tr>
      <w:tr w:rsidR="004B0613" w:rsidRPr="0006689B" w14:paraId="6EAF4090" w14:textId="77777777" w:rsidTr="005A4B94">
        <w:tc>
          <w:tcPr>
            <w:tcW w:w="356" w:type="pct"/>
            <w:vAlign w:val="center"/>
          </w:tcPr>
          <w:p w14:paraId="28ACFC56" w14:textId="48520801" w:rsidR="004B0613" w:rsidRPr="0006689B" w:rsidRDefault="00D62C5D" w:rsidP="004B0613">
            <w:pPr>
              <w:spacing w:before="200" w:after="0" w:line="240" w:lineRule="auto"/>
              <w:jc w:val="center"/>
              <w:rPr>
                <w:rFonts w:eastAsia="Times New Roman"/>
                <w:lang w:eastAsia="ru-RU"/>
              </w:rPr>
            </w:pPr>
            <w:r>
              <w:rPr>
                <w:rFonts w:eastAsia="Times New Roman"/>
                <w:lang w:eastAsia="ru-RU"/>
              </w:rPr>
              <w:lastRenderedPageBreak/>
              <w:t>5</w:t>
            </w:r>
          </w:p>
        </w:tc>
        <w:tc>
          <w:tcPr>
            <w:tcW w:w="822" w:type="pct"/>
            <w:vAlign w:val="center"/>
          </w:tcPr>
          <w:p w14:paraId="0F592F7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B7E6887" w14:textId="77777777" w:rsidR="004B0613" w:rsidRPr="0006689B" w:rsidRDefault="004B0613" w:rsidP="00C828CA">
            <w:pPr>
              <w:spacing w:after="0" w:line="240" w:lineRule="auto"/>
              <w:jc w:val="center"/>
              <w:rPr>
                <w:rFonts w:eastAsia="Times New Roman"/>
                <w:lang w:eastAsia="ru-RU"/>
              </w:rPr>
            </w:pPr>
            <w:r w:rsidRPr="0006689B">
              <w:rPr>
                <w:rFonts w:eastAsia="Times New Roman"/>
                <w:lang w:eastAsia="ru-RU"/>
              </w:rPr>
              <w:t xml:space="preserve">Вместимость 260 </w:t>
            </w:r>
            <w:r w:rsidR="005D3B04" w:rsidRPr="0006689B">
              <w:rPr>
                <w:rFonts w:eastAsia="Times New Roman"/>
                <w:lang w:eastAsia="ru-RU"/>
              </w:rPr>
              <w:t>мест</w:t>
            </w:r>
          </w:p>
        </w:tc>
        <w:tc>
          <w:tcPr>
            <w:tcW w:w="1034" w:type="pct"/>
            <w:vAlign w:val="center"/>
          </w:tcPr>
          <w:p w14:paraId="6B7CF8C1"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МО «Город Майкоп», г. Майкоп, ул. </w:t>
            </w:r>
            <w:proofErr w:type="spellStart"/>
            <w:r w:rsidRPr="0006689B">
              <w:rPr>
                <w:rFonts w:eastAsia="Times New Roman"/>
                <w:lang w:eastAsia="ru-RU"/>
              </w:rPr>
              <w:t>Керашева</w:t>
            </w:r>
            <w:proofErr w:type="spellEnd"/>
            <w:r w:rsidRPr="0006689B">
              <w:rPr>
                <w:rFonts w:eastAsia="Times New Roman"/>
                <w:lang w:eastAsia="ru-RU"/>
              </w:rPr>
              <w:t>.</w:t>
            </w:r>
          </w:p>
          <w:p w14:paraId="345FEBBD" w14:textId="77777777" w:rsidR="004B0613" w:rsidRPr="0006689B" w:rsidRDefault="004B0613" w:rsidP="004B0613">
            <w:pPr>
              <w:spacing w:after="0" w:line="240" w:lineRule="auto"/>
              <w:jc w:val="center"/>
              <w:rPr>
                <w:rFonts w:eastAsia="Times New Roman"/>
                <w:lang w:eastAsia="ru-RU"/>
              </w:rPr>
            </w:pPr>
          </w:p>
        </w:tc>
        <w:tc>
          <w:tcPr>
            <w:tcW w:w="645" w:type="pct"/>
            <w:vAlign w:val="center"/>
          </w:tcPr>
          <w:p w14:paraId="5EE39397"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5BA1F134"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0D79CB1E" w14:textId="77777777" w:rsidTr="005A4B94">
        <w:tc>
          <w:tcPr>
            <w:tcW w:w="356" w:type="pct"/>
            <w:vAlign w:val="center"/>
          </w:tcPr>
          <w:p w14:paraId="544CCAFF" w14:textId="2F96481D" w:rsidR="004B0613" w:rsidRPr="0006689B" w:rsidRDefault="00D62C5D" w:rsidP="004B0613">
            <w:pPr>
              <w:spacing w:before="200" w:after="0" w:line="240" w:lineRule="auto"/>
              <w:jc w:val="center"/>
              <w:rPr>
                <w:rFonts w:eastAsia="Times New Roman"/>
                <w:lang w:eastAsia="ru-RU"/>
              </w:rPr>
            </w:pPr>
            <w:r>
              <w:rPr>
                <w:rFonts w:eastAsia="Times New Roman"/>
                <w:lang w:eastAsia="ru-RU"/>
              </w:rPr>
              <w:t>6</w:t>
            </w:r>
          </w:p>
        </w:tc>
        <w:tc>
          <w:tcPr>
            <w:tcW w:w="822" w:type="pct"/>
            <w:vAlign w:val="center"/>
          </w:tcPr>
          <w:p w14:paraId="21148E0D"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2C9A5467" w14:textId="77777777" w:rsidR="004B0613" w:rsidRPr="0006689B" w:rsidRDefault="004B0613" w:rsidP="004B0613">
            <w:pPr>
              <w:spacing w:after="0" w:line="240" w:lineRule="auto"/>
              <w:jc w:val="center"/>
              <w:rPr>
                <w:rFonts w:eastAsia="Times New Roman"/>
                <w:lang w:eastAsia="ru-RU"/>
              </w:rPr>
            </w:pPr>
          </w:p>
        </w:tc>
        <w:tc>
          <w:tcPr>
            <w:tcW w:w="1236" w:type="pct"/>
            <w:vAlign w:val="center"/>
          </w:tcPr>
          <w:p w14:paraId="37A4B86E"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4544129A"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г МО «Город Майкоп», г.  Майкоп, (ул. Васильева К.А.), </w:t>
            </w:r>
            <w:proofErr w:type="spellStart"/>
            <w:r w:rsidRPr="0006689B">
              <w:rPr>
                <w:rFonts w:eastAsia="Times New Roman"/>
                <w:lang w:eastAsia="ru-RU"/>
              </w:rPr>
              <w:t>Ж.р</w:t>
            </w:r>
            <w:proofErr w:type="spellEnd"/>
            <w:r w:rsidRPr="0006689B">
              <w:rPr>
                <w:rFonts w:eastAsia="Times New Roman"/>
                <w:lang w:eastAsia="ru-RU"/>
              </w:rPr>
              <w:t>. Западный</w:t>
            </w:r>
          </w:p>
          <w:p w14:paraId="5F8A7217" w14:textId="77777777" w:rsidR="004B0613" w:rsidRPr="0006689B" w:rsidRDefault="004B0613" w:rsidP="004B0613">
            <w:pPr>
              <w:spacing w:after="0" w:line="240" w:lineRule="auto"/>
              <w:jc w:val="center"/>
              <w:rPr>
                <w:rFonts w:eastAsia="Times New Roman"/>
                <w:lang w:eastAsia="ru-RU"/>
              </w:rPr>
            </w:pPr>
          </w:p>
        </w:tc>
        <w:tc>
          <w:tcPr>
            <w:tcW w:w="645" w:type="pct"/>
            <w:vAlign w:val="center"/>
          </w:tcPr>
          <w:p w14:paraId="5D47B585"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230B8F00"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428131A9" w14:textId="77777777" w:rsidTr="005A4B94">
        <w:tc>
          <w:tcPr>
            <w:tcW w:w="356" w:type="pct"/>
            <w:vAlign w:val="center"/>
          </w:tcPr>
          <w:p w14:paraId="147208C1" w14:textId="0238513A" w:rsidR="004B0613" w:rsidRPr="0006689B" w:rsidRDefault="00D62C5D" w:rsidP="004B0613">
            <w:pPr>
              <w:spacing w:before="200" w:after="0" w:line="240" w:lineRule="auto"/>
              <w:jc w:val="center"/>
              <w:rPr>
                <w:rFonts w:eastAsia="Times New Roman"/>
                <w:lang w:eastAsia="ru-RU"/>
              </w:rPr>
            </w:pPr>
            <w:r>
              <w:rPr>
                <w:rFonts w:eastAsia="Times New Roman"/>
                <w:lang w:eastAsia="ru-RU"/>
              </w:rPr>
              <w:t>7</w:t>
            </w:r>
          </w:p>
        </w:tc>
        <w:tc>
          <w:tcPr>
            <w:tcW w:w="822" w:type="pct"/>
            <w:vAlign w:val="center"/>
          </w:tcPr>
          <w:p w14:paraId="75C69932"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5EEFFF22" w14:textId="77777777" w:rsidR="004B0613" w:rsidRPr="0006689B" w:rsidRDefault="004B0613" w:rsidP="004B0613">
            <w:pPr>
              <w:spacing w:after="0" w:line="240" w:lineRule="auto"/>
              <w:jc w:val="center"/>
              <w:rPr>
                <w:rFonts w:eastAsia="Times New Roman"/>
                <w:lang w:eastAsia="ru-RU"/>
              </w:rPr>
            </w:pPr>
          </w:p>
        </w:tc>
        <w:tc>
          <w:tcPr>
            <w:tcW w:w="1236" w:type="pct"/>
            <w:vAlign w:val="center"/>
          </w:tcPr>
          <w:p w14:paraId="381BB1D0" w14:textId="75344FBC"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Вместимость </w:t>
            </w:r>
            <w:r w:rsidR="00D62C5D">
              <w:rPr>
                <w:rFonts w:eastAsia="Times New Roman"/>
                <w:lang w:eastAsia="ru-RU"/>
              </w:rPr>
              <w:t>240</w:t>
            </w:r>
            <w:r w:rsidRPr="0006689B">
              <w:rPr>
                <w:rFonts w:eastAsia="Times New Roman"/>
                <w:lang w:eastAsia="ru-RU"/>
              </w:rPr>
              <w:t xml:space="preserve"> мест.</w:t>
            </w:r>
          </w:p>
        </w:tc>
        <w:tc>
          <w:tcPr>
            <w:tcW w:w="1034" w:type="pct"/>
            <w:vAlign w:val="center"/>
          </w:tcPr>
          <w:p w14:paraId="1981591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МО «Город Майкоп», г. Майкоп, (ул. Гарина П.П.), </w:t>
            </w:r>
            <w:proofErr w:type="spellStart"/>
            <w:r w:rsidRPr="0006689B">
              <w:rPr>
                <w:rFonts w:eastAsia="Times New Roman"/>
                <w:lang w:eastAsia="ru-RU"/>
              </w:rPr>
              <w:t>Ж.р</w:t>
            </w:r>
            <w:proofErr w:type="spellEnd"/>
            <w:r w:rsidRPr="0006689B">
              <w:rPr>
                <w:rFonts w:eastAsia="Times New Roman"/>
                <w:lang w:eastAsia="ru-RU"/>
              </w:rPr>
              <w:t>. Западный</w:t>
            </w:r>
          </w:p>
        </w:tc>
        <w:tc>
          <w:tcPr>
            <w:tcW w:w="645" w:type="pct"/>
            <w:vAlign w:val="center"/>
          </w:tcPr>
          <w:p w14:paraId="1242DF95"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2A881B04"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проектными предложениями генплана</w:t>
            </w:r>
          </w:p>
        </w:tc>
      </w:tr>
      <w:tr w:rsidR="004B0613" w:rsidRPr="0006689B" w14:paraId="1A2EB962" w14:textId="77777777" w:rsidTr="0013441C">
        <w:tc>
          <w:tcPr>
            <w:tcW w:w="356" w:type="pct"/>
            <w:vAlign w:val="center"/>
          </w:tcPr>
          <w:p w14:paraId="715AE5A0" w14:textId="62479C90" w:rsidR="004B0613" w:rsidRPr="0006689B" w:rsidRDefault="00D62C5D" w:rsidP="0013441C">
            <w:pPr>
              <w:spacing w:after="0" w:line="240" w:lineRule="auto"/>
              <w:jc w:val="center"/>
              <w:rPr>
                <w:rFonts w:eastAsia="Times New Roman"/>
                <w:lang w:eastAsia="ru-RU"/>
              </w:rPr>
            </w:pPr>
            <w:r>
              <w:rPr>
                <w:rFonts w:eastAsia="Times New Roman"/>
                <w:lang w:eastAsia="ru-RU"/>
              </w:rPr>
              <w:t>8</w:t>
            </w:r>
          </w:p>
        </w:tc>
        <w:tc>
          <w:tcPr>
            <w:tcW w:w="822" w:type="pct"/>
            <w:vAlign w:val="center"/>
          </w:tcPr>
          <w:p w14:paraId="47282509"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6A219220" w14:textId="77777777" w:rsidR="004B0613" w:rsidRPr="0006689B" w:rsidRDefault="004B0613" w:rsidP="0013441C">
            <w:pPr>
              <w:spacing w:after="0" w:line="240" w:lineRule="auto"/>
              <w:jc w:val="center"/>
              <w:rPr>
                <w:rFonts w:eastAsia="Times New Roman"/>
                <w:lang w:eastAsia="ru-RU"/>
              </w:rPr>
            </w:pPr>
          </w:p>
        </w:tc>
        <w:tc>
          <w:tcPr>
            <w:tcW w:w="1236" w:type="pct"/>
            <w:vAlign w:val="center"/>
          </w:tcPr>
          <w:p w14:paraId="24EFB6E2"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1B47CD1A"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восточная часть</w:t>
            </w:r>
          </w:p>
        </w:tc>
        <w:tc>
          <w:tcPr>
            <w:tcW w:w="645" w:type="pct"/>
            <w:vAlign w:val="center"/>
          </w:tcPr>
          <w:p w14:paraId="2C941F7C"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4988A4FF"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(основных частей проекта планировки и проекта межевания) свободной от застройки территории восточной части города Майкоп</w:t>
            </w:r>
          </w:p>
        </w:tc>
      </w:tr>
      <w:tr w:rsidR="004B0613" w:rsidRPr="0006689B" w14:paraId="41CF96D2" w14:textId="77777777" w:rsidTr="0013441C">
        <w:trPr>
          <w:trHeight w:val="60"/>
        </w:trPr>
        <w:tc>
          <w:tcPr>
            <w:tcW w:w="356" w:type="pct"/>
            <w:tcBorders>
              <w:right w:val="single" w:sz="4" w:space="0" w:color="auto"/>
            </w:tcBorders>
            <w:vAlign w:val="center"/>
          </w:tcPr>
          <w:p w14:paraId="0D8AA9EA" w14:textId="0253590E" w:rsidR="004B0613" w:rsidRPr="0006689B" w:rsidRDefault="00D62C5D" w:rsidP="0013441C">
            <w:pPr>
              <w:spacing w:after="0" w:line="240" w:lineRule="auto"/>
              <w:jc w:val="center"/>
              <w:rPr>
                <w:rFonts w:eastAsia="Times New Roman"/>
                <w:lang w:eastAsia="ru-RU"/>
              </w:rPr>
            </w:pPr>
            <w:r>
              <w:rPr>
                <w:rFonts w:eastAsia="Times New Roman"/>
                <w:lang w:eastAsia="ru-RU"/>
              </w:rPr>
              <w:t>9</w:t>
            </w:r>
          </w:p>
        </w:tc>
        <w:tc>
          <w:tcPr>
            <w:tcW w:w="822" w:type="pct"/>
            <w:tcBorders>
              <w:left w:val="single" w:sz="4" w:space="0" w:color="auto"/>
            </w:tcBorders>
            <w:vAlign w:val="center"/>
          </w:tcPr>
          <w:p w14:paraId="1BA52A29"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2A4F2A8E" w14:textId="77777777" w:rsidR="004B0613" w:rsidRPr="0006689B" w:rsidRDefault="004B0613" w:rsidP="0013441C">
            <w:pPr>
              <w:spacing w:after="0" w:line="240" w:lineRule="auto"/>
              <w:jc w:val="center"/>
              <w:rPr>
                <w:rFonts w:eastAsia="Times New Roman"/>
                <w:lang w:eastAsia="ru-RU"/>
              </w:rPr>
            </w:pPr>
          </w:p>
        </w:tc>
        <w:tc>
          <w:tcPr>
            <w:tcW w:w="1236" w:type="pct"/>
            <w:vAlign w:val="center"/>
          </w:tcPr>
          <w:p w14:paraId="3A206440"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07B2BCDA"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восточная часть</w:t>
            </w:r>
          </w:p>
        </w:tc>
        <w:tc>
          <w:tcPr>
            <w:tcW w:w="645" w:type="pct"/>
            <w:vAlign w:val="center"/>
          </w:tcPr>
          <w:p w14:paraId="6F03A340"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799AC6F5"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(основных частей проекта планировки и проекта межевания) свободной от застройки территории восточной части города Майкоп</w:t>
            </w:r>
          </w:p>
        </w:tc>
      </w:tr>
      <w:tr w:rsidR="004B0613" w:rsidRPr="0006689B" w14:paraId="64D6B67F" w14:textId="77777777" w:rsidTr="0013441C">
        <w:trPr>
          <w:trHeight w:val="60"/>
        </w:trPr>
        <w:tc>
          <w:tcPr>
            <w:tcW w:w="356" w:type="pct"/>
            <w:tcBorders>
              <w:right w:val="single" w:sz="4" w:space="0" w:color="auto"/>
            </w:tcBorders>
            <w:vAlign w:val="center"/>
          </w:tcPr>
          <w:p w14:paraId="53D9CCD5" w14:textId="657A5CC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1</w:t>
            </w:r>
            <w:r w:rsidR="00D62C5D">
              <w:rPr>
                <w:rFonts w:eastAsia="Times New Roman"/>
                <w:lang w:eastAsia="ru-RU"/>
              </w:rPr>
              <w:t>0</w:t>
            </w:r>
          </w:p>
        </w:tc>
        <w:tc>
          <w:tcPr>
            <w:tcW w:w="822" w:type="pct"/>
            <w:tcBorders>
              <w:left w:val="single" w:sz="4" w:space="0" w:color="auto"/>
            </w:tcBorders>
            <w:vAlign w:val="center"/>
          </w:tcPr>
          <w:p w14:paraId="6593D959"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w:t>
            </w:r>
            <w:r w:rsidRPr="0006689B">
              <w:rPr>
                <w:rFonts w:eastAsia="Times New Roman"/>
                <w:lang w:eastAsia="ru-RU"/>
              </w:rPr>
              <w:lastRenderedPageBreak/>
              <w:t>ное учреждение</w:t>
            </w:r>
          </w:p>
          <w:p w14:paraId="74062098" w14:textId="77777777" w:rsidR="004B0613" w:rsidRPr="0006689B" w:rsidRDefault="004B0613" w:rsidP="0013441C">
            <w:pPr>
              <w:spacing w:after="0" w:line="240" w:lineRule="auto"/>
              <w:jc w:val="center"/>
              <w:rPr>
                <w:rFonts w:eastAsia="Times New Roman"/>
                <w:lang w:eastAsia="ru-RU"/>
              </w:rPr>
            </w:pPr>
          </w:p>
        </w:tc>
        <w:tc>
          <w:tcPr>
            <w:tcW w:w="1236" w:type="pct"/>
            <w:vAlign w:val="center"/>
          </w:tcPr>
          <w:p w14:paraId="2A1D4B53"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lastRenderedPageBreak/>
              <w:t>Вместимость 260 мест.</w:t>
            </w:r>
          </w:p>
        </w:tc>
        <w:tc>
          <w:tcPr>
            <w:tcW w:w="1034" w:type="pct"/>
            <w:vAlign w:val="center"/>
          </w:tcPr>
          <w:p w14:paraId="40DF7C67"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 xml:space="preserve">МО «Город Майкоп», г. </w:t>
            </w:r>
            <w:r w:rsidRPr="0006689B">
              <w:rPr>
                <w:rFonts w:eastAsia="Times New Roman"/>
                <w:lang w:eastAsia="ru-RU"/>
              </w:rPr>
              <w:lastRenderedPageBreak/>
              <w:t>Майкоп, восточная часть</w:t>
            </w:r>
          </w:p>
        </w:tc>
        <w:tc>
          <w:tcPr>
            <w:tcW w:w="645" w:type="pct"/>
            <w:vAlign w:val="center"/>
          </w:tcPr>
          <w:p w14:paraId="58B45FAC"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lastRenderedPageBreak/>
              <w:t>до 2030 -2035 г.</w:t>
            </w:r>
          </w:p>
        </w:tc>
        <w:tc>
          <w:tcPr>
            <w:tcW w:w="907" w:type="pct"/>
            <w:vAlign w:val="center"/>
          </w:tcPr>
          <w:p w14:paraId="1AC724AD"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 xml:space="preserve">В соответствии с проектом планировки </w:t>
            </w:r>
            <w:r w:rsidRPr="0006689B">
              <w:rPr>
                <w:rFonts w:eastAsia="Times New Roman"/>
                <w:lang w:eastAsia="ru-RU"/>
              </w:rPr>
              <w:lastRenderedPageBreak/>
              <w:t>(основных частей проекта планировки и проекта межевания) свободной от застройки территории восточной части города Майкоп</w:t>
            </w:r>
          </w:p>
        </w:tc>
      </w:tr>
      <w:tr w:rsidR="004B0613" w:rsidRPr="0006689B" w14:paraId="7B995DE9" w14:textId="77777777" w:rsidTr="0013441C">
        <w:trPr>
          <w:trHeight w:val="60"/>
        </w:trPr>
        <w:tc>
          <w:tcPr>
            <w:tcW w:w="356" w:type="pct"/>
            <w:tcBorders>
              <w:right w:val="single" w:sz="4" w:space="0" w:color="auto"/>
            </w:tcBorders>
            <w:vAlign w:val="center"/>
          </w:tcPr>
          <w:p w14:paraId="01993CC4" w14:textId="7893E570"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lastRenderedPageBreak/>
              <w:t>1</w:t>
            </w:r>
            <w:r w:rsidR="00D62C5D">
              <w:rPr>
                <w:rFonts w:eastAsia="Times New Roman"/>
                <w:lang w:eastAsia="ru-RU"/>
              </w:rPr>
              <w:t>1</w:t>
            </w:r>
          </w:p>
        </w:tc>
        <w:tc>
          <w:tcPr>
            <w:tcW w:w="822" w:type="pct"/>
            <w:tcBorders>
              <w:left w:val="single" w:sz="4" w:space="0" w:color="auto"/>
            </w:tcBorders>
            <w:vAlign w:val="center"/>
          </w:tcPr>
          <w:p w14:paraId="6EBCD2FD"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5CF71F0F"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0F6F5E17"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(квартал, ограниченный ул. Ломоносова, ул. Челюскинцев и ул. Пирогова)</w:t>
            </w:r>
          </w:p>
        </w:tc>
        <w:tc>
          <w:tcPr>
            <w:tcW w:w="645" w:type="pct"/>
            <w:vAlign w:val="center"/>
          </w:tcPr>
          <w:p w14:paraId="3E795174"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4F36925A"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территории земельного участка с кадастровым номером 01:08:0513043:217 расположенного по улице Пирогова в г. Майкопе</w:t>
            </w:r>
          </w:p>
        </w:tc>
      </w:tr>
      <w:tr w:rsidR="004B0613" w:rsidRPr="0006689B" w14:paraId="0D10FE52" w14:textId="77777777" w:rsidTr="0013441C">
        <w:trPr>
          <w:trHeight w:val="60"/>
        </w:trPr>
        <w:tc>
          <w:tcPr>
            <w:tcW w:w="356" w:type="pct"/>
            <w:tcBorders>
              <w:right w:val="single" w:sz="4" w:space="0" w:color="auto"/>
            </w:tcBorders>
            <w:vAlign w:val="center"/>
          </w:tcPr>
          <w:p w14:paraId="45B49DF8" w14:textId="194D813A"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1</w:t>
            </w:r>
            <w:r w:rsidR="00D62C5D">
              <w:rPr>
                <w:rFonts w:eastAsia="Times New Roman"/>
                <w:lang w:eastAsia="ru-RU"/>
              </w:rPr>
              <w:t>2</w:t>
            </w:r>
          </w:p>
        </w:tc>
        <w:tc>
          <w:tcPr>
            <w:tcW w:w="822" w:type="pct"/>
            <w:tcBorders>
              <w:left w:val="single" w:sz="4" w:space="0" w:color="auto"/>
            </w:tcBorders>
            <w:vAlign w:val="center"/>
          </w:tcPr>
          <w:p w14:paraId="3D1D0358"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1D160F0D"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724C3585"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(квартал, ограниченный ул. Ломоносова, ул. Челюскинцев и ул. Пирогова)</w:t>
            </w:r>
          </w:p>
        </w:tc>
        <w:tc>
          <w:tcPr>
            <w:tcW w:w="645" w:type="pct"/>
            <w:vAlign w:val="center"/>
          </w:tcPr>
          <w:p w14:paraId="70AE1A50"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62345796"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территории земельного участка с кадастровым номером 01:08:0513043:217 расположенного по улице Пирогова в г. Майкопе</w:t>
            </w:r>
          </w:p>
        </w:tc>
      </w:tr>
      <w:tr w:rsidR="004B0613" w:rsidRPr="0006689B" w14:paraId="77C18872" w14:textId="77777777" w:rsidTr="0013441C">
        <w:trPr>
          <w:trHeight w:val="60"/>
        </w:trPr>
        <w:tc>
          <w:tcPr>
            <w:tcW w:w="356" w:type="pct"/>
            <w:tcBorders>
              <w:right w:val="single" w:sz="4" w:space="0" w:color="auto"/>
            </w:tcBorders>
            <w:vAlign w:val="center"/>
          </w:tcPr>
          <w:p w14:paraId="5FF947AF" w14:textId="77E9DA95"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1</w:t>
            </w:r>
            <w:r w:rsidR="00D62C5D">
              <w:rPr>
                <w:rFonts w:eastAsia="Times New Roman"/>
                <w:lang w:eastAsia="ru-RU"/>
              </w:rPr>
              <w:t>3</w:t>
            </w:r>
          </w:p>
        </w:tc>
        <w:tc>
          <w:tcPr>
            <w:tcW w:w="822" w:type="pct"/>
            <w:tcBorders>
              <w:left w:val="single" w:sz="4" w:space="0" w:color="auto"/>
            </w:tcBorders>
            <w:vAlign w:val="center"/>
          </w:tcPr>
          <w:p w14:paraId="793FF1BE"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2529F8D1"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(Детский сад/ясли)</w:t>
            </w:r>
          </w:p>
        </w:tc>
        <w:tc>
          <w:tcPr>
            <w:tcW w:w="1236" w:type="pct"/>
            <w:vAlign w:val="center"/>
          </w:tcPr>
          <w:p w14:paraId="563B27E4"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 80 мест.</w:t>
            </w:r>
          </w:p>
        </w:tc>
        <w:tc>
          <w:tcPr>
            <w:tcW w:w="1034" w:type="pct"/>
            <w:vAlign w:val="center"/>
          </w:tcPr>
          <w:p w14:paraId="367637FC"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западная часть города</w:t>
            </w:r>
          </w:p>
        </w:tc>
        <w:tc>
          <w:tcPr>
            <w:tcW w:w="645" w:type="pct"/>
            <w:vAlign w:val="center"/>
          </w:tcPr>
          <w:p w14:paraId="704E966F"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11EE2301"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«Комплексная застройка западной части города Майкопа»</w:t>
            </w:r>
          </w:p>
        </w:tc>
      </w:tr>
      <w:tr w:rsidR="004B0613" w:rsidRPr="0006689B" w14:paraId="7CF44677" w14:textId="77777777" w:rsidTr="0013441C">
        <w:trPr>
          <w:trHeight w:val="60"/>
        </w:trPr>
        <w:tc>
          <w:tcPr>
            <w:tcW w:w="356" w:type="pct"/>
            <w:tcBorders>
              <w:right w:val="single" w:sz="4" w:space="0" w:color="auto"/>
            </w:tcBorders>
            <w:vAlign w:val="center"/>
          </w:tcPr>
          <w:p w14:paraId="569C6843" w14:textId="27EC9CF1"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1</w:t>
            </w:r>
            <w:r w:rsidR="00D62C5D">
              <w:rPr>
                <w:rFonts w:eastAsia="Times New Roman"/>
                <w:lang w:eastAsia="ru-RU"/>
              </w:rPr>
              <w:t>4</w:t>
            </w:r>
          </w:p>
        </w:tc>
        <w:tc>
          <w:tcPr>
            <w:tcW w:w="822" w:type="pct"/>
            <w:tcBorders>
              <w:left w:val="single" w:sz="4" w:space="0" w:color="auto"/>
            </w:tcBorders>
            <w:vAlign w:val="center"/>
          </w:tcPr>
          <w:p w14:paraId="4958AD14"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9F4B0D4" w14:textId="0045F825"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Вместимость</w:t>
            </w:r>
            <w:r w:rsidR="00D62C5D">
              <w:rPr>
                <w:rFonts w:eastAsia="Times New Roman"/>
                <w:lang w:eastAsia="ru-RU"/>
              </w:rPr>
              <w:t xml:space="preserve"> 240</w:t>
            </w:r>
            <w:r w:rsidRPr="0006689B">
              <w:rPr>
                <w:rFonts w:eastAsia="Times New Roman"/>
                <w:lang w:eastAsia="ru-RU"/>
              </w:rPr>
              <w:t xml:space="preserve"> мест.</w:t>
            </w:r>
          </w:p>
        </w:tc>
        <w:tc>
          <w:tcPr>
            <w:tcW w:w="1034" w:type="pct"/>
            <w:vAlign w:val="center"/>
          </w:tcPr>
          <w:p w14:paraId="6B30A9AD"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 xml:space="preserve">МО «Город Майкоп», г. Майкоп, </w:t>
            </w:r>
            <w:r w:rsidRPr="0006689B">
              <w:rPr>
                <w:rFonts w:eastAsia="Times New Roman"/>
                <w:lang w:eastAsia="ru-RU"/>
              </w:rPr>
              <w:lastRenderedPageBreak/>
              <w:t>западная часть города</w:t>
            </w:r>
          </w:p>
        </w:tc>
        <w:tc>
          <w:tcPr>
            <w:tcW w:w="645" w:type="pct"/>
            <w:vAlign w:val="center"/>
          </w:tcPr>
          <w:p w14:paraId="44EA4AEF"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lastRenderedPageBreak/>
              <w:t>до 2030 -2035 г.</w:t>
            </w:r>
          </w:p>
        </w:tc>
        <w:tc>
          <w:tcPr>
            <w:tcW w:w="907" w:type="pct"/>
            <w:vAlign w:val="center"/>
          </w:tcPr>
          <w:p w14:paraId="6B497AAE"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 xml:space="preserve">В соответствии с проектом планировки «Комплексная </w:t>
            </w:r>
            <w:r w:rsidRPr="0006689B">
              <w:rPr>
                <w:rFonts w:eastAsia="Times New Roman"/>
                <w:lang w:eastAsia="ru-RU"/>
              </w:rPr>
              <w:lastRenderedPageBreak/>
              <w:t>застройка западной части города Майкопа»</w:t>
            </w:r>
          </w:p>
        </w:tc>
      </w:tr>
      <w:tr w:rsidR="004B0613" w:rsidRPr="0006689B" w14:paraId="147F5B97" w14:textId="77777777" w:rsidTr="0013441C">
        <w:trPr>
          <w:trHeight w:val="60"/>
        </w:trPr>
        <w:tc>
          <w:tcPr>
            <w:tcW w:w="356" w:type="pct"/>
            <w:tcBorders>
              <w:right w:val="single" w:sz="4" w:space="0" w:color="auto"/>
            </w:tcBorders>
            <w:vAlign w:val="center"/>
          </w:tcPr>
          <w:p w14:paraId="42403ABE" w14:textId="288B52A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lastRenderedPageBreak/>
              <w:t>1</w:t>
            </w:r>
            <w:r w:rsidR="00D62C5D">
              <w:rPr>
                <w:rFonts w:eastAsia="Times New Roman"/>
                <w:lang w:eastAsia="ru-RU"/>
              </w:rPr>
              <w:t>5</w:t>
            </w:r>
          </w:p>
        </w:tc>
        <w:tc>
          <w:tcPr>
            <w:tcW w:w="822" w:type="pct"/>
            <w:tcBorders>
              <w:left w:val="single" w:sz="4" w:space="0" w:color="auto"/>
            </w:tcBorders>
            <w:vAlign w:val="center"/>
          </w:tcPr>
          <w:p w14:paraId="351A5A13"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p w14:paraId="4EFE5694"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(Детский сад/ясли)</w:t>
            </w:r>
          </w:p>
        </w:tc>
        <w:tc>
          <w:tcPr>
            <w:tcW w:w="1236" w:type="pct"/>
            <w:vAlign w:val="center"/>
          </w:tcPr>
          <w:p w14:paraId="0E4C5724" w14:textId="0A2F480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 xml:space="preserve">Вместимость </w:t>
            </w:r>
            <w:r w:rsidR="000C1710" w:rsidRPr="0006689B">
              <w:rPr>
                <w:rFonts w:eastAsia="Times New Roman"/>
                <w:lang w:eastAsia="ru-RU"/>
              </w:rPr>
              <w:t>2</w:t>
            </w:r>
            <w:r w:rsidR="00D62C5D">
              <w:rPr>
                <w:rFonts w:eastAsia="Times New Roman"/>
                <w:lang w:eastAsia="ru-RU"/>
              </w:rPr>
              <w:t>4</w:t>
            </w:r>
            <w:r w:rsidR="000C1710" w:rsidRPr="0006689B">
              <w:rPr>
                <w:rFonts w:eastAsia="Times New Roman"/>
                <w:lang w:eastAsia="ru-RU"/>
              </w:rPr>
              <w:t>0</w:t>
            </w:r>
            <w:r w:rsidRPr="0006689B">
              <w:rPr>
                <w:rFonts w:eastAsia="Times New Roman"/>
                <w:lang w:eastAsia="ru-RU"/>
              </w:rPr>
              <w:t xml:space="preserve"> мест.</w:t>
            </w:r>
          </w:p>
        </w:tc>
        <w:tc>
          <w:tcPr>
            <w:tcW w:w="1034" w:type="pct"/>
            <w:vAlign w:val="center"/>
          </w:tcPr>
          <w:p w14:paraId="21B7BEB8"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МО «Город Майкоп», г. Майкоп, западная часть города</w:t>
            </w:r>
          </w:p>
        </w:tc>
        <w:tc>
          <w:tcPr>
            <w:tcW w:w="645" w:type="pct"/>
            <w:vAlign w:val="center"/>
          </w:tcPr>
          <w:p w14:paraId="211C6CFE" w14:textId="77777777" w:rsidR="004B061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5A8DFF13" w14:textId="77777777" w:rsidR="004B0613" w:rsidRPr="0006689B" w:rsidRDefault="004B0613" w:rsidP="0013441C">
            <w:pPr>
              <w:spacing w:after="0" w:line="240" w:lineRule="auto"/>
              <w:jc w:val="center"/>
              <w:rPr>
                <w:rFonts w:eastAsia="Times New Roman"/>
                <w:lang w:eastAsia="ru-RU"/>
              </w:rPr>
            </w:pPr>
            <w:r w:rsidRPr="0006689B">
              <w:rPr>
                <w:rFonts w:eastAsia="Times New Roman"/>
                <w:lang w:eastAsia="ru-RU"/>
              </w:rPr>
              <w:t>В соответствии с проектом планировки «Комплексная застройка западной части города Майкопа»</w:t>
            </w:r>
          </w:p>
        </w:tc>
      </w:tr>
      <w:tr w:rsidR="00D10BD3" w:rsidRPr="0006689B" w14:paraId="063F5F5E" w14:textId="77777777" w:rsidTr="0013441C">
        <w:trPr>
          <w:trHeight w:val="60"/>
        </w:trPr>
        <w:tc>
          <w:tcPr>
            <w:tcW w:w="356" w:type="pct"/>
            <w:tcBorders>
              <w:right w:val="single" w:sz="4" w:space="0" w:color="auto"/>
            </w:tcBorders>
            <w:vAlign w:val="center"/>
          </w:tcPr>
          <w:p w14:paraId="74E9619B" w14:textId="7588F4F9"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1</w:t>
            </w:r>
            <w:r w:rsidR="00D62C5D">
              <w:rPr>
                <w:rFonts w:eastAsia="Times New Roman"/>
                <w:lang w:eastAsia="ru-RU"/>
              </w:rPr>
              <w:t>6</w:t>
            </w:r>
          </w:p>
        </w:tc>
        <w:tc>
          <w:tcPr>
            <w:tcW w:w="822" w:type="pct"/>
            <w:tcBorders>
              <w:left w:val="single" w:sz="4" w:space="0" w:color="auto"/>
            </w:tcBorders>
            <w:vAlign w:val="center"/>
          </w:tcPr>
          <w:p w14:paraId="38526887" w14:textId="77777777"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4C80C834" w14:textId="77777777"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038D3F79" w14:textId="77777777"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МО «Город Майкоп», п. Северный, в северо-западной части, на территории новой жилой застройки</w:t>
            </w:r>
          </w:p>
        </w:tc>
        <w:tc>
          <w:tcPr>
            <w:tcW w:w="645" w:type="pct"/>
            <w:vAlign w:val="center"/>
          </w:tcPr>
          <w:p w14:paraId="5CC8AA7F" w14:textId="77777777"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1941A40E" w14:textId="77777777" w:rsidR="00D10BD3" w:rsidRPr="0006689B" w:rsidRDefault="005A4B94" w:rsidP="0013441C">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5A4B94" w:rsidRPr="0006689B" w14:paraId="12F4BA74" w14:textId="77777777" w:rsidTr="0013441C">
        <w:trPr>
          <w:trHeight w:val="60"/>
        </w:trPr>
        <w:tc>
          <w:tcPr>
            <w:tcW w:w="356" w:type="pct"/>
            <w:tcBorders>
              <w:right w:val="single" w:sz="4" w:space="0" w:color="auto"/>
            </w:tcBorders>
            <w:vAlign w:val="center"/>
          </w:tcPr>
          <w:p w14:paraId="483A480E" w14:textId="6686063A" w:rsidR="005A4B94" w:rsidRPr="0006689B" w:rsidRDefault="00D62C5D" w:rsidP="0013441C">
            <w:pPr>
              <w:spacing w:after="0" w:line="240" w:lineRule="auto"/>
              <w:jc w:val="center"/>
              <w:rPr>
                <w:rFonts w:eastAsia="Times New Roman"/>
                <w:lang w:eastAsia="ru-RU"/>
              </w:rPr>
            </w:pPr>
            <w:r>
              <w:rPr>
                <w:rFonts w:eastAsia="Times New Roman"/>
                <w:lang w:eastAsia="ru-RU"/>
              </w:rPr>
              <w:t>17</w:t>
            </w:r>
          </w:p>
        </w:tc>
        <w:tc>
          <w:tcPr>
            <w:tcW w:w="822" w:type="pct"/>
            <w:tcBorders>
              <w:left w:val="single" w:sz="4" w:space="0" w:color="auto"/>
            </w:tcBorders>
            <w:vAlign w:val="center"/>
          </w:tcPr>
          <w:p w14:paraId="7EEB0FAF" w14:textId="77777777" w:rsidR="005A4B94" w:rsidRPr="0006689B" w:rsidRDefault="005A4B94"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1AC59B2C" w14:textId="77777777" w:rsidR="005A4B94" w:rsidRPr="0006689B" w:rsidRDefault="005A4B94"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29DE9E5C" w14:textId="77777777" w:rsidR="005A4B94" w:rsidRPr="0006689B" w:rsidRDefault="005A4B94" w:rsidP="0013441C">
            <w:pPr>
              <w:spacing w:after="0" w:line="240" w:lineRule="auto"/>
              <w:jc w:val="center"/>
              <w:rPr>
                <w:rFonts w:eastAsia="Times New Roman"/>
                <w:lang w:eastAsia="ru-RU"/>
              </w:rPr>
            </w:pPr>
            <w:r w:rsidRPr="0006689B">
              <w:rPr>
                <w:rFonts w:eastAsia="Times New Roman"/>
                <w:lang w:eastAsia="ru-RU"/>
              </w:rPr>
              <w:t>МО «Город Майкоп», п. Северный, в юго-западной части, на территории новой жилой застройки</w:t>
            </w:r>
          </w:p>
        </w:tc>
        <w:tc>
          <w:tcPr>
            <w:tcW w:w="645" w:type="pct"/>
            <w:vAlign w:val="center"/>
          </w:tcPr>
          <w:p w14:paraId="5C6DEBD0" w14:textId="77777777" w:rsidR="005A4B94" w:rsidRPr="0006689B" w:rsidRDefault="005A4B94" w:rsidP="0013441C">
            <w:pPr>
              <w:spacing w:after="0" w:line="240" w:lineRule="auto"/>
              <w:jc w:val="center"/>
              <w:rPr>
                <w:rFonts w:eastAsia="Times New Roman"/>
                <w:lang w:eastAsia="ru-RU"/>
              </w:rPr>
            </w:pPr>
            <w:r w:rsidRPr="0006689B">
              <w:rPr>
                <w:rFonts w:eastAsia="Times New Roman"/>
                <w:lang w:eastAsia="ru-RU"/>
              </w:rPr>
              <w:t>до 2030 -2035 г.</w:t>
            </w:r>
          </w:p>
        </w:tc>
        <w:tc>
          <w:tcPr>
            <w:tcW w:w="907" w:type="pct"/>
            <w:vAlign w:val="center"/>
          </w:tcPr>
          <w:p w14:paraId="7FFC73D5" w14:textId="77777777" w:rsidR="005A4B94" w:rsidRPr="0006689B" w:rsidRDefault="005A4B94" w:rsidP="0013441C">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5A4B94" w:rsidRPr="0006689B" w14:paraId="5C0CBB8E" w14:textId="77777777" w:rsidTr="0013441C">
        <w:trPr>
          <w:trHeight w:val="60"/>
        </w:trPr>
        <w:tc>
          <w:tcPr>
            <w:tcW w:w="356" w:type="pct"/>
            <w:tcBorders>
              <w:right w:val="single" w:sz="4" w:space="0" w:color="auto"/>
            </w:tcBorders>
            <w:vAlign w:val="center"/>
          </w:tcPr>
          <w:p w14:paraId="51A1A239" w14:textId="2B83376C" w:rsidR="005A4B94" w:rsidRPr="0006689B" w:rsidRDefault="00D62C5D" w:rsidP="0013441C">
            <w:pPr>
              <w:spacing w:after="0" w:line="240" w:lineRule="auto"/>
              <w:jc w:val="center"/>
              <w:rPr>
                <w:rFonts w:eastAsia="Times New Roman"/>
                <w:lang w:eastAsia="ru-RU"/>
              </w:rPr>
            </w:pPr>
            <w:r>
              <w:rPr>
                <w:rFonts w:eastAsia="Times New Roman"/>
                <w:lang w:eastAsia="ru-RU"/>
              </w:rPr>
              <w:t>18</w:t>
            </w:r>
          </w:p>
        </w:tc>
        <w:tc>
          <w:tcPr>
            <w:tcW w:w="822" w:type="pct"/>
            <w:tcBorders>
              <w:left w:val="single" w:sz="4" w:space="0" w:color="auto"/>
            </w:tcBorders>
            <w:vAlign w:val="center"/>
          </w:tcPr>
          <w:p w14:paraId="40D93362" w14:textId="77777777" w:rsidR="005A4B94" w:rsidRPr="0006689B" w:rsidRDefault="005A4B94"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79505CC" w14:textId="77777777" w:rsidR="005A4B94" w:rsidRPr="0006689B" w:rsidRDefault="005A4B94"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5B0C6316" w14:textId="77777777" w:rsidR="005A4B94" w:rsidRPr="0006689B" w:rsidRDefault="005A4B94" w:rsidP="0013441C">
            <w:pPr>
              <w:spacing w:after="0" w:line="240" w:lineRule="auto"/>
              <w:jc w:val="center"/>
              <w:rPr>
                <w:rFonts w:eastAsia="Times New Roman"/>
                <w:lang w:eastAsia="ru-RU"/>
              </w:rPr>
            </w:pPr>
            <w:r w:rsidRPr="0006689B">
              <w:rPr>
                <w:rFonts w:eastAsia="Times New Roman"/>
                <w:lang w:eastAsia="ru-RU"/>
              </w:rPr>
              <w:t>МО «Город Майкоп», п. Северный, в юго-восточной части, на территории новой жилой застройки</w:t>
            </w:r>
          </w:p>
        </w:tc>
        <w:tc>
          <w:tcPr>
            <w:tcW w:w="645" w:type="pct"/>
            <w:vAlign w:val="center"/>
          </w:tcPr>
          <w:p w14:paraId="05422620" w14:textId="77777777" w:rsidR="005A4B94" w:rsidRPr="0006689B" w:rsidRDefault="005A4B94"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55BD5903" w14:textId="77777777" w:rsidR="005A4B94" w:rsidRPr="0006689B" w:rsidRDefault="005A4B94"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5A4B94" w:rsidRPr="0006689B" w14:paraId="2F83C301" w14:textId="77777777" w:rsidTr="0013441C">
        <w:trPr>
          <w:trHeight w:val="60"/>
        </w:trPr>
        <w:tc>
          <w:tcPr>
            <w:tcW w:w="356" w:type="pct"/>
            <w:tcBorders>
              <w:right w:val="single" w:sz="4" w:space="0" w:color="auto"/>
            </w:tcBorders>
            <w:vAlign w:val="center"/>
          </w:tcPr>
          <w:p w14:paraId="6F840CE7" w14:textId="1442A2B8" w:rsidR="005A4B94" w:rsidRPr="0006689B" w:rsidRDefault="00D62C5D" w:rsidP="0013441C">
            <w:pPr>
              <w:spacing w:after="0" w:line="240" w:lineRule="auto"/>
              <w:jc w:val="center"/>
              <w:rPr>
                <w:rFonts w:eastAsia="Times New Roman"/>
                <w:lang w:eastAsia="ru-RU"/>
              </w:rPr>
            </w:pPr>
            <w:r>
              <w:rPr>
                <w:rFonts w:eastAsia="Times New Roman"/>
                <w:lang w:eastAsia="ru-RU"/>
              </w:rPr>
              <w:t>19</w:t>
            </w:r>
          </w:p>
        </w:tc>
        <w:tc>
          <w:tcPr>
            <w:tcW w:w="822" w:type="pct"/>
            <w:tcBorders>
              <w:left w:val="single" w:sz="4" w:space="0" w:color="auto"/>
            </w:tcBorders>
            <w:vAlign w:val="center"/>
          </w:tcPr>
          <w:p w14:paraId="37EFDD59" w14:textId="77777777" w:rsidR="005A4B94" w:rsidRPr="0006689B" w:rsidRDefault="005A4B94"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080B7AAC" w14:textId="77777777" w:rsidR="005A4B94" w:rsidRPr="0006689B" w:rsidRDefault="005A4B94" w:rsidP="0013441C">
            <w:pPr>
              <w:jc w:val="center"/>
              <w:rPr>
                <w:rFonts w:eastAsia="Times New Roman"/>
                <w:lang w:eastAsia="ru-RU"/>
              </w:rPr>
            </w:pPr>
            <w:r w:rsidRPr="0006689B">
              <w:rPr>
                <w:rFonts w:eastAsia="Times New Roman"/>
                <w:lang w:eastAsia="ru-RU"/>
              </w:rPr>
              <w:t xml:space="preserve">Вместимость </w:t>
            </w:r>
            <w:r w:rsidR="0004257E" w:rsidRPr="0006689B">
              <w:rPr>
                <w:rFonts w:eastAsia="Times New Roman"/>
                <w:lang w:eastAsia="ru-RU"/>
              </w:rPr>
              <w:t>18</w:t>
            </w:r>
            <w:r w:rsidRPr="0006689B">
              <w:rPr>
                <w:rFonts w:eastAsia="Times New Roman"/>
                <w:lang w:eastAsia="ru-RU"/>
              </w:rPr>
              <w:t>0 мест.</w:t>
            </w:r>
          </w:p>
        </w:tc>
        <w:tc>
          <w:tcPr>
            <w:tcW w:w="1034" w:type="pct"/>
            <w:vAlign w:val="center"/>
          </w:tcPr>
          <w:p w14:paraId="3B6DDC12" w14:textId="77777777" w:rsidR="005A4B94" w:rsidRPr="0006689B" w:rsidRDefault="001C5716" w:rsidP="0013441C">
            <w:pPr>
              <w:spacing w:after="0" w:line="240" w:lineRule="auto"/>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00A0723D" w14:textId="77777777" w:rsidR="005A4B94" w:rsidRPr="0006689B" w:rsidRDefault="005A4B94"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264B3D84" w14:textId="77777777" w:rsidR="005A4B94" w:rsidRPr="0006689B" w:rsidRDefault="005A4B94"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1C5716" w:rsidRPr="0006689B" w14:paraId="2C58AFD2" w14:textId="77777777" w:rsidTr="0013441C">
        <w:trPr>
          <w:trHeight w:val="1987"/>
        </w:trPr>
        <w:tc>
          <w:tcPr>
            <w:tcW w:w="356" w:type="pct"/>
            <w:tcBorders>
              <w:right w:val="single" w:sz="4" w:space="0" w:color="auto"/>
            </w:tcBorders>
            <w:vAlign w:val="center"/>
          </w:tcPr>
          <w:p w14:paraId="6CDCB85E" w14:textId="6A5D4338" w:rsidR="001C5716" w:rsidRPr="0006689B" w:rsidRDefault="004E7F9A" w:rsidP="0013441C">
            <w:pPr>
              <w:spacing w:after="0" w:line="240" w:lineRule="auto"/>
              <w:jc w:val="center"/>
              <w:rPr>
                <w:rFonts w:eastAsia="Times New Roman"/>
                <w:lang w:eastAsia="ru-RU"/>
              </w:rPr>
            </w:pPr>
            <w:r w:rsidRPr="0006689B">
              <w:rPr>
                <w:rFonts w:eastAsia="Times New Roman"/>
                <w:lang w:eastAsia="ru-RU"/>
              </w:rPr>
              <w:t>2</w:t>
            </w:r>
            <w:r w:rsidR="00D62C5D">
              <w:rPr>
                <w:rFonts w:eastAsia="Times New Roman"/>
                <w:lang w:eastAsia="ru-RU"/>
              </w:rPr>
              <w:t>0</w:t>
            </w:r>
          </w:p>
        </w:tc>
        <w:tc>
          <w:tcPr>
            <w:tcW w:w="822" w:type="pct"/>
            <w:tcBorders>
              <w:left w:val="single" w:sz="4" w:space="0" w:color="auto"/>
            </w:tcBorders>
            <w:vAlign w:val="center"/>
          </w:tcPr>
          <w:p w14:paraId="6A99DCC7" w14:textId="77777777" w:rsidR="001C5716" w:rsidRPr="0006689B" w:rsidRDefault="001C5716"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2BB7B2CF" w14:textId="77777777" w:rsidR="001C5716" w:rsidRPr="0006689B" w:rsidRDefault="001C5716"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415373FC" w14:textId="77777777" w:rsidR="001C5716" w:rsidRPr="0006689B" w:rsidRDefault="001C5716" w:rsidP="0013441C">
            <w:pPr>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39955AA5" w14:textId="77777777" w:rsidR="001C5716" w:rsidRPr="0006689B" w:rsidRDefault="001C5716"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31C34C73" w14:textId="77777777" w:rsidR="001C5716" w:rsidRPr="0006689B" w:rsidRDefault="001C5716"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1C5716" w:rsidRPr="0006689B" w14:paraId="5DD4B51A" w14:textId="77777777" w:rsidTr="0013441C">
        <w:trPr>
          <w:trHeight w:val="60"/>
        </w:trPr>
        <w:tc>
          <w:tcPr>
            <w:tcW w:w="356" w:type="pct"/>
            <w:tcBorders>
              <w:right w:val="single" w:sz="4" w:space="0" w:color="auto"/>
            </w:tcBorders>
            <w:vAlign w:val="center"/>
          </w:tcPr>
          <w:p w14:paraId="615DCF2C" w14:textId="762E2108" w:rsidR="001C5716" w:rsidRPr="0006689B" w:rsidRDefault="004E7F9A" w:rsidP="0013441C">
            <w:pPr>
              <w:spacing w:after="0" w:line="240" w:lineRule="auto"/>
              <w:jc w:val="center"/>
              <w:rPr>
                <w:rFonts w:eastAsia="Times New Roman"/>
                <w:lang w:eastAsia="ru-RU"/>
              </w:rPr>
            </w:pPr>
            <w:r w:rsidRPr="0006689B">
              <w:rPr>
                <w:rFonts w:eastAsia="Times New Roman"/>
                <w:lang w:eastAsia="ru-RU"/>
              </w:rPr>
              <w:lastRenderedPageBreak/>
              <w:t>2</w:t>
            </w:r>
            <w:r w:rsidR="00D62C5D">
              <w:rPr>
                <w:rFonts w:eastAsia="Times New Roman"/>
                <w:lang w:eastAsia="ru-RU"/>
              </w:rPr>
              <w:t>1</w:t>
            </w:r>
          </w:p>
        </w:tc>
        <w:tc>
          <w:tcPr>
            <w:tcW w:w="822" w:type="pct"/>
            <w:tcBorders>
              <w:left w:val="single" w:sz="4" w:space="0" w:color="auto"/>
            </w:tcBorders>
            <w:vAlign w:val="center"/>
          </w:tcPr>
          <w:p w14:paraId="66E1BA8D" w14:textId="77777777" w:rsidR="001C5716" w:rsidRPr="0006689B" w:rsidRDefault="001C5716"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7CBE9ED1" w14:textId="77777777" w:rsidR="001C5716" w:rsidRPr="0006689B" w:rsidRDefault="001C5716" w:rsidP="0013441C">
            <w:pPr>
              <w:jc w:val="center"/>
              <w:rPr>
                <w:rFonts w:eastAsia="Times New Roman"/>
                <w:lang w:eastAsia="ru-RU"/>
              </w:rPr>
            </w:pPr>
            <w:r w:rsidRPr="0006689B">
              <w:rPr>
                <w:rFonts w:eastAsia="Times New Roman"/>
                <w:lang w:eastAsia="ru-RU"/>
              </w:rPr>
              <w:t>Вместимость 90 мест.</w:t>
            </w:r>
          </w:p>
        </w:tc>
        <w:tc>
          <w:tcPr>
            <w:tcW w:w="1034" w:type="pct"/>
            <w:vAlign w:val="center"/>
          </w:tcPr>
          <w:p w14:paraId="37DFB1D6" w14:textId="77777777" w:rsidR="001C5716" w:rsidRPr="0006689B" w:rsidRDefault="001C5716" w:rsidP="0013441C">
            <w:pPr>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1BB6269A" w14:textId="77777777" w:rsidR="001C5716" w:rsidRPr="0006689B" w:rsidRDefault="001C5716"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35F39CD7" w14:textId="77777777" w:rsidR="001C5716" w:rsidRPr="0006689B" w:rsidRDefault="001C5716"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1C5716" w:rsidRPr="0006689B" w14:paraId="54C7BB55" w14:textId="77777777" w:rsidTr="0013441C">
        <w:trPr>
          <w:trHeight w:val="60"/>
        </w:trPr>
        <w:tc>
          <w:tcPr>
            <w:tcW w:w="356" w:type="pct"/>
            <w:tcBorders>
              <w:right w:val="single" w:sz="4" w:space="0" w:color="auto"/>
            </w:tcBorders>
            <w:vAlign w:val="center"/>
          </w:tcPr>
          <w:p w14:paraId="44348DD9" w14:textId="032F6A9C" w:rsidR="001C5716" w:rsidRPr="0006689B" w:rsidRDefault="004E7F9A" w:rsidP="0013441C">
            <w:pPr>
              <w:spacing w:after="0" w:line="240" w:lineRule="auto"/>
              <w:jc w:val="center"/>
              <w:rPr>
                <w:rFonts w:eastAsia="Times New Roman"/>
                <w:lang w:eastAsia="ru-RU"/>
              </w:rPr>
            </w:pPr>
            <w:r w:rsidRPr="0006689B">
              <w:rPr>
                <w:rFonts w:eastAsia="Times New Roman"/>
                <w:lang w:eastAsia="ru-RU"/>
              </w:rPr>
              <w:t>2</w:t>
            </w:r>
            <w:r w:rsidR="00D62C5D">
              <w:rPr>
                <w:rFonts w:eastAsia="Times New Roman"/>
                <w:lang w:eastAsia="ru-RU"/>
              </w:rPr>
              <w:t>2</w:t>
            </w:r>
          </w:p>
        </w:tc>
        <w:tc>
          <w:tcPr>
            <w:tcW w:w="822" w:type="pct"/>
            <w:tcBorders>
              <w:left w:val="single" w:sz="4" w:space="0" w:color="auto"/>
            </w:tcBorders>
            <w:vAlign w:val="center"/>
          </w:tcPr>
          <w:p w14:paraId="2F328AC9" w14:textId="77777777" w:rsidR="001C5716" w:rsidRPr="0006689B" w:rsidRDefault="001C5716"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41030967" w14:textId="77777777" w:rsidR="001C5716" w:rsidRPr="0006689B" w:rsidRDefault="001C5716"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2C8C79BA" w14:textId="77777777" w:rsidR="001C5716" w:rsidRPr="0006689B" w:rsidRDefault="001C5716" w:rsidP="0013441C">
            <w:pPr>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2426AF16" w14:textId="77777777" w:rsidR="001C5716" w:rsidRPr="0006689B" w:rsidRDefault="001C5716"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7B17A2A6" w14:textId="77777777" w:rsidR="001C5716" w:rsidRPr="0006689B" w:rsidRDefault="001C5716"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1C5716" w:rsidRPr="0006689B" w14:paraId="33B686AF" w14:textId="77777777" w:rsidTr="0013441C">
        <w:trPr>
          <w:trHeight w:val="60"/>
        </w:trPr>
        <w:tc>
          <w:tcPr>
            <w:tcW w:w="356" w:type="pct"/>
            <w:tcBorders>
              <w:right w:val="single" w:sz="4" w:space="0" w:color="auto"/>
            </w:tcBorders>
            <w:vAlign w:val="center"/>
          </w:tcPr>
          <w:p w14:paraId="0D6A7DA1" w14:textId="6C2304A3" w:rsidR="001C5716" w:rsidRPr="0006689B" w:rsidRDefault="004E7F9A" w:rsidP="0013441C">
            <w:pPr>
              <w:spacing w:after="0" w:line="240" w:lineRule="auto"/>
              <w:jc w:val="center"/>
              <w:rPr>
                <w:rFonts w:eastAsia="Times New Roman"/>
                <w:lang w:eastAsia="ru-RU"/>
              </w:rPr>
            </w:pPr>
            <w:r w:rsidRPr="0006689B">
              <w:rPr>
                <w:rFonts w:eastAsia="Times New Roman"/>
                <w:lang w:eastAsia="ru-RU"/>
              </w:rPr>
              <w:t>2</w:t>
            </w:r>
            <w:r w:rsidR="00D62C5D">
              <w:rPr>
                <w:rFonts w:eastAsia="Times New Roman"/>
                <w:lang w:eastAsia="ru-RU"/>
              </w:rPr>
              <w:t>3</w:t>
            </w:r>
          </w:p>
        </w:tc>
        <w:tc>
          <w:tcPr>
            <w:tcW w:w="822" w:type="pct"/>
            <w:tcBorders>
              <w:left w:val="single" w:sz="4" w:space="0" w:color="auto"/>
            </w:tcBorders>
            <w:vAlign w:val="center"/>
          </w:tcPr>
          <w:p w14:paraId="4962437C" w14:textId="77777777" w:rsidR="001C5716" w:rsidRPr="0006689B" w:rsidRDefault="001C5716"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59C3B626" w14:textId="77777777" w:rsidR="001C5716" w:rsidRPr="0006689B" w:rsidRDefault="001C5716" w:rsidP="0013441C">
            <w:pPr>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442FC24C" w14:textId="77777777" w:rsidR="001C5716" w:rsidRPr="0006689B" w:rsidRDefault="001C5716" w:rsidP="0013441C">
            <w:pPr>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773DA610" w14:textId="77777777" w:rsidR="001C5716" w:rsidRPr="0006689B" w:rsidRDefault="001C5716"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1318A675" w14:textId="77777777" w:rsidR="001C5716" w:rsidRPr="0006689B" w:rsidRDefault="001C5716"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3CEFF29F" w14:textId="77777777" w:rsidTr="0013441C">
        <w:trPr>
          <w:trHeight w:val="60"/>
        </w:trPr>
        <w:tc>
          <w:tcPr>
            <w:tcW w:w="356" w:type="pct"/>
            <w:tcBorders>
              <w:right w:val="single" w:sz="4" w:space="0" w:color="auto"/>
            </w:tcBorders>
            <w:vAlign w:val="center"/>
          </w:tcPr>
          <w:p w14:paraId="7C59B98B" w14:textId="41392FEE" w:rsidR="000503FF" w:rsidRPr="0006689B" w:rsidRDefault="004E7F9A" w:rsidP="0013441C">
            <w:pPr>
              <w:spacing w:after="0" w:line="240" w:lineRule="auto"/>
              <w:jc w:val="center"/>
              <w:rPr>
                <w:rFonts w:eastAsia="Times New Roman"/>
                <w:lang w:eastAsia="ru-RU"/>
              </w:rPr>
            </w:pPr>
            <w:r w:rsidRPr="0006689B">
              <w:rPr>
                <w:rFonts w:eastAsia="Times New Roman"/>
                <w:lang w:eastAsia="ru-RU"/>
              </w:rPr>
              <w:t>2</w:t>
            </w:r>
            <w:r w:rsidR="00D62C5D">
              <w:rPr>
                <w:rFonts w:eastAsia="Times New Roman"/>
                <w:lang w:eastAsia="ru-RU"/>
              </w:rPr>
              <w:t>4</w:t>
            </w:r>
          </w:p>
        </w:tc>
        <w:tc>
          <w:tcPr>
            <w:tcW w:w="822" w:type="pct"/>
            <w:tcBorders>
              <w:left w:val="single" w:sz="4" w:space="0" w:color="auto"/>
            </w:tcBorders>
            <w:vAlign w:val="center"/>
          </w:tcPr>
          <w:p w14:paraId="192FFEC3"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614D3CA7" w14:textId="77777777" w:rsidR="000503FF" w:rsidRPr="0006689B" w:rsidRDefault="000503FF"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6B1CCD40" w14:textId="77777777" w:rsidR="000503FF" w:rsidRPr="0006689B" w:rsidRDefault="000503FF" w:rsidP="0013441C">
            <w:pPr>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4AFAF062"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17E4BB3E"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64AB5795" w14:textId="77777777" w:rsidTr="0013441C">
        <w:trPr>
          <w:trHeight w:val="60"/>
        </w:trPr>
        <w:tc>
          <w:tcPr>
            <w:tcW w:w="356" w:type="pct"/>
            <w:tcBorders>
              <w:right w:val="single" w:sz="4" w:space="0" w:color="auto"/>
            </w:tcBorders>
            <w:vAlign w:val="center"/>
          </w:tcPr>
          <w:p w14:paraId="5C3B80F9" w14:textId="3002BE76" w:rsidR="000503FF" w:rsidRPr="0006689B" w:rsidRDefault="004E7F9A" w:rsidP="0013441C">
            <w:pPr>
              <w:spacing w:after="0" w:line="240" w:lineRule="auto"/>
              <w:jc w:val="center"/>
              <w:rPr>
                <w:rFonts w:eastAsia="Times New Roman"/>
                <w:lang w:eastAsia="ru-RU"/>
              </w:rPr>
            </w:pPr>
            <w:r w:rsidRPr="0006689B">
              <w:rPr>
                <w:rFonts w:eastAsia="Times New Roman"/>
                <w:lang w:eastAsia="ru-RU"/>
              </w:rPr>
              <w:t>2</w:t>
            </w:r>
            <w:r w:rsidR="00D62C5D">
              <w:rPr>
                <w:rFonts w:eastAsia="Times New Roman"/>
                <w:lang w:eastAsia="ru-RU"/>
              </w:rPr>
              <w:t>5</w:t>
            </w:r>
          </w:p>
        </w:tc>
        <w:tc>
          <w:tcPr>
            <w:tcW w:w="822" w:type="pct"/>
            <w:tcBorders>
              <w:left w:val="single" w:sz="4" w:space="0" w:color="auto"/>
            </w:tcBorders>
            <w:vAlign w:val="center"/>
          </w:tcPr>
          <w:p w14:paraId="71CFA7AC"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46605BCF" w14:textId="77777777" w:rsidR="000503FF" w:rsidRPr="0006689B" w:rsidRDefault="000503FF"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79AEE472" w14:textId="77777777" w:rsidR="000503FF" w:rsidRPr="0006689B" w:rsidRDefault="000503FF" w:rsidP="0013441C">
            <w:pPr>
              <w:jc w:val="center"/>
              <w:rPr>
                <w:rFonts w:eastAsia="Times New Roman"/>
                <w:lang w:eastAsia="ru-RU"/>
              </w:rPr>
            </w:pPr>
            <w:r w:rsidRPr="0006689B">
              <w:rPr>
                <w:rFonts w:eastAsia="Times New Roman"/>
                <w:lang w:eastAsia="ru-RU"/>
              </w:rPr>
              <w:t xml:space="preserve">МО «Город Майкоп», г. Майкоп, в 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457ED7DC"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2E2BE2DF"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6456959E" w14:textId="77777777" w:rsidTr="0013441C">
        <w:trPr>
          <w:trHeight w:val="2081"/>
        </w:trPr>
        <w:tc>
          <w:tcPr>
            <w:tcW w:w="356" w:type="pct"/>
            <w:tcBorders>
              <w:right w:val="single" w:sz="4" w:space="0" w:color="auto"/>
            </w:tcBorders>
            <w:vAlign w:val="center"/>
          </w:tcPr>
          <w:p w14:paraId="1C4BCF6A" w14:textId="7749EE05" w:rsidR="000503FF" w:rsidRPr="0006689B" w:rsidRDefault="004E7F9A" w:rsidP="0013441C">
            <w:pPr>
              <w:spacing w:after="0" w:line="240" w:lineRule="auto"/>
              <w:jc w:val="center"/>
              <w:rPr>
                <w:rFonts w:eastAsia="Times New Roman"/>
                <w:lang w:eastAsia="ru-RU"/>
              </w:rPr>
            </w:pPr>
            <w:r w:rsidRPr="0006689B">
              <w:rPr>
                <w:rFonts w:eastAsia="Times New Roman"/>
                <w:lang w:eastAsia="ru-RU"/>
              </w:rPr>
              <w:lastRenderedPageBreak/>
              <w:t>2</w:t>
            </w:r>
            <w:r w:rsidR="00D62C5D">
              <w:rPr>
                <w:rFonts w:eastAsia="Times New Roman"/>
                <w:lang w:eastAsia="ru-RU"/>
              </w:rPr>
              <w:t>6</w:t>
            </w:r>
          </w:p>
        </w:tc>
        <w:tc>
          <w:tcPr>
            <w:tcW w:w="822" w:type="pct"/>
            <w:tcBorders>
              <w:left w:val="single" w:sz="4" w:space="0" w:color="auto"/>
            </w:tcBorders>
            <w:vAlign w:val="center"/>
          </w:tcPr>
          <w:p w14:paraId="2360D8A5"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55640230" w14:textId="77777777" w:rsidR="000503FF" w:rsidRPr="0006689B" w:rsidRDefault="000503FF" w:rsidP="0013441C">
            <w:pPr>
              <w:jc w:val="center"/>
              <w:rPr>
                <w:rFonts w:eastAsia="Times New Roman"/>
                <w:lang w:eastAsia="ru-RU"/>
              </w:rPr>
            </w:pPr>
            <w:r w:rsidRPr="0006689B">
              <w:rPr>
                <w:rFonts w:eastAsia="Times New Roman"/>
                <w:lang w:eastAsia="ru-RU"/>
              </w:rPr>
              <w:t>Вместимость 240 мест.</w:t>
            </w:r>
          </w:p>
        </w:tc>
        <w:tc>
          <w:tcPr>
            <w:tcW w:w="1034" w:type="pct"/>
            <w:vAlign w:val="center"/>
          </w:tcPr>
          <w:p w14:paraId="78B4D9E1" w14:textId="77777777" w:rsidR="000503FF" w:rsidRPr="0006689B" w:rsidRDefault="000503FF" w:rsidP="0013441C">
            <w:pPr>
              <w:jc w:val="center"/>
              <w:rPr>
                <w:rFonts w:eastAsia="Times New Roman"/>
                <w:lang w:eastAsia="ru-RU"/>
              </w:rPr>
            </w:pPr>
            <w:r w:rsidRPr="0006689B">
              <w:rPr>
                <w:rFonts w:eastAsia="Times New Roman"/>
                <w:lang w:eastAsia="ru-RU"/>
              </w:rPr>
              <w:t xml:space="preserve">МО «Город Майкоп», г. Майкоп, в юго-восточной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4D1782E6"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1A059CA1"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0DBAFC52" w14:textId="77777777" w:rsidTr="0013441C">
        <w:trPr>
          <w:trHeight w:val="60"/>
        </w:trPr>
        <w:tc>
          <w:tcPr>
            <w:tcW w:w="356" w:type="pct"/>
            <w:tcBorders>
              <w:right w:val="single" w:sz="4" w:space="0" w:color="auto"/>
            </w:tcBorders>
            <w:vAlign w:val="center"/>
          </w:tcPr>
          <w:p w14:paraId="68B6B306" w14:textId="6AE3646F" w:rsidR="000503FF" w:rsidRPr="0006689B" w:rsidRDefault="00D62C5D" w:rsidP="0013441C">
            <w:pPr>
              <w:spacing w:after="0" w:line="240" w:lineRule="auto"/>
              <w:jc w:val="center"/>
              <w:rPr>
                <w:rFonts w:eastAsia="Times New Roman"/>
                <w:lang w:eastAsia="ru-RU"/>
              </w:rPr>
            </w:pPr>
            <w:r>
              <w:rPr>
                <w:rFonts w:eastAsia="Times New Roman"/>
                <w:lang w:eastAsia="ru-RU"/>
              </w:rPr>
              <w:t>27</w:t>
            </w:r>
          </w:p>
        </w:tc>
        <w:tc>
          <w:tcPr>
            <w:tcW w:w="822" w:type="pct"/>
            <w:tcBorders>
              <w:left w:val="single" w:sz="4" w:space="0" w:color="auto"/>
            </w:tcBorders>
            <w:vAlign w:val="center"/>
          </w:tcPr>
          <w:p w14:paraId="43FEEB36"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25923E07" w14:textId="77777777" w:rsidR="000503FF" w:rsidRPr="0006689B" w:rsidRDefault="000503FF"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766249FD" w14:textId="77777777" w:rsidR="000503FF" w:rsidRPr="0006689B" w:rsidRDefault="000503FF" w:rsidP="0013441C">
            <w:pPr>
              <w:jc w:val="center"/>
              <w:rPr>
                <w:rFonts w:eastAsia="Times New Roman"/>
                <w:lang w:eastAsia="ru-RU"/>
              </w:rPr>
            </w:pPr>
            <w:r w:rsidRPr="0006689B">
              <w:rPr>
                <w:rFonts w:eastAsia="Times New Roman"/>
                <w:lang w:eastAsia="ru-RU"/>
              </w:rPr>
              <w:t xml:space="preserve">МО «Город Майкоп», ст. Ханская, в </w:t>
            </w:r>
            <w:r w:rsidR="00433933" w:rsidRPr="0006689B">
              <w:rPr>
                <w:rFonts w:eastAsia="Times New Roman"/>
                <w:lang w:eastAsia="ru-RU"/>
              </w:rPr>
              <w:t>юго-</w:t>
            </w:r>
            <w:r w:rsidRPr="0006689B">
              <w:rPr>
                <w:rFonts w:eastAsia="Times New Roman"/>
                <w:lang w:eastAsia="ru-RU"/>
              </w:rPr>
              <w:t xml:space="preserve">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33BD58A3"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01FE2415"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56E05B95" w14:textId="77777777" w:rsidTr="0013441C">
        <w:trPr>
          <w:trHeight w:val="60"/>
        </w:trPr>
        <w:tc>
          <w:tcPr>
            <w:tcW w:w="356" w:type="pct"/>
            <w:tcBorders>
              <w:right w:val="single" w:sz="4" w:space="0" w:color="auto"/>
            </w:tcBorders>
            <w:vAlign w:val="center"/>
          </w:tcPr>
          <w:p w14:paraId="596E7C3A" w14:textId="56A477A0" w:rsidR="000503FF" w:rsidRPr="0006689B" w:rsidRDefault="00D62C5D" w:rsidP="0013441C">
            <w:pPr>
              <w:spacing w:after="0" w:line="240" w:lineRule="auto"/>
              <w:jc w:val="center"/>
              <w:rPr>
                <w:rFonts w:eastAsia="Times New Roman"/>
                <w:lang w:eastAsia="ru-RU"/>
              </w:rPr>
            </w:pPr>
            <w:r>
              <w:rPr>
                <w:rFonts w:eastAsia="Times New Roman"/>
                <w:lang w:eastAsia="ru-RU"/>
              </w:rPr>
              <w:t>28</w:t>
            </w:r>
          </w:p>
        </w:tc>
        <w:tc>
          <w:tcPr>
            <w:tcW w:w="822" w:type="pct"/>
            <w:tcBorders>
              <w:left w:val="single" w:sz="4" w:space="0" w:color="auto"/>
            </w:tcBorders>
            <w:vAlign w:val="center"/>
          </w:tcPr>
          <w:p w14:paraId="7EA0B4E1"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76480695" w14:textId="77777777" w:rsidR="000503FF" w:rsidRPr="0006689B" w:rsidRDefault="000503FF"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4431833B" w14:textId="77777777" w:rsidR="000503FF" w:rsidRPr="0006689B" w:rsidRDefault="000503FF" w:rsidP="0013441C">
            <w:pPr>
              <w:jc w:val="center"/>
              <w:rPr>
                <w:rFonts w:eastAsia="Times New Roman"/>
                <w:lang w:eastAsia="ru-RU"/>
              </w:rPr>
            </w:pPr>
            <w:r w:rsidRPr="0006689B">
              <w:rPr>
                <w:rFonts w:eastAsia="Times New Roman"/>
                <w:lang w:eastAsia="ru-RU"/>
              </w:rPr>
              <w:t xml:space="preserve">МО «Город Майкоп», ст. Ханская, в </w:t>
            </w:r>
            <w:r w:rsidR="00433933" w:rsidRPr="0006689B">
              <w:rPr>
                <w:rFonts w:eastAsia="Times New Roman"/>
                <w:lang w:eastAsia="ru-RU"/>
              </w:rPr>
              <w:t>юго-</w:t>
            </w:r>
            <w:r w:rsidRPr="0006689B">
              <w:rPr>
                <w:rFonts w:eastAsia="Times New Roman"/>
                <w:lang w:eastAsia="ru-RU"/>
              </w:rPr>
              <w:t xml:space="preserve">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3A844713"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7FA7792B"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0503FF" w:rsidRPr="0006689B" w14:paraId="600BE17F" w14:textId="77777777" w:rsidTr="0013441C">
        <w:trPr>
          <w:trHeight w:val="60"/>
        </w:trPr>
        <w:tc>
          <w:tcPr>
            <w:tcW w:w="356" w:type="pct"/>
            <w:tcBorders>
              <w:right w:val="single" w:sz="4" w:space="0" w:color="auto"/>
            </w:tcBorders>
            <w:vAlign w:val="center"/>
          </w:tcPr>
          <w:p w14:paraId="782651CB" w14:textId="57DF519A" w:rsidR="000503FF" w:rsidRPr="0006689B" w:rsidRDefault="00D62C5D" w:rsidP="0013441C">
            <w:pPr>
              <w:spacing w:after="0" w:line="240" w:lineRule="auto"/>
              <w:jc w:val="center"/>
              <w:rPr>
                <w:rFonts w:eastAsia="Times New Roman"/>
                <w:lang w:eastAsia="ru-RU"/>
              </w:rPr>
            </w:pPr>
            <w:r>
              <w:rPr>
                <w:rFonts w:eastAsia="Times New Roman"/>
                <w:lang w:eastAsia="ru-RU"/>
              </w:rPr>
              <w:t>29</w:t>
            </w:r>
          </w:p>
        </w:tc>
        <w:tc>
          <w:tcPr>
            <w:tcW w:w="822" w:type="pct"/>
            <w:tcBorders>
              <w:left w:val="single" w:sz="4" w:space="0" w:color="auto"/>
            </w:tcBorders>
            <w:vAlign w:val="center"/>
          </w:tcPr>
          <w:p w14:paraId="711CE3CF" w14:textId="77777777" w:rsidR="000503FF" w:rsidRPr="0006689B" w:rsidRDefault="000503FF"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7C5C8132" w14:textId="77777777" w:rsidR="000503FF" w:rsidRPr="0006689B" w:rsidRDefault="00433933" w:rsidP="0013441C">
            <w:pPr>
              <w:jc w:val="center"/>
              <w:rPr>
                <w:rFonts w:eastAsia="Times New Roman"/>
                <w:lang w:eastAsia="ru-RU"/>
              </w:rPr>
            </w:pPr>
            <w:r w:rsidRPr="0006689B">
              <w:rPr>
                <w:rFonts w:eastAsia="Times New Roman"/>
                <w:lang w:eastAsia="ru-RU"/>
              </w:rPr>
              <w:t>Вместимость 180 мест.</w:t>
            </w:r>
          </w:p>
        </w:tc>
        <w:tc>
          <w:tcPr>
            <w:tcW w:w="1034" w:type="pct"/>
            <w:vAlign w:val="center"/>
          </w:tcPr>
          <w:p w14:paraId="03D544E4" w14:textId="77777777" w:rsidR="000503FF" w:rsidRPr="0006689B" w:rsidRDefault="00433933" w:rsidP="0013441C">
            <w:pPr>
              <w:jc w:val="center"/>
              <w:rPr>
                <w:rFonts w:eastAsia="Times New Roman"/>
                <w:lang w:eastAsia="ru-RU"/>
              </w:rPr>
            </w:pPr>
            <w:r w:rsidRPr="0006689B">
              <w:rPr>
                <w:rFonts w:eastAsia="Times New Roman"/>
                <w:lang w:eastAsia="ru-RU"/>
              </w:rPr>
              <w:t xml:space="preserve">МО «Город Майкоп», ст. Ханская, в северо-восточной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27C09DB2" w14:textId="77777777" w:rsidR="000503FF" w:rsidRPr="0006689B" w:rsidRDefault="000503FF"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236E785A" w14:textId="77777777" w:rsidR="000503FF" w:rsidRPr="0006689B" w:rsidRDefault="000503FF"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33933" w:rsidRPr="0006689B" w14:paraId="1A5F7D07" w14:textId="77777777" w:rsidTr="0013441C">
        <w:trPr>
          <w:trHeight w:val="60"/>
        </w:trPr>
        <w:tc>
          <w:tcPr>
            <w:tcW w:w="356" w:type="pct"/>
            <w:tcBorders>
              <w:right w:val="single" w:sz="4" w:space="0" w:color="auto"/>
            </w:tcBorders>
            <w:vAlign w:val="center"/>
          </w:tcPr>
          <w:p w14:paraId="42D6A5F2" w14:textId="1B38A3C9" w:rsidR="00433933" w:rsidRPr="0006689B" w:rsidRDefault="004E7F9A" w:rsidP="0013441C">
            <w:pPr>
              <w:spacing w:after="0" w:line="240" w:lineRule="auto"/>
              <w:jc w:val="center"/>
              <w:rPr>
                <w:rFonts w:eastAsia="Times New Roman"/>
                <w:lang w:eastAsia="ru-RU"/>
              </w:rPr>
            </w:pPr>
            <w:r w:rsidRPr="0006689B">
              <w:rPr>
                <w:rFonts w:eastAsia="Times New Roman"/>
                <w:lang w:eastAsia="ru-RU"/>
              </w:rPr>
              <w:t>3</w:t>
            </w:r>
            <w:r w:rsidR="00D62C5D">
              <w:rPr>
                <w:rFonts w:eastAsia="Times New Roman"/>
                <w:lang w:eastAsia="ru-RU"/>
              </w:rPr>
              <w:t>0</w:t>
            </w:r>
          </w:p>
        </w:tc>
        <w:tc>
          <w:tcPr>
            <w:tcW w:w="822" w:type="pct"/>
            <w:tcBorders>
              <w:left w:val="single" w:sz="4" w:space="0" w:color="auto"/>
            </w:tcBorders>
            <w:vAlign w:val="center"/>
          </w:tcPr>
          <w:p w14:paraId="3FA90277" w14:textId="77777777" w:rsidR="00433933" w:rsidRPr="0006689B" w:rsidRDefault="00433933" w:rsidP="0013441C">
            <w:pPr>
              <w:jc w:val="center"/>
              <w:rPr>
                <w:rFonts w:eastAsia="Times New Roman"/>
                <w:lang w:eastAsia="ru-RU"/>
              </w:rPr>
            </w:pPr>
            <w:r w:rsidRPr="0006689B">
              <w:rPr>
                <w:rFonts w:eastAsia="Times New Roman"/>
                <w:lang w:eastAsia="ru-RU"/>
              </w:rPr>
              <w:t>Дошкольное образовательное учреждение</w:t>
            </w:r>
          </w:p>
        </w:tc>
        <w:tc>
          <w:tcPr>
            <w:tcW w:w="1236" w:type="pct"/>
            <w:vAlign w:val="center"/>
          </w:tcPr>
          <w:p w14:paraId="51D068FE" w14:textId="77777777" w:rsidR="00433933" w:rsidRPr="0006689B" w:rsidRDefault="00433933" w:rsidP="0013441C">
            <w:pPr>
              <w:jc w:val="center"/>
              <w:rPr>
                <w:rFonts w:eastAsia="Times New Roman"/>
                <w:lang w:eastAsia="ru-RU"/>
              </w:rPr>
            </w:pPr>
            <w:r w:rsidRPr="0006689B">
              <w:rPr>
                <w:rFonts w:eastAsia="Times New Roman"/>
                <w:lang w:eastAsia="ru-RU"/>
              </w:rPr>
              <w:t>Вместимость 90 мест.</w:t>
            </w:r>
          </w:p>
        </w:tc>
        <w:tc>
          <w:tcPr>
            <w:tcW w:w="1034" w:type="pct"/>
            <w:vAlign w:val="center"/>
          </w:tcPr>
          <w:p w14:paraId="4358C957" w14:textId="77777777" w:rsidR="00433933" w:rsidRPr="0006689B" w:rsidRDefault="00433933" w:rsidP="0013441C">
            <w:pPr>
              <w:jc w:val="center"/>
              <w:rPr>
                <w:rFonts w:eastAsia="Times New Roman"/>
                <w:lang w:eastAsia="ru-RU"/>
              </w:rPr>
            </w:pPr>
            <w:r w:rsidRPr="0006689B">
              <w:rPr>
                <w:rFonts w:eastAsia="Times New Roman"/>
                <w:lang w:eastAsia="ru-RU"/>
              </w:rPr>
              <w:t xml:space="preserve">МО «Город Майкоп», ст. Ханская,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45" w:type="pct"/>
            <w:vAlign w:val="center"/>
          </w:tcPr>
          <w:p w14:paraId="4030EC1E" w14:textId="77777777" w:rsidR="00433933" w:rsidRPr="0006689B" w:rsidRDefault="00433933" w:rsidP="0013441C">
            <w:pPr>
              <w:jc w:val="center"/>
              <w:rPr>
                <w:rFonts w:eastAsia="Times New Roman"/>
                <w:lang w:eastAsia="ru-RU"/>
              </w:rPr>
            </w:pPr>
            <w:r w:rsidRPr="0006689B">
              <w:rPr>
                <w:rFonts w:eastAsia="Times New Roman"/>
                <w:lang w:eastAsia="ru-RU"/>
              </w:rPr>
              <w:t>до 2030 -2035 г.</w:t>
            </w:r>
          </w:p>
        </w:tc>
        <w:tc>
          <w:tcPr>
            <w:tcW w:w="907" w:type="pct"/>
            <w:vAlign w:val="center"/>
          </w:tcPr>
          <w:p w14:paraId="2FDF08C0" w14:textId="77777777" w:rsidR="00433933" w:rsidRPr="0006689B" w:rsidRDefault="00433933" w:rsidP="0013441C">
            <w:pPr>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4B0613" w14:paraId="469D987D" w14:textId="77777777" w:rsidTr="005A4B94">
        <w:trPr>
          <w:trHeight w:val="60"/>
        </w:trPr>
        <w:tc>
          <w:tcPr>
            <w:tcW w:w="1178" w:type="pct"/>
            <w:gridSpan w:val="2"/>
            <w:vAlign w:val="center"/>
          </w:tcPr>
          <w:p w14:paraId="5C4C2FC3" w14:textId="77777777" w:rsidR="004B0613" w:rsidRPr="0006689B" w:rsidRDefault="004B0613" w:rsidP="004B0613">
            <w:pPr>
              <w:spacing w:after="0" w:line="240" w:lineRule="auto"/>
              <w:rPr>
                <w:rFonts w:eastAsia="Times New Roman"/>
                <w:sz w:val="16"/>
                <w:szCs w:val="16"/>
                <w:lang w:eastAsia="ru-RU"/>
              </w:rPr>
            </w:pPr>
            <w:r w:rsidRPr="0006689B">
              <w:rPr>
                <w:lang w:eastAsia="ru-RU"/>
              </w:rPr>
              <w:t>ВСЕГО по МО «Город Майкоп»:</w:t>
            </w:r>
          </w:p>
        </w:tc>
        <w:tc>
          <w:tcPr>
            <w:tcW w:w="1236" w:type="pct"/>
          </w:tcPr>
          <w:p w14:paraId="71D12AD9" w14:textId="2C301784" w:rsidR="004B0613" w:rsidRPr="0006689B" w:rsidRDefault="0013441C" w:rsidP="0013441C">
            <w:pPr>
              <w:spacing w:after="0" w:line="240" w:lineRule="auto"/>
              <w:rPr>
                <w:rFonts w:eastAsia="Times New Roman"/>
                <w:sz w:val="16"/>
                <w:szCs w:val="16"/>
                <w:lang w:eastAsia="ru-RU"/>
              </w:rPr>
            </w:pPr>
            <w:r w:rsidRPr="0006689B">
              <w:rPr>
                <w:rFonts w:eastAsia="Times New Roman"/>
                <w:lang w:eastAsia="ru-RU"/>
              </w:rPr>
              <w:t>3</w:t>
            </w:r>
            <w:r w:rsidR="00D62C5D">
              <w:rPr>
                <w:rFonts w:eastAsia="Times New Roman"/>
                <w:lang w:eastAsia="ru-RU"/>
              </w:rPr>
              <w:t>0</w:t>
            </w:r>
            <w:r w:rsidR="004B0613" w:rsidRPr="0006689B">
              <w:rPr>
                <w:rFonts w:eastAsia="Times New Roman"/>
                <w:lang w:eastAsia="ru-RU"/>
              </w:rPr>
              <w:t xml:space="preserve"> ДОУ на </w:t>
            </w:r>
            <w:r w:rsidRPr="0006689B">
              <w:rPr>
                <w:rFonts w:eastAsia="Times New Roman"/>
                <w:lang w:eastAsia="ru-RU"/>
              </w:rPr>
              <w:t>6</w:t>
            </w:r>
            <w:r w:rsidR="00D62C5D">
              <w:rPr>
                <w:rFonts w:eastAsia="Times New Roman"/>
                <w:lang w:eastAsia="ru-RU"/>
              </w:rPr>
              <w:t>040</w:t>
            </w:r>
            <w:r w:rsidR="004B0613" w:rsidRPr="0006689B">
              <w:rPr>
                <w:rFonts w:eastAsia="Times New Roman"/>
                <w:lang w:eastAsia="ru-RU"/>
              </w:rPr>
              <w:t xml:space="preserve"> мест</w:t>
            </w:r>
            <w:r w:rsidR="00D10BD3" w:rsidRPr="0006689B">
              <w:rPr>
                <w:rFonts w:eastAsia="Times New Roman"/>
                <w:lang w:eastAsia="ru-RU"/>
              </w:rPr>
              <w:t xml:space="preserve"> </w:t>
            </w:r>
          </w:p>
        </w:tc>
        <w:tc>
          <w:tcPr>
            <w:tcW w:w="1034" w:type="pct"/>
          </w:tcPr>
          <w:p w14:paraId="0065ACF7" w14:textId="77777777" w:rsidR="004B0613" w:rsidRPr="0006689B" w:rsidRDefault="004B0613" w:rsidP="004B0613">
            <w:pPr>
              <w:spacing w:after="0" w:line="240" w:lineRule="auto"/>
              <w:rPr>
                <w:rFonts w:cs="Arial"/>
                <w:sz w:val="16"/>
                <w:szCs w:val="16"/>
                <w:lang w:eastAsia="ru-RU"/>
              </w:rPr>
            </w:pPr>
          </w:p>
        </w:tc>
        <w:tc>
          <w:tcPr>
            <w:tcW w:w="645" w:type="pct"/>
            <w:vAlign w:val="center"/>
          </w:tcPr>
          <w:p w14:paraId="57A92305" w14:textId="77777777" w:rsidR="004B0613" w:rsidRPr="0006689B" w:rsidRDefault="004B0613" w:rsidP="004B0613">
            <w:pPr>
              <w:spacing w:after="0" w:line="240" w:lineRule="auto"/>
              <w:jc w:val="center"/>
              <w:rPr>
                <w:rFonts w:eastAsia="Times New Roman"/>
                <w:sz w:val="16"/>
                <w:szCs w:val="16"/>
                <w:lang w:eastAsia="ru-RU"/>
              </w:rPr>
            </w:pPr>
          </w:p>
        </w:tc>
        <w:tc>
          <w:tcPr>
            <w:tcW w:w="907" w:type="pct"/>
          </w:tcPr>
          <w:p w14:paraId="0EB165DD" w14:textId="77777777" w:rsidR="004B0613" w:rsidRPr="0006689B" w:rsidRDefault="004B0613" w:rsidP="004B0613">
            <w:pPr>
              <w:spacing w:after="0" w:line="240" w:lineRule="auto"/>
              <w:rPr>
                <w:rFonts w:eastAsia="Times New Roman"/>
                <w:sz w:val="16"/>
                <w:szCs w:val="16"/>
                <w:lang w:eastAsia="ru-RU"/>
              </w:rPr>
            </w:pPr>
          </w:p>
        </w:tc>
      </w:tr>
    </w:tbl>
    <w:p w14:paraId="26EFDF02"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Помимо указанных мероприятий планируется развивать детские учреждения, принадлежащие частным лицам. Эта мера наиболее актуальна для районов малоэтажной застройки, где нет возможности размещать новый детский сад на нормативном большом </w:t>
      </w:r>
      <w:r w:rsidRPr="0006689B">
        <w:rPr>
          <w:rFonts w:eastAsia="Times New Roman"/>
          <w:sz w:val="24"/>
          <w:szCs w:val="24"/>
        </w:rPr>
        <w:lastRenderedPageBreak/>
        <w:t>участке, но можно приспосабливать под детские сады помещения индивидуальных жилых домов в малоэтажной застройке.</w:t>
      </w:r>
    </w:p>
    <w:p w14:paraId="5B4B2345" w14:textId="77777777" w:rsidR="004B0613" w:rsidRPr="0006689B" w:rsidRDefault="004B0613" w:rsidP="004B0613">
      <w:pPr>
        <w:spacing w:before="120" w:after="120" w:line="240" w:lineRule="auto"/>
        <w:ind w:firstLine="709"/>
        <w:jc w:val="both"/>
        <w:rPr>
          <w:rFonts w:eastAsia="Times New Roman"/>
          <w:i/>
          <w:sz w:val="24"/>
          <w:szCs w:val="24"/>
        </w:rPr>
      </w:pPr>
    </w:p>
    <w:p w14:paraId="6C94FC35" w14:textId="77777777" w:rsidR="004B0613" w:rsidRPr="0006689B" w:rsidRDefault="004B0613" w:rsidP="004B0613">
      <w:pPr>
        <w:spacing w:before="200"/>
        <w:ind w:firstLine="709"/>
        <w:rPr>
          <w:rFonts w:eastAsia="Times New Roman"/>
          <w:b/>
          <w:i/>
          <w:sz w:val="24"/>
          <w:szCs w:val="24"/>
        </w:rPr>
      </w:pPr>
      <w:r w:rsidRPr="0006689B">
        <w:rPr>
          <w:rFonts w:eastAsia="Times New Roman"/>
          <w:b/>
          <w:i/>
          <w:sz w:val="24"/>
          <w:szCs w:val="24"/>
        </w:rPr>
        <w:t>Общее образование</w:t>
      </w:r>
    </w:p>
    <w:p w14:paraId="2A9C7DE8" w14:textId="77777777" w:rsidR="004B0613" w:rsidRPr="0006689B" w:rsidRDefault="004B0613" w:rsidP="004B0613">
      <w:pPr>
        <w:spacing w:before="120" w:after="120" w:line="240" w:lineRule="auto"/>
        <w:ind w:firstLine="709"/>
        <w:jc w:val="both"/>
        <w:rPr>
          <w:rFonts w:eastAsia="Times New Roman"/>
          <w:b/>
          <w:i/>
        </w:rPr>
      </w:pPr>
      <w:r w:rsidRPr="0006689B">
        <w:rPr>
          <w:rFonts w:eastAsia="Times New Roman"/>
          <w:sz w:val="24"/>
          <w:szCs w:val="24"/>
        </w:rPr>
        <w:t>Расчёт потребности в местах в школах представлен ниже в таблице (табл. 1</w:t>
      </w:r>
      <w:r w:rsidR="0006689B">
        <w:rPr>
          <w:rFonts w:eastAsia="Times New Roman"/>
          <w:sz w:val="24"/>
          <w:szCs w:val="24"/>
        </w:rPr>
        <w:t>2</w:t>
      </w:r>
      <w:r w:rsidRPr="0006689B">
        <w:rPr>
          <w:rFonts w:eastAsia="Times New Roman"/>
          <w:sz w:val="24"/>
          <w:szCs w:val="24"/>
        </w:rPr>
        <w:t>.1.3.).</w:t>
      </w:r>
    </w:p>
    <w:p w14:paraId="50970279"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Таблица 1</w:t>
      </w:r>
      <w:r w:rsidR="0006689B">
        <w:rPr>
          <w:rFonts w:eastAsia="Times New Roman"/>
          <w:b/>
          <w:i/>
        </w:rPr>
        <w:t>2</w:t>
      </w:r>
      <w:r w:rsidRPr="0006689B">
        <w:rPr>
          <w:rFonts w:eastAsia="Times New Roman"/>
          <w:b/>
          <w:i/>
        </w:rPr>
        <w:t>.1.3.</w:t>
      </w:r>
    </w:p>
    <w:p w14:paraId="4C46C9F4"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Потребность в местах в учреждениях среднего общего образования в МО «Город Майкоп».</w:t>
      </w:r>
      <w:r w:rsidRPr="0006689B">
        <w:rPr>
          <w:rFonts w:eastAsia="Times New Roman"/>
          <w:b/>
          <w:i/>
          <w:vertAlign w:val="superscript"/>
        </w:rPr>
        <w:footnoteReference w:id="10"/>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4"/>
        <w:gridCol w:w="5110"/>
      </w:tblGrid>
      <w:tr w:rsidR="004B0613" w:rsidRPr="0006689B" w14:paraId="6FEA6F20" w14:textId="77777777" w:rsidTr="004B0613">
        <w:trPr>
          <w:trHeight w:val="679"/>
          <w:tblHeader/>
          <w:jc w:val="center"/>
        </w:trPr>
        <w:tc>
          <w:tcPr>
            <w:tcW w:w="2218" w:type="pct"/>
            <w:tcBorders>
              <w:top w:val="single" w:sz="12" w:space="0" w:color="auto"/>
              <w:left w:val="single" w:sz="12" w:space="0" w:color="auto"/>
              <w:bottom w:val="single" w:sz="12" w:space="0" w:color="auto"/>
              <w:right w:val="single" w:sz="12" w:space="0" w:color="auto"/>
            </w:tcBorders>
            <w:shd w:val="clear" w:color="auto" w:fill="BFBFBF"/>
            <w:noWrap/>
            <w:vAlign w:val="center"/>
            <w:hideMark/>
          </w:tcPr>
          <w:p w14:paraId="52BE61FE"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Расчетные показатели</w:t>
            </w:r>
          </w:p>
        </w:tc>
        <w:tc>
          <w:tcPr>
            <w:tcW w:w="2782" w:type="pct"/>
            <w:tcBorders>
              <w:top w:val="single" w:sz="12" w:space="0" w:color="auto"/>
              <w:left w:val="single" w:sz="12" w:space="0" w:color="auto"/>
              <w:bottom w:val="single" w:sz="12" w:space="0" w:color="auto"/>
              <w:right w:val="single" w:sz="12" w:space="0" w:color="auto"/>
            </w:tcBorders>
            <w:shd w:val="clear" w:color="auto" w:fill="BFBFBF"/>
            <w:vAlign w:val="center"/>
          </w:tcPr>
          <w:p w14:paraId="6CC22AA2"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Расчетный срок</w:t>
            </w:r>
          </w:p>
        </w:tc>
      </w:tr>
      <w:tr w:rsidR="004B0613" w:rsidRPr="0006689B" w14:paraId="5883BC7A" w14:textId="77777777" w:rsidTr="004B0613">
        <w:trPr>
          <w:trHeight w:val="300"/>
          <w:jc w:val="center"/>
        </w:trPr>
        <w:tc>
          <w:tcPr>
            <w:tcW w:w="2218" w:type="pct"/>
            <w:vAlign w:val="center"/>
          </w:tcPr>
          <w:p w14:paraId="0FB61C95"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Расчётное число жителей, тыс. чел.</w:t>
            </w:r>
          </w:p>
        </w:tc>
        <w:tc>
          <w:tcPr>
            <w:tcW w:w="2782" w:type="pct"/>
            <w:vAlign w:val="center"/>
          </w:tcPr>
          <w:p w14:paraId="587340A4"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200</w:t>
            </w:r>
          </w:p>
        </w:tc>
      </w:tr>
      <w:tr w:rsidR="004B0613" w:rsidRPr="0006689B" w14:paraId="7A572F71" w14:textId="77777777" w:rsidTr="004B0613">
        <w:trPr>
          <w:trHeight w:val="300"/>
          <w:jc w:val="center"/>
        </w:trPr>
        <w:tc>
          <w:tcPr>
            <w:tcW w:w="2218" w:type="pct"/>
            <w:vAlign w:val="center"/>
          </w:tcPr>
          <w:p w14:paraId="50E2798C"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Число детей школьного возраста, тыс. чел.</w:t>
            </w:r>
          </w:p>
        </w:tc>
        <w:tc>
          <w:tcPr>
            <w:tcW w:w="2782" w:type="pct"/>
            <w:vAlign w:val="center"/>
          </w:tcPr>
          <w:p w14:paraId="1B5DD8E9"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37</w:t>
            </w:r>
          </w:p>
        </w:tc>
      </w:tr>
      <w:tr w:rsidR="004B0613" w:rsidRPr="0006689B" w14:paraId="0713119A" w14:textId="77777777" w:rsidTr="004B0613">
        <w:trPr>
          <w:trHeight w:val="300"/>
          <w:jc w:val="center"/>
        </w:trPr>
        <w:tc>
          <w:tcPr>
            <w:tcW w:w="2218" w:type="pct"/>
            <w:vAlign w:val="center"/>
          </w:tcPr>
          <w:p w14:paraId="7DC40938"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Существующие общеобразовательные организации, мест</w:t>
            </w:r>
          </w:p>
        </w:tc>
        <w:tc>
          <w:tcPr>
            <w:tcW w:w="2782" w:type="pct"/>
            <w:vAlign w:val="center"/>
          </w:tcPr>
          <w:p w14:paraId="64A29D42" w14:textId="77777777" w:rsidR="004B0613" w:rsidRPr="0006689B" w:rsidRDefault="004B0613" w:rsidP="00F71EA7">
            <w:pPr>
              <w:suppressAutoHyphens/>
              <w:jc w:val="center"/>
              <w:rPr>
                <w:rFonts w:eastAsia="Times New Roman"/>
                <w:sz w:val="20"/>
                <w:szCs w:val="20"/>
                <w:lang w:eastAsia="ru-RU"/>
              </w:rPr>
            </w:pPr>
            <w:r w:rsidRPr="0006689B">
              <w:rPr>
                <w:rFonts w:eastAsia="Times New Roman"/>
                <w:sz w:val="20"/>
                <w:szCs w:val="20"/>
                <w:lang w:eastAsia="ru-RU"/>
              </w:rPr>
              <w:t>14333 мест (I-IX классы);</w:t>
            </w:r>
          </w:p>
          <w:p w14:paraId="4D77C6D1"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13597 мест (X-ХI классы)</w:t>
            </w:r>
          </w:p>
        </w:tc>
      </w:tr>
      <w:tr w:rsidR="004B0613" w:rsidRPr="0006689B" w14:paraId="3E4E8BFF" w14:textId="77777777" w:rsidTr="004B0613">
        <w:trPr>
          <w:trHeight w:val="300"/>
          <w:jc w:val="center"/>
        </w:trPr>
        <w:tc>
          <w:tcPr>
            <w:tcW w:w="2218" w:type="pct"/>
            <w:vAlign w:val="center"/>
          </w:tcPr>
          <w:p w14:paraId="0196F3FA"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Норматив, учащихся на 1000 жителей</w:t>
            </w:r>
          </w:p>
        </w:tc>
        <w:tc>
          <w:tcPr>
            <w:tcW w:w="2782" w:type="pct"/>
            <w:tcBorders>
              <w:top w:val="nil"/>
              <w:bottom w:val="nil"/>
            </w:tcBorders>
          </w:tcPr>
          <w:p w14:paraId="171A65AF" w14:textId="77777777" w:rsidR="004B0613" w:rsidRPr="0006689B" w:rsidRDefault="004B0613" w:rsidP="00F71EA7">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Расчет по демографии с (I-IX классы) - 100</w:t>
            </w:r>
          </w:p>
          <w:p w14:paraId="6ABBB653" w14:textId="77777777" w:rsidR="004B0613" w:rsidRPr="0006689B" w:rsidRDefault="004B0613" w:rsidP="00F71EA7">
            <w:pPr>
              <w:jc w:val="center"/>
              <w:rPr>
                <w:rFonts w:eastAsia="Times New Roman"/>
                <w:sz w:val="20"/>
                <w:szCs w:val="20"/>
                <w:lang w:eastAsia="ru-RU"/>
              </w:rPr>
            </w:pPr>
            <w:r w:rsidRPr="0006689B">
              <w:rPr>
                <w:rFonts w:eastAsia="Times New Roman"/>
                <w:sz w:val="20"/>
                <w:szCs w:val="20"/>
                <w:lang w:eastAsia="ru-RU"/>
              </w:rPr>
              <w:t>и (X-ХI классы) - 40</w:t>
            </w:r>
          </w:p>
        </w:tc>
      </w:tr>
      <w:tr w:rsidR="004B0613" w:rsidRPr="0006689B" w14:paraId="082C7BC5" w14:textId="77777777" w:rsidTr="004B0613">
        <w:trPr>
          <w:trHeight w:val="300"/>
          <w:jc w:val="center"/>
        </w:trPr>
        <w:tc>
          <w:tcPr>
            <w:tcW w:w="2218" w:type="pct"/>
            <w:vAlign w:val="center"/>
          </w:tcPr>
          <w:p w14:paraId="665D7EC4"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Потребность в общеобразовательных организациях, мест</w:t>
            </w:r>
          </w:p>
        </w:tc>
        <w:tc>
          <w:tcPr>
            <w:tcW w:w="2782" w:type="pct"/>
            <w:vAlign w:val="center"/>
          </w:tcPr>
          <w:p w14:paraId="2BD509D5" w14:textId="77777777" w:rsidR="004B0613" w:rsidRPr="0006689B" w:rsidRDefault="004B0613" w:rsidP="00F71EA7">
            <w:pPr>
              <w:suppressAutoHyphens/>
              <w:jc w:val="center"/>
              <w:rPr>
                <w:rFonts w:eastAsia="Times New Roman"/>
                <w:sz w:val="20"/>
                <w:szCs w:val="20"/>
                <w:lang w:eastAsia="ru-RU"/>
              </w:rPr>
            </w:pPr>
            <w:r w:rsidRPr="0006689B">
              <w:rPr>
                <w:rFonts w:eastAsia="Times New Roman"/>
                <w:sz w:val="20"/>
                <w:szCs w:val="20"/>
                <w:lang w:eastAsia="ru-RU"/>
              </w:rPr>
              <w:t>20000 мест (I-IX классы);</w:t>
            </w:r>
          </w:p>
          <w:p w14:paraId="26E7080C"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 8000 мест (X-ХI классы)</w:t>
            </w:r>
          </w:p>
        </w:tc>
      </w:tr>
      <w:tr w:rsidR="004B0613" w:rsidRPr="0006689B" w14:paraId="033BF691" w14:textId="77777777" w:rsidTr="004B0613">
        <w:trPr>
          <w:trHeight w:val="300"/>
          <w:jc w:val="center"/>
        </w:trPr>
        <w:tc>
          <w:tcPr>
            <w:tcW w:w="2218" w:type="pct"/>
            <w:vAlign w:val="center"/>
          </w:tcPr>
          <w:p w14:paraId="2D94EC04"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Избыток (+)/ недостаток (-), мест</w:t>
            </w:r>
          </w:p>
        </w:tc>
        <w:tc>
          <w:tcPr>
            <w:tcW w:w="2782" w:type="pct"/>
            <w:vAlign w:val="center"/>
          </w:tcPr>
          <w:p w14:paraId="452F18D0" w14:textId="77777777" w:rsidR="004B0613" w:rsidRPr="0006689B" w:rsidRDefault="004B0613" w:rsidP="00F71EA7">
            <w:pPr>
              <w:suppressAutoHyphens/>
              <w:jc w:val="center"/>
              <w:rPr>
                <w:rFonts w:eastAsia="Times New Roman"/>
                <w:sz w:val="20"/>
                <w:szCs w:val="20"/>
                <w:lang w:eastAsia="ru-RU"/>
              </w:rPr>
            </w:pPr>
            <w:r w:rsidRPr="0006689B">
              <w:rPr>
                <w:rFonts w:eastAsia="Times New Roman"/>
                <w:sz w:val="20"/>
                <w:szCs w:val="20"/>
                <w:lang w:eastAsia="ru-RU"/>
              </w:rPr>
              <w:t>-5667 мест (I-IX классы);</w:t>
            </w:r>
          </w:p>
          <w:p w14:paraId="3AD7C8B7"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+5597 мест (X-ХI классы)</w:t>
            </w:r>
          </w:p>
        </w:tc>
      </w:tr>
      <w:tr w:rsidR="004B0613" w:rsidRPr="0006689B" w14:paraId="68E98082" w14:textId="77777777" w:rsidTr="004B0613">
        <w:trPr>
          <w:trHeight w:val="300"/>
          <w:jc w:val="center"/>
        </w:trPr>
        <w:tc>
          <w:tcPr>
            <w:tcW w:w="2218" w:type="pct"/>
          </w:tcPr>
          <w:p w14:paraId="2E6EC33D"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Существующие межшкольные учебно-производственные комбинаты, мест</w:t>
            </w:r>
          </w:p>
        </w:tc>
        <w:tc>
          <w:tcPr>
            <w:tcW w:w="2782" w:type="pct"/>
            <w:vAlign w:val="center"/>
          </w:tcPr>
          <w:p w14:paraId="6A44B53B"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2E58AD7F" w14:textId="77777777" w:rsidTr="004B0613">
        <w:trPr>
          <w:trHeight w:val="300"/>
          <w:jc w:val="center"/>
        </w:trPr>
        <w:tc>
          <w:tcPr>
            <w:tcW w:w="2218" w:type="pct"/>
          </w:tcPr>
          <w:p w14:paraId="60F3E087"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Норматив (8% общего числа школьников), учащихся на 1000 жителей</w:t>
            </w:r>
          </w:p>
        </w:tc>
        <w:tc>
          <w:tcPr>
            <w:tcW w:w="2782" w:type="pct"/>
            <w:vAlign w:val="center"/>
          </w:tcPr>
          <w:p w14:paraId="06F98B11"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11</w:t>
            </w:r>
          </w:p>
        </w:tc>
      </w:tr>
      <w:tr w:rsidR="004B0613" w:rsidRPr="0006689B" w14:paraId="173CAE6E" w14:textId="77777777" w:rsidTr="004B0613">
        <w:trPr>
          <w:trHeight w:val="300"/>
          <w:jc w:val="center"/>
        </w:trPr>
        <w:tc>
          <w:tcPr>
            <w:tcW w:w="2218" w:type="pct"/>
          </w:tcPr>
          <w:p w14:paraId="1B049BF5"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Потребность в межшкольных учебно-производственных комбинатах, мест</w:t>
            </w:r>
          </w:p>
        </w:tc>
        <w:tc>
          <w:tcPr>
            <w:tcW w:w="2782" w:type="pct"/>
            <w:vAlign w:val="center"/>
          </w:tcPr>
          <w:p w14:paraId="1ADFD009"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2200 мест</w:t>
            </w:r>
          </w:p>
        </w:tc>
      </w:tr>
      <w:tr w:rsidR="004B0613" w:rsidRPr="0006689B" w14:paraId="5498732F" w14:textId="77777777" w:rsidTr="004B0613">
        <w:trPr>
          <w:trHeight w:val="300"/>
          <w:jc w:val="center"/>
        </w:trPr>
        <w:tc>
          <w:tcPr>
            <w:tcW w:w="2218" w:type="pct"/>
          </w:tcPr>
          <w:p w14:paraId="0DFC7E8B"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Избыток (+)/ недостаток (-), мест</w:t>
            </w:r>
          </w:p>
        </w:tc>
        <w:tc>
          <w:tcPr>
            <w:tcW w:w="2782" w:type="pct"/>
            <w:vAlign w:val="center"/>
          </w:tcPr>
          <w:p w14:paraId="2A8F4009"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-2200 мест</w:t>
            </w:r>
          </w:p>
        </w:tc>
      </w:tr>
      <w:tr w:rsidR="004B0613" w:rsidRPr="0006689B" w14:paraId="4A75AB80" w14:textId="77777777" w:rsidTr="004B0613">
        <w:trPr>
          <w:trHeight w:val="300"/>
          <w:jc w:val="center"/>
        </w:trPr>
        <w:tc>
          <w:tcPr>
            <w:tcW w:w="2218" w:type="pct"/>
          </w:tcPr>
          <w:p w14:paraId="7787AAB6"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Существующие центры психолого-педагогической, медицинской и социальной помощи, мест</w:t>
            </w:r>
          </w:p>
        </w:tc>
        <w:tc>
          <w:tcPr>
            <w:tcW w:w="2782" w:type="pct"/>
            <w:vAlign w:val="center"/>
          </w:tcPr>
          <w:p w14:paraId="2AAD03C0"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1 шт. </w:t>
            </w:r>
            <w:proofErr w:type="gramStart"/>
            <w:r w:rsidRPr="0006689B">
              <w:rPr>
                <w:rFonts w:eastAsia="Times New Roman"/>
                <w:sz w:val="20"/>
                <w:szCs w:val="20"/>
                <w:lang w:eastAsia="ru-RU"/>
              </w:rPr>
              <w:t>( на</w:t>
            </w:r>
            <w:proofErr w:type="gramEnd"/>
            <w:r w:rsidRPr="0006689B">
              <w:rPr>
                <w:rFonts w:eastAsia="Times New Roman"/>
                <w:sz w:val="20"/>
                <w:szCs w:val="20"/>
                <w:lang w:eastAsia="ru-RU"/>
              </w:rPr>
              <w:t xml:space="preserve"> 75 мест)</w:t>
            </w:r>
          </w:p>
        </w:tc>
      </w:tr>
      <w:tr w:rsidR="004B0613" w:rsidRPr="0006689B" w14:paraId="6B76668A" w14:textId="77777777" w:rsidTr="004B0613">
        <w:trPr>
          <w:trHeight w:val="300"/>
          <w:jc w:val="center"/>
        </w:trPr>
        <w:tc>
          <w:tcPr>
            <w:tcW w:w="2218" w:type="pct"/>
          </w:tcPr>
          <w:p w14:paraId="1F4123AB"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Норматив</w:t>
            </w:r>
          </w:p>
        </w:tc>
        <w:tc>
          <w:tcPr>
            <w:tcW w:w="2782" w:type="pct"/>
            <w:vAlign w:val="center"/>
          </w:tcPr>
          <w:p w14:paraId="21022C9E"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Один на 5 тыс. детского населения, но не менее одного в муниципалитете</w:t>
            </w:r>
          </w:p>
        </w:tc>
      </w:tr>
      <w:tr w:rsidR="004B0613" w:rsidRPr="0006689B" w14:paraId="1E235601" w14:textId="77777777" w:rsidTr="004B0613">
        <w:trPr>
          <w:trHeight w:val="300"/>
          <w:jc w:val="center"/>
        </w:trPr>
        <w:tc>
          <w:tcPr>
            <w:tcW w:w="2218" w:type="pct"/>
          </w:tcPr>
          <w:p w14:paraId="38489E5D" w14:textId="77777777" w:rsidR="004B0613" w:rsidRPr="0006689B" w:rsidRDefault="004B0613" w:rsidP="00F71EA7">
            <w:pPr>
              <w:spacing w:after="0" w:line="240" w:lineRule="auto"/>
              <w:jc w:val="center"/>
              <w:rPr>
                <w:rFonts w:eastAsia="Times New Roman"/>
                <w:sz w:val="20"/>
                <w:szCs w:val="20"/>
                <w:lang w:eastAsia="ru-RU"/>
              </w:rPr>
            </w:pPr>
            <w:r w:rsidRPr="0006689B">
              <w:rPr>
                <w:rFonts w:eastAsia="Times New Roman"/>
                <w:sz w:val="20"/>
                <w:szCs w:val="20"/>
                <w:lang w:eastAsia="ru-RU"/>
              </w:rPr>
              <w:t>Потребность в центрах психолого-педагогической, медицинской и социальной помощи, мест</w:t>
            </w:r>
          </w:p>
        </w:tc>
        <w:tc>
          <w:tcPr>
            <w:tcW w:w="2782" w:type="pct"/>
            <w:vAlign w:val="center"/>
          </w:tcPr>
          <w:p w14:paraId="54F034B8" w14:textId="77777777" w:rsidR="004B0613" w:rsidRPr="0006689B" w:rsidRDefault="004B0613" w:rsidP="00FC3F62">
            <w:pPr>
              <w:spacing w:after="0" w:line="240" w:lineRule="auto"/>
              <w:jc w:val="center"/>
              <w:rPr>
                <w:rFonts w:eastAsia="Times New Roman"/>
                <w:sz w:val="20"/>
                <w:szCs w:val="20"/>
                <w:lang w:eastAsia="ru-RU"/>
              </w:rPr>
            </w:pPr>
            <w:r w:rsidRPr="0006689B">
              <w:rPr>
                <w:rFonts w:eastAsia="Times New Roman"/>
                <w:sz w:val="20"/>
                <w:szCs w:val="20"/>
                <w:lang w:eastAsia="ru-RU"/>
              </w:rPr>
              <w:t>7 шт.</w:t>
            </w:r>
          </w:p>
        </w:tc>
      </w:tr>
      <w:tr w:rsidR="004B0613" w:rsidRPr="004B0613" w14:paraId="224DC56B" w14:textId="77777777" w:rsidTr="004B0613">
        <w:trPr>
          <w:trHeight w:val="300"/>
          <w:jc w:val="center"/>
        </w:trPr>
        <w:tc>
          <w:tcPr>
            <w:tcW w:w="2218" w:type="pct"/>
          </w:tcPr>
          <w:p w14:paraId="4CA73210" w14:textId="77777777" w:rsidR="004B0613" w:rsidRPr="0006689B" w:rsidRDefault="004B0613" w:rsidP="004B0613">
            <w:pPr>
              <w:spacing w:after="0" w:line="240" w:lineRule="auto"/>
              <w:rPr>
                <w:rFonts w:eastAsia="Times New Roman"/>
                <w:sz w:val="20"/>
                <w:szCs w:val="20"/>
                <w:lang w:eastAsia="ru-RU"/>
              </w:rPr>
            </w:pPr>
            <w:r w:rsidRPr="0006689B">
              <w:rPr>
                <w:rFonts w:eastAsia="Times New Roman"/>
                <w:sz w:val="20"/>
                <w:szCs w:val="20"/>
                <w:lang w:eastAsia="ru-RU"/>
              </w:rPr>
              <w:t>Избыток (+)/ недостаток (-), мест</w:t>
            </w:r>
          </w:p>
        </w:tc>
        <w:tc>
          <w:tcPr>
            <w:tcW w:w="2782" w:type="pct"/>
            <w:vAlign w:val="center"/>
          </w:tcPr>
          <w:p w14:paraId="45387783" w14:textId="77777777" w:rsidR="004B0613" w:rsidRPr="0006689B" w:rsidRDefault="004B0613" w:rsidP="004B0613">
            <w:pPr>
              <w:spacing w:after="0" w:line="240" w:lineRule="auto"/>
              <w:jc w:val="center"/>
              <w:rPr>
                <w:rFonts w:eastAsia="Times New Roman"/>
                <w:sz w:val="20"/>
                <w:szCs w:val="20"/>
                <w:lang w:eastAsia="ru-RU"/>
              </w:rPr>
            </w:pPr>
            <w:r w:rsidRPr="0006689B">
              <w:rPr>
                <w:rFonts w:eastAsia="Times New Roman"/>
                <w:sz w:val="20"/>
                <w:szCs w:val="20"/>
                <w:lang w:eastAsia="ru-RU"/>
              </w:rPr>
              <w:t>-6 шт.</w:t>
            </w:r>
          </w:p>
        </w:tc>
      </w:tr>
    </w:tbl>
    <w:p w14:paraId="1C9B51C5"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На территории города наблюдается нехватка мест в общеобразовательных организациях. Новыми стандартами предписывается ликвидация обучения во вторую и третью смены. Дальнейший отказ от второй смены обусловлен тем, что при таком режиме </w:t>
      </w:r>
      <w:r w:rsidRPr="0006689B">
        <w:rPr>
          <w:rFonts w:eastAsia="Times New Roman"/>
          <w:sz w:val="24"/>
          <w:szCs w:val="24"/>
        </w:rPr>
        <w:lastRenderedPageBreak/>
        <w:t>обучения снижается качество образования, возможность организации внеурочных видов деятельности, качество услуг дополнительного образования.</w:t>
      </w:r>
    </w:p>
    <w:p w14:paraId="0D9CB961"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В отношении общеобразовательных школ проектные мероприятия генерального плана предусматривают строительство школ на площадках нового жилищного строительства в комплексе с другими учреждениями социальной инфраструктуры. </w:t>
      </w:r>
    </w:p>
    <w:p w14:paraId="5080644D"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Таблица 1</w:t>
      </w:r>
      <w:r w:rsidR="0006689B" w:rsidRPr="0006689B">
        <w:rPr>
          <w:rFonts w:eastAsia="Times New Roman"/>
          <w:b/>
          <w:i/>
        </w:rPr>
        <w:t>2</w:t>
      </w:r>
      <w:r w:rsidRPr="0006689B">
        <w:rPr>
          <w:rFonts w:eastAsia="Times New Roman"/>
          <w:b/>
          <w:i/>
        </w:rPr>
        <w:t>.1.4.</w:t>
      </w:r>
    </w:p>
    <w:p w14:paraId="6894C24D" w14:textId="77777777" w:rsidR="004B0613" w:rsidRPr="004B0613" w:rsidRDefault="004B0613" w:rsidP="0006689B">
      <w:pPr>
        <w:spacing w:before="120" w:after="120" w:line="240" w:lineRule="auto"/>
        <w:contextualSpacing/>
        <w:jc w:val="right"/>
        <w:rPr>
          <w:rFonts w:ascii="Arial" w:eastAsia="Times New Roman" w:hAnsi="Arial" w:cs="Arial"/>
          <w:b/>
          <w:i/>
          <w:sz w:val="20"/>
          <w:szCs w:val="20"/>
          <w:highlight w:val="yellow"/>
          <w:lang w:eastAsia="ar-SA"/>
        </w:rPr>
      </w:pPr>
      <w:r w:rsidRPr="0006689B">
        <w:rPr>
          <w:rFonts w:eastAsia="Times New Roman"/>
          <w:b/>
          <w:i/>
        </w:rPr>
        <w:t>Проектируемые общеобразовательные учреждения в МО «Город Майкоп».</w:t>
      </w:r>
    </w:p>
    <w:tbl>
      <w:tblPr>
        <w:tblpPr w:leftFromText="180" w:rightFromText="180" w:vertAnchor="text"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647"/>
        <w:gridCol w:w="1907"/>
        <w:gridCol w:w="1905"/>
        <w:gridCol w:w="2177"/>
        <w:gridCol w:w="935"/>
        <w:gridCol w:w="1613"/>
      </w:tblGrid>
      <w:tr w:rsidR="004B0613" w:rsidRPr="0006689B" w14:paraId="176F02B5" w14:textId="77777777" w:rsidTr="004B0613">
        <w:tc>
          <w:tcPr>
            <w:tcW w:w="353" w:type="pct"/>
            <w:tcBorders>
              <w:top w:val="single" w:sz="12" w:space="0" w:color="auto"/>
              <w:left w:val="single" w:sz="12" w:space="0" w:color="auto"/>
              <w:bottom w:val="single" w:sz="12" w:space="0" w:color="auto"/>
              <w:right w:val="single" w:sz="12" w:space="0" w:color="auto"/>
            </w:tcBorders>
            <w:shd w:val="clear" w:color="auto" w:fill="BFBFBF"/>
            <w:vAlign w:val="center"/>
          </w:tcPr>
          <w:p w14:paraId="2DEEE621" w14:textId="77777777" w:rsidR="004B0613" w:rsidRPr="0006689B" w:rsidRDefault="004B0613" w:rsidP="004B0613">
            <w:pPr>
              <w:spacing w:after="0" w:line="240" w:lineRule="auto"/>
              <w:ind w:right="-108"/>
              <w:contextualSpacing/>
              <w:jc w:val="center"/>
              <w:rPr>
                <w:b/>
                <w:lang w:eastAsia="ru-RU"/>
              </w:rPr>
            </w:pPr>
            <w:r w:rsidRPr="0006689B">
              <w:rPr>
                <w:b/>
                <w:lang w:eastAsia="ru-RU"/>
              </w:rPr>
              <w:t xml:space="preserve">№ </w:t>
            </w:r>
            <w:proofErr w:type="spellStart"/>
            <w:r w:rsidRPr="0006689B">
              <w:rPr>
                <w:b/>
                <w:lang w:eastAsia="ru-RU"/>
              </w:rPr>
              <w:t>пп</w:t>
            </w:r>
            <w:proofErr w:type="spellEnd"/>
          </w:p>
        </w:tc>
        <w:tc>
          <w:tcPr>
            <w:tcW w:w="1038" w:type="pct"/>
            <w:tcBorders>
              <w:top w:val="single" w:sz="12" w:space="0" w:color="auto"/>
              <w:left w:val="single" w:sz="12" w:space="0" w:color="auto"/>
              <w:bottom w:val="single" w:sz="12" w:space="0" w:color="auto"/>
              <w:right w:val="single" w:sz="12" w:space="0" w:color="auto"/>
            </w:tcBorders>
            <w:shd w:val="clear" w:color="auto" w:fill="BFBFBF"/>
            <w:vAlign w:val="center"/>
          </w:tcPr>
          <w:p w14:paraId="40FF57E1" w14:textId="77777777" w:rsidR="004B0613" w:rsidRPr="0006689B" w:rsidRDefault="004B0613" w:rsidP="004B0613">
            <w:pPr>
              <w:spacing w:after="0" w:line="240" w:lineRule="auto"/>
              <w:ind w:right="-108"/>
              <w:contextualSpacing/>
              <w:jc w:val="center"/>
              <w:rPr>
                <w:b/>
                <w:lang w:eastAsia="ru-RU"/>
              </w:rPr>
            </w:pPr>
            <w:r w:rsidRPr="0006689B">
              <w:rPr>
                <w:b/>
                <w:lang w:eastAsia="ru-RU"/>
              </w:rPr>
              <w:t>Наименование объекта</w:t>
            </w:r>
          </w:p>
        </w:tc>
        <w:tc>
          <w:tcPr>
            <w:tcW w:w="1037" w:type="pct"/>
            <w:tcBorders>
              <w:top w:val="single" w:sz="12" w:space="0" w:color="auto"/>
              <w:left w:val="single" w:sz="12" w:space="0" w:color="auto"/>
              <w:bottom w:val="single" w:sz="12" w:space="0" w:color="auto"/>
              <w:right w:val="single" w:sz="12" w:space="0" w:color="auto"/>
            </w:tcBorders>
            <w:shd w:val="clear" w:color="auto" w:fill="BFBFBF"/>
            <w:vAlign w:val="center"/>
          </w:tcPr>
          <w:p w14:paraId="1EDB2F0D" w14:textId="77777777" w:rsidR="004B0613" w:rsidRPr="0006689B" w:rsidRDefault="004B0613" w:rsidP="004B0613">
            <w:pPr>
              <w:spacing w:after="0" w:line="240" w:lineRule="auto"/>
              <w:ind w:right="-108"/>
              <w:contextualSpacing/>
              <w:jc w:val="center"/>
              <w:rPr>
                <w:b/>
                <w:lang w:eastAsia="ru-RU"/>
              </w:rPr>
            </w:pPr>
            <w:r w:rsidRPr="0006689B">
              <w:rPr>
                <w:b/>
                <w:lang w:eastAsia="ru-RU"/>
              </w:rPr>
              <w:t>Основные характеристики объекта</w:t>
            </w:r>
          </w:p>
        </w:tc>
        <w:tc>
          <w:tcPr>
            <w:tcW w:w="1185" w:type="pct"/>
            <w:tcBorders>
              <w:top w:val="single" w:sz="12" w:space="0" w:color="auto"/>
              <w:left w:val="single" w:sz="12" w:space="0" w:color="auto"/>
              <w:bottom w:val="single" w:sz="12" w:space="0" w:color="auto"/>
              <w:right w:val="single" w:sz="12" w:space="0" w:color="auto"/>
            </w:tcBorders>
            <w:shd w:val="clear" w:color="auto" w:fill="BFBFBF"/>
            <w:vAlign w:val="center"/>
          </w:tcPr>
          <w:p w14:paraId="59A8D72B" w14:textId="77777777" w:rsidR="004B0613" w:rsidRPr="0006689B" w:rsidRDefault="004B0613" w:rsidP="004B0613">
            <w:pPr>
              <w:spacing w:after="0" w:line="240" w:lineRule="auto"/>
              <w:ind w:right="-108"/>
              <w:contextualSpacing/>
              <w:jc w:val="center"/>
              <w:rPr>
                <w:b/>
                <w:lang w:eastAsia="ru-RU"/>
              </w:rPr>
            </w:pPr>
            <w:r w:rsidRPr="0006689B">
              <w:rPr>
                <w:b/>
                <w:lang w:eastAsia="ru-RU"/>
              </w:rPr>
              <w:t>Местоположение объекта</w:t>
            </w:r>
          </w:p>
        </w:tc>
        <w:tc>
          <w:tcPr>
            <w:tcW w:w="509" w:type="pct"/>
            <w:tcBorders>
              <w:top w:val="single" w:sz="12" w:space="0" w:color="auto"/>
              <w:left w:val="single" w:sz="12" w:space="0" w:color="auto"/>
              <w:bottom w:val="single" w:sz="12" w:space="0" w:color="auto"/>
              <w:right w:val="single" w:sz="12" w:space="0" w:color="auto"/>
            </w:tcBorders>
            <w:shd w:val="clear" w:color="auto" w:fill="BFBFBF"/>
            <w:vAlign w:val="center"/>
          </w:tcPr>
          <w:p w14:paraId="3D537778" w14:textId="77777777" w:rsidR="004B0613" w:rsidRPr="0006689B" w:rsidRDefault="004B0613" w:rsidP="004B0613">
            <w:pPr>
              <w:spacing w:after="0" w:line="240" w:lineRule="auto"/>
              <w:ind w:right="-108"/>
              <w:contextualSpacing/>
              <w:jc w:val="center"/>
              <w:rPr>
                <w:b/>
                <w:lang w:eastAsia="ru-RU"/>
              </w:rPr>
            </w:pPr>
            <w:r w:rsidRPr="0006689B">
              <w:rPr>
                <w:b/>
                <w:lang w:eastAsia="ru-RU"/>
              </w:rPr>
              <w:t>Срок реализации</w:t>
            </w:r>
          </w:p>
        </w:tc>
        <w:tc>
          <w:tcPr>
            <w:tcW w:w="878" w:type="pct"/>
            <w:tcBorders>
              <w:top w:val="single" w:sz="12" w:space="0" w:color="auto"/>
              <w:left w:val="single" w:sz="12" w:space="0" w:color="auto"/>
              <w:bottom w:val="single" w:sz="12" w:space="0" w:color="auto"/>
              <w:right w:val="single" w:sz="12" w:space="0" w:color="auto"/>
            </w:tcBorders>
            <w:shd w:val="clear" w:color="auto" w:fill="BFBFBF"/>
            <w:vAlign w:val="center"/>
          </w:tcPr>
          <w:p w14:paraId="461B112F" w14:textId="77777777" w:rsidR="004B0613" w:rsidRPr="0006689B" w:rsidRDefault="004B0613" w:rsidP="004B0613">
            <w:pPr>
              <w:spacing w:after="0" w:line="240" w:lineRule="auto"/>
              <w:ind w:right="-108"/>
              <w:contextualSpacing/>
              <w:jc w:val="center"/>
              <w:rPr>
                <w:b/>
                <w:lang w:eastAsia="ru-RU"/>
              </w:rPr>
            </w:pPr>
            <w:r w:rsidRPr="0006689B">
              <w:rPr>
                <w:b/>
                <w:lang w:eastAsia="ru-RU"/>
              </w:rPr>
              <w:t>Обоснование размещения</w:t>
            </w:r>
          </w:p>
        </w:tc>
      </w:tr>
      <w:tr w:rsidR="004B0613" w:rsidRPr="0006689B" w14:paraId="20B23FA2" w14:textId="77777777" w:rsidTr="004B0613">
        <w:tc>
          <w:tcPr>
            <w:tcW w:w="353" w:type="pct"/>
            <w:vAlign w:val="center"/>
          </w:tcPr>
          <w:p w14:paraId="18C789E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1</w:t>
            </w:r>
          </w:p>
        </w:tc>
        <w:tc>
          <w:tcPr>
            <w:tcW w:w="1038" w:type="pct"/>
            <w:vAlign w:val="center"/>
          </w:tcPr>
          <w:p w14:paraId="3A0367CC"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Средняя общеобразовательная школа</w:t>
            </w:r>
          </w:p>
        </w:tc>
        <w:tc>
          <w:tcPr>
            <w:tcW w:w="1037" w:type="pct"/>
            <w:vAlign w:val="center"/>
          </w:tcPr>
          <w:p w14:paraId="2FB1CC0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1100 мест.</w:t>
            </w:r>
          </w:p>
        </w:tc>
        <w:tc>
          <w:tcPr>
            <w:tcW w:w="1185" w:type="pct"/>
            <w:vAlign w:val="center"/>
          </w:tcPr>
          <w:p w14:paraId="52EC4CD4"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ул. 12 Марта, 164.</w:t>
            </w:r>
          </w:p>
          <w:p w14:paraId="4E4C54A1"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615788BE" w14:textId="77777777" w:rsidR="004B0613" w:rsidRPr="0006689B" w:rsidRDefault="00F87A80" w:rsidP="004B0613">
            <w:pPr>
              <w:spacing w:after="0" w:line="240" w:lineRule="auto"/>
              <w:jc w:val="center"/>
              <w:rPr>
                <w:rFonts w:eastAsia="Times New Roman"/>
                <w:lang w:eastAsia="ru-RU"/>
              </w:rPr>
            </w:pPr>
            <w:r w:rsidRPr="0006689B">
              <w:rPr>
                <w:rFonts w:eastAsia="Times New Roman"/>
                <w:lang w:eastAsia="ru-RU"/>
              </w:rPr>
              <w:t>до 2023 г.</w:t>
            </w:r>
          </w:p>
        </w:tc>
        <w:tc>
          <w:tcPr>
            <w:tcW w:w="878" w:type="pct"/>
            <w:vAlign w:val="center"/>
          </w:tcPr>
          <w:p w14:paraId="7625BC35"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3DFDB0F5" w14:textId="77777777" w:rsidTr="004B0613">
        <w:tc>
          <w:tcPr>
            <w:tcW w:w="353" w:type="pct"/>
            <w:vAlign w:val="center"/>
          </w:tcPr>
          <w:p w14:paraId="713FDF6C"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2</w:t>
            </w:r>
          </w:p>
        </w:tc>
        <w:tc>
          <w:tcPr>
            <w:tcW w:w="1038" w:type="pct"/>
            <w:vAlign w:val="center"/>
          </w:tcPr>
          <w:p w14:paraId="3A6B2D91"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Средняя общеобразовательная школа</w:t>
            </w:r>
          </w:p>
        </w:tc>
        <w:tc>
          <w:tcPr>
            <w:tcW w:w="1037" w:type="pct"/>
            <w:vAlign w:val="center"/>
          </w:tcPr>
          <w:p w14:paraId="3CBFECEA"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1100 мест.</w:t>
            </w:r>
          </w:p>
        </w:tc>
        <w:tc>
          <w:tcPr>
            <w:tcW w:w="1185" w:type="pct"/>
            <w:vAlign w:val="center"/>
          </w:tcPr>
          <w:p w14:paraId="29F0B3A9"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МО «Город Майкоп», г. </w:t>
            </w:r>
            <w:proofErr w:type="gramStart"/>
            <w:r w:rsidRPr="0006689B">
              <w:rPr>
                <w:rFonts w:eastAsia="Times New Roman"/>
                <w:lang w:eastAsia="ru-RU"/>
              </w:rPr>
              <w:t xml:space="preserve">Майкоп,   </w:t>
            </w:r>
            <w:proofErr w:type="gramEnd"/>
            <w:r w:rsidRPr="0006689B">
              <w:rPr>
                <w:rFonts w:eastAsia="Times New Roman"/>
                <w:lang w:eastAsia="ru-RU"/>
              </w:rPr>
              <w:t>жилой район "</w:t>
            </w:r>
            <w:proofErr w:type="spellStart"/>
            <w:r w:rsidRPr="0006689B">
              <w:rPr>
                <w:rFonts w:eastAsia="Times New Roman"/>
                <w:lang w:eastAsia="ru-RU"/>
              </w:rPr>
              <w:t>Михайлово</w:t>
            </w:r>
            <w:proofErr w:type="spellEnd"/>
            <w:r w:rsidRPr="0006689B">
              <w:rPr>
                <w:rFonts w:eastAsia="Times New Roman"/>
                <w:lang w:eastAsia="ru-RU"/>
              </w:rPr>
              <w:t>-Южный".</w:t>
            </w:r>
          </w:p>
          <w:p w14:paraId="12292E64"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50E57D8E" w14:textId="77777777" w:rsidR="004B0613" w:rsidRPr="0006689B" w:rsidRDefault="00F87A80" w:rsidP="004B0613">
            <w:pPr>
              <w:spacing w:after="0" w:line="240" w:lineRule="auto"/>
              <w:jc w:val="center"/>
              <w:rPr>
                <w:rFonts w:eastAsia="Times New Roman"/>
                <w:lang w:eastAsia="ru-RU"/>
              </w:rPr>
            </w:pPr>
            <w:r w:rsidRPr="0006689B">
              <w:rPr>
                <w:rFonts w:eastAsia="Times New Roman"/>
                <w:lang w:eastAsia="ru-RU"/>
              </w:rPr>
              <w:t>до 2023 г.</w:t>
            </w:r>
          </w:p>
        </w:tc>
        <w:tc>
          <w:tcPr>
            <w:tcW w:w="878" w:type="pct"/>
            <w:vAlign w:val="center"/>
          </w:tcPr>
          <w:p w14:paraId="0F0E9884"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0941CD47" w14:textId="77777777" w:rsidTr="004B0613">
        <w:tc>
          <w:tcPr>
            <w:tcW w:w="353" w:type="pct"/>
            <w:vAlign w:val="center"/>
          </w:tcPr>
          <w:p w14:paraId="487A78E6"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3</w:t>
            </w:r>
          </w:p>
        </w:tc>
        <w:tc>
          <w:tcPr>
            <w:tcW w:w="1038" w:type="pct"/>
            <w:vAlign w:val="center"/>
          </w:tcPr>
          <w:p w14:paraId="1D7CFDDA"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Средняя общеобразовательная школа</w:t>
            </w:r>
          </w:p>
        </w:tc>
        <w:tc>
          <w:tcPr>
            <w:tcW w:w="1037" w:type="pct"/>
            <w:vAlign w:val="center"/>
          </w:tcPr>
          <w:p w14:paraId="5F23560E"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1100 мест.</w:t>
            </w:r>
          </w:p>
        </w:tc>
        <w:tc>
          <w:tcPr>
            <w:tcW w:w="1185" w:type="pct"/>
            <w:vAlign w:val="center"/>
          </w:tcPr>
          <w:p w14:paraId="69A94A5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ул. Железнодорожная.</w:t>
            </w:r>
          </w:p>
          <w:p w14:paraId="1E9539EE"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5DDC28E4" w14:textId="77777777" w:rsidR="004B0613" w:rsidRPr="0006689B" w:rsidRDefault="00F87A80" w:rsidP="004B0613">
            <w:pPr>
              <w:spacing w:after="0" w:line="240" w:lineRule="auto"/>
              <w:jc w:val="center"/>
              <w:rPr>
                <w:rFonts w:eastAsia="Times New Roman"/>
                <w:lang w:eastAsia="ru-RU"/>
              </w:rPr>
            </w:pPr>
            <w:r w:rsidRPr="0006689B">
              <w:rPr>
                <w:rFonts w:eastAsia="Times New Roman"/>
                <w:lang w:eastAsia="ru-RU"/>
              </w:rPr>
              <w:t>до 2023 г.</w:t>
            </w:r>
          </w:p>
        </w:tc>
        <w:tc>
          <w:tcPr>
            <w:tcW w:w="878" w:type="pct"/>
            <w:vAlign w:val="center"/>
          </w:tcPr>
          <w:p w14:paraId="62198CF7"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6E25BE12" w14:textId="77777777" w:rsidTr="004B0613">
        <w:tc>
          <w:tcPr>
            <w:tcW w:w="353" w:type="pct"/>
            <w:vAlign w:val="center"/>
          </w:tcPr>
          <w:p w14:paraId="3C6CE5B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4</w:t>
            </w:r>
          </w:p>
        </w:tc>
        <w:tc>
          <w:tcPr>
            <w:tcW w:w="1038" w:type="pct"/>
            <w:vAlign w:val="center"/>
          </w:tcPr>
          <w:p w14:paraId="38B4D3C0" w14:textId="77777777" w:rsidR="004B0613" w:rsidRPr="0006689B" w:rsidRDefault="004B0613"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0C2C50C8"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1100 мест.</w:t>
            </w:r>
          </w:p>
        </w:tc>
        <w:tc>
          <w:tcPr>
            <w:tcW w:w="1185" w:type="pct"/>
            <w:vAlign w:val="center"/>
          </w:tcPr>
          <w:p w14:paraId="1B23CEF1"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w:t>
            </w:r>
            <w:proofErr w:type="gramStart"/>
            <w:r w:rsidRPr="0006689B">
              <w:rPr>
                <w:rFonts w:eastAsia="Times New Roman"/>
                <w:lang w:eastAsia="ru-RU"/>
              </w:rPr>
              <w:t>»,  ст.</w:t>
            </w:r>
            <w:proofErr w:type="gramEnd"/>
            <w:r w:rsidRPr="0006689B">
              <w:rPr>
                <w:rFonts w:eastAsia="Times New Roman"/>
                <w:lang w:eastAsia="ru-RU"/>
              </w:rPr>
              <w:t> Ханская.</w:t>
            </w:r>
          </w:p>
          <w:p w14:paraId="47C6B590"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2D303021" w14:textId="77777777" w:rsidR="004B0613" w:rsidRPr="0006689B" w:rsidRDefault="004B0613" w:rsidP="00F87A80">
            <w:pPr>
              <w:spacing w:after="0" w:line="240" w:lineRule="auto"/>
              <w:jc w:val="center"/>
              <w:rPr>
                <w:rFonts w:eastAsia="Times New Roman"/>
                <w:lang w:eastAsia="ru-RU"/>
              </w:rPr>
            </w:pPr>
            <w:r w:rsidRPr="0006689B">
              <w:rPr>
                <w:rFonts w:eastAsia="Times New Roman"/>
                <w:lang w:eastAsia="ru-RU"/>
              </w:rPr>
              <w:t xml:space="preserve">до </w:t>
            </w:r>
            <w:r w:rsidR="00756393" w:rsidRPr="0006689B">
              <w:rPr>
                <w:rFonts w:eastAsia="Times New Roman"/>
                <w:lang w:eastAsia="ru-RU"/>
              </w:rPr>
              <w:t>202</w:t>
            </w:r>
            <w:r w:rsidR="00F87A80" w:rsidRPr="0006689B">
              <w:rPr>
                <w:rFonts w:eastAsia="Times New Roman"/>
                <w:lang w:eastAsia="ru-RU"/>
              </w:rPr>
              <w:t>3</w:t>
            </w:r>
            <w:r w:rsidR="00756393" w:rsidRPr="0006689B">
              <w:rPr>
                <w:rFonts w:eastAsia="Times New Roman"/>
                <w:lang w:eastAsia="ru-RU"/>
              </w:rPr>
              <w:t xml:space="preserve"> г.</w:t>
            </w:r>
          </w:p>
        </w:tc>
        <w:tc>
          <w:tcPr>
            <w:tcW w:w="878" w:type="pct"/>
            <w:vAlign w:val="center"/>
          </w:tcPr>
          <w:p w14:paraId="2CB31B29"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578DBFD9" w14:textId="77777777" w:rsidTr="004B0613">
        <w:tc>
          <w:tcPr>
            <w:tcW w:w="353" w:type="pct"/>
            <w:vAlign w:val="center"/>
          </w:tcPr>
          <w:p w14:paraId="38F9B20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5</w:t>
            </w:r>
          </w:p>
        </w:tc>
        <w:tc>
          <w:tcPr>
            <w:tcW w:w="1038" w:type="pct"/>
            <w:vAlign w:val="center"/>
          </w:tcPr>
          <w:p w14:paraId="5E2E6E68" w14:textId="77777777" w:rsidR="004B0613" w:rsidRPr="0006689B" w:rsidRDefault="004B0613"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364E85C4"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160 мест.</w:t>
            </w:r>
          </w:p>
        </w:tc>
        <w:tc>
          <w:tcPr>
            <w:tcW w:w="1185" w:type="pct"/>
            <w:vAlign w:val="center"/>
          </w:tcPr>
          <w:p w14:paraId="7D6E7EF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п. Подгорный.</w:t>
            </w:r>
          </w:p>
          <w:p w14:paraId="13092CD0"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6208D6D7" w14:textId="77777777" w:rsidR="004B0613" w:rsidRPr="0006689B" w:rsidRDefault="004B0613" w:rsidP="00756393">
            <w:pPr>
              <w:spacing w:after="0" w:line="240" w:lineRule="auto"/>
              <w:jc w:val="center"/>
              <w:rPr>
                <w:rFonts w:eastAsia="Times New Roman"/>
                <w:lang w:eastAsia="ru-RU"/>
              </w:rPr>
            </w:pPr>
            <w:r w:rsidRPr="0006689B">
              <w:rPr>
                <w:rFonts w:eastAsia="Times New Roman"/>
                <w:lang w:eastAsia="ru-RU"/>
              </w:rPr>
              <w:t xml:space="preserve">до </w:t>
            </w:r>
            <w:r w:rsidR="00756393" w:rsidRPr="0006689B">
              <w:rPr>
                <w:rFonts w:eastAsia="Times New Roman"/>
                <w:lang w:eastAsia="ru-RU"/>
              </w:rPr>
              <w:t>2024 г.</w:t>
            </w:r>
          </w:p>
        </w:tc>
        <w:tc>
          <w:tcPr>
            <w:tcW w:w="878" w:type="pct"/>
            <w:vAlign w:val="center"/>
          </w:tcPr>
          <w:p w14:paraId="0826E78D"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337C3331" w14:textId="77777777" w:rsidTr="004B0613">
        <w:tc>
          <w:tcPr>
            <w:tcW w:w="353" w:type="pct"/>
            <w:vAlign w:val="center"/>
          </w:tcPr>
          <w:p w14:paraId="7405C77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6</w:t>
            </w:r>
          </w:p>
        </w:tc>
        <w:tc>
          <w:tcPr>
            <w:tcW w:w="1038" w:type="pct"/>
            <w:vAlign w:val="center"/>
          </w:tcPr>
          <w:p w14:paraId="1CC10B33"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Средняя общеобразовательная школа</w:t>
            </w:r>
          </w:p>
          <w:p w14:paraId="34D77294" w14:textId="77777777" w:rsidR="004B0613" w:rsidRPr="0006689B" w:rsidRDefault="004B0613" w:rsidP="004B0613">
            <w:pPr>
              <w:spacing w:after="0" w:line="240" w:lineRule="auto"/>
              <w:jc w:val="center"/>
              <w:rPr>
                <w:rFonts w:eastAsia="Times New Roman"/>
                <w:lang w:eastAsia="ru-RU"/>
              </w:rPr>
            </w:pPr>
          </w:p>
        </w:tc>
        <w:tc>
          <w:tcPr>
            <w:tcW w:w="1037" w:type="pct"/>
            <w:vAlign w:val="center"/>
          </w:tcPr>
          <w:p w14:paraId="48536371"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1100 мест.</w:t>
            </w:r>
          </w:p>
          <w:p w14:paraId="421AD16C" w14:textId="77777777" w:rsidR="004B0613" w:rsidRPr="0006689B" w:rsidRDefault="004B0613" w:rsidP="004B0613">
            <w:pPr>
              <w:spacing w:after="0" w:line="240" w:lineRule="auto"/>
              <w:jc w:val="center"/>
              <w:rPr>
                <w:rFonts w:eastAsia="Times New Roman"/>
                <w:lang w:eastAsia="ru-RU"/>
              </w:rPr>
            </w:pPr>
          </w:p>
        </w:tc>
        <w:tc>
          <w:tcPr>
            <w:tcW w:w="1185" w:type="pct"/>
            <w:vAlign w:val="center"/>
          </w:tcPr>
          <w:p w14:paraId="19E1013E"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МО «Город Майкоп», г. </w:t>
            </w:r>
            <w:proofErr w:type="gramStart"/>
            <w:r w:rsidRPr="0006689B">
              <w:rPr>
                <w:rFonts w:eastAsia="Times New Roman"/>
                <w:lang w:eastAsia="ru-RU"/>
              </w:rPr>
              <w:t xml:space="preserve">Майкоп,   </w:t>
            </w:r>
            <w:proofErr w:type="gramEnd"/>
            <w:r w:rsidRPr="0006689B">
              <w:rPr>
                <w:rFonts w:eastAsia="Times New Roman"/>
                <w:lang w:eastAsia="ru-RU"/>
              </w:rPr>
              <w:t>жилой район Западный</w:t>
            </w:r>
          </w:p>
          <w:p w14:paraId="67F9554D"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634A6A8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38E4902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26CED63D" w14:textId="77777777" w:rsidTr="004B0613">
        <w:trPr>
          <w:trHeight w:val="2255"/>
        </w:trPr>
        <w:tc>
          <w:tcPr>
            <w:tcW w:w="353" w:type="pct"/>
            <w:vAlign w:val="center"/>
          </w:tcPr>
          <w:p w14:paraId="3EC4A9A8"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7</w:t>
            </w:r>
          </w:p>
        </w:tc>
        <w:tc>
          <w:tcPr>
            <w:tcW w:w="1038" w:type="pct"/>
            <w:vAlign w:val="center"/>
          </w:tcPr>
          <w:p w14:paraId="19AD571E"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 xml:space="preserve">Реконструкция недостроенного бассейна МБОУ "Эколого-биологический лицей N 35" под спортивный и актовый залы, </w:t>
            </w:r>
            <w:r w:rsidRPr="0006689B">
              <w:rPr>
                <w:rFonts w:eastAsia="Times New Roman"/>
                <w:lang w:eastAsia="ru-RU"/>
              </w:rPr>
              <w:lastRenderedPageBreak/>
              <w:t>учебные мастерские</w:t>
            </w:r>
          </w:p>
        </w:tc>
        <w:tc>
          <w:tcPr>
            <w:tcW w:w="1037" w:type="pct"/>
            <w:vAlign w:val="center"/>
          </w:tcPr>
          <w:p w14:paraId="29F3DF82"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lastRenderedPageBreak/>
              <w:t>Пропускная способность 950 чел.</w:t>
            </w:r>
          </w:p>
        </w:tc>
        <w:tc>
          <w:tcPr>
            <w:tcW w:w="1185" w:type="pct"/>
            <w:vAlign w:val="center"/>
          </w:tcPr>
          <w:p w14:paraId="0BD24E41"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ул. Пионерская, 532.</w:t>
            </w:r>
          </w:p>
          <w:p w14:paraId="1E10C6CB"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04A70F8C"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180C315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2EC49968" w14:textId="77777777" w:rsidTr="004B0613">
        <w:trPr>
          <w:trHeight w:val="2255"/>
        </w:trPr>
        <w:tc>
          <w:tcPr>
            <w:tcW w:w="353" w:type="pct"/>
            <w:vAlign w:val="center"/>
          </w:tcPr>
          <w:p w14:paraId="67FDBBF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8</w:t>
            </w:r>
          </w:p>
        </w:tc>
        <w:tc>
          <w:tcPr>
            <w:tcW w:w="1038" w:type="pct"/>
            <w:vAlign w:val="center"/>
          </w:tcPr>
          <w:p w14:paraId="0C221DAD" w14:textId="77777777" w:rsidR="004B0613" w:rsidRPr="0006689B" w:rsidRDefault="004B0613"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13D928E0"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1269 мест.</w:t>
            </w:r>
          </w:p>
        </w:tc>
        <w:tc>
          <w:tcPr>
            <w:tcW w:w="1185" w:type="pct"/>
            <w:vAlign w:val="center"/>
          </w:tcPr>
          <w:p w14:paraId="0D01E79B"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восточная часть.</w:t>
            </w:r>
          </w:p>
          <w:p w14:paraId="1D1ECAB3"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41530101" w14:textId="77777777" w:rsidR="004B0613" w:rsidRPr="0006689B" w:rsidRDefault="00673372"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285A643F" w14:textId="77777777" w:rsidR="004B0613" w:rsidRPr="0006689B" w:rsidRDefault="004B0613" w:rsidP="004B0613">
            <w:pPr>
              <w:spacing w:after="0" w:line="240" w:lineRule="auto"/>
              <w:jc w:val="center"/>
              <w:rPr>
                <w:rFonts w:eastAsia="Times New Roman"/>
                <w:lang w:eastAsia="ru-RU"/>
              </w:rPr>
            </w:pPr>
            <w:r w:rsidRPr="0006689B">
              <w:rPr>
                <w:lang w:eastAsia="ru-RU"/>
              </w:rPr>
              <w:t>В соответствии с проектом планировки (основных частей проекта планировки и проекта межевания) свободной от застройки территории восточной части города Майкоп</w:t>
            </w:r>
          </w:p>
        </w:tc>
      </w:tr>
      <w:tr w:rsidR="004B0613" w:rsidRPr="0006689B" w14:paraId="3085CBC2" w14:textId="77777777" w:rsidTr="004B0613">
        <w:trPr>
          <w:trHeight w:val="2255"/>
        </w:trPr>
        <w:tc>
          <w:tcPr>
            <w:tcW w:w="353" w:type="pct"/>
            <w:vAlign w:val="center"/>
          </w:tcPr>
          <w:p w14:paraId="473E006D"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9</w:t>
            </w:r>
          </w:p>
        </w:tc>
        <w:tc>
          <w:tcPr>
            <w:tcW w:w="1038" w:type="pct"/>
            <w:vAlign w:val="center"/>
          </w:tcPr>
          <w:p w14:paraId="30A320AD" w14:textId="77777777" w:rsidR="004B0613" w:rsidRPr="0006689B" w:rsidRDefault="004B0613"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7D2966D5"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568 мест.</w:t>
            </w:r>
          </w:p>
        </w:tc>
        <w:tc>
          <w:tcPr>
            <w:tcW w:w="1185" w:type="pct"/>
            <w:vAlign w:val="center"/>
          </w:tcPr>
          <w:p w14:paraId="385AFF5A"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западная часть.</w:t>
            </w:r>
          </w:p>
          <w:p w14:paraId="1602F0D8"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09DE5D72" w14:textId="77777777" w:rsidR="004B0613" w:rsidRPr="0006689B" w:rsidRDefault="00673372"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32B3A320" w14:textId="77777777" w:rsidR="004B0613" w:rsidRPr="0006689B" w:rsidRDefault="004B0613" w:rsidP="004B0613">
            <w:pPr>
              <w:spacing w:after="0" w:line="240" w:lineRule="auto"/>
              <w:jc w:val="center"/>
              <w:rPr>
                <w:lang w:eastAsia="ru-RU"/>
              </w:rPr>
            </w:pPr>
            <w:r w:rsidRPr="0006689B">
              <w:rPr>
                <w:lang w:eastAsia="ru-RU"/>
              </w:rPr>
              <w:t>В соответствии с проектом планировки «Комплексная застройка западной части города Майкопа»</w:t>
            </w:r>
          </w:p>
        </w:tc>
      </w:tr>
      <w:tr w:rsidR="004B0613" w:rsidRPr="0006689B" w14:paraId="785F608D" w14:textId="77777777" w:rsidTr="004B0613">
        <w:trPr>
          <w:trHeight w:val="2255"/>
        </w:trPr>
        <w:tc>
          <w:tcPr>
            <w:tcW w:w="353" w:type="pct"/>
            <w:vAlign w:val="center"/>
          </w:tcPr>
          <w:p w14:paraId="17E68FBF"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10</w:t>
            </w:r>
          </w:p>
        </w:tc>
        <w:tc>
          <w:tcPr>
            <w:tcW w:w="1038" w:type="pct"/>
            <w:vAlign w:val="center"/>
          </w:tcPr>
          <w:p w14:paraId="032543B2" w14:textId="77777777" w:rsidR="004B0613" w:rsidRPr="0006689B" w:rsidRDefault="004B0613"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47A2A4B5"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Вместимость 400 мест.</w:t>
            </w:r>
          </w:p>
        </w:tc>
        <w:tc>
          <w:tcPr>
            <w:tcW w:w="1185" w:type="pct"/>
            <w:vAlign w:val="center"/>
          </w:tcPr>
          <w:p w14:paraId="45959191" w14:textId="77777777" w:rsidR="004B0613" w:rsidRPr="0006689B" w:rsidRDefault="004B0613" w:rsidP="004B0613">
            <w:pPr>
              <w:spacing w:after="0" w:line="240" w:lineRule="auto"/>
              <w:jc w:val="center"/>
              <w:rPr>
                <w:rFonts w:eastAsia="Times New Roman"/>
                <w:lang w:eastAsia="ru-RU"/>
              </w:rPr>
            </w:pPr>
          </w:p>
          <w:p w14:paraId="15FE420B" w14:textId="77777777" w:rsidR="004B0613" w:rsidRPr="0006689B" w:rsidRDefault="004B0613" w:rsidP="004B0613">
            <w:pPr>
              <w:spacing w:after="0" w:line="240" w:lineRule="auto"/>
              <w:jc w:val="center"/>
              <w:rPr>
                <w:rFonts w:eastAsia="Times New Roman"/>
                <w:lang w:eastAsia="ru-RU"/>
              </w:rPr>
            </w:pPr>
          </w:p>
          <w:p w14:paraId="563855B8" w14:textId="77777777" w:rsidR="004B0613" w:rsidRPr="0006689B" w:rsidRDefault="004B0613" w:rsidP="004B0613">
            <w:pPr>
              <w:spacing w:after="0" w:line="240" w:lineRule="auto"/>
              <w:jc w:val="center"/>
              <w:rPr>
                <w:rFonts w:eastAsia="Times New Roman"/>
                <w:lang w:eastAsia="ru-RU"/>
              </w:rPr>
            </w:pPr>
            <w:r w:rsidRPr="0006689B">
              <w:rPr>
                <w:rFonts w:eastAsia="Times New Roman"/>
                <w:lang w:eastAsia="ru-RU"/>
              </w:rPr>
              <w:t>МО «Город Майкоп», г. Майкоп, западная часть.</w:t>
            </w:r>
          </w:p>
          <w:p w14:paraId="4A3D56C0"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2E35D499" w14:textId="77777777" w:rsidR="004B0613" w:rsidRPr="0006689B" w:rsidRDefault="00673372"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6229CB0B" w14:textId="77777777" w:rsidR="004B0613" w:rsidRPr="0006689B" w:rsidRDefault="004B0613" w:rsidP="004B0613">
            <w:pPr>
              <w:spacing w:after="0" w:line="240" w:lineRule="auto"/>
              <w:jc w:val="center"/>
              <w:rPr>
                <w:lang w:eastAsia="ru-RU"/>
              </w:rPr>
            </w:pPr>
            <w:r w:rsidRPr="0006689B">
              <w:rPr>
                <w:lang w:eastAsia="ru-RU"/>
              </w:rPr>
              <w:t>В соответствии с проектом планировки «Комплексная застройка западной части города Майкопа»</w:t>
            </w:r>
          </w:p>
        </w:tc>
      </w:tr>
      <w:tr w:rsidR="005F4205" w:rsidRPr="0006689B" w14:paraId="47532DBA" w14:textId="77777777" w:rsidTr="004B0613">
        <w:trPr>
          <w:trHeight w:val="2255"/>
        </w:trPr>
        <w:tc>
          <w:tcPr>
            <w:tcW w:w="353" w:type="pct"/>
            <w:vAlign w:val="center"/>
          </w:tcPr>
          <w:p w14:paraId="7E07EF37" w14:textId="77777777" w:rsidR="005F4205" w:rsidRPr="0006689B" w:rsidRDefault="005F4205" w:rsidP="004B0613">
            <w:pPr>
              <w:spacing w:after="0" w:line="240" w:lineRule="auto"/>
              <w:jc w:val="center"/>
              <w:rPr>
                <w:rFonts w:eastAsia="Times New Roman"/>
                <w:lang w:val="en-US" w:eastAsia="ru-RU"/>
              </w:rPr>
            </w:pPr>
            <w:r w:rsidRPr="0006689B">
              <w:rPr>
                <w:rFonts w:eastAsia="Times New Roman"/>
                <w:lang w:val="en-US" w:eastAsia="ru-RU"/>
              </w:rPr>
              <w:t>11</w:t>
            </w:r>
          </w:p>
        </w:tc>
        <w:tc>
          <w:tcPr>
            <w:tcW w:w="1038" w:type="pct"/>
            <w:vAlign w:val="center"/>
          </w:tcPr>
          <w:p w14:paraId="117103B3" w14:textId="77777777" w:rsidR="005F4205" w:rsidRPr="0006689B" w:rsidRDefault="005F4205" w:rsidP="004B0613">
            <w:pPr>
              <w:spacing w:after="0" w:line="240" w:lineRule="auto"/>
              <w:jc w:val="center"/>
              <w:rPr>
                <w:rFonts w:eastAsia="Times New Roman"/>
                <w:lang w:eastAsia="ru-RU"/>
              </w:rPr>
            </w:pPr>
            <w:proofErr w:type="gramStart"/>
            <w:r w:rsidRPr="0006689B">
              <w:rPr>
                <w:rFonts w:eastAsia="Times New Roman"/>
                <w:lang w:eastAsia="ru-RU"/>
              </w:rPr>
              <w:t>Средняя  общеобразовательная</w:t>
            </w:r>
            <w:proofErr w:type="gramEnd"/>
            <w:r w:rsidRPr="0006689B">
              <w:rPr>
                <w:rFonts w:eastAsia="Times New Roman"/>
                <w:lang w:eastAsia="ru-RU"/>
              </w:rPr>
              <w:t xml:space="preserve"> школа</w:t>
            </w:r>
          </w:p>
        </w:tc>
        <w:tc>
          <w:tcPr>
            <w:tcW w:w="1037" w:type="pct"/>
            <w:vAlign w:val="center"/>
          </w:tcPr>
          <w:p w14:paraId="37A7A11A" w14:textId="77777777" w:rsidR="005F4205" w:rsidRPr="0006689B" w:rsidRDefault="005F4205" w:rsidP="004B0613">
            <w:pPr>
              <w:spacing w:after="0" w:line="240" w:lineRule="auto"/>
              <w:jc w:val="center"/>
              <w:rPr>
                <w:rFonts w:eastAsia="Times New Roman"/>
                <w:lang w:eastAsia="ru-RU"/>
              </w:rPr>
            </w:pPr>
            <w:r w:rsidRPr="0006689B">
              <w:rPr>
                <w:rFonts w:eastAsia="Times New Roman"/>
                <w:lang w:eastAsia="ru-RU"/>
              </w:rPr>
              <w:t>Вместимость 1100 мест.</w:t>
            </w:r>
          </w:p>
        </w:tc>
        <w:tc>
          <w:tcPr>
            <w:tcW w:w="1185" w:type="pct"/>
            <w:vAlign w:val="center"/>
          </w:tcPr>
          <w:p w14:paraId="34DC2954" w14:textId="77777777" w:rsidR="005F4205" w:rsidRPr="0006689B" w:rsidRDefault="005F4205" w:rsidP="004B0613">
            <w:pPr>
              <w:spacing w:after="0" w:line="240" w:lineRule="auto"/>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509" w:type="pct"/>
            <w:vAlign w:val="center"/>
          </w:tcPr>
          <w:p w14:paraId="7D2A4EE8" w14:textId="77777777" w:rsidR="005F4205" w:rsidRPr="0006689B" w:rsidRDefault="005F4205" w:rsidP="004B0613">
            <w:pPr>
              <w:spacing w:after="0" w:line="240" w:lineRule="auto"/>
              <w:jc w:val="center"/>
              <w:rPr>
                <w:rFonts w:eastAsia="Times New Roman"/>
                <w:lang w:eastAsia="ru-RU"/>
              </w:rPr>
            </w:pPr>
            <w:r w:rsidRPr="0006689B">
              <w:rPr>
                <w:rFonts w:eastAsia="Times New Roman"/>
                <w:lang w:eastAsia="ru-RU"/>
              </w:rPr>
              <w:t>до 2030 -2035 г.</w:t>
            </w:r>
          </w:p>
        </w:tc>
        <w:tc>
          <w:tcPr>
            <w:tcW w:w="878" w:type="pct"/>
            <w:vAlign w:val="center"/>
          </w:tcPr>
          <w:p w14:paraId="5B2220DA" w14:textId="77777777" w:rsidR="005F4205" w:rsidRPr="0006689B" w:rsidRDefault="005F4205" w:rsidP="004B0613">
            <w:pPr>
              <w:spacing w:after="0" w:line="240" w:lineRule="auto"/>
              <w:jc w:val="center"/>
              <w:rPr>
                <w:lang w:eastAsia="ru-RU"/>
              </w:rPr>
            </w:pPr>
            <w:r w:rsidRPr="0006689B">
              <w:rPr>
                <w:lang w:eastAsia="ru-RU"/>
              </w:rPr>
              <w:t xml:space="preserve">В соответствии с проектом планировки «Комплексная застройка западной </w:t>
            </w:r>
            <w:r w:rsidRPr="0006689B">
              <w:rPr>
                <w:lang w:eastAsia="ru-RU"/>
              </w:rPr>
              <w:lastRenderedPageBreak/>
              <w:t>части города Майкопа»</w:t>
            </w:r>
          </w:p>
        </w:tc>
      </w:tr>
      <w:tr w:rsidR="004B0613" w:rsidRPr="004B0613" w14:paraId="601D080A" w14:textId="77777777" w:rsidTr="004B0613">
        <w:trPr>
          <w:trHeight w:val="979"/>
        </w:trPr>
        <w:tc>
          <w:tcPr>
            <w:tcW w:w="1391" w:type="pct"/>
            <w:gridSpan w:val="2"/>
            <w:vAlign w:val="center"/>
          </w:tcPr>
          <w:p w14:paraId="5D0E0CF0" w14:textId="77777777" w:rsidR="004B0613" w:rsidRPr="0006689B" w:rsidRDefault="004B0613" w:rsidP="004B0613">
            <w:pPr>
              <w:spacing w:after="0" w:line="240" w:lineRule="auto"/>
              <w:jc w:val="center"/>
              <w:rPr>
                <w:rFonts w:eastAsia="Times New Roman"/>
                <w:lang w:eastAsia="ru-RU"/>
              </w:rPr>
            </w:pPr>
            <w:r w:rsidRPr="0006689B">
              <w:rPr>
                <w:lang w:eastAsia="ru-RU"/>
              </w:rPr>
              <w:lastRenderedPageBreak/>
              <w:t>ВСЕГО по МО «Город Майкоп»:</w:t>
            </w:r>
          </w:p>
        </w:tc>
        <w:tc>
          <w:tcPr>
            <w:tcW w:w="1037" w:type="pct"/>
            <w:vAlign w:val="center"/>
          </w:tcPr>
          <w:p w14:paraId="7F134141" w14:textId="77777777" w:rsidR="00797C74" w:rsidRPr="0006689B" w:rsidRDefault="005F4205" w:rsidP="005F4205">
            <w:pPr>
              <w:spacing w:after="0" w:line="240" w:lineRule="auto"/>
              <w:jc w:val="center"/>
              <w:rPr>
                <w:rFonts w:eastAsia="Times New Roman"/>
                <w:lang w:eastAsia="ru-RU"/>
              </w:rPr>
            </w:pPr>
            <w:r w:rsidRPr="0006689B">
              <w:rPr>
                <w:rFonts w:eastAsia="Times New Roman"/>
                <w:color w:val="000000"/>
                <w:lang w:val="en-US" w:eastAsia="ru-RU"/>
              </w:rPr>
              <w:t>10</w:t>
            </w:r>
            <w:r w:rsidR="004B0613" w:rsidRPr="0006689B">
              <w:rPr>
                <w:rFonts w:eastAsia="Times New Roman"/>
                <w:color w:val="000000"/>
                <w:lang w:eastAsia="ru-RU"/>
              </w:rPr>
              <w:t xml:space="preserve"> </w:t>
            </w:r>
            <w:r w:rsidR="00797C74" w:rsidRPr="0006689B">
              <w:rPr>
                <w:rFonts w:eastAsia="Times New Roman"/>
                <w:color w:val="000000"/>
                <w:lang w:eastAsia="ru-RU"/>
              </w:rPr>
              <w:t>С</w:t>
            </w:r>
            <w:r w:rsidR="004B0613" w:rsidRPr="0006689B">
              <w:rPr>
                <w:rFonts w:eastAsia="Times New Roman"/>
                <w:color w:val="000000"/>
                <w:lang w:eastAsia="ru-RU"/>
              </w:rPr>
              <w:t>ОШ</w:t>
            </w:r>
            <w:r w:rsidR="00797C74" w:rsidRPr="0006689B">
              <w:rPr>
                <w:rFonts w:eastAsia="Times New Roman"/>
                <w:color w:val="000000"/>
                <w:lang w:eastAsia="ru-RU"/>
              </w:rPr>
              <w:t>-</w:t>
            </w:r>
            <w:r w:rsidR="004B0613" w:rsidRPr="0006689B">
              <w:rPr>
                <w:rFonts w:eastAsia="Times New Roman"/>
                <w:color w:val="000000"/>
                <w:lang w:eastAsia="ru-RU"/>
              </w:rPr>
              <w:t xml:space="preserve"> </w:t>
            </w:r>
            <w:r w:rsidRPr="0006689B">
              <w:rPr>
                <w:rFonts w:eastAsia="Times New Roman"/>
                <w:color w:val="000000"/>
                <w:lang w:val="en-US" w:eastAsia="ru-RU"/>
              </w:rPr>
              <w:t>89</w:t>
            </w:r>
            <w:r w:rsidR="004B0613" w:rsidRPr="0006689B">
              <w:rPr>
                <w:rFonts w:eastAsia="Times New Roman"/>
                <w:color w:val="000000"/>
                <w:lang w:eastAsia="ru-RU"/>
              </w:rPr>
              <w:t>97 мест</w:t>
            </w:r>
          </w:p>
        </w:tc>
        <w:tc>
          <w:tcPr>
            <w:tcW w:w="1185" w:type="pct"/>
            <w:vAlign w:val="center"/>
          </w:tcPr>
          <w:p w14:paraId="20BB544D" w14:textId="77777777" w:rsidR="004B0613" w:rsidRPr="0006689B" w:rsidRDefault="004B0613" w:rsidP="004B0613">
            <w:pPr>
              <w:spacing w:after="0" w:line="240" w:lineRule="auto"/>
              <w:jc w:val="center"/>
              <w:rPr>
                <w:rFonts w:eastAsia="Times New Roman"/>
                <w:lang w:eastAsia="ru-RU"/>
              </w:rPr>
            </w:pPr>
          </w:p>
        </w:tc>
        <w:tc>
          <w:tcPr>
            <w:tcW w:w="509" w:type="pct"/>
            <w:vAlign w:val="center"/>
          </w:tcPr>
          <w:p w14:paraId="4D9DC0D9" w14:textId="77777777" w:rsidR="004B0613" w:rsidRPr="0006689B" w:rsidRDefault="004B0613" w:rsidP="004B0613">
            <w:pPr>
              <w:spacing w:after="0" w:line="240" w:lineRule="auto"/>
              <w:jc w:val="center"/>
              <w:rPr>
                <w:rFonts w:eastAsia="Times New Roman"/>
                <w:lang w:eastAsia="ru-RU"/>
              </w:rPr>
            </w:pPr>
          </w:p>
        </w:tc>
        <w:tc>
          <w:tcPr>
            <w:tcW w:w="878" w:type="pct"/>
            <w:vAlign w:val="center"/>
          </w:tcPr>
          <w:p w14:paraId="37FC2B7C" w14:textId="77777777" w:rsidR="004B0613" w:rsidRPr="0006689B" w:rsidRDefault="004B0613" w:rsidP="004B0613">
            <w:pPr>
              <w:spacing w:after="0" w:line="240" w:lineRule="auto"/>
              <w:jc w:val="center"/>
              <w:rPr>
                <w:rFonts w:eastAsia="Times New Roman"/>
                <w:lang w:eastAsia="ru-RU"/>
              </w:rPr>
            </w:pPr>
          </w:p>
        </w:tc>
      </w:tr>
    </w:tbl>
    <w:p w14:paraId="54CA5939" w14:textId="77777777" w:rsidR="004B0613" w:rsidRPr="0006689B" w:rsidRDefault="004B0613" w:rsidP="0006689B">
      <w:pPr>
        <w:spacing w:before="200"/>
        <w:rPr>
          <w:rFonts w:eastAsia="Times New Roman"/>
          <w:b/>
          <w:i/>
          <w:sz w:val="24"/>
          <w:szCs w:val="24"/>
        </w:rPr>
      </w:pPr>
      <w:r w:rsidRPr="0006689B">
        <w:rPr>
          <w:rFonts w:eastAsia="Times New Roman"/>
          <w:b/>
          <w:i/>
          <w:sz w:val="24"/>
          <w:szCs w:val="24"/>
        </w:rPr>
        <w:t>Дополнительное образование</w:t>
      </w:r>
    </w:p>
    <w:p w14:paraId="71CDC7A1" w14:textId="77777777" w:rsidR="004B0613"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Расчет обеспеченности объектами дополнительного образования с учетом проектной численности населения выполнен ниже в таблице. </w:t>
      </w:r>
    </w:p>
    <w:p w14:paraId="29EAE672" w14:textId="77777777" w:rsidR="00D62C5D" w:rsidRDefault="00D62C5D" w:rsidP="004B0613">
      <w:pPr>
        <w:spacing w:before="120" w:after="120" w:line="240" w:lineRule="auto"/>
        <w:ind w:firstLine="709"/>
        <w:jc w:val="both"/>
        <w:rPr>
          <w:rFonts w:eastAsia="Times New Roman"/>
          <w:sz w:val="24"/>
          <w:szCs w:val="24"/>
        </w:rPr>
      </w:pPr>
    </w:p>
    <w:p w14:paraId="52E6F83A" w14:textId="77777777" w:rsidR="00D62C5D" w:rsidRPr="0006689B" w:rsidRDefault="00D62C5D" w:rsidP="004B0613">
      <w:pPr>
        <w:spacing w:before="120" w:after="120" w:line="240" w:lineRule="auto"/>
        <w:ind w:firstLine="709"/>
        <w:jc w:val="both"/>
        <w:rPr>
          <w:rFonts w:eastAsia="Times New Roman"/>
          <w:b/>
          <w:i/>
        </w:rPr>
      </w:pPr>
    </w:p>
    <w:p w14:paraId="7E706937"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 xml:space="preserve">Таблица </w:t>
      </w:r>
      <w:r w:rsidR="00C412C4" w:rsidRPr="0006689B">
        <w:rPr>
          <w:rFonts w:eastAsia="Times New Roman"/>
          <w:b/>
          <w:i/>
        </w:rPr>
        <w:t>1</w:t>
      </w:r>
      <w:r w:rsidR="0006689B">
        <w:rPr>
          <w:rFonts w:eastAsia="Times New Roman"/>
          <w:b/>
          <w:i/>
        </w:rPr>
        <w:t>2</w:t>
      </w:r>
      <w:r w:rsidRPr="0006689B">
        <w:rPr>
          <w:rFonts w:eastAsia="Times New Roman"/>
          <w:b/>
          <w:i/>
        </w:rPr>
        <w:t>.1.</w:t>
      </w:r>
      <w:r w:rsidR="00C412C4" w:rsidRPr="0006689B">
        <w:rPr>
          <w:rFonts w:eastAsia="Times New Roman"/>
          <w:b/>
          <w:i/>
        </w:rPr>
        <w:t>5</w:t>
      </w:r>
    </w:p>
    <w:p w14:paraId="39815B64" w14:textId="77777777" w:rsidR="004B0613" w:rsidRPr="004B0613" w:rsidRDefault="004B0613" w:rsidP="004B0613">
      <w:pPr>
        <w:spacing w:before="60" w:after="60" w:line="240" w:lineRule="auto"/>
        <w:ind w:firstLine="720"/>
        <w:jc w:val="right"/>
        <w:rPr>
          <w:rFonts w:cs="Calibri"/>
          <w:color w:val="000000"/>
          <w:sz w:val="24"/>
          <w:szCs w:val="24"/>
        </w:rPr>
      </w:pPr>
      <w:r w:rsidRPr="0006689B">
        <w:rPr>
          <w:rFonts w:eastAsia="Times New Roman"/>
          <w:b/>
          <w:i/>
          <w:color w:val="000000"/>
        </w:rPr>
        <w:t>Потребность в объектах дополнительного образования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1"/>
        <w:gridCol w:w="1218"/>
        <w:gridCol w:w="1528"/>
        <w:gridCol w:w="1392"/>
        <w:gridCol w:w="1141"/>
        <w:gridCol w:w="1324"/>
      </w:tblGrid>
      <w:tr w:rsidR="004B0613" w:rsidRPr="0006689B" w14:paraId="55C31EEE" w14:textId="77777777" w:rsidTr="004B0613">
        <w:trPr>
          <w:cantSplit/>
          <w:trHeight w:val="2428"/>
          <w:tblHeader/>
        </w:trPr>
        <w:tc>
          <w:tcPr>
            <w:tcW w:w="1405" w:type="pct"/>
            <w:tcBorders>
              <w:top w:val="single" w:sz="12" w:space="0" w:color="auto"/>
              <w:left w:val="single" w:sz="12" w:space="0" w:color="auto"/>
              <w:bottom w:val="single" w:sz="12" w:space="0" w:color="auto"/>
              <w:right w:val="single" w:sz="12" w:space="0" w:color="auto"/>
            </w:tcBorders>
            <w:shd w:val="clear" w:color="auto" w:fill="BFBFBF"/>
            <w:vAlign w:val="center"/>
          </w:tcPr>
          <w:p w14:paraId="329BE146" w14:textId="77777777" w:rsidR="004B0613" w:rsidRPr="0006689B" w:rsidRDefault="004B0613" w:rsidP="00F621C7">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Наименование типа объектов</w:t>
            </w:r>
          </w:p>
        </w:tc>
        <w:tc>
          <w:tcPr>
            <w:tcW w:w="663" w:type="pct"/>
            <w:tcBorders>
              <w:top w:val="single" w:sz="12" w:space="0" w:color="auto"/>
              <w:left w:val="single" w:sz="12" w:space="0" w:color="auto"/>
              <w:bottom w:val="single" w:sz="12" w:space="0" w:color="auto"/>
              <w:right w:val="single" w:sz="12" w:space="0" w:color="auto"/>
            </w:tcBorders>
            <w:shd w:val="clear" w:color="auto" w:fill="BFBFBF"/>
            <w:vAlign w:val="center"/>
          </w:tcPr>
          <w:p w14:paraId="211DFB05" w14:textId="77777777" w:rsidR="004B0613" w:rsidRPr="0006689B" w:rsidRDefault="004B0613" w:rsidP="00F621C7">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Ед. изм.</w:t>
            </w:r>
          </w:p>
        </w:tc>
        <w:tc>
          <w:tcPr>
            <w:tcW w:w="832" w:type="pct"/>
            <w:tcBorders>
              <w:top w:val="single" w:sz="12" w:space="0" w:color="auto"/>
              <w:left w:val="single" w:sz="12" w:space="0" w:color="auto"/>
              <w:bottom w:val="single" w:sz="12" w:space="0" w:color="auto"/>
              <w:right w:val="single" w:sz="12" w:space="0" w:color="auto"/>
            </w:tcBorders>
            <w:shd w:val="clear" w:color="auto" w:fill="BFBFBF"/>
            <w:vAlign w:val="center"/>
          </w:tcPr>
          <w:p w14:paraId="1633B853" w14:textId="77777777" w:rsidR="004B0613" w:rsidRPr="0006689B" w:rsidRDefault="004B0613" w:rsidP="00F621C7">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Показатель нормативов на 1000 жителей</w:t>
            </w:r>
          </w:p>
        </w:tc>
        <w:tc>
          <w:tcPr>
            <w:tcW w:w="758" w:type="pct"/>
            <w:tcBorders>
              <w:top w:val="single" w:sz="12" w:space="0" w:color="auto"/>
              <w:left w:val="single" w:sz="12" w:space="0" w:color="auto"/>
              <w:bottom w:val="single" w:sz="12" w:space="0" w:color="auto"/>
              <w:right w:val="single" w:sz="12" w:space="0" w:color="auto"/>
            </w:tcBorders>
            <w:shd w:val="clear" w:color="auto" w:fill="BFBFBF"/>
            <w:textDirection w:val="btLr"/>
            <w:vAlign w:val="center"/>
          </w:tcPr>
          <w:p w14:paraId="593302E5"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Обеспеченность фактическая на 2018 г.</w:t>
            </w:r>
          </w:p>
        </w:tc>
        <w:tc>
          <w:tcPr>
            <w:tcW w:w="621" w:type="pct"/>
            <w:tcBorders>
              <w:top w:val="single" w:sz="12" w:space="0" w:color="auto"/>
              <w:left w:val="single" w:sz="12" w:space="0" w:color="auto"/>
              <w:bottom w:val="single" w:sz="12" w:space="0" w:color="auto"/>
              <w:right w:val="single" w:sz="12" w:space="0" w:color="auto"/>
            </w:tcBorders>
            <w:shd w:val="clear" w:color="auto" w:fill="BFBFBF"/>
            <w:textDirection w:val="btLr"/>
            <w:vAlign w:val="center"/>
          </w:tcPr>
          <w:p w14:paraId="1502F49E"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 xml:space="preserve">Потребность на расчетный срок </w:t>
            </w:r>
          </w:p>
        </w:tc>
        <w:tc>
          <w:tcPr>
            <w:tcW w:w="721" w:type="pct"/>
            <w:tcBorders>
              <w:top w:val="single" w:sz="12" w:space="0" w:color="auto"/>
              <w:left w:val="single" w:sz="12" w:space="0" w:color="auto"/>
              <w:bottom w:val="single" w:sz="12" w:space="0" w:color="auto"/>
              <w:right w:val="single" w:sz="12" w:space="0" w:color="auto"/>
            </w:tcBorders>
            <w:shd w:val="clear" w:color="auto" w:fill="BFBFBF"/>
            <w:textDirection w:val="btLr"/>
          </w:tcPr>
          <w:p w14:paraId="2D6F1AAE"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Избыток (+)/</w:t>
            </w:r>
          </w:p>
          <w:p w14:paraId="1A5F516A"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недостаток (-) на расчетный срок</w:t>
            </w:r>
          </w:p>
        </w:tc>
      </w:tr>
      <w:tr w:rsidR="004B0613" w:rsidRPr="0006689B" w14:paraId="7F183F11" w14:textId="77777777" w:rsidTr="004B0613">
        <w:tc>
          <w:tcPr>
            <w:tcW w:w="1405" w:type="pct"/>
            <w:tcBorders>
              <w:top w:val="single" w:sz="12" w:space="0" w:color="auto"/>
            </w:tcBorders>
            <w:vAlign w:val="center"/>
          </w:tcPr>
          <w:p w14:paraId="39867EF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Внешкольные учреждения, </w:t>
            </w:r>
          </w:p>
          <w:p w14:paraId="77C239F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в т.ч.:</w:t>
            </w:r>
          </w:p>
        </w:tc>
        <w:tc>
          <w:tcPr>
            <w:tcW w:w="663" w:type="pct"/>
            <w:vMerge w:val="restart"/>
            <w:tcBorders>
              <w:top w:val="single" w:sz="12" w:space="0" w:color="auto"/>
            </w:tcBorders>
            <w:vAlign w:val="center"/>
          </w:tcPr>
          <w:p w14:paraId="71360627"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учащихся </w:t>
            </w:r>
          </w:p>
        </w:tc>
        <w:tc>
          <w:tcPr>
            <w:tcW w:w="832" w:type="pct"/>
            <w:tcBorders>
              <w:top w:val="single" w:sz="12" w:space="0" w:color="auto"/>
            </w:tcBorders>
            <w:vAlign w:val="center"/>
          </w:tcPr>
          <w:p w14:paraId="4096EF25"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105</w:t>
            </w:r>
          </w:p>
        </w:tc>
        <w:tc>
          <w:tcPr>
            <w:tcW w:w="758" w:type="pct"/>
            <w:tcBorders>
              <w:top w:val="single" w:sz="12" w:space="0" w:color="auto"/>
            </w:tcBorders>
            <w:vAlign w:val="center"/>
          </w:tcPr>
          <w:p w14:paraId="7961245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796</w:t>
            </w:r>
          </w:p>
        </w:tc>
        <w:tc>
          <w:tcPr>
            <w:tcW w:w="621" w:type="pct"/>
            <w:tcBorders>
              <w:top w:val="single" w:sz="12" w:space="0" w:color="auto"/>
            </w:tcBorders>
            <w:vAlign w:val="center"/>
          </w:tcPr>
          <w:p w14:paraId="1EBC563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3885</w:t>
            </w:r>
          </w:p>
        </w:tc>
        <w:tc>
          <w:tcPr>
            <w:tcW w:w="721" w:type="pct"/>
            <w:tcBorders>
              <w:top w:val="single" w:sz="12" w:space="0" w:color="auto"/>
            </w:tcBorders>
            <w:vAlign w:val="center"/>
          </w:tcPr>
          <w:p w14:paraId="3A44DE7D" w14:textId="77777777" w:rsidR="004B0613" w:rsidRPr="0006689B" w:rsidRDefault="004B0613" w:rsidP="00F621C7">
            <w:pPr>
              <w:spacing w:before="200"/>
              <w:jc w:val="center"/>
              <w:rPr>
                <w:rFonts w:eastAsia="Times New Roman"/>
                <w:sz w:val="20"/>
                <w:szCs w:val="20"/>
                <w:lang w:eastAsia="ru-RU"/>
              </w:rPr>
            </w:pPr>
            <w:r w:rsidRPr="0006689B">
              <w:rPr>
                <w:rFonts w:eastAsia="Times New Roman"/>
                <w:sz w:val="20"/>
                <w:szCs w:val="20"/>
                <w:lang w:eastAsia="ru-RU"/>
              </w:rPr>
              <w:t>-3089</w:t>
            </w:r>
          </w:p>
        </w:tc>
      </w:tr>
      <w:tr w:rsidR="004B0613" w:rsidRPr="0006689B" w14:paraId="5DC13F61" w14:textId="77777777" w:rsidTr="004B0613">
        <w:tc>
          <w:tcPr>
            <w:tcW w:w="1405" w:type="pct"/>
            <w:tcBorders>
              <w:top w:val="single" w:sz="4" w:space="0" w:color="auto"/>
            </w:tcBorders>
            <w:vAlign w:val="center"/>
          </w:tcPr>
          <w:p w14:paraId="6038715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Дворец (Дом) творчества школьников</w:t>
            </w:r>
          </w:p>
        </w:tc>
        <w:tc>
          <w:tcPr>
            <w:tcW w:w="663" w:type="pct"/>
            <w:vMerge/>
            <w:tcBorders>
              <w:top w:val="single" w:sz="4" w:space="0" w:color="auto"/>
            </w:tcBorders>
            <w:vAlign w:val="center"/>
          </w:tcPr>
          <w:p w14:paraId="70606A9F" w14:textId="77777777" w:rsidR="004B0613" w:rsidRPr="0006689B" w:rsidRDefault="004B0613" w:rsidP="00F621C7">
            <w:pPr>
              <w:spacing w:after="0" w:line="240" w:lineRule="auto"/>
              <w:jc w:val="center"/>
              <w:rPr>
                <w:rFonts w:eastAsia="Times New Roman"/>
                <w:sz w:val="20"/>
                <w:szCs w:val="20"/>
                <w:lang w:eastAsia="ru-RU"/>
              </w:rPr>
            </w:pPr>
          </w:p>
        </w:tc>
        <w:tc>
          <w:tcPr>
            <w:tcW w:w="832" w:type="pct"/>
            <w:tcBorders>
              <w:top w:val="single" w:sz="4" w:space="0" w:color="auto"/>
            </w:tcBorders>
            <w:vAlign w:val="center"/>
          </w:tcPr>
          <w:p w14:paraId="3DE73E10"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13</w:t>
            </w:r>
          </w:p>
        </w:tc>
        <w:tc>
          <w:tcPr>
            <w:tcW w:w="758" w:type="pct"/>
            <w:tcBorders>
              <w:top w:val="single" w:sz="4" w:space="0" w:color="auto"/>
            </w:tcBorders>
            <w:vAlign w:val="center"/>
          </w:tcPr>
          <w:p w14:paraId="6B44BFA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tcBorders>
              <w:top w:val="single" w:sz="4" w:space="0" w:color="auto"/>
            </w:tcBorders>
            <w:vAlign w:val="center"/>
          </w:tcPr>
          <w:p w14:paraId="477973B0"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481</w:t>
            </w:r>
          </w:p>
        </w:tc>
        <w:tc>
          <w:tcPr>
            <w:tcW w:w="721" w:type="pct"/>
            <w:tcBorders>
              <w:top w:val="single" w:sz="4" w:space="0" w:color="auto"/>
            </w:tcBorders>
            <w:vAlign w:val="center"/>
          </w:tcPr>
          <w:p w14:paraId="1957F0E5"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504BDC70" w14:textId="77777777" w:rsidTr="004B0613">
        <w:tc>
          <w:tcPr>
            <w:tcW w:w="1405" w:type="pct"/>
            <w:vAlign w:val="center"/>
          </w:tcPr>
          <w:p w14:paraId="59A9634C"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Станция юных техников</w:t>
            </w:r>
          </w:p>
        </w:tc>
        <w:tc>
          <w:tcPr>
            <w:tcW w:w="663" w:type="pct"/>
            <w:vMerge/>
            <w:vAlign w:val="center"/>
          </w:tcPr>
          <w:p w14:paraId="52534C80" w14:textId="77777777" w:rsidR="004B0613" w:rsidRPr="0006689B" w:rsidRDefault="004B0613" w:rsidP="00F621C7">
            <w:pPr>
              <w:spacing w:after="0" w:line="240" w:lineRule="auto"/>
              <w:jc w:val="center"/>
              <w:rPr>
                <w:rFonts w:eastAsia="Times New Roman"/>
                <w:sz w:val="20"/>
                <w:szCs w:val="20"/>
                <w:lang w:eastAsia="ru-RU"/>
              </w:rPr>
            </w:pPr>
          </w:p>
        </w:tc>
        <w:tc>
          <w:tcPr>
            <w:tcW w:w="832" w:type="pct"/>
            <w:vAlign w:val="center"/>
          </w:tcPr>
          <w:p w14:paraId="60AAA7E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4</w:t>
            </w:r>
          </w:p>
        </w:tc>
        <w:tc>
          <w:tcPr>
            <w:tcW w:w="758" w:type="pct"/>
            <w:vAlign w:val="center"/>
          </w:tcPr>
          <w:p w14:paraId="0DF9691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vAlign w:val="center"/>
          </w:tcPr>
          <w:p w14:paraId="3440AAE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148</w:t>
            </w:r>
          </w:p>
        </w:tc>
        <w:tc>
          <w:tcPr>
            <w:tcW w:w="721" w:type="pct"/>
            <w:vAlign w:val="center"/>
          </w:tcPr>
          <w:p w14:paraId="2FEA730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502097E5" w14:textId="77777777" w:rsidTr="004B0613">
        <w:tc>
          <w:tcPr>
            <w:tcW w:w="1405" w:type="pct"/>
            <w:vAlign w:val="center"/>
          </w:tcPr>
          <w:p w14:paraId="0954890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Станция юных натуралистов</w:t>
            </w:r>
          </w:p>
        </w:tc>
        <w:tc>
          <w:tcPr>
            <w:tcW w:w="663" w:type="pct"/>
            <w:vMerge/>
            <w:vAlign w:val="center"/>
          </w:tcPr>
          <w:p w14:paraId="0B1ACC29" w14:textId="77777777" w:rsidR="004B0613" w:rsidRPr="0006689B" w:rsidRDefault="004B0613" w:rsidP="00F621C7">
            <w:pPr>
              <w:spacing w:after="0" w:line="240" w:lineRule="auto"/>
              <w:ind w:right="-57"/>
              <w:jc w:val="center"/>
              <w:rPr>
                <w:rFonts w:eastAsia="Times New Roman"/>
                <w:sz w:val="20"/>
                <w:szCs w:val="20"/>
                <w:lang w:eastAsia="ru-RU"/>
              </w:rPr>
            </w:pPr>
          </w:p>
        </w:tc>
        <w:tc>
          <w:tcPr>
            <w:tcW w:w="832" w:type="pct"/>
            <w:vAlign w:val="center"/>
          </w:tcPr>
          <w:p w14:paraId="1E16EDD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758" w:type="pct"/>
            <w:vAlign w:val="center"/>
          </w:tcPr>
          <w:p w14:paraId="70AF9D6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vAlign w:val="center"/>
          </w:tcPr>
          <w:p w14:paraId="1C3791FA"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74</w:t>
            </w:r>
          </w:p>
        </w:tc>
        <w:tc>
          <w:tcPr>
            <w:tcW w:w="721" w:type="pct"/>
            <w:vAlign w:val="center"/>
          </w:tcPr>
          <w:p w14:paraId="1AE7F7F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03278AF3" w14:textId="77777777" w:rsidTr="004B0613">
        <w:tc>
          <w:tcPr>
            <w:tcW w:w="1405" w:type="pct"/>
            <w:vAlign w:val="center"/>
          </w:tcPr>
          <w:p w14:paraId="0D700BE1"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Станция юных туристов</w:t>
            </w:r>
          </w:p>
        </w:tc>
        <w:tc>
          <w:tcPr>
            <w:tcW w:w="663" w:type="pct"/>
            <w:vMerge/>
            <w:vAlign w:val="center"/>
          </w:tcPr>
          <w:p w14:paraId="1E84687E" w14:textId="77777777" w:rsidR="004B0613" w:rsidRPr="0006689B" w:rsidRDefault="004B0613" w:rsidP="00F621C7">
            <w:pPr>
              <w:spacing w:after="0" w:line="240" w:lineRule="auto"/>
              <w:ind w:right="-57"/>
              <w:jc w:val="center"/>
              <w:rPr>
                <w:rFonts w:eastAsia="Times New Roman"/>
                <w:sz w:val="20"/>
                <w:szCs w:val="20"/>
                <w:lang w:eastAsia="ru-RU"/>
              </w:rPr>
            </w:pPr>
          </w:p>
        </w:tc>
        <w:tc>
          <w:tcPr>
            <w:tcW w:w="832" w:type="pct"/>
            <w:vAlign w:val="center"/>
          </w:tcPr>
          <w:p w14:paraId="58A974A0"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758" w:type="pct"/>
            <w:vAlign w:val="center"/>
          </w:tcPr>
          <w:p w14:paraId="77EC0992"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vAlign w:val="center"/>
          </w:tcPr>
          <w:p w14:paraId="3538120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74</w:t>
            </w:r>
          </w:p>
        </w:tc>
        <w:tc>
          <w:tcPr>
            <w:tcW w:w="721" w:type="pct"/>
            <w:vAlign w:val="center"/>
          </w:tcPr>
          <w:p w14:paraId="4317CD30"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5BD554AB" w14:textId="77777777" w:rsidTr="004B0613">
        <w:tc>
          <w:tcPr>
            <w:tcW w:w="1405" w:type="pct"/>
            <w:vAlign w:val="center"/>
          </w:tcPr>
          <w:p w14:paraId="1F0A3DF5"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Детско-юношеская спортивная школа</w:t>
            </w:r>
          </w:p>
        </w:tc>
        <w:tc>
          <w:tcPr>
            <w:tcW w:w="663" w:type="pct"/>
            <w:vMerge/>
            <w:vAlign w:val="center"/>
          </w:tcPr>
          <w:p w14:paraId="66F7A3E4" w14:textId="77777777" w:rsidR="004B0613" w:rsidRPr="0006689B" w:rsidRDefault="004B0613" w:rsidP="00F621C7">
            <w:pPr>
              <w:spacing w:after="0" w:line="240" w:lineRule="auto"/>
              <w:ind w:right="-57"/>
              <w:jc w:val="center"/>
              <w:rPr>
                <w:rFonts w:eastAsia="Times New Roman"/>
                <w:sz w:val="20"/>
                <w:szCs w:val="20"/>
                <w:lang w:eastAsia="ru-RU"/>
              </w:rPr>
            </w:pPr>
          </w:p>
        </w:tc>
        <w:tc>
          <w:tcPr>
            <w:tcW w:w="832" w:type="pct"/>
            <w:vAlign w:val="center"/>
          </w:tcPr>
          <w:p w14:paraId="4557420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72</w:t>
            </w:r>
          </w:p>
        </w:tc>
        <w:tc>
          <w:tcPr>
            <w:tcW w:w="758" w:type="pct"/>
            <w:vAlign w:val="center"/>
          </w:tcPr>
          <w:p w14:paraId="3F8D35C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vAlign w:val="center"/>
          </w:tcPr>
          <w:p w14:paraId="2755CDD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2664</w:t>
            </w:r>
          </w:p>
        </w:tc>
        <w:tc>
          <w:tcPr>
            <w:tcW w:w="721" w:type="pct"/>
            <w:vAlign w:val="center"/>
          </w:tcPr>
          <w:p w14:paraId="21C69F2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4B0613" w14:paraId="028D043D" w14:textId="77777777" w:rsidTr="004B0613">
        <w:tc>
          <w:tcPr>
            <w:tcW w:w="1405" w:type="pct"/>
            <w:vAlign w:val="center"/>
          </w:tcPr>
          <w:p w14:paraId="221DFD5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школа искусств (музыкальная, художественная, хореографическая)</w:t>
            </w:r>
          </w:p>
        </w:tc>
        <w:tc>
          <w:tcPr>
            <w:tcW w:w="663" w:type="pct"/>
            <w:vMerge/>
            <w:vAlign w:val="center"/>
          </w:tcPr>
          <w:p w14:paraId="738D9912" w14:textId="77777777" w:rsidR="004B0613" w:rsidRPr="0006689B" w:rsidRDefault="004B0613" w:rsidP="00F621C7">
            <w:pPr>
              <w:spacing w:after="0" w:line="240" w:lineRule="auto"/>
              <w:ind w:right="-57"/>
              <w:jc w:val="center"/>
              <w:rPr>
                <w:rFonts w:eastAsia="Times New Roman"/>
                <w:sz w:val="20"/>
                <w:szCs w:val="20"/>
                <w:lang w:eastAsia="ru-RU"/>
              </w:rPr>
            </w:pPr>
          </w:p>
        </w:tc>
        <w:tc>
          <w:tcPr>
            <w:tcW w:w="832" w:type="pct"/>
            <w:vAlign w:val="center"/>
          </w:tcPr>
          <w:p w14:paraId="1A3641E6"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12</w:t>
            </w:r>
          </w:p>
        </w:tc>
        <w:tc>
          <w:tcPr>
            <w:tcW w:w="758" w:type="pct"/>
            <w:vAlign w:val="center"/>
          </w:tcPr>
          <w:p w14:paraId="2E8ADFDC"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21" w:type="pct"/>
            <w:vAlign w:val="center"/>
          </w:tcPr>
          <w:p w14:paraId="20BAC374"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444</w:t>
            </w:r>
          </w:p>
        </w:tc>
        <w:tc>
          <w:tcPr>
            <w:tcW w:w="721" w:type="pct"/>
            <w:vAlign w:val="center"/>
          </w:tcPr>
          <w:p w14:paraId="37E90C6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bl>
    <w:p w14:paraId="76E85C91"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Существующие показатели учреждений дополнительного образования не удовлетворяют нормативной потребности. Требуется строительство новых учреждений, особенно это касается районов нового жилищного строительства.</w:t>
      </w:r>
    </w:p>
    <w:p w14:paraId="4B3420A9" w14:textId="77777777" w:rsidR="004B0613" w:rsidRPr="0006689B" w:rsidRDefault="004B0613" w:rsidP="004B0613">
      <w:pPr>
        <w:spacing w:before="120" w:after="120" w:line="240" w:lineRule="auto"/>
        <w:ind w:firstLine="709"/>
        <w:jc w:val="both"/>
        <w:rPr>
          <w:rFonts w:eastAsia="Times New Roman"/>
          <w:b/>
          <w:i/>
          <w:color w:val="FF0000"/>
        </w:rPr>
      </w:pPr>
      <w:r w:rsidRPr="0006689B">
        <w:rPr>
          <w:rFonts w:eastAsia="Times New Roman"/>
          <w:sz w:val="24"/>
          <w:szCs w:val="24"/>
        </w:rPr>
        <w:lastRenderedPageBreak/>
        <w:t xml:space="preserve">Также </w:t>
      </w:r>
      <w:r>
        <w:rPr>
          <w:rFonts w:eastAsia="Times New Roman"/>
          <w:color w:val="000000"/>
          <w:sz w:val="24"/>
          <w:szCs w:val="24"/>
        </w:rPr>
        <w:t>генеральн</w:t>
      </w:r>
      <w:r w:rsidR="00811B7E">
        <w:rPr>
          <w:rFonts w:eastAsia="Times New Roman"/>
          <w:color w:val="000000"/>
          <w:sz w:val="24"/>
          <w:szCs w:val="24"/>
        </w:rPr>
        <w:t>ым</w:t>
      </w:r>
      <w:r>
        <w:rPr>
          <w:rFonts w:eastAsia="Times New Roman"/>
          <w:color w:val="000000"/>
          <w:sz w:val="24"/>
          <w:szCs w:val="24"/>
        </w:rPr>
        <w:t xml:space="preserve"> план</w:t>
      </w:r>
      <w:r w:rsidR="00811B7E">
        <w:rPr>
          <w:rFonts w:eastAsia="Times New Roman"/>
          <w:color w:val="000000"/>
          <w:sz w:val="24"/>
          <w:szCs w:val="24"/>
        </w:rPr>
        <w:t>ом</w:t>
      </w:r>
      <w:r w:rsidRPr="0006689B">
        <w:rPr>
          <w:rFonts w:eastAsia="Times New Roman"/>
          <w:sz w:val="24"/>
          <w:szCs w:val="24"/>
        </w:rPr>
        <w:t xml:space="preserve"> предусмотрено строительство следующих учреждений, указанных в таблице ниже.</w:t>
      </w:r>
    </w:p>
    <w:p w14:paraId="29D5D939" w14:textId="77777777" w:rsidR="002371CD" w:rsidRDefault="002371CD" w:rsidP="004B0613">
      <w:pPr>
        <w:spacing w:before="120" w:after="120" w:line="240" w:lineRule="auto"/>
        <w:contextualSpacing/>
        <w:jc w:val="right"/>
        <w:rPr>
          <w:rFonts w:eastAsia="Times New Roman"/>
          <w:b/>
          <w:i/>
        </w:rPr>
      </w:pPr>
    </w:p>
    <w:p w14:paraId="0BFB33C8" w14:textId="77777777" w:rsidR="002371CD" w:rsidRDefault="002371CD" w:rsidP="004B0613">
      <w:pPr>
        <w:spacing w:before="120" w:after="120" w:line="240" w:lineRule="auto"/>
        <w:contextualSpacing/>
        <w:jc w:val="right"/>
        <w:rPr>
          <w:rFonts w:eastAsia="Times New Roman"/>
          <w:b/>
          <w:i/>
        </w:rPr>
      </w:pPr>
    </w:p>
    <w:p w14:paraId="3EFE2B7D"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Таблица 1</w:t>
      </w:r>
      <w:r w:rsidR="0006689B">
        <w:rPr>
          <w:rFonts w:eastAsia="Times New Roman"/>
          <w:b/>
          <w:i/>
        </w:rPr>
        <w:t>2</w:t>
      </w:r>
      <w:r w:rsidRPr="0006689B">
        <w:rPr>
          <w:rFonts w:eastAsia="Times New Roman"/>
          <w:b/>
          <w:i/>
        </w:rPr>
        <w:t>.</w:t>
      </w:r>
      <w:r w:rsidR="00EF49D4" w:rsidRPr="0006689B">
        <w:rPr>
          <w:rFonts w:eastAsia="Times New Roman"/>
          <w:b/>
          <w:i/>
        </w:rPr>
        <w:t>1</w:t>
      </w:r>
      <w:r w:rsidRPr="0006689B">
        <w:rPr>
          <w:rFonts w:eastAsia="Times New Roman"/>
          <w:b/>
          <w:i/>
        </w:rPr>
        <w:t>.</w:t>
      </w:r>
      <w:r w:rsidR="00EF49D4" w:rsidRPr="0006689B">
        <w:rPr>
          <w:rFonts w:eastAsia="Times New Roman"/>
          <w:b/>
          <w:i/>
        </w:rPr>
        <w:t>6</w:t>
      </w:r>
      <w:r w:rsidRPr="0006689B">
        <w:rPr>
          <w:rFonts w:eastAsia="Times New Roman"/>
          <w:b/>
          <w:i/>
        </w:rPr>
        <w:t>.</w:t>
      </w:r>
    </w:p>
    <w:p w14:paraId="37D73E37"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 xml:space="preserve">Проектируемые учреждения дополнительного образования </w:t>
      </w:r>
      <w:proofErr w:type="gramStart"/>
      <w:r w:rsidRPr="0006689B">
        <w:rPr>
          <w:rFonts w:eastAsia="Times New Roman"/>
          <w:b/>
          <w:i/>
        </w:rPr>
        <w:t xml:space="preserve">в </w:t>
      </w:r>
      <w:r w:rsidR="00C412C4" w:rsidRPr="0006689B">
        <w:rPr>
          <w:rFonts w:eastAsia="Times New Roman"/>
          <w:b/>
          <w:i/>
        </w:rPr>
        <w:t xml:space="preserve"> МО</w:t>
      </w:r>
      <w:proofErr w:type="gramEnd"/>
      <w:r w:rsidR="00C412C4" w:rsidRPr="0006689B">
        <w:rPr>
          <w:rFonts w:eastAsia="Times New Roman"/>
          <w:b/>
          <w:i/>
        </w:rPr>
        <w:t xml:space="preserve">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1"/>
        <w:gridCol w:w="1897"/>
        <w:gridCol w:w="1911"/>
        <w:gridCol w:w="1363"/>
        <w:gridCol w:w="2142"/>
      </w:tblGrid>
      <w:tr w:rsidR="004B0613" w:rsidRPr="0006689B" w14:paraId="1152F70B" w14:textId="77777777" w:rsidTr="00427C72">
        <w:trPr>
          <w:trHeight w:val="721"/>
          <w:tblHeader/>
        </w:trPr>
        <w:tc>
          <w:tcPr>
            <w:tcW w:w="963" w:type="pct"/>
            <w:tcBorders>
              <w:top w:val="single" w:sz="12" w:space="0" w:color="auto"/>
              <w:left w:val="single" w:sz="12" w:space="0" w:color="auto"/>
              <w:bottom w:val="single" w:sz="12" w:space="0" w:color="auto"/>
              <w:right w:val="single" w:sz="12" w:space="0" w:color="auto"/>
            </w:tcBorders>
            <w:shd w:val="clear" w:color="auto" w:fill="D9D9D9"/>
            <w:vAlign w:val="center"/>
          </w:tcPr>
          <w:p w14:paraId="577A9BB8"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Наименование учреждения</w:t>
            </w:r>
          </w:p>
        </w:tc>
        <w:tc>
          <w:tcPr>
            <w:tcW w:w="1121" w:type="pct"/>
            <w:tcBorders>
              <w:top w:val="single" w:sz="12" w:space="0" w:color="auto"/>
              <w:left w:val="single" w:sz="12" w:space="0" w:color="auto"/>
              <w:bottom w:val="single" w:sz="12" w:space="0" w:color="auto"/>
              <w:right w:val="single" w:sz="12" w:space="0" w:color="auto"/>
            </w:tcBorders>
            <w:shd w:val="clear" w:color="auto" w:fill="D9D9D9"/>
            <w:vAlign w:val="center"/>
          </w:tcPr>
          <w:p w14:paraId="15B4D696"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Основные характеристики объекта</w:t>
            </w:r>
          </w:p>
        </w:tc>
        <w:tc>
          <w:tcPr>
            <w:tcW w:w="970" w:type="pct"/>
            <w:tcBorders>
              <w:top w:val="single" w:sz="12" w:space="0" w:color="auto"/>
              <w:left w:val="single" w:sz="12" w:space="0" w:color="auto"/>
              <w:bottom w:val="single" w:sz="12" w:space="0" w:color="auto"/>
              <w:right w:val="single" w:sz="12" w:space="0" w:color="auto"/>
            </w:tcBorders>
            <w:shd w:val="clear" w:color="auto" w:fill="D9D9D9"/>
            <w:vAlign w:val="center"/>
          </w:tcPr>
          <w:p w14:paraId="5598EBD1"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Местоположение</w:t>
            </w:r>
          </w:p>
        </w:tc>
        <w:tc>
          <w:tcPr>
            <w:tcW w:w="692" w:type="pct"/>
            <w:tcBorders>
              <w:top w:val="single" w:sz="12" w:space="0" w:color="auto"/>
              <w:left w:val="single" w:sz="12" w:space="0" w:color="auto"/>
              <w:bottom w:val="single" w:sz="12" w:space="0" w:color="auto"/>
              <w:right w:val="single" w:sz="12" w:space="0" w:color="auto"/>
            </w:tcBorders>
            <w:shd w:val="clear" w:color="auto" w:fill="D9D9D9"/>
            <w:vAlign w:val="center"/>
          </w:tcPr>
          <w:p w14:paraId="669B9B06"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Срок реализации</w:t>
            </w:r>
          </w:p>
        </w:tc>
        <w:tc>
          <w:tcPr>
            <w:tcW w:w="1255" w:type="pct"/>
            <w:tcBorders>
              <w:top w:val="single" w:sz="12" w:space="0" w:color="auto"/>
              <w:left w:val="single" w:sz="12" w:space="0" w:color="auto"/>
              <w:bottom w:val="single" w:sz="12" w:space="0" w:color="auto"/>
              <w:right w:val="single" w:sz="12" w:space="0" w:color="auto"/>
            </w:tcBorders>
            <w:shd w:val="clear" w:color="auto" w:fill="D9D9D9"/>
            <w:vAlign w:val="center"/>
          </w:tcPr>
          <w:p w14:paraId="7A9716CF"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Обоснование размещения</w:t>
            </w:r>
          </w:p>
        </w:tc>
      </w:tr>
      <w:tr w:rsidR="004B0613" w:rsidRPr="0006689B" w14:paraId="64A1B9A1" w14:textId="77777777" w:rsidTr="00427C72">
        <w:tc>
          <w:tcPr>
            <w:tcW w:w="963" w:type="pct"/>
          </w:tcPr>
          <w:p w14:paraId="36DC0D94"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Детская школа искусств</w:t>
            </w:r>
          </w:p>
        </w:tc>
        <w:tc>
          <w:tcPr>
            <w:tcW w:w="1121" w:type="pct"/>
          </w:tcPr>
          <w:p w14:paraId="3301C387"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 xml:space="preserve">Вместимость 800 мест. </w:t>
            </w:r>
          </w:p>
        </w:tc>
        <w:tc>
          <w:tcPr>
            <w:tcW w:w="970" w:type="pct"/>
            <w:vAlign w:val="center"/>
          </w:tcPr>
          <w:p w14:paraId="65B6E6EF" w14:textId="77777777" w:rsidR="004B0613" w:rsidRPr="0006689B" w:rsidRDefault="00642506" w:rsidP="00642506">
            <w:pPr>
              <w:spacing w:before="200" w:after="0" w:line="240" w:lineRule="auto"/>
              <w:jc w:val="center"/>
              <w:rPr>
                <w:rFonts w:eastAsia="Times New Roman"/>
                <w:lang w:eastAsia="ru-RU"/>
              </w:rPr>
            </w:pPr>
            <w:r w:rsidRPr="0006689B">
              <w:rPr>
                <w:rFonts w:eastAsia="Times New Roman"/>
                <w:lang w:eastAsia="ru-RU"/>
              </w:rPr>
              <w:t xml:space="preserve">МО «Город Майкоп», г. Майкоп, в северной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92" w:type="pct"/>
            <w:vAlign w:val="center"/>
          </w:tcPr>
          <w:p w14:paraId="34C6574F" w14:textId="77777777" w:rsidR="004B0613" w:rsidRPr="0006689B" w:rsidRDefault="004B0613" w:rsidP="00427C72">
            <w:pPr>
              <w:spacing w:before="200" w:after="0" w:line="240" w:lineRule="auto"/>
              <w:jc w:val="center"/>
              <w:rPr>
                <w:rFonts w:eastAsia="Times New Roman"/>
                <w:lang w:eastAsia="ru-RU"/>
              </w:rPr>
            </w:pPr>
            <w:r w:rsidRPr="0006689B">
              <w:rPr>
                <w:rFonts w:eastAsia="Times New Roman"/>
                <w:lang w:eastAsia="ru-RU"/>
              </w:rPr>
              <w:t>20</w:t>
            </w:r>
            <w:r w:rsidR="005A6843" w:rsidRPr="0006689B">
              <w:rPr>
                <w:rFonts w:eastAsia="Times New Roman"/>
                <w:lang w:eastAsia="ru-RU"/>
              </w:rPr>
              <w:t>30</w:t>
            </w:r>
            <w:r w:rsidRPr="0006689B">
              <w:rPr>
                <w:rFonts w:eastAsia="Times New Roman"/>
                <w:lang w:eastAsia="ru-RU"/>
              </w:rPr>
              <w:t>-203</w:t>
            </w:r>
            <w:r w:rsidR="005A6843" w:rsidRPr="0006689B">
              <w:rPr>
                <w:rFonts w:eastAsia="Times New Roman"/>
                <w:lang w:eastAsia="ru-RU"/>
              </w:rPr>
              <w:t>5</w:t>
            </w:r>
            <w:r w:rsidRPr="0006689B">
              <w:rPr>
                <w:rFonts w:eastAsia="Times New Roman"/>
                <w:lang w:eastAsia="ru-RU"/>
              </w:rPr>
              <w:t xml:space="preserve"> гг.</w:t>
            </w:r>
          </w:p>
        </w:tc>
        <w:tc>
          <w:tcPr>
            <w:tcW w:w="1255" w:type="pct"/>
          </w:tcPr>
          <w:p w14:paraId="38104E89" w14:textId="77777777" w:rsidR="004B0613" w:rsidRPr="0006689B" w:rsidRDefault="005C0FE7" w:rsidP="00427C72">
            <w:pPr>
              <w:spacing w:before="200" w:after="0" w:line="240" w:lineRule="auto"/>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1408FABA" w14:textId="77777777" w:rsidTr="00427C72">
        <w:tc>
          <w:tcPr>
            <w:tcW w:w="963" w:type="pct"/>
          </w:tcPr>
          <w:p w14:paraId="2B5B49DA"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Учреждение дополнительного образования</w:t>
            </w:r>
          </w:p>
        </w:tc>
        <w:tc>
          <w:tcPr>
            <w:tcW w:w="1121" w:type="pct"/>
          </w:tcPr>
          <w:p w14:paraId="682D0D67"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Определить на этапе проектирования</w:t>
            </w:r>
          </w:p>
        </w:tc>
        <w:tc>
          <w:tcPr>
            <w:tcW w:w="970" w:type="pct"/>
            <w:vAlign w:val="center"/>
          </w:tcPr>
          <w:p w14:paraId="23682720" w14:textId="77777777" w:rsidR="004B0613" w:rsidRPr="0006689B" w:rsidRDefault="00642506" w:rsidP="00642506">
            <w:pPr>
              <w:spacing w:before="200" w:after="0" w:line="240" w:lineRule="auto"/>
              <w:jc w:val="center"/>
              <w:rPr>
                <w:rFonts w:eastAsia="Times New Roman"/>
                <w:lang w:eastAsia="ru-RU"/>
              </w:rPr>
            </w:pPr>
            <w:r w:rsidRPr="0006689B">
              <w:rPr>
                <w:rFonts w:eastAsia="Times New Roman"/>
                <w:lang w:eastAsia="ru-RU"/>
              </w:rPr>
              <w:t xml:space="preserve">МО «Город Майкоп», г. Майкоп, в восточной </w:t>
            </w:r>
            <w:proofErr w:type="gramStart"/>
            <w:r w:rsidRPr="0006689B">
              <w:rPr>
                <w:rFonts w:eastAsia="Times New Roman"/>
                <w:lang w:eastAsia="ru-RU"/>
              </w:rPr>
              <w:t>части,  на</w:t>
            </w:r>
            <w:proofErr w:type="gramEnd"/>
            <w:r w:rsidRPr="0006689B">
              <w:rPr>
                <w:rFonts w:eastAsia="Times New Roman"/>
                <w:lang w:eastAsia="ru-RU"/>
              </w:rPr>
              <w:t xml:space="preserve"> территории новой жилой застройки</w:t>
            </w:r>
          </w:p>
        </w:tc>
        <w:tc>
          <w:tcPr>
            <w:tcW w:w="692" w:type="pct"/>
            <w:vAlign w:val="center"/>
          </w:tcPr>
          <w:p w14:paraId="6DB1B005" w14:textId="77777777" w:rsidR="004B0613" w:rsidRPr="0006689B" w:rsidRDefault="004B0613" w:rsidP="00427C72">
            <w:pPr>
              <w:spacing w:before="200" w:after="0" w:line="240" w:lineRule="auto"/>
              <w:jc w:val="center"/>
              <w:rPr>
                <w:rFonts w:eastAsia="Times New Roman"/>
                <w:lang w:eastAsia="ru-RU"/>
              </w:rPr>
            </w:pPr>
            <w:r w:rsidRPr="0006689B">
              <w:rPr>
                <w:rFonts w:eastAsia="Times New Roman"/>
                <w:lang w:eastAsia="ru-RU"/>
              </w:rPr>
              <w:t>20</w:t>
            </w:r>
            <w:r w:rsidR="005A6843" w:rsidRPr="0006689B">
              <w:rPr>
                <w:rFonts w:eastAsia="Times New Roman"/>
                <w:lang w:eastAsia="ru-RU"/>
              </w:rPr>
              <w:t>30</w:t>
            </w:r>
            <w:r w:rsidRPr="0006689B">
              <w:rPr>
                <w:rFonts w:eastAsia="Times New Roman"/>
                <w:lang w:eastAsia="ru-RU"/>
              </w:rPr>
              <w:t>-203</w:t>
            </w:r>
            <w:r w:rsidR="005A6843" w:rsidRPr="0006689B">
              <w:rPr>
                <w:rFonts w:eastAsia="Times New Roman"/>
                <w:lang w:eastAsia="ru-RU"/>
              </w:rPr>
              <w:t>5</w:t>
            </w:r>
            <w:r w:rsidRPr="0006689B">
              <w:rPr>
                <w:rFonts w:eastAsia="Times New Roman"/>
                <w:lang w:eastAsia="ru-RU"/>
              </w:rPr>
              <w:t xml:space="preserve"> гг.</w:t>
            </w:r>
          </w:p>
        </w:tc>
        <w:tc>
          <w:tcPr>
            <w:tcW w:w="1255" w:type="pct"/>
          </w:tcPr>
          <w:p w14:paraId="54BA8EE6"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В соответствии с проектными предложениями генплана</w:t>
            </w:r>
          </w:p>
        </w:tc>
      </w:tr>
      <w:tr w:rsidR="00797C74" w:rsidRPr="0006689B" w14:paraId="1B1938D5" w14:textId="77777777" w:rsidTr="00427C72">
        <w:tc>
          <w:tcPr>
            <w:tcW w:w="963" w:type="pct"/>
          </w:tcPr>
          <w:p w14:paraId="37877DFF" w14:textId="77777777" w:rsidR="00797C74" w:rsidRPr="0006689B" w:rsidRDefault="005C0FE7" w:rsidP="00427C72">
            <w:pPr>
              <w:spacing w:before="200" w:after="0" w:line="240" w:lineRule="auto"/>
              <w:rPr>
                <w:rFonts w:eastAsia="Times New Roman"/>
                <w:lang w:eastAsia="ru-RU"/>
              </w:rPr>
            </w:pPr>
            <w:r w:rsidRPr="0006689B">
              <w:rPr>
                <w:rFonts w:eastAsia="Times New Roman"/>
                <w:lang w:eastAsia="ru-RU"/>
              </w:rPr>
              <w:t>Спортивная школа</w:t>
            </w:r>
          </w:p>
        </w:tc>
        <w:tc>
          <w:tcPr>
            <w:tcW w:w="1121" w:type="pct"/>
          </w:tcPr>
          <w:p w14:paraId="63F983F7" w14:textId="77777777" w:rsidR="00797C74" w:rsidRPr="0006689B" w:rsidRDefault="005C0FE7" w:rsidP="00427C72">
            <w:pPr>
              <w:spacing w:before="200" w:after="0" w:line="240" w:lineRule="auto"/>
              <w:rPr>
                <w:rFonts w:eastAsia="Times New Roman"/>
                <w:lang w:eastAsia="ru-RU"/>
              </w:rPr>
            </w:pPr>
            <w:r w:rsidRPr="0006689B">
              <w:rPr>
                <w:rFonts w:eastAsia="Times New Roman"/>
                <w:lang w:eastAsia="ru-RU"/>
              </w:rPr>
              <w:t>Определить на этапе проектирования</w:t>
            </w:r>
          </w:p>
        </w:tc>
        <w:tc>
          <w:tcPr>
            <w:tcW w:w="970" w:type="pct"/>
          </w:tcPr>
          <w:p w14:paraId="76487CE2" w14:textId="77777777" w:rsidR="00797C74" w:rsidRPr="0006689B" w:rsidRDefault="00797C74" w:rsidP="00427C72">
            <w:pPr>
              <w:spacing w:before="200" w:after="0" w:line="240" w:lineRule="auto"/>
              <w:jc w:val="center"/>
              <w:rPr>
                <w:rFonts w:eastAsia="Times New Roman"/>
                <w:lang w:eastAsia="ru-RU"/>
              </w:rPr>
            </w:pPr>
            <w:r w:rsidRPr="0006689B">
              <w:rPr>
                <w:rFonts w:eastAsia="Times New Roman"/>
                <w:lang w:eastAsia="ru-RU"/>
              </w:rPr>
              <w:t xml:space="preserve">МО «Город Майкоп», г. Майкоп, </w:t>
            </w:r>
            <w:r w:rsidR="00CD61AA" w:rsidRPr="0006689B">
              <w:rPr>
                <w:rFonts w:eastAsia="Times New Roman"/>
                <w:lang w:eastAsia="ru-RU"/>
              </w:rPr>
              <w:t xml:space="preserve">в </w:t>
            </w:r>
            <w:r w:rsidRPr="0006689B">
              <w:rPr>
                <w:rFonts w:eastAsia="Times New Roman"/>
                <w:lang w:eastAsia="ru-RU"/>
              </w:rPr>
              <w:t>западн</w:t>
            </w:r>
            <w:r w:rsidR="00CD61AA" w:rsidRPr="0006689B">
              <w:rPr>
                <w:rFonts w:eastAsia="Times New Roman"/>
                <w:lang w:eastAsia="ru-RU"/>
              </w:rPr>
              <w:t>ой</w:t>
            </w:r>
            <w:r w:rsidRPr="0006689B">
              <w:rPr>
                <w:rFonts w:eastAsia="Times New Roman"/>
                <w:lang w:eastAsia="ru-RU"/>
              </w:rPr>
              <w:t xml:space="preserve"> </w:t>
            </w:r>
            <w:r w:rsidR="00CD61AA" w:rsidRPr="0006689B">
              <w:rPr>
                <w:rFonts w:eastAsia="Times New Roman"/>
                <w:lang w:eastAsia="ru-RU"/>
              </w:rPr>
              <w:t xml:space="preserve">части города, на территории нового жилищного строительства </w:t>
            </w:r>
          </w:p>
        </w:tc>
        <w:tc>
          <w:tcPr>
            <w:tcW w:w="692" w:type="pct"/>
            <w:vAlign w:val="center"/>
          </w:tcPr>
          <w:p w14:paraId="55EBE85B" w14:textId="77777777" w:rsidR="00797C74" w:rsidRPr="0006689B" w:rsidRDefault="005A6843" w:rsidP="00427C72">
            <w:pPr>
              <w:spacing w:before="200" w:after="0" w:line="240" w:lineRule="auto"/>
              <w:jc w:val="center"/>
              <w:rPr>
                <w:rFonts w:eastAsia="Times New Roman"/>
                <w:lang w:eastAsia="ru-RU"/>
              </w:rPr>
            </w:pPr>
            <w:r w:rsidRPr="0006689B">
              <w:rPr>
                <w:rFonts w:eastAsia="Times New Roman"/>
                <w:lang w:eastAsia="ru-RU"/>
              </w:rPr>
              <w:t>2030-2035 гг.</w:t>
            </w:r>
          </w:p>
        </w:tc>
        <w:tc>
          <w:tcPr>
            <w:tcW w:w="1255" w:type="pct"/>
          </w:tcPr>
          <w:p w14:paraId="563DC772" w14:textId="77777777" w:rsidR="00797C74" w:rsidRPr="0006689B" w:rsidRDefault="00797C74" w:rsidP="00427C72">
            <w:pPr>
              <w:spacing w:before="200" w:after="0" w:line="240" w:lineRule="auto"/>
              <w:rPr>
                <w:rFonts w:eastAsia="Times New Roman"/>
                <w:lang w:eastAsia="ru-RU"/>
              </w:rPr>
            </w:pPr>
            <w:r w:rsidRPr="0006689B">
              <w:rPr>
                <w:rFonts w:eastAsia="Times New Roman"/>
                <w:lang w:eastAsia="ru-RU"/>
              </w:rPr>
              <w:t>В соответствии с проектом планировки «Комплексная застройка западной части города Майкопа»</w:t>
            </w:r>
          </w:p>
        </w:tc>
      </w:tr>
      <w:tr w:rsidR="004B0613" w:rsidRPr="004B0613" w14:paraId="3DD945A9" w14:textId="77777777" w:rsidTr="00427C72">
        <w:tc>
          <w:tcPr>
            <w:tcW w:w="963" w:type="pct"/>
            <w:vAlign w:val="center"/>
          </w:tcPr>
          <w:p w14:paraId="31A603BE" w14:textId="77777777" w:rsidR="004B0613" w:rsidRPr="0006689B" w:rsidRDefault="004B0613" w:rsidP="00427C72">
            <w:pPr>
              <w:spacing w:before="200" w:after="0" w:line="240" w:lineRule="auto"/>
              <w:rPr>
                <w:rFonts w:eastAsia="Times New Roman"/>
                <w:lang w:eastAsia="ru-RU"/>
              </w:rPr>
            </w:pPr>
            <w:r w:rsidRPr="0006689B">
              <w:rPr>
                <w:rFonts w:eastAsia="Times New Roman"/>
                <w:lang w:eastAsia="ru-RU"/>
              </w:rPr>
              <w:t>ВСЕГО по городу:</w:t>
            </w:r>
          </w:p>
        </w:tc>
        <w:tc>
          <w:tcPr>
            <w:tcW w:w="1121" w:type="pct"/>
          </w:tcPr>
          <w:p w14:paraId="48EA6AFC" w14:textId="77777777" w:rsidR="004B0613" w:rsidRPr="0006689B" w:rsidRDefault="00CD61AA" w:rsidP="00427C72">
            <w:pPr>
              <w:spacing w:before="200" w:after="0" w:line="240" w:lineRule="auto"/>
              <w:jc w:val="center"/>
              <w:rPr>
                <w:rFonts w:eastAsia="Times New Roman"/>
                <w:lang w:eastAsia="ru-RU"/>
              </w:rPr>
            </w:pPr>
            <w:r w:rsidRPr="0006689B">
              <w:rPr>
                <w:rFonts w:eastAsia="Times New Roman"/>
                <w:lang w:eastAsia="ru-RU"/>
              </w:rPr>
              <w:t>3</w:t>
            </w:r>
            <w:r w:rsidR="004B0613" w:rsidRPr="0006689B">
              <w:rPr>
                <w:rFonts w:eastAsia="Times New Roman"/>
                <w:lang w:eastAsia="ru-RU"/>
              </w:rPr>
              <w:t xml:space="preserve"> учреждение дополнительного образования </w:t>
            </w:r>
          </w:p>
        </w:tc>
        <w:tc>
          <w:tcPr>
            <w:tcW w:w="970" w:type="pct"/>
          </w:tcPr>
          <w:p w14:paraId="64173304" w14:textId="77777777" w:rsidR="004B0613" w:rsidRPr="0006689B" w:rsidRDefault="004B0613" w:rsidP="00427C72">
            <w:pPr>
              <w:spacing w:before="200" w:after="0" w:line="240" w:lineRule="auto"/>
              <w:jc w:val="center"/>
              <w:rPr>
                <w:rFonts w:eastAsia="Times New Roman"/>
                <w:lang w:eastAsia="ru-RU"/>
              </w:rPr>
            </w:pPr>
          </w:p>
        </w:tc>
        <w:tc>
          <w:tcPr>
            <w:tcW w:w="692" w:type="pct"/>
          </w:tcPr>
          <w:p w14:paraId="690D08C0" w14:textId="77777777" w:rsidR="004B0613" w:rsidRPr="0006689B" w:rsidRDefault="004B0613" w:rsidP="00427C72">
            <w:pPr>
              <w:spacing w:before="200" w:after="0" w:line="240" w:lineRule="auto"/>
              <w:jc w:val="both"/>
              <w:rPr>
                <w:rFonts w:eastAsia="Times New Roman"/>
                <w:lang w:eastAsia="ru-RU"/>
              </w:rPr>
            </w:pPr>
          </w:p>
        </w:tc>
        <w:tc>
          <w:tcPr>
            <w:tcW w:w="1255" w:type="pct"/>
          </w:tcPr>
          <w:p w14:paraId="3415A7F6" w14:textId="77777777" w:rsidR="004B0613" w:rsidRPr="0006689B" w:rsidRDefault="004B0613" w:rsidP="00427C72">
            <w:pPr>
              <w:spacing w:before="200" w:after="0" w:line="240" w:lineRule="auto"/>
              <w:jc w:val="both"/>
              <w:rPr>
                <w:rFonts w:eastAsia="Times New Roman"/>
                <w:lang w:eastAsia="ru-RU"/>
              </w:rPr>
            </w:pPr>
          </w:p>
        </w:tc>
      </w:tr>
    </w:tbl>
    <w:p w14:paraId="53522E33" w14:textId="77777777" w:rsidR="004B0613"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Характеристики проектируемых учреждений дополнительного образовательного назначения следует уточнять при дальнейшей разработке рабочей документации, по фактической демографической ситуации.</w:t>
      </w:r>
    </w:p>
    <w:p w14:paraId="12C33126" w14:textId="77777777" w:rsidR="002A6516" w:rsidRPr="000D4FC6" w:rsidRDefault="002A6516" w:rsidP="004B0613">
      <w:pPr>
        <w:spacing w:before="120" w:after="120" w:line="240" w:lineRule="auto"/>
        <w:ind w:firstLine="709"/>
        <w:jc w:val="both"/>
        <w:rPr>
          <w:rFonts w:eastAsia="Times New Roman"/>
          <w:sz w:val="24"/>
          <w:szCs w:val="24"/>
        </w:rPr>
      </w:pPr>
    </w:p>
    <w:p w14:paraId="65413161" w14:textId="77777777" w:rsidR="004B0613" w:rsidRPr="0006689B" w:rsidRDefault="00480239" w:rsidP="00480239">
      <w:pPr>
        <w:pStyle w:val="af6"/>
        <w:pBdr>
          <w:top w:val="single" w:sz="6" w:space="2" w:color="72A376"/>
          <w:left w:val="single" w:sz="6" w:space="2" w:color="72A376"/>
        </w:pBdr>
        <w:spacing w:before="300" w:after="0"/>
        <w:outlineLvl w:val="1"/>
        <w:rPr>
          <w:rFonts w:eastAsia="Times New Roman"/>
          <w:caps/>
          <w:color w:val="365338"/>
          <w:spacing w:val="15"/>
          <w:lang w:val="ru-RU"/>
        </w:rPr>
      </w:pPr>
      <w:bookmarkStart w:id="75" w:name="_Toc3476791"/>
      <w:bookmarkStart w:id="76" w:name="_Toc82450487"/>
      <w:r w:rsidRPr="0006689B">
        <w:rPr>
          <w:rFonts w:eastAsia="Times New Roman"/>
          <w:caps/>
          <w:color w:val="365338"/>
          <w:spacing w:val="15"/>
          <w:lang w:val="ru-RU"/>
        </w:rPr>
        <w:t>1</w:t>
      </w:r>
      <w:r w:rsidR="0006689B">
        <w:rPr>
          <w:rFonts w:eastAsia="Times New Roman"/>
          <w:caps/>
          <w:color w:val="365338"/>
          <w:spacing w:val="15"/>
          <w:lang w:val="ru-RU"/>
        </w:rPr>
        <w:t>2</w:t>
      </w:r>
      <w:r w:rsidRPr="0006689B">
        <w:rPr>
          <w:rFonts w:eastAsia="Times New Roman"/>
          <w:caps/>
          <w:color w:val="365338"/>
          <w:spacing w:val="15"/>
          <w:lang w:val="ru-RU"/>
        </w:rPr>
        <w:t xml:space="preserve">.2 </w:t>
      </w:r>
      <w:r w:rsidR="004B0613" w:rsidRPr="0006689B">
        <w:rPr>
          <w:rFonts w:eastAsia="Times New Roman"/>
          <w:caps/>
          <w:color w:val="365338"/>
          <w:spacing w:val="15"/>
          <w:lang w:val="ru-RU"/>
        </w:rPr>
        <w:t>Развитие здравоохранения</w:t>
      </w:r>
      <w:bookmarkEnd w:id="75"/>
      <w:r w:rsidR="004B0613" w:rsidRPr="0006689B">
        <w:rPr>
          <w:rFonts w:eastAsia="Times New Roman"/>
          <w:caps/>
          <w:color w:val="365338"/>
          <w:spacing w:val="15"/>
          <w:lang w:val="ru-RU"/>
        </w:rPr>
        <w:t xml:space="preserve"> И СОЦИАЛЬНОГО ОБЕСПЕЧЕНИЯ</w:t>
      </w:r>
      <w:bookmarkEnd w:id="76"/>
    </w:p>
    <w:p w14:paraId="11104762"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Современная медицина - весьма высокотехнологичная отрасль, и имеет смысл сосредотачивать медицинские услуги в одном месте, где больному может быть </w:t>
      </w:r>
      <w:r w:rsidRPr="0006689B">
        <w:rPr>
          <w:rFonts w:eastAsia="Times New Roman"/>
          <w:sz w:val="24"/>
          <w:szCs w:val="24"/>
        </w:rPr>
        <w:lastRenderedPageBreak/>
        <w:t xml:space="preserve">предоставлен максимально широкий спектр услуг, наращивая их </w:t>
      </w:r>
      <w:proofErr w:type="gramStart"/>
      <w:r w:rsidRPr="0006689B">
        <w:rPr>
          <w:rFonts w:eastAsia="Times New Roman"/>
          <w:sz w:val="24"/>
          <w:szCs w:val="24"/>
        </w:rPr>
        <w:t>качество, вместо того, чтобы</w:t>
      </w:r>
      <w:proofErr w:type="gramEnd"/>
      <w:r w:rsidRPr="0006689B">
        <w:rPr>
          <w:rFonts w:eastAsia="Times New Roman"/>
          <w:sz w:val="24"/>
          <w:szCs w:val="24"/>
        </w:rPr>
        <w:t xml:space="preserve"> рассредоточивать усилия на строительстве отдельных новых учреждений.</w:t>
      </w:r>
    </w:p>
    <w:p w14:paraId="388F38B8"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Ниже в таблице 1</w:t>
      </w:r>
      <w:r w:rsidR="0006689B">
        <w:rPr>
          <w:rFonts w:eastAsia="Times New Roman"/>
          <w:sz w:val="24"/>
          <w:szCs w:val="24"/>
        </w:rPr>
        <w:t>2</w:t>
      </w:r>
      <w:r w:rsidRPr="0006689B">
        <w:rPr>
          <w:rFonts w:eastAsia="Times New Roman"/>
          <w:sz w:val="24"/>
          <w:szCs w:val="24"/>
        </w:rPr>
        <w:t>.2.1. приведен расчет необходимости в новых учреждениях здравоохранения.</w:t>
      </w:r>
    </w:p>
    <w:p w14:paraId="697FB492"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 1</w:t>
      </w:r>
      <w:r w:rsidR="0006689B">
        <w:rPr>
          <w:rFonts w:eastAsia="Times New Roman" w:cs="Calibri"/>
          <w:b/>
          <w:i/>
        </w:rPr>
        <w:t>2</w:t>
      </w:r>
      <w:r w:rsidRPr="0006689B">
        <w:rPr>
          <w:rFonts w:eastAsia="Times New Roman" w:cs="Calibri"/>
          <w:b/>
          <w:i/>
        </w:rPr>
        <w:t>.2.1.</w:t>
      </w:r>
    </w:p>
    <w:p w14:paraId="633F3B0D"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Сравнение показателей объектов здравоохранения МО «Город Майкоп».</w:t>
      </w:r>
      <w:r w:rsidRPr="0006689B">
        <w:rPr>
          <w:rFonts w:eastAsia="Times New Roman" w:cs="Calibri"/>
          <w:b/>
          <w:i/>
          <w:vertAlign w:val="superscript"/>
        </w:rPr>
        <w:footnoteReference w:id="11"/>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9"/>
        <w:gridCol w:w="2344"/>
        <w:gridCol w:w="1721"/>
        <w:gridCol w:w="1251"/>
        <w:gridCol w:w="1249"/>
      </w:tblGrid>
      <w:tr w:rsidR="004B0613" w:rsidRPr="0006689B" w14:paraId="1F7189D8" w14:textId="77777777" w:rsidTr="004B0613">
        <w:trPr>
          <w:cantSplit/>
          <w:trHeight w:val="2747"/>
          <w:tblHeader/>
        </w:trPr>
        <w:tc>
          <w:tcPr>
            <w:tcW w:w="1426" w:type="pct"/>
            <w:tcBorders>
              <w:top w:val="single" w:sz="12" w:space="0" w:color="auto"/>
              <w:left w:val="single" w:sz="12" w:space="0" w:color="auto"/>
              <w:bottom w:val="single" w:sz="4" w:space="0" w:color="auto"/>
              <w:right w:val="single" w:sz="12" w:space="0" w:color="auto"/>
            </w:tcBorders>
            <w:shd w:val="clear" w:color="auto" w:fill="BFBFBF"/>
            <w:vAlign w:val="center"/>
          </w:tcPr>
          <w:p w14:paraId="0BC93EC9" w14:textId="77777777" w:rsidR="004B0613" w:rsidRPr="0006689B" w:rsidRDefault="004B0613" w:rsidP="00F621C7">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Наименование типа объектов</w:t>
            </w:r>
          </w:p>
        </w:tc>
        <w:tc>
          <w:tcPr>
            <w:tcW w:w="1276" w:type="pct"/>
            <w:tcBorders>
              <w:top w:val="single" w:sz="12" w:space="0" w:color="auto"/>
              <w:left w:val="single" w:sz="12" w:space="0" w:color="auto"/>
              <w:bottom w:val="single" w:sz="4" w:space="0" w:color="auto"/>
              <w:right w:val="single" w:sz="12" w:space="0" w:color="auto"/>
            </w:tcBorders>
            <w:shd w:val="clear" w:color="auto" w:fill="BFBFBF"/>
            <w:vAlign w:val="center"/>
          </w:tcPr>
          <w:p w14:paraId="427A6F6C" w14:textId="77777777" w:rsidR="004B0613" w:rsidRPr="0006689B" w:rsidRDefault="004B0613" w:rsidP="00F621C7">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Рекомендуемая обеспеченность</w:t>
            </w:r>
          </w:p>
        </w:tc>
        <w:tc>
          <w:tcPr>
            <w:tcW w:w="937"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6E116A3B"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Обеспеченность фактическая</w:t>
            </w:r>
          </w:p>
        </w:tc>
        <w:tc>
          <w:tcPr>
            <w:tcW w:w="681" w:type="pct"/>
            <w:tcBorders>
              <w:top w:val="single" w:sz="12" w:space="0" w:color="auto"/>
              <w:left w:val="single" w:sz="12" w:space="0" w:color="auto"/>
              <w:bottom w:val="single" w:sz="4" w:space="0" w:color="auto"/>
              <w:right w:val="single" w:sz="12" w:space="0" w:color="auto"/>
            </w:tcBorders>
            <w:shd w:val="clear" w:color="auto" w:fill="BFBFBF"/>
            <w:textDirection w:val="btLr"/>
          </w:tcPr>
          <w:p w14:paraId="2D255E22" w14:textId="77777777" w:rsidR="004B0613" w:rsidRPr="0006689B" w:rsidRDefault="004B0613" w:rsidP="00F621C7">
            <w:pPr>
              <w:spacing w:after="0" w:line="240" w:lineRule="auto"/>
              <w:ind w:right="113"/>
              <w:jc w:val="center"/>
              <w:rPr>
                <w:rFonts w:eastAsia="Times New Roman" w:cs="Calibri"/>
                <w:b/>
                <w:sz w:val="20"/>
                <w:szCs w:val="20"/>
                <w:lang w:eastAsia="ru-RU"/>
              </w:rPr>
            </w:pPr>
          </w:p>
          <w:p w14:paraId="0D990C35" w14:textId="77777777" w:rsidR="004B0613" w:rsidRPr="0006689B" w:rsidRDefault="004B0613" w:rsidP="00F621C7">
            <w:pPr>
              <w:spacing w:after="0" w:line="240" w:lineRule="auto"/>
              <w:ind w:right="113"/>
              <w:jc w:val="center"/>
              <w:rPr>
                <w:rFonts w:eastAsia="Times New Roman" w:cs="Calibri"/>
                <w:b/>
                <w:sz w:val="20"/>
                <w:szCs w:val="20"/>
                <w:lang w:eastAsia="ru-RU"/>
              </w:rPr>
            </w:pPr>
            <w:proofErr w:type="gramStart"/>
            <w:r w:rsidRPr="0006689B">
              <w:rPr>
                <w:rFonts w:eastAsia="Times New Roman" w:cs="Calibri"/>
                <w:b/>
                <w:sz w:val="20"/>
                <w:szCs w:val="20"/>
                <w:lang w:eastAsia="ru-RU"/>
              </w:rPr>
              <w:t>Потребность  на</w:t>
            </w:r>
            <w:proofErr w:type="gramEnd"/>
            <w:r w:rsidRPr="0006689B">
              <w:rPr>
                <w:rFonts w:eastAsia="Times New Roman" w:cs="Calibri"/>
                <w:b/>
                <w:sz w:val="20"/>
                <w:szCs w:val="20"/>
                <w:lang w:eastAsia="ru-RU"/>
              </w:rPr>
              <w:t xml:space="preserve"> расчетный срок</w:t>
            </w:r>
          </w:p>
        </w:tc>
        <w:tc>
          <w:tcPr>
            <w:tcW w:w="680"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4375F62A" w14:textId="77777777" w:rsidR="004B0613" w:rsidRPr="0006689B" w:rsidRDefault="004B0613" w:rsidP="00F621C7">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Избыток (+)/недостаток (-) на расчетный срок</w:t>
            </w:r>
          </w:p>
        </w:tc>
      </w:tr>
      <w:tr w:rsidR="004B0613" w:rsidRPr="0006689B" w14:paraId="45B5B397" w14:textId="77777777" w:rsidTr="009F4263">
        <w:tc>
          <w:tcPr>
            <w:tcW w:w="1426" w:type="pct"/>
            <w:vAlign w:val="center"/>
          </w:tcPr>
          <w:p w14:paraId="61C1DC1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Республиканская окружная больница</w:t>
            </w:r>
          </w:p>
        </w:tc>
        <w:tc>
          <w:tcPr>
            <w:tcW w:w="1276" w:type="pct"/>
            <w:tcBorders>
              <w:top w:val="single" w:sz="4" w:space="0" w:color="auto"/>
            </w:tcBorders>
            <w:vAlign w:val="center"/>
          </w:tcPr>
          <w:p w14:paraId="65262AA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tcBorders>
              <w:top w:val="single" w:sz="4" w:space="0" w:color="auto"/>
            </w:tcBorders>
            <w:vAlign w:val="center"/>
          </w:tcPr>
          <w:p w14:paraId="043F8557"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tcBorders>
              <w:top w:val="single" w:sz="4" w:space="0" w:color="auto"/>
            </w:tcBorders>
            <w:vAlign w:val="center"/>
          </w:tcPr>
          <w:p w14:paraId="13EB1C52"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tcBorders>
              <w:top w:val="single" w:sz="4" w:space="0" w:color="auto"/>
            </w:tcBorders>
            <w:vAlign w:val="center"/>
          </w:tcPr>
          <w:p w14:paraId="3DAA34BB"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4DFFE55E" w14:textId="77777777" w:rsidTr="009F4263">
        <w:tc>
          <w:tcPr>
            <w:tcW w:w="1426" w:type="pct"/>
            <w:vAlign w:val="center"/>
          </w:tcPr>
          <w:p w14:paraId="66B7708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республиканская, окружная больница</w:t>
            </w:r>
          </w:p>
        </w:tc>
        <w:tc>
          <w:tcPr>
            <w:tcW w:w="1276" w:type="pct"/>
            <w:tcBorders>
              <w:top w:val="single" w:sz="4" w:space="0" w:color="auto"/>
            </w:tcBorders>
            <w:vAlign w:val="center"/>
          </w:tcPr>
          <w:p w14:paraId="266518F4"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tcBorders>
              <w:top w:val="single" w:sz="4" w:space="0" w:color="auto"/>
            </w:tcBorders>
            <w:vAlign w:val="center"/>
          </w:tcPr>
          <w:p w14:paraId="0F7B12A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tcBorders>
              <w:top w:val="single" w:sz="4" w:space="0" w:color="auto"/>
            </w:tcBorders>
            <w:vAlign w:val="center"/>
          </w:tcPr>
          <w:p w14:paraId="7F8815A4"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tcBorders>
              <w:top w:val="single" w:sz="4" w:space="0" w:color="auto"/>
            </w:tcBorders>
            <w:vAlign w:val="center"/>
          </w:tcPr>
          <w:p w14:paraId="22B32785"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6DD2E4D3" w14:textId="77777777" w:rsidTr="009F4263">
        <w:tc>
          <w:tcPr>
            <w:tcW w:w="1426" w:type="pct"/>
            <w:vAlign w:val="center"/>
          </w:tcPr>
          <w:p w14:paraId="6D0F2EF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Инфекционная больница</w:t>
            </w:r>
          </w:p>
        </w:tc>
        <w:tc>
          <w:tcPr>
            <w:tcW w:w="1276" w:type="pct"/>
            <w:tcBorders>
              <w:top w:val="single" w:sz="4" w:space="0" w:color="auto"/>
            </w:tcBorders>
            <w:vAlign w:val="center"/>
          </w:tcPr>
          <w:p w14:paraId="7A8AE365"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tcBorders>
              <w:top w:val="single" w:sz="4" w:space="0" w:color="auto"/>
            </w:tcBorders>
            <w:vAlign w:val="center"/>
          </w:tcPr>
          <w:p w14:paraId="3D429626"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tcBorders>
              <w:top w:val="single" w:sz="4" w:space="0" w:color="auto"/>
            </w:tcBorders>
            <w:vAlign w:val="center"/>
          </w:tcPr>
          <w:p w14:paraId="3E86FE68"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tcBorders>
              <w:top w:val="single" w:sz="4" w:space="0" w:color="auto"/>
            </w:tcBorders>
            <w:vAlign w:val="center"/>
          </w:tcPr>
          <w:p w14:paraId="5BDAA403"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4D4DF621" w14:textId="77777777" w:rsidTr="009F4263">
        <w:tc>
          <w:tcPr>
            <w:tcW w:w="1426" w:type="pct"/>
            <w:vAlign w:val="center"/>
          </w:tcPr>
          <w:p w14:paraId="4EA1556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инфекционная больница</w:t>
            </w:r>
          </w:p>
        </w:tc>
        <w:tc>
          <w:tcPr>
            <w:tcW w:w="1276" w:type="pct"/>
            <w:tcBorders>
              <w:top w:val="single" w:sz="4" w:space="0" w:color="auto"/>
            </w:tcBorders>
            <w:vAlign w:val="center"/>
          </w:tcPr>
          <w:p w14:paraId="1E566035" w14:textId="77777777" w:rsidR="004B0613" w:rsidRPr="0006689B" w:rsidRDefault="004B0613" w:rsidP="00F621C7">
            <w:pPr>
              <w:spacing w:after="0"/>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tcBorders>
              <w:top w:val="single" w:sz="4" w:space="0" w:color="auto"/>
            </w:tcBorders>
            <w:vAlign w:val="center"/>
          </w:tcPr>
          <w:p w14:paraId="72B59A88" w14:textId="77777777" w:rsidR="004B0613" w:rsidRPr="0006689B" w:rsidRDefault="000458FB"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c>
          <w:tcPr>
            <w:tcW w:w="681" w:type="pct"/>
            <w:tcBorders>
              <w:top w:val="single" w:sz="4" w:space="0" w:color="auto"/>
            </w:tcBorders>
            <w:vAlign w:val="center"/>
          </w:tcPr>
          <w:p w14:paraId="3BF645F9"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tcBorders>
              <w:top w:val="single" w:sz="4" w:space="0" w:color="auto"/>
            </w:tcBorders>
            <w:vAlign w:val="center"/>
          </w:tcPr>
          <w:p w14:paraId="71E730F4" w14:textId="77777777" w:rsidR="004B0613" w:rsidRPr="0006689B" w:rsidRDefault="000458FB"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68C14740" w14:textId="77777777" w:rsidTr="009F4263">
        <w:trPr>
          <w:trHeight w:val="1191"/>
        </w:trPr>
        <w:tc>
          <w:tcPr>
            <w:tcW w:w="1426" w:type="pct"/>
            <w:tcBorders>
              <w:top w:val="single" w:sz="4" w:space="0" w:color="auto"/>
            </w:tcBorders>
            <w:vAlign w:val="center"/>
          </w:tcPr>
          <w:p w14:paraId="42E822A2"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Станция (подстанция) </w:t>
            </w:r>
            <w:proofErr w:type="gramStart"/>
            <w:r w:rsidRPr="0006689B">
              <w:rPr>
                <w:rFonts w:eastAsia="Times New Roman"/>
                <w:sz w:val="20"/>
                <w:szCs w:val="20"/>
                <w:lang w:eastAsia="ru-RU"/>
              </w:rPr>
              <w:t>скорой  медицинской</w:t>
            </w:r>
            <w:proofErr w:type="gramEnd"/>
            <w:r w:rsidRPr="0006689B">
              <w:rPr>
                <w:rFonts w:eastAsia="Times New Roman"/>
                <w:sz w:val="20"/>
                <w:szCs w:val="20"/>
                <w:lang w:eastAsia="ru-RU"/>
              </w:rPr>
              <w:t xml:space="preserve"> помощи</w:t>
            </w:r>
          </w:p>
        </w:tc>
        <w:tc>
          <w:tcPr>
            <w:tcW w:w="1276" w:type="pct"/>
            <w:tcBorders>
              <w:top w:val="single" w:sz="4" w:space="0" w:color="auto"/>
            </w:tcBorders>
            <w:vAlign w:val="center"/>
          </w:tcPr>
          <w:p w14:paraId="5E85881A"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Автомобиль на 10 тыс. жителей</w:t>
            </w:r>
          </w:p>
        </w:tc>
        <w:tc>
          <w:tcPr>
            <w:tcW w:w="937" w:type="pct"/>
            <w:tcBorders>
              <w:top w:val="single" w:sz="4" w:space="0" w:color="auto"/>
            </w:tcBorders>
            <w:vAlign w:val="center"/>
          </w:tcPr>
          <w:p w14:paraId="43C332D3" w14:textId="77777777" w:rsidR="004B0613" w:rsidRPr="00BD2655" w:rsidRDefault="004B0613" w:rsidP="00BD2655">
            <w:pPr>
              <w:spacing w:after="0" w:line="240" w:lineRule="auto"/>
              <w:jc w:val="center"/>
              <w:rPr>
                <w:rFonts w:eastAsia="Times New Roman"/>
                <w:color w:val="FF0000"/>
                <w:sz w:val="20"/>
                <w:szCs w:val="20"/>
                <w:lang w:eastAsia="ru-RU"/>
              </w:rPr>
            </w:pPr>
            <w:r w:rsidRPr="00BD2655">
              <w:rPr>
                <w:rFonts w:eastAsia="Times New Roman"/>
                <w:color w:val="FF0000"/>
                <w:sz w:val="20"/>
                <w:szCs w:val="20"/>
                <w:lang w:eastAsia="ru-RU"/>
              </w:rPr>
              <w:t>1</w:t>
            </w:r>
            <w:r w:rsidR="00BD2655" w:rsidRPr="00BD2655">
              <w:rPr>
                <w:rFonts w:eastAsia="Times New Roman"/>
                <w:color w:val="FF0000"/>
                <w:sz w:val="20"/>
                <w:szCs w:val="20"/>
                <w:lang w:eastAsia="ru-RU"/>
              </w:rPr>
              <w:t>9</w:t>
            </w:r>
          </w:p>
        </w:tc>
        <w:tc>
          <w:tcPr>
            <w:tcW w:w="681" w:type="pct"/>
            <w:tcBorders>
              <w:top w:val="single" w:sz="4" w:space="0" w:color="auto"/>
            </w:tcBorders>
            <w:vAlign w:val="center"/>
          </w:tcPr>
          <w:p w14:paraId="32819947"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20</w:t>
            </w:r>
          </w:p>
        </w:tc>
        <w:tc>
          <w:tcPr>
            <w:tcW w:w="680" w:type="pct"/>
            <w:tcBorders>
              <w:top w:val="single" w:sz="4" w:space="0" w:color="auto"/>
            </w:tcBorders>
            <w:vAlign w:val="center"/>
          </w:tcPr>
          <w:p w14:paraId="30E1FD5B" w14:textId="77777777" w:rsidR="004B0613" w:rsidRPr="00BD2655" w:rsidRDefault="004B0613" w:rsidP="00BD2655">
            <w:pPr>
              <w:spacing w:after="0" w:line="240" w:lineRule="auto"/>
              <w:jc w:val="center"/>
              <w:rPr>
                <w:rFonts w:eastAsia="Times New Roman"/>
                <w:color w:val="FF0000"/>
                <w:sz w:val="20"/>
                <w:szCs w:val="20"/>
                <w:lang w:eastAsia="ru-RU"/>
              </w:rPr>
            </w:pPr>
            <w:r w:rsidRPr="00BD2655">
              <w:rPr>
                <w:rFonts w:eastAsia="Times New Roman"/>
                <w:color w:val="FF0000"/>
                <w:sz w:val="20"/>
                <w:szCs w:val="20"/>
                <w:lang w:eastAsia="ru-RU"/>
              </w:rPr>
              <w:t>-</w:t>
            </w:r>
            <w:r w:rsidR="00BD2655" w:rsidRPr="00BD2655">
              <w:rPr>
                <w:rFonts w:eastAsia="Times New Roman"/>
                <w:color w:val="FF0000"/>
                <w:sz w:val="20"/>
                <w:szCs w:val="20"/>
                <w:lang w:eastAsia="ru-RU"/>
              </w:rPr>
              <w:t>1</w:t>
            </w:r>
          </w:p>
        </w:tc>
      </w:tr>
      <w:tr w:rsidR="004B0613" w:rsidRPr="0006689B" w14:paraId="59C11181" w14:textId="77777777" w:rsidTr="009F4263">
        <w:tc>
          <w:tcPr>
            <w:tcW w:w="1426" w:type="pct"/>
            <w:vAlign w:val="center"/>
          </w:tcPr>
          <w:p w14:paraId="59D74F1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Центр консультативно-диагностический</w:t>
            </w:r>
          </w:p>
          <w:p w14:paraId="34032F2E" w14:textId="77777777" w:rsidR="004B0613" w:rsidRPr="0006689B" w:rsidRDefault="004B0613" w:rsidP="00F621C7">
            <w:pPr>
              <w:spacing w:after="0" w:line="240" w:lineRule="auto"/>
              <w:jc w:val="center"/>
              <w:rPr>
                <w:rFonts w:eastAsia="Times New Roman"/>
                <w:sz w:val="20"/>
                <w:szCs w:val="20"/>
                <w:lang w:eastAsia="ru-RU"/>
              </w:rPr>
            </w:pPr>
          </w:p>
        </w:tc>
        <w:tc>
          <w:tcPr>
            <w:tcW w:w="1276" w:type="pct"/>
            <w:vAlign w:val="center"/>
          </w:tcPr>
          <w:p w14:paraId="7935C62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1EFFF38E"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5C2F4E59"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1DDD9C47"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2720DB44" w14:textId="77777777" w:rsidTr="009F4263">
        <w:tc>
          <w:tcPr>
            <w:tcW w:w="1426" w:type="pct"/>
            <w:vAlign w:val="center"/>
          </w:tcPr>
          <w:p w14:paraId="5EC9672A"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Центр консультативно-диагностический детский (поликлиника консультативно-диагностическая детская)</w:t>
            </w:r>
          </w:p>
        </w:tc>
        <w:tc>
          <w:tcPr>
            <w:tcW w:w="1276" w:type="pct"/>
            <w:vAlign w:val="center"/>
          </w:tcPr>
          <w:p w14:paraId="6F87A646"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4202BA79"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81" w:type="pct"/>
            <w:vAlign w:val="center"/>
          </w:tcPr>
          <w:p w14:paraId="7DB89549"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2D440FDA"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311F55D0" w14:textId="77777777" w:rsidTr="009F4263">
        <w:tc>
          <w:tcPr>
            <w:tcW w:w="1426" w:type="pct"/>
            <w:vAlign w:val="center"/>
          </w:tcPr>
          <w:p w14:paraId="3288749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Поликлиника стоматологическая</w:t>
            </w:r>
          </w:p>
        </w:tc>
        <w:tc>
          <w:tcPr>
            <w:tcW w:w="1276" w:type="pct"/>
            <w:vAlign w:val="center"/>
          </w:tcPr>
          <w:p w14:paraId="37EE1AE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100 тыс. человек</w:t>
            </w:r>
          </w:p>
        </w:tc>
        <w:tc>
          <w:tcPr>
            <w:tcW w:w="937" w:type="pct"/>
            <w:vAlign w:val="center"/>
          </w:tcPr>
          <w:p w14:paraId="448BCDEA"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81" w:type="pct"/>
            <w:vAlign w:val="center"/>
          </w:tcPr>
          <w:p w14:paraId="42675F5A"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680" w:type="pct"/>
            <w:vAlign w:val="center"/>
          </w:tcPr>
          <w:p w14:paraId="12C1D544"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-2</w:t>
            </w:r>
          </w:p>
        </w:tc>
      </w:tr>
      <w:tr w:rsidR="004B0613" w:rsidRPr="0006689B" w14:paraId="34FACC07" w14:textId="77777777" w:rsidTr="009F4263">
        <w:tc>
          <w:tcPr>
            <w:tcW w:w="1426" w:type="pct"/>
            <w:vAlign w:val="center"/>
          </w:tcPr>
          <w:p w14:paraId="1A2BEAAD"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поликлиника стоматологическая</w:t>
            </w:r>
          </w:p>
        </w:tc>
        <w:tc>
          <w:tcPr>
            <w:tcW w:w="1276" w:type="pct"/>
            <w:vAlign w:val="center"/>
          </w:tcPr>
          <w:p w14:paraId="21D6A7B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20-50 тыс. детей</w:t>
            </w:r>
          </w:p>
        </w:tc>
        <w:tc>
          <w:tcPr>
            <w:tcW w:w="937" w:type="pct"/>
            <w:vAlign w:val="center"/>
          </w:tcPr>
          <w:p w14:paraId="42ED1283"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81" w:type="pct"/>
            <w:vAlign w:val="center"/>
          </w:tcPr>
          <w:p w14:paraId="1BEC0F2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4A0ECDD2"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367C9031" w14:textId="77777777" w:rsidTr="009F4263">
        <w:tc>
          <w:tcPr>
            <w:tcW w:w="1426" w:type="pct"/>
            <w:vAlign w:val="center"/>
          </w:tcPr>
          <w:p w14:paraId="1472011C"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Диспансер психоневрологический</w:t>
            </w:r>
          </w:p>
        </w:tc>
        <w:tc>
          <w:tcPr>
            <w:tcW w:w="1276" w:type="pct"/>
            <w:vAlign w:val="center"/>
          </w:tcPr>
          <w:p w14:paraId="74A15D7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6D8BBDAD" w14:textId="77777777" w:rsidR="004B0613" w:rsidRPr="0006689B" w:rsidRDefault="004B0613" w:rsidP="00BD2655">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24F88412"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6CEF6181"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2F45DDEF" w14:textId="77777777" w:rsidTr="009F4263">
        <w:tc>
          <w:tcPr>
            <w:tcW w:w="1426" w:type="pct"/>
            <w:vAlign w:val="center"/>
          </w:tcPr>
          <w:p w14:paraId="63B48B3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lastRenderedPageBreak/>
              <w:t>Диспансер наркологический</w:t>
            </w:r>
          </w:p>
        </w:tc>
        <w:tc>
          <w:tcPr>
            <w:tcW w:w="1276" w:type="pct"/>
            <w:vAlign w:val="center"/>
          </w:tcPr>
          <w:p w14:paraId="204E31B3"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72D55CA4"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7E4FFDC1"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5DC6D0D2"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6BFBE4D1" w14:textId="77777777" w:rsidTr="009F4263">
        <w:tc>
          <w:tcPr>
            <w:tcW w:w="1426" w:type="pct"/>
            <w:vAlign w:val="center"/>
          </w:tcPr>
          <w:p w14:paraId="265FE4E7"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Диспансер кожно-венерологический</w:t>
            </w:r>
          </w:p>
        </w:tc>
        <w:tc>
          <w:tcPr>
            <w:tcW w:w="1276" w:type="pct"/>
            <w:vAlign w:val="center"/>
          </w:tcPr>
          <w:p w14:paraId="47DD4BE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0FB5E2E5"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4FCE15FA"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302DE6C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5CE7356B" w14:textId="77777777" w:rsidTr="009F4263">
        <w:tc>
          <w:tcPr>
            <w:tcW w:w="1426" w:type="pct"/>
            <w:vAlign w:val="center"/>
          </w:tcPr>
          <w:p w14:paraId="3986156B"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Диспансер противотуберкулезный</w:t>
            </w:r>
          </w:p>
        </w:tc>
        <w:tc>
          <w:tcPr>
            <w:tcW w:w="1276" w:type="pct"/>
            <w:vAlign w:val="center"/>
          </w:tcPr>
          <w:p w14:paraId="67F08E7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 xml:space="preserve">Не менее 1 </w:t>
            </w:r>
            <w:proofErr w:type="gramStart"/>
            <w:r w:rsidRPr="0006689B">
              <w:rPr>
                <w:rFonts w:eastAsia="Times New Roman"/>
                <w:sz w:val="20"/>
                <w:szCs w:val="20"/>
                <w:lang w:eastAsia="ru-RU"/>
              </w:rPr>
              <w:t>на  административный</w:t>
            </w:r>
            <w:proofErr w:type="gramEnd"/>
            <w:r w:rsidRPr="0006689B">
              <w:rPr>
                <w:rFonts w:eastAsia="Times New Roman"/>
                <w:sz w:val="20"/>
                <w:szCs w:val="20"/>
                <w:lang w:eastAsia="ru-RU"/>
              </w:rPr>
              <w:t xml:space="preserve"> центр</w:t>
            </w:r>
          </w:p>
        </w:tc>
        <w:tc>
          <w:tcPr>
            <w:tcW w:w="937" w:type="pct"/>
            <w:vAlign w:val="center"/>
          </w:tcPr>
          <w:p w14:paraId="12979C2B"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5D4EE507"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36B51B5B"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2641235F" w14:textId="77777777" w:rsidTr="009F4263">
        <w:trPr>
          <w:trHeight w:val="619"/>
        </w:trPr>
        <w:tc>
          <w:tcPr>
            <w:tcW w:w="1426" w:type="pct"/>
            <w:vAlign w:val="center"/>
          </w:tcPr>
          <w:p w14:paraId="2CF92F07"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Диспансер онкологический</w:t>
            </w:r>
          </w:p>
        </w:tc>
        <w:tc>
          <w:tcPr>
            <w:tcW w:w="1276" w:type="pct"/>
            <w:vAlign w:val="center"/>
          </w:tcPr>
          <w:p w14:paraId="6E8DDB42"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Не менее 1 на административный центр</w:t>
            </w:r>
          </w:p>
        </w:tc>
        <w:tc>
          <w:tcPr>
            <w:tcW w:w="937" w:type="pct"/>
            <w:vAlign w:val="center"/>
          </w:tcPr>
          <w:p w14:paraId="53216A43"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43F66CC6" w14:textId="77777777" w:rsidR="004B0613" w:rsidRPr="0006689B" w:rsidRDefault="004B0613" w:rsidP="009F4263">
            <w:pPr>
              <w:spacing w:after="0" w:line="72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5FB7B900"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0A24D591" w14:textId="77777777" w:rsidTr="009F4263">
        <w:trPr>
          <w:trHeight w:val="619"/>
        </w:trPr>
        <w:tc>
          <w:tcPr>
            <w:tcW w:w="1426" w:type="pct"/>
            <w:vAlign w:val="center"/>
          </w:tcPr>
          <w:p w14:paraId="2BF6BC58"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Городская больница</w:t>
            </w:r>
          </w:p>
        </w:tc>
        <w:tc>
          <w:tcPr>
            <w:tcW w:w="1276" w:type="pct"/>
            <w:vAlign w:val="center"/>
          </w:tcPr>
          <w:p w14:paraId="33A444BA"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20-300 тыс. чел.</w:t>
            </w:r>
          </w:p>
        </w:tc>
        <w:tc>
          <w:tcPr>
            <w:tcW w:w="937" w:type="pct"/>
            <w:vAlign w:val="center"/>
          </w:tcPr>
          <w:p w14:paraId="3FED555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681" w:type="pct"/>
            <w:vAlign w:val="center"/>
          </w:tcPr>
          <w:p w14:paraId="0EF07055" w14:textId="77777777" w:rsidR="004B0613" w:rsidRPr="0006689B" w:rsidRDefault="004B0613" w:rsidP="00D1184B">
            <w:pPr>
              <w:spacing w:after="0" w:line="48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3912326A"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06689B" w14:paraId="0AAABFCE" w14:textId="77777777" w:rsidTr="009F4263">
        <w:trPr>
          <w:trHeight w:val="823"/>
        </w:trPr>
        <w:tc>
          <w:tcPr>
            <w:tcW w:w="1426" w:type="pct"/>
            <w:vAlign w:val="center"/>
          </w:tcPr>
          <w:p w14:paraId="4221D2F9"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городская больница</w:t>
            </w:r>
          </w:p>
        </w:tc>
        <w:tc>
          <w:tcPr>
            <w:tcW w:w="1276" w:type="pct"/>
            <w:vAlign w:val="center"/>
          </w:tcPr>
          <w:p w14:paraId="26A7763F"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20-200 тыс. детей</w:t>
            </w:r>
          </w:p>
        </w:tc>
        <w:tc>
          <w:tcPr>
            <w:tcW w:w="937" w:type="pct"/>
            <w:vAlign w:val="center"/>
          </w:tcPr>
          <w:p w14:paraId="017015E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81" w:type="pct"/>
            <w:vAlign w:val="center"/>
          </w:tcPr>
          <w:p w14:paraId="4405B9B4" w14:textId="77777777" w:rsidR="004B0613" w:rsidRPr="0006689B" w:rsidRDefault="004B0613" w:rsidP="009F4263">
            <w:pPr>
              <w:spacing w:after="0" w:line="480" w:lineRule="auto"/>
              <w:jc w:val="center"/>
              <w:rPr>
                <w:rFonts w:eastAsia="Times New Roman"/>
                <w:sz w:val="20"/>
                <w:szCs w:val="20"/>
                <w:lang w:eastAsia="ru-RU"/>
              </w:rPr>
            </w:pPr>
            <w:r w:rsidRPr="0006689B">
              <w:rPr>
                <w:rFonts w:eastAsia="Times New Roman"/>
                <w:sz w:val="20"/>
                <w:szCs w:val="20"/>
                <w:lang w:eastAsia="ru-RU"/>
              </w:rPr>
              <w:t>1</w:t>
            </w:r>
          </w:p>
        </w:tc>
        <w:tc>
          <w:tcPr>
            <w:tcW w:w="680" w:type="pct"/>
            <w:vAlign w:val="center"/>
          </w:tcPr>
          <w:p w14:paraId="2AB2065C"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167403CE" w14:textId="77777777" w:rsidTr="009F4263">
        <w:trPr>
          <w:trHeight w:val="619"/>
        </w:trPr>
        <w:tc>
          <w:tcPr>
            <w:tcW w:w="1426" w:type="pct"/>
            <w:vAlign w:val="center"/>
          </w:tcPr>
          <w:p w14:paraId="538D0725"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Детская поликлиника</w:t>
            </w:r>
          </w:p>
        </w:tc>
        <w:tc>
          <w:tcPr>
            <w:tcW w:w="1276" w:type="pct"/>
            <w:vAlign w:val="center"/>
          </w:tcPr>
          <w:p w14:paraId="6457F0F4"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10-30 тыс. чел.</w:t>
            </w:r>
          </w:p>
        </w:tc>
        <w:tc>
          <w:tcPr>
            <w:tcW w:w="937" w:type="pct"/>
            <w:vAlign w:val="center"/>
          </w:tcPr>
          <w:p w14:paraId="1CC3AAAB"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3</w:t>
            </w:r>
          </w:p>
        </w:tc>
        <w:tc>
          <w:tcPr>
            <w:tcW w:w="681" w:type="pct"/>
            <w:vAlign w:val="center"/>
          </w:tcPr>
          <w:p w14:paraId="1977166C" w14:textId="77777777" w:rsidR="004B0613" w:rsidRPr="0006689B" w:rsidRDefault="004B0613" w:rsidP="009F4263">
            <w:pPr>
              <w:spacing w:after="0" w:line="480" w:lineRule="auto"/>
              <w:jc w:val="center"/>
              <w:rPr>
                <w:rFonts w:eastAsia="Times New Roman"/>
                <w:sz w:val="20"/>
                <w:szCs w:val="20"/>
                <w:lang w:eastAsia="ru-RU"/>
              </w:rPr>
            </w:pPr>
            <w:r w:rsidRPr="0006689B">
              <w:rPr>
                <w:rFonts w:eastAsia="Times New Roman"/>
                <w:sz w:val="20"/>
                <w:szCs w:val="20"/>
                <w:lang w:eastAsia="ru-RU"/>
              </w:rPr>
              <w:t>2-4</w:t>
            </w:r>
          </w:p>
        </w:tc>
        <w:tc>
          <w:tcPr>
            <w:tcW w:w="680" w:type="pct"/>
            <w:vAlign w:val="center"/>
          </w:tcPr>
          <w:p w14:paraId="08A3FED6" w14:textId="77777777" w:rsidR="004B0613" w:rsidRPr="0006689B" w:rsidRDefault="004B0613"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r w:rsidR="004B0613" w:rsidRPr="004B0613" w14:paraId="76365BB7" w14:textId="77777777" w:rsidTr="009F4263">
        <w:trPr>
          <w:trHeight w:val="619"/>
        </w:trPr>
        <w:tc>
          <w:tcPr>
            <w:tcW w:w="1426" w:type="pct"/>
            <w:vAlign w:val="center"/>
          </w:tcPr>
          <w:p w14:paraId="7BC2A1D1"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Поликлиника</w:t>
            </w:r>
          </w:p>
        </w:tc>
        <w:tc>
          <w:tcPr>
            <w:tcW w:w="1276" w:type="pct"/>
            <w:vAlign w:val="center"/>
          </w:tcPr>
          <w:p w14:paraId="74C6C0AA" w14:textId="77777777" w:rsidR="004B0613" w:rsidRPr="0006689B" w:rsidRDefault="004B0613" w:rsidP="00F621C7">
            <w:pPr>
              <w:spacing w:after="0" w:line="240" w:lineRule="auto"/>
              <w:jc w:val="center"/>
              <w:rPr>
                <w:rFonts w:eastAsia="Times New Roman"/>
                <w:sz w:val="20"/>
                <w:szCs w:val="20"/>
                <w:lang w:eastAsia="ru-RU"/>
              </w:rPr>
            </w:pPr>
            <w:r w:rsidRPr="0006689B">
              <w:rPr>
                <w:rFonts w:eastAsia="Times New Roman"/>
                <w:sz w:val="20"/>
                <w:szCs w:val="20"/>
                <w:lang w:eastAsia="ru-RU"/>
              </w:rPr>
              <w:t>1 на 20-50 тыс. чел.</w:t>
            </w:r>
          </w:p>
        </w:tc>
        <w:tc>
          <w:tcPr>
            <w:tcW w:w="937" w:type="pct"/>
            <w:vAlign w:val="center"/>
          </w:tcPr>
          <w:p w14:paraId="07DA2FC6" w14:textId="77777777" w:rsidR="004B0613" w:rsidRPr="0006689B" w:rsidRDefault="00722512" w:rsidP="009F4263">
            <w:pPr>
              <w:spacing w:after="0" w:line="240" w:lineRule="auto"/>
              <w:jc w:val="center"/>
              <w:rPr>
                <w:rFonts w:eastAsia="Times New Roman"/>
                <w:sz w:val="20"/>
                <w:szCs w:val="20"/>
                <w:lang w:eastAsia="ru-RU"/>
              </w:rPr>
            </w:pPr>
            <w:r w:rsidRPr="0006689B">
              <w:rPr>
                <w:rFonts w:eastAsia="Times New Roman"/>
                <w:sz w:val="20"/>
                <w:szCs w:val="20"/>
                <w:lang w:eastAsia="ru-RU"/>
              </w:rPr>
              <w:t>10</w:t>
            </w:r>
          </w:p>
        </w:tc>
        <w:tc>
          <w:tcPr>
            <w:tcW w:w="681" w:type="pct"/>
            <w:vAlign w:val="center"/>
          </w:tcPr>
          <w:p w14:paraId="586775B3" w14:textId="77777777" w:rsidR="004B0613" w:rsidRPr="0006689B" w:rsidRDefault="004B0613" w:rsidP="009F4263">
            <w:pPr>
              <w:spacing w:after="0" w:line="480" w:lineRule="auto"/>
              <w:jc w:val="center"/>
              <w:rPr>
                <w:rFonts w:eastAsia="Times New Roman"/>
                <w:sz w:val="20"/>
                <w:szCs w:val="20"/>
                <w:lang w:eastAsia="ru-RU"/>
              </w:rPr>
            </w:pPr>
            <w:r w:rsidRPr="0006689B">
              <w:rPr>
                <w:rFonts w:eastAsia="Times New Roman"/>
                <w:sz w:val="20"/>
                <w:szCs w:val="20"/>
                <w:lang w:eastAsia="ru-RU"/>
              </w:rPr>
              <w:t>4-10</w:t>
            </w:r>
          </w:p>
        </w:tc>
        <w:tc>
          <w:tcPr>
            <w:tcW w:w="680" w:type="pct"/>
            <w:vAlign w:val="center"/>
          </w:tcPr>
          <w:p w14:paraId="141B4BC4" w14:textId="77777777" w:rsidR="004B0613" w:rsidRPr="0006689B" w:rsidRDefault="00722512" w:rsidP="009F4263">
            <w:pPr>
              <w:spacing w:after="0" w:line="240" w:lineRule="auto"/>
              <w:jc w:val="center"/>
              <w:rPr>
                <w:rFonts w:eastAsia="Times New Roman"/>
                <w:sz w:val="20"/>
                <w:szCs w:val="20"/>
                <w:lang w:eastAsia="ru-RU"/>
              </w:rPr>
            </w:pPr>
            <w:r w:rsidRPr="0006689B">
              <w:rPr>
                <w:rFonts w:eastAsia="Times New Roman"/>
                <w:sz w:val="20"/>
                <w:szCs w:val="20"/>
                <w:lang w:eastAsia="ru-RU"/>
              </w:rPr>
              <w:t>0</w:t>
            </w:r>
          </w:p>
        </w:tc>
      </w:tr>
    </w:tbl>
    <w:p w14:paraId="1E69808E" w14:textId="77777777" w:rsidR="004B0613" w:rsidRPr="0006689B" w:rsidRDefault="004B0613" w:rsidP="004B0613">
      <w:pPr>
        <w:spacing w:before="120" w:after="120" w:line="240" w:lineRule="auto"/>
        <w:ind w:firstLine="709"/>
        <w:jc w:val="both"/>
        <w:rPr>
          <w:rFonts w:eastAsia="Times New Roman"/>
          <w:sz w:val="24"/>
          <w:szCs w:val="24"/>
        </w:rPr>
      </w:pPr>
    </w:p>
    <w:p w14:paraId="507591D7"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 1</w:t>
      </w:r>
      <w:r w:rsidR="0006689B" w:rsidRPr="0006689B">
        <w:rPr>
          <w:rFonts w:eastAsia="Times New Roman" w:cs="Calibri"/>
          <w:b/>
          <w:i/>
        </w:rPr>
        <w:t>2</w:t>
      </w:r>
      <w:r w:rsidRPr="0006689B">
        <w:rPr>
          <w:rFonts w:eastAsia="Times New Roman" w:cs="Calibri"/>
          <w:b/>
          <w:i/>
        </w:rPr>
        <w:t>.2.2.</w:t>
      </w:r>
    </w:p>
    <w:p w14:paraId="4968BF2B" w14:textId="77777777" w:rsidR="004B0613" w:rsidRPr="0006689B" w:rsidRDefault="004B0613" w:rsidP="004B0613">
      <w:pPr>
        <w:spacing w:before="120" w:after="120" w:line="240" w:lineRule="auto"/>
        <w:contextualSpacing/>
        <w:jc w:val="right"/>
        <w:rPr>
          <w:rFonts w:eastAsia="Times New Roman"/>
          <w:b/>
          <w:i/>
        </w:rPr>
      </w:pPr>
      <w:r w:rsidRPr="0006689B">
        <w:rPr>
          <w:rFonts w:eastAsia="Times New Roman"/>
          <w:b/>
          <w:i/>
        </w:rPr>
        <w:t>Проектируемые учреждения здравоохранения в МО «Город Майкоп»</w:t>
      </w:r>
    </w:p>
    <w:tbl>
      <w:tblPr>
        <w:tblW w:w="51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5"/>
        <w:gridCol w:w="2114"/>
        <w:gridCol w:w="2246"/>
        <w:gridCol w:w="1458"/>
        <w:gridCol w:w="1144"/>
        <w:gridCol w:w="1758"/>
      </w:tblGrid>
      <w:tr w:rsidR="004B0613" w:rsidRPr="0006689B" w14:paraId="4EA38C07" w14:textId="77777777" w:rsidTr="007D5D0E">
        <w:trPr>
          <w:trHeight w:val="721"/>
          <w:tblHeader/>
        </w:trPr>
        <w:tc>
          <w:tcPr>
            <w:tcW w:w="418" w:type="pct"/>
            <w:tcBorders>
              <w:top w:val="single" w:sz="12" w:space="0" w:color="auto"/>
              <w:left w:val="single" w:sz="12" w:space="0" w:color="auto"/>
              <w:bottom w:val="single" w:sz="12" w:space="0" w:color="auto"/>
              <w:right w:val="single" w:sz="12" w:space="0" w:color="auto"/>
            </w:tcBorders>
            <w:shd w:val="clear" w:color="auto" w:fill="D9D9D9"/>
          </w:tcPr>
          <w:p w14:paraId="527ABB32"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w:t>
            </w:r>
          </w:p>
        </w:tc>
        <w:tc>
          <w:tcPr>
            <w:tcW w:w="1111" w:type="pct"/>
            <w:tcBorders>
              <w:top w:val="single" w:sz="12" w:space="0" w:color="auto"/>
              <w:left w:val="single" w:sz="12" w:space="0" w:color="auto"/>
              <w:bottom w:val="single" w:sz="12" w:space="0" w:color="auto"/>
              <w:right w:val="single" w:sz="12" w:space="0" w:color="auto"/>
            </w:tcBorders>
            <w:shd w:val="clear" w:color="auto" w:fill="D9D9D9"/>
            <w:vAlign w:val="center"/>
          </w:tcPr>
          <w:p w14:paraId="496C608E"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Наименование учреждения</w:t>
            </w:r>
          </w:p>
        </w:tc>
        <w:tc>
          <w:tcPr>
            <w:tcW w:w="1180" w:type="pct"/>
            <w:tcBorders>
              <w:top w:val="single" w:sz="12" w:space="0" w:color="auto"/>
              <w:left w:val="single" w:sz="12" w:space="0" w:color="auto"/>
              <w:bottom w:val="single" w:sz="12" w:space="0" w:color="auto"/>
              <w:right w:val="single" w:sz="12" w:space="0" w:color="auto"/>
            </w:tcBorders>
            <w:shd w:val="clear" w:color="auto" w:fill="D9D9D9"/>
            <w:vAlign w:val="center"/>
          </w:tcPr>
          <w:p w14:paraId="5DC0F6EF"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Основные характеристики объекта</w:t>
            </w:r>
          </w:p>
        </w:tc>
        <w:tc>
          <w:tcPr>
            <w:tcW w:w="766" w:type="pct"/>
            <w:tcBorders>
              <w:top w:val="single" w:sz="12" w:space="0" w:color="auto"/>
              <w:left w:val="single" w:sz="12" w:space="0" w:color="auto"/>
              <w:bottom w:val="single" w:sz="12" w:space="0" w:color="auto"/>
              <w:right w:val="single" w:sz="12" w:space="0" w:color="auto"/>
            </w:tcBorders>
            <w:shd w:val="clear" w:color="auto" w:fill="D9D9D9"/>
            <w:vAlign w:val="center"/>
          </w:tcPr>
          <w:p w14:paraId="4ECE1660"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Местоположение</w:t>
            </w:r>
          </w:p>
        </w:tc>
        <w:tc>
          <w:tcPr>
            <w:tcW w:w="601" w:type="pct"/>
            <w:tcBorders>
              <w:top w:val="single" w:sz="12" w:space="0" w:color="auto"/>
              <w:left w:val="single" w:sz="12" w:space="0" w:color="auto"/>
              <w:bottom w:val="single" w:sz="12" w:space="0" w:color="auto"/>
              <w:right w:val="single" w:sz="12" w:space="0" w:color="auto"/>
            </w:tcBorders>
            <w:shd w:val="clear" w:color="auto" w:fill="D9D9D9"/>
            <w:vAlign w:val="center"/>
          </w:tcPr>
          <w:p w14:paraId="533D3BC3"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Срок реализации</w:t>
            </w:r>
          </w:p>
        </w:tc>
        <w:tc>
          <w:tcPr>
            <w:tcW w:w="924" w:type="pct"/>
            <w:tcBorders>
              <w:top w:val="single" w:sz="12" w:space="0" w:color="auto"/>
              <w:left w:val="single" w:sz="12" w:space="0" w:color="auto"/>
              <w:bottom w:val="single" w:sz="12" w:space="0" w:color="auto"/>
              <w:right w:val="single" w:sz="12" w:space="0" w:color="auto"/>
            </w:tcBorders>
            <w:shd w:val="clear" w:color="auto" w:fill="D9D9D9"/>
            <w:vAlign w:val="center"/>
          </w:tcPr>
          <w:p w14:paraId="6F2A8E57" w14:textId="77777777" w:rsidR="004B0613" w:rsidRPr="0006689B" w:rsidRDefault="004B0613" w:rsidP="00427C72">
            <w:pPr>
              <w:spacing w:before="200" w:after="0" w:line="240" w:lineRule="auto"/>
              <w:jc w:val="center"/>
              <w:rPr>
                <w:rFonts w:eastAsia="Times New Roman"/>
                <w:b/>
                <w:lang w:eastAsia="ru-RU"/>
              </w:rPr>
            </w:pPr>
            <w:r w:rsidRPr="0006689B">
              <w:rPr>
                <w:rFonts w:eastAsia="Times New Roman"/>
                <w:b/>
                <w:lang w:eastAsia="ru-RU"/>
              </w:rPr>
              <w:t>Обоснование размещения</w:t>
            </w:r>
          </w:p>
        </w:tc>
      </w:tr>
      <w:tr w:rsidR="004B0613" w:rsidRPr="0006689B" w14:paraId="7DA595C7" w14:textId="77777777" w:rsidTr="007D5D0E">
        <w:tc>
          <w:tcPr>
            <w:tcW w:w="418" w:type="pct"/>
            <w:vAlign w:val="center"/>
          </w:tcPr>
          <w:p w14:paraId="733FBC16" w14:textId="77777777" w:rsidR="004B0613" w:rsidRPr="0006689B" w:rsidRDefault="004B0613"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6F1F8622"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 xml:space="preserve">Пристройка диагностического центра к хирургическому корпусу ГБУЗ Республики </w:t>
            </w:r>
            <w:proofErr w:type="gramStart"/>
            <w:r w:rsidRPr="0006689B">
              <w:rPr>
                <w:rFonts w:eastAsia="Times New Roman"/>
                <w:lang w:eastAsia="ru-RU"/>
              </w:rPr>
              <w:t>Адыгея  "</w:t>
            </w:r>
            <w:proofErr w:type="gramEnd"/>
            <w:r w:rsidRPr="0006689B">
              <w:rPr>
                <w:rFonts w:eastAsia="Times New Roman"/>
                <w:lang w:eastAsia="ru-RU"/>
              </w:rPr>
              <w:t>Адыгейская республиканская клиническая больница"</w:t>
            </w:r>
          </w:p>
        </w:tc>
        <w:tc>
          <w:tcPr>
            <w:tcW w:w="1180" w:type="pct"/>
            <w:vAlign w:val="center"/>
          </w:tcPr>
          <w:p w14:paraId="2769C728"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Определить на этапе проектирования</w:t>
            </w:r>
          </w:p>
        </w:tc>
        <w:tc>
          <w:tcPr>
            <w:tcW w:w="766" w:type="pct"/>
            <w:vAlign w:val="center"/>
          </w:tcPr>
          <w:p w14:paraId="200A064D"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г. Майкоп, ул. Жуковского, 4</w:t>
            </w:r>
          </w:p>
        </w:tc>
        <w:tc>
          <w:tcPr>
            <w:tcW w:w="601" w:type="pct"/>
            <w:vAlign w:val="center"/>
          </w:tcPr>
          <w:p w14:paraId="3BA0775D" w14:textId="77777777" w:rsidR="004B0613" w:rsidRPr="0006689B" w:rsidRDefault="00CF049E" w:rsidP="007D5D0E">
            <w:pPr>
              <w:spacing w:before="200" w:after="0" w:line="240" w:lineRule="auto"/>
              <w:jc w:val="center"/>
              <w:rPr>
                <w:rFonts w:eastAsia="Times New Roman"/>
                <w:lang w:eastAsia="ru-RU"/>
              </w:rPr>
            </w:pPr>
            <w:r w:rsidRPr="0006689B">
              <w:rPr>
                <w:rFonts w:eastAsia="Times New Roman"/>
                <w:lang w:eastAsia="ru-RU"/>
              </w:rPr>
              <w:t>2030-2035 гг.</w:t>
            </w:r>
          </w:p>
        </w:tc>
        <w:tc>
          <w:tcPr>
            <w:tcW w:w="924" w:type="pct"/>
            <w:vAlign w:val="center"/>
          </w:tcPr>
          <w:p w14:paraId="160FF7E4"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F258EC" w:rsidRPr="0006689B" w14:paraId="685A5653" w14:textId="77777777" w:rsidTr="007D5D0E">
        <w:tc>
          <w:tcPr>
            <w:tcW w:w="418" w:type="pct"/>
            <w:vAlign w:val="center"/>
          </w:tcPr>
          <w:p w14:paraId="546FFD16" w14:textId="77777777" w:rsidR="00F258EC" w:rsidRPr="0006689B" w:rsidRDefault="00F258EC"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674D1054"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rPr>
              <w:t>Реконструкция здания литер В государственного бюджетного учреждения здравоохранения Республики Адыгея "Майкопская городская клиническая больница" надстройка пятого этажа</w:t>
            </w:r>
          </w:p>
        </w:tc>
        <w:tc>
          <w:tcPr>
            <w:tcW w:w="1180" w:type="pct"/>
            <w:vAlign w:val="center"/>
          </w:tcPr>
          <w:p w14:paraId="12785078"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w:t>
            </w:r>
          </w:p>
        </w:tc>
        <w:tc>
          <w:tcPr>
            <w:tcW w:w="766" w:type="pct"/>
            <w:vAlign w:val="center"/>
          </w:tcPr>
          <w:p w14:paraId="2CB3B8ED"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г. Майкоп</w:t>
            </w:r>
            <w:r w:rsidR="001A7DA4" w:rsidRPr="0006689B">
              <w:rPr>
                <w:rFonts w:eastAsia="Times New Roman"/>
                <w:lang w:eastAsia="ru-RU"/>
              </w:rPr>
              <w:t>, ул. Гагарина, 4</w:t>
            </w:r>
          </w:p>
        </w:tc>
        <w:tc>
          <w:tcPr>
            <w:tcW w:w="601" w:type="pct"/>
            <w:vAlign w:val="center"/>
          </w:tcPr>
          <w:p w14:paraId="05CA31D2"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2019</w:t>
            </w:r>
          </w:p>
        </w:tc>
        <w:tc>
          <w:tcPr>
            <w:tcW w:w="924" w:type="pct"/>
            <w:vAlign w:val="center"/>
          </w:tcPr>
          <w:p w14:paraId="38E5F0F9"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ГП «РАЗВИТИЕ ЗДРАВООХРАНЕНИЯ»</w:t>
            </w:r>
          </w:p>
        </w:tc>
      </w:tr>
      <w:tr w:rsidR="009E7646" w:rsidRPr="0006689B" w14:paraId="16448CEC" w14:textId="77777777" w:rsidTr="007D5D0E">
        <w:tc>
          <w:tcPr>
            <w:tcW w:w="418" w:type="pct"/>
            <w:vAlign w:val="center"/>
          </w:tcPr>
          <w:p w14:paraId="6CAE8E22" w14:textId="77777777" w:rsidR="009E7646" w:rsidRPr="0006689B" w:rsidRDefault="009E7646"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7F8FA256" w14:textId="77777777" w:rsidR="009E7646" w:rsidRPr="0006689B" w:rsidRDefault="009E7646" w:rsidP="007D5D0E">
            <w:pPr>
              <w:spacing w:before="200" w:after="0" w:line="240" w:lineRule="auto"/>
              <w:jc w:val="center"/>
              <w:rPr>
                <w:rFonts w:eastAsia="Times New Roman"/>
                <w:lang w:eastAsia="ru-RU"/>
              </w:rPr>
            </w:pPr>
            <w:r w:rsidRPr="0006689B">
              <w:rPr>
                <w:rFonts w:eastAsia="Times New Roman"/>
                <w:lang w:eastAsia="ru-RU"/>
              </w:rPr>
              <w:t>Реконструкция основного здания Адыгейского Республиканского клинического онкологического диспансера</w:t>
            </w:r>
          </w:p>
        </w:tc>
        <w:tc>
          <w:tcPr>
            <w:tcW w:w="1180" w:type="pct"/>
            <w:vAlign w:val="center"/>
          </w:tcPr>
          <w:p w14:paraId="4453C457" w14:textId="77777777" w:rsidR="009E7646" w:rsidRPr="0006689B" w:rsidRDefault="009E7646" w:rsidP="007D5D0E">
            <w:pPr>
              <w:spacing w:before="200" w:after="0" w:line="240" w:lineRule="auto"/>
              <w:jc w:val="center"/>
              <w:rPr>
                <w:rFonts w:eastAsia="Times New Roman"/>
                <w:lang w:eastAsia="ru-RU"/>
              </w:rPr>
            </w:pPr>
            <w:r w:rsidRPr="0006689B">
              <w:rPr>
                <w:rFonts w:eastAsia="Times New Roman"/>
                <w:lang w:eastAsia="ru-RU"/>
              </w:rPr>
              <w:t>-</w:t>
            </w:r>
          </w:p>
        </w:tc>
        <w:tc>
          <w:tcPr>
            <w:tcW w:w="766" w:type="pct"/>
            <w:vAlign w:val="center"/>
          </w:tcPr>
          <w:p w14:paraId="5CA00443" w14:textId="77777777" w:rsidR="009E7646" w:rsidRPr="0006689B" w:rsidRDefault="00C2696D" w:rsidP="007D5D0E">
            <w:pPr>
              <w:spacing w:before="200" w:after="0" w:line="240" w:lineRule="auto"/>
              <w:jc w:val="center"/>
              <w:rPr>
                <w:rFonts w:eastAsia="Times New Roman"/>
                <w:lang w:eastAsia="ru-RU"/>
              </w:rPr>
            </w:pPr>
            <w:r w:rsidRPr="0006689B">
              <w:rPr>
                <w:rFonts w:eastAsia="Times New Roman"/>
                <w:lang w:eastAsia="ru-RU"/>
              </w:rPr>
              <w:t>г. Майкоп, ул. 2-я Короткая, 6</w:t>
            </w:r>
          </w:p>
        </w:tc>
        <w:tc>
          <w:tcPr>
            <w:tcW w:w="601" w:type="pct"/>
            <w:vAlign w:val="center"/>
          </w:tcPr>
          <w:p w14:paraId="01D06333" w14:textId="77777777" w:rsidR="009E7646" w:rsidRPr="0006689B" w:rsidRDefault="00C2696D" w:rsidP="007D5D0E">
            <w:pPr>
              <w:spacing w:before="200" w:after="0" w:line="240" w:lineRule="auto"/>
              <w:jc w:val="center"/>
              <w:rPr>
                <w:rFonts w:eastAsia="Times New Roman"/>
                <w:lang w:eastAsia="ru-RU"/>
              </w:rPr>
            </w:pPr>
            <w:r w:rsidRPr="0006689B">
              <w:rPr>
                <w:rFonts w:eastAsia="Times New Roman"/>
                <w:lang w:eastAsia="ru-RU"/>
              </w:rPr>
              <w:t>2030-2035 гг.</w:t>
            </w:r>
          </w:p>
        </w:tc>
        <w:tc>
          <w:tcPr>
            <w:tcW w:w="924" w:type="pct"/>
            <w:vAlign w:val="center"/>
          </w:tcPr>
          <w:p w14:paraId="327A3B5F" w14:textId="77777777" w:rsidR="009E7646" w:rsidRPr="0006689B" w:rsidRDefault="00C2696D"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F258EC" w:rsidRPr="0006689B" w14:paraId="0F0DF656" w14:textId="77777777" w:rsidTr="007D5D0E">
        <w:tc>
          <w:tcPr>
            <w:tcW w:w="418" w:type="pct"/>
            <w:vAlign w:val="center"/>
          </w:tcPr>
          <w:p w14:paraId="5EDF094F" w14:textId="77777777" w:rsidR="00F258EC" w:rsidRPr="0006689B" w:rsidRDefault="00F258EC"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2D74F1CB"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rPr>
              <w:t xml:space="preserve">Строительство нового поликлинического корпуса на 300 посещений в смену государственного бюджетного учреждения здравоохранения Республики Адыгея "Адыгейский республиканский клинический онкологический диспансер имени М.Х. </w:t>
            </w:r>
            <w:proofErr w:type="spellStart"/>
            <w:r w:rsidRPr="0006689B">
              <w:rPr>
                <w:rFonts w:eastAsia="Times New Roman"/>
              </w:rPr>
              <w:t>Ашхамафа</w:t>
            </w:r>
            <w:proofErr w:type="spellEnd"/>
            <w:r w:rsidRPr="0006689B">
              <w:rPr>
                <w:rFonts w:eastAsia="Times New Roman"/>
              </w:rPr>
              <w:t>"</w:t>
            </w:r>
          </w:p>
        </w:tc>
        <w:tc>
          <w:tcPr>
            <w:tcW w:w="1180" w:type="pct"/>
            <w:vAlign w:val="center"/>
          </w:tcPr>
          <w:p w14:paraId="7A6CC745" w14:textId="77777777" w:rsidR="00F258EC" w:rsidRPr="0006689B" w:rsidRDefault="007D5D0E" w:rsidP="007D5D0E">
            <w:pPr>
              <w:spacing w:before="200" w:after="0" w:line="240" w:lineRule="auto"/>
              <w:jc w:val="center"/>
              <w:rPr>
                <w:rFonts w:eastAsia="Times New Roman"/>
                <w:lang w:eastAsia="ru-RU"/>
              </w:rPr>
            </w:pPr>
            <w:r w:rsidRPr="0006689B">
              <w:rPr>
                <w:rFonts w:eastAsia="Times New Roman"/>
              </w:rPr>
              <w:t>поликлинический корпус на 300 посещений в смену</w:t>
            </w:r>
          </w:p>
        </w:tc>
        <w:tc>
          <w:tcPr>
            <w:tcW w:w="766" w:type="pct"/>
            <w:vAlign w:val="center"/>
          </w:tcPr>
          <w:p w14:paraId="3A2589B1" w14:textId="77777777" w:rsidR="00F258EC" w:rsidRPr="0006689B" w:rsidRDefault="007D5D0E" w:rsidP="007D5D0E">
            <w:pPr>
              <w:spacing w:before="200" w:after="0" w:line="240" w:lineRule="auto"/>
              <w:jc w:val="center"/>
              <w:rPr>
                <w:rFonts w:eastAsia="Times New Roman"/>
                <w:lang w:eastAsia="ru-RU"/>
              </w:rPr>
            </w:pPr>
            <w:r w:rsidRPr="0006689B">
              <w:rPr>
                <w:rFonts w:eastAsia="Times New Roman"/>
                <w:lang w:eastAsia="ru-RU"/>
              </w:rPr>
              <w:t>МО «Город Майкоп», г. Майкоп, западная часть города</w:t>
            </w:r>
          </w:p>
        </w:tc>
        <w:tc>
          <w:tcPr>
            <w:tcW w:w="601" w:type="pct"/>
            <w:vAlign w:val="center"/>
          </w:tcPr>
          <w:p w14:paraId="4D202D3B"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до 2021 г</w:t>
            </w:r>
          </w:p>
        </w:tc>
        <w:tc>
          <w:tcPr>
            <w:tcW w:w="924" w:type="pct"/>
            <w:vAlign w:val="center"/>
          </w:tcPr>
          <w:p w14:paraId="667419C8" w14:textId="77777777" w:rsidR="00F258EC" w:rsidRPr="0006689B" w:rsidRDefault="00F258EC" w:rsidP="007D5D0E">
            <w:pPr>
              <w:spacing w:before="200" w:after="0" w:line="240" w:lineRule="auto"/>
              <w:jc w:val="center"/>
              <w:rPr>
                <w:rFonts w:eastAsia="Times New Roman"/>
                <w:lang w:eastAsia="ru-RU"/>
              </w:rPr>
            </w:pPr>
            <w:r w:rsidRPr="0006689B">
              <w:rPr>
                <w:rFonts w:eastAsia="Times New Roman"/>
                <w:lang w:eastAsia="ru-RU"/>
              </w:rPr>
              <w:t>ГП</w:t>
            </w:r>
            <w:r w:rsidRPr="0006689B">
              <w:t xml:space="preserve"> «РАЗВИТИЕ ЗДРАВООХРАНЕНИЯ»</w:t>
            </w:r>
          </w:p>
        </w:tc>
      </w:tr>
      <w:tr w:rsidR="00B344AB" w:rsidRPr="0006689B" w14:paraId="551D3F44" w14:textId="77777777" w:rsidTr="007D5D0E">
        <w:tc>
          <w:tcPr>
            <w:tcW w:w="418" w:type="pct"/>
            <w:vAlign w:val="center"/>
          </w:tcPr>
          <w:p w14:paraId="25AFEB34" w14:textId="77777777" w:rsidR="00B344AB" w:rsidRPr="0006689B" w:rsidRDefault="00B344AB"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68DEF8F0" w14:textId="77777777" w:rsidR="00B344AB" w:rsidRPr="0006689B" w:rsidRDefault="00F258EC" w:rsidP="007D5D0E">
            <w:pPr>
              <w:spacing w:before="200" w:after="0" w:line="240" w:lineRule="auto"/>
              <w:jc w:val="center"/>
              <w:rPr>
                <w:rFonts w:eastAsia="Times New Roman"/>
                <w:lang w:eastAsia="ru-RU"/>
              </w:rPr>
            </w:pPr>
            <w:r w:rsidRPr="0006689B">
              <w:rPr>
                <w:rFonts w:eastAsia="Times New Roman"/>
              </w:rPr>
              <w:t>Р</w:t>
            </w:r>
            <w:r w:rsidR="00B344AB" w:rsidRPr="0006689B">
              <w:rPr>
                <w:rFonts w:eastAsia="Times New Roman"/>
              </w:rPr>
              <w:t xml:space="preserve">еконструкции здания анестезиолого-реанимационного отделения государственного бюджетного учреждения </w:t>
            </w:r>
            <w:r w:rsidR="00B344AB" w:rsidRPr="0006689B">
              <w:rPr>
                <w:rFonts w:eastAsia="Times New Roman"/>
              </w:rPr>
              <w:lastRenderedPageBreak/>
              <w:t>здравоохранения Республики Адыгея "Адыгейская республиканская детская клиническая больница", с пристройкой лифта</w:t>
            </w:r>
          </w:p>
        </w:tc>
        <w:tc>
          <w:tcPr>
            <w:tcW w:w="1180" w:type="pct"/>
            <w:vAlign w:val="center"/>
          </w:tcPr>
          <w:p w14:paraId="4D01013A" w14:textId="77777777" w:rsidR="00B344AB" w:rsidRPr="0006689B" w:rsidRDefault="007D5D0E" w:rsidP="007D5D0E">
            <w:pPr>
              <w:spacing w:before="200" w:after="0" w:line="240" w:lineRule="auto"/>
              <w:jc w:val="center"/>
              <w:rPr>
                <w:rFonts w:eastAsia="Times New Roman"/>
                <w:lang w:eastAsia="ru-RU"/>
              </w:rPr>
            </w:pPr>
            <w:r w:rsidRPr="0006689B">
              <w:rPr>
                <w:rFonts w:eastAsia="Times New Roman"/>
                <w:lang w:eastAsia="ru-RU"/>
              </w:rPr>
              <w:lastRenderedPageBreak/>
              <w:t>-</w:t>
            </w:r>
          </w:p>
        </w:tc>
        <w:tc>
          <w:tcPr>
            <w:tcW w:w="766" w:type="pct"/>
            <w:vAlign w:val="center"/>
          </w:tcPr>
          <w:p w14:paraId="3A98F971" w14:textId="77777777" w:rsidR="007D5D0E" w:rsidRPr="0006689B" w:rsidRDefault="007D5D0E" w:rsidP="007D5D0E">
            <w:pPr>
              <w:tabs>
                <w:tab w:val="num" w:pos="900"/>
              </w:tabs>
              <w:spacing w:after="0" w:line="240" w:lineRule="auto"/>
              <w:jc w:val="center"/>
              <w:rPr>
                <w:rFonts w:eastAsia="Times New Roman"/>
              </w:rPr>
            </w:pPr>
            <w:r w:rsidRPr="0006689B">
              <w:rPr>
                <w:rFonts w:eastAsia="Times New Roman"/>
              </w:rPr>
              <w:t>г. Майкоп, ул. Гагарина, 6</w:t>
            </w:r>
          </w:p>
          <w:p w14:paraId="19A6490F" w14:textId="77777777" w:rsidR="00B344AB" w:rsidRPr="0006689B" w:rsidRDefault="00B344AB" w:rsidP="007D5D0E">
            <w:pPr>
              <w:spacing w:before="200" w:after="0" w:line="240" w:lineRule="auto"/>
              <w:jc w:val="center"/>
              <w:rPr>
                <w:rFonts w:eastAsia="Times New Roman"/>
                <w:lang w:eastAsia="ru-RU"/>
              </w:rPr>
            </w:pPr>
          </w:p>
        </w:tc>
        <w:tc>
          <w:tcPr>
            <w:tcW w:w="601" w:type="pct"/>
            <w:vAlign w:val="center"/>
          </w:tcPr>
          <w:p w14:paraId="1B4D723C" w14:textId="77777777" w:rsidR="00B344AB" w:rsidRPr="0006689B" w:rsidRDefault="00732C9A" w:rsidP="007D5D0E">
            <w:pPr>
              <w:spacing w:before="200" w:after="0" w:line="240" w:lineRule="auto"/>
              <w:jc w:val="center"/>
              <w:rPr>
                <w:rFonts w:eastAsia="Times New Roman"/>
                <w:lang w:eastAsia="ru-RU"/>
              </w:rPr>
            </w:pPr>
            <w:r w:rsidRPr="0006689B">
              <w:rPr>
                <w:rFonts w:eastAsia="Times New Roman"/>
                <w:lang w:eastAsia="ru-RU"/>
              </w:rPr>
              <w:t>До 2021 г</w:t>
            </w:r>
          </w:p>
        </w:tc>
        <w:tc>
          <w:tcPr>
            <w:tcW w:w="924" w:type="pct"/>
            <w:vAlign w:val="center"/>
          </w:tcPr>
          <w:p w14:paraId="05241A9A" w14:textId="77777777" w:rsidR="00B344AB" w:rsidRPr="0006689B" w:rsidRDefault="007D5D0E" w:rsidP="007D5D0E">
            <w:pPr>
              <w:spacing w:before="200" w:after="0" w:line="240" w:lineRule="auto"/>
              <w:jc w:val="center"/>
              <w:rPr>
                <w:rFonts w:eastAsia="Times New Roman"/>
                <w:lang w:eastAsia="ru-RU"/>
              </w:rPr>
            </w:pPr>
            <w:r w:rsidRPr="0006689B">
              <w:rPr>
                <w:rFonts w:eastAsia="Times New Roman"/>
                <w:lang w:eastAsia="ru-RU"/>
              </w:rPr>
              <w:t>ГП</w:t>
            </w:r>
            <w:r w:rsidRPr="0006689B">
              <w:t xml:space="preserve"> «РАЗВИТИЕ ЗДРАВООХРАНЕНИЯ»</w:t>
            </w:r>
          </w:p>
        </w:tc>
      </w:tr>
      <w:tr w:rsidR="004B0613" w:rsidRPr="0006689B" w14:paraId="3AD4E745" w14:textId="77777777" w:rsidTr="007D5D0E">
        <w:tc>
          <w:tcPr>
            <w:tcW w:w="418" w:type="pct"/>
            <w:vAlign w:val="center"/>
          </w:tcPr>
          <w:p w14:paraId="5E10EBD1" w14:textId="77777777" w:rsidR="004B0613" w:rsidRPr="0006689B" w:rsidRDefault="004B0613"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4A33A224"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Строительство лечебно-терапевтического корпуса ГБУЗ РА "Майкопская городская клиническая больница"</w:t>
            </w:r>
          </w:p>
        </w:tc>
        <w:tc>
          <w:tcPr>
            <w:tcW w:w="1180" w:type="pct"/>
            <w:vAlign w:val="center"/>
          </w:tcPr>
          <w:p w14:paraId="39E02A87" w14:textId="77777777" w:rsidR="004B0613" w:rsidRPr="0006689B" w:rsidRDefault="00CF049E" w:rsidP="007D5D0E">
            <w:pPr>
              <w:spacing w:before="200" w:after="0" w:line="240" w:lineRule="auto"/>
              <w:jc w:val="center"/>
              <w:rPr>
                <w:rFonts w:eastAsia="Times New Roman"/>
                <w:lang w:eastAsia="ru-RU"/>
              </w:rPr>
            </w:pPr>
            <w:r w:rsidRPr="0006689B">
              <w:rPr>
                <w:rFonts w:eastAsia="Times New Roman"/>
                <w:lang w:eastAsia="ru-RU"/>
              </w:rPr>
              <w:t>Определить на этапе проектирования</w:t>
            </w:r>
          </w:p>
        </w:tc>
        <w:tc>
          <w:tcPr>
            <w:tcW w:w="766" w:type="pct"/>
            <w:vAlign w:val="center"/>
          </w:tcPr>
          <w:p w14:paraId="67CC42A6" w14:textId="77777777" w:rsidR="004B0613" w:rsidRPr="0006689B" w:rsidRDefault="00D21FDA" w:rsidP="007D5D0E">
            <w:pPr>
              <w:spacing w:before="200" w:after="0" w:line="240" w:lineRule="auto"/>
              <w:jc w:val="center"/>
              <w:rPr>
                <w:rFonts w:eastAsia="Times New Roman"/>
                <w:lang w:eastAsia="ru-RU"/>
              </w:rPr>
            </w:pPr>
            <w:r w:rsidRPr="0006689B">
              <w:rPr>
                <w:rFonts w:eastAsia="Times New Roman"/>
                <w:lang w:eastAsia="ru-RU"/>
              </w:rPr>
              <w:t>г. Майкоп, ул. Гагарина, 4</w:t>
            </w:r>
          </w:p>
        </w:tc>
        <w:tc>
          <w:tcPr>
            <w:tcW w:w="601" w:type="pct"/>
            <w:vAlign w:val="center"/>
          </w:tcPr>
          <w:p w14:paraId="2225D0B2" w14:textId="77777777" w:rsidR="004B0613" w:rsidRPr="0006689B" w:rsidRDefault="00CF049E" w:rsidP="007D5D0E">
            <w:pPr>
              <w:spacing w:before="200" w:after="0" w:line="240" w:lineRule="auto"/>
              <w:jc w:val="center"/>
              <w:rPr>
                <w:rFonts w:eastAsia="Times New Roman"/>
                <w:lang w:eastAsia="ru-RU"/>
              </w:rPr>
            </w:pPr>
            <w:r w:rsidRPr="0006689B">
              <w:rPr>
                <w:rFonts w:eastAsia="Times New Roman"/>
                <w:lang w:eastAsia="ru-RU"/>
              </w:rPr>
              <w:t>2030-2035 гг.</w:t>
            </w:r>
          </w:p>
        </w:tc>
        <w:tc>
          <w:tcPr>
            <w:tcW w:w="924" w:type="pct"/>
            <w:vAlign w:val="center"/>
          </w:tcPr>
          <w:p w14:paraId="1FC3EFD8"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31F393E0" w14:textId="77777777" w:rsidTr="007D5D0E">
        <w:tc>
          <w:tcPr>
            <w:tcW w:w="418" w:type="pct"/>
            <w:vAlign w:val="center"/>
          </w:tcPr>
          <w:p w14:paraId="14B90594" w14:textId="77777777" w:rsidR="004B0613" w:rsidRPr="0006689B" w:rsidRDefault="004B0613"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1917CB7F"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Амбулаторно-поликлиническое учреждение</w:t>
            </w:r>
          </w:p>
        </w:tc>
        <w:tc>
          <w:tcPr>
            <w:tcW w:w="1180" w:type="pct"/>
            <w:vAlign w:val="center"/>
          </w:tcPr>
          <w:p w14:paraId="40E67A9D"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Определить на этапе проектирования</w:t>
            </w:r>
          </w:p>
        </w:tc>
        <w:tc>
          <w:tcPr>
            <w:tcW w:w="766" w:type="pct"/>
            <w:vAlign w:val="center"/>
          </w:tcPr>
          <w:p w14:paraId="64FAAAB4"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г. Майкоп, ул. Пролетарская, ул. Школьная</w:t>
            </w:r>
          </w:p>
        </w:tc>
        <w:tc>
          <w:tcPr>
            <w:tcW w:w="601" w:type="pct"/>
            <w:vAlign w:val="center"/>
          </w:tcPr>
          <w:p w14:paraId="7F73BB24"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2035 г.</w:t>
            </w:r>
          </w:p>
        </w:tc>
        <w:tc>
          <w:tcPr>
            <w:tcW w:w="924" w:type="pct"/>
            <w:vAlign w:val="center"/>
          </w:tcPr>
          <w:p w14:paraId="15DF48AB"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1D386E25" w14:textId="77777777" w:rsidTr="007D5D0E">
        <w:tc>
          <w:tcPr>
            <w:tcW w:w="418" w:type="pct"/>
            <w:vAlign w:val="center"/>
          </w:tcPr>
          <w:p w14:paraId="687CC45A" w14:textId="77777777" w:rsidR="004B0613" w:rsidRPr="0006689B" w:rsidRDefault="004B0613"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15859195"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Амбулаторно-поликлиническое учреждение</w:t>
            </w:r>
          </w:p>
        </w:tc>
        <w:tc>
          <w:tcPr>
            <w:tcW w:w="1180" w:type="pct"/>
            <w:vAlign w:val="center"/>
          </w:tcPr>
          <w:p w14:paraId="402EAF49"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Определить на этапе проектирования</w:t>
            </w:r>
          </w:p>
        </w:tc>
        <w:tc>
          <w:tcPr>
            <w:tcW w:w="766" w:type="pct"/>
            <w:vAlign w:val="center"/>
          </w:tcPr>
          <w:p w14:paraId="5A075929" w14:textId="77777777" w:rsidR="00075519" w:rsidRPr="0006689B" w:rsidRDefault="00075519" w:rsidP="007D5D0E">
            <w:pPr>
              <w:spacing w:before="200" w:after="0" w:line="240" w:lineRule="auto"/>
              <w:jc w:val="center"/>
              <w:rPr>
                <w:rFonts w:eastAsia="Times New Roman"/>
                <w:lang w:eastAsia="ru-RU"/>
              </w:rPr>
            </w:pPr>
            <w:r w:rsidRPr="0006689B">
              <w:rPr>
                <w:rFonts w:eastAsia="Times New Roman"/>
                <w:lang w:eastAsia="ru-RU"/>
              </w:rPr>
              <w:t xml:space="preserve">г. </w:t>
            </w:r>
            <w:proofErr w:type="gramStart"/>
            <w:r w:rsidRPr="0006689B">
              <w:rPr>
                <w:rFonts w:eastAsia="Times New Roman"/>
                <w:lang w:eastAsia="ru-RU"/>
              </w:rPr>
              <w:t>Майкоп,  жилой</w:t>
            </w:r>
            <w:proofErr w:type="gramEnd"/>
            <w:r w:rsidRPr="0006689B">
              <w:rPr>
                <w:rFonts w:eastAsia="Times New Roman"/>
                <w:lang w:eastAsia="ru-RU"/>
              </w:rPr>
              <w:t xml:space="preserve"> район Западный</w:t>
            </w:r>
          </w:p>
          <w:p w14:paraId="66F46B55" w14:textId="77777777" w:rsidR="004B0613" w:rsidRPr="0006689B" w:rsidRDefault="004B0613" w:rsidP="007D5D0E">
            <w:pPr>
              <w:spacing w:before="200" w:after="0" w:line="240" w:lineRule="auto"/>
              <w:jc w:val="center"/>
              <w:rPr>
                <w:rFonts w:eastAsia="Times New Roman"/>
                <w:lang w:eastAsia="ru-RU"/>
              </w:rPr>
            </w:pPr>
          </w:p>
        </w:tc>
        <w:tc>
          <w:tcPr>
            <w:tcW w:w="601" w:type="pct"/>
            <w:vAlign w:val="center"/>
          </w:tcPr>
          <w:p w14:paraId="49C69C3B"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2035 г.</w:t>
            </w:r>
          </w:p>
        </w:tc>
        <w:tc>
          <w:tcPr>
            <w:tcW w:w="924" w:type="pct"/>
            <w:vAlign w:val="center"/>
          </w:tcPr>
          <w:p w14:paraId="6364630A"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42586EA4" w14:textId="77777777" w:rsidTr="007D5D0E">
        <w:tc>
          <w:tcPr>
            <w:tcW w:w="418" w:type="pct"/>
            <w:vAlign w:val="center"/>
          </w:tcPr>
          <w:p w14:paraId="18E6506B" w14:textId="77777777" w:rsidR="004B0613" w:rsidRPr="0006689B" w:rsidRDefault="004B0613"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56A7DD94"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Строительств нового здания ГБУЗ РА "Адыгейский республиканский клинический противотуберкулезный диспансер"</w:t>
            </w:r>
          </w:p>
        </w:tc>
        <w:tc>
          <w:tcPr>
            <w:tcW w:w="1180" w:type="pct"/>
            <w:vAlign w:val="center"/>
          </w:tcPr>
          <w:p w14:paraId="00EC6643"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150 посещений в смену при оказании помощи амбулаторно;</w:t>
            </w:r>
          </w:p>
          <w:p w14:paraId="081BD69C"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200 коек круглосуточного стационара</w:t>
            </w:r>
          </w:p>
        </w:tc>
        <w:tc>
          <w:tcPr>
            <w:tcW w:w="766" w:type="pct"/>
            <w:vAlign w:val="center"/>
          </w:tcPr>
          <w:p w14:paraId="2F04CFFA"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п. Северный</w:t>
            </w:r>
          </w:p>
        </w:tc>
        <w:tc>
          <w:tcPr>
            <w:tcW w:w="601" w:type="pct"/>
            <w:vAlign w:val="center"/>
          </w:tcPr>
          <w:p w14:paraId="66AB7CBA" w14:textId="77777777" w:rsidR="004B0613" w:rsidRPr="0006689B" w:rsidRDefault="00732C9A" w:rsidP="007D5D0E">
            <w:pPr>
              <w:spacing w:before="200" w:after="0" w:line="240" w:lineRule="auto"/>
              <w:jc w:val="center"/>
              <w:rPr>
                <w:rFonts w:eastAsia="Times New Roman"/>
                <w:lang w:eastAsia="ru-RU"/>
              </w:rPr>
            </w:pPr>
            <w:r w:rsidRPr="0006689B">
              <w:rPr>
                <w:rFonts w:eastAsia="Times New Roman"/>
                <w:lang w:eastAsia="ru-RU"/>
              </w:rPr>
              <w:t>До 2021 г.</w:t>
            </w:r>
          </w:p>
        </w:tc>
        <w:tc>
          <w:tcPr>
            <w:tcW w:w="924" w:type="pct"/>
            <w:vAlign w:val="center"/>
          </w:tcPr>
          <w:p w14:paraId="5BDCD807" w14:textId="77777777" w:rsidR="004B0613" w:rsidRPr="0006689B" w:rsidRDefault="00732C9A" w:rsidP="007D5D0E">
            <w:pPr>
              <w:spacing w:before="200" w:after="0" w:line="240" w:lineRule="auto"/>
              <w:jc w:val="center"/>
              <w:rPr>
                <w:rFonts w:eastAsia="Times New Roman"/>
                <w:lang w:eastAsia="ru-RU"/>
              </w:rPr>
            </w:pPr>
            <w:r w:rsidRPr="0006689B">
              <w:rPr>
                <w:rFonts w:eastAsia="Times New Roman"/>
                <w:lang w:eastAsia="ru-RU"/>
              </w:rPr>
              <w:t>ГП</w:t>
            </w:r>
            <w:r w:rsidR="00782DBE" w:rsidRPr="0006689B">
              <w:rPr>
                <w:rFonts w:eastAsia="Times New Roman"/>
                <w:lang w:eastAsia="ru-RU"/>
              </w:rPr>
              <w:t xml:space="preserve"> «РАЗВИТИЕ ЗДРАВООХРАНЕНИЯ»</w:t>
            </w:r>
          </w:p>
        </w:tc>
      </w:tr>
      <w:tr w:rsidR="00CE49D6" w:rsidRPr="0006689B" w14:paraId="16E60DF7" w14:textId="77777777" w:rsidTr="007D5D0E">
        <w:tc>
          <w:tcPr>
            <w:tcW w:w="418" w:type="pct"/>
            <w:vAlign w:val="center"/>
          </w:tcPr>
          <w:p w14:paraId="55996B35" w14:textId="77777777" w:rsidR="00CE49D6" w:rsidRPr="0006689B" w:rsidRDefault="00CE49D6"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79B2C417" w14:textId="77777777" w:rsidR="00CE49D6" w:rsidRPr="0006689B" w:rsidRDefault="00CF049E" w:rsidP="007D5D0E">
            <w:pPr>
              <w:spacing w:before="200" w:after="0" w:line="240" w:lineRule="auto"/>
              <w:jc w:val="center"/>
              <w:rPr>
                <w:rFonts w:eastAsia="Times New Roman"/>
                <w:lang w:eastAsia="ru-RU"/>
              </w:rPr>
            </w:pPr>
            <w:r w:rsidRPr="0006689B">
              <w:rPr>
                <w:rFonts w:eastAsia="Times New Roman"/>
                <w:lang w:eastAsia="ru-RU"/>
              </w:rPr>
              <w:t>П</w:t>
            </w:r>
            <w:r w:rsidR="00CE49D6" w:rsidRPr="0006689B">
              <w:rPr>
                <w:rFonts w:eastAsia="Times New Roman"/>
                <w:lang w:eastAsia="ru-RU"/>
              </w:rPr>
              <w:t xml:space="preserve">одстанция </w:t>
            </w:r>
            <w:proofErr w:type="gramStart"/>
            <w:r w:rsidR="00CE49D6" w:rsidRPr="0006689B">
              <w:rPr>
                <w:rFonts w:eastAsia="Times New Roman"/>
                <w:lang w:eastAsia="ru-RU"/>
              </w:rPr>
              <w:t>скорой  медицинской</w:t>
            </w:r>
            <w:proofErr w:type="gramEnd"/>
            <w:r w:rsidR="00CE49D6" w:rsidRPr="0006689B">
              <w:rPr>
                <w:rFonts w:eastAsia="Times New Roman"/>
                <w:lang w:eastAsia="ru-RU"/>
              </w:rPr>
              <w:t xml:space="preserve"> помощи</w:t>
            </w:r>
          </w:p>
        </w:tc>
        <w:tc>
          <w:tcPr>
            <w:tcW w:w="1180" w:type="pct"/>
            <w:vAlign w:val="center"/>
          </w:tcPr>
          <w:p w14:paraId="5A199F83" w14:textId="77777777" w:rsidR="00CE49D6" w:rsidRPr="0006689B" w:rsidRDefault="00CE49D6" w:rsidP="007D5D0E">
            <w:pPr>
              <w:spacing w:before="200" w:after="0" w:line="240" w:lineRule="auto"/>
              <w:jc w:val="center"/>
              <w:rPr>
                <w:rFonts w:eastAsia="Times New Roman"/>
                <w:lang w:eastAsia="ru-RU"/>
              </w:rPr>
            </w:pPr>
            <w:r w:rsidRPr="0006689B">
              <w:rPr>
                <w:rFonts w:eastAsia="Times New Roman"/>
                <w:lang w:eastAsia="ru-RU"/>
              </w:rPr>
              <w:t>3 автомобиля</w:t>
            </w:r>
          </w:p>
        </w:tc>
        <w:tc>
          <w:tcPr>
            <w:tcW w:w="766" w:type="pct"/>
            <w:vAlign w:val="center"/>
          </w:tcPr>
          <w:p w14:paraId="240959DB" w14:textId="77777777" w:rsidR="00CE49D6" w:rsidRPr="0006689B" w:rsidRDefault="001B61B8" w:rsidP="001B61B8">
            <w:pPr>
              <w:spacing w:before="200" w:after="0" w:line="240" w:lineRule="auto"/>
              <w:jc w:val="center"/>
              <w:rPr>
                <w:rFonts w:eastAsia="Times New Roman"/>
                <w:lang w:eastAsia="ru-RU"/>
              </w:rPr>
            </w:pPr>
            <w:r w:rsidRPr="0006689B">
              <w:rPr>
                <w:rFonts w:eastAsia="Times New Roman"/>
                <w:lang w:eastAsia="ru-RU"/>
              </w:rPr>
              <w:t xml:space="preserve">г. Майкоп, в районе </w:t>
            </w:r>
            <w:proofErr w:type="spellStart"/>
            <w:r w:rsidRPr="0006689B">
              <w:rPr>
                <w:rFonts w:eastAsia="Times New Roman"/>
                <w:lang w:eastAsia="ru-RU"/>
              </w:rPr>
              <w:t>пересеченияул</w:t>
            </w:r>
            <w:proofErr w:type="spellEnd"/>
            <w:r w:rsidRPr="0006689B">
              <w:rPr>
                <w:rFonts w:eastAsia="Times New Roman"/>
                <w:lang w:eastAsia="ru-RU"/>
              </w:rPr>
              <w:t>. Степная и ул. Юннатов</w:t>
            </w:r>
          </w:p>
        </w:tc>
        <w:tc>
          <w:tcPr>
            <w:tcW w:w="601" w:type="pct"/>
            <w:vAlign w:val="center"/>
          </w:tcPr>
          <w:p w14:paraId="15C8E44D" w14:textId="77777777" w:rsidR="00CE49D6" w:rsidRPr="0006689B" w:rsidRDefault="00CF049E" w:rsidP="007D5D0E">
            <w:pPr>
              <w:spacing w:before="200" w:after="0" w:line="240" w:lineRule="auto"/>
              <w:jc w:val="center"/>
              <w:rPr>
                <w:rFonts w:eastAsia="Times New Roman"/>
                <w:lang w:eastAsia="ru-RU"/>
              </w:rPr>
            </w:pPr>
            <w:r w:rsidRPr="0006689B">
              <w:rPr>
                <w:rFonts w:eastAsia="Times New Roman"/>
                <w:lang w:eastAsia="ru-RU"/>
              </w:rPr>
              <w:t>2030-2035 гг.</w:t>
            </w:r>
          </w:p>
        </w:tc>
        <w:tc>
          <w:tcPr>
            <w:tcW w:w="924" w:type="pct"/>
            <w:vAlign w:val="center"/>
          </w:tcPr>
          <w:p w14:paraId="56EB2B39" w14:textId="77777777" w:rsidR="00CE49D6" w:rsidRPr="0006689B" w:rsidRDefault="00CF049E" w:rsidP="007D5D0E">
            <w:pPr>
              <w:spacing w:before="200" w:after="0" w:line="240" w:lineRule="auto"/>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9430D5" w:rsidRPr="0006689B" w14:paraId="426E62B1" w14:textId="77777777" w:rsidTr="007D5D0E">
        <w:tc>
          <w:tcPr>
            <w:tcW w:w="418" w:type="pct"/>
            <w:vAlign w:val="center"/>
          </w:tcPr>
          <w:p w14:paraId="5D430C43" w14:textId="77777777" w:rsidR="009430D5" w:rsidRPr="0006689B" w:rsidRDefault="009430D5" w:rsidP="005F0D7B">
            <w:pPr>
              <w:numPr>
                <w:ilvl w:val="0"/>
                <w:numId w:val="47"/>
              </w:numPr>
              <w:spacing w:before="200" w:after="0" w:line="240" w:lineRule="auto"/>
              <w:contextualSpacing/>
              <w:jc w:val="center"/>
              <w:rPr>
                <w:rFonts w:eastAsia="Times New Roman"/>
                <w:lang w:eastAsia="ru-RU"/>
              </w:rPr>
            </w:pPr>
          </w:p>
        </w:tc>
        <w:tc>
          <w:tcPr>
            <w:tcW w:w="1111" w:type="pct"/>
            <w:vAlign w:val="center"/>
          </w:tcPr>
          <w:p w14:paraId="703A5515" w14:textId="48B7F742" w:rsidR="009430D5" w:rsidRPr="0006689B" w:rsidRDefault="009430D5" w:rsidP="007D5D0E">
            <w:pPr>
              <w:spacing w:before="200" w:after="0" w:line="240" w:lineRule="auto"/>
              <w:jc w:val="center"/>
              <w:rPr>
                <w:rFonts w:eastAsia="Times New Roman"/>
                <w:lang w:eastAsia="ru-RU"/>
              </w:rPr>
            </w:pPr>
            <w:r>
              <w:rPr>
                <w:rFonts w:eastAsia="Times New Roman"/>
                <w:lang w:eastAsia="ru-RU"/>
              </w:rPr>
              <w:t xml:space="preserve">Поликлиническое отделение МКР «Восход» ГБУЗ РА «Майкопская </w:t>
            </w:r>
            <w:r>
              <w:rPr>
                <w:rFonts w:eastAsia="Times New Roman"/>
                <w:lang w:eastAsia="ru-RU"/>
              </w:rPr>
              <w:lastRenderedPageBreak/>
              <w:t>городская поликлиника»</w:t>
            </w:r>
          </w:p>
        </w:tc>
        <w:tc>
          <w:tcPr>
            <w:tcW w:w="1180" w:type="pct"/>
            <w:vAlign w:val="center"/>
          </w:tcPr>
          <w:p w14:paraId="08DEF24E" w14:textId="121449BE" w:rsidR="009430D5" w:rsidRPr="0006689B" w:rsidRDefault="009430D5" w:rsidP="007D5D0E">
            <w:pPr>
              <w:spacing w:before="200" w:after="0" w:line="240" w:lineRule="auto"/>
              <w:jc w:val="center"/>
              <w:rPr>
                <w:rFonts w:eastAsia="Times New Roman"/>
                <w:lang w:eastAsia="ru-RU"/>
              </w:rPr>
            </w:pPr>
            <w:r>
              <w:rPr>
                <w:rFonts w:eastAsia="Times New Roman"/>
                <w:lang w:eastAsia="ru-RU"/>
              </w:rPr>
              <w:lastRenderedPageBreak/>
              <w:t>Определить на этапе проектирования</w:t>
            </w:r>
          </w:p>
        </w:tc>
        <w:tc>
          <w:tcPr>
            <w:tcW w:w="766" w:type="pct"/>
            <w:vAlign w:val="center"/>
          </w:tcPr>
          <w:p w14:paraId="6C024E8F" w14:textId="5A9615CD" w:rsidR="009430D5" w:rsidRPr="0006689B" w:rsidRDefault="009430D5" w:rsidP="001B61B8">
            <w:pPr>
              <w:spacing w:before="200" w:after="0" w:line="240" w:lineRule="auto"/>
              <w:jc w:val="center"/>
              <w:rPr>
                <w:rFonts w:eastAsia="Times New Roman"/>
                <w:lang w:eastAsia="ru-RU"/>
              </w:rPr>
            </w:pPr>
            <w:r>
              <w:rPr>
                <w:rFonts w:eastAsia="Times New Roman"/>
                <w:lang w:eastAsia="ru-RU"/>
              </w:rPr>
              <w:t>Г. Майкоп, ул. Шоссейная</w:t>
            </w:r>
          </w:p>
        </w:tc>
        <w:tc>
          <w:tcPr>
            <w:tcW w:w="601" w:type="pct"/>
            <w:vAlign w:val="center"/>
          </w:tcPr>
          <w:p w14:paraId="2F8CB4F1" w14:textId="60400233" w:rsidR="009430D5" w:rsidRPr="0006689B" w:rsidRDefault="009430D5" w:rsidP="007D5D0E">
            <w:pPr>
              <w:spacing w:before="200" w:after="0" w:line="240" w:lineRule="auto"/>
              <w:jc w:val="center"/>
              <w:rPr>
                <w:rFonts w:eastAsia="Times New Roman"/>
                <w:lang w:eastAsia="ru-RU"/>
              </w:rPr>
            </w:pPr>
            <w:r>
              <w:rPr>
                <w:rFonts w:eastAsia="Times New Roman"/>
                <w:lang w:eastAsia="ru-RU"/>
              </w:rPr>
              <w:t>2023 г.</w:t>
            </w:r>
          </w:p>
        </w:tc>
        <w:tc>
          <w:tcPr>
            <w:tcW w:w="924" w:type="pct"/>
            <w:vAlign w:val="center"/>
          </w:tcPr>
          <w:p w14:paraId="44065818" w14:textId="236A7DD2" w:rsidR="009430D5" w:rsidRPr="0006689B" w:rsidRDefault="009430D5" w:rsidP="007D5D0E">
            <w:pPr>
              <w:spacing w:before="200" w:after="0" w:line="240" w:lineRule="auto"/>
              <w:jc w:val="center"/>
              <w:rPr>
                <w:rFonts w:eastAsia="Times New Roman"/>
                <w:lang w:eastAsia="ru-RU"/>
              </w:rPr>
            </w:pPr>
            <w:r>
              <w:rPr>
                <w:rFonts w:eastAsia="Times New Roman"/>
                <w:lang w:eastAsia="ru-RU"/>
              </w:rPr>
              <w:t>В соответствии с проектными предложениями генплана</w:t>
            </w:r>
          </w:p>
        </w:tc>
      </w:tr>
      <w:tr w:rsidR="004B0613" w:rsidRPr="004B0613" w14:paraId="072B7664" w14:textId="77777777" w:rsidTr="007D5D0E">
        <w:tc>
          <w:tcPr>
            <w:tcW w:w="1529" w:type="pct"/>
            <w:gridSpan w:val="2"/>
            <w:vAlign w:val="center"/>
          </w:tcPr>
          <w:p w14:paraId="12B2718F" w14:textId="77777777" w:rsidR="004B0613" w:rsidRPr="0006689B" w:rsidRDefault="004B0613" w:rsidP="007D5D0E">
            <w:pPr>
              <w:spacing w:before="200" w:after="0" w:line="240" w:lineRule="auto"/>
              <w:jc w:val="center"/>
              <w:rPr>
                <w:rFonts w:eastAsia="Times New Roman"/>
                <w:lang w:eastAsia="ru-RU"/>
              </w:rPr>
            </w:pPr>
            <w:r w:rsidRPr="0006689B">
              <w:rPr>
                <w:rFonts w:eastAsia="Times New Roman"/>
                <w:lang w:eastAsia="ru-RU"/>
              </w:rPr>
              <w:t>ВСЕГО по городу:</w:t>
            </w:r>
          </w:p>
        </w:tc>
        <w:tc>
          <w:tcPr>
            <w:tcW w:w="1180" w:type="pct"/>
            <w:vAlign w:val="center"/>
          </w:tcPr>
          <w:p w14:paraId="62BB3099" w14:textId="3D9E99C6" w:rsidR="004B0613" w:rsidRPr="0006689B" w:rsidRDefault="009430D5" w:rsidP="007D5D0E">
            <w:pPr>
              <w:spacing w:before="200" w:after="0" w:line="240" w:lineRule="auto"/>
              <w:jc w:val="center"/>
              <w:rPr>
                <w:rFonts w:eastAsia="Times New Roman"/>
                <w:lang w:eastAsia="ru-RU"/>
              </w:rPr>
            </w:pPr>
            <w:r>
              <w:rPr>
                <w:rFonts w:eastAsia="Times New Roman"/>
                <w:lang w:eastAsia="ru-RU"/>
              </w:rPr>
              <w:t>7</w:t>
            </w:r>
            <w:r w:rsidR="004B0613" w:rsidRPr="0006689B">
              <w:rPr>
                <w:rFonts w:eastAsia="Times New Roman"/>
                <w:lang w:eastAsia="ru-RU"/>
              </w:rPr>
              <w:t xml:space="preserve"> учреждений здравоохранения</w:t>
            </w:r>
          </w:p>
        </w:tc>
        <w:tc>
          <w:tcPr>
            <w:tcW w:w="766" w:type="pct"/>
            <w:vAlign w:val="center"/>
          </w:tcPr>
          <w:p w14:paraId="42443985" w14:textId="77777777" w:rsidR="004B0613" w:rsidRPr="0006689B" w:rsidRDefault="004B0613" w:rsidP="007D5D0E">
            <w:pPr>
              <w:spacing w:before="200" w:after="0" w:line="240" w:lineRule="auto"/>
              <w:jc w:val="center"/>
              <w:rPr>
                <w:rFonts w:eastAsia="Times New Roman"/>
                <w:lang w:eastAsia="ru-RU"/>
              </w:rPr>
            </w:pPr>
          </w:p>
        </w:tc>
        <w:tc>
          <w:tcPr>
            <w:tcW w:w="601" w:type="pct"/>
            <w:vAlign w:val="center"/>
          </w:tcPr>
          <w:p w14:paraId="4E5F7849" w14:textId="77777777" w:rsidR="004B0613" w:rsidRPr="0006689B" w:rsidRDefault="004B0613" w:rsidP="007D5D0E">
            <w:pPr>
              <w:spacing w:before="200" w:after="0" w:line="240" w:lineRule="auto"/>
              <w:jc w:val="center"/>
              <w:rPr>
                <w:rFonts w:eastAsia="Times New Roman"/>
                <w:lang w:eastAsia="ru-RU"/>
              </w:rPr>
            </w:pPr>
          </w:p>
        </w:tc>
        <w:tc>
          <w:tcPr>
            <w:tcW w:w="924" w:type="pct"/>
            <w:vAlign w:val="center"/>
          </w:tcPr>
          <w:p w14:paraId="3F96619C" w14:textId="77777777" w:rsidR="004B0613" w:rsidRPr="0006689B" w:rsidRDefault="004B0613" w:rsidP="007D5D0E">
            <w:pPr>
              <w:spacing w:before="200" w:after="0" w:line="240" w:lineRule="auto"/>
              <w:jc w:val="center"/>
              <w:rPr>
                <w:rFonts w:eastAsia="Times New Roman"/>
                <w:lang w:eastAsia="ru-RU"/>
              </w:rPr>
            </w:pPr>
          </w:p>
        </w:tc>
      </w:tr>
    </w:tbl>
    <w:p w14:paraId="29699034"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 1</w:t>
      </w:r>
      <w:r w:rsidR="0006689B" w:rsidRPr="0006689B">
        <w:rPr>
          <w:rFonts w:eastAsia="Times New Roman" w:cs="Calibri"/>
          <w:b/>
          <w:i/>
        </w:rPr>
        <w:t>2</w:t>
      </w:r>
      <w:r w:rsidRPr="0006689B">
        <w:rPr>
          <w:rFonts w:eastAsia="Times New Roman" w:cs="Calibri"/>
          <w:b/>
          <w:i/>
        </w:rPr>
        <w:t>.2.</w:t>
      </w:r>
      <w:r w:rsidR="0014208D" w:rsidRPr="0006689B">
        <w:rPr>
          <w:rFonts w:eastAsia="Times New Roman" w:cs="Calibri"/>
          <w:b/>
          <w:i/>
        </w:rPr>
        <w:t>3</w:t>
      </w:r>
      <w:r w:rsidRPr="0006689B">
        <w:rPr>
          <w:rFonts w:eastAsia="Times New Roman" w:cs="Calibri"/>
          <w:b/>
          <w:i/>
        </w:rPr>
        <w:t>.</w:t>
      </w:r>
    </w:p>
    <w:p w14:paraId="51CDE55E"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Проектируемые учреждения в сфере социального обеспечения в МО «Город Майкоп»</w:t>
      </w:r>
    </w:p>
    <w:tbl>
      <w:tblPr>
        <w:tblpPr w:leftFromText="180" w:rightFromText="180" w:vertAnchor="text"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41"/>
        <w:gridCol w:w="2060"/>
        <w:gridCol w:w="1730"/>
        <w:gridCol w:w="1930"/>
        <w:gridCol w:w="1363"/>
        <w:gridCol w:w="1560"/>
      </w:tblGrid>
      <w:tr w:rsidR="00174219" w:rsidRPr="006416A0" w14:paraId="53505C61" w14:textId="77777777" w:rsidTr="00967745">
        <w:tc>
          <w:tcPr>
            <w:tcW w:w="350" w:type="pct"/>
            <w:tcBorders>
              <w:top w:val="single" w:sz="12" w:space="0" w:color="auto"/>
              <w:left w:val="single" w:sz="12" w:space="0" w:color="auto"/>
              <w:bottom w:val="single" w:sz="12" w:space="0" w:color="auto"/>
              <w:right w:val="single" w:sz="12" w:space="0" w:color="auto"/>
            </w:tcBorders>
            <w:shd w:val="clear" w:color="auto" w:fill="A6A6A6"/>
            <w:vAlign w:val="center"/>
          </w:tcPr>
          <w:p w14:paraId="62E5361E" w14:textId="77777777" w:rsidR="004B0613" w:rsidRPr="006416A0" w:rsidRDefault="004B0613" w:rsidP="004B0613">
            <w:pPr>
              <w:spacing w:before="200" w:after="0" w:line="240" w:lineRule="auto"/>
              <w:jc w:val="center"/>
              <w:rPr>
                <w:rFonts w:eastAsia="Times New Roman"/>
                <w:b/>
                <w:color w:val="000000"/>
                <w:lang w:eastAsia="ru-RU"/>
              </w:rPr>
            </w:pPr>
            <w:r w:rsidRPr="006416A0">
              <w:rPr>
                <w:rFonts w:eastAsia="Times New Roman"/>
                <w:b/>
                <w:color w:val="000000"/>
                <w:lang w:eastAsia="ru-RU"/>
              </w:rPr>
              <w:t xml:space="preserve">№ </w:t>
            </w:r>
            <w:proofErr w:type="spellStart"/>
            <w:r w:rsidRPr="006416A0">
              <w:rPr>
                <w:rFonts w:eastAsia="Times New Roman"/>
                <w:b/>
                <w:color w:val="000000"/>
                <w:lang w:eastAsia="ru-RU"/>
              </w:rPr>
              <w:t>пп</w:t>
            </w:r>
            <w:proofErr w:type="spellEnd"/>
          </w:p>
        </w:tc>
        <w:tc>
          <w:tcPr>
            <w:tcW w:w="1012" w:type="pct"/>
            <w:tcBorders>
              <w:top w:val="single" w:sz="12" w:space="0" w:color="auto"/>
              <w:left w:val="single" w:sz="12" w:space="0" w:color="auto"/>
              <w:bottom w:val="single" w:sz="12" w:space="0" w:color="auto"/>
              <w:right w:val="single" w:sz="12" w:space="0" w:color="auto"/>
            </w:tcBorders>
            <w:shd w:val="clear" w:color="auto" w:fill="A6A6A6"/>
            <w:vAlign w:val="center"/>
          </w:tcPr>
          <w:p w14:paraId="0E59F71E" w14:textId="77777777" w:rsidR="004B0613" w:rsidRPr="006416A0" w:rsidRDefault="004B0613" w:rsidP="004B0613">
            <w:pPr>
              <w:spacing w:before="200" w:after="0" w:line="240" w:lineRule="auto"/>
              <w:jc w:val="center"/>
              <w:rPr>
                <w:rFonts w:eastAsia="Times New Roman"/>
                <w:b/>
                <w:color w:val="000000"/>
                <w:lang w:eastAsia="ru-RU"/>
              </w:rPr>
            </w:pPr>
            <w:r w:rsidRPr="006416A0">
              <w:rPr>
                <w:rFonts w:eastAsia="Times New Roman"/>
                <w:b/>
                <w:color w:val="000000"/>
                <w:lang w:eastAsia="ru-RU"/>
              </w:rPr>
              <w:t>Наименование объекта</w:t>
            </w:r>
          </w:p>
        </w:tc>
        <w:tc>
          <w:tcPr>
            <w:tcW w:w="917" w:type="pct"/>
            <w:tcBorders>
              <w:top w:val="single" w:sz="12" w:space="0" w:color="auto"/>
              <w:left w:val="single" w:sz="12" w:space="0" w:color="auto"/>
              <w:bottom w:val="single" w:sz="12" w:space="0" w:color="auto"/>
              <w:right w:val="single" w:sz="12" w:space="0" w:color="auto"/>
            </w:tcBorders>
            <w:shd w:val="clear" w:color="auto" w:fill="A6A6A6"/>
            <w:vAlign w:val="center"/>
          </w:tcPr>
          <w:p w14:paraId="2C69E1B0" w14:textId="77777777" w:rsidR="004B0613" w:rsidRPr="006416A0" w:rsidRDefault="004B0613" w:rsidP="004B0613">
            <w:pPr>
              <w:spacing w:before="200" w:after="0" w:line="240" w:lineRule="auto"/>
              <w:jc w:val="center"/>
              <w:rPr>
                <w:rFonts w:eastAsia="Times New Roman"/>
                <w:b/>
                <w:color w:val="000000"/>
                <w:lang w:eastAsia="ru-RU"/>
              </w:rPr>
            </w:pPr>
            <w:r w:rsidRPr="006416A0">
              <w:rPr>
                <w:rFonts w:eastAsia="Times New Roman"/>
                <w:b/>
                <w:color w:val="000000"/>
                <w:lang w:eastAsia="ru-RU"/>
              </w:rPr>
              <w:t>Основные характеристики объекта</w:t>
            </w:r>
          </w:p>
        </w:tc>
        <w:tc>
          <w:tcPr>
            <w:tcW w:w="1106" w:type="pct"/>
            <w:tcBorders>
              <w:top w:val="single" w:sz="12" w:space="0" w:color="auto"/>
              <w:left w:val="single" w:sz="12" w:space="0" w:color="auto"/>
              <w:bottom w:val="single" w:sz="12" w:space="0" w:color="auto"/>
              <w:right w:val="single" w:sz="12" w:space="0" w:color="auto"/>
            </w:tcBorders>
            <w:shd w:val="clear" w:color="auto" w:fill="A6A6A6"/>
            <w:vAlign w:val="center"/>
          </w:tcPr>
          <w:p w14:paraId="7503E1B8" w14:textId="77777777" w:rsidR="004B0613" w:rsidRPr="006416A0" w:rsidRDefault="004B0613" w:rsidP="004B0613">
            <w:pPr>
              <w:spacing w:before="200" w:after="0" w:line="240" w:lineRule="auto"/>
              <w:jc w:val="center"/>
              <w:rPr>
                <w:rFonts w:eastAsia="Times New Roman"/>
                <w:b/>
                <w:color w:val="000000"/>
                <w:lang w:eastAsia="ru-RU"/>
              </w:rPr>
            </w:pPr>
            <w:r w:rsidRPr="006416A0">
              <w:rPr>
                <w:rFonts w:eastAsia="Times New Roman"/>
                <w:b/>
                <w:color w:val="000000"/>
                <w:lang w:eastAsia="ru-RU"/>
              </w:rPr>
              <w:t>Местоположение объекта</w:t>
            </w:r>
          </w:p>
        </w:tc>
        <w:tc>
          <w:tcPr>
            <w:tcW w:w="710" w:type="pct"/>
            <w:tcBorders>
              <w:top w:val="single" w:sz="12" w:space="0" w:color="auto"/>
              <w:left w:val="single" w:sz="12" w:space="0" w:color="auto"/>
              <w:bottom w:val="single" w:sz="12" w:space="0" w:color="auto"/>
              <w:right w:val="single" w:sz="12" w:space="0" w:color="auto"/>
            </w:tcBorders>
            <w:shd w:val="clear" w:color="auto" w:fill="A6A6A6"/>
            <w:vAlign w:val="center"/>
          </w:tcPr>
          <w:p w14:paraId="30F7464E" w14:textId="77777777" w:rsidR="004B0613" w:rsidRPr="006416A0" w:rsidRDefault="004B0613" w:rsidP="004B0613">
            <w:pPr>
              <w:spacing w:before="200" w:after="0" w:line="240" w:lineRule="auto"/>
              <w:ind w:right="-108"/>
              <w:jc w:val="center"/>
              <w:rPr>
                <w:rFonts w:eastAsia="Times New Roman"/>
                <w:b/>
                <w:color w:val="000000"/>
                <w:lang w:eastAsia="ru-RU"/>
              </w:rPr>
            </w:pPr>
            <w:r w:rsidRPr="006416A0">
              <w:rPr>
                <w:b/>
                <w:color w:val="000000"/>
                <w:lang w:eastAsia="ru-RU"/>
              </w:rPr>
              <w:t>Срок реализации</w:t>
            </w:r>
          </w:p>
        </w:tc>
        <w:tc>
          <w:tcPr>
            <w:tcW w:w="905" w:type="pct"/>
            <w:tcBorders>
              <w:top w:val="single" w:sz="12" w:space="0" w:color="auto"/>
              <w:left w:val="single" w:sz="12" w:space="0" w:color="auto"/>
              <w:bottom w:val="single" w:sz="12" w:space="0" w:color="auto"/>
              <w:right w:val="single" w:sz="12" w:space="0" w:color="auto"/>
            </w:tcBorders>
            <w:shd w:val="clear" w:color="auto" w:fill="A6A6A6"/>
            <w:vAlign w:val="center"/>
          </w:tcPr>
          <w:p w14:paraId="1950FEEC" w14:textId="77777777" w:rsidR="004B0613" w:rsidRPr="006416A0" w:rsidRDefault="004B0613" w:rsidP="004B0613">
            <w:pPr>
              <w:spacing w:before="200" w:after="0" w:line="240" w:lineRule="auto"/>
              <w:ind w:right="-108"/>
              <w:jc w:val="center"/>
              <w:rPr>
                <w:rFonts w:eastAsia="Times New Roman"/>
                <w:b/>
                <w:color w:val="000000"/>
                <w:lang w:eastAsia="ru-RU"/>
              </w:rPr>
            </w:pPr>
            <w:r w:rsidRPr="006416A0">
              <w:rPr>
                <w:b/>
                <w:color w:val="000000"/>
                <w:lang w:eastAsia="ru-RU"/>
              </w:rPr>
              <w:t>Обоснование размещения</w:t>
            </w:r>
          </w:p>
        </w:tc>
      </w:tr>
      <w:tr w:rsidR="00174219" w:rsidRPr="006416A0" w14:paraId="76AA9AAD" w14:textId="77777777" w:rsidTr="00967745">
        <w:trPr>
          <w:trHeight w:val="2197"/>
        </w:trPr>
        <w:tc>
          <w:tcPr>
            <w:tcW w:w="350" w:type="pct"/>
            <w:vAlign w:val="center"/>
          </w:tcPr>
          <w:p w14:paraId="4CF4DB5D" w14:textId="77777777" w:rsidR="004B0613" w:rsidRPr="006416A0" w:rsidRDefault="004B0613" w:rsidP="004B0613">
            <w:pPr>
              <w:spacing w:before="200" w:after="0" w:line="240" w:lineRule="auto"/>
              <w:jc w:val="center"/>
              <w:rPr>
                <w:rFonts w:eastAsia="Times New Roman"/>
                <w:color w:val="000000"/>
                <w:lang w:eastAsia="ru-RU"/>
              </w:rPr>
            </w:pPr>
            <w:r w:rsidRPr="006416A0">
              <w:rPr>
                <w:rFonts w:eastAsia="Times New Roman"/>
                <w:color w:val="000000"/>
                <w:lang w:eastAsia="ru-RU"/>
              </w:rPr>
              <w:t>1</w:t>
            </w:r>
          </w:p>
        </w:tc>
        <w:tc>
          <w:tcPr>
            <w:tcW w:w="1012" w:type="pct"/>
            <w:vAlign w:val="center"/>
          </w:tcPr>
          <w:p w14:paraId="68906EBA" w14:textId="77777777" w:rsidR="004B0613" w:rsidRPr="006416A0" w:rsidRDefault="00C9176D" w:rsidP="00C9176D">
            <w:pPr>
              <w:spacing w:before="200" w:after="0" w:line="240" w:lineRule="auto"/>
              <w:ind w:right="-108"/>
              <w:jc w:val="center"/>
              <w:rPr>
                <w:rFonts w:eastAsia="Times New Roman"/>
                <w:color w:val="000000"/>
                <w:lang w:eastAsia="ru-RU"/>
              </w:rPr>
            </w:pPr>
            <w:r w:rsidRPr="006416A0">
              <w:rPr>
                <w:rFonts w:eastAsia="Times New Roman"/>
                <w:color w:val="000000"/>
                <w:lang w:eastAsia="ru-RU"/>
              </w:rPr>
              <w:t>Отделение «Активное долголетие» в ГУ РА «Республиканский дом-интернат для престарелых и инвалидов»</w:t>
            </w:r>
          </w:p>
        </w:tc>
        <w:tc>
          <w:tcPr>
            <w:tcW w:w="917" w:type="pct"/>
            <w:vAlign w:val="center"/>
          </w:tcPr>
          <w:p w14:paraId="07F4BDA6" w14:textId="77777777" w:rsidR="004B0613" w:rsidRPr="006416A0" w:rsidRDefault="004B0613" w:rsidP="00C9176D">
            <w:pPr>
              <w:spacing w:before="200" w:after="0" w:line="240" w:lineRule="auto"/>
              <w:ind w:right="-108"/>
              <w:jc w:val="center"/>
              <w:rPr>
                <w:rFonts w:eastAsia="Times New Roman"/>
                <w:color w:val="000000"/>
                <w:lang w:eastAsia="ru-RU"/>
              </w:rPr>
            </w:pPr>
            <w:r w:rsidRPr="006416A0">
              <w:rPr>
                <w:rFonts w:eastAsia="Times New Roman"/>
                <w:color w:val="000000"/>
                <w:lang w:eastAsia="ru-RU"/>
              </w:rPr>
              <w:t>2</w:t>
            </w:r>
            <w:r w:rsidR="007833B1" w:rsidRPr="006416A0">
              <w:rPr>
                <w:rFonts w:eastAsia="Times New Roman"/>
                <w:color w:val="000000"/>
                <w:lang w:eastAsia="ru-RU"/>
              </w:rPr>
              <w:t>50</w:t>
            </w:r>
            <w:r w:rsidRPr="006416A0">
              <w:rPr>
                <w:rFonts w:eastAsia="Times New Roman"/>
                <w:color w:val="000000"/>
                <w:lang w:eastAsia="ru-RU"/>
              </w:rPr>
              <w:t xml:space="preserve"> мест</w:t>
            </w:r>
            <w:r w:rsidR="007833B1" w:rsidRPr="006416A0">
              <w:rPr>
                <w:rFonts w:eastAsia="Times New Roman"/>
                <w:color w:val="000000"/>
                <w:lang w:eastAsia="ru-RU"/>
              </w:rPr>
              <w:t>, пл</w:t>
            </w:r>
            <w:r w:rsidR="00C9176D" w:rsidRPr="006416A0">
              <w:rPr>
                <w:rFonts w:eastAsia="Times New Roman"/>
                <w:color w:val="000000"/>
                <w:lang w:eastAsia="ru-RU"/>
              </w:rPr>
              <w:t>о</w:t>
            </w:r>
            <w:r w:rsidR="007833B1" w:rsidRPr="006416A0">
              <w:rPr>
                <w:rFonts w:eastAsia="Times New Roman"/>
                <w:color w:val="000000"/>
                <w:lang w:eastAsia="ru-RU"/>
              </w:rPr>
              <w:t>щадь участка 2,0172 га</w:t>
            </w:r>
          </w:p>
        </w:tc>
        <w:tc>
          <w:tcPr>
            <w:tcW w:w="1106" w:type="pct"/>
            <w:vAlign w:val="center"/>
          </w:tcPr>
          <w:p w14:paraId="531C483E" w14:textId="77777777" w:rsidR="004B0613" w:rsidRPr="006416A0" w:rsidRDefault="004B0613" w:rsidP="007833B1">
            <w:pPr>
              <w:spacing w:before="200" w:after="0" w:line="240" w:lineRule="auto"/>
              <w:ind w:right="-108"/>
              <w:jc w:val="center"/>
              <w:rPr>
                <w:rFonts w:eastAsia="Times New Roman"/>
                <w:color w:val="000000"/>
                <w:lang w:eastAsia="ru-RU"/>
              </w:rPr>
            </w:pPr>
            <w:r w:rsidRPr="006416A0">
              <w:rPr>
                <w:rFonts w:eastAsia="Times New Roman"/>
                <w:color w:val="000000"/>
                <w:lang w:eastAsia="ru-RU"/>
              </w:rPr>
              <w:t>МО «Город Майкоп», г. Майкоп,</w:t>
            </w:r>
            <w:r w:rsidR="00C9176D" w:rsidRPr="006416A0">
              <w:rPr>
                <w:rFonts w:eastAsia="Times New Roman"/>
                <w:color w:val="000000"/>
                <w:lang w:eastAsia="ru-RU"/>
              </w:rPr>
              <w:t xml:space="preserve"> </w:t>
            </w:r>
            <w:r w:rsidR="007833B1" w:rsidRPr="006416A0">
              <w:rPr>
                <w:rFonts w:eastAsia="Times New Roman"/>
                <w:color w:val="000000"/>
                <w:lang w:eastAsia="ru-RU"/>
              </w:rPr>
              <w:t>ул. Депутатская, 34</w:t>
            </w:r>
            <w:r w:rsidRPr="006416A0">
              <w:rPr>
                <w:rFonts w:eastAsia="Times New Roman"/>
                <w:color w:val="000000"/>
                <w:lang w:eastAsia="ru-RU"/>
              </w:rPr>
              <w:t xml:space="preserve">  </w:t>
            </w:r>
          </w:p>
        </w:tc>
        <w:tc>
          <w:tcPr>
            <w:tcW w:w="710" w:type="pct"/>
            <w:vAlign w:val="center"/>
          </w:tcPr>
          <w:p w14:paraId="7F0C628A" w14:textId="77777777" w:rsidR="004B0613" w:rsidRPr="006416A0" w:rsidRDefault="007833B1" w:rsidP="004B0613">
            <w:pPr>
              <w:spacing w:before="200" w:after="0" w:line="240" w:lineRule="auto"/>
              <w:ind w:right="-108"/>
              <w:jc w:val="center"/>
              <w:rPr>
                <w:rFonts w:eastAsia="Times New Roman"/>
                <w:color w:val="000000"/>
                <w:lang w:eastAsia="ru-RU"/>
              </w:rPr>
            </w:pPr>
            <w:r w:rsidRPr="006416A0">
              <w:rPr>
                <w:rFonts w:eastAsia="Times New Roman"/>
                <w:color w:val="000000"/>
                <w:lang w:eastAsia="ru-RU"/>
              </w:rPr>
              <w:t xml:space="preserve">2022-2024 </w:t>
            </w:r>
            <w:proofErr w:type="spellStart"/>
            <w:r w:rsidR="00C9176D" w:rsidRPr="006416A0">
              <w:rPr>
                <w:rFonts w:eastAsia="Times New Roman"/>
                <w:color w:val="000000"/>
                <w:lang w:eastAsia="ru-RU"/>
              </w:rPr>
              <w:t>г.</w:t>
            </w:r>
            <w:r w:rsidRPr="006416A0">
              <w:rPr>
                <w:rFonts w:eastAsia="Times New Roman"/>
                <w:color w:val="000000"/>
                <w:lang w:eastAsia="ru-RU"/>
              </w:rPr>
              <w:t>г</w:t>
            </w:r>
            <w:proofErr w:type="spellEnd"/>
            <w:r w:rsidRPr="006416A0">
              <w:rPr>
                <w:rFonts w:eastAsia="Times New Roman"/>
                <w:color w:val="000000"/>
                <w:lang w:eastAsia="ru-RU"/>
              </w:rPr>
              <w:t>.</w:t>
            </w:r>
          </w:p>
        </w:tc>
        <w:tc>
          <w:tcPr>
            <w:tcW w:w="905" w:type="pct"/>
            <w:vAlign w:val="center"/>
          </w:tcPr>
          <w:p w14:paraId="192D372E" w14:textId="77777777" w:rsidR="004B0613" w:rsidRPr="006416A0" w:rsidRDefault="00C9176D" w:rsidP="004B0613">
            <w:pPr>
              <w:spacing w:before="200" w:after="0" w:line="240" w:lineRule="auto"/>
              <w:ind w:right="-108"/>
              <w:jc w:val="center"/>
              <w:rPr>
                <w:rFonts w:eastAsia="Times New Roman"/>
                <w:color w:val="000000"/>
                <w:lang w:eastAsia="ru-RU"/>
              </w:rPr>
            </w:pPr>
            <w:r w:rsidRPr="006416A0">
              <w:rPr>
                <w:color w:val="000000"/>
                <w:lang w:eastAsia="ru-RU"/>
              </w:rPr>
              <w:t>Предложение Министерства труда и социального развития Республики Адыгея</w:t>
            </w:r>
          </w:p>
        </w:tc>
      </w:tr>
      <w:tr w:rsidR="00174219" w:rsidRPr="006416A0" w14:paraId="64462277" w14:textId="77777777" w:rsidTr="00967745">
        <w:trPr>
          <w:trHeight w:val="2197"/>
        </w:trPr>
        <w:tc>
          <w:tcPr>
            <w:tcW w:w="350" w:type="pct"/>
            <w:vAlign w:val="center"/>
          </w:tcPr>
          <w:p w14:paraId="09FCDD2E" w14:textId="77777777" w:rsidR="00C9176D" w:rsidRPr="006416A0" w:rsidRDefault="00C9176D" w:rsidP="004B0613">
            <w:pPr>
              <w:spacing w:before="200" w:after="0" w:line="240" w:lineRule="auto"/>
              <w:jc w:val="center"/>
              <w:rPr>
                <w:rFonts w:eastAsia="Times New Roman"/>
                <w:color w:val="000000"/>
                <w:lang w:eastAsia="ru-RU"/>
              </w:rPr>
            </w:pPr>
            <w:r w:rsidRPr="006416A0">
              <w:rPr>
                <w:rFonts w:eastAsia="Times New Roman"/>
                <w:color w:val="000000"/>
                <w:lang w:eastAsia="ru-RU"/>
              </w:rPr>
              <w:t>2</w:t>
            </w:r>
          </w:p>
        </w:tc>
        <w:tc>
          <w:tcPr>
            <w:tcW w:w="1012" w:type="pct"/>
            <w:vAlign w:val="center"/>
          </w:tcPr>
          <w:p w14:paraId="44BDEAC7" w14:textId="2567B450" w:rsidR="00C9176D" w:rsidRPr="006416A0" w:rsidRDefault="00C74CA0" w:rsidP="00C9176D">
            <w:pPr>
              <w:spacing w:before="200" w:after="0" w:line="240" w:lineRule="auto"/>
              <w:ind w:right="-108"/>
              <w:jc w:val="center"/>
              <w:rPr>
                <w:rFonts w:eastAsia="Times New Roman"/>
                <w:color w:val="000000"/>
                <w:lang w:eastAsia="ru-RU"/>
              </w:rPr>
            </w:pPr>
            <w:r>
              <w:rPr>
                <w:rFonts w:eastAsia="Times New Roman"/>
                <w:color w:val="000000"/>
                <w:lang w:eastAsia="ru-RU"/>
              </w:rPr>
              <w:t>Комплексный р</w:t>
            </w:r>
            <w:r w:rsidR="00C9176D" w:rsidRPr="006416A0">
              <w:rPr>
                <w:rFonts w:eastAsia="Times New Roman"/>
                <w:color w:val="000000"/>
                <w:lang w:eastAsia="ru-RU"/>
              </w:rPr>
              <w:t xml:space="preserve">еабилитационный центр </w:t>
            </w:r>
            <w:r>
              <w:rPr>
                <w:rFonts w:eastAsia="Times New Roman"/>
                <w:color w:val="000000"/>
                <w:lang w:eastAsia="ru-RU"/>
              </w:rPr>
              <w:t>для участников, ветеранов специальной военной операции и других боевых действий, членов их семей,</w:t>
            </w:r>
            <w:r w:rsidR="005E2835">
              <w:rPr>
                <w:rFonts w:eastAsia="Times New Roman"/>
                <w:color w:val="000000"/>
                <w:lang w:eastAsia="ru-RU"/>
              </w:rPr>
              <w:t xml:space="preserve"> </w:t>
            </w:r>
            <w:r>
              <w:rPr>
                <w:rFonts w:eastAsia="Times New Roman"/>
                <w:color w:val="000000"/>
                <w:lang w:eastAsia="ru-RU"/>
              </w:rPr>
              <w:t>а также инвалидов старше 18 лет</w:t>
            </w:r>
          </w:p>
        </w:tc>
        <w:tc>
          <w:tcPr>
            <w:tcW w:w="917" w:type="pct"/>
            <w:vAlign w:val="center"/>
          </w:tcPr>
          <w:p w14:paraId="44E4AF8E" w14:textId="5CC141AC" w:rsidR="00C9176D" w:rsidRPr="006416A0" w:rsidRDefault="00C9176D" w:rsidP="007833B1">
            <w:pPr>
              <w:spacing w:before="200" w:after="0" w:line="240" w:lineRule="auto"/>
              <w:ind w:right="-108"/>
              <w:jc w:val="center"/>
              <w:rPr>
                <w:rFonts w:eastAsia="Times New Roman"/>
                <w:color w:val="000000"/>
                <w:lang w:eastAsia="ru-RU"/>
              </w:rPr>
            </w:pPr>
            <w:r w:rsidRPr="006416A0">
              <w:rPr>
                <w:rFonts w:eastAsia="Times New Roman"/>
                <w:color w:val="000000"/>
                <w:lang w:eastAsia="ru-RU"/>
              </w:rPr>
              <w:t>площадь участка 1,081 га</w:t>
            </w:r>
          </w:p>
        </w:tc>
        <w:tc>
          <w:tcPr>
            <w:tcW w:w="1106" w:type="pct"/>
            <w:vAlign w:val="center"/>
          </w:tcPr>
          <w:p w14:paraId="142FBD92" w14:textId="77777777" w:rsidR="00C9176D" w:rsidRPr="006416A0" w:rsidRDefault="00C9176D" w:rsidP="007833B1">
            <w:pPr>
              <w:spacing w:before="200" w:after="0" w:line="240" w:lineRule="auto"/>
              <w:ind w:right="-108"/>
              <w:jc w:val="center"/>
              <w:rPr>
                <w:rFonts w:eastAsia="Times New Roman"/>
                <w:color w:val="000000"/>
                <w:lang w:eastAsia="ru-RU"/>
              </w:rPr>
            </w:pPr>
            <w:r w:rsidRPr="006416A0">
              <w:rPr>
                <w:rFonts w:eastAsia="Times New Roman"/>
                <w:color w:val="000000"/>
                <w:lang w:eastAsia="ru-RU"/>
              </w:rPr>
              <w:t>МО «Город Майкоп», г. Майкоп, ул. Ленина, 139</w:t>
            </w:r>
          </w:p>
        </w:tc>
        <w:tc>
          <w:tcPr>
            <w:tcW w:w="710" w:type="pct"/>
            <w:vAlign w:val="center"/>
          </w:tcPr>
          <w:p w14:paraId="06883B7F" w14:textId="0ADD3F95" w:rsidR="00C9176D" w:rsidRPr="006416A0" w:rsidRDefault="00C9176D" w:rsidP="004B0613">
            <w:pPr>
              <w:spacing w:before="200" w:after="0" w:line="240" w:lineRule="auto"/>
              <w:ind w:right="-108"/>
              <w:jc w:val="center"/>
              <w:rPr>
                <w:rFonts w:eastAsia="Times New Roman"/>
                <w:color w:val="000000"/>
                <w:lang w:eastAsia="ru-RU"/>
              </w:rPr>
            </w:pPr>
            <w:r w:rsidRPr="006416A0">
              <w:rPr>
                <w:rFonts w:eastAsia="Times New Roman"/>
                <w:color w:val="000000"/>
                <w:lang w:eastAsia="ru-RU"/>
              </w:rPr>
              <w:t>202</w:t>
            </w:r>
            <w:r w:rsidR="00C74CA0">
              <w:rPr>
                <w:rFonts w:eastAsia="Times New Roman"/>
                <w:color w:val="000000"/>
                <w:lang w:eastAsia="ru-RU"/>
              </w:rPr>
              <w:t>5</w:t>
            </w:r>
            <w:r w:rsidRPr="006416A0">
              <w:rPr>
                <w:rFonts w:eastAsia="Times New Roman"/>
                <w:color w:val="000000"/>
                <w:lang w:eastAsia="ru-RU"/>
              </w:rPr>
              <w:t>-20</w:t>
            </w:r>
            <w:r w:rsidR="00C74CA0">
              <w:rPr>
                <w:rFonts w:eastAsia="Times New Roman"/>
                <w:color w:val="000000"/>
                <w:lang w:eastAsia="ru-RU"/>
              </w:rPr>
              <w:t>30</w:t>
            </w:r>
            <w:r w:rsidRPr="006416A0">
              <w:rPr>
                <w:rFonts w:eastAsia="Times New Roman"/>
                <w:color w:val="000000"/>
                <w:lang w:eastAsia="ru-RU"/>
              </w:rPr>
              <w:t xml:space="preserve"> </w:t>
            </w:r>
            <w:proofErr w:type="spellStart"/>
            <w:r w:rsidRPr="006416A0">
              <w:rPr>
                <w:rFonts w:eastAsia="Times New Roman"/>
                <w:color w:val="000000"/>
                <w:lang w:eastAsia="ru-RU"/>
              </w:rPr>
              <w:t>г.г</w:t>
            </w:r>
            <w:proofErr w:type="spellEnd"/>
            <w:r w:rsidRPr="006416A0">
              <w:rPr>
                <w:rFonts w:eastAsia="Times New Roman"/>
                <w:color w:val="000000"/>
                <w:lang w:eastAsia="ru-RU"/>
              </w:rPr>
              <w:t>.</w:t>
            </w:r>
          </w:p>
        </w:tc>
        <w:tc>
          <w:tcPr>
            <w:tcW w:w="905" w:type="pct"/>
            <w:vAlign w:val="center"/>
          </w:tcPr>
          <w:p w14:paraId="335F261E" w14:textId="0B92F592" w:rsidR="00C9176D" w:rsidRPr="006416A0" w:rsidRDefault="00C9176D" w:rsidP="004B0613">
            <w:pPr>
              <w:spacing w:before="200" w:after="0" w:line="240" w:lineRule="auto"/>
              <w:ind w:right="-108"/>
              <w:jc w:val="center"/>
              <w:rPr>
                <w:color w:val="000000"/>
                <w:lang w:eastAsia="ru-RU"/>
              </w:rPr>
            </w:pPr>
            <w:r w:rsidRPr="006416A0">
              <w:rPr>
                <w:color w:val="000000"/>
                <w:lang w:eastAsia="ru-RU"/>
              </w:rPr>
              <w:t>Предложение Министерства труда и социального развития Республики Адыгея</w:t>
            </w:r>
            <w:r w:rsidR="00C74CA0">
              <w:rPr>
                <w:color w:val="000000"/>
                <w:lang w:eastAsia="ru-RU"/>
              </w:rPr>
              <w:t xml:space="preserve"> </w:t>
            </w:r>
          </w:p>
        </w:tc>
      </w:tr>
      <w:tr w:rsidR="00174219" w:rsidRPr="006416A0" w14:paraId="4AB897E6" w14:textId="77777777" w:rsidTr="00967745">
        <w:trPr>
          <w:trHeight w:val="913"/>
        </w:trPr>
        <w:tc>
          <w:tcPr>
            <w:tcW w:w="1362" w:type="pct"/>
            <w:gridSpan w:val="2"/>
            <w:vAlign w:val="center"/>
          </w:tcPr>
          <w:p w14:paraId="71A519B3" w14:textId="77777777" w:rsidR="004B0613" w:rsidRPr="006416A0" w:rsidRDefault="004B0613" w:rsidP="004B0613">
            <w:pPr>
              <w:spacing w:before="200" w:after="0" w:line="240" w:lineRule="auto"/>
              <w:ind w:right="-108"/>
              <w:jc w:val="both"/>
              <w:rPr>
                <w:rFonts w:eastAsia="Times New Roman"/>
                <w:color w:val="000000"/>
                <w:lang w:eastAsia="ru-RU"/>
              </w:rPr>
            </w:pPr>
            <w:r w:rsidRPr="006416A0">
              <w:rPr>
                <w:color w:val="000000"/>
                <w:lang w:eastAsia="ru-RU"/>
              </w:rPr>
              <w:t>ВСЕГО по городу:</w:t>
            </w:r>
          </w:p>
        </w:tc>
        <w:tc>
          <w:tcPr>
            <w:tcW w:w="917" w:type="pct"/>
            <w:vAlign w:val="center"/>
          </w:tcPr>
          <w:p w14:paraId="65D7EC80" w14:textId="77777777" w:rsidR="004B0613" w:rsidRPr="006416A0" w:rsidRDefault="00C9176D" w:rsidP="00967745">
            <w:pPr>
              <w:spacing w:before="200" w:after="0" w:line="240" w:lineRule="auto"/>
              <w:ind w:right="-108"/>
              <w:jc w:val="center"/>
              <w:rPr>
                <w:rFonts w:eastAsia="Times New Roman"/>
                <w:color w:val="000000"/>
                <w:lang w:eastAsia="ru-RU"/>
              </w:rPr>
            </w:pPr>
            <w:r w:rsidRPr="006416A0">
              <w:rPr>
                <w:rFonts w:eastAsia="Times New Roman"/>
                <w:color w:val="000000"/>
                <w:lang w:eastAsia="ru-RU"/>
              </w:rPr>
              <w:t xml:space="preserve">2 </w:t>
            </w:r>
            <w:r w:rsidR="004B0613" w:rsidRPr="006416A0">
              <w:rPr>
                <w:rFonts w:eastAsia="Times New Roman"/>
                <w:color w:val="000000"/>
                <w:lang w:eastAsia="ru-RU"/>
              </w:rPr>
              <w:t>учреждени</w:t>
            </w:r>
            <w:r w:rsidR="00967745" w:rsidRPr="006416A0">
              <w:rPr>
                <w:rFonts w:eastAsia="Times New Roman"/>
                <w:color w:val="000000"/>
                <w:lang w:eastAsia="ru-RU"/>
              </w:rPr>
              <w:t>е</w:t>
            </w:r>
          </w:p>
        </w:tc>
        <w:tc>
          <w:tcPr>
            <w:tcW w:w="1106" w:type="pct"/>
            <w:vAlign w:val="center"/>
          </w:tcPr>
          <w:p w14:paraId="2798C9BC" w14:textId="77777777" w:rsidR="004B0613" w:rsidRPr="006416A0" w:rsidRDefault="004B0613" w:rsidP="004B0613">
            <w:pPr>
              <w:spacing w:after="0" w:line="240" w:lineRule="auto"/>
              <w:jc w:val="center"/>
              <w:rPr>
                <w:rFonts w:eastAsia="Times New Roman"/>
                <w:color w:val="000000"/>
                <w:lang w:eastAsia="ru-RU"/>
              </w:rPr>
            </w:pPr>
          </w:p>
        </w:tc>
        <w:tc>
          <w:tcPr>
            <w:tcW w:w="710" w:type="pct"/>
            <w:vAlign w:val="center"/>
          </w:tcPr>
          <w:p w14:paraId="2B8005F8" w14:textId="77777777" w:rsidR="004B0613" w:rsidRPr="006416A0" w:rsidRDefault="004B0613" w:rsidP="004B0613">
            <w:pPr>
              <w:spacing w:before="200" w:after="0" w:line="240" w:lineRule="auto"/>
              <w:ind w:right="-108"/>
              <w:jc w:val="center"/>
              <w:rPr>
                <w:rFonts w:eastAsia="Times New Roman"/>
                <w:color w:val="000000"/>
                <w:lang w:eastAsia="ru-RU"/>
              </w:rPr>
            </w:pPr>
          </w:p>
        </w:tc>
        <w:tc>
          <w:tcPr>
            <w:tcW w:w="905" w:type="pct"/>
            <w:vAlign w:val="center"/>
          </w:tcPr>
          <w:p w14:paraId="6971B84F" w14:textId="77777777" w:rsidR="004B0613" w:rsidRPr="006416A0" w:rsidRDefault="004B0613" w:rsidP="004B0613">
            <w:pPr>
              <w:spacing w:before="200" w:after="0" w:line="240" w:lineRule="auto"/>
              <w:ind w:right="-108"/>
              <w:jc w:val="center"/>
              <w:rPr>
                <w:color w:val="000000"/>
                <w:lang w:eastAsia="ru-RU"/>
              </w:rPr>
            </w:pPr>
          </w:p>
        </w:tc>
      </w:tr>
    </w:tbl>
    <w:p w14:paraId="26A82D4B" w14:textId="77777777" w:rsidR="0006689B" w:rsidRPr="006416A0" w:rsidRDefault="0006689B" w:rsidP="004B0613">
      <w:pPr>
        <w:spacing w:before="200"/>
        <w:rPr>
          <w:rFonts w:eastAsia="Times New Roman"/>
          <w:i/>
          <w:color w:val="000000"/>
          <w:sz w:val="24"/>
          <w:szCs w:val="24"/>
          <w:highlight w:val="yellow"/>
        </w:rPr>
      </w:pPr>
    </w:p>
    <w:p w14:paraId="1CDE6ED0" w14:textId="77777777" w:rsidR="004B0613" w:rsidRPr="006416A0" w:rsidRDefault="0014208D" w:rsidP="0014208D">
      <w:pPr>
        <w:pStyle w:val="af6"/>
        <w:pBdr>
          <w:top w:val="single" w:sz="6" w:space="2" w:color="72A376"/>
          <w:left w:val="single" w:sz="6" w:space="2" w:color="72A376"/>
        </w:pBdr>
        <w:spacing w:before="300" w:after="0"/>
        <w:outlineLvl w:val="1"/>
        <w:rPr>
          <w:rFonts w:eastAsia="Times New Roman"/>
          <w:caps/>
          <w:color w:val="000000"/>
          <w:spacing w:val="15"/>
        </w:rPr>
      </w:pPr>
      <w:bookmarkStart w:id="77" w:name="_Toc3476792"/>
      <w:bookmarkStart w:id="78" w:name="_Toc82450488"/>
      <w:r w:rsidRPr="006416A0">
        <w:rPr>
          <w:rFonts w:eastAsia="Times New Roman"/>
          <w:caps/>
          <w:color w:val="000000"/>
          <w:spacing w:val="15"/>
          <w:lang w:val="ru-RU"/>
        </w:rPr>
        <w:t>1</w:t>
      </w:r>
      <w:r w:rsidR="0006689B" w:rsidRPr="006416A0">
        <w:rPr>
          <w:rFonts w:eastAsia="Times New Roman"/>
          <w:caps/>
          <w:color w:val="000000"/>
          <w:spacing w:val="15"/>
          <w:lang w:val="ru-RU"/>
        </w:rPr>
        <w:t>2</w:t>
      </w:r>
      <w:r w:rsidRPr="006416A0">
        <w:rPr>
          <w:rFonts w:eastAsia="Times New Roman"/>
          <w:caps/>
          <w:color w:val="000000"/>
          <w:spacing w:val="15"/>
          <w:lang w:val="ru-RU"/>
        </w:rPr>
        <w:t xml:space="preserve">.3 </w:t>
      </w:r>
      <w:r w:rsidR="004B0613" w:rsidRPr="006416A0">
        <w:rPr>
          <w:rFonts w:eastAsia="Times New Roman"/>
          <w:caps/>
          <w:color w:val="000000"/>
          <w:spacing w:val="15"/>
        </w:rPr>
        <w:t>Развитие культуры</w:t>
      </w:r>
      <w:bookmarkEnd w:id="77"/>
      <w:bookmarkEnd w:id="78"/>
    </w:p>
    <w:p w14:paraId="1C4DEFDD" w14:textId="77777777" w:rsidR="004B0613" w:rsidRPr="006416A0" w:rsidRDefault="004B0613" w:rsidP="004B0613">
      <w:pPr>
        <w:spacing w:before="120" w:after="120" w:line="240" w:lineRule="auto"/>
        <w:ind w:firstLine="709"/>
        <w:jc w:val="both"/>
        <w:rPr>
          <w:rFonts w:eastAsia="Times New Roman" w:cs="Calibri"/>
          <w:b/>
          <w:i/>
          <w:color w:val="000000"/>
        </w:rPr>
      </w:pPr>
      <w:r w:rsidRPr="006416A0">
        <w:rPr>
          <w:rFonts w:eastAsia="Times New Roman"/>
          <w:color w:val="000000"/>
          <w:sz w:val="24"/>
          <w:szCs w:val="24"/>
        </w:rPr>
        <w:t xml:space="preserve">В таблице ниже представлено сравнение показателей культуры с нормативными для существующей, а также для проектной численности населения. </w:t>
      </w:r>
    </w:p>
    <w:p w14:paraId="74F7C401" w14:textId="77777777" w:rsidR="004B0613" w:rsidRPr="006416A0" w:rsidRDefault="004B0613" w:rsidP="004B0613">
      <w:pPr>
        <w:spacing w:after="0" w:line="240" w:lineRule="auto"/>
        <w:jc w:val="right"/>
        <w:rPr>
          <w:rFonts w:eastAsia="Times New Roman" w:cs="Calibri"/>
          <w:b/>
          <w:i/>
          <w:color w:val="000000"/>
        </w:rPr>
      </w:pPr>
      <w:r w:rsidRPr="006416A0">
        <w:rPr>
          <w:rFonts w:eastAsia="Times New Roman" w:cs="Calibri"/>
          <w:b/>
          <w:i/>
          <w:color w:val="000000"/>
        </w:rPr>
        <w:t>Табл. 1</w:t>
      </w:r>
      <w:r w:rsidR="0006689B" w:rsidRPr="006416A0">
        <w:rPr>
          <w:rFonts w:eastAsia="Times New Roman" w:cs="Calibri"/>
          <w:b/>
          <w:i/>
          <w:color w:val="000000"/>
        </w:rPr>
        <w:t>2</w:t>
      </w:r>
      <w:r w:rsidRPr="006416A0">
        <w:rPr>
          <w:rFonts w:eastAsia="Times New Roman" w:cs="Calibri"/>
          <w:b/>
          <w:i/>
          <w:color w:val="000000"/>
        </w:rPr>
        <w:t>.3.1.</w:t>
      </w:r>
    </w:p>
    <w:p w14:paraId="60274895" w14:textId="77777777" w:rsidR="004B0613" w:rsidRPr="006416A0" w:rsidRDefault="004B0613" w:rsidP="004B0613">
      <w:pPr>
        <w:spacing w:after="0" w:line="240" w:lineRule="auto"/>
        <w:jc w:val="right"/>
        <w:rPr>
          <w:rFonts w:eastAsia="Times New Roman" w:cs="Calibri"/>
          <w:b/>
          <w:i/>
          <w:color w:val="000000"/>
        </w:rPr>
      </w:pPr>
      <w:r w:rsidRPr="006416A0">
        <w:rPr>
          <w:rFonts w:eastAsia="Times New Roman" w:cs="Calibri"/>
          <w:b/>
          <w:i/>
          <w:color w:val="000000"/>
        </w:rPr>
        <w:t>Сравнение показателей объектов культуры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7"/>
        <w:gridCol w:w="3793"/>
        <w:gridCol w:w="1409"/>
        <w:gridCol w:w="992"/>
        <w:gridCol w:w="992"/>
        <w:gridCol w:w="1001"/>
      </w:tblGrid>
      <w:tr w:rsidR="00174219" w:rsidRPr="006416A0" w14:paraId="08DCB8F4" w14:textId="77777777" w:rsidTr="00CE44DF">
        <w:trPr>
          <w:cantSplit/>
          <w:trHeight w:val="2677"/>
          <w:tblHeader/>
        </w:trPr>
        <w:tc>
          <w:tcPr>
            <w:tcW w:w="543" w:type="pct"/>
            <w:tcBorders>
              <w:top w:val="single" w:sz="12" w:space="0" w:color="auto"/>
              <w:left w:val="single" w:sz="12" w:space="0" w:color="auto"/>
              <w:bottom w:val="single" w:sz="4" w:space="0" w:color="auto"/>
              <w:right w:val="single" w:sz="12" w:space="0" w:color="auto"/>
            </w:tcBorders>
            <w:shd w:val="clear" w:color="auto" w:fill="BFBFBF"/>
            <w:textDirection w:val="btLr"/>
          </w:tcPr>
          <w:p w14:paraId="5E185D76" w14:textId="77777777" w:rsidR="004B0613" w:rsidRPr="006416A0" w:rsidRDefault="004B0613" w:rsidP="003A1CE8">
            <w:pPr>
              <w:spacing w:after="0" w:line="240" w:lineRule="auto"/>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lastRenderedPageBreak/>
              <w:t>№ п/п</w:t>
            </w:r>
          </w:p>
          <w:p w14:paraId="67C64FD5"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п/п</w:t>
            </w:r>
          </w:p>
        </w:tc>
        <w:tc>
          <w:tcPr>
            <w:tcW w:w="2065"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3DF181A9"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Наименование типа объектов</w:t>
            </w:r>
          </w:p>
        </w:tc>
        <w:tc>
          <w:tcPr>
            <w:tcW w:w="767"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7507FDB8"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Рекомендуемая обеспеченность</w:t>
            </w:r>
          </w:p>
        </w:tc>
        <w:tc>
          <w:tcPr>
            <w:tcW w:w="540"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4E9D6711"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Обеспеченность фактическая</w:t>
            </w:r>
          </w:p>
        </w:tc>
        <w:tc>
          <w:tcPr>
            <w:tcW w:w="540"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0787CE52"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Потребность в объектах культуры на расчетный срок</w:t>
            </w:r>
          </w:p>
        </w:tc>
        <w:tc>
          <w:tcPr>
            <w:tcW w:w="545" w:type="pct"/>
            <w:tcBorders>
              <w:top w:val="single" w:sz="12" w:space="0" w:color="auto"/>
              <w:left w:val="single" w:sz="12" w:space="0" w:color="auto"/>
              <w:bottom w:val="single" w:sz="4" w:space="0" w:color="auto"/>
              <w:right w:val="single" w:sz="12" w:space="0" w:color="auto"/>
            </w:tcBorders>
            <w:shd w:val="clear" w:color="auto" w:fill="BFBFBF"/>
            <w:textDirection w:val="btLr"/>
            <w:vAlign w:val="center"/>
          </w:tcPr>
          <w:p w14:paraId="0002DCC9" w14:textId="77777777" w:rsidR="004B0613" w:rsidRPr="006416A0" w:rsidRDefault="004B0613" w:rsidP="003A1CE8">
            <w:pPr>
              <w:spacing w:after="0" w:line="240" w:lineRule="auto"/>
              <w:ind w:left="113" w:right="113"/>
              <w:jc w:val="center"/>
              <w:rPr>
                <w:rFonts w:eastAsia="Times New Roman" w:cs="Calibri"/>
                <w:b/>
                <w:color w:val="000000"/>
                <w:sz w:val="20"/>
                <w:szCs w:val="20"/>
                <w:lang w:eastAsia="ru-RU"/>
              </w:rPr>
            </w:pPr>
            <w:r w:rsidRPr="006416A0">
              <w:rPr>
                <w:rFonts w:eastAsia="Times New Roman" w:cs="Calibri"/>
                <w:b/>
                <w:color w:val="000000"/>
                <w:sz w:val="20"/>
                <w:szCs w:val="20"/>
                <w:lang w:eastAsia="ru-RU"/>
              </w:rPr>
              <w:t>Избыток (+)/недостаток (-) на расчетный срок</w:t>
            </w:r>
          </w:p>
        </w:tc>
      </w:tr>
      <w:tr w:rsidR="00174219" w:rsidRPr="006416A0" w14:paraId="7AFF5215" w14:textId="77777777" w:rsidTr="002B05EA">
        <w:trPr>
          <w:trHeight w:val="567"/>
        </w:trPr>
        <w:tc>
          <w:tcPr>
            <w:tcW w:w="543" w:type="pct"/>
            <w:tcBorders>
              <w:top w:val="single" w:sz="4" w:space="0" w:color="auto"/>
            </w:tcBorders>
          </w:tcPr>
          <w:p w14:paraId="16B02962"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2065" w:type="pct"/>
            <w:tcBorders>
              <w:top w:val="single" w:sz="4" w:space="0" w:color="auto"/>
            </w:tcBorders>
            <w:vAlign w:val="center"/>
          </w:tcPr>
          <w:p w14:paraId="7F305382"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Объекты в области культуры и искусства регионального значения</w:t>
            </w:r>
            <w:r w:rsidRPr="006416A0">
              <w:rPr>
                <w:rFonts w:eastAsia="Times New Roman"/>
                <w:color w:val="000000"/>
                <w:sz w:val="20"/>
                <w:szCs w:val="20"/>
                <w:lang w:eastAsia="ru-RU"/>
              </w:rPr>
              <w:br/>
              <w:t>(Административный центр)</w:t>
            </w:r>
          </w:p>
        </w:tc>
        <w:tc>
          <w:tcPr>
            <w:tcW w:w="767" w:type="pct"/>
            <w:tcBorders>
              <w:top w:val="single" w:sz="4" w:space="0" w:color="auto"/>
            </w:tcBorders>
            <w:vAlign w:val="center"/>
          </w:tcPr>
          <w:p w14:paraId="7C00B130" w14:textId="77777777" w:rsidR="004B0613" w:rsidRPr="006416A0" w:rsidRDefault="004B0613" w:rsidP="002B05EA">
            <w:pPr>
              <w:spacing w:after="0" w:line="240" w:lineRule="auto"/>
              <w:jc w:val="center"/>
              <w:rPr>
                <w:rFonts w:eastAsia="Times New Roman"/>
                <w:color w:val="000000"/>
                <w:sz w:val="20"/>
                <w:szCs w:val="20"/>
                <w:lang w:eastAsia="ru-RU"/>
              </w:rPr>
            </w:pPr>
          </w:p>
        </w:tc>
        <w:tc>
          <w:tcPr>
            <w:tcW w:w="540" w:type="pct"/>
            <w:tcBorders>
              <w:top w:val="single" w:sz="4" w:space="0" w:color="auto"/>
            </w:tcBorders>
            <w:vAlign w:val="center"/>
          </w:tcPr>
          <w:p w14:paraId="419A6E28" w14:textId="77777777" w:rsidR="004B0613" w:rsidRPr="006416A0" w:rsidRDefault="004B0613" w:rsidP="002B05EA">
            <w:pPr>
              <w:spacing w:after="0" w:line="240" w:lineRule="auto"/>
              <w:jc w:val="center"/>
              <w:rPr>
                <w:rFonts w:eastAsia="Times New Roman"/>
                <w:color w:val="000000"/>
                <w:sz w:val="20"/>
                <w:szCs w:val="20"/>
                <w:lang w:eastAsia="ru-RU"/>
              </w:rPr>
            </w:pPr>
          </w:p>
        </w:tc>
        <w:tc>
          <w:tcPr>
            <w:tcW w:w="540" w:type="pct"/>
            <w:tcBorders>
              <w:top w:val="single" w:sz="4" w:space="0" w:color="auto"/>
            </w:tcBorders>
            <w:vAlign w:val="center"/>
          </w:tcPr>
          <w:p w14:paraId="5C80C7C6" w14:textId="77777777" w:rsidR="004B0613" w:rsidRPr="006416A0" w:rsidRDefault="004B0613" w:rsidP="002B05EA">
            <w:pPr>
              <w:jc w:val="center"/>
              <w:rPr>
                <w:rFonts w:eastAsia="Times New Roman"/>
                <w:color w:val="000000"/>
                <w:sz w:val="20"/>
                <w:szCs w:val="20"/>
                <w:lang w:eastAsia="ru-RU"/>
              </w:rPr>
            </w:pPr>
          </w:p>
        </w:tc>
        <w:tc>
          <w:tcPr>
            <w:tcW w:w="545" w:type="pct"/>
            <w:tcBorders>
              <w:top w:val="single" w:sz="4" w:space="0" w:color="auto"/>
            </w:tcBorders>
            <w:vAlign w:val="center"/>
          </w:tcPr>
          <w:p w14:paraId="537CEF90" w14:textId="77777777" w:rsidR="004B0613" w:rsidRPr="006416A0" w:rsidRDefault="004B0613" w:rsidP="002B05EA">
            <w:pPr>
              <w:jc w:val="center"/>
              <w:rPr>
                <w:rFonts w:eastAsia="Times New Roman"/>
                <w:color w:val="000000"/>
                <w:sz w:val="20"/>
                <w:szCs w:val="20"/>
                <w:lang w:eastAsia="ru-RU"/>
              </w:rPr>
            </w:pPr>
          </w:p>
        </w:tc>
      </w:tr>
      <w:tr w:rsidR="00174219" w:rsidRPr="006416A0" w14:paraId="4C52373A" w14:textId="77777777" w:rsidTr="002B05EA">
        <w:trPr>
          <w:trHeight w:val="689"/>
        </w:trPr>
        <w:tc>
          <w:tcPr>
            <w:tcW w:w="543" w:type="pct"/>
            <w:tcBorders>
              <w:top w:val="single" w:sz="4" w:space="0" w:color="auto"/>
            </w:tcBorders>
          </w:tcPr>
          <w:p w14:paraId="2FFCE99D"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1.1</w:t>
            </w:r>
          </w:p>
        </w:tc>
        <w:tc>
          <w:tcPr>
            <w:tcW w:w="2065" w:type="pct"/>
            <w:tcBorders>
              <w:top w:val="single" w:sz="4" w:space="0" w:color="auto"/>
            </w:tcBorders>
            <w:vAlign w:val="center"/>
          </w:tcPr>
          <w:p w14:paraId="149AFACA"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Универсальная библиотека</w:t>
            </w:r>
          </w:p>
        </w:tc>
        <w:tc>
          <w:tcPr>
            <w:tcW w:w="767" w:type="pct"/>
            <w:tcBorders>
              <w:top w:val="single" w:sz="4" w:space="0" w:color="auto"/>
            </w:tcBorders>
            <w:vAlign w:val="center"/>
          </w:tcPr>
          <w:p w14:paraId="1893C731"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 сетевая единица</w:t>
            </w:r>
          </w:p>
        </w:tc>
        <w:tc>
          <w:tcPr>
            <w:tcW w:w="540" w:type="pct"/>
            <w:tcBorders>
              <w:top w:val="single" w:sz="4" w:space="0" w:color="auto"/>
            </w:tcBorders>
            <w:vAlign w:val="center"/>
          </w:tcPr>
          <w:p w14:paraId="784D51ED"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tcBorders>
              <w:top w:val="single" w:sz="4" w:space="0" w:color="auto"/>
            </w:tcBorders>
            <w:vAlign w:val="center"/>
          </w:tcPr>
          <w:p w14:paraId="494CFAF7" w14:textId="77777777" w:rsidR="004B0613" w:rsidRPr="006416A0" w:rsidRDefault="004B0613" w:rsidP="002B05EA">
            <w:pPr>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5" w:type="pct"/>
            <w:tcBorders>
              <w:top w:val="single" w:sz="4" w:space="0" w:color="auto"/>
            </w:tcBorders>
            <w:vAlign w:val="center"/>
          </w:tcPr>
          <w:p w14:paraId="2944B7F7" w14:textId="77777777" w:rsidR="004B0613" w:rsidRPr="006416A0" w:rsidRDefault="004B0613" w:rsidP="002B05EA">
            <w:pPr>
              <w:jc w:val="center"/>
              <w:rPr>
                <w:rFonts w:eastAsia="Times New Roman"/>
                <w:color w:val="000000"/>
                <w:sz w:val="20"/>
                <w:szCs w:val="20"/>
                <w:lang w:eastAsia="ru-RU"/>
              </w:rPr>
            </w:pPr>
            <w:r w:rsidRPr="006416A0">
              <w:rPr>
                <w:rFonts w:eastAsia="Times New Roman"/>
                <w:color w:val="000000"/>
                <w:sz w:val="20"/>
                <w:szCs w:val="20"/>
                <w:lang w:eastAsia="ru-RU"/>
              </w:rPr>
              <w:t>0</w:t>
            </w:r>
          </w:p>
        </w:tc>
      </w:tr>
      <w:tr w:rsidR="00174219" w:rsidRPr="006416A0" w14:paraId="36C6E89A" w14:textId="77777777" w:rsidTr="002B05EA">
        <w:trPr>
          <w:trHeight w:val="699"/>
        </w:trPr>
        <w:tc>
          <w:tcPr>
            <w:tcW w:w="543" w:type="pct"/>
            <w:tcBorders>
              <w:top w:val="single" w:sz="4" w:space="0" w:color="auto"/>
            </w:tcBorders>
          </w:tcPr>
          <w:p w14:paraId="091D8444"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1.2</w:t>
            </w:r>
          </w:p>
        </w:tc>
        <w:tc>
          <w:tcPr>
            <w:tcW w:w="2065" w:type="pct"/>
            <w:tcBorders>
              <w:top w:val="single" w:sz="4" w:space="0" w:color="auto"/>
            </w:tcBorders>
            <w:vAlign w:val="center"/>
          </w:tcPr>
          <w:p w14:paraId="4C67D029"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Детская библиотека</w:t>
            </w:r>
          </w:p>
        </w:tc>
        <w:tc>
          <w:tcPr>
            <w:tcW w:w="767" w:type="pct"/>
            <w:tcBorders>
              <w:top w:val="single" w:sz="4" w:space="0" w:color="auto"/>
            </w:tcBorders>
            <w:vAlign w:val="center"/>
          </w:tcPr>
          <w:p w14:paraId="45A99C38"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tcBorders>
              <w:top w:val="single" w:sz="4" w:space="0" w:color="auto"/>
            </w:tcBorders>
            <w:vAlign w:val="center"/>
          </w:tcPr>
          <w:p w14:paraId="16DAFCB1" w14:textId="77777777" w:rsidR="004B0613" w:rsidRPr="006416A0" w:rsidRDefault="003720EF"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c>
          <w:tcPr>
            <w:tcW w:w="540" w:type="pct"/>
            <w:tcBorders>
              <w:top w:val="single" w:sz="4" w:space="0" w:color="auto"/>
            </w:tcBorders>
            <w:vAlign w:val="center"/>
          </w:tcPr>
          <w:p w14:paraId="6A1CDECD" w14:textId="77777777" w:rsidR="004B0613" w:rsidRPr="006416A0" w:rsidRDefault="004B0613" w:rsidP="002B05EA">
            <w:pPr>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5" w:type="pct"/>
            <w:tcBorders>
              <w:top w:val="single" w:sz="4" w:space="0" w:color="auto"/>
            </w:tcBorders>
            <w:vAlign w:val="center"/>
          </w:tcPr>
          <w:p w14:paraId="709C49C4" w14:textId="77777777" w:rsidR="004B0613" w:rsidRPr="006416A0" w:rsidRDefault="003720EF" w:rsidP="002B05EA">
            <w:pPr>
              <w:jc w:val="center"/>
              <w:rPr>
                <w:rFonts w:eastAsia="Times New Roman"/>
                <w:color w:val="000000"/>
                <w:sz w:val="20"/>
                <w:szCs w:val="20"/>
                <w:lang w:eastAsia="ru-RU"/>
              </w:rPr>
            </w:pPr>
            <w:r w:rsidRPr="006416A0">
              <w:rPr>
                <w:rFonts w:eastAsia="Times New Roman"/>
                <w:color w:val="000000"/>
                <w:sz w:val="20"/>
                <w:szCs w:val="20"/>
                <w:lang w:eastAsia="ru-RU"/>
              </w:rPr>
              <w:t>+1</w:t>
            </w:r>
          </w:p>
        </w:tc>
      </w:tr>
      <w:tr w:rsidR="00174219" w:rsidRPr="006416A0" w14:paraId="7B3F95C8" w14:textId="77777777" w:rsidTr="002B05EA">
        <w:trPr>
          <w:trHeight w:val="695"/>
        </w:trPr>
        <w:tc>
          <w:tcPr>
            <w:tcW w:w="543" w:type="pct"/>
          </w:tcPr>
          <w:p w14:paraId="07D6344A"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1.3</w:t>
            </w:r>
          </w:p>
        </w:tc>
        <w:tc>
          <w:tcPr>
            <w:tcW w:w="2065" w:type="pct"/>
            <w:vAlign w:val="center"/>
          </w:tcPr>
          <w:p w14:paraId="3FA0B447"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Библиотека инвалидов по зрению</w:t>
            </w:r>
          </w:p>
        </w:tc>
        <w:tc>
          <w:tcPr>
            <w:tcW w:w="767" w:type="pct"/>
            <w:vAlign w:val="center"/>
          </w:tcPr>
          <w:p w14:paraId="1330E6E1"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56160C78" w14:textId="77777777" w:rsidR="004B0613" w:rsidRPr="006416A0" w:rsidRDefault="003720EF"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26E9436B"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5" w:type="pct"/>
            <w:vAlign w:val="center"/>
          </w:tcPr>
          <w:p w14:paraId="5DCC21F5" w14:textId="77777777" w:rsidR="004B0613" w:rsidRPr="006416A0" w:rsidRDefault="003720EF"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0</w:t>
            </w:r>
          </w:p>
        </w:tc>
      </w:tr>
      <w:tr w:rsidR="00174219" w:rsidRPr="006416A0" w14:paraId="2B6A11FA" w14:textId="77777777" w:rsidTr="002B05EA">
        <w:trPr>
          <w:trHeight w:val="695"/>
        </w:trPr>
        <w:tc>
          <w:tcPr>
            <w:tcW w:w="543" w:type="pct"/>
          </w:tcPr>
          <w:p w14:paraId="51621B6E"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1.4</w:t>
            </w:r>
          </w:p>
        </w:tc>
        <w:tc>
          <w:tcPr>
            <w:tcW w:w="2065" w:type="pct"/>
            <w:vAlign w:val="center"/>
          </w:tcPr>
          <w:p w14:paraId="3BC33BE1"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Точка доступа к полнотекстовым информационным ресурсам</w:t>
            </w:r>
          </w:p>
        </w:tc>
        <w:tc>
          <w:tcPr>
            <w:tcW w:w="767" w:type="pct"/>
            <w:vAlign w:val="center"/>
          </w:tcPr>
          <w:p w14:paraId="4BDCF650"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c>
          <w:tcPr>
            <w:tcW w:w="540" w:type="pct"/>
            <w:vAlign w:val="center"/>
          </w:tcPr>
          <w:p w14:paraId="76E23127"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w:t>
            </w:r>
          </w:p>
        </w:tc>
        <w:tc>
          <w:tcPr>
            <w:tcW w:w="540" w:type="pct"/>
            <w:vAlign w:val="center"/>
          </w:tcPr>
          <w:p w14:paraId="5E849A0E"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c>
          <w:tcPr>
            <w:tcW w:w="545" w:type="pct"/>
            <w:vAlign w:val="center"/>
          </w:tcPr>
          <w:p w14:paraId="2016F2B7"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r>
      <w:tr w:rsidR="00174219" w:rsidRPr="006416A0" w14:paraId="39C2E047" w14:textId="77777777" w:rsidTr="002B05EA">
        <w:trPr>
          <w:trHeight w:val="695"/>
        </w:trPr>
        <w:tc>
          <w:tcPr>
            <w:tcW w:w="543" w:type="pct"/>
          </w:tcPr>
          <w:p w14:paraId="1F405FD7"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1.5</w:t>
            </w:r>
          </w:p>
        </w:tc>
        <w:tc>
          <w:tcPr>
            <w:tcW w:w="2065" w:type="pct"/>
            <w:vAlign w:val="center"/>
          </w:tcPr>
          <w:p w14:paraId="03A9818B"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Краеведческий музей</w:t>
            </w:r>
          </w:p>
        </w:tc>
        <w:tc>
          <w:tcPr>
            <w:tcW w:w="767" w:type="pct"/>
            <w:vAlign w:val="center"/>
          </w:tcPr>
          <w:p w14:paraId="18DB5B16"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32420733" w14:textId="77777777" w:rsidR="004B0613" w:rsidRPr="006416A0" w:rsidRDefault="00C77CC6"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2A1B0FD0"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5" w:type="pct"/>
            <w:vAlign w:val="center"/>
          </w:tcPr>
          <w:p w14:paraId="6B3A61B2" w14:textId="77777777" w:rsidR="004B0613" w:rsidRPr="006416A0" w:rsidRDefault="00C77CC6"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0</w:t>
            </w:r>
          </w:p>
        </w:tc>
      </w:tr>
      <w:tr w:rsidR="00174219" w:rsidRPr="006416A0" w14:paraId="2D57289E" w14:textId="77777777" w:rsidTr="002B05EA">
        <w:trPr>
          <w:trHeight w:val="695"/>
        </w:trPr>
        <w:tc>
          <w:tcPr>
            <w:tcW w:w="543" w:type="pct"/>
          </w:tcPr>
          <w:p w14:paraId="0422CBF4"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1.6</w:t>
            </w:r>
          </w:p>
        </w:tc>
        <w:tc>
          <w:tcPr>
            <w:tcW w:w="2065" w:type="pct"/>
            <w:vAlign w:val="center"/>
          </w:tcPr>
          <w:p w14:paraId="45F7000B"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Тематический музей</w:t>
            </w:r>
          </w:p>
        </w:tc>
        <w:tc>
          <w:tcPr>
            <w:tcW w:w="767" w:type="pct"/>
            <w:vAlign w:val="center"/>
          </w:tcPr>
          <w:p w14:paraId="2FC98CE0"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c>
          <w:tcPr>
            <w:tcW w:w="540" w:type="pct"/>
            <w:vAlign w:val="center"/>
          </w:tcPr>
          <w:p w14:paraId="622E2FE9" w14:textId="77777777" w:rsidR="004B0613" w:rsidRPr="006416A0" w:rsidRDefault="00C77CC6"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20F0E2E0"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2</w:t>
            </w:r>
          </w:p>
        </w:tc>
        <w:tc>
          <w:tcPr>
            <w:tcW w:w="545" w:type="pct"/>
            <w:vAlign w:val="center"/>
          </w:tcPr>
          <w:p w14:paraId="543C6E0F"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w:t>
            </w:r>
            <w:r w:rsidR="00C77CC6" w:rsidRPr="006416A0">
              <w:rPr>
                <w:rFonts w:eastAsia="Times New Roman"/>
                <w:color w:val="000000"/>
                <w:sz w:val="20"/>
                <w:szCs w:val="20"/>
                <w:lang w:eastAsia="ru-RU"/>
              </w:rPr>
              <w:t>1</w:t>
            </w:r>
          </w:p>
        </w:tc>
      </w:tr>
      <w:tr w:rsidR="00174219" w:rsidRPr="006416A0" w14:paraId="097E947D" w14:textId="77777777" w:rsidTr="002B05EA">
        <w:trPr>
          <w:trHeight w:val="695"/>
        </w:trPr>
        <w:tc>
          <w:tcPr>
            <w:tcW w:w="543" w:type="pct"/>
          </w:tcPr>
          <w:p w14:paraId="03BDEFD9"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 xml:space="preserve">1.7 </w:t>
            </w:r>
          </w:p>
        </w:tc>
        <w:tc>
          <w:tcPr>
            <w:tcW w:w="2065" w:type="pct"/>
            <w:vAlign w:val="center"/>
          </w:tcPr>
          <w:p w14:paraId="28A6FF05" w14:textId="77777777" w:rsidR="004B0613" w:rsidRPr="006416A0" w:rsidRDefault="004B0613" w:rsidP="003A1CE8">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Театр драматический</w:t>
            </w:r>
          </w:p>
        </w:tc>
        <w:tc>
          <w:tcPr>
            <w:tcW w:w="767" w:type="pct"/>
            <w:vAlign w:val="center"/>
          </w:tcPr>
          <w:p w14:paraId="29923C95"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6A2AEAD5" w14:textId="77777777" w:rsidR="004B0613" w:rsidRPr="006416A0" w:rsidRDefault="00C77CC6"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0" w:type="pct"/>
            <w:vAlign w:val="center"/>
          </w:tcPr>
          <w:p w14:paraId="0B7FCAE5" w14:textId="77777777" w:rsidR="004B0613" w:rsidRPr="006416A0" w:rsidRDefault="004B0613"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1</w:t>
            </w:r>
          </w:p>
        </w:tc>
        <w:tc>
          <w:tcPr>
            <w:tcW w:w="545" w:type="pct"/>
            <w:vAlign w:val="center"/>
          </w:tcPr>
          <w:p w14:paraId="40975AAE" w14:textId="77777777" w:rsidR="004B0613" w:rsidRPr="006416A0" w:rsidRDefault="00C77CC6" w:rsidP="002B05EA">
            <w:pPr>
              <w:spacing w:after="0" w:line="240" w:lineRule="auto"/>
              <w:jc w:val="center"/>
              <w:rPr>
                <w:rFonts w:eastAsia="Times New Roman"/>
                <w:color w:val="000000"/>
                <w:sz w:val="20"/>
                <w:szCs w:val="20"/>
                <w:lang w:eastAsia="ru-RU"/>
              </w:rPr>
            </w:pPr>
            <w:r w:rsidRPr="006416A0">
              <w:rPr>
                <w:rFonts w:eastAsia="Times New Roman"/>
                <w:color w:val="000000"/>
                <w:sz w:val="20"/>
                <w:szCs w:val="20"/>
                <w:lang w:eastAsia="ru-RU"/>
              </w:rPr>
              <w:t>0</w:t>
            </w:r>
          </w:p>
        </w:tc>
      </w:tr>
      <w:tr w:rsidR="004B0613" w:rsidRPr="0006689B" w14:paraId="7B924E84" w14:textId="77777777" w:rsidTr="002B05EA">
        <w:trPr>
          <w:trHeight w:val="695"/>
        </w:trPr>
        <w:tc>
          <w:tcPr>
            <w:tcW w:w="543" w:type="pct"/>
          </w:tcPr>
          <w:p w14:paraId="581339A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1.8</w:t>
            </w:r>
          </w:p>
        </w:tc>
        <w:tc>
          <w:tcPr>
            <w:tcW w:w="2065" w:type="pct"/>
            <w:vAlign w:val="center"/>
          </w:tcPr>
          <w:p w14:paraId="7496B47F"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Театр музыкальный</w:t>
            </w:r>
          </w:p>
        </w:tc>
        <w:tc>
          <w:tcPr>
            <w:tcW w:w="767" w:type="pct"/>
            <w:vAlign w:val="center"/>
          </w:tcPr>
          <w:p w14:paraId="54975243"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4C3BC45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2BE8C61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1C04B4A1"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3088926E" w14:textId="77777777" w:rsidTr="002B05EA">
        <w:trPr>
          <w:trHeight w:val="695"/>
        </w:trPr>
        <w:tc>
          <w:tcPr>
            <w:tcW w:w="543" w:type="pct"/>
          </w:tcPr>
          <w:p w14:paraId="36DB097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1.9</w:t>
            </w:r>
          </w:p>
        </w:tc>
        <w:tc>
          <w:tcPr>
            <w:tcW w:w="2065" w:type="pct"/>
            <w:vAlign w:val="center"/>
          </w:tcPr>
          <w:p w14:paraId="0C0759F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Театр юного зрителя</w:t>
            </w:r>
          </w:p>
        </w:tc>
        <w:tc>
          <w:tcPr>
            <w:tcW w:w="767" w:type="pct"/>
            <w:vAlign w:val="center"/>
          </w:tcPr>
          <w:p w14:paraId="11137855"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32FC044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093E23B8"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2FECF53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34A88128" w14:textId="77777777" w:rsidTr="002B05EA">
        <w:trPr>
          <w:trHeight w:val="695"/>
        </w:trPr>
        <w:tc>
          <w:tcPr>
            <w:tcW w:w="543" w:type="pct"/>
          </w:tcPr>
          <w:p w14:paraId="0266501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1.10</w:t>
            </w:r>
          </w:p>
        </w:tc>
        <w:tc>
          <w:tcPr>
            <w:tcW w:w="2065" w:type="pct"/>
            <w:vAlign w:val="center"/>
          </w:tcPr>
          <w:p w14:paraId="2A1A684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Театр кукол</w:t>
            </w:r>
          </w:p>
        </w:tc>
        <w:tc>
          <w:tcPr>
            <w:tcW w:w="767" w:type="pct"/>
            <w:vAlign w:val="center"/>
          </w:tcPr>
          <w:p w14:paraId="522040C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3A628F07"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7215CCDE"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49614BD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63855CF2" w14:textId="77777777" w:rsidTr="002B05EA">
        <w:trPr>
          <w:trHeight w:val="695"/>
        </w:trPr>
        <w:tc>
          <w:tcPr>
            <w:tcW w:w="543" w:type="pct"/>
          </w:tcPr>
          <w:p w14:paraId="3F6F9886"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1.11</w:t>
            </w:r>
          </w:p>
        </w:tc>
        <w:tc>
          <w:tcPr>
            <w:tcW w:w="2065" w:type="pct"/>
            <w:vAlign w:val="center"/>
          </w:tcPr>
          <w:p w14:paraId="373B20F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Прочие театры по видам искусств</w:t>
            </w:r>
          </w:p>
        </w:tc>
        <w:tc>
          <w:tcPr>
            <w:tcW w:w="767" w:type="pct"/>
            <w:vAlign w:val="center"/>
          </w:tcPr>
          <w:p w14:paraId="726CD78E"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5496606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27FCB545"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24C2E2D9"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197839F8" w14:textId="77777777" w:rsidTr="002B05EA">
        <w:trPr>
          <w:trHeight w:val="695"/>
        </w:trPr>
        <w:tc>
          <w:tcPr>
            <w:tcW w:w="543" w:type="pct"/>
          </w:tcPr>
          <w:p w14:paraId="0E4BA003"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1.12</w:t>
            </w:r>
          </w:p>
        </w:tc>
        <w:tc>
          <w:tcPr>
            <w:tcW w:w="2065" w:type="pct"/>
            <w:vAlign w:val="center"/>
          </w:tcPr>
          <w:p w14:paraId="06463C6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Концертный зал</w:t>
            </w:r>
          </w:p>
        </w:tc>
        <w:tc>
          <w:tcPr>
            <w:tcW w:w="767" w:type="pct"/>
            <w:vAlign w:val="center"/>
          </w:tcPr>
          <w:p w14:paraId="4F870BE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0AE1C098" w14:textId="77777777" w:rsidR="004B0613" w:rsidRPr="000D4FC6" w:rsidRDefault="00B126D1"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0" w:type="pct"/>
            <w:vAlign w:val="center"/>
          </w:tcPr>
          <w:p w14:paraId="11A648DC"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5" w:type="pct"/>
            <w:vAlign w:val="center"/>
          </w:tcPr>
          <w:p w14:paraId="3345D7E5" w14:textId="77777777" w:rsidR="004B0613" w:rsidRPr="000D4FC6" w:rsidRDefault="00B126D1" w:rsidP="002B05EA">
            <w:pPr>
              <w:spacing w:after="0" w:line="240" w:lineRule="auto"/>
              <w:jc w:val="center"/>
              <w:rPr>
                <w:rFonts w:eastAsia="Times New Roman"/>
                <w:sz w:val="20"/>
                <w:szCs w:val="20"/>
                <w:lang w:eastAsia="ru-RU"/>
              </w:rPr>
            </w:pPr>
            <w:r w:rsidRPr="000D4FC6">
              <w:rPr>
                <w:rFonts w:eastAsia="Times New Roman"/>
                <w:sz w:val="20"/>
                <w:szCs w:val="20"/>
                <w:lang w:eastAsia="ru-RU"/>
              </w:rPr>
              <w:t>0</w:t>
            </w:r>
          </w:p>
        </w:tc>
      </w:tr>
      <w:tr w:rsidR="004B0613" w:rsidRPr="0006689B" w14:paraId="258EA372" w14:textId="77777777" w:rsidTr="002B05EA">
        <w:trPr>
          <w:trHeight w:val="695"/>
        </w:trPr>
        <w:tc>
          <w:tcPr>
            <w:tcW w:w="543" w:type="pct"/>
          </w:tcPr>
          <w:p w14:paraId="3454A767"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1.13</w:t>
            </w:r>
          </w:p>
        </w:tc>
        <w:tc>
          <w:tcPr>
            <w:tcW w:w="2065" w:type="pct"/>
            <w:vAlign w:val="center"/>
          </w:tcPr>
          <w:p w14:paraId="2EA6D8C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Филармония</w:t>
            </w:r>
          </w:p>
        </w:tc>
        <w:tc>
          <w:tcPr>
            <w:tcW w:w="767" w:type="pct"/>
            <w:vAlign w:val="center"/>
          </w:tcPr>
          <w:p w14:paraId="51D6691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298B40D3" w14:textId="77777777" w:rsidR="004B0613" w:rsidRPr="000D4FC6" w:rsidRDefault="00EB083A"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0" w:type="pct"/>
            <w:vAlign w:val="center"/>
          </w:tcPr>
          <w:p w14:paraId="5E429679"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5" w:type="pct"/>
            <w:vAlign w:val="center"/>
          </w:tcPr>
          <w:p w14:paraId="3B938629" w14:textId="77777777" w:rsidR="004B0613" w:rsidRPr="000D4FC6" w:rsidRDefault="00EB083A" w:rsidP="002B05EA">
            <w:pPr>
              <w:spacing w:after="0" w:line="240" w:lineRule="auto"/>
              <w:jc w:val="center"/>
              <w:rPr>
                <w:rFonts w:eastAsia="Times New Roman"/>
                <w:sz w:val="20"/>
                <w:szCs w:val="20"/>
                <w:lang w:eastAsia="ru-RU"/>
              </w:rPr>
            </w:pPr>
            <w:r w:rsidRPr="000D4FC6">
              <w:rPr>
                <w:rFonts w:eastAsia="Times New Roman"/>
                <w:sz w:val="20"/>
                <w:szCs w:val="20"/>
                <w:lang w:eastAsia="ru-RU"/>
              </w:rPr>
              <w:t>0</w:t>
            </w:r>
          </w:p>
        </w:tc>
      </w:tr>
      <w:tr w:rsidR="004B0613" w:rsidRPr="0006689B" w14:paraId="1AFB71BC" w14:textId="77777777" w:rsidTr="002B05EA">
        <w:trPr>
          <w:trHeight w:val="695"/>
        </w:trPr>
        <w:tc>
          <w:tcPr>
            <w:tcW w:w="543" w:type="pct"/>
          </w:tcPr>
          <w:p w14:paraId="6C210A0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1.14</w:t>
            </w:r>
          </w:p>
        </w:tc>
        <w:tc>
          <w:tcPr>
            <w:tcW w:w="2065" w:type="pct"/>
            <w:vAlign w:val="center"/>
          </w:tcPr>
          <w:p w14:paraId="4A89AE0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Дом (центр народного творчества)</w:t>
            </w:r>
          </w:p>
        </w:tc>
        <w:tc>
          <w:tcPr>
            <w:tcW w:w="767" w:type="pct"/>
            <w:vAlign w:val="center"/>
          </w:tcPr>
          <w:p w14:paraId="1EE6A235"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10E9864D" w14:textId="77777777" w:rsidR="004B0613" w:rsidRPr="000D4FC6" w:rsidRDefault="00EB083A"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0" w:type="pct"/>
            <w:vAlign w:val="center"/>
          </w:tcPr>
          <w:p w14:paraId="69D1F08B"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c>
          <w:tcPr>
            <w:tcW w:w="545" w:type="pct"/>
            <w:vAlign w:val="center"/>
          </w:tcPr>
          <w:p w14:paraId="3605E3A8" w14:textId="77777777" w:rsidR="004B0613" w:rsidRPr="000D4FC6" w:rsidRDefault="00EB083A" w:rsidP="002B05EA">
            <w:pPr>
              <w:spacing w:after="0" w:line="240" w:lineRule="auto"/>
              <w:jc w:val="center"/>
              <w:rPr>
                <w:rFonts w:eastAsia="Times New Roman"/>
                <w:sz w:val="20"/>
                <w:szCs w:val="20"/>
                <w:lang w:eastAsia="ru-RU"/>
              </w:rPr>
            </w:pPr>
            <w:r w:rsidRPr="000D4FC6">
              <w:rPr>
                <w:rFonts w:eastAsia="Times New Roman"/>
                <w:sz w:val="20"/>
                <w:szCs w:val="20"/>
                <w:lang w:eastAsia="ru-RU"/>
              </w:rPr>
              <w:t>0</w:t>
            </w:r>
          </w:p>
        </w:tc>
      </w:tr>
      <w:tr w:rsidR="004B0613" w:rsidRPr="0006689B" w14:paraId="41444E0C" w14:textId="77777777" w:rsidTr="002B05EA">
        <w:trPr>
          <w:trHeight w:val="695"/>
        </w:trPr>
        <w:tc>
          <w:tcPr>
            <w:tcW w:w="543" w:type="pct"/>
          </w:tcPr>
          <w:p w14:paraId="3B46FAA3"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lastRenderedPageBreak/>
              <w:t>1.15</w:t>
            </w:r>
          </w:p>
        </w:tc>
        <w:tc>
          <w:tcPr>
            <w:tcW w:w="2065" w:type="pct"/>
            <w:vAlign w:val="center"/>
          </w:tcPr>
          <w:p w14:paraId="2D0A01AD"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Дворец культуры</w:t>
            </w:r>
          </w:p>
        </w:tc>
        <w:tc>
          <w:tcPr>
            <w:tcW w:w="767" w:type="pct"/>
            <w:vAlign w:val="center"/>
          </w:tcPr>
          <w:p w14:paraId="73EF281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38E280F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647AE9A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5A63C9D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13AF7D8F" w14:textId="77777777" w:rsidTr="002B05EA">
        <w:trPr>
          <w:trHeight w:val="646"/>
        </w:trPr>
        <w:tc>
          <w:tcPr>
            <w:tcW w:w="543" w:type="pct"/>
          </w:tcPr>
          <w:p w14:paraId="7472FA9F"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2065" w:type="pct"/>
            <w:vAlign w:val="center"/>
          </w:tcPr>
          <w:p w14:paraId="7A05A4E9"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Объекты в области культуры и искусства местного значения (Городской округ)</w:t>
            </w:r>
          </w:p>
        </w:tc>
        <w:tc>
          <w:tcPr>
            <w:tcW w:w="767" w:type="pct"/>
            <w:vAlign w:val="center"/>
          </w:tcPr>
          <w:p w14:paraId="4594884A" w14:textId="77777777" w:rsidR="004B0613" w:rsidRPr="0006689B" w:rsidRDefault="004B0613" w:rsidP="002B05EA">
            <w:pPr>
              <w:spacing w:after="0" w:line="240" w:lineRule="auto"/>
              <w:jc w:val="center"/>
              <w:rPr>
                <w:rFonts w:eastAsia="Times New Roman"/>
                <w:sz w:val="20"/>
                <w:szCs w:val="20"/>
                <w:lang w:eastAsia="ru-RU"/>
              </w:rPr>
            </w:pPr>
          </w:p>
        </w:tc>
        <w:tc>
          <w:tcPr>
            <w:tcW w:w="540" w:type="pct"/>
            <w:vAlign w:val="center"/>
          </w:tcPr>
          <w:p w14:paraId="6E3D4C48" w14:textId="77777777" w:rsidR="004B0613" w:rsidRPr="0006689B" w:rsidRDefault="004B0613" w:rsidP="002B05EA">
            <w:pPr>
              <w:spacing w:after="0" w:line="240" w:lineRule="auto"/>
              <w:jc w:val="center"/>
              <w:rPr>
                <w:rFonts w:eastAsia="Times New Roman"/>
                <w:sz w:val="20"/>
                <w:szCs w:val="20"/>
                <w:lang w:eastAsia="ru-RU"/>
              </w:rPr>
            </w:pPr>
          </w:p>
        </w:tc>
        <w:tc>
          <w:tcPr>
            <w:tcW w:w="540" w:type="pct"/>
            <w:vAlign w:val="center"/>
          </w:tcPr>
          <w:p w14:paraId="40A45859" w14:textId="77777777" w:rsidR="004B0613" w:rsidRPr="0006689B" w:rsidRDefault="004B0613" w:rsidP="002B05EA">
            <w:pPr>
              <w:spacing w:after="0" w:line="240" w:lineRule="auto"/>
              <w:jc w:val="center"/>
              <w:rPr>
                <w:rFonts w:eastAsia="Times New Roman"/>
                <w:sz w:val="20"/>
                <w:szCs w:val="20"/>
                <w:lang w:eastAsia="ru-RU"/>
              </w:rPr>
            </w:pPr>
          </w:p>
        </w:tc>
        <w:tc>
          <w:tcPr>
            <w:tcW w:w="545" w:type="pct"/>
            <w:vAlign w:val="center"/>
          </w:tcPr>
          <w:p w14:paraId="7BDE2146" w14:textId="77777777" w:rsidR="004B0613" w:rsidRPr="0006689B" w:rsidRDefault="004B0613" w:rsidP="002B05EA">
            <w:pPr>
              <w:spacing w:after="0" w:line="240" w:lineRule="auto"/>
              <w:jc w:val="center"/>
              <w:rPr>
                <w:rFonts w:eastAsia="Times New Roman"/>
                <w:sz w:val="20"/>
                <w:szCs w:val="20"/>
                <w:lang w:eastAsia="ru-RU"/>
              </w:rPr>
            </w:pPr>
          </w:p>
        </w:tc>
      </w:tr>
      <w:tr w:rsidR="004B0613" w:rsidRPr="0006689B" w14:paraId="46BA1301" w14:textId="77777777" w:rsidTr="002B05EA">
        <w:trPr>
          <w:trHeight w:val="799"/>
        </w:trPr>
        <w:tc>
          <w:tcPr>
            <w:tcW w:w="543" w:type="pct"/>
          </w:tcPr>
          <w:p w14:paraId="4E7085A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2.1</w:t>
            </w:r>
          </w:p>
        </w:tc>
        <w:tc>
          <w:tcPr>
            <w:tcW w:w="2065" w:type="pct"/>
            <w:vAlign w:val="center"/>
          </w:tcPr>
          <w:p w14:paraId="4DC3518C"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Общедоступная библиотека</w:t>
            </w:r>
          </w:p>
        </w:tc>
        <w:tc>
          <w:tcPr>
            <w:tcW w:w="767" w:type="pct"/>
            <w:vAlign w:val="center"/>
          </w:tcPr>
          <w:p w14:paraId="591C3C7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 на 20 тыс. чел.</w:t>
            </w:r>
          </w:p>
        </w:tc>
        <w:tc>
          <w:tcPr>
            <w:tcW w:w="540" w:type="pct"/>
            <w:vAlign w:val="center"/>
          </w:tcPr>
          <w:p w14:paraId="2B480AC1" w14:textId="77777777" w:rsidR="004B0613" w:rsidRPr="000D4FC6" w:rsidRDefault="0038369B" w:rsidP="002B05EA">
            <w:pPr>
              <w:spacing w:after="0" w:line="240" w:lineRule="auto"/>
              <w:jc w:val="center"/>
              <w:rPr>
                <w:rFonts w:eastAsia="Times New Roman"/>
                <w:sz w:val="20"/>
                <w:szCs w:val="20"/>
                <w:lang w:eastAsia="ru-RU"/>
              </w:rPr>
            </w:pPr>
            <w:r w:rsidRPr="000D4FC6">
              <w:rPr>
                <w:rFonts w:eastAsia="Times New Roman"/>
                <w:sz w:val="20"/>
                <w:szCs w:val="20"/>
                <w:lang w:eastAsia="ru-RU"/>
              </w:rPr>
              <w:t>11</w:t>
            </w:r>
          </w:p>
        </w:tc>
        <w:tc>
          <w:tcPr>
            <w:tcW w:w="540" w:type="pct"/>
            <w:vAlign w:val="center"/>
          </w:tcPr>
          <w:p w14:paraId="05D15513"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10</w:t>
            </w:r>
          </w:p>
        </w:tc>
        <w:tc>
          <w:tcPr>
            <w:tcW w:w="545" w:type="pct"/>
            <w:vAlign w:val="center"/>
          </w:tcPr>
          <w:p w14:paraId="4AB96DE7" w14:textId="77777777" w:rsidR="004B0613" w:rsidRPr="000D4FC6" w:rsidRDefault="0038369B" w:rsidP="002B05EA">
            <w:pPr>
              <w:spacing w:after="0" w:line="240" w:lineRule="auto"/>
              <w:jc w:val="center"/>
              <w:rPr>
                <w:rFonts w:eastAsia="Times New Roman"/>
                <w:sz w:val="20"/>
                <w:szCs w:val="20"/>
                <w:lang w:eastAsia="ru-RU"/>
              </w:rPr>
            </w:pPr>
            <w:r w:rsidRPr="000D4FC6">
              <w:rPr>
                <w:rFonts w:eastAsia="Times New Roman"/>
                <w:sz w:val="20"/>
                <w:szCs w:val="20"/>
                <w:lang w:eastAsia="ru-RU"/>
              </w:rPr>
              <w:t>+1</w:t>
            </w:r>
          </w:p>
        </w:tc>
      </w:tr>
      <w:tr w:rsidR="004B0613" w:rsidRPr="0006689B" w14:paraId="5B22D695" w14:textId="77777777" w:rsidTr="002B05EA">
        <w:trPr>
          <w:trHeight w:val="814"/>
        </w:trPr>
        <w:tc>
          <w:tcPr>
            <w:tcW w:w="543" w:type="pct"/>
          </w:tcPr>
          <w:p w14:paraId="6B77F04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2.2</w:t>
            </w:r>
          </w:p>
        </w:tc>
        <w:tc>
          <w:tcPr>
            <w:tcW w:w="2065" w:type="pct"/>
            <w:vAlign w:val="center"/>
          </w:tcPr>
          <w:p w14:paraId="734957E9"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Детская библиотека</w:t>
            </w:r>
          </w:p>
        </w:tc>
        <w:tc>
          <w:tcPr>
            <w:tcW w:w="767" w:type="pct"/>
            <w:vAlign w:val="center"/>
          </w:tcPr>
          <w:p w14:paraId="5FBE858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 на 10 тыс. детей</w:t>
            </w:r>
          </w:p>
        </w:tc>
        <w:tc>
          <w:tcPr>
            <w:tcW w:w="540" w:type="pct"/>
            <w:vAlign w:val="center"/>
          </w:tcPr>
          <w:p w14:paraId="2B162819" w14:textId="77777777" w:rsidR="004B0613" w:rsidRPr="000D4FC6" w:rsidRDefault="007A6105" w:rsidP="002B05EA">
            <w:pPr>
              <w:spacing w:after="0" w:line="240" w:lineRule="auto"/>
              <w:jc w:val="center"/>
              <w:rPr>
                <w:rFonts w:eastAsia="Times New Roman"/>
                <w:sz w:val="20"/>
                <w:szCs w:val="20"/>
                <w:lang w:eastAsia="ru-RU"/>
              </w:rPr>
            </w:pPr>
            <w:r w:rsidRPr="000D4FC6">
              <w:rPr>
                <w:rFonts w:eastAsia="Times New Roman"/>
                <w:sz w:val="20"/>
                <w:szCs w:val="20"/>
                <w:lang w:eastAsia="ru-RU"/>
              </w:rPr>
              <w:t>2</w:t>
            </w:r>
          </w:p>
        </w:tc>
        <w:tc>
          <w:tcPr>
            <w:tcW w:w="540" w:type="pct"/>
            <w:vAlign w:val="center"/>
          </w:tcPr>
          <w:p w14:paraId="0C0D1190"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4</w:t>
            </w:r>
          </w:p>
        </w:tc>
        <w:tc>
          <w:tcPr>
            <w:tcW w:w="545" w:type="pct"/>
            <w:vAlign w:val="center"/>
          </w:tcPr>
          <w:p w14:paraId="6C6789EA" w14:textId="77777777" w:rsidR="004B0613" w:rsidRPr="000D4FC6" w:rsidRDefault="004B0613" w:rsidP="002B05EA">
            <w:pPr>
              <w:spacing w:after="0" w:line="240" w:lineRule="auto"/>
              <w:jc w:val="center"/>
              <w:rPr>
                <w:rFonts w:eastAsia="Times New Roman"/>
                <w:sz w:val="20"/>
                <w:szCs w:val="20"/>
                <w:lang w:eastAsia="ru-RU"/>
              </w:rPr>
            </w:pPr>
            <w:r w:rsidRPr="000D4FC6">
              <w:rPr>
                <w:rFonts w:eastAsia="Times New Roman"/>
                <w:sz w:val="20"/>
                <w:szCs w:val="20"/>
                <w:lang w:eastAsia="ru-RU"/>
              </w:rPr>
              <w:t>-</w:t>
            </w:r>
            <w:r w:rsidR="007A6105" w:rsidRPr="000D4FC6">
              <w:rPr>
                <w:rFonts w:eastAsia="Times New Roman"/>
                <w:sz w:val="20"/>
                <w:szCs w:val="20"/>
                <w:lang w:eastAsia="ru-RU"/>
              </w:rPr>
              <w:t>2</w:t>
            </w:r>
          </w:p>
        </w:tc>
      </w:tr>
      <w:tr w:rsidR="004B0613" w:rsidRPr="0006689B" w14:paraId="4C34CA73" w14:textId="77777777" w:rsidTr="002B05EA">
        <w:trPr>
          <w:trHeight w:val="814"/>
        </w:trPr>
        <w:tc>
          <w:tcPr>
            <w:tcW w:w="543" w:type="pct"/>
          </w:tcPr>
          <w:p w14:paraId="628F06A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2.3</w:t>
            </w:r>
          </w:p>
        </w:tc>
        <w:tc>
          <w:tcPr>
            <w:tcW w:w="2065" w:type="pct"/>
            <w:vAlign w:val="center"/>
          </w:tcPr>
          <w:p w14:paraId="23FEACB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Точка доступа к полнотекстовым информационным ресурсам</w:t>
            </w:r>
          </w:p>
        </w:tc>
        <w:tc>
          <w:tcPr>
            <w:tcW w:w="767" w:type="pct"/>
            <w:vAlign w:val="center"/>
          </w:tcPr>
          <w:p w14:paraId="7C352BAA"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540" w:type="pct"/>
            <w:vAlign w:val="center"/>
          </w:tcPr>
          <w:p w14:paraId="1ED91FA2"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0A9F3B88"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545" w:type="pct"/>
            <w:vAlign w:val="center"/>
          </w:tcPr>
          <w:p w14:paraId="19BB944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-2</w:t>
            </w:r>
          </w:p>
        </w:tc>
      </w:tr>
      <w:tr w:rsidR="004B0613" w:rsidRPr="0006689B" w14:paraId="69E29BC3" w14:textId="77777777" w:rsidTr="002B05EA">
        <w:trPr>
          <w:trHeight w:val="814"/>
        </w:trPr>
        <w:tc>
          <w:tcPr>
            <w:tcW w:w="543" w:type="pct"/>
          </w:tcPr>
          <w:p w14:paraId="20478960"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2.4</w:t>
            </w:r>
          </w:p>
        </w:tc>
        <w:tc>
          <w:tcPr>
            <w:tcW w:w="2065" w:type="pct"/>
            <w:vAlign w:val="center"/>
          </w:tcPr>
          <w:p w14:paraId="736DFB6B"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Краеведческий музей</w:t>
            </w:r>
          </w:p>
        </w:tc>
        <w:tc>
          <w:tcPr>
            <w:tcW w:w="767" w:type="pct"/>
            <w:vAlign w:val="center"/>
          </w:tcPr>
          <w:p w14:paraId="5D53260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59E641E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717AAAE1"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09FA7EE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3240B892" w14:textId="77777777" w:rsidTr="002B05EA">
        <w:trPr>
          <w:trHeight w:val="814"/>
        </w:trPr>
        <w:tc>
          <w:tcPr>
            <w:tcW w:w="543" w:type="pct"/>
          </w:tcPr>
          <w:p w14:paraId="357E64C0"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2.5</w:t>
            </w:r>
          </w:p>
        </w:tc>
        <w:tc>
          <w:tcPr>
            <w:tcW w:w="2065" w:type="pct"/>
            <w:vAlign w:val="center"/>
          </w:tcPr>
          <w:p w14:paraId="4CEBFC9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Тематический музей</w:t>
            </w:r>
          </w:p>
        </w:tc>
        <w:tc>
          <w:tcPr>
            <w:tcW w:w="767" w:type="pct"/>
            <w:vAlign w:val="center"/>
          </w:tcPr>
          <w:p w14:paraId="1445AA03"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4F97EC50"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12518DE2"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5DBCE241"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18D5937D" w14:textId="77777777" w:rsidTr="002B05EA">
        <w:trPr>
          <w:trHeight w:val="814"/>
        </w:trPr>
        <w:tc>
          <w:tcPr>
            <w:tcW w:w="543" w:type="pct"/>
          </w:tcPr>
          <w:p w14:paraId="77F59486"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2.6</w:t>
            </w:r>
          </w:p>
        </w:tc>
        <w:tc>
          <w:tcPr>
            <w:tcW w:w="2065" w:type="pct"/>
            <w:vAlign w:val="center"/>
          </w:tcPr>
          <w:p w14:paraId="234FD09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Театр по видам искусств</w:t>
            </w:r>
          </w:p>
        </w:tc>
        <w:tc>
          <w:tcPr>
            <w:tcW w:w="767" w:type="pct"/>
            <w:vAlign w:val="center"/>
          </w:tcPr>
          <w:p w14:paraId="48011621"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6CBAC674"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545C4182"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7249EB52"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5C56DF96" w14:textId="77777777" w:rsidTr="002B05EA">
        <w:trPr>
          <w:trHeight w:val="814"/>
        </w:trPr>
        <w:tc>
          <w:tcPr>
            <w:tcW w:w="543" w:type="pct"/>
          </w:tcPr>
          <w:p w14:paraId="5487EF10"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2.7</w:t>
            </w:r>
          </w:p>
        </w:tc>
        <w:tc>
          <w:tcPr>
            <w:tcW w:w="2065" w:type="pct"/>
            <w:vAlign w:val="center"/>
          </w:tcPr>
          <w:p w14:paraId="7DEB0BA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Концертный зал</w:t>
            </w:r>
          </w:p>
        </w:tc>
        <w:tc>
          <w:tcPr>
            <w:tcW w:w="767" w:type="pct"/>
            <w:vAlign w:val="center"/>
          </w:tcPr>
          <w:p w14:paraId="3D2C0E5E"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5E30053D"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7345CDD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57F7E69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404B24EF" w14:textId="77777777" w:rsidTr="002B05EA">
        <w:trPr>
          <w:trHeight w:val="814"/>
        </w:trPr>
        <w:tc>
          <w:tcPr>
            <w:tcW w:w="543" w:type="pct"/>
          </w:tcPr>
          <w:p w14:paraId="0BCC736F"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2.8</w:t>
            </w:r>
          </w:p>
        </w:tc>
        <w:tc>
          <w:tcPr>
            <w:tcW w:w="2065" w:type="pct"/>
            <w:vAlign w:val="center"/>
          </w:tcPr>
          <w:p w14:paraId="3D75190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Концертный творческий коллектив</w:t>
            </w:r>
          </w:p>
        </w:tc>
        <w:tc>
          <w:tcPr>
            <w:tcW w:w="767" w:type="pct"/>
            <w:vAlign w:val="center"/>
          </w:tcPr>
          <w:p w14:paraId="504EFC9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013DD44D"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3C064977"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583D3C9D"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4CE75E84" w14:textId="77777777" w:rsidTr="002B05EA">
        <w:trPr>
          <w:trHeight w:val="814"/>
        </w:trPr>
        <w:tc>
          <w:tcPr>
            <w:tcW w:w="543" w:type="pct"/>
          </w:tcPr>
          <w:p w14:paraId="1DD4ACC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2.9</w:t>
            </w:r>
          </w:p>
        </w:tc>
        <w:tc>
          <w:tcPr>
            <w:tcW w:w="2065" w:type="pct"/>
            <w:vAlign w:val="center"/>
          </w:tcPr>
          <w:p w14:paraId="02F45058"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Цирковая площадка (цирковой коллектив)</w:t>
            </w:r>
          </w:p>
        </w:tc>
        <w:tc>
          <w:tcPr>
            <w:tcW w:w="767" w:type="pct"/>
            <w:vAlign w:val="center"/>
          </w:tcPr>
          <w:p w14:paraId="71BAE67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0" w:type="pct"/>
            <w:vAlign w:val="center"/>
          </w:tcPr>
          <w:p w14:paraId="2A28E477"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7DD1634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c>
          <w:tcPr>
            <w:tcW w:w="545" w:type="pct"/>
            <w:vAlign w:val="center"/>
          </w:tcPr>
          <w:p w14:paraId="64DB520B"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w:t>
            </w:r>
          </w:p>
        </w:tc>
      </w:tr>
      <w:tr w:rsidR="004B0613" w:rsidRPr="0006689B" w14:paraId="14DF1EC8" w14:textId="77777777" w:rsidTr="002B05EA">
        <w:trPr>
          <w:trHeight w:val="799"/>
        </w:trPr>
        <w:tc>
          <w:tcPr>
            <w:tcW w:w="543" w:type="pct"/>
          </w:tcPr>
          <w:p w14:paraId="6321C4B8"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2.10</w:t>
            </w:r>
          </w:p>
        </w:tc>
        <w:tc>
          <w:tcPr>
            <w:tcW w:w="2065" w:type="pct"/>
            <w:vAlign w:val="center"/>
          </w:tcPr>
          <w:p w14:paraId="2184ADB9"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Дом культуры</w:t>
            </w:r>
          </w:p>
        </w:tc>
        <w:tc>
          <w:tcPr>
            <w:tcW w:w="767" w:type="pct"/>
            <w:vAlign w:val="center"/>
          </w:tcPr>
          <w:p w14:paraId="7A0954BD"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 на 100 тыс. чел.</w:t>
            </w:r>
          </w:p>
        </w:tc>
        <w:tc>
          <w:tcPr>
            <w:tcW w:w="540" w:type="pct"/>
            <w:vAlign w:val="center"/>
          </w:tcPr>
          <w:p w14:paraId="5304E240"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4</w:t>
            </w:r>
          </w:p>
        </w:tc>
        <w:tc>
          <w:tcPr>
            <w:tcW w:w="540" w:type="pct"/>
            <w:vAlign w:val="center"/>
          </w:tcPr>
          <w:p w14:paraId="7D689A5F"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2</w:t>
            </w:r>
          </w:p>
        </w:tc>
        <w:tc>
          <w:tcPr>
            <w:tcW w:w="545" w:type="pct"/>
            <w:vAlign w:val="center"/>
          </w:tcPr>
          <w:p w14:paraId="30F728A5"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+2</w:t>
            </w:r>
          </w:p>
        </w:tc>
      </w:tr>
      <w:tr w:rsidR="004B0613" w:rsidRPr="004B0613" w14:paraId="104331BE" w14:textId="77777777" w:rsidTr="002B05EA">
        <w:trPr>
          <w:trHeight w:val="799"/>
        </w:trPr>
        <w:tc>
          <w:tcPr>
            <w:tcW w:w="543" w:type="pct"/>
          </w:tcPr>
          <w:p w14:paraId="4EAC9428" w14:textId="77777777" w:rsidR="004B0613" w:rsidRPr="0006689B" w:rsidRDefault="004B0613" w:rsidP="00CE44DF">
            <w:pPr>
              <w:spacing w:after="0" w:line="240" w:lineRule="auto"/>
              <w:jc w:val="center"/>
              <w:rPr>
                <w:rFonts w:eastAsia="Times New Roman"/>
                <w:sz w:val="20"/>
                <w:szCs w:val="20"/>
                <w:lang w:eastAsia="ru-RU"/>
              </w:rPr>
            </w:pPr>
            <w:r w:rsidRPr="0006689B">
              <w:rPr>
                <w:rFonts w:eastAsia="Times New Roman"/>
                <w:sz w:val="20"/>
                <w:szCs w:val="20"/>
                <w:lang w:eastAsia="ru-RU"/>
              </w:rPr>
              <w:t>2.1</w:t>
            </w:r>
            <w:r w:rsidR="00CE44DF" w:rsidRPr="0006689B">
              <w:rPr>
                <w:rFonts w:eastAsia="Times New Roman"/>
                <w:sz w:val="20"/>
                <w:szCs w:val="20"/>
                <w:lang w:eastAsia="ru-RU"/>
              </w:rPr>
              <w:t>1</w:t>
            </w:r>
          </w:p>
        </w:tc>
        <w:tc>
          <w:tcPr>
            <w:tcW w:w="2065" w:type="pct"/>
            <w:vAlign w:val="center"/>
          </w:tcPr>
          <w:p w14:paraId="4DBC9088"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Кинозал</w:t>
            </w:r>
          </w:p>
        </w:tc>
        <w:tc>
          <w:tcPr>
            <w:tcW w:w="767" w:type="pct"/>
            <w:vAlign w:val="center"/>
          </w:tcPr>
          <w:p w14:paraId="56018E9E"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 на 20 тыс. чел.</w:t>
            </w:r>
          </w:p>
        </w:tc>
        <w:tc>
          <w:tcPr>
            <w:tcW w:w="540" w:type="pct"/>
            <w:vAlign w:val="center"/>
          </w:tcPr>
          <w:p w14:paraId="14C91BBE"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540" w:type="pct"/>
            <w:vAlign w:val="center"/>
          </w:tcPr>
          <w:p w14:paraId="023A016C"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10</w:t>
            </w:r>
          </w:p>
        </w:tc>
        <w:tc>
          <w:tcPr>
            <w:tcW w:w="545" w:type="pct"/>
            <w:vAlign w:val="center"/>
          </w:tcPr>
          <w:p w14:paraId="065544F5" w14:textId="77777777" w:rsidR="004B0613" w:rsidRPr="0006689B" w:rsidRDefault="004B0613" w:rsidP="002B05EA">
            <w:pPr>
              <w:spacing w:after="0" w:line="240" w:lineRule="auto"/>
              <w:jc w:val="center"/>
              <w:rPr>
                <w:rFonts w:eastAsia="Times New Roman"/>
                <w:sz w:val="20"/>
                <w:szCs w:val="20"/>
                <w:lang w:eastAsia="ru-RU"/>
              </w:rPr>
            </w:pPr>
            <w:r w:rsidRPr="0006689B">
              <w:rPr>
                <w:rFonts w:eastAsia="Times New Roman"/>
                <w:sz w:val="20"/>
                <w:szCs w:val="20"/>
                <w:lang w:eastAsia="ru-RU"/>
              </w:rPr>
              <w:t>-10</w:t>
            </w:r>
          </w:p>
        </w:tc>
      </w:tr>
    </w:tbl>
    <w:p w14:paraId="7CD7FC1C" w14:textId="77777777" w:rsidR="004B0613" w:rsidRDefault="004B0613" w:rsidP="004B0613">
      <w:pPr>
        <w:spacing w:before="120" w:after="120" w:line="240" w:lineRule="auto"/>
        <w:ind w:firstLine="708"/>
        <w:jc w:val="both"/>
        <w:rPr>
          <w:sz w:val="24"/>
          <w:szCs w:val="24"/>
        </w:rPr>
      </w:pPr>
      <w:r w:rsidRPr="0006689B">
        <w:rPr>
          <w:sz w:val="24"/>
          <w:szCs w:val="24"/>
        </w:rPr>
        <w:lastRenderedPageBreak/>
        <w:t xml:space="preserve">Из таблицы видно, что не все объекты культуры на территории </w:t>
      </w:r>
      <w:r w:rsidR="002B05EA">
        <w:rPr>
          <w:sz w:val="24"/>
          <w:szCs w:val="24"/>
        </w:rPr>
        <w:t>МО «Г</w:t>
      </w:r>
      <w:r w:rsidRPr="0006689B">
        <w:rPr>
          <w:sz w:val="24"/>
          <w:szCs w:val="24"/>
        </w:rPr>
        <w:t>ород Майкоп</w:t>
      </w:r>
      <w:r w:rsidR="002B05EA">
        <w:rPr>
          <w:sz w:val="24"/>
          <w:szCs w:val="24"/>
        </w:rPr>
        <w:t>»</w:t>
      </w:r>
      <w:r w:rsidRPr="0006689B">
        <w:rPr>
          <w:sz w:val="24"/>
          <w:szCs w:val="24"/>
        </w:rPr>
        <w:t xml:space="preserve"> соответствуют нормативным показателям. На территории муниципального образования отсутству</w:t>
      </w:r>
      <w:r w:rsidR="00B149C6">
        <w:rPr>
          <w:sz w:val="24"/>
          <w:szCs w:val="24"/>
        </w:rPr>
        <w:t>ю</w:t>
      </w:r>
      <w:r w:rsidRPr="0006689B">
        <w:rPr>
          <w:sz w:val="24"/>
          <w:szCs w:val="24"/>
        </w:rPr>
        <w:t>т</w:t>
      </w:r>
      <w:r w:rsidR="00C7601A">
        <w:rPr>
          <w:sz w:val="24"/>
          <w:szCs w:val="24"/>
        </w:rPr>
        <w:t xml:space="preserve"> объекты</w:t>
      </w:r>
      <w:r w:rsidR="00B149C6">
        <w:rPr>
          <w:sz w:val="24"/>
          <w:szCs w:val="24"/>
        </w:rPr>
        <w:t>:</w:t>
      </w:r>
      <w:r w:rsidRPr="0006689B">
        <w:rPr>
          <w:sz w:val="24"/>
          <w:szCs w:val="24"/>
        </w:rPr>
        <w:t xml:space="preserve"> музыкальный театр, цирковая площадка</w:t>
      </w:r>
      <w:r w:rsidR="00C336A2">
        <w:rPr>
          <w:sz w:val="24"/>
          <w:szCs w:val="24"/>
        </w:rPr>
        <w:t xml:space="preserve"> и </w:t>
      </w:r>
      <w:proofErr w:type="gramStart"/>
      <w:r w:rsidR="00C336A2">
        <w:rPr>
          <w:sz w:val="24"/>
          <w:szCs w:val="24"/>
        </w:rPr>
        <w:t>др.</w:t>
      </w:r>
      <w:r w:rsidRPr="0006689B">
        <w:rPr>
          <w:sz w:val="24"/>
          <w:szCs w:val="24"/>
        </w:rPr>
        <w:t>.</w:t>
      </w:r>
      <w:proofErr w:type="gramEnd"/>
    </w:p>
    <w:p w14:paraId="04EFB4AD" w14:textId="77777777" w:rsidR="002B05EA" w:rsidRPr="000D4FC6" w:rsidRDefault="002B05EA" w:rsidP="002B05EA">
      <w:pPr>
        <w:spacing w:before="120" w:after="120" w:line="240" w:lineRule="auto"/>
        <w:ind w:firstLine="708"/>
        <w:jc w:val="both"/>
        <w:rPr>
          <w:sz w:val="24"/>
          <w:szCs w:val="24"/>
        </w:rPr>
      </w:pPr>
      <w:r w:rsidRPr="000D4FC6">
        <w:rPr>
          <w:sz w:val="24"/>
          <w:szCs w:val="24"/>
        </w:rPr>
        <w:t xml:space="preserve">По данным, предоставленным </w:t>
      </w:r>
      <w:r w:rsidR="00C336A2" w:rsidRPr="000D4FC6">
        <w:rPr>
          <w:sz w:val="24"/>
          <w:szCs w:val="24"/>
        </w:rPr>
        <w:t>Министерством культуры Республики Адыгея:</w:t>
      </w:r>
    </w:p>
    <w:p w14:paraId="7AF2FB54" w14:textId="77777777" w:rsidR="002B05EA" w:rsidRPr="000D4FC6" w:rsidRDefault="00C336A2" w:rsidP="005F0D7B">
      <w:pPr>
        <w:numPr>
          <w:ilvl w:val="0"/>
          <w:numId w:val="51"/>
        </w:numPr>
        <w:spacing w:before="120" w:after="120" w:line="240" w:lineRule="auto"/>
        <w:jc w:val="both"/>
        <w:rPr>
          <w:sz w:val="24"/>
          <w:szCs w:val="24"/>
        </w:rPr>
      </w:pPr>
      <w:r w:rsidRPr="000D4FC6">
        <w:rPr>
          <w:sz w:val="24"/>
          <w:szCs w:val="24"/>
        </w:rPr>
        <w:t xml:space="preserve">Разрабатывается проектно-сметная документация на капитальный ремонт </w:t>
      </w:r>
      <w:r w:rsidR="00A66BE1" w:rsidRPr="000D4FC6">
        <w:rPr>
          <w:sz w:val="24"/>
          <w:szCs w:val="24"/>
        </w:rPr>
        <w:t>объекта</w:t>
      </w:r>
      <w:r w:rsidRPr="000D4FC6">
        <w:rPr>
          <w:sz w:val="24"/>
          <w:szCs w:val="24"/>
        </w:rPr>
        <w:t xml:space="preserve"> ГБУК РА «Центр народной культуры Республики Адыгея»;</w:t>
      </w:r>
    </w:p>
    <w:p w14:paraId="56A0C558" w14:textId="77777777" w:rsidR="00C336A2" w:rsidRPr="000D4FC6" w:rsidRDefault="00C336A2" w:rsidP="005F0D7B">
      <w:pPr>
        <w:numPr>
          <w:ilvl w:val="0"/>
          <w:numId w:val="51"/>
        </w:numPr>
        <w:spacing w:before="120" w:after="120" w:line="240" w:lineRule="auto"/>
        <w:jc w:val="both"/>
        <w:rPr>
          <w:sz w:val="24"/>
          <w:szCs w:val="24"/>
        </w:rPr>
      </w:pPr>
      <w:r w:rsidRPr="000D4FC6">
        <w:rPr>
          <w:sz w:val="24"/>
          <w:szCs w:val="24"/>
        </w:rPr>
        <w:t xml:space="preserve">Капитальный ремонт </w:t>
      </w:r>
      <w:r w:rsidR="00A66BE1" w:rsidRPr="000D4FC6">
        <w:rPr>
          <w:sz w:val="24"/>
          <w:szCs w:val="24"/>
        </w:rPr>
        <w:t xml:space="preserve">объекта </w:t>
      </w:r>
      <w:r w:rsidRPr="000D4FC6">
        <w:rPr>
          <w:sz w:val="24"/>
          <w:szCs w:val="24"/>
        </w:rPr>
        <w:t>ГБУК РА «Адыгейская республиканская детская библиотека» запланирован в 2020 г.;</w:t>
      </w:r>
    </w:p>
    <w:p w14:paraId="70BF964F" w14:textId="77777777" w:rsidR="00C336A2" w:rsidRPr="000D4FC6" w:rsidRDefault="00C336A2" w:rsidP="005F0D7B">
      <w:pPr>
        <w:numPr>
          <w:ilvl w:val="0"/>
          <w:numId w:val="51"/>
        </w:numPr>
        <w:spacing w:before="120" w:after="120" w:line="240" w:lineRule="auto"/>
        <w:jc w:val="both"/>
        <w:rPr>
          <w:sz w:val="24"/>
          <w:szCs w:val="24"/>
        </w:rPr>
      </w:pPr>
      <w:r w:rsidRPr="000D4FC6">
        <w:rPr>
          <w:sz w:val="24"/>
          <w:szCs w:val="24"/>
        </w:rPr>
        <w:t>Подготовлен проект</w:t>
      </w:r>
      <w:r w:rsidR="00C7601A" w:rsidRPr="000D4FC6">
        <w:rPr>
          <w:sz w:val="24"/>
          <w:szCs w:val="24"/>
        </w:rPr>
        <w:t xml:space="preserve"> (находится на экспертизе)</w:t>
      </w:r>
      <w:r w:rsidRPr="000D4FC6">
        <w:rPr>
          <w:sz w:val="24"/>
          <w:szCs w:val="24"/>
        </w:rPr>
        <w:t xml:space="preserve"> реконструкции здания музея, строительств</w:t>
      </w:r>
      <w:r w:rsidR="005B3923" w:rsidRPr="000D4FC6">
        <w:rPr>
          <w:sz w:val="24"/>
          <w:szCs w:val="24"/>
        </w:rPr>
        <w:t>о</w:t>
      </w:r>
      <w:r w:rsidRPr="000D4FC6">
        <w:rPr>
          <w:sz w:val="24"/>
          <w:szCs w:val="24"/>
        </w:rPr>
        <w:t xml:space="preserve"> нового фондохранилища и дополнительных выставочных площадей ГБУК РА «Национальный музей Республики Адыгея»;</w:t>
      </w:r>
    </w:p>
    <w:p w14:paraId="00F650A3" w14:textId="77777777" w:rsidR="00C336A2" w:rsidRPr="000D4FC6" w:rsidRDefault="00C336A2" w:rsidP="005F0D7B">
      <w:pPr>
        <w:numPr>
          <w:ilvl w:val="0"/>
          <w:numId w:val="51"/>
        </w:numPr>
        <w:spacing w:before="120" w:after="120" w:line="240" w:lineRule="auto"/>
        <w:jc w:val="both"/>
        <w:rPr>
          <w:sz w:val="24"/>
          <w:szCs w:val="24"/>
        </w:rPr>
      </w:pPr>
      <w:r w:rsidRPr="000D4FC6">
        <w:rPr>
          <w:sz w:val="24"/>
          <w:szCs w:val="24"/>
        </w:rPr>
        <w:t>Планируется кап</w:t>
      </w:r>
      <w:r w:rsidR="00A66BE1" w:rsidRPr="000D4FC6">
        <w:rPr>
          <w:sz w:val="24"/>
          <w:szCs w:val="24"/>
        </w:rPr>
        <w:t xml:space="preserve">итальный </w:t>
      </w:r>
      <w:r w:rsidRPr="000D4FC6">
        <w:rPr>
          <w:sz w:val="24"/>
          <w:szCs w:val="24"/>
        </w:rPr>
        <w:t>ремонт</w:t>
      </w:r>
      <w:r w:rsidR="00A66BE1" w:rsidRPr="000D4FC6">
        <w:rPr>
          <w:sz w:val="24"/>
          <w:szCs w:val="24"/>
        </w:rPr>
        <w:t xml:space="preserve"> объекта ГБУК РА «Картинная галерея Республики Адыгея»</w:t>
      </w:r>
      <w:r w:rsidRPr="000D4FC6">
        <w:rPr>
          <w:sz w:val="24"/>
          <w:szCs w:val="24"/>
        </w:rPr>
        <w:t xml:space="preserve"> в 2020 г.;</w:t>
      </w:r>
    </w:p>
    <w:p w14:paraId="04801B1D" w14:textId="77777777" w:rsidR="00C336A2" w:rsidRPr="000D4FC6" w:rsidRDefault="00C7601A" w:rsidP="005F0D7B">
      <w:pPr>
        <w:numPr>
          <w:ilvl w:val="0"/>
          <w:numId w:val="51"/>
        </w:numPr>
        <w:spacing w:before="120" w:after="120" w:line="240" w:lineRule="auto"/>
        <w:jc w:val="both"/>
        <w:rPr>
          <w:sz w:val="24"/>
          <w:szCs w:val="24"/>
        </w:rPr>
      </w:pPr>
      <w:r w:rsidRPr="000D4FC6">
        <w:rPr>
          <w:sz w:val="24"/>
          <w:szCs w:val="24"/>
        </w:rPr>
        <w:t>Нуждается в кап</w:t>
      </w:r>
      <w:r w:rsidR="00A66BE1" w:rsidRPr="000D4FC6">
        <w:rPr>
          <w:sz w:val="24"/>
          <w:szCs w:val="24"/>
        </w:rPr>
        <w:t>итальном</w:t>
      </w:r>
      <w:r w:rsidRPr="000D4FC6">
        <w:rPr>
          <w:sz w:val="24"/>
          <w:szCs w:val="24"/>
        </w:rPr>
        <w:t xml:space="preserve"> </w:t>
      </w:r>
      <w:r w:rsidR="00A66BE1" w:rsidRPr="000D4FC6">
        <w:rPr>
          <w:sz w:val="24"/>
          <w:szCs w:val="24"/>
        </w:rPr>
        <w:t>р</w:t>
      </w:r>
      <w:r w:rsidRPr="000D4FC6">
        <w:rPr>
          <w:sz w:val="24"/>
          <w:szCs w:val="24"/>
        </w:rPr>
        <w:t xml:space="preserve">емонте </w:t>
      </w:r>
      <w:r w:rsidR="00A66BE1" w:rsidRPr="000D4FC6">
        <w:rPr>
          <w:sz w:val="24"/>
          <w:szCs w:val="24"/>
        </w:rPr>
        <w:t xml:space="preserve">объект </w:t>
      </w:r>
      <w:r w:rsidRPr="000D4FC6">
        <w:rPr>
          <w:sz w:val="24"/>
          <w:szCs w:val="24"/>
        </w:rPr>
        <w:t xml:space="preserve">ГБУК «Национальный театр Республики Адыгея им. </w:t>
      </w:r>
      <w:proofErr w:type="spellStart"/>
      <w:r w:rsidRPr="000D4FC6">
        <w:rPr>
          <w:sz w:val="24"/>
          <w:szCs w:val="24"/>
        </w:rPr>
        <w:t>И.С.Цея</w:t>
      </w:r>
      <w:proofErr w:type="spellEnd"/>
      <w:r w:rsidRPr="000D4FC6">
        <w:rPr>
          <w:sz w:val="24"/>
          <w:szCs w:val="24"/>
        </w:rPr>
        <w:t>»;</w:t>
      </w:r>
    </w:p>
    <w:p w14:paraId="419CED38" w14:textId="77777777" w:rsidR="00C7601A" w:rsidRPr="000D4FC6" w:rsidRDefault="00A66BE1" w:rsidP="005F0D7B">
      <w:pPr>
        <w:numPr>
          <w:ilvl w:val="0"/>
          <w:numId w:val="51"/>
        </w:numPr>
        <w:spacing w:before="120" w:after="120" w:line="240" w:lineRule="auto"/>
        <w:jc w:val="both"/>
        <w:rPr>
          <w:sz w:val="24"/>
          <w:szCs w:val="24"/>
        </w:rPr>
      </w:pPr>
      <w:r w:rsidRPr="000D4FC6">
        <w:rPr>
          <w:sz w:val="24"/>
          <w:szCs w:val="24"/>
        </w:rPr>
        <w:t>Необходим к</w:t>
      </w:r>
      <w:r w:rsidR="00C7601A" w:rsidRPr="000D4FC6">
        <w:rPr>
          <w:sz w:val="24"/>
          <w:szCs w:val="24"/>
        </w:rPr>
        <w:t>апитальный ремонт</w:t>
      </w:r>
      <w:r w:rsidRPr="000D4FC6">
        <w:rPr>
          <w:sz w:val="24"/>
          <w:szCs w:val="24"/>
        </w:rPr>
        <w:t xml:space="preserve"> объекта</w:t>
      </w:r>
      <w:r w:rsidR="00C7601A" w:rsidRPr="000D4FC6">
        <w:rPr>
          <w:sz w:val="24"/>
          <w:szCs w:val="24"/>
        </w:rPr>
        <w:t xml:space="preserve"> </w:t>
      </w:r>
      <w:r w:rsidRPr="000D4FC6">
        <w:rPr>
          <w:sz w:val="24"/>
          <w:szCs w:val="24"/>
        </w:rPr>
        <w:t>(п</w:t>
      </w:r>
      <w:r w:rsidR="00C7601A" w:rsidRPr="000D4FC6">
        <w:rPr>
          <w:sz w:val="24"/>
          <w:szCs w:val="24"/>
        </w:rPr>
        <w:t>одготовлена проектно-сметная документация</w:t>
      </w:r>
      <w:r w:rsidRPr="000D4FC6">
        <w:rPr>
          <w:sz w:val="24"/>
          <w:szCs w:val="24"/>
        </w:rPr>
        <w:t>)</w:t>
      </w:r>
      <w:r w:rsidR="00C7601A" w:rsidRPr="000D4FC6">
        <w:rPr>
          <w:sz w:val="24"/>
          <w:szCs w:val="24"/>
        </w:rPr>
        <w:t xml:space="preserve"> Г</w:t>
      </w:r>
      <w:r w:rsidRPr="000D4FC6">
        <w:rPr>
          <w:sz w:val="24"/>
          <w:szCs w:val="24"/>
        </w:rPr>
        <w:t>БУК РА</w:t>
      </w:r>
      <w:r w:rsidR="00C7601A" w:rsidRPr="000D4FC6">
        <w:rPr>
          <w:sz w:val="24"/>
          <w:szCs w:val="24"/>
        </w:rPr>
        <w:t xml:space="preserve"> «Государственный академический ансамбль народного танца Адыгеи «Нальмэс»;</w:t>
      </w:r>
    </w:p>
    <w:p w14:paraId="3C455FD5" w14:textId="77777777" w:rsidR="00C7601A" w:rsidRPr="000D4FC6" w:rsidRDefault="00C7601A" w:rsidP="005F0D7B">
      <w:pPr>
        <w:numPr>
          <w:ilvl w:val="0"/>
          <w:numId w:val="51"/>
        </w:numPr>
        <w:spacing w:before="120" w:after="120" w:line="240" w:lineRule="auto"/>
        <w:jc w:val="both"/>
        <w:rPr>
          <w:sz w:val="24"/>
          <w:szCs w:val="24"/>
        </w:rPr>
      </w:pPr>
      <w:r w:rsidRPr="000D4FC6">
        <w:rPr>
          <w:sz w:val="24"/>
          <w:szCs w:val="24"/>
        </w:rPr>
        <w:t xml:space="preserve">Разрабатывается проектно-сметная документация для капитального ремонта объекта </w:t>
      </w:r>
      <w:r w:rsidR="00A66BE1" w:rsidRPr="000D4FC6">
        <w:rPr>
          <w:sz w:val="24"/>
          <w:szCs w:val="24"/>
        </w:rPr>
        <w:t>ГБУ РА</w:t>
      </w:r>
      <w:r w:rsidRPr="000D4FC6">
        <w:rPr>
          <w:sz w:val="24"/>
          <w:szCs w:val="24"/>
        </w:rPr>
        <w:t xml:space="preserve"> «Государственная филармония Республики Адыгея»</w:t>
      </w:r>
    </w:p>
    <w:p w14:paraId="4C7A4AD7" w14:textId="77777777" w:rsidR="004B0613" w:rsidRPr="0006689B" w:rsidRDefault="004B0613" w:rsidP="004B0613">
      <w:pPr>
        <w:spacing w:after="0" w:line="240" w:lineRule="auto"/>
        <w:jc w:val="right"/>
        <w:rPr>
          <w:rFonts w:eastAsia="Times New Roman" w:cs="Calibri"/>
          <w:b/>
          <w:i/>
        </w:rPr>
      </w:pPr>
    </w:p>
    <w:p w14:paraId="0A95F97E" w14:textId="77777777" w:rsidR="004B0613" w:rsidRPr="0006689B" w:rsidRDefault="004B0613" w:rsidP="004B0613">
      <w:pPr>
        <w:spacing w:after="0" w:line="240" w:lineRule="auto"/>
        <w:jc w:val="right"/>
        <w:rPr>
          <w:rFonts w:eastAsia="Times New Roman"/>
          <w:sz w:val="24"/>
          <w:szCs w:val="24"/>
        </w:rPr>
      </w:pPr>
      <w:r w:rsidRPr="0006689B">
        <w:rPr>
          <w:rFonts w:eastAsia="Times New Roman" w:cs="Calibri"/>
          <w:b/>
          <w:i/>
        </w:rPr>
        <w:t>Табл.1</w:t>
      </w:r>
      <w:r w:rsidR="0006689B">
        <w:rPr>
          <w:rFonts w:eastAsia="Times New Roman" w:cs="Calibri"/>
          <w:b/>
          <w:i/>
        </w:rPr>
        <w:t>2</w:t>
      </w:r>
      <w:r w:rsidRPr="0006689B">
        <w:rPr>
          <w:rFonts w:eastAsia="Times New Roman" w:cs="Calibri"/>
          <w:b/>
          <w:i/>
        </w:rPr>
        <w:t>.3.2.</w:t>
      </w:r>
    </w:p>
    <w:p w14:paraId="36911304" w14:textId="77777777" w:rsidR="004B0613" w:rsidRPr="0006689B" w:rsidRDefault="004B0613" w:rsidP="0006689B">
      <w:pPr>
        <w:spacing w:before="120" w:after="120" w:line="240" w:lineRule="auto"/>
        <w:contextualSpacing/>
        <w:jc w:val="right"/>
        <w:rPr>
          <w:rFonts w:eastAsia="Times New Roman"/>
          <w:caps/>
          <w:color w:val="365338"/>
          <w:spacing w:val="15"/>
        </w:rPr>
      </w:pPr>
      <w:r w:rsidRPr="0006689B">
        <w:rPr>
          <w:rFonts w:eastAsia="Times New Roman"/>
          <w:b/>
          <w:i/>
        </w:rPr>
        <w:t>Проектируемые учреждения культуры в МО «Город Майкоп»</w:t>
      </w:r>
    </w:p>
    <w:tbl>
      <w:tblPr>
        <w:tblpPr w:leftFromText="180" w:rightFromText="180" w:vertAnchor="text"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8"/>
        <w:gridCol w:w="1852"/>
        <w:gridCol w:w="1735"/>
        <w:gridCol w:w="1882"/>
        <w:gridCol w:w="1343"/>
        <w:gridCol w:w="1924"/>
      </w:tblGrid>
      <w:tr w:rsidR="004B0613" w:rsidRPr="0006689B" w14:paraId="516E5B44" w14:textId="77777777" w:rsidTr="005B3923">
        <w:tc>
          <w:tcPr>
            <w:tcW w:w="254"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76935BCA" w14:textId="77777777" w:rsidR="004B0613" w:rsidRPr="0006689B" w:rsidRDefault="004B0613" w:rsidP="004B0613">
            <w:pPr>
              <w:spacing w:before="200" w:after="0" w:line="240" w:lineRule="auto"/>
              <w:jc w:val="center"/>
              <w:rPr>
                <w:rFonts w:eastAsia="Times New Roman"/>
                <w:b/>
                <w:lang w:eastAsia="ru-RU"/>
              </w:rPr>
            </w:pPr>
            <w:r w:rsidRPr="0006689B">
              <w:rPr>
                <w:rFonts w:eastAsia="Times New Roman"/>
                <w:b/>
                <w:lang w:eastAsia="ru-RU"/>
              </w:rPr>
              <w:t xml:space="preserve">№ </w:t>
            </w:r>
            <w:proofErr w:type="spellStart"/>
            <w:r w:rsidRPr="0006689B">
              <w:rPr>
                <w:rFonts w:eastAsia="Times New Roman"/>
                <w:b/>
                <w:lang w:eastAsia="ru-RU"/>
              </w:rPr>
              <w:t>пп</w:t>
            </w:r>
            <w:proofErr w:type="spellEnd"/>
          </w:p>
        </w:tc>
        <w:tc>
          <w:tcPr>
            <w:tcW w:w="997"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0E353E56" w14:textId="77777777" w:rsidR="004B0613" w:rsidRPr="0006689B" w:rsidRDefault="004B0613" w:rsidP="004B0613">
            <w:pPr>
              <w:spacing w:before="200" w:after="0" w:line="240" w:lineRule="auto"/>
              <w:jc w:val="center"/>
              <w:rPr>
                <w:rFonts w:eastAsia="Times New Roman"/>
                <w:b/>
                <w:lang w:eastAsia="ru-RU"/>
              </w:rPr>
            </w:pPr>
            <w:r w:rsidRPr="0006689B">
              <w:rPr>
                <w:rFonts w:eastAsia="Times New Roman"/>
                <w:b/>
                <w:lang w:eastAsia="ru-RU"/>
              </w:rPr>
              <w:t>Наименование объекта</w:t>
            </w:r>
          </w:p>
        </w:tc>
        <w:tc>
          <w:tcPr>
            <w:tcW w:w="934"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2BA516BA" w14:textId="77777777" w:rsidR="004B0613" w:rsidRPr="0006689B" w:rsidRDefault="004B0613" w:rsidP="004B0613">
            <w:pPr>
              <w:spacing w:before="200" w:after="0" w:line="240" w:lineRule="auto"/>
              <w:jc w:val="center"/>
              <w:rPr>
                <w:rFonts w:eastAsia="Times New Roman"/>
                <w:b/>
                <w:lang w:eastAsia="ru-RU"/>
              </w:rPr>
            </w:pPr>
            <w:r w:rsidRPr="0006689B">
              <w:rPr>
                <w:rFonts w:eastAsia="Times New Roman"/>
                <w:b/>
                <w:lang w:eastAsia="ru-RU"/>
              </w:rPr>
              <w:t>Основные характеристики объекта</w:t>
            </w:r>
          </w:p>
        </w:tc>
        <w:tc>
          <w:tcPr>
            <w:tcW w:w="1114"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77659ADC" w14:textId="77777777" w:rsidR="004B0613" w:rsidRPr="0006689B" w:rsidRDefault="004B0613" w:rsidP="004B0613">
            <w:pPr>
              <w:spacing w:before="200" w:after="0" w:line="240" w:lineRule="auto"/>
              <w:jc w:val="center"/>
              <w:rPr>
                <w:rFonts w:eastAsia="Times New Roman"/>
                <w:b/>
                <w:lang w:eastAsia="ru-RU"/>
              </w:rPr>
            </w:pPr>
            <w:r w:rsidRPr="0006689B">
              <w:rPr>
                <w:rFonts w:eastAsia="Times New Roman"/>
                <w:b/>
                <w:lang w:eastAsia="ru-RU"/>
              </w:rPr>
              <w:t>Местоположение объекта</w:t>
            </w:r>
          </w:p>
        </w:tc>
        <w:tc>
          <w:tcPr>
            <w:tcW w:w="665"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0FF2DA18" w14:textId="77777777" w:rsidR="004B0613" w:rsidRPr="0006689B" w:rsidRDefault="004B0613" w:rsidP="004B0613">
            <w:pPr>
              <w:spacing w:before="200" w:after="0" w:line="240" w:lineRule="auto"/>
              <w:ind w:right="-108"/>
              <w:jc w:val="center"/>
              <w:rPr>
                <w:rFonts w:eastAsia="Times New Roman"/>
                <w:b/>
                <w:lang w:eastAsia="ru-RU"/>
              </w:rPr>
            </w:pPr>
            <w:r w:rsidRPr="0006689B">
              <w:rPr>
                <w:b/>
                <w:lang w:eastAsia="ru-RU"/>
              </w:rPr>
              <w:t>Срок реализации</w:t>
            </w:r>
          </w:p>
        </w:tc>
        <w:tc>
          <w:tcPr>
            <w:tcW w:w="1036" w:type="pct"/>
            <w:tcBorders>
              <w:top w:val="single" w:sz="12" w:space="0" w:color="000000"/>
              <w:left w:val="single" w:sz="12" w:space="0" w:color="000000"/>
              <w:bottom w:val="single" w:sz="12" w:space="0" w:color="000000"/>
              <w:right w:val="single" w:sz="12" w:space="0" w:color="000000"/>
            </w:tcBorders>
            <w:shd w:val="clear" w:color="auto" w:fill="A6A6A6"/>
            <w:vAlign w:val="center"/>
          </w:tcPr>
          <w:p w14:paraId="72A57B0B" w14:textId="77777777" w:rsidR="004B0613" w:rsidRPr="0006689B" w:rsidRDefault="004B0613" w:rsidP="004B0613">
            <w:pPr>
              <w:spacing w:before="200" w:after="0" w:line="240" w:lineRule="auto"/>
              <w:ind w:right="-108"/>
              <w:jc w:val="center"/>
              <w:rPr>
                <w:rFonts w:eastAsia="Times New Roman"/>
                <w:b/>
                <w:lang w:eastAsia="ru-RU"/>
              </w:rPr>
            </w:pPr>
            <w:r w:rsidRPr="0006689B">
              <w:rPr>
                <w:b/>
                <w:lang w:eastAsia="ru-RU"/>
              </w:rPr>
              <w:t>Обоснование размещения</w:t>
            </w:r>
          </w:p>
        </w:tc>
      </w:tr>
      <w:tr w:rsidR="004B0613" w:rsidRPr="0006689B" w14:paraId="18BD9E5D" w14:textId="77777777" w:rsidTr="005B3923">
        <w:tc>
          <w:tcPr>
            <w:tcW w:w="254" w:type="pct"/>
            <w:tcBorders>
              <w:top w:val="single" w:sz="4" w:space="0" w:color="auto"/>
              <w:left w:val="single" w:sz="4" w:space="0" w:color="000000"/>
              <w:bottom w:val="single" w:sz="4" w:space="0" w:color="auto"/>
              <w:right w:val="single" w:sz="4" w:space="0" w:color="000000"/>
            </w:tcBorders>
            <w:vAlign w:val="center"/>
          </w:tcPr>
          <w:p w14:paraId="11B02CBA" w14:textId="77777777" w:rsidR="004B0613" w:rsidRPr="0006689B" w:rsidRDefault="004B0613" w:rsidP="004B0613">
            <w:pPr>
              <w:spacing w:before="200" w:after="0" w:line="240" w:lineRule="auto"/>
              <w:jc w:val="center"/>
              <w:rPr>
                <w:rFonts w:eastAsia="Times New Roman"/>
                <w:lang w:eastAsia="ru-RU"/>
              </w:rPr>
            </w:pPr>
            <w:r w:rsidRPr="0006689B">
              <w:rPr>
                <w:rFonts w:eastAsia="Times New Roman"/>
                <w:lang w:eastAsia="ru-RU"/>
              </w:rPr>
              <w:t>1</w:t>
            </w:r>
          </w:p>
        </w:tc>
        <w:tc>
          <w:tcPr>
            <w:tcW w:w="997" w:type="pct"/>
            <w:tcBorders>
              <w:top w:val="single" w:sz="4" w:space="0" w:color="000000"/>
              <w:left w:val="single" w:sz="4" w:space="0" w:color="000000"/>
              <w:bottom w:val="single" w:sz="4" w:space="0" w:color="000000"/>
              <w:right w:val="single" w:sz="4" w:space="0" w:color="000000"/>
            </w:tcBorders>
            <w:vAlign w:val="center"/>
          </w:tcPr>
          <w:p w14:paraId="2EB09A10"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Строительство здания стационарного цирка</w:t>
            </w:r>
          </w:p>
        </w:tc>
        <w:tc>
          <w:tcPr>
            <w:tcW w:w="934" w:type="pct"/>
            <w:tcBorders>
              <w:top w:val="single" w:sz="4" w:space="0" w:color="000000"/>
              <w:left w:val="single" w:sz="4" w:space="0" w:color="000000"/>
              <w:bottom w:val="single" w:sz="4" w:space="0" w:color="000000"/>
              <w:right w:val="single" w:sz="4" w:space="0" w:color="000000"/>
            </w:tcBorders>
            <w:vAlign w:val="center"/>
          </w:tcPr>
          <w:p w14:paraId="48131E05"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Вместимость 600 мест.</w:t>
            </w:r>
          </w:p>
        </w:tc>
        <w:tc>
          <w:tcPr>
            <w:tcW w:w="1114" w:type="pct"/>
            <w:tcBorders>
              <w:top w:val="single" w:sz="4" w:space="0" w:color="000000"/>
              <w:left w:val="single" w:sz="4" w:space="0" w:color="000000"/>
              <w:bottom w:val="single" w:sz="4" w:space="0" w:color="000000"/>
              <w:right w:val="single" w:sz="4" w:space="0" w:color="000000"/>
            </w:tcBorders>
            <w:vAlign w:val="center"/>
          </w:tcPr>
          <w:p w14:paraId="2073873A"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МО «Город Майкоп», г. Майкоп, жилой район "Западный".</w:t>
            </w:r>
          </w:p>
        </w:tc>
        <w:tc>
          <w:tcPr>
            <w:tcW w:w="665" w:type="pct"/>
            <w:tcBorders>
              <w:top w:val="single" w:sz="4" w:space="0" w:color="000000"/>
              <w:left w:val="single" w:sz="4" w:space="0" w:color="000000"/>
              <w:bottom w:val="single" w:sz="4" w:space="0" w:color="000000"/>
              <w:right w:val="single" w:sz="4" w:space="0" w:color="000000"/>
            </w:tcBorders>
            <w:vAlign w:val="center"/>
          </w:tcPr>
          <w:p w14:paraId="0B1774A5" w14:textId="77777777" w:rsidR="004B0613" w:rsidRPr="0006689B" w:rsidRDefault="004B0613" w:rsidP="004B0613">
            <w:pPr>
              <w:spacing w:before="200" w:after="0" w:line="240" w:lineRule="auto"/>
              <w:jc w:val="center"/>
              <w:rPr>
                <w:rFonts w:eastAsia="Times New Roman"/>
                <w:lang w:eastAsia="ru-RU"/>
              </w:rPr>
            </w:pPr>
            <w:r w:rsidRPr="0006689B">
              <w:rPr>
                <w:rFonts w:eastAsia="Times New Roman"/>
                <w:lang w:eastAsia="ru-RU"/>
              </w:rPr>
              <w:t>до 2030 -2035 г.</w:t>
            </w:r>
          </w:p>
        </w:tc>
        <w:tc>
          <w:tcPr>
            <w:tcW w:w="1036" w:type="pct"/>
            <w:tcBorders>
              <w:top w:val="single" w:sz="4" w:space="0" w:color="000000"/>
              <w:left w:val="single" w:sz="4" w:space="0" w:color="000000"/>
              <w:bottom w:val="single" w:sz="4" w:space="0" w:color="000000"/>
              <w:right w:val="single" w:sz="4" w:space="0" w:color="000000"/>
            </w:tcBorders>
            <w:vAlign w:val="center"/>
          </w:tcPr>
          <w:p w14:paraId="1DE296BD" w14:textId="77777777" w:rsidR="004B0613" w:rsidRPr="0006689B" w:rsidRDefault="004B0613" w:rsidP="004B0613">
            <w:pPr>
              <w:spacing w:before="200"/>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06689B" w14:paraId="1777B1C2" w14:textId="77777777" w:rsidTr="005B3923">
        <w:tc>
          <w:tcPr>
            <w:tcW w:w="254" w:type="pct"/>
            <w:tcBorders>
              <w:top w:val="single" w:sz="4" w:space="0" w:color="auto"/>
              <w:left w:val="single" w:sz="4" w:space="0" w:color="000000"/>
              <w:bottom w:val="single" w:sz="4" w:space="0" w:color="auto"/>
              <w:right w:val="single" w:sz="4" w:space="0" w:color="000000"/>
            </w:tcBorders>
            <w:vAlign w:val="center"/>
          </w:tcPr>
          <w:p w14:paraId="3D711720" w14:textId="77777777" w:rsidR="004B0613" w:rsidRPr="0006689B" w:rsidRDefault="004B0613" w:rsidP="004B0613">
            <w:pPr>
              <w:spacing w:before="200" w:after="0" w:line="240" w:lineRule="auto"/>
              <w:jc w:val="center"/>
              <w:rPr>
                <w:rFonts w:eastAsia="Times New Roman"/>
                <w:lang w:eastAsia="ru-RU"/>
              </w:rPr>
            </w:pPr>
            <w:r w:rsidRPr="0006689B">
              <w:rPr>
                <w:rFonts w:eastAsia="Times New Roman"/>
                <w:lang w:eastAsia="ru-RU"/>
              </w:rPr>
              <w:t>2</w:t>
            </w:r>
          </w:p>
        </w:tc>
        <w:tc>
          <w:tcPr>
            <w:tcW w:w="997" w:type="pct"/>
            <w:tcBorders>
              <w:top w:val="single" w:sz="4" w:space="0" w:color="000000"/>
              <w:left w:val="single" w:sz="4" w:space="0" w:color="000000"/>
              <w:bottom w:val="single" w:sz="4" w:space="0" w:color="000000"/>
              <w:right w:val="single" w:sz="4" w:space="0" w:color="000000"/>
            </w:tcBorders>
            <w:vAlign w:val="center"/>
          </w:tcPr>
          <w:p w14:paraId="3690E916"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Культурный центр</w:t>
            </w:r>
          </w:p>
        </w:tc>
        <w:tc>
          <w:tcPr>
            <w:tcW w:w="934" w:type="pct"/>
            <w:tcBorders>
              <w:top w:val="single" w:sz="4" w:space="0" w:color="000000"/>
              <w:left w:val="single" w:sz="4" w:space="0" w:color="000000"/>
              <w:bottom w:val="single" w:sz="4" w:space="0" w:color="000000"/>
              <w:right w:val="single" w:sz="4" w:space="0" w:color="000000"/>
            </w:tcBorders>
            <w:vAlign w:val="center"/>
          </w:tcPr>
          <w:p w14:paraId="704ACF40"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Площадь 1003 м2</w:t>
            </w:r>
          </w:p>
        </w:tc>
        <w:tc>
          <w:tcPr>
            <w:tcW w:w="1114" w:type="pct"/>
            <w:tcBorders>
              <w:top w:val="single" w:sz="4" w:space="0" w:color="000000"/>
              <w:left w:val="single" w:sz="4" w:space="0" w:color="000000"/>
              <w:bottom w:val="single" w:sz="4" w:space="0" w:color="000000"/>
              <w:right w:val="single" w:sz="4" w:space="0" w:color="000000"/>
            </w:tcBorders>
            <w:vAlign w:val="center"/>
          </w:tcPr>
          <w:p w14:paraId="00FDB76D"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МО «Город Майкоп», г. Майкоп, (квартал, ограниченный ул. Степная, ул. 12 Марта и ул. Павлова)</w:t>
            </w:r>
          </w:p>
        </w:tc>
        <w:tc>
          <w:tcPr>
            <w:tcW w:w="665" w:type="pct"/>
            <w:tcBorders>
              <w:top w:val="single" w:sz="4" w:space="0" w:color="000000"/>
              <w:left w:val="single" w:sz="4" w:space="0" w:color="000000"/>
              <w:bottom w:val="single" w:sz="4" w:space="0" w:color="000000"/>
              <w:right w:val="single" w:sz="4" w:space="0" w:color="000000"/>
            </w:tcBorders>
            <w:vAlign w:val="center"/>
          </w:tcPr>
          <w:p w14:paraId="207276BD" w14:textId="77777777" w:rsidR="004B0613" w:rsidRPr="0006689B" w:rsidRDefault="0014208D" w:rsidP="004B0613">
            <w:pPr>
              <w:spacing w:before="200" w:after="0" w:line="240" w:lineRule="auto"/>
              <w:jc w:val="center"/>
              <w:rPr>
                <w:rFonts w:eastAsia="Times New Roman"/>
                <w:lang w:eastAsia="ru-RU"/>
              </w:rPr>
            </w:pPr>
            <w:r w:rsidRPr="0006689B">
              <w:rPr>
                <w:rFonts w:eastAsia="Times New Roman"/>
                <w:lang w:eastAsia="ru-RU"/>
              </w:rPr>
              <w:t>до 2030 -2035 г.</w:t>
            </w:r>
          </w:p>
        </w:tc>
        <w:tc>
          <w:tcPr>
            <w:tcW w:w="1036" w:type="pct"/>
            <w:tcBorders>
              <w:top w:val="single" w:sz="4" w:space="0" w:color="000000"/>
              <w:left w:val="single" w:sz="4" w:space="0" w:color="000000"/>
              <w:bottom w:val="single" w:sz="4" w:space="0" w:color="000000"/>
              <w:right w:val="single" w:sz="4" w:space="0" w:color="000000"/>
            </w:tcBorders>
            <w:vAlign w:val="center"/>
          </w:tcPr>
          <w:p w14:paraId="6241F598" w14:textId="77777777" w:rsidR="004B0613" w:rsidRPr="0006689B" w:rsidRDefault="004B0613" w:rsidP="004B0613">
            <w:pPr>
              <w:spacing w:before="200"/>
              <w:jc w:val="center"/>
              <w:rPr>
                <w:rFonts w:eastAsia="Times New Roman"/>
                <w:lang w:eastAsia="ru-RU"/>
              </w:rPr>
            </w:pPr>
            <w:r w:rsidRPr="0006689B">
              <w:rPr>
                <w:rFonts w:eastAsia="Times New Roman"/>
                <w:lang w:eastAsia="ru-RU"/>
              </w:rPr>
              <w:t xml:space="preserve">В соответствии с проектом планировки территории, расположенной в западной части города Майкопа, ограниченной улицами </w:t>
            </w:r>
            <w:r w:rsidRPr="0006689B">
              <w:rPr>
                <w:rFonts w:eastAsia="Times New Roman"/>
                <w:lang w:eastAsia="ru-RU"/>
              </w:rPr>
              <w:lastRenderedPageBreak/>
              <w:t>Павлова, Степной и 12 Марта</w:t>
            </w:r>
          </w:p>
        </w:tc>
      </w:tr>
      <w:tr w:rsidR="009430D5" w:rsidRPr="0006689B" w14:paraId="3657C943" w14:textId="77777777" w:rsidTr="005B3923">
        <w:tc>
          <w:tcPr>
            <w:tcW w:w="254" w:type="pct"/>
            <w:tcBorders>
              <w:top w:val="single" w:sz="4" w:space="0" w:color="auto"/>
              <w:left w:val="single" w:sz="4" w:space="0" w:color="000000"/>
              <w:bottom w:val="single" w:sz="4" w:space="0" w:color="auto"/>
              <w:right w:val="single" w:sz="4" w:space="0" w:color="000000"/>
            </w:tcBorders>
            <w:vAlign w:val="center"/>
          </w:tcPr>
          <w:p w14:paraId="22163917" w14:textId="60D0D28D" w:rsidR="009430D5" w:rsidRPr="0006689B" w:rsidRDefault="009430D5" w:rsidP="004B0613">
            <w:pPr>
              <w:spacing w:before="200" w:after="0" w:line="240" w:lineRule="auto"/>
              <w:jc w:val="center"/>
              <w:rPr>
                <w:rFonts w:eastAsia="Times New Roman"/>
                <w:lang w:eastAsia="ru-RU"/>
              </w:rPr>
            </w:pPr>
            <w:r>
              <w:rPr>
                <w:rFonts w:eastAsia="Times New Roman"/>
                <w:lang w:eastAsia="ru-RU"/>
              </w:rPr>
              <w:lastRenderedPageBreak/>
              <w:t>3</w:t>
            </w:r>
          </w:p>
        </w:tc>
        <w:tc>
          <w:tcPr>
            <w:tcW w:w="997" w:type="pct"/>
            <w:tcBorders>
              <w:top w:val="single" w:sz="4" w:space="0" w:color="000000"/>
              <w:left w:val="single" w:sz="4" w:space="0" w:color="000000"/>
              <w:bottom w:val="single" w:sz="4" w:space="0" w:color="000000"/>
              <w:right w:val="single" w:sz="4" w:space="0" w:color="000000"/>
            </w:tcBorders>
            <w:vAlign w:val="center"/>
          </w:tcPr>
          <w:p w14:paraId="4998DE94" w14:textId="5AE2BE2A" w:rsidR="009430D5" w:rsidRPr="0006689B" w:rsidRDefault="009430D5" w:rsidP="004B0613">
            <w:pPr>
              <w:spacing w:before="200" w:line="240" w:lineRule="auto"/>
              <w:jc w:val="center"/>
              <w:rPr>
                <w:rFonts w:eastAsia="Times New Roman"/>
                <w:lang w:eastAsia="ru-RU"/>
              </w:rPr>
            </w:pPr>
            <w:r>
              <w:rPr>
                <w:rFonts w:eastAsia="Times New Roman"/>
                <w:lang w:eastAsia="ru-RU"/>
              </w:rPr>
              <w:t>Центр культурного развития</w:t>
            </w:r>
          </w:p>
        </w:tc>
        <w:tc>
          <w:tcPr>
            <w:tcW w:w="934" w:type="pct"/>
            <w:tcBorders>
              <w:top w:val="single" w:sz="4" w:space="0" w:color="000000"/>
              <w:left w:val="single" w:sz="4" w:space="0" w:color="000000"/>
              <w:bottom w:val="single" w:sz="4" w:space="0" w:color="000000"/>
              <w:right w:val="single" w:sz="4" w:space="0" w:color="000000"/>
            </w:tcBorders>
            <w:vAlign w:val="center"/>
          </w:tcPr>
          <w:p w14:paraId="089FA897" w14:textId="2BF8E695" w:rsidR="009430D5" w:rsidRPr="0006689B" w:rsidRDefault="009430D5" w:rsidP="004B0613">
            <w:pPr>
              <w:spacing w:before="200" w:line="240" w:lineRule="auto"/>
              <w:jc w:val="center"/>
              <w:rPr>
                <w:rFonts w:eastAsia="Times New Roman"/>
                <w:lang w:eastAsia="ru-RU"/>
              </w:rPr>
            </w:pPr>
            <w:r>
              <w:rPr>
                <w:rFonts w:eastAsia="Times New Roman"/>
                <w:lang w:eastAsia="ru-RU"/>
              </w:rPr>
              <w:t>Определить на этапе проектирования</w:t>
            </w:r>
          </w:p>
        </w:tc>
        <w:tc>
          <w:tcPr>
            <w:tcW w:w="1114" w:type="pct"/>
            <w:tcBorders>
              <w:top w:val="single" w:sz="4" w:space="0" w:color="000000"/>
              <w:left w:val="single" w:sz="4" w:space="0" w:color="000000"/>
              <w:bottom w:val="single" w:sz="4" w:space="0" w:color="000000"/>
              <w:right w:val="single" w:sz="4" w:space="0" w:color="000000"/>
            </w:tcBorders>
            <w:vAlign w:val="center"/>
          </w:tcPr>
          <w:p w14:paraId="70134DA5" w14:textId="030C8B92" w:rsidR="009430D5" w:rsidRPr="0006689B" w:rsidRDefault="006C6603" w:rsidP="004B0613">
            <w:pPr>
              <w:spacing w:before="200" w:line="240" w:lineRule="auto"/>
              <w:jc w:val="center"/>
              <w:rPr>
                <w:rFonts w:eastAsia="Times New Roman"/>
                <w:lang w:eastAsia="ru-RU"/>
              </w:rPr>
            </w:pPr>
            <w:r>
              <w:rPr>
                <w:rFonts w:eastAsia="Times New Roman"/>
                <w:lang w:eastAsia="ru-RU"/>
              </w:rPr>
              <w:t xml:space="preserve">г. Майкоп, ул. Я. </w:t>
            </w:r>
            <w:proofErr w:type="spellStart"/>
            <w:r>
              <w:rPr>
                <w:rFonts w:eastAsia="Times New Roman"/>
                <w:lang w:eastAsia="ru-RU"/>
              </w:rPr>
              <w:t>Коблева</w:t>
            </w:r>
            <w:proofErr w:type="spellEnd"/>
            <w:r>
              <w:rPr>
                <w:rFonts w:eastAsia="Times New Roman"/>
                <w:lang w:eastAsia="ru-RU"/>
              </w:rPr>
              <w:t>, 10</w:t>
            </w:r>
          </w:p>
        </w:tc>
        <w:tc>
          <w:tcPr>
            <w:tcW w:w="665" w:type="pct"/>
            <w:tcBorders>
              <w:top w:val="single" w:sz="4" w:space="0" w:color="000000"/>
              <w:left w:val="single" w:sz="4" w:space="0" w:color="000000"/>
              <w:bottom w:val="single" w:sz="4" w:space="0" w:color="000000"/>
              <w:right w:val="single" w:sz="4" w:space="0" w:color="000000"/>
            </w:tcBorders>
            <w:vAlign w:val="center"/>
          </w:tcPr>
          <w:p w14:paraId="2F9693E6" w14:textId="42EE6D99" w:rsidR="009430D5" w:rsidRPr="0006689B" w:rsidRDefault="006C6603" w:rsidP="004B0613">
            <w:pPr>
              <w:spacing w:before="200" w:after="0" w:line="240" w:lineRule="auto"/>
              <w:jc w:val="center"/>
              <w:rPr>
                <w:rFonts w:eastAsia="Times New Roman"/>
                <w:lang w:eastAsia="ru-RU"/>
              </w:rPr>
            </w:pPr>
            <w:r>
              <w:rPr>
                <w:rFonts w:eastAsia="Times New Roman"/>
                <w:lang w:eastAsia="ru-RU"/>
              </w:rPr>
              <w:t>До 2030-2035 г.</w:t>
            </w:r>
          </w:p>
        </w:tc>
        <w:tc>
          <w:tcPr>
            <w:tcW w:w="1036" w:type="pct"/>
            <w:tcBorders>
              <w:top w:val="single" w:sz="4" w:space="0" w:color="000000"/>
              <w:left w:val="single" w:sz="4" w:space="0" w:color="000000"/>
              <w:bottom w:val="single" w:sz="4" w:space="0" w:color="000000"/>
              <w:right w:val="single" w:sz="4" w:space="0" w:color="000000"/>
            </w:tcBorders>
            <w:vAlign w:val="center"/>
          </w:tcPr>
          <w:p w14:paraId="3EB4BA31" w14:textId="0C9FBB52" w:rsidR="009430D5" w:rsidRPr="0006689B" w:rsidRDefault="006C6603" w:rsidP="004B0613">
            <w:pPr>
              <w:spacing w:before="200"/>
              <w:jc w:val="center"/>
              <w:rPr>
                <w:rFonts w:eastAsia="Times New Roman"/>
                <w:lang w:eastAsia="ru-RU"/>
              </w:rPr>
            </w:pPr>
            <w:r w:rsidRPr="0006689B">
              <w:rPr>
                <w:rFonts w:eastAsia="Times New Roman"/>
                <w:lang w:eastAsia="ru-RU"/>
              </w:rPr>
              <w:t>В соответствии с проектными предложениями генплана</w:t>
            </w:r>
          </w:p>
        </w:tc>
      </w:tr>
      <w:tr w:rsidR="004B0613" w:rsidRPr="004B0613" w14:paraId="0B217D1B" w14:textId="77777777" w:rsidTr="005B3923">
        <w:tc>
          <w:tcPr>
            <w:tcW w:w="254" w:type="pct"/>
            <w:tcBorders>
              <w:top w:val="single" w:sz="4" w:space="0" w:color="auto"/>
              <w:left w:val="single" w:sz="4" w:space="0" w:color="000000"/>
              <w:bottom w:val="single" w:sz="4" w:space="0" w:color="auto"/>
              <w:right w:val="single" w:sz="4" w:space="0" w:color="000000"/>
            </w:tcBorders>
            <w:vAlign w:val="center"/>
          </w:tcPr>
          <w:p w14:paraId="65EB2010" w14:textId="5E43AD02" w:rsidR="004B0613" w:rsidRPr="0006689B" w:rsidRDefault="009430D5" w:rsidP="004B0613">
            <w:pPr>
              <w:spacing w:before="200" w:after="0" w:line="240" w:lineRule="auto"/>
              <w:jc w:val="center"/>
              <w:rPr>
                <w:rFonts w:eastAsia="Times New Roman"/>
                <w:lang w:eastAsia="ru-RU"/>
              </w:rPr>
            </w:pPr>
            <w:r>
              <w:rPr>
                <w:rFonts w:eastAsia="Times New Roman"/>
                <w:lang w:eastAsia="ru-RU"/>
              </w:rPr>
              <w:t>4</w:t>
            </w:r>
          </w:p>
        </w:tc>
        <w:tc>
          <w:tcPr>
            <w:tcW w:w="997" w:type="pct"/>
            <w:tcBorders>
              <w:top w:val="single" w:sz="4" w:space="0" w:color="000000"/>
              <w:left w:val="single" w:sz="4" w:space="0" w:color="000000"/>
              <w:bottom w:val="single" w:sz="4" w:space="0" w:color="000000"/>
              <w:right w:val="single" w:sz="4" w:space="0" w:color="000000"/>
            </w:tcBorders>
            <w:vAlign w:val="center"/>
          </w:tcPr>
          <w:p w14:paraId="0839F5AF"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Дворец бракосочетания</w:t>
            </w:r>
          </w:p>
        </w:tc>
        <w:tc>
          <w:tcPr>
            <w:tcW w:w="934" w:type="pct"/>
            <w:tcBorders>
              <w:top w:val="single" w:sz="4" w:space="0" w:color="000000"/>
              <w:left w:val="single" w:sz="4" w:space="0" w:color="000000"/>
              <w:bottom w:val="single" w:sz="4" w:space="0" w:color="000000"/>
              <w:right w:val="single" w:sz="4" w:space="0" w:color="000000"/>
            </w:tcBorders>
            <w:vAlign w:val="center"/>
          </w:tcPr>
          <w:p w14:paraId="3292F552" w14:textId="77777777" w:rsidR="004B0613" w:rsidRPr="0006689B" w:rsidRDefault="0014208D" w:rsidP="004B0613">
            <w:pPr>
              <w:spacing w:before="200" w:line="240" w:lineRule="auto"/>
              <w:jc w:val="center"/>
              <w:rPr>
                <w:rFonts w:eastAsia="Times New Roman"/>
                <w:lang w:eastAsia="ru-RU"/>
              </w:rPr>
            </w:pPr>
            <w:r w:rsidRPr="0006689B">
              <w:rPr>
                <w:rFonts w:eastAsia="Times New Roman"/>
                <w:lang w:eastAsia="ru-RU"/>
              </w:rPr>
              <w:t>Определить на этапе проектирования</w:t>
            </w:r>
          </w:p>
        </w:tc>
        <w:tc>
          <w:tcPr>
            <w:tcW w:w="1114" w:type="pct"/>
            <w:tcBorders>
              <w:top w:val="single" w:sz="4" w:space="0" w:color="000000"/>
              <w:left w:val="single" w:sz="4" w:space="0" w:color="000000"/>
              <w:bottom w:val="single" w:sz="4" w:space="0" w:color="000000"/>
              <w:right w:val="single" w:sz="4" w:space="0" w:color="000000"/>
            </w:tcBorders>
            <w:vAlign w:val="center"/>
          </w:tcPr>
          <w:p w14:paraId="4ADA0DD9" w14:textId="77777777" w:rsidR="004B0613" w:rsidRPr="0006689B" w:rsidRDefault="004B0613" w:rsidP="004B0613">
            <w:pPr>
              <w:spacing w:before="200" w:line="240" w:lineRule="auto"/>
              <w:jc w:val="center"/>
              <w:rPr>
                <w:rFonts w:eastAsia="Times New Roman"/>
                <w:lang w:eastAsia="ru-RU"/>
              </w:rPr>
            </w:pPr>
            <w:r w:rsidRPr="0006689B">
              <w:rPr>
                <w:rFonts w:eastAsia="Times New Roman"/>
                <w:lang w:eastAsia="ru-RU"/>
              </w:rPr>
              <w:t>МО «Город Майкоп», г. Майкоп, (квартал, ограниченный ул. Ломоносова, ул. Челюскинцев и ул. Пирогова)</w:t>
            </w:r>
          </w:p>
        </w:tc>
        <w:tc>
          <w:tcPr>
            <w:tcW w:w="665" w:type="pct"/>
            <w:tcBorders>
              <w:top w:val="single" w:sz="4" w:space="0" w:color="000000"/>
              <w:left w:val="single" w:sz="4" w:space="0" w:color="000000"/>
              <w:bottom w:val="single" w:sz="4" w:space="0" w:color="000000"/>
              <w:right w:val="single" w:sz="4" w:space="0" w:color="000000"/>
            </w:tcBorders>
            <w:vAlign w:val="center"/>
          </w:tcPr>
          <w:p w14:paraId="2A522D7A" w14:textId="77777777" w:rsidR="004B0613" w:rsidRPr="0006689B" w:rsidRDefault="0014208D" w:rsidP="004B0613">
            <w:pPr>
              <w:spacing w:before="200" w:after="0" w:line="240" w:lineRule="auto"/>
              <w:jc w:val="center"/>
              <w:rPr>
                <w:rFonts w:eastAsia="Times New Roman"/>
                <w:lang w:eastAsia="ru-RU"/>
              </w:rPr>
            </w:pPr>
            <w:r w:rsidRPr="0006689B">
              <w:rPr>
                <w:rFonts w:eastAsia="Times New Roman"/>
                <w:lang w:eastAsia="ru-RU"/>
              </w:rPr>
              <w:t>до 2030 -2035 г.</w:t>
            </w:r>
          </w:p>
        </w:tc>
        <w:tc>
          <w:tcPr>
            <w:tcW w:w="1036" w:type="pct"/>
            <w:tcBorders>
              <w:top w:val="single" w:sz="4" w:space="0" w:color="000000"/>
              <w:left w:val="single" w:sz="4" w:space="0" w:color="000000"/>
              <w:bottom w:val="single" w:sz="4" w:space="0" w:color="000000"/>
              <w:right w:val="single" w:sz="4" w:space="0" w:color="000000"/>
            </w:tcBorders>
            <w:vAlign w:val="center"/>
          </w:tcPr>
          <w:p w14:paraId="2DA76D86" w14:textId="77777777" w:rsidR="004B0613" w:rsidRPr="0006689B" w:rsidRDefault="004B0613" w:rsidP="004B0613">
            <w:pPr>
              <w:spacing w:before="200"/>
              <w:jc w:val="center"/>
              <w:rPr>
                <w:rFonts w:eastAsia="Times New Roman"/>
                <w:lang w:eastAsia="ru-RU"/>
              </w:rPr>
            </w:pPr>
            <w:r w:rsidRPr="0006689B">
              <w:rPr>
                <w:rFonts w:eastAsia="Times New Roman"/>
                <w:lang w:eastAsia="ru-RU"/>
              </w:rPr>
              <w:t>В соответствии с проектом планировки территории земельного участка с кадастровым номером 01:08:0513043:217 расположенного по улице Пирогова в г. Майкопе</w:t>
            </w:r>
          </w:p>
        </w:tc>
      </w:tr>
      <w:tr w:rsidR="005B3923" w:rsidRPr="004B0613" w14:paraId="6A7F7201" w14:textId="77777777" w:rsidTr="005B3923">
        <w:tc>
          <w:tcPr>
            <w:tcW w:w="254" w:type="pct"/>
            <w:tcBorders>
              <w:top w:val="single" w:sz="4" w:space="0" w:color="auto"/>
              <w:left w:val="single" w:sz="4" w:space="0" w:color="000000"/>
              <w:bottom w:val="single" w:sz="4" w:space="0" w:color="auto"/>
              <w:right w:val="single" w:sz="4" w:space="0" w:color="000000"/>
            </w:tcBorders>
            <w:vAlign w:val="center"/>
          </w:tcPr>
          <w:p w14:paraId="1EC93CF8" w14:textId="73B61DD0" w:rsidR="005B3923" w:rsidRPr="000D4FC6" w:rsidRDefault="009430D5" w:rsidP="004B0613">
            <w:pPr>
              <w:spacing w:before="200" w:after="0" w:line="240" w:lineRule="auto"/>
              <w:jc w:val="center"/>
              <w:rPr>
                <w:rFonts w:eastAsia="Times New Roman"/>
                <w:lang w:eastAsia="ru-RU"/>
              </w:rPr>
            </w:pPr>
            <w:r>
              <w:rPr>
                <w:rFonts w:eastAsia="Times New Roman"/>
                <w:lang w:eastAsia="ru-RU"/>
              </w:rPr>
              <w:t>5</w:t>
            </w:r>
          </w:p>
        </w:tc>
        <w:tc>
          <w:tcPr>
            <w:tcW w:w="997" w:type="pct"/>
            <w:tcBorders>
              <w:top w:val="single" w:sz="4" w:space="0" w:color="000000"/>
              <w:left w:val="single" w:sz="4" w:space="0" w:color="000000"/>
              <w:bottom w:val="single" w:sz="4" w:space="0" w:color="000000"/>
              <w:right w:val="single" w:sz="4" w:space="0" w:color="000000"/>
            </w:tcBorders>
            <w:vAlign w:val="center"/>
          </w:tcPr>
          <w:p w14:paraId="2934A680" w14:textId="77777777" w:rsidR="005B3923" w:rsidRPr="000D4FC6" w:rsidRDefault="005B3923" w:rsidP="005B3923">
            <w:pPr>
              <w:spacing w:before="200" w:line="240" w:lineRule="auto"/>
              <w:jc w:val="center"/>
              <w:rPr>
                <w:rFonts w:eastAsia="Times New Roman"/>
                <w:lang w:eastAsia="ru-RU"/>
              </w:rPr>
            </w:pPr>
            <w:r w:rsidRPr="000D4FC6">
              <w:rPr>
                <w:rFonts w:eastAsia="Times New Roman"/>
                <w:lang w:eastAsia="ru-RU"/>
              </w:rPr>
              <w:t>Реконструкции здания музея, строительство нового фондохранилища и дополнительных выставочных площадей ГБУК РА «Национальный музей Республики Адыгея»</w:t>
            </w:r>
          </w:p>
        </w:tc>
        <w:tc>
          <w:tcPr>
            <w:tcW w:w="934" w:type="pct"/>
            <w:tcBorders>
              <w:top w:val="single" w:sz="4" w:space="0" w:color="000000"/>
              <w:left w:val="single" w:sz="4" w:space="0" w:color="000000"/>
              <w:bottom w:val="single" w:sz="4" w:space="0" w:color="000000"/>
              <w:right w:val="single" w:sz="4" w:space="0" w:color="000000"/>
            </w:tcBorders>
            <w:vAlign w:val="center"/>
          </w:tcPr>
          <w:p w14:paraId="63E43D03" w14:textId="77777777" w:rsidR="005B3923" w:rsidRPr="000D4FC6" w:rsidRDefault="005B3923" w:rsidP="004B0613">
            <w:pPr>
              <w:spacing w:before="200" w:line="240" w:lineRule="auto"/>
              <w:jc w:val="center"/>
              <w:rPr>
                <w:rFonts w:eastAsia="Times New Roman"/>
                <w:lang w:eastAsia="ru-RU"/>
              </w:rPr>
            </w:pPr>
            <w:r w:rsidRPr="000D4FC6">
              <w:rPr>
                <w:rFonts w:eastAsia="Times New Roman"/>
                <w:lang w:eastAsia="ru-RU"/>
              </w:rPr>
              <w:t>Определить на этапе проектирования</w:t>
            </w:r>
          </w:p>
        </w:tc>
        <w:tc>
          <w:tcPr>
            <w:tcW w:w="1114" w:type="pct"/>
            <w:tcBorders>
              <w:top w:val="single" w:sz="4" w:space="0" w:color="000000"/>
              <w:left w:val="single" w:sz="4" w:space="0" w:color="000000"/>
              <w:bottom w:val="single" w:sz="4" w:space="0" w:color="000000"/>
              <w:right w:val="single" w:sz="4" w:space="0" w:color="000000"/>
            </w:tcBorders>
            <w:vAlign w:val="center"/>
          </w:tcPr>
          <w:p w14:paraId="460584FD" w14:textId="77777777" w:rsidR="005B3923" w:rsidRPr="000D4FC6" w:rsidRDefault="005B3923" w:rsidP="004B0613">
            <w:pPr>
              <w:spacing w:before="200" w:line="240" w:lineRule="auto"/>
              <w:jc w:val="center"/>
              <w:rPr>
                <w:rFonts w:eastAsia="Times New Roman"/>
                <w:lang w:eastAsia="ru-RU"/>
              </w:rPr>
            </w:pPr>
            <w:r w:rsidRPr="000D4FC6">
              <w:rPr>
                <w:rFonts w:eastAsia="Times New Roman"/>
                <w:lang w:eastAsia="ru-RU"/>
              </w:rPr>
              <w:t>МО «Город Майкоп», г. Майкоп, ул. Советская, 229</w:t>
            </w:r>
          </w:p>
        </w:tc>
        <w:tc>
          <w:tcPr>
            <w:tcW w:w="665" w:type="pct"/>
            <w:tcBorders>
              <w:top w:val="single" w:sz="4" w:space="0" w:color="000000"/>
              <w:left w:val="single" w:sz="4" w:space="0" w:color="000000"/>
              <w:bottom w:val="single" w:sz="4" w:space="0" w:color="000000"/>
              <w:right w:val="single" w:sz="4" w:space="0" w:color="000000"/>
            </w:tcBorders>
            <w:vAlign w:val="center"/>
          </w:tcPr>
          <w:p w14:paraId="5CCBC323" w14:textId="77777777" w:rsidR="005B3923" w:rsidRPr="000D4FC6" w:rsidRDefault="005B3923" w:rsidP="004B0613">
            <w:pPr>
              <w:spacing w:before="200" w:after="0" w:line="240" w:lineRule="auto"/>
              <w:jc w:val="center"/>
              <w:rPr>
                <w:rFonts w:eastAsia="Times New Roman"/>
                <w:lang w:eastAsia="ru-RU"/>
              </w:rPr>
            </w:pPr>
            <w:r w:rsidRPr="000D4FC6">
              <w:rPr>
                <w:rFonts w:eastAsia="Times New Roman"/>
                <w:lang w:eastAsia="ru-RU"/>
              </w:rPr>
              <w:t>до 2022 г.</w:t>
            </w:r>
          </w:p>
        </w:tc>
        <w:tc>
          <w:tcPr>
            <w:tcW w:w="1036" w:type="pct"/>
            <w:tcBorders>
              <w:top w:val="single" w:sz="4" w:space="0" w:color="000000"/>
              <w:left w:val="single" w:sz="4" w:space="0" w:color="000000"/>
              <w:bottom w:val="single" w:sz="4" w:space="0" w:color="000000"/>
              <w:right w:val="single" w:sz="4" w:space="0" w:color="000000"/>
            </w:tcBorders>
            <w:vAlign w:val="center"/>
          </w:tcPr>
          <w:p w14:paraId="1009FEC4" w14:textId="77777777" w:rsidR="005B3923" w:rsidRPr="000D4FC6" w:rsidRDefault="005B3923" w:rsidP="004B0613">
            <w:pPr>
              <w:spacing w:before="200"/>
              <w:jc w:val="center"/>
              <w:rPr>
                <w:rFonts w:eastAsia="Times New Roman"/>
                <w:lang w:eastAsia="ru-RU"/>
              </w:rPr>
            </w:pPr>
            <w:r w:rsidRPr="000D4FC6">
              <w:rPr>
                <w:rFonts w:eastAsia="Times New Roman"/>
                <w:lang w:eastAsia="ru-RU"/>
              </w:rPr>
              <w:t>По данным, предоставленным Министерством культуры Республики Адыгея</w:t>
            </w:r>
          </w:p>
        </w:tc>
      </w:tr>
    </w:tbl>
    <w:p w14:paraId="3645712C" w14:textId="77777777" w:rsidR="004B0613" w:rsidRPr="0006689B" w:rsidRDefault="004B0613" w:rsidP="004B0613">
      <w:pPr>
        <w:spacing w:before="200"/>
        <w:rPr>
          <w:rFonts w:eastAsia="Times New Roman"/>
          <w:caps/>
          <w:color w:val="365338"/>
          <w:spacing w:val="15"/>
        </w:rPr>
      </w:pPr>
    </w:p>
    <w:p w14:paraId="2113728A" w14:textId="77777777" w:rsidR="004B0613" w:rsidRPr="0006689B" w:rsidRDefault="0014208D" w:rsidP="0014208D">
      <w:pPr>
        <w:pStyle w:val="af6"/>
        <w:pBdr>
          <w:top w:val="single" w:sz="6" w:space="2" w:color="72A376"/>
          <w:left w:val="single" w:sz="6" w:space="2" w:color="72A376"/>
        </w:pBdr>
        <w:spacing w:before="300" w:after="0"/>
        <w:outlineLvl w:val="1"/>
        <w:rPr>
          <w:rFonts w:eastAsia="Times New Roman"/>
          <w:caps/>
          <w:color w:val="365338"/>
          <w:spacing w:val="15"/>
        </w:rPr>
      </w:pPr>
      <w:bookmarkStart w:id="79" w:name="_Toc3476793"/>
      <w:bookmarkStart w:id="80" w:name="_Toc82450489"/>
      <w:r w:rsidRPr="0006689B">
        <w:rPr>
          <w:rFonts w:eastAsia="Times New Roman"/>
          <w:caps/>
          <w:color w:val="365338"/>
          <w:spacing w:val="15"/>
          <w:lang w:val="ru-RU"/>
        </w:rPr>
        <w:t>1</w:t>
      </w:r>
      <w:r w:rsidR="0006689B" w:rsidRPr="0006689B">
        <w:rPr>
          <w:rFonts w:eastAsia="Times New Roman"/>
          <w:caps/>
          <w:color w:val="365338"/>
          <w:spacing w:val="15"/>
          <w:lang w:val="ru-RU"/>
        </w:rPr>
        <w:t>2</w:t>
      </w:r>
      <w:r w:rsidRPr="0006689B">
        <w:rPr>
          <w:rFonts w:eastAsia="Times New Roman"/>
          <w:caps/>
          <w:color w:val="365338"/>
          <w:spacing w:val="15"/>
          <w:lang w:val="ru-RU"/>
        </w:rPr>
        <w:t xml:space="preserve">.4 </w:t>
      </w:r>
      <w:r w:rsidR="004B0613" w:rsidRPr="0006689B">
        <w:rPr>
          <w:rFonts w:eastAsia="Times New Roman"/>
          <w:caps/>
          <w:color w:val="365338"/>
          <w:spacing w:val="15"/>
        </w:rPr>
        <w:t>Развитие физкультуры и спорта</w:t>
      </w:r>
      <w:bookmarkEnd w:id="79"/>
      <w:bookmarkEnd w:id="80"/>
    </w:p>
    <w:p w14:paraId="021DCB8A"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В целом город обеспечен объектами физической культуры и спорта. Однако, по отдельным показателям наблюдается несоответствие местным нормативам </w:t>
      </w:r>
      <w:r w:rsidRPr="0006689B">
        <w:rPr>
          <w:rFonts w:eastAsia="Times New Roman"/>
          <w:sz w:val="24"/>
          <w:szCs w:val="24"/>
        </w:rPr>
        <w:lastRenderedPageBreak/>
        <w:t>градостроительного проектирования. Площадь этих объектов необходимо довести до нормативной. Расчет представлен ниже в таблице.</w:t>
      </w:r>
    </w:p>
    <w:p w14:paraId="4C161179" w14:textId="77777777" w:rsidR="004B0613" w:rsidRPr="0006689B" w:rsidRDefault="004B0613" w:rsidP="004B0613">
      <w:pPr>
        <w:spacing w:before="120" w:after="120" w:line="240" w:lineRule="auto"/>
        <w:ind w:firstLine="709"/>
        <w:jc w:val="both"/>
        <w:rPr>
          <w:rFonts w:eastAsia="Times New Roman"/>
          <w:sz w:val="24"/>
          <w:szCs w:val="24"/>
        </w:rPr>
      </w:pPr>
    </w:p>
    <w:p w14:paraId="05A92C79"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Таблица 1</w:t>
      </w:r>
      <w:r w:rsidR="0006689B" w:rsidRPr="0006689B">
        <w:rPr>
          <w:rFonts w:eastAsia="Times New Roman" w:cs="Calibri"/>
          <w:b/>
          <w:i/>
        </w:rPr>
        <w:t>2</w:t>
      </w:r>
      <w:r w:rsidRPr="0006689B">
        <w:rPr>
          <w:rFonts w:eastAsia="Times New Roman" w:cs="Calibri"/>
          <w:b/>
          <w:i/>
        </w:rPr>
        <w:t>.4.1.</w:t>
      </w:r>
    </w:p>
    <w:p w14:paraId="461BDC72"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Сравнение показателей объектов спорта МО «Город Майкоп».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9"/>
        <w:gridCol w:w="2427"/>
        <w:gridCol w:w="1427"/>
        <w:gridCol w:w="1215"/>
        <w:gridCol w:w="1346"/>
      </w:tblGrid>
      <w:tr w:rsidR="004B0613" w:rsidRPr="0006689B" w14:paraId="0E4A02CB" w14:textId="77777777" w:rsidTr="004B0613">
        <w:trPr>
          <w:cantSplit/>
          <w:trHeight w:val="1758"/>
          <w:tblHeader/>
        </w:trPr>
        <w:tc>
          <w:tcPr>
            <w:tcW w:w="1511" w:type="pct"/>
            <w:tcBorders>
              <w:top w:val="single" w:sz="8" w:space="0" w:color="auto"/>
              <w:left w:val="single" w:sz="8" w:space="0" w:color="auto"/>
              <w:bottom w:val="single" w:sz="8" w:space="0" w:color="auto"/>
              <w:right w:val="single" w:sz="8" w:space="0" w:color="auto"/>
            </w:tcBorders>
            <w:shd w:val="clear" w:color="auto" w:fill="BFBFBF"/>
            <w:vAlign w:val="center"/>
          </w:tcPr>
          <w:p w14:paraId="35E4EDFC" w14:textId="77777777" w:rsidR="004B0613" w:rsidRPr="0006689B" w:rsidRDefault="004B0613" w:rsidP="003A1CE8">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Наименование типа объектов</w:t>
            </w:r>
          </w:p>
        </w:tc>
        <w:tc>
          <w:tcPr>
            <w:tcW w:w="1320" w:type="pct"/>
            <w:tcBorders>
              <w:top w:val="single" w:sz="8" w:space="0" w:color="auto"/>
              <w:left w:val="single" w:sz="8" w:space="0" w:color="auto"/>
              <w:bottom w:val="single" w:sz="8" w:space="0" w:color="auto"/>
              <w:right w:val="single" w:sz="8" w:space="0" w:color="auto"/>
            </w:tcBorders>
            <w:shd w:val="clear" w:color="auto" w:fill="BFBFBF"/>
            <w:vAlign w:val="center"/>
          </w:tcPr>
          <w:p w14:paraId="2A8ABDF5" w14:textId="77777777" w:rsidR="004B0613" w:rsidRPr="0006689B" w:rsidRDefault="004B0613" w:rsidP="003A1CE8">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Рекомендуемая обеспеченность</w:t>
            </w:r>
          </w:p>
        </w:tc>
        <w:tc>
          <w:tcPr>
            <w:tcW w:w="776" w:type="pct"/>
            <w:tcBorders>
              <w:top w:val="single" w:sz="8" w:space="0" w:color="auto"/>
              <w:left w:val="single" w:sz="8" w:space="0" w:color="auto"/>
              <w:bottom w:val="single" w:sz="8" w:space="0" w:color="auto"/>
              <w:right w:val="single" w:sz="8" w:space="0" w:color="auto"/>
            </w:tcBorders>
            <w:shd w:val="clear" w:color="auto" w:fill="BFBFBF"/>
            <w:textDirection w:val="btLr"/>
            <w:vAlign w:val="center"/>
          </w:tcPr>
          <w:p w14:paraId="27A61894" w14:textId="77777777" w:rsidR="004B0613" w:rsidRPr="0006689B" w:rsidRDefault="004B0613" w:rsidP="003A1CE8">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Обеспеченность фактическая</w:t>
            </w:r>
          </w:p>
        </w:tc>
        <w:tc>
          <w:tcPr>
            <w:tcW w:w="661" w:type="pct"/>
            <w:tcBorders>
              <w:top w:val="single" w:sz="8" w:space="0" w:color="auto"/>
              <w:left w:val="single" w:sz="8" w:space="0" w:color="auto"/>
              <w:bottom w:val="single" w:sz="8" w:space="0" w:color="auto"/>
              <w:right w:val="single" w:sz="8" w:space="0" w:color="auto"/>
            </w:tcBorders>
            <w:shd w:val="clear" w:color="auto" w:fill="BFBFBF"/>
            <w:textDirection w:val="btLr"/>
            <w:vAlign w:val="center"/>
          </w:tcPr>
          <w:p w14:paraId="2A099E90" w14:textId="77777777" w:rsidR="004B0613" w:rsidRPr="0006689B" w:rsidRDefault="004B0613" w:rsidP="003A1CE8">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Потребность на расчетный срок</w:t>
            </w:r>
          </w:p>
        </w:tc>
        <w:tc>
          <w:tcPr>
            <w:tcW w:w="732" w:type="pct"/>
            <w:tcBorders>
              <w:top w:val="single" w:sz="8" w:space="0" w:color="auto"/>
              <w:left w:val="single" w:sz="8" w:space="0" w:color="auto"/>
              <w:bottom w:val="single" w:sz="8" w:space="0" w:color="auto"/>
              <w:right w:val="single" w:sz="8" w:space="0" w:color="auto"/>
            </w:tcBorders>
            <w:shd w:val="clear" w:color="auto" w:fill="BFBFBF"/>
            <w:textDirection w:val="btLr"/>
            <w:vAlign w:val="center"/>
          </w:tcPr>
          <w:p w14:paraId="4E14C803" w14:textId="77777777" w:rsidR="004B0613" w:rsidRPr="0006689B" w:rsidRDefault="004B0613" w:rsidP="003A1CE8">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Избыток (+)/недостаток (-) на расчетный срок</w:t>
            </w:r>
          </w:p>
        </w:tc>
      </w:tr>
      <w:tr w:rsidR="004B0613" w:rsidRPr="0006689B" w14:paraId="01B23011" w14:textId="77777777" w:rsidTr="004B0613">
        <w:trPr>
          <w:trHeight w:val="1864"/>
        </w:trPr>
        <w:tc>
          <w:tcPr>
            <w:tcW w:w="1511" w:type="pct"/>
            <w:tcBorders>
              <w:top w:val="single" w:sz="8" w:space="0" w:color="auto"/>
            </w:tcBorders>
            <w:vAlign w:val="center"/>
          </w:tcPr>
          <w:p w14:paraId="4859E835"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Плоскостные спортивные сооружения квартального (микрорайонного) значения</w:t>
            </w:r>
          </w:p>
        </w:tc>
        <w:tc>
          <w:tcPr>
            <w:tcW w:w="1320" w:type="pct"/>
            <w:tcBorders>
              <w:top w:val="single" w:sz="8" w:space="0" w:color="auto"/>
            </w:tcBorders>
            <w:vAlign w:val="center"/>
          </w:tcPr>
          <w:p w14:paraId="3C2E178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122 на 1000 чел.</w:t>
            </w:r>
          </w:p>
        </w:tc>
        <w:tc>
          <w:tcPr>
            <w:tcW w:w="776" w:type="pct"/>
            <w:tcBorders>
              <w:top w:val="single" w:sz="8" w:space="0" w:color="auto"/>
            </w:tcBorders>
            <w:vAlign w:val="center"/>
          </w:tcPr>
          <w:p w14:paraId="4F48E9C2" w14:textId="77777777" w:rsidR="004B0613" w:rsidRPr="0006689B" w:rsidRDefault="0014208D"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661" w:type="pct"/>
            <w:tcBorders>
              <w:top w:val="single" w:sz="8" w:space="0" w:color="auto"/>
            </w:tcBorders>
            <w:vAlign w:val="center"/>
          </w:tcPr>
          <w:p w14:paraId="3B3CAA4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24400 чел.</w:t>
            </w:r>
          </w:p>
        </w:tc>
        <w:tc>
          <w:tcPr>
            <w:tcW w:w="732" w:type="pct"/>
            <w:tcBorders>
              <w:top w:val="single" w:sz="8" w:space="0" w:color="auto"/>
            </w:tcBorders>
            <w:vAlign w:val="center"/>
          </w:tcPr>
          <w:p w14:paraId="215CD709" w14:textId="77777777" w:rsidR="004B0613" w:rsidRPr="0006689B" w:rsidRDefault="0014208D"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r w:rsidR="004B0613" w:rsidRPr="0006689B" w14:paraId="4342994B" w14:textId="77777777" w:rsidTr="004B0613">
        <w:trPr>
          <w:trHeight w:val="1316"/>
        </w:trPr>
        <w:tc>
          <w:tcPr>
            <w:tcW w:w="1511" w:type="pct"/>
            <w:tcBorders>
              <w:top w:val="single" w:sz="4" w:space="0" w:color="auto"/>
            </w:tcBorders>
            <w:vAlign w:val="center"/>
          </w:tcPr>
          <w:p w14:paraId="2BEAADB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Спортивный зал общего пользования (включая школьные залы)</w:t>
            </w:r>
          </w:p>
        </w:tc>
        <w:tc>
          <w:tcPr>
            <w:tcW w:w="1320" w:type="pct"/>
            <w:tcBorders>
              <w:top w:val="single" w:sz="4" w:space="0" w:color="auto"/>
            </w:tcBorders>
            <w:vAlign w:val="center"/>
          </w:tcPr>
          <w:p w14:paraId="6516AEB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122 на 1000 чел.</w:t>
            </w:r>
          </w:p>
        </w:tc>
        <w:tc>
          <w:tcPr>
            <w:tcW w:w="776" w:type="pct"/>
            <w:tcBorders>
              <w:top w:val="single" w:sz="4" w:space="0" w:color="auto"/>
            </w:tcBorders>
            <w:vAlign w:val="center"/>
          </w:tcPr>
          <w:p w14:paraId="323917D8" w14:textId="77777777" w:rsidR="004B0613" w:rsidRPr="00A164F3" w:rsidRDefault="00A164F3" w:rsidP="003A1CE8">
            <w:pPr>
              <w:spacing w:after="0" w:line="240" w:lineRule="auto"/>
              <w:jc w:val="center"/>
              <w:rPr>
                <w:rFonts w:eastAsia="Times New Roman"/>
                <w:color w:val="FF0000"/>
                <w:sz w:val="20"/>
                <w:szCs w:val="20"/>
                <w:lang w:eastAsia="ru-RU"/>
              </w:rPr>
            </w:pPr>
            <w:r w:rsidRPr="00A164F3">
              <w:rPr>
                <w:rFonts w:eastAsia="Times New Roman"/>
                <w:color w:val="FF0000"/>
                <w:sz w:val="20"/>
                <w:szCs w:val="20"/>
                <w:lang w:eastAsia="ru-RU"/>
              </w:rPr>
              <w:t>-</w:t>
            </w:r>
          </w:p>
        </w:tc>
        <w:tc>
          <w:tcPr>
            <w:tcW w:w="661" w:type="pct"/>
            <w:tcBorders>
              <w:top w:val="single" w:sz="4" w:space="0" w:color="auto"/>
            </w:tcBorders>
            <w:vAlign w:val="center"/>
          </w:tcPr>
          <w:p w14:paraId="535474E3"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24400 чел.</w:t>
            </w:r>
          </w:p>
        </w:tc>
        <w:tc>
          <w:tcPr>
            <w:tcW w:w="732" w:type="pct"/>
            <w:tcBorders>
              <w:top w:val="single" w:sz="4" w:space="0" w:color="auto"/>
            </w:tcBorders>
            <w:vAlign w:val="center"/>
          </w:tcPr>
          <w:p w14:paraId="6A1503E0" w14:textId="77777777" w:rsidR="004B0613" w:rsidRPr="00A164F3" w:rsidRDefault="00A164F3" w:rsidP="003A1CE8">
            <w:pPr>
              <w:spacing w:after="0" w:line="240" w:lineRule="auto"/>
              <w:jc w:val="center"/>
              <w:rPr>
                <w:rFonts w:eastAsia="Times New Roman"/>
                <w:color w:val="FF0000"/>
                <w:sz w:val="20"/>
                <w:szCs w:val="20"/>
                <w:lang w:eastAsia="ru-RU"/>
              </w:rPr>
            </w:pPr>
            <w:r w:rsidRPr="00A164F3">
              <w:rPr>
                <w:rFonts w:eastAsia="Times New Roman"/>
                <w:color w:val="FF0000"/>
                <w:sz w:val="20"/>
                <w:szCs w:val="20"/>
                <w:lang w:eastAsia="ru-RU"/>
              </w:rPr>
              <w:t>-</w:t>
            </w:r>
          </w:p>
        </w:tc>
      </w:tr>
      <w:tr w:rsidR="004B0613" w:rsidRPr="004B0613" w14:paraId="2490B8C1" w14:textId="77777777" w:rsidTr="004B0613">
        <w:trPr>
          <w:trHeight w:val="1316"/>
        </w:trPr>
        <w:tc>
          <w:tcPr>
            <w:tcW w:w="1511" w:type="pct"/>
            <w:tcBorders>
              <w:top w:val="single" w:sz="4" w:space="0" w:color="auto"/>
              <w:bottom w:val="single" w:sz="4" w:space="0" w:color="auto"/>
            </w:tcBorders>
            <w:vAlign w:val="center"/>
          </w:tcPr>
          <w:p w14:paraId="6CFFA1D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Бассейн крытый и открытый (включая школьные бассейны)</w:t>
            </w:r>
          </w:p>
        </w:tc>
        <w:tc>
          <w:tcPr>
            <w:tcW w:w="1320" w:type="pct"/>
            <w:tcBorders>
              <w:top w:val="single" w:sz="4" w:space="0" w:color="auto"/>
              <w:bottom w:val="single" w:sz="4" w:space="0" w:color="auto"/>
            </w:tcBorders>
            <w:vAlign w:val="center"/>
          </w:tcPr>
          <w:p w14:paraId="25EFCB6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122 на 1000 чел.</w:t>
            </w:r>
          </w:p>
        </w:tc>
        <w:tc>
          <w:tcPr>
            <w:tcW w:w="776" w:type="pct"/>
            <w:tcBorders>
              <w:top w:val="single" w:sz="4" w:space="0" w:color="auto"/>
              <w:bottom w:val="single" w:sz="4" w:space="0" w:color="auto"/>
            </w:tcBorders>
            <w:vAlign w:val="center"/>
          </w:tcPr>
          <w:p w14:paraId="7B5A3D33"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p w14:paraId="4FEABC1F" w14:textId="77777777" w:rsidR="004B0613" w:rsidRPr="0006689B" w:rsidRDefault="004B0613" w:rsidP="003A1CE8">
            <w:pPr>
              <w:spacing w:after="0" w:line="240" w:lineRule="auto"/>
              <w:jc w:val="center"/>
              <w:rPr>
                <w:rFonts w:eastAsia="Times New Roman"/>
                <w:sz w:val="20"/>
                <w:szCs w:val="20"/>
                <w:lang w:eastAsia="ru-RU"/>
              </w:rPr>
            </w:pPr>
          </w:p>
        </w:tc>
        <w:tc>
          <w:tcPr>
            <w:tcW w:w="661" w:type="pct"/>
            <w:tcBorders>
              <w:top w:val="single" w:sz="4" w:space="0" w:color="auto"/>
              <w:bottom w:val="single" w:sz="4" w:space="0" w:color="auto"/>
            </w:tcBorders>
            <w:vAlign w:val="center"/>
          </w:tcPr>
          <w:p w14:paraId="7B3FCEF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ЕПС = 24400 чел.</w:t>
            </w:r>
          </w:p>
        </w:tc>
        <w:tc>
          <w:tcPr>
            <w:tcW w:w="732" w:type="pct"/>
            <w:tcBorders>
              <w:top w:val="single" w:sz="4" w:space="0" w:color="auto"/>
              <w:bottom w:val="single" w:sz="4" w:space="0" w:color="auto"/>
            </w:tcBorders>
            <w:vAlign w:val="center"/>
          </w:tcPr>
          <w:p w14:paraId="59F4EF64" w14:textId="77777777" w:rsidR="004B0613" w:rsidRPr="0006689B" w:rsidRDefault="0014208D"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r>
    </w:tbl>
    <w:p w14:paraId="5F0C8D64" w14:textId="77777777" w:rsidR="0006689B" w:rsidRDefault="0006689B" w:rsidP="004B0613">
      <w:pPr>
        <w:spacing w:before="120" w:after="120" w:line="240" w:lineRule="auto"/>
        <w:ind w:firstLine="709"/>
        <w:jc w:val="both"/>
        <w:rPr>
          <w:rFonts w:eastAsia="Times New Roman"/>
          <w:sz w:val="24"/>
          <w:szCs w:val="24"/>
          <w:highlight w:val="yellow"/>
        </w:rPr>
      </w:pPr>
    </w:p>
    <w:p w14:paraId="7F9927E4"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Планируется строительство следующих спортивных объектов:</w:t>
      </w:r>
    </w:p>
    <w:p w14:paraId="319C4B9E" w14:textId="77777777" w:rsidR="004B0613" w:rsidRPr="0006689B" w:rsidRDefault="004B0613" w:rsidP="004B0613">
      <w:pPr>
        <w:spacing w:before="120" w:after="120" w:line="240" w:lineRule="auto"/>
        <w:ind w:firstLine="709"/>
        <w:jc w:val="both"/>
        <w:rPr>
          <w:rFonts w:eastAsia="Times New Roman" w:cs="Calibri"/>
          <w:b/>
          <w:i/>
        </w:rPr>
      </w:pPr>
    </w:p>
    <w:p w14:paraId="540DB48E"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Таблица 1</w:t>
      </w:r>
      <w:r w:rsidR="0006689B">
        <w:rPr>
          <w:rFonts w:eastAsia="Times New Roman" w:cs="Calibri"/>
          <w:b/>
          <w:i/>
        </w:rPr>
        <w:t>2</w:t>
      </w:r>
      <w:r w:rsidRPr="0006689B">
        <w:rPr>
          <w:rFonts w:eastAsia="Times New Roman" w:cs="Calibri"/>
          <w:b/>
          <w:i/>
        </w:rPr>
        <w:t>.4.2.</w:t>
      </w:r>
    </w:p>
    <w:p w14:paraId="2CD4825B" w14:textId="77777777" w:rsidR="004B0613" w:rsidRPr="0006689B" w:rsidRDefault="004B0613" w:rsidP="004B0613">
      <w:pPr>
        <w:spacing w:before="120" w:after="120" w:line="240" w:lineRule="auto"/>
        <w:contextualSpacing/>
        <w:jc w:val="right"/>
        <w:rPr>
          <w:rFonts w:eastAsia="Times New Roman"/>
          <w:sz w:val="24"/>
          <w:szCs w:val="24"/>
        </w:rPr>
      </w:pPr>
      <w:r w:rsidRPr="0006689B">
        <w:rPr>
          <w:rFonts w:eastAsia="Times New Roman"/>
          <w:b/>
          <w:i/>
        </w:rPr>
        <w:t>Проектируемые объекты спорта в МО «Город Майкоп»</w:t>
      </w:r>
    </w:p>
    <w:p w14:paraId="6F999D92" w14:textId="77777777" w:rsidR="0097337D" w:rsidRDefault="0097337D" w:rsidP="004B0613">
      <w:pPr>
        <w:spacing w:before="120" w:after="120" w:line="240" w:lineRule="auto"/>
        <w:ind w:firstLine="709"/>
        <w:jc w:val="both"/>
        <w:rPr>
          <w:rFonts w:eastAsia="Times New Roman"/>
          <w:sz w:val="24"/>
          <w:szCs w:val="24"/>
        </w:rPr>
      </w:pPr>
    </w:p>
    <w:tbl>
      <w:tblPr>
        <w:tblpPr w:leftFromText="180" w:rightFromText="180" w:vertAnchor="text" w:tblpY="1"/>
        <w:tblOverlap w:val="never"/>
        <w:tblW w:w="514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2"/>
        <w:gridCol w:w="2466"/>
        <w:gridCol w:w="1761"/>
        <w:gridCol w:w="1911"/>
        <w:gridCol w:w="1363"/>
        <w:gridCol w:w="1531"/>
      </w:tblGrid>
      <w:tr w:rsidR="00174219" w:rsidRPr="006416A0" w14:paraId="25EBAFA3" w14:textId="77777777" w:rsidTr="00466FC1">
        <w:tc>
          <w:tcPr>
            <w:tcW w:w="233" w:type="pct"/>
            <w:tcBorders>
              <w:top w:val="single" w:sz="12" w:space="0" w:color="auto"/>
              <w:left w:val="single" w:sz="12" w:space="0" w:color="auto"/>
              <w:bottom w:val="single" w:sz="12" w:space="0" w:color="auto"/>
              <w:right w:val="single" w:sz="12" w:space="0" w:color="auto"/>
            </w:tcBorders>
            <w:shd w:val="clear" w:color="auto" w:fill="BFBFBF"/>
            <w:vAlign w:val="center"/>
          </w:tcPr>
          <w:p w14:paraId="733ED2F0" w14:textId="77777777" w:rsidR="00A164F3" w:rsidRPr="006416A0" w:rsidRDefault="00A164F3" w:rsidP="00A164F3">
            <w:pPr>
              <w:spacing w:before="200" w:after="0" w:line="240" w:lineRule="auto"/>
              <w:jc w:val="center"/>
              <w:rPr>
                <w:rFonts w:eastAsia="Times New Roman"/>
                <w:b/>
                <w:color w:val="000000"/>
                <w:lang w:eastAsia="ru-RU"/>
              </w:rPr>
            </w:pPr>
            <w:r w:rsidRPr="006416A0">
              <w:rPr>
                <w:rFonts w:eastAsia="Times New Roman"/>
                <w:b/>
                <w:color w:val="000000"/>
                <w:lang w:eastAsia="ru-RU"/>
              </w:rPr>
              <w:t xml:space="preserve">№ </w:t>
            </w:r>
            <w:proofErr w:type="spellStart"/>
            <w:r w:rsidRPr="006416A0">
              <w:rPr>
                <w:rFonts w:eastAsia="Times New Roman"/>
                <w:b/>
                <w:color w:val="000000"/>
                <w:lang w:eastAsia="ru-RU"/>
              </w:rPr>
              <w:t>пп</w:t>
            </w:r>
            <w:proofErr w:type="spellEnd"/>
          </w:p>
        </w:tc>
        <w:tc>
          <w:tcPr>
            <w:tcW w:w="1315" w:type="pct"/>
            <w:tcBorders>
              <w:top w:val="single" w:sz="12" w:space="0" w:color="auto"/>
              <w:left w:val="single" w:sz="12" w:space="0" w:color="auto"/>
              <w:bottom w:val="single" w:sz="12" w:space="0" w:color="auto"/>
              <w:right w:val="single" w:sz="12" w:space="0" w:color="auto"/>
            </w:tcBorders>
            <w:shd w:val="clear" w:color="auto" w:fill="BFBFBF"/>
            <w:vAlign w:val="center"/>
          </w:tcPr>
          <w:p w14:paraId="4C2F266A" w14:textId="77777777" w:rsidR="00A164F3" w:rsidRPr="006416A0" w:rsidRDefault="00A164F3" w:rsidP="00A164F3">
            <w:pPr>
              <w:spacing w:before="200" w:after="0" w:line="240" w:lineRule="auto"/>
              <w:jc w:val="center"/>
              <w:rPr>
                <w:rFonts w:eastAsia="Times New Roman"/>
                <w:b/>
                <w:color w:val="000000"/>
                <w:lang w:eastAsia="ru-RU"/>
              </w:rPr>
            </w:pPr>
            <w:r w:rsidRPr="006416A0">
              <w:rPr>
                <w:rFonts w:eastAsia="Times New Roman"/>
                <w:b/>
                <w:color w:val="000000"/>
                <w:lang w:eastAsia="ru-RU"/>
              </w:rPr>
              <w:t>Наименование объекта</w:t>
            </w:r>
          </w:p>
        </w:tc>
        <w:tc>
          <w:tcPr>
            <w:tcW w:w="907" w:type="pct"/>
            <w:tcBorders>
              <w:top w:val="single" w:sz="12" w:space="0" w:color="auto"/>
              <w:left w:val="single" w:sz="12" w:space="0" w:color="auto"/>
              <w:bottom w:val="single" w:sz="12" w:space="0" w:color="auto"/>
              <w:right w:val="single" w:sz="12" w:space="0" w:color="auto"/>
            </w:tcBorders>
            <w:shd w:val="clear" w:color="auto" w:fill="BFBFBF"/>
            <w:vAlign w:val="center"/>
          </w:tcPr>
          <w:p w14:paraId="47E199A2" w14:textId="77777777" w:rsidR="00A164F3" w:rsidRPr="006416A0" w:rsidRDefault="00A164F3" w:rsidP="00A164F3">
            <w:pPr>
              <w:spacing w:before="200" w:after="0" w:line="240" w:lineRule="auto"/>
              <w:jc w:val="center"/>
              <w:rPr>
                <w:rFonts w:eastAsia="Times New Roman"/>
                <w:b/>
                <w:color w:val="000000"/>
                <w:lang w:eastAsia="ru-RU"/>
              </w:rPr>
            </w:pPr>
            <w:r w:rsidRPr="006416A0">
              <w:rPr>
                <w:rFonts w:eastAsia="Times New Roman"/>
                <w:b/>
                <w:color w:val="000000"/>
                <w:lang w:eastAsia="ru-RU"/>
              </w:rPr>
              <w:t>Основные характеристики объекта</w:t>
            </w:r>
          </w:p>
        </w:tc>
        <w:tc>
          <w:tcPr>
            <w:tcW w:w="984" w:type="pct"/>
            <w:tcBorders>
              <w:top w:val="single" w:sz="12" w:space="0" w:color="auto"/>
              <w:left w:val="single" w:sz="12" w:space="0" w:color="auto"/>
              <w:bottom w:val="single" w:sz="12" w:space="0" w:color="auto"/>
              <w:right w:val="single" w:sz="12" w:space="0" w:color="auto"/>
            </w:tcBorders>
            <w:shd w:val="clear" w:color="auto" w:fill="BFBFBF"/>
            <w:vAlign w:val="center"/>
          </w:tcPr>
          <w:p w14:paraId="34CFAF9F" w14:textId="77777777" w:rsidR="00A164F3" w:rsidRPr="006416A0" w:rsidRDefault="00A164F3" w:rsidP="00A164F3">
            <w:pPr>
              <w:spacing w:before="200" w:after="0" w:line="240" w:lineRule="auto"/>
              <w:jc w:val="center"/>
              <w:rPr>
                <w:rFonts w:eastAsia="Times New Roman"/>
                <w:b/>
                <w:color w:val="000000"/>
                <w:lang w:eastAsia="ru-RU"/>
              </w:rPr>
            </w:pPr>
            <w:r w:rsidRPr="006416A0">
              <w:rPr>
                <w:rFonts w:eastAsia="Times New Roman"/>
                <w:b/>
                <w:color w:val="000000"/>
                <w:lang w:eastAsia="ru-RU"/>
              </w:rPr>
              <w:t>Местоположение объекта</w:t>
            </w:r>
          </w:p>
        </w:tc>
        <w:tc>
          <w:tcPr>
            <w:tcW w:w="646" w:type="pct"/>
            <w:tcBorders>
              <w:top w:val="single" w:sz="12" w:space="0" w:color="auto"/>
              <w:left w:val="single" w:sz="12" w:space="0" w:color="auto"/>
              <w:bottom w:val="single" w:sz="12" w:space="0" w:color="auto"/>
              <w:right w:val="single" w:sz="12" w:space="0" w:color="auto"/>
            </w:tcBorders>
            <w:shd w:val="clear" w:color="auto" w:fill="BFBFBF"/>
            <w:vAlign w:val="center"/>
          </w:tcPr>
          <w:p w14:paraId="1E914373" w14:textId="77777777" w:rsidR="00A164F3" w:rsidRPr="006416A0" w:rsidRDefault="00A164F3" w:rsidP="00A164F3">
            <w:pPr>
              <w:spacing w:before="200" w:after="0" w:line="240" w:lineRule="auto"/>
              <w:ind w:right="-108"/>
              <w:jc w:val="center"/>
              <w:rPr>
                <w:rFonts w:eastAsia="Times New Roman"/>
                <w:b/>
                <w:color w:val="000000"/>
                <w:lang w:eastAsia="ru-RU"/>
              </w:rPr>
            </w:pPr>
            <w:r w:rsidRPr="006416A0">
              <w:rPr>
                <w:rFonts w:eastAsia="Times New Roman"/>
                <w:b/>
                <w:color w:val="000000"/>
                <w:lang w:eastAsia="ru-RU"/>
              </w:rPr>
              <w:t>Срок реализации</w:t>
            </w:r>
          </w:p>
        </w:tc>
        <w:tc>
          <w:tcPr>
            <w:tcW w:w="915" w:type="pct"/>
            <w:tcBorders>
              <w:top w:val="single" w:sz="12" w:space="0" w:color="auto"/>
              <w:left w:val="single" w:sz="12" w:space="0" w:color="auto"/>
              <w:bottom w:val="single" w:sz="12" w:space="0" w:color="auto"/>
              <w:right w:val="single" w:sz="12" w:space="0" w:color="auto"/>
            </w:tcBorders>
            <w:shd w:val="clear" w:color="auto" w:fill="BFBFBF"/>
            <w:vAlign w:val="center"/>
          </w:tcPr>
          <w:p w14:paraId="45D560B4" w14:textId="77777777" w:rsidR="00A164F3" w:rsidRPr="006416A0" w:rsidRDefault="00A164F3" w:rsidP="00A164F3">
            <w:pPr>
              <w:spacing w:before="200" w:after="0" w:line="240" w:lineRule="auto"/>
              <w:ind w:right="-108"/>
              <w:jc w:val="center"/>
              <w:rPr>
                <w:rFonts w:eastAsia="Times New Roman"/>
                <w:b/>
                <w:color w:val="000000"/>
                <w:lang w:eastAsia="ru-RU"/>
              </w:rPr>
            </w:pPr>
            <w:r w:rsidRPr="006416A0">
              <w:rPr>
                <w:rFonts w:eastAsia="Times New Roman"/>
                <w:b/>
                <w:color w:val="000000"/>
                <w:lang w:eastAsia="ru-RU"/>
              </w:rPr>
              <w:t>Обоснование размещения</w:t>
            </w:r>
          </w:p>
        </w:tc>
      </w:tr>
      <w:tr w:rsidR="00174219" w:rsidRPr="006416A0" w14:paraId="3024A9F0" w14:textId="77777777" w:rsidTr="00466FC1">
        <w:tc>
          <w:tcPr>
            <w:tcW w:w="233" w:type="pct"/>
            <w:vAlign w:val="center"/>
          </w:tcPr>
          <w:p w14:paraId="5DBDB650" w14:textId="77777777" w:rsidR="00A164F3" w:rsidRPr="006416A0" w:rsidRDefault="00A164F3" w:rsidP="00A164F3">
            <w:pPr>
              <w:spacing w:before="200" w:after="0" w:line="240" w:lineRule="auto"/>
              <w:jc w:val="center"/>
              <w:rPr>
                <w:rFonts w:eastAsia="Times New Roman"/>
                <w:color w:val="000000"/>
              </w:rPr>
            </w:pPr>
            <w:r w:rsidRPr="006416A0">
              <w:rPr>
                <w:rFonts w:eastAsia="Times New Roman"/>
                <w:color w:val="000000"/>
              </w:rPr>
              <w:t>1</w:t>
            </w:r>
          </w:p>
        </w:tc>
        <w:tc>
          <w:tcPr>
            <w:tcW w:w="1315" w:type="pct"/>
            <w:vAlign w:val="center"/>
          </w:tcPr>
          <w:p w14:paraId="5207FA72" w14:textId="77777777" w:rsidR="00A164F3" w:rsidRPr="006416A0" w:rsidRDefault="00A164F3" w:rsidP="00A164F3">
            <w:pPr>
              <w:spacing w:after="0" w:line="240" w:lineRule="auto"/>
              <w:jc w:val="center"/>
              <w:rPr>
                <w:color w:val="000000"/>
              </w:rPr>
            </w:pPr>
            <w:r w:rsidRPr="006416A0">
              <w:rPr>
                <w:color w:val="000000"/>
              </w:rPr>
              <w:t>Реконструкция здания спортивной школы олимпийского резерва по велоспорту</w:t>
            </w:r>
          </w:p>
        </w:tc>
        <w:tc>
          <w:tcPr>
            <w:tcW w:w="907" w:type="pct"/>
            <w:vAlign w:val="center"/>
          </w:tcPr>
          <w:p w14:paraId="171FCA06" w14:textId="77777777" w:rsidR="00A164F3" w:rsidRPr="006416A0" w:rsidRDefault="00A164F3"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3995FD28" w14:textId="77777777" w:rsidR="00A164F3" w:rsidRPr="006416A0" w:rsidRDefault="00A164F3" w:rsidP="00A164F3">
            <w:pPr>
              <w:spacing w:after="0" w:line="240" w:lineRule="auto"/>
              <w:jc w:val="center"/>
              <w:rPr>
                <w:color w:val="000000"/>
              </w:rPr>
            </w:pPr>
            <w:r w:rsidRPr="006416A0">
              <w:rPr>
                <w:color w:val="000000"/>
              </w:rPr>
              <w:t>г. Майкоп, пос. Западный, ул. Юбилейная, 23а</w:t>
            </w:r>
          </w:p>
        </w:tc>
        <w:tc>
          <w:tcPr>
            <w:tcW w:w="646" w:type="pct"/>
            <w:vAlign w:val="center"/>
          </w:tcPr>
          <w:p w14:paraId="4A1DAB1E" w14:textId="77777777" w:rsidR="00A164F3" w:rsidRPr="006416A0" w:rsidRDefault="00F944EE" w:rsidP="00A164F3">
            <w:pPr>
              <w:spacing w:after="0" w:line="240" w:lineRule="auto"/>
              <w:jc w:val="center"/>
              <w:rPr>
                <w:rFonts w:eastAsia="Times New Roman"/>
                <w:color w:val="000000"/>
              </w:rPr>
            </w:pPr>
            <w:r w:rsidRPr="006416A0">
              <w:rPr>
                <w:rFonts w:eastAsia="Times New Roman"/>
                <w:color w:val="000000"/>
              </w:rPr>
              <w:t>до 2035 г.</w:t>
            </w:r>
          </w:p>
        </w:tc>
        <w:tc>
          <w:tcPr>
            <w:tcW w:w="915" w:type="pct"/>
            <w:vAlign w:val="center"/>
          </w:tcPr>
          <w:p w14:paraId="6F3A7197" w14:textId="77777777" w:rsidR="00A164F3" w:rsidRPr="006416A0" w:rsidRDefault="00A164F3" w:rsidP="00A164F3">
            <w:pPr>
              <w:spacing w:after="0" w:line="240" w:lineRule="auto"/>
              <w:jc w:val="center"/>
              <w:rPr>
                <w:color w:val="000000"/>
                <w:lang w:eastAsia="ru-RU"/>
              </w:rPr>
            </w:pPr>
            <w:r w:rsidRPr="006416A0">
              <w:rPr>
                <w:color w:val="000000"/>
                <w:lang w:eastAsia="ru-RU"/>
              </w:rPr>
              <w:t>Предложения комитета Республики Адыгея по физической культуре и спорту</w:t>
            </w:r>
          </w:p>
        </w:tc>
      </w:tr>
      <w:tr w:rsidR="00174219" w:rsidRPr="006416A0" w14:paraId="6CCDCECF" w14:textId="77777777" w:rsidTr="00F944EE">
        <w:tc>
          <w:tcPr>
            <w:tcW w:w="233" w:type="pct"/>
            <w:vAlign w:val="center"/>
          </w:tcPr>
          <w:p w14:paraId="09982E3D"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lastRenderedPageBreak/>
              <w:t>2</w:t>
            </w:r>
          </w:p>
        </w:tc>
        <w:tc>
          <w:tcPr>
            <w:tcW w:w="1315" w:type="pct"/>
            <w:vAlign w:val="center"/>
          </w:tcPr>
          <w:p w14:paraId="2E3289AB" w14:textId="77777777" w:rsidR="00F944EE" w:rsidRPr="006416A0" w:rsidRDefault="00F944EE" w:rsidP="00A164F3">
            <w:pPr>
              <w:spacing w:after="0" w:line="240" w:lineRule="auto"/>
              <w:jc w:val="center"/>
              <w:rPr>
                <w:color w:val="000000"/>
              </w:rPr>
            </w:pPr>
            <w:r w:rsidRPr="006416A0">
              <w:rPr>
                <w:color w:val="000000"/>
              </w:rPr>
              <w:t>Реконструкция МБОУ ДО «СДЮШОР №2 им. В.С. Максимова»</w:t>
            </w:r>
          </w:p>
        </w:tc>
        <w:tc>
          <w:tcPr>
            <w:tcW w:w="907" w:type="pct"/>
            <w:vAlign w:val="center"/>
          </w:tcPr>
          <w:p w14:paraId="63D81EBD"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75202CA5"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Жуковского, 16</w:t>
            </w:r>
          </w:p>
        </w:tc>
        <w:tc>
          <w:tcPr>
            <w:tcW w:w="646" w:type="pct"/>
            <w:vAlign w:val="center"/>
          </w:tcPr>
          <w:p w14:paraId="6E5DBD09"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1D29EF4B"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3993D104" w14:textId="77777777" w:rsidTr="00F944EE">
        <w:tc>
          <w:tcPr>
            <w:tcW w:w="233" w:type="pct"/>
            <w:vAlign w:val="center"/>
          </w:tcPr>
          <w:p w14:paraId="2E83CEBD"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3</w:t>
            </w:r>
          </w:p>
        </w:tc>
        <w:tc>
          <w:tcPr>
            <w:tcW w:w="1315" w:type="pct"/>
            <w:vAlign w:val="center"/>
          </w:tcPr>
          <w:p w14:paraId="119F0619" w14:textId="77777777" w:rsidR="00F944EE" w:rsidRPr="006416A0" w:rsidRDefault="00F944EE" w:rsidP="00A164F3">
            <w:pPr>
              <w:spacing w:after="0" w:line="240" w:lineRule="auto"/>
              <w:jc w:val="center"/>
              <w:rPr>
                <w:color w:val="000000"/>
              </w:rPr>
            </w:pPr>
            <w:r w:rsidRPr="006416A0">
              <w:rPr>
                <w:color w:val="000000"/>
              </w:rPr>
              <w:t>Реконструкция территории и спортивной инфраструктуры государственного бюджетного учреждения Республики Адыгея «Спортивная школа по вольной борьбе»</w:t>
            </w:r>
          </w:p>
        </w:tc>
        <w:tc>
          <w:tcPr>
            <w:tcW w:w="907" w:type="pct"/>
            <w:vAlign w:val="center"/>
          </w:tcPr>
          <w:p w14:paraId="1CB9B3F7"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1B39DE21"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Крестьянская, 378-а</w:t>
            </w:r>
          </w:p>
        </w:tc>
        <w:tc>
          <w:tcPr>
            <w:tcW w:w="646" w:type="pct"/>
            <w:vAlign w:val="center"/>
          </w:tcPr>
          <w:p w14:paraId="160B51D6"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4B4F3AE9"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64C8BA30" w14:textId="77777777" w:rsidTr="00F944EE">
        <w:tc>
          <w:tcPr>
            <w:tcW w:w="233" w:type="pct"/>
            <w:vAlign w:val="center"/>
          </w:tcPr>
          <w:p w14:paraId="76C64E28"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4</w:t>
            </w:r>
          </w:p>
        </w:tc>
        <w:tc>
          <w:tcPr>
            <w:tcW w:w="1315" w:type="pct"/>
            <w:vAlign w:val="center"/>
          </w:tcPr>
          <w:p w14:paraId="30B14E37" w14:textId="77777777" w:rsidR="00F944EE" w:rsidRPr="006416A0" w:rsidRDefault="00F944EE" w:rsidP="00A164F3">
            <w:pPr>
              <w:spacing w:after="0" w:line="240" w:lineRule="auto"/>
              <w:jc w:val="center"/>
              <w:rPr>
                <w:color w:val="000000"/>
              </w:rPr>
            </w:pPr>
            <w:proofErr w:type="gramStart"/>
            <w:r w:rsidRPr="006416A0">
              <w:rPr>
                <w:color w:val="000000"/>
              </w:rPr>
              <w:t>Строительство  многофункционального</w:t>
            </w:r>
            <w:proofErr w:type="gramEnd"/>
            <w:r w:rsidRPr="006416A0">
              <w:rPr>
                <w:color w:val="000000"/>
              </w:rPr>
              <w:t xml:space="preserve"> спортивного комплекса-1 пусковой комплекс (блок раздевалок)</w:t>
            </w:r>
          </w:p>
        </w:tc>
        <w:tc>
          <w:tcPr>
            <w:tcW w:w="907" w:type="pct"/>
            <w:vAlign w:val="center"/>
          </w:tcPr>
          <w:p w14:paraId="1D126D39"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66F4E3FE"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Степная, 255</w:t>
            </w:r>
          </w:p>
        </w:tc>
        <w:tc>
          <w:tcPr>
            <w:tcW w:w="646" w:type="pct"/>
            <w:vAlign w:val="center"/>
          </w:tcPr>
          <w:p w14:paraId="5BDB81A1"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0F08EF15"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0B859E2B" w14:textId="77777777" w:rsidTr="00F944EE">
        <w:tc>
          <w:tcPr>
            <w:tcW w:w="233" w:type="pct"/>
            <w:vAlign w:val="center"/>
          </w:tcPr>
          <w:p w14:paraId="039BC12C"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5</w:t>
            </w:r>
          </w:p>
        </w:tc>
        <w:tc>
          <w:tcPr>
            <w:tcW w:w="1315" w:type="pct"/>
            <w:vAlign w:val="center"/>
          </w:tcPr>
          <w:p w14:paraId="094E6085" w14:textId="77777777" w:rsidR="00F944EE" w:rsidRPr="006416A0" w:rsidRDefault="00F944EE" w:rsidP="00A164F3">
            <w:pPr>
              <w:spacing w:after="0" w:line="240" w:lineRule="auto"/>
              <w:jc w:val="center"/>
              <w:rPr>
                <w:color w:val="000000"/>
              </w:rPr>
            </w:pPr>
            <w:r w:rsidRPr="006416A0">
              <w:rPr>
                <w:color w:val="000000"/>
              </w:rPr>
              <w:t xml:space="preserve">Строительство физкультурно-оздоровительного комплекса </w:t>
            </w:r>
          </w:p>
        </w:tc>
        <w:tc>
          <w:tcPr>
            <w:tcW w:w="907" w:type="pct"/>
            <w:vAlign w:val="center"/>
          </w:tcPr>
          <w:p w14:paraId="1ED99640"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1C65D71D"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ст. Ханская, ул. Крестьянская, 41-в</w:t>
            </w:r>
          </w:p>
        </w:tc>
        <w:tc>
          <w:tcPr>
            <w:tcW w:w="646" w:type="pct"/>
            <w:vAlign w:val="center"/>
          </w:tcPr>
          <w:p w14:paraId="09FA406A"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6085E3EB"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2ADDEE4E" w14:textId="77777777" w:rsidTr="00F944EE">
        <w:tc>
          <w:tcPr>
            <w:tcW w:w="233" w:type="pct"/>
            <w:vAlign w:val="center"/>
          </w:tcPr>
          <w:p w14:paraId="20118B66"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6</w:t>
            </w:r>
          </w:p>
        </w:tc>
        <w:tc>
          <w:tcPr>
            <w:tcW w:w="1315" w:type="pct"/>
            <w:vAlign w:val="center"/>
          </w:tcPr>
          <w:p w14:paraId="5C1D8F3C" w14:textId="77777777" w:rsidR="00F944EE" w:rsidRPr="006416A0" w:rsidRDefault="00F944EE" w:rsidP="00A164F3">
            <w:pPr>
              <w:spacing w:after="0" w:line="240" w:lineRule="auto"/>
              <w:jc w:val="center"/>
              <w:rPr>
                <w:color w:val="000000"/>
              </w:rPr>
            </w:pPr>
            <w:r w:rsidRPr="006416A0">
              <w:rPr>
                <w:color w:val="000000"/>
              </w:rPr>
              <w:t>Реконструкция инфраструктуры ГБУ РА «Спортивная школа по конному спорту» (ипподром)</w:t>
            </w:r>
          </w:p>
        </w:tc>
        <w:tc>
          <w:tcPr>
            <w:tcW w:w="907" w:type="pct"/>
            <w:vAlign w:val="center"/>
          </w:tcPr>
          <w:p w14:paraId="750CE010"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09FCBBE7"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Димитрова, 27</w:t>
            </w:r>
          </w:p>
        </w:tc>
        <w:tc>
          <w:tcPr>
            <w:tcW w:w="646" w:type="pct"/>
            <w:vAlign w:val="center"/>
          </w:tcPr>
          <w:p w14:paraId="3FC14A96"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755722C6"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22A71ECE" w14:textId="77777777" w:rsidTr="00F944EE">
        <w:tc>
          <w:tcPr>
            <w:tcW w:w="233" w:type="pct"/>
            <w:vAlign w:val="center"/>
          </w:tcPr>
          <w:p w14:paraId="1F0C013A"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7</w:t>
            </w:r>
          </w:p>
        </w:tc>
        <w:tc>
          <w:tcPr>
            <w:tcW w:w="1315" w:type="pct"/>
            <w:vAlign w:val="center"/>
          </w:tcPr>
          <w:p w14:paraId="2A97CE36" w14:textId="77777777" w:rsidR="00F944EE" w:rsidRPr="006416A0" w:rsidRDefault="00F944EE" w:rsidP="00A164F3">
            <w:pPr>
              <w:spacing w:after="0" w:line="240" w:lineRule="auto"/>
              <w:jc w:val="center"/>
              <w:rPr>
                <w:color w:val="000000"/>
              </w:rPr>
            </w:pPr>
            <w:r w:rsidRPr="006416A0">
              <w:rPr>
                <w:color w:val="000000"/>
              </w:rPr>
              <w:t>Строительства центра единоборств</w:t>
            </w:r>
          </w:p>
        </w:tc>
        <w:tc>
          <w:tcPr>
            <w:tcW w:w="907" w:type="pct"/>
            <w:vAlign w:val="center"/>
          </w:tcPr>
          <w:p w14:paraId="1CCEB3AD"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40CFC751"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квартал 407-е</w:t>
            </w:r>
          </w:p>
        </w:tc>
        <w:tc>
          <w:tcPr>
            <w:tcW w:w="646" w:type="pct"/>
            <w:vAlign w:val="center"/>
          </w:tcPr>
          <w:p w14:paraId="7E1E5599"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6CC6D35A" w14:textId="77777777" w:rsidR="00F944EE" w:rsidRPr="006416A0" w:rsidRDefault="00F944EE" w:rsidP="00A164F3">
            <w:pPr>
              <w:jc w:val="center"/>
              <w:rPr>
                <w:color w:val="000000"/>
              </w:rPr>
            </w:pPr>
            <w:r w:rsidRPr="006416A0">
              <w:rPr>
                <w:color w:val="000000"/>
                <w:lang w:eastAsia="ru-RU"/>
              </w:rPr>
              <w:t xml:space="preserve">Предложения комитета Республики Адыгея по физической </w:t>
            </w:r>
            <w:r w:rsidRPr="006416A0">
              <w:rPr>
                <w:color w:val="000000"/>
                <w:lang w:eastAsia="ru-RU"/>
              </w:rPr>
              <w:lastRenderedPageBreak/>
              <w:t>культуре и спорту</w:t>
            </w:r>
          </w:p>
        </w:tc>
      </w:tr>
      <w:tr w:rsidR="00174219" w:rsidRPr="006416A0" w14:paraId="162D61CB" w14:textId="77777777" w:rsidTr="00F944EE">
        <w:tc>
          <w:tcPr>
            <w:tcW w:w="233" w:type="pct"/>
            <w:vAlign w:val="center"/>
          </w:tcPr>
          <w:p w14:paraId="0055891A"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lastRenderedPageBreak/>
              <w:t>8</w:t>
            </w:r>
          </w:p>
        </w:tc>
        <w:tc>
          <w:tcPr>
            <w:tcW w:w="1315" w:type="pct"/>
            <w:vAlign w:val="center"/>
          </w:tcPr>
          <w:p w14:paraId="6C7949C3" w14:textId="77777777" w:rsidR="00F944EE" w:rsidRPr="006416A0" w:rsidRDefault="00F944EE" w:rsidP="00A164F3">
            <w:pPr>
              <w:spacing w:after="0" w:line="240" w:lineRule="auto"/>
              <w:jc w:val="center"/>
              <w:rPr>
                <w:color w:val="000000"/>
              </w:rPr>
            </w:pPr>
            <w:r w:rsidRPr="006416A0">
              <w:rPr>
                <w:color w:val="000000"/>
              </w:rPr>
              <w:t xml:space="preserve">Строительство регионального центра спортивной гимнастики и батута </w:t>
            </w:r>
          </w:p>
        </w:tc>
        <w:tc>
          <w:tcPr>
            <w:tcW w:w="907" w:type="pct"/>
            <w:vAlign w:val="center"/>
          </w:tcPr>
          <w:p w14:paraId="040FBB33"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6A8D510B" w14:textId="6854A2C2"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w:t>
            </w:r>
            <w:r w:rsidR="00DF4129">
              <w:rPr>
                <w:rFonts w:eastAsia="Times New Roman"/>
                <w:color w:val="000000"/>
              </w:rPr>
              <w:t>, ул. 12 Марта</w:t>
            </w:r>
          </w:p>
        </w:tc>
        <w:tc>
          <w:tcPr>
            <w:tcW w:w="646" w:type="pct"/>
            <w:vAlign w:val="center"/>
          </w:tcPr>
          <w:p w14:paraId="4A6AF1B5"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03C77703"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6C00C7D9" w14:textId="77777777" w:rsidTr="00F944EE">
        <w:tc>
          <w:tcPr>
            <w:tcW w:w="233" w:type="pct"/>
            <w:vAlign w:val="center"/>
          </w:tcPr>
          <w:p w14:paraId="660D68F5"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9</w:t>
            </w:r>
          </w:p>
        </w:tc>
        <w:tc>
          <w:tcPr>
            <w:tcW w:w="1315" w:type="pct"/>
            <w:vAlign w:val="center"/>
          </w:tcPr>
          <w:p w14:paraId="2B807265" w14:textId="77777777" w:rsidR="00F944EE" w:rsidRPr="006416A0" w:rsidRDefault="00F944EE" w:rsidP="00A164F3">
            <w:pPr>
              <w:spacing w:after="0" w:line="240" w:lineRule="auto"/>
              <w:jc w:val="center"/>
              <w:rPr>
                <w:color w:val="000000"/>
              </w:rPr>
            </w:pPr>
            <w:r w:rsidRPr="006416A0">
              <w:rPr>
                <w:color w:val="000000"/>
              </w:rPr>
              <w:t>Строительства регионального центра по борьбе самбо</w:t>
            </w:r>
          </w:p>
        </w:tc>
        <w:tc>
          <w:tcPr>
            <w:tcW w:w="907" w:type="pct"/>
            <w:vAlign w:val="center"/>
          </w:tcPr>
          <w:p w14:paraId="79B15C0A"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2424D330"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Советская, 241</w:t>
            </w:r>
          </w:p>
        </w:tc>
        <w:tc>
          <w:tcPr>
            <w:tcW w:w="646" w:type="pct"/>
            <w:vAlign w:val="center"/>
          </w:tcPr>
          <w:p w14:paraId="33C68D1D"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63205F9C"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2A0F34E9" w14:textId="77777777" w:rsidTr="00F944EE">
        <w:tc>
          <w:tcPr>
            <w:tcW w:w="233" w:type="pct"/>
            <w:vAlign w:val="center"/>
          </w:tcPr>
          <w:p w14:paraId="74FFCA69"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10</w:t>
            </w:r>
          </w:p>
        </w:tc>
        <w:tc>
          <w:tcPr>
            <w:tcW w:w="1315" w:type="pct"/>
            <w:vAlign w:val="center"/>
          </w:tcPr>
          <w:p w14:paraId="140524A5" w14:textId="77777777" w:rsidR="00F944EE" w:rsidRPr="006416A0" w:rsidRDefault="00F944EE" w:rsidP="00A164F3">
            <w:pPr>
              <w:spacing w:after="0" w:line="240" w:lineRule="auto"/>
              <w:jc w:val="center"/>
              <w:rPr>
                <w:color w:val="000000"/>
              </w:rPr>
            </w:pPr>
            <w:r w:rsidRPr="006416A0">
              <w:rPr>
                <w:color w:val="000000"/>
              </w:rPr>
              <w:t>Строительство регионального центра тяжелой атлетики</w:t>
            </w:r>
          </w:p>
        </w:tc>
        <w:tc>
          <w:tcPr>
            <w:tcW w:w="907" w:type="pct"/>
            <w:vAlign w:val="center"/>
          </w:tcPr>
          <w:p w14:paraId="245B8338"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65C5B470"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Гагарина, 7Г</w:t>
            </w:r>
          </w:p>
        </w:tc>
        <w:tc>
          <w:tcPr>
            <w:tcW w:w="646" w:type="pct"/>
            <w:vAlign w:val="center"/>
          </w:tcPr>
          <w:p w14:paraId="6CA81642"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076ADF8F"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14AAD253" w14:textId="77777777" w:rsidTr="00F944EE">
        <w:tc>
          <w:tcPr>
            <w:tcW w:w="233" w:type="pct"/>
            <w:vAlign w:val="center"/>
          </w:tcPr>
          <w:p w14:paraId="246D9ED2"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11</w:t>
            </w:r>
          </w:p>
        </w:tc>
        <w:tc>
          <w:tcPr>
            <w:tcW w:w="1315" w:type="pct"/>
            <w:vAlign w:val="center"/>
          </w:tcPr>
          <w:p w14:paraId="1C729F67" w14:textId="77777777" w:rsidR="00F944EE" w:rsidRPr="006416A0" w:rsidRDefault="00F944EE" w:rsidP="00A164F3">
            <w:pPr>
              <w:spacing w:after="0" w:line="240" w:lineRule="auto"/>
              <w:jc w:val="center"/>
              <w:rPr>
                <w:color w:val="000000"/>
              </w:rPr>
            </w:pPr>
            <w:r w:rsidRPr="006416A0">
              <w:rPr>
                <w:color w:val="000000"/>
              </w:rPr>
              <w:t>Ремонт здания и благоустройство территории ГБУ РА «Спортивная школа №3»</w:t>
            </w:r>
          </w:p>
        </w:tc>
        <w:tc>
          <w:tcPr>
            <w:tcW w:w="907" w:type="pct"/>
            <w:vAlign w:val="center"/>
          </w:tcPr>
          <w:p w14:paraId="745A0656"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3CB1FBDE"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г. Майкоп, ул. Гагарина, 50</w:t>
            </w:r>
          </w:p>
        </w:tc>
        <w:tc>
          <w:tcPr>
            <w:tcW w:w="646" w:type="pct"/>
            <w:vAlign w:val="center"/>
          </w:tcPr>
          <w:p w14:paraId="13183969"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235F28BE"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r w:rsidR="00174219" w:rsidRPr="006416A0" w14:paraId="345BF6E2" w14:textId="77777777" w:rsidTr="00F944EE">
        <w:tc>
          <w:tcPr>
            <w:tcW w:w="233" w:type="pct"/>
            <w:vAlign w:val="center"/>
          </w:tcPr>
          <w:p w14:paraId="785370B2" w14:textId="77777777" w:rsidR="00F944EE" w:rsidRPr="006416A0" w:rsidRDefault="00F944EE" w:rsidP="00A164F3">
            <w:pPr>
              <w:spacing w:before="200" w:after="0" w:line="240" w:lineRule="auto"/>
              <w:jc w:val="center"/>
              <w:rPr>
                <w:rFonts w:eastAsia="Times New Roman"/>
                <w:color w:val="000000"/>
              </w:rPr>
            </w:pPr>
            <w:r w:rsidRPr="006416A0">
              <w:rPr>
                <w:rFonts w:eastAsia="Times New Roman"/>
                <w:color w:val="000000"/>
              </w:rPr>
              <w:t>12</w:t>
            </w:r>
          </w:p>
        </w:tc>
        <w:tc>
          <w:tcPr>
            <w:tcW w:w="1315" w:type="pct"/>
            <w:vAlign w:val="center"/>
          </w:tcPr>
          <w:p w14:paraId="341765DC" w14:textId="77777777" w:rsidR="00F944EE" w:rsidRPr="006416A0" w:rsidRDefault="00F944EE" w:rsidP="00A164F3">
            <w:pPr>
              <w:spacing w:after="0" w:line="240" w:lineRule="auto"/>
              <w:jc w:val="center"/>
              <w:rPr>
                <w:color w:val="000000"/>
              </w:rPr>
            </w:pPr>
            <w:r w:rsidRPr="006416A0">
              <w:rPr>
                <w:color w:val="000000"/>
              </w:rPr>
              <w:t>Строительство регионального центра велосипедного спорта</w:t>
            </w:r>
          </w:p>
        </w:tc>
        <w:tc>
          <w:tcPr>
            <w:tcW w:w="907" w:type="pct"/>
            <w:vAlign w:val="center"/>
          </w:tcPr>
          <w:p w14:paraId="00AB72E1" w14:textId="77777777" w:rsidR="00F944EE" w:rsidRPr="006416A0" w:rsidRDefault="00F944EE" w:rsidP="00A164F3">
            <w:pPr>
              <w:spacing w:after="0" w:line="240" w:lineRule="auto"/>
              <w:jc w:val="center"/>
              <w:rPr>
                <w:rFonts w:eastAsia="Times New Roman"/>
                <w:color w:val="000000"/>
              </w:rPr>
            </w:pPr>
            <w:r w:rsidRPr="006416A0">
              <w:rPr>
                <w:rFonts w:eastAsia="Times New Roman"/>
                <w:color w:val="000000"/>
              </w:rPr>
              <w:t>Определить на этапе проектирования</w:t>
            </w:r>
          </w:p>
        </w:tc>
        <w:tc>
          <w:tcPr>
            <w:tcW w:w="984" w:type="pct"/>
            <w:vAlign w:val="center"/>
          </w:tcPr>
          <w:p w14:paraId="4C62DFEE" w14:textId="3D4C51DB" w:rsidR="00F944EE" w:rsidRPr="006416A0" w:rsidRDefault="00DF4129" w:rsidP="00A164F3">
            <w:pPr>
              <w:spacing w:after="0" w:line="240" w:lineRule="auto"/>
              <w:jc w:val="center"/>
              <w:rPr>
                <w:rFonts w:eastAsia="Times New Roman"/>
                <w:color w:val="000000"/>
              </w:rPr>
            </w:pPr>
            <w:r>
              <w:rPr>
                <w:rFonts w:eastAsia="Times New Roman"/>
                <w:color w:val="000000"/>
              </w:rPr>
              <w:t>п. Западный</w:t>
            </w:r>
            <w:r w:rsidR="00F944EE" w:rsidRPr="006416A0">
              <w:rPr>
                <w:rFonts w:eastAsia="Times New Roman"/>
                <w:color w:val="000000"/>
              </w:rPr>
              <w:t xml:space="preserve"> </w:t>
            </w:r>
          </w:p>
        </w:tc>
        <w:tc>
          <w:tcPr>
            <w:tcW w:w="646" w:type="pct"/>
            <w:vAlign w:val="center"/>
          </w:tcPr>
          <w:p w14:paraId="08357E2A" w14:textId="77777777" w:rsidR="00F944EE" w:rsidRPr="006416A0" w:rsidRDefault="00F944EE" w:rsidP="00F944EE">
            <w:pPr>
              <w:jc w:val="center"/>
              <w:rPr>
                <w:color w:val="000000"/>
              </w:rPr>
            </w:pPr>
            <w:r w:rsidRPr="006416A0">
              <w:rPr>
                <w:rFonts w:eastAsia="Times New Roman"/>
                <w:color w:val="000000"/>
              </w:rPr>
              <w:t>до 2035 г.</w:t>
            </w:r>
          </w:p>
        </w:tc>
        <w:tc>
          <w:tcPr>
            <w:tcW w:w="915" w:type="pct"/>
            <w:vAlign w:val="center"/>
          </w:tcPr>
          <w:p w14:paraId="0735C1E4" w14:textId="77777777" w:rsidR="00F944EE" w:rsidRPr="006416A0" w:rsidRDefault="00F944EE" w:rsidP="00A164F3">
            <w:pPr>
              <w:jc w:val="center"/>
              <w:rPr>
                <w:color w:val="000000"/>
              </w:rPr>
            </w:pPr>
            <w:r w:rsidRPr="006416A0">
              <w:rPr>
                <w:color w:val="000000"/>
                <w:lang w:eastAsia="ru-RU"/>
              </w:rPr>
              <w:t>Предложения комитета Республики Адыгея по физической культуре и спорту</w:t>
            </w:r>
          </w:p>
        </w:tc>
      </w:tr>
    </w:tbl>
    <w:p w14:paraId="471B18A3" w14:textId="77777777" w:rsidR="004B0613" w:rsidRPr="0006689B" w:rsidRDefault="0014208D" w:rsidP="0014208D">
      <w:pPr>
        <w:pStyle w:val="af6"/>
        <w:pBdr>
          <w:top w:val="single" w:sz="6" w:space="2" w:color="72A376"/>
          <w:left w:val="single" w:sz="6" w:space="2" w:color="72A376"/>
        </w:pBdr>
        <w:spacing w:before="300" w:after="0"/>
        <w:outlineLvl w:val="1"/>
        <w:rPr>
          <w:rFonts w:eastAsia="Times New Roman"/>
          <w:caps/>
          <w:color w:val="365338"/>
          <w:spacing w:val="15"/>
        </w:rPr>
      </w:pPr>
      <w:bookmarkStart w:id="81" w:name="_Toc3476794"/>
      <w:bookmarkStart w:id="82" w:name="_Toc82450490"/>
      <w:r w:rsidRPr="0006689B">
        <w:rPr>
          <w:rFonts w:eastAsia="Times New Roman"/>
          <w:caps/>
          <w:color w:val="365338"/>
          <w:spacing w:val="15"/>
          <w:lang w:val="ru-RU"/>
        </w:rPr>
        <w:t>1</w:t>
      </w:r>
      <w:r w:rsidR="0006689B" w:rsidRPr="0006689B">
        <w:rPr>
          <w:rFonts w:eastAsia="Times New Roman"/>
          <w:caps/>
          <w:color w:val="365338"/>
          <w:spacing w:val="15"/>
          <w:lang w:val="ru-RU"/>
        </w:rPr>
        <w:t>2</w:t>
      </w:r>
      <w:r w:rsidRPr="0006689B">
        <w:rPr>
          <w:rFonts w:eastAsia="Times New Roman"/>
          <w:caps/>
          <w:color w:val="365338"/>
          <w:spacing w:val="15"/>
          <w:lang w:val="ru-RU"/>
        </w:rPr>
        <w:t xml:space="preserve">.5 </w:t>
      </w:r>
      <w:r w:rsidR="004B0613" w:rsidRPr="0006689B">
        <w:rPr>
          <w:rFonts w:eastAsia="Times New Roman"/>
          <w:caps/>
          <w:color w:val="365338"/>
          <w:spacing w:val="15"/>
        </w:rPr>
        <w:t>Развитие предприятий торговли, общественного питания, коммунальных предприятий</w:t>
      </w:r>
      <w:bookmarkEnd w:id="81"/>
      <w:bookmarkEnd w:id="82"/>
    </w:p>
    <w:p w14:paraId="758D0B90"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lastRenderedPageBreak/>
        <w:t xml:space="preserve">В размещении объектов торговли, бытового обслуживания и общественного питания проектные решения генерального плана исходят из того, что функционирование подобных объектов сегодня полностью находится в сфере частного предпринимательства, а, следовательно, потребность в них определит рынок, который и будет поддерживать равновесие в их численности. Существующая нормативная база не даёт объективной оценки в потребности в тех или иных учреждениях торговли, а у органов власти отсутствуют правовые рычаги воздействия на ситуацию, в которой, например, численность объектов торговли превысила норматив. Запретить открывать новые объекты торговли в такой ситуации закон не позволяет. Со стороны органов власти остаётся забота об отведении новых территорий под соответствующие функции и надзор за соблюдением порядка торговли в рамках, установленных законом полномочий соответствующего уровня. </w:t>
      </w:r>
    </w:p>
    <w:p w14:paraId="3F019829"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Ввиду этого генеральным планом не предусмотрено дополнительных мероприятий по развитию сети торговли, общественного питания, бытового обслуживания так как такое развитие будет осуществляться в рамках рыночных механизмов с минимальным вмешательством органов власти. </w:t>
      </w:r>
    </w:p>
    <w:p w14:paraId="3B3738AF"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Вместе с тем, используя различные механизмы градорегулирования, необходимо выполнять следующие мероприятия:</w:t>
      </w:r>
    </w:p>
    <w:p w14:paraId="5086589B" w14:textId="77777777" w:rsidR="004B0613" w:rsidRPr="0006689B" w:rsidRDefault="004B0613" w:rsidP="005F0D7B">
      <w:pPr>
        <w:numPr>
          <w:ilvl w:val="0"/>
          <w:numId w:val="45"/>
        </w:numPr>
        <w:spacing w:before="120" w:after="120" w:line="240" w:lineRule="auto"/>
        <w:ind w:left="1134" w:hanging="425"/>
        <w:contextualSpacing/>
        <w:jc w:val="both"/>
        <w:rPr>
          <w:rFonts w:eastAsia="Times New Roman"/>
          <w:sz w:val="24"/>
          <w:szCs w:val="24"/>
        </w:rPr>
      </w:pPr>
      <w:r w:rsidRPr="0006689B">
        <w:rPr>
          <w:rFonts w:eastAsia="Times New Roman"/>
          <w:sz w:val="24"/>
          <w:szCs w:val="24"/>
        </w:rPr>
        <w:t>развивать формы микрорайонной торговли в основном за счёт малых магазинов в пределах пешеходной доступности;</w:t>
      </w:r>
    </w:p>
    <w:p w14:paraId="4D0213A4" w14:textId="77777777" w:rsidR="004B0613" w:rsidRPr="0006689B" w:rsidRDefault="004B0613" w:rsidP="005F0D7B">
      <w:pPr>
        <w:numPr>
          <w:ilvl w:val="0"/>
          <w:numId w:val="45"/>
        </w:numPr>
        <w:spacing w:before="120" w:after="120" w:line="240" w:lineRule="auto"/>
        <w:ind w:left="1134" w:hanging="425"/>
        <w:contextualSpacing/>
        <w:jc w:val="both"/>
        <w:rPr>
          <w:rFonts w:eastAsia="Times New Roman"/>
          <w:sz w:val="24"/>
          <w:szCs w:val="24"/>
        </w:rPr>
      </w:pPr>
      <w:r w:rsidRPr="0006689B">
        <w:rPr>
          <w:rFonts w:eastAsia="Times New Roman"/>
          <w:sz w:val="24"/>
          <w:szCs w:val="24"/>
        </w:rPr>
        <w:t>создавать новые крупные торговые центры;</w:t>
      </w:r>
    </w:p>
    <w:p w14:paraId="63B8528B" w14:textId="77777777" w:rsidR="004B0613" w:rsidRPr="0006689B" w:rsidRDefault="004B0613" w:rsidP="005F0D7B">
      <w:pPr>
        <w:numPr>
          <w:ilvl w:val="0"/>
          <w:numId w:val="45"/>
        </w:numPr>
        <w:spacing w:before="120" w:after="120" w:line="240" w:lineRule="auto"/>
        <w:ind w:left="1134" w:hanging="425"/>
        <w:contextualSpacing/>
        <w:jc w:val="both"/>
        <w:rPr>
          <w:rFonts w:eastAsia="Times New Roman"/>
          <w:sz w:val="24"/>
          <w:szCs w:val="24"/>
        </w:rPr>
      </w:pPr>
      <w:r w:rsidRPr="0006689B">
        <w:rPr>
          <w:rFonts w:eastAsia="Times New Roman"/>
          <w:sz w:val="24"/>
          <w:szCs w:val="24"/>
        </w:rPr>
        <w:t>стимулировать развитие предприятий общественного питания, в т.ч. летних, в общественных центрах и парках, скверах и т.п.;</w:t>
      </w:r>
    </w:p>
    <w:p w14:paraId="314381C7" w14:textId="77777777" w:rsidR="004B0613" w:rsidRPr="0006689B" w:rsidRDefault="004B0613" w:rsidP="005F0D7B">
      <w:pPr>
        <w:numPr>
          <w:ilvl w:val="0"/>
          <w:numId w:val="45"/>
        </w:numPr>
        <w:spacing w:before="120" w:after="120" w:line="240" w:lineRule="auto"/>
        <w:ind w:left="1134" w:hanging="425"/>
        <w:contextualSpacing/>
        <w:jc w:val="both"/>
        <w:rPr>
          <w:rFonts w:eastAsia="Times New Roman"/>
          <w:sz w:val="24"/>
          <w:szCs w:val="24"/>
        </w:rPr>
      </w:pPr>
      <w:r w:rsidRPr="0006689B">
        <w:rPr>
          <w:rFonts w:eastAsia="Times New Roman"/>
          <w:sz w:val="24"/>
          <w:szCs w:val="24"/>
        </w:rPr>
        <w:t>сформировать и внедрить в практику требования к архитектурно-художественному оформлению торговых точек, павильонов и т.п.</w:t>
      </w:r>
    </w:p>
    <w:p w14:paraId="05D67C9F" w14:textId="77777777" w:rsidR="004B0613" w:rsidRPr="0006689B"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Сеть общественных уборных необходимо довести до нормативной 1 уборной на 1000 жителей или 2</w:t>
      </w:r>
      <w:r w:rsidR="003A1CE8" w:rsidRPr="0006689B">
        <w:rPr>
          <w:rFonts w:eastAsia="Times New Roman"/>
          <w:sz w:val="24"/>
          <w:szCs w:val="24"/>
        </w:rPr>
        <w:t>00</w:t>
      </w:r>
      <w:r w:rsidRPr="0006689B">
        <w:rPr>
          <w:rFonts w:eastAsia="Times New Roman"/>
          <w:sz w:val="24"/>
          <w:szCs w:val="24"/>
        </w:rPr>
        <w:t xml:space="preserve"> единицы к 20</w:t>
      </w:r>
      <w:r w:rsidR="003A1CE8" w:rsidRPr="0006689B">
        <w:rPr>
          <w:rFonts w:eastAsia="Times New Roman"/>
          <w:sz w:val="24"/>
          <w:szCs w:val="24"/>
        </w:rPr>
        <w:t>30-2035</w:t>
      </w:r>
      <w:r w:rsidRPr="0006689B">
        <w:rPr>
          <w:rFonts w:eastAsia="Times New Roman"/>
          <w:sz w:val="24"/>
          <w:szCs w:val="24"/>
        </w:rPr>
        <w:t xml:space="preserve"> </w:t>
      </w:r>
      <w:r w:rsidR="003A1CE8" w:rsidRPr="0006689B">
        <w:rPr>
          <w:rFonts w:eastAsia="Times New Roman"/>
          <w:sz w:val="24"/>
          <w:szCs w:val="24"/>
        </w:rPr>
        <w:t>г</w:t>
      </w:r>
      <w:r w:rsidRPr="0006689B">
        <w:rPr>
          <w:rFonts w:eastAsia="Times New Roman"/>
          <w:sz w:val="24"/>
          <w:szCs w:val="24"/>
        </w:rPr>
        <w:t xml:space="preserve">г. Размещение уборных необходимо регулировать в проектах планировки территорий, где необходимо определять места для размещения отдельно стоящих зданий или объекты общественного назначения, в которых устраиваются впоследствии общественные уборные. </w:t>
      </w:r>
    </w:p>
    <w:p w14:paraId="1077A4A0" w14:textId="77777777" w:rsidR="004B0613" w:rsidRPr="0006689B" w:rsidRDefault="004B0613" w:rsidP="004B0613">
      <w:pPr>
        <w:spacing w:before="120" w:after="120" w:line="240" w:lineRule="auto"/>
        <w:ind w:firstLine="709"/>
        <w:jc w:val="both"/>
        <w:rPr>
          <w:rFonts w:eastAsia="Times New Roman" w:cs="Calibri"/>
          <w:b/>
          <w:i/>
        </w:rPr>
      </w:pPr>
      <w:r w:rsidRPr="0006689B">
        <w:rPr>
          <w:rFonts w:eastAsia="Times New Roman"/>
          <w:sz w:val="24"/>
          <w:szCs w:val="24"/>
        </w:rPr>
        <w:t>Ниже в таблице 1</w:t>
      </w:r>
      <w:r w:rsidR="0006689B">
        <w:rPr>
          <w:rFonts w:eastAsia="Times New Roman"/>
          <w:sz w:val="24"/>
          <w:szCs w:val="24"/>
        </w:rPr>
        <w:t>2</w:t>
      </w:r>
      <w:r w:rsidRPr="0006689B">
        <w:rPr>
          <w:rFonts w:eastAsia="Times New Roman"/>
          <w:sz w:val="24"/>
          <w:szCs w:val="24"/>
        </w:rPr>
        <w:t>.5.1. приведено сравнение существующих показателей объектов торговли, общественного питания, коммунально-бытового обслуживания с нормативными значениями.</w:t>
      </w:r>
    </w:p>
    <w:p w14:paraId="58F33ED4"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Таблица 1</w:t>
      </w:r>
      <w:r w:rsidR="0006689B" w:rsidRPr="0006689B">
        <w:rPr>
          <w:rFonts w:eastAsia="Times New Roman" w:cs="Calibri"/>
          <w:b/>
          <w:i/>
        </w:rPr>
        <w:t>2</w:t>
      </w:r>
      <w:r w:rsidRPr="0006689B">
        <w:rPr>
          <w:rFonts w:eastAsia="Times New Roman" w:cs="Calibri"/>
          <w:b/>
          <w:i/>
        </w:rPr>
        <w:t>.5.1.</w:t>
      </w:r>
    </w:p>
    <w:p w14:paraId="06BE2768" w14:textId="77777777" w:rsidR="004B0613" w:rsidRPr="0006689B" w:rsidRDefault="004B0613" w:rsidP="004B0613">
      <w:pPr>
        <w:spacing w:after="0" w:line="240" w:lineRule="auto"/>
        <w:jc w:val="right"/>
        <w:rPr>
          <w:rFonts w:eastAsia="Times New Roman" w:cs="Calibri"/>
          <w:b/>
          <w:i/>
        </w:rPr>
      </w:pPr>
      <w:r w:rsidRPr="0006689B">
        <w:rPr>
          <w:rFonts w:eastAsia="Times New Roman" w:cs="Calibri"/>
          <w:b/>
          <w:i/>
        </w:rPr>
        <w:t>Сравнение показателей объектов торговли, общественного питания и коммунально-бытового обслуживания городского значения с требованиями нормативов.</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1"/>
        <w:gridCol w:w="2490"/>
        <w:gridCol w:w="1589"/>
        <w:gridCol w:w="1423"/>
        <w:gridCol w:w="1422"/>
      </w:tblGrid>
      <w:tr w:rsidR="004B0613" w:rsidRPr="0006689B" w14:paraId="316BEAAB" w14:textId="77777777" w:rsidTr="003A1CE8">
        <w:trPr>
          <w:cantSplit/>
          <w:trHeight w:val="2529"/>
          <w:tblHeader/>
        </w:trPr>
        <w:tc>
          <w:tcPr>
            <w:tcW w:w="1235" w:type="pct"/>
            <w:tcBorders>
              <w:top w:val="single" w:sz="12" w:space="0" w:color="auto"/>
              <w:left w:val="single" w:sz="12" w:space="0" w:color="auto"/>
              <w:bottom w:val="single" w:sz="12" w:space="0" w:color="auto"/>
              <w:right w:val="single" w:sz="12" w:space="0" w:color="auto"/>
            </w:tcBorders>
            <w:shd w:val="clear" w:color="auto" w:fill="BFBFBF"/>
            <w:vAlign w:val="center"/>
          </w:tcPr>
          <w:p w14:paraId="47FA72D5"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lastRenderedPageBreak/>
              <w:t>Наименование типа объектов</w:t>
            </w:r>
          </w:p>
        </w:tc>
        <w:tc>
          <w:tcPr>
            <w:tcW w:w="1354" w:type="pct"/>
            <w:tcBorders>
              <w:top w:val="single" w:sz="12" w:space="0" w:color="auto"/>
              <w:left w:val="single" w:sz="12" w:space="0" w:color="auto"/>
              <w:bottom w:val="single" w:sz="12" w:space="0" w:color="auto"/>
              <w:right w:val="single" w:sz="12" w:space="0" w:color="auto"/>
            </w:tcBorders>
            <w:shd w:val="clear" w:color="auto" w:fill="BFBFBF"/>
            <w:vAlign w:val="center"/>
          </w:tcPr>
          <w:p w14:paraId="6E143C1A" w14:textId="77777777" w:rsidR="004B0613" w:rsidRPr="0006689B" w:rsidRDefault="004B0613" w:rsidP="004B0613">
            <w:pPr>
              <w:spacing w:after="0" w:line="240" w:lineRule="auto"/>
              <w:jc w:val="center"/>
              <w:rPr>
                <w:rFonts w:eastAsia="Times New Roman" w:cs="Calibri"/>
                <w:b/>
                <w:sz w:val="20"/>
                <w:szCs w:val="20"/>
                <w:lang w:eastAsia="ru-RU"/>
              </w:rPr>
            </w:pPr>
            <w:r w:rsidRPr="0006689B">
              <w:rPr>
                <w:rFonts w:eastAsia="Times New Roman" w:cs="Calibri"/>
                <w:b/>
                <w:sz w:val="20"/>
                <w:szCs w:val="20"/>
                <w:lang w:eastAsia="ru-RU"/>
              </w:rPr>
              <w:t>Рекомендуемая обеспеченность</w:t>
            </w:r>
          </w:p>
        </w:tc>
        <w:tc>
          <w:tcPr>
            <w:tcW w:w="864" w:type="pct"/>
            <w:tcBorders>
              <w:top w:val="single" w:sz="12" w:space="0" w:color="auto"/>
              <w:left w:val="single" w:sz="12" w:space="0" w:color="auto"/>
              <w:bottom w:val="single" w:sz="12" w:space="0" w:color="auto"/>
              <w:right w:val="single" w:sz="12" w:space="0" w:color="auto"/>
            </w:tcBorders>
            <w:shd w:val="clear" w:color="auto" w:fill="BFBFBF"/>
            <w:textDirection w:val="btLr"/>
            <w:vAlign w:val="center"/>
          </w:tcPr>
          <w:p w14:paraId="1952B2C6" w14:textId="77777777" w:rsidR="004B0613" w:rsidRPr="0006689B" w:rsidRDefault="004B0613" w:rsidP="004B0613">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Обеспеченность фактическая</w:t>
            </w:r>
          </w:p>
        </w:tc>
        <w:tc>
          <w:tcPr>
            <w:tcW w:w="774" w:type="pct"/>
            <w:tcBorders>
              <w:top w:val="single" w:sz="12" w:space="0" w:color="auto"/>
              <w:left w:val="single" w:sz="12" w:space="0" w:color="auto"/>
              <w:right w:val="single" w:sz="12" w:space="0" w:color="auto"/>
            </w:tcBorders>
            <w:shd w:val="clear" w:color="auto" w:fill="BFBFBF"/>
            <w:textDirection w:val="btLr"/>
            <w:vAlign w:val="center"/>
          </w:tcPr>
          <w:p w14:paraId="14A11D31" w14:textId="77777777" w:rsidR="004B0613" w:rsidRPr="0006689B" w:rsidRDefault="004B0613" w:rsidP="004B0613">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Потребность на расчетный срок</w:t>
            </w:r>
          </w:p>
        </w:tc>
        <w:tc>
          <w:tcPr>
            <w:tcW w:w="774" w:type="pct"/>
            <w:tcBorders>
              <w:top w:val="single" w:sz="12" w:space="0" w:color="auto"/>
              <w:left w:val="single" w:sz="12" w:space="0" w:color="auto"/>
              <w:right w:val="single" w:sz="12" w:space="0" w:color="auto"/>
            </w:tcBorders>
            <w:shd w:val="clear" w:color="auto" w:fill="BFBFBF"/>
            <w:textDirection w:val="btLr"/>
            <w:vAlign w:val="center"/>
          </w:tcPr>
          <w:p w14:paraId="03E98A51" w14:textId="77777777" w:rsidR="004B0613" w:rsidRPr="0006689B" w:rsidRDefault="004B0613" w:rsidP="004B0613">
            <w:pPr>
              <w:spacing w:after="0" w:line="240" w:lineRule="auto"/>
              <w:ind w:right="113"/>
              <w:jc w:val="center"/>
              <w:rPr>
                <w:rFonts w:eastAsia="Times New Roman" w:cs="Calibri"/>
                <w:b/>
                <w:sz w:val="20"/>
                <w:szCs w:val="20"/>
                <w:lang w:eastAsia="ru-RU"/>
              </w:rPr>
            </w:pPr>
            <w:r w:rsidRPr="0006689B">
              <w:rPr>
                <w:rFonts w:eastAsia="Times New Roman" w:cs="Calibri"/>
                <w:b/>
                <w:sz w:val="20"/>
                <w:szCs w:val="20"/>
                <w:lang w:eastAsia="ru-RU"/>
              </w:rPr>
              <w:t>Избыток (+)/недостаток на расчетный срок</w:t>
            </w:r>
          </w:p>
        </w:tc>
      </w:tr>
      <w:tr w:rsidR="004B0613" w:rsidRPr="0006689B" w14:paraId="3973EE05" w14:textId="77777777" w:rsidTr="004B0613">
        <w:trPr>
          <w:trHeight w:val="613"/>
        </w:trPr>
        <w:tc>
          <w:tcPr>
            <w:tcW w:w="5000" w:type="pct"/>
            <w:gridSpan w:val="5"/>
            <w:tcBorders>
              <w:top w:val="single" w:sz="12" w:space="0" w:color="auto"/>
              <w:bottom w:val="single" w:sz="4" w:space="0" w:color="auto"/>
            </w:tcBorders>
          </w:tcPr>
          <w:p w14:paraId="1416602A"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Объекты торговли, общественного питания и культурно-бытового обслуживания квартального (микрорайонного) значения</w:t>
            </w:r>
          </w:p>
        </w:tc>
      </w:tr>
      <w:tr w:rsidR="004B0613" w:rsidRPr="0006689B" w14:paraId="5956A06D" w14:textId="77777777" w:rsidTr="003A1CE8">
        <w:trPr>
          <w:trHeight w:val="1046"/>
        </w:trPr>
        <w:tc>
          <w:tcPr>
            <w:tcW w:w="1235" w:type="pct"/>
            <w:tcBorders>
              <w:top w:val="single" w:sz="12" w:space="0" w:color="auto"/>
              <w:bottom w:val="single" w:sz="4" w:space="0" w:color="auto"/>
            </w:tcBorders>
          </w:tcPr>
          <w:p w14:paraId="2F7F0996"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Рынки, рыночные комплексы</w:t>
            </w:r>
          </w:p>
        </w:tc>
        <w:tc>
          <w:tcPr>
            <w:tcW w:w="1354" w:type="pct"/>
            <w:tcBorders>
              <w:top w:val="single" w:sz="12" w:space="0" w:color="auto"/>
              <w:bottom w:val="single" w:sz="4" w:space="0" w:color="auto"/>
            </w:tcBorders>
            <w:vAlign w:val="center"/>
          </w:tcPr>
          <w:p w14:paraId="379F9C2E"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35 м² торговой</w:t>
            </w:r>
          </w:p>
          <w:p w14:paraId="01375EA4"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площади</w:t>
            </w:r>
          </w:p>
          <w:p w14:paraId="44366975"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на 1000 чел.</w:t>
            </w:r>
          </w:p>
        </w:tc>
        <w:tc>
          <w:tcPr>
            <w:tcW w:w="864" w:type="pct"/>
            <w:tcBorders>
              <w:top w:val="single" w:sz="12" w:space="0" w:color="auto"/>
              <w:bottom w:val="single" w:sz="4" w:space="0" w:color="auto"/>
            </w:tcBorders>
            <w:vAlign w:val="center"/>
          </w:tcPr>
          <w:p w14:paraId="767889F7"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118433,4 м²</w:t>
            </w:r>
          </w:p>
        </w:tc>
        <w:tc>
          <w:tcPr>
            <w:tcW w:w="774" w:type="pct"/>
            <w:tcBorders>
              <w:top w:val="single" w:sz="12" w:space="0" w:color="auto"/>
              <w:bottom w:val="single" w:sz="4" w:space="0" w:color="auto"/>
            </w:tcBorders>
            <w:vAlign w:val="center"/>
          </w:tcPr>
          <w:p w14:paraId="0951B395"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7000 м²</w:t>
            </w:r>
          </w:p>
        </w:tc>
        <w:tc>
          <w:tcPr>
            <w:tcW w:w="774" w:type="pct"/>
            <w:tcBorders>
              <w:top w:val="single" w:sz="12" w:space="0" w:color="auto"/>
              <w:bottom w:val="single" w:sz="4" w:space="0" w:color="auto"/>
            </w:tcBorders>
            <w:vAlign w:val="center"/>
          </w:tcPr>
          <w:p w14:paraId="1E630F82"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+111433,4 м²</w:t>
            </w:r>
          </w:p>
        </w:tc>
      </w:tr>
      <w:tr w:rsidR="004B0613" w:rsidRPr="0006689B" w14:paraId="09A85DD4" w14:textId="77777777" w:rsidTr="003A1CE8">
        <w:trPr>
          <w:trHeight w:val="1046"/>
        </w:trPr>
        <w:tc>
          <w:tcPr>
            <w:tcW w:w="1235" w:type="pct"/>
            <w:tcBorders>
              <w:top w:val="single" w:sz="12" w:space="0" w:color="auto"/>
              <w:bottom w:val="single" w:sz="4" w:space="0" w:color="auto"/>
            </w:tcBorders>
          </w:tcPr>
          <w:p w14:paraId="6B556A4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Магазин продовольственных товаров</w:t>
            </w:r>
          </w:p>
        </w:tc>
        <w:tc>
          <w:tcPr>
            <w:tcW w:w="1354" w:type="pct"/>
            <w:tcBorders>
              <w:top w:val="single" w:sz="12" w:space="0" w:color="auto"/>
              <w:bottom w:val="single" w:sz="4" w:space="0" w:color="auto"/>
            </w:tcBorders>
            <w:vAlign w:val="center"/>
          </w:tcPr>
          <w:p w14:paraId="46DA5F10"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70 м² торговой</w:t>
            </w:r>
          </w:p>
          <w:p w14:paraId="427DB0AB"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площади</w:t>
            </w:r>
          </w:p>
          <w:p w14:paraId="6AEF7160"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на 1000 чел.</w:t>
            </w:r>
          </w:p>
        </w:tc>
        <w:tc>
          <w:tcPr>
            <w:tcW w:w="864" w:type="pct"/>
            <w:tcBorders>
              <w:top w:val="single" w:sz="12" w:space="0" w:color="auto"/>
              <w:bottom w:val="single" w:sz="4" w:space="0" w:color="auto"/>
            </w:tcBorders>
            <w:vAlign w:val="center"/>
          </w:tcPr>
          <w:p w14:paraId="7EDD673B"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6957 м²</w:t>
            </w:r>
          </w:p>
        </w:tc>
        <w:tc>
          <w:tcPr>
            <w:tcW w:w="774" w:type="pct"/>
            <w:tcBorders>
              <w:top w:val="single" w:sz="12" w:space="0" w:color="auto"/>
              <w:bottom w:val="single" w:sz="4" w:space="0" w:color="auto"/>
            </w:tcBorders>
            <w:vAlign w:val="center"/>
          </w:tcPr>
          <w:p w14:paraId="0ECE5047"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14000 м²</w:t>
            </w:r>
          </w:p>
        </w:tc>
        <w:tc>
          <w:tcPr>
            <w:tcW w:w="774" w:type="pct"/>
            <w:tcBorders>
              <w:top w:val="single" w:sz="12" w:space="0" w:color="auto"/>
              <w:bottom w:val="single" w:sz="4" w:space="0" w:color="auto"/>
            </w:tcBorders>
            <w:vAlign w:val="center"/>
          </w:tcPr>
          <w:p w14:paraId="1BEA616D"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-7043 м²</w:t>
            </w:r>
          </w:p>
        </w:tc>
      </w:tr>
      <w:tr w:rsidR="004B0613" w:rsidRPr="0006689B" w14:paraId="3EEBB60C" w14:textId="77777777" w:rsidTr="003A1CE8">
        <w:trPr>
          <w:trHeight w:val="1046"/>
        </w:trPr>
        <w:tc>
          <w:tcPr>
            <w:tcW w:w="1235" w:type="pct"/>
            <w:tcBorders>
              <w:top w:val="single" w:sz="4" w:space="0" w:color="auto"/>
              <w:bottom w:val="single" w:sz="4" w:space="0" w:color="auto"/>
            </w:tcBorders>
          </w:tcPr>
          <w:p w14:paraId="1B244F95"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Магазин непродовольственных товаров повседневного спроса</w:t>
            </w:r>
          </w:p>
        </w:tc>
        <w:tc>
          <w:tcPr>
            <w:tcW w:w="1354" w:type="pct"/>
            <w:tcBorders>
              <w:top w:val="single" w:sz="4" w:space="0" w:color="auto"/>
              <w:bottom w:val="single" w:sz="4" w:space="0" w:color="auto"/>
            </w:tcBorders>
            <w:vAlign w:val="center"/>
          </w:tcPr>
          <w:p w14:paraId="5B0DB821"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30 м² торговой</w:t>
            </w:r>
          </w:p>
          <w:p w14:paraId="385DC240"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площади</w:t>
            </w:r>
          </w:p>
          <w:p w14:paraId="7FF1D92D"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на 1000 чел.</w:t>
            </w:r>
          </w:p>
        </w:tc>
        <w:tc>
          <w:tcPr>
            <w:tcW w:w="864" w:type="pct"/>
            <w:tcBorders>
              <w:top w:val="single" w:sz="4" w:space="0" w:color="auto"/>
              <w:bottom w:val="single" w:sz="4" w:space="0" w:color="auto"/>
            </w:tcBorders>
            <w:vAlign w:val="center"/>
          </w:tcPr>
          <w:p w14:paraId="7C25A1EF"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9757 м²</w:t>
            </w:r>
          </w:p>
        </w:tc>
        <w:tc>
          <w:tcPr>
            <w:tcW w:w="774" w:type="pct"/>
            <w:tcBorders>
              <w:top w:val="single" w:sz="4" w:space="0" w:color="auto"/>
              <w:bottom w:val="single" w:sz="4" w:space="0" w:color="auto"/>
            </w:tcBorders>
            <w:vAlign w:val="center"/>
          </w:tcPr>
          <w:p w14:paraId="4AC24123"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6000 м²</w:t>
            </w:r>
          </w:p>
        </w:tc>
        <w:tc>
          <w:tcPr>
            <w:tcW w:w="774" w:type="pct"/>
            <w:tcBorders>
              <w:top w:val="single" w:sz="4" w:space="0" w:color="auto"/>
              <w:bottom w:val="single" w:sz="4" w:space="0" w:color="auto"/>
            </w:tcBorders>
            <w:vAlign w:val="center"/>
          </w:tcPr>
          <w:p w14:paraId="1949CA89"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+3757 м²</w:t>
            </w:r>
          </w:p>
        </w:tc>
      </w:tr>
      <w:tr w:rsidR="004B0613" w:rsidRPr="0006689B" w14:paraId="591BEDE7" w14:textId="77777777" w:rsidTr="003A1CE8">
        <w:trPr>
          <w:trHeight w:val="508"/>
        </w:trPr>
        <w:tc>
          <w:tcPr>
            <w:tcW w:w="1235" w:type="pct"/>
            <w:tcBorders>
              <w:top w:val="single" w:sz="4" w:space="0" w:color="auto"/>
            </w:tcBorders>
          </w:tcPr>
          <w:p w14:paraId="73B3C0C0"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Предприятия общественного питания</w:t>
            </w:r>
          </w:p>
        </w:tc>
        <w:tc>
          <w:tcPr>
            <w:tcW w:w="1354" w:type="pct"/>
            <w:tcBorders>
              <w:top w:val="single" w:sz="4" w:space="0" w:color="auto"/>
            </w:tcBorders>
            <w:vAlign w:val="center"/>
          </w:tcPr>
          <w:p w14:paraId="51F67026"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8 мест</w:t>
            </w:r>
          </w:p>
          <w:p w14:paraId="763938F1" w14:textId="77777777" w:rsidR="004B0613" w:rsidRPr="0006689B" w:rsidRDefault="004B0613" w:rsidP="003A1CE8">
            <w:pPr>
              <w:spacing w:after="0" w:line="240" w:lineRule="auto"/>
              <w:ind w:right="-57"/>
              <w:jc w:val="center"/>
              <w:rPr>
                <w:rFonts w:eastAsia="Times New Roman"/>
                <w:sz w:val="20"/>
                <w:szCs w:val="20"/>
                <w:lang w:eastAsia="ru-RU"/>
              </w:rPr>
            </w:pPr>
            <w:r w:rsidRPr="0006689B">
              <w:rPr>
                <w:rFonts w:eastAsia="Times New Roman"/>
                <w:sz w:val="20"/>
                <w:szCs w:val="20"/>
                <w:lang w:eastAsia="ru-RU"/>
              </w:rPr>
              <w:t>на 1000 чел.</w:t>
            </w:r>
          </w:p>
        </w:tc>
        <w:tc>
          <w:tcPr>
            <w:tcW w:w="864" w:type="pct"/>
            <w:tcBorders>
              <w:top w:val="single" w:sz="4" w:space="0" w:color="auto"/>
            </w:tcBorders>
            <w:vAlign w:val="center"/>
          </w:tcPr>
          <w:p w14:paraId="0C4A7F46"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774" w:type="pct"/>
            <w:tcBorders>
              <w:top w:val="single" w:sz="4" w:space="0" w:color="auto"/>
            </w:tcBorders>
            <w:vAlign w:val="center"/>
          </w:tcPr>
          <w:p w14:paraId="21014E83"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1600 мест</w:t>
            </w:r>
          </w:p>
        </w:tc>
        <w:tc>
          <w:tcPr>
            <w:tcW w:w="774" w:type="pct"/>
            <w:tcBorders>
              <w:top w:val="single" w:sz="4" w:space="0" w:color="auto"/>
            </w:tcBorders>
            <w:vAlign w:val="center"/>
          </w:tcPr>
          <w:p w14:paraId="4A2DC644"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w:t>
            </w:r>
          </w:p>
        </w:tc>
      </w:tr>
      <w:tr w:rsidR="004B0613" w:rsidRPr="0006689B" w14:paraId="259B952D" w14:textId="77777777" w:rsidTr="003A1CE8">
        <w:trPr>
          <w:trHeight w:val="1293"/>
        </w:trPr>
        <w:tc>
          <w:tcPr>
            <w:tcW w:w="1235" w:type="pct"/>
          </w:tcPr>
          <w:p w14:paraId="1F829089"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Предприятия бытового обслуживания (мастерские, парикмахерские и т. п.)</w:t>
            </w:r>
          </w:p>
        </w:tc>
        <w:tc>
          <w:tcPr>
            <w:tcW w:w="1354" w:type="pct"/>
            <w:vAlign w:val="center"/>
          </w:tcPr>
          <w:p w14:paraId="6EEF9489"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5 рабочих мест</w:t>
            </w:r>
          </w:p>
          <w:p w14:paraId="78223185"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на 1000 чел.</w:t>
            </w:r>
          </w:p>
        </w:tc>
        <w:tc>
          <w:tcPr>
            <w:tcW w:w="864" w:type="pct"/>
            <w:vAlign w:val="center"/>
          </w:tcPr>
          <w:p w14:paraId="52D2AEE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774" w:type="pct"/>
            <w:vAlign w:val="center"/>
          </w:tcPr>
          <w:p w14:paraId="778DC4C9"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1000 мест</w:t>
            </w:r>
          </w:p>
        </w:tc>
        <w:tc>
          <w:tcPr>
            <w:tcW w:w="774" w:type="pct"/>
            <w:vAlign w:val="center"/>
          </w:tcPr>
          <w:p w14:paraId="14C35B8B"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w:t>
            </w:r>
          </w:p>
        </w:tc>
      </w:tr>
      <w:tr w:rsidR="004B0613" w:rsidRPr="0006689B" w14:paraId="3598B1A6" w14:textId="77777777" w:rsidTr="003A1CE8">
        <w:trPr>
          <w:trHeight w:val="1032"/>
        </w:trPr>
        <w:tc>
          <w:tcPr>
            <w:tcW w:w="1235" w:type="pct"/>
          </w:tcPr>
          <w:p w14:paraId="5CB6A33B"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Прачечные</w:t>
            </w:r>
          </w:p>
        </w:tc>
        <w:tc>
          <w:tcPr>
            <w:tcW w:w="1354" w:type="pct"/>
            <w:vAlign w:val="center"/>
          </w:tcPr>
          <w:p w14:paraId="65A0FE00"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10 кг белья в смену</w:t>
            </w:r>
          </w:p>
          <w:p w14:paraId="6C3D3198"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на 1000 чел.</w:t>
            </w:r>
          </w:p>
        </w:tc>
        <w:tc>
          <w:tcPr>
            <w:tcW w:w="864" w:type="pct"/>
            <w:vAlign w:val="center"/>
          </w:tcPr>
          <w:p w14:paraId="02A48E2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774" w:type="pct"/>
            <w:vAlign w:val="center"/>
          </w:tcPr>
          <w:p w14:paraId="7DED4FD7"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2000 кг белья в смену</w:t>
            </w:r>
          </w:p>
        </w:tc>
        <w:tc>
          <w:tcPr>
            <w:tcW w:w="774" w:type="pct"/>
            <w:vAlign w:val="center"/>
          </w:tcPr>
          <w:p w14:paraId="141CF2BB"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w:t>
            </w:r>
          </w:p>
        </w:tc>
      </w:tr>
      <w:tr w:rsidR="004B0613" w:rsidRPr="0006689B" w14:paraId="1DDDBF17" w14:textId="77777777" w:rsidTr="003A1CE8">
        <w:trPr>
          <w:trHeight w:val="1032"/>
        </w:trPr>
        <w:tc>
          <w:tcPr>
            <w:tcW w:w="1235" w:type="pct"/>
          </w:tcPr>
          <w:p w14:paraId="3DE3EC3F"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 xml:space="preserve">Химчистки </w:t>
            </w:r>
          </w:p>
        </w:tc>
        <w:tc>
          <w:tcPr>
            <w:tcW w:w="1354" w:type="pct"/>
            <w:vAlign w:val="center"/>
          </w:tcPr>
          <w:p w14:paraId="6BEAF68A"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4 кг вещей</w:t>
            </w:r>
          </w:p>
          <w:p w14:paraId="3000FB2E"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в смену</w:t>
            </w:r>
          </w:p>
          <w:p w14:paraId="30B0CEA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на 1000 чел.</w:t>
            </w:r>
          </w:p>
        </w:tc>
        <w:tc>
          <w:tcPr>
            <w:tcW w:w="864" w:type="pct"/>
            <w:vAlign w:val="center"/>
          </w:tcPr>
          <w:p w14:paraId="09F5C12E"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774" w:type="pct"/>
            <w:vAlign w:val="center"/>
          </w:tcPr>
          <w:p w14:paraId="3400BEA1"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800 кг вещей</w:t>
            </w:r>
          </w:p>
          <w:p w14:paraId="1B9DF3D1"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в смену</w:t>
            </w:r>
          </w:p>
        </w:tc>
        <w:tc>
          <w:tcPr>
            <w:tcW w:w="774" w:type="pct"/>
            <w:vAlign w:val="center"/>
          </w:tcPr>
          <w:p w14:paraId="159F5DCA" w14:textId="77777777" w:rsidR="004B0613" w:rsidRPr="0006689B" w:rsidRDefault="004B0613" w:rsidP="003A1CE8">
            <w:pPr>
              <w:spacing w:after="0" w:line="240" w:lineRule="auto"/>
              <w:ind w:right="-155"/>
              <w:jc w:val="center"/>
              <w:rPr>
                <w:rFonts w:eastAsia="Times New Roman"/>
                <w:sz w:val="20"/>
                <w:szCs w:val="20"/>
                <w:lang w:eastAsia="ru-RU"/>
              </w:rPr>
            </w:pPr>
            <w:r w:rsidRPr="0006689B">
              <w:rPr>
                <w:rFonts w:eastAsia="Times New Roman"/>
                <w:sz w:val="20"/>
                <w:szCs w:val="20"/>
                <w:lang w:eastAsia="ru-RU"/>
              </w:rPr>
              <w:t>-</w:t>
            </w:r>
          </w:p>
        </w:tc>
      </w:tr>
      <w:tr w:rsidR="004B0613" w:rsidRPr="0006689B" w14:paraId="0007E0A8" w14:textId="77777777" w:rsidTr="004B0613">
        <w:trPr>
          <w:trHeight w:val="743"/>
        </w:trPr>
        <w:tc>
          <w:tcPr>
            <w:tcW w:w="5000" w:type="pct"/>
            <w:gridSpan w:val="5"/>
          </w:tcPr>
          <w:p w14:paraId="5EF88B6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Объекты торговли, общественного питания и культурно-бытового обслуживания городского значения</w:t>
            </w:r>
          </w:p>
        </w:tc>
      </w:tr>
      <w:tr w:rsidR="004B0613" w:rsidRPr="0006689B" w14:paraId="1E376DD9" w14:textId="77777777" w:rsidTr="003A1CE8">
        <w:trPr>
          <w:trHeight w:val="799"/>
        </w:trPr>
        <w:tc>
          <w:tcPr>
            <w:tcW w:w="1235" w:type="pct"/>
          </w:tcPr>
          <w:p w14:paraId="49424D65"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Торговый центр (торгово-выставочный, торгово-развлекательный) центр</w:t>
            </w:r>
          </w:p>
        </w:tc>
        <w:tc>
          <w:tcPr>
            <w:tcW w:w="1354" w:type="pct"/>
          </w:tcPr>
          <w:p w14:paraId="0F9FF6A9" w14:textId="77777777" w:rsidR="004B0613" w:rsidRPr="0006689B" w:rsidRDefault="004B0613" w:rsidP="003A1CE8">
            <w:pPr>
              <w:widowControl w:val="0"/>
              <w:suppressAutoHyphens/>
              <w:autoSpaceDN w:val="0"/>
              <w:spacing w:after="0" w:line="240" w:lineRule="auto"/>
              <w:jc w:val="center"/>
              <w:textAlignment w:val="baseline"/>
              <w:rPr>
                <w:rFonts w:eastAsia="Times New Roman"/>
                <w:sz w:val="20"/>
                <w:szCs w:val="20"/>
                <w:lang w:eastAsia="ru-RU"/>
              </w:rPr>
            </w:pPr>
            <w:r w:rsidRPr="0006689B">
              <w:rPr>
                <w:rFonts w:eastAsia="Times New Roman"/>
                <w:sz w:val="20"/>
                <w:szCs w:val="20"/>
                <w:lang w:eastAsia="ru-RU"/>
              </w:rPr>
              <w:t>Не нормируется</w:t>
            </w:r>
          </w:p>
          <w:p w14:paraId="06C65FC7"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(по заданию на проектирование)</w:t>
            </w:r>
          </w:p>
        </w:tc>
        <w:tc>
          <w:tcPr>
            <w:tcW w:w="864" w:type="pct"/>
          </w:tcPr>
          <w:p w14:paraId="0355197B" w14:textId="77777777" w:rsidR="004B0613" w:rsidRPr="0006689B" w:rsidRDefault="004B0613" w:rsidP="003A1CE8">
            <w:pPr>
              <w:spacing w:after="0" w:line="240" w:lineRule="auto"/>
              <w:jc w:val="center"/>
              <w:rPr>
                <w:rFonts w:eastAsia="Times New Roman"/>
                <w:sz w:val="20"/>
                <w:szCs w:val="20"/>
                <w:lang w:eastAsia="ru-RU"/>
              </w:rPr>
            </w:pPr>
          </w:p>
          <w:p w14:paraId="72BF4265" w14:textId="77777777" w:rsidR="004B0613" w:rsidRPr="0006689B" w:rsidRDefault="004B0613" w:rsidP="003A1CE8">
            <w:pPr>
              <w:spacing w:after="0" w:line="240" w:lineRule="auto"/>
              <w:jc w:val="center"/>
              <w:rPr>
                <w:rFonts w:eastAsia="Times New Roman"/>
                <w:sz w:val="20"/>
                <w:szCs w:val="20"/>
                <w:lang w:eastAsia="ru-RU"/>
              </w:rPr>
            </w:pPr>
          </w:p>
          <w:p w14:paraId="2E631E2C"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58604м²</w:t>
            </w:r>
          </w:p>
        </w:tc>
        <w:tc>
          <w:tcPr>
            <w:tcW w:w="774" w:type="pct"/>
            <w:tcBorders>
              <w:top w:val="nil"/>
              <w:bottom w:val="nil"/>
            </w:tcBorders>
          </w:tcPr>
          <w:p w14:paraId="2B8943BF" w14:textId="77777777" w:rsidR="004B0613" w:rsidRPr="0006689B" w:rsidRDefault="004B0613" w:rsidP="003A1CE8">
            <w:pPr>
              <w:jc w:val="center"/>
              <w:rPr>
                <w:rFonts w:eastAsia="Times New Roman"/>
                <w:sz w:val="20"/>
                <w:szCs w:val="20"/>
                <w:lang w:eastAsia="ru-RU"/>
              </w:rPr>
            </w:pPr>
            <w:r w:rsidRPr="0006689B">
              <w:rPr>
                <w:rFonts w:eastAsia="Times New Roman"/>
                <w:sz w:val="20"/>
                <w:szCs w:val="20"/>
                <w:lang w:eastAsia="ru-RU"/>
              </w:rPr>
              <w:t>-</w:t>
            </w:r>
          </w:p>
        </w:tc>
        <w:tc>
          <w:tcPr>
            <w:tcW w:w="774" w:type="pct"/>
            <w:tcBorders>
              <w:top w:val="nil"/>
              <w:bottom w:val="nil"/>
            </w:tcBorders>
          </w:tcPr>
          <w:p w14:paraId="4BF8ADFC" w14:textId="77777777" w:rsidR="004B0613" w:rsidRPr="0006689B" w:rsidRDefault="004B0613" w:rsidP="003A1CE8">
            <w:pPr>
              <w:jc w:val="center"/>
              <w:rPr>
                <w:rFonts w:eastAsia="Times New Roman"/>
                <w:sz w:val="20"/>
                <w:szCs w:val="20"/>
                <w:lang w:eastAsia="ru-RU"/>
              </w:rPr>
            </w:pPr>
            <w:r w:rsidRPr="0006689B">
              <w:rPr>
                <w:rFonts w:eastAsia="Times New Roman"/>
                <w:sz w:val="20"/>
                <w:szCs w:val="20"/>
                <w:lang w:eastAsia="ru-RU"/>
              </w:rPr>
              <w:t>-</w:t>
            </w:r>
          </w:p>
        </w:tc>
      </w:tr>
      <w:tr w:rsidR="004B0613" w:rsidRPr="004B0613" w14:paraId="13451B74" w14:textId="77777777" w:rsidTr="003A1CE8">
        <w:trPr>
          <w:trHeight w:val="799"/>
        </w:trPr>
        <w:tc>
          <w:tcPr>
            <w:tcW w:w="1235" w:type="pct"/>
          </w:tcPr>
          <w:p w14:paraId="4F7DD461"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Общественные уборные в местах массового пребывания людей</w:t>
            </w:r>
          </w:p>
        </w:tc>
        <w:tc>
          <w:tcPr>
            <w:tcW w:w="1354" w:type="pct"/>
          </w:tcPr>
          <w:p w14:paraId="29497012"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прибор /1000 чел.</w:t>
            </w:r>
          </w:p>
        </w:tc>
        <w:tc>
          <w:tcPr>
            <w:tcW w:w="864" w:type="pct"/>
          </w:tcPr>
          <w:p w14:paraId="015D2C6C" w14:textId="77777777" w:rsidR="004B0613" w:rsidRPr="0006689B" w:rsidRDefault="004B0613" w:rsidP="003A1CE8">
            <w:pPr>
              <w:spacing w:after="0" w:line="240" w:lineRule="auto"/>
              <w:jc w:val="center"/>
              <w:rPr>
                <w:rFonts w:eastAsia="Times New Roman"/>
                <w:sz w:val="20"/>
                <w:szCs w:val="20"/>
                <w:lang w:eastAsia="ru-RU"/>
              </w:rPr>
            </w:pPr>
          </w:p>
          <w:p w14:paraId="6E7DE274" w14:textId="77777777" w:rsidR="004B0613" w:rsidRPr="0006689B" w:rsidRDefault="004B0613" w:rsidP="003A1CE8">
            <w:pPr>
              <w:spacing w:after="0" w:line="240" w:lineRule="auto"/>
              <w:jc w:val="center"/>
              <w:rPr>
                <w:rFonts w:eastAsia="Times New Roman"/>
                <w:sz w:val="20"/>
                <w:szCs w:val="20"/>
                <w:lang w:eastAsia="ru-RU"/>
              </w:rPr>
            </w:pPr>
            <w:r w:rsidRPr="0006689B">
              <w:rPr>
                <w:rFonts w:eastAsia="Times New Roman"/>
                <w:sz w:val="20"/>
                <w:szCs w:val="20"/>
                <w:lang w:eastAsia="ru-RU"/>
              </w:rPr>
              <w:t>-</w:t>
            </w:r>
          </w:p>
        </w:tc>
        <w:tc>
          <w:tcPr>
            <w:tcW w:w="774" w:type="pct"/>
          </w:tcPr>
          <w:p w14:paraId="6E657752" w14:textId="77777777" w:rsidR="004B0613" w:rsidRPr="0006689B" w:rsidRDefault="004B0613" w:rsidP="003A1CE8">
            <w:pPr>
              <w:jc w:val="center"/>
              <w:rPr>
                <w:rFonts w:eastAsia="Times New Roman"/>
                <w:sz w:val="20"/>
                <w:szCs w:val="20"/>
                <w:lang w:eastAsia="ru-RU"/>
              </w:rPr>
            </w:pPr>
            <w:r w:rsidRPr="0006689B">
              <w:rPr>
                <w:rFonts w:eastAsia="Times New Roman"/>
                <w:sz w:val="20"/>
                <w:szCs w:val="20"/>
                <w:lang w:eastAsia="ru-RU"/>
              </w:rPr>
              <w:t>200</w:t>
            </w:r>
          </w:p>
        </w:tc>
        <w:tc>
          <w:tcPr>
            <w:tcW w:w="774" w:type="pct"/>
          </w:tcPr>
          <w:p w14:paraId="459F81D8" w14:textId="77777777" w:rsidR="004B0613" w:rsidRPr="0006689B" w:rsidRDefault="004B0613" w:rsidP="003A1CE8">
            <w:pPr>
              <w:rPr>
                <w:rFonts w:eastAsia="Times New Roman"/>
                <w:sz w:val="20"/>
                <w:szCs w:val="20"/>
                <w:lang w:eastAsia="ru-RU"/>
              </w:rPr>
            </w:pPr>
          </w:p>
        </w:tc>
      </w:tr>
    </w:tbl>
    <w:p w14:paraId="2B93FE4B" w14:textId="77777777" w:rsidR="00DF4129" w:rsidRDefault="00DF4129"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bookmarkStart w:id="83" w:name="_Toc82450491"/>
    </w:p>
    <w:p w14:paraId="2709D9EC" w14:textId="77777777" w:rsidR="00DF4129" w:rsidRDefault="00DF4129"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p>
    <w:p w14:paraId="0209E5A2" w14:textId="77777777" w:rsidR="00DF4129" w:rsidRDefault="00DF4129"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p>
    <w:p w14:paraId="3837BEA8" w14:textId="77777777" w:rsidR="00DF4129" w:rsidRDefault="00DF4129"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p>
    <w:p w14:paraId="5D3AFEC4" w14:textId="50BB3046" w:rsidR="004B0613" w:rsidRPr="00C040CB" w:rsidRDefault="006824C1"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r w:rsidRPr="00C040CB">
        <w:rPr>
          <w:rFonts w:eastAsia="Times New Roman"/>
          <w:caps/>
          <w:color w:val="365338"/>
          <w:spacing w:val="15"/>
          <w:lang w:val="ru-RU"/>
        </w:rPr>
        <w:t>1</w:t>
      </w:r>
      <w:r w:rsidR="0006689B" w:rsidRPr="00C040CB">
        <w:rPr>
          <w:rFonts w:eastAsia="Times New Roman"/>
          <w:caps/>
          <w:color w:val="365338"/>
          <w:spacing w:val="15"/>
          <w:lang w:val="ru-RU"/>
        </w:rPr>
        <w:t>2</w:t>
      </w:r>
      <w:r w:rsidRPr="00C040CB">
        <w:rPr>
          <w:rFonts w:eastAsia="Times New Roman"/>
          <w:caps/>
          <w:color w:val="365338"/>
          <w:spacing w:val="15"/>
          <w:lang w:val="ru-RU"/>
        </w:rPr>
        <w:t xml:space="preserve">.6 </w:t>
      </w:r>
      <w:r w:rsidR="004B0613" w:rsidRPr="00C040CB">
        <w:rPr>
          <w:rFonts w:eastAsia="Times New Roman"/>
          <w:caps/>
          <w:color w:val="365338"/>
          <w:spacing w:val="15"/>
          <w:lang w:val="ru-RU"/>
        </w:rPr>
        <w:t>Объекты, предназначенные для организации ритуальных услуг</w:t>
      </w:r>
      <w:r w:rsidR="00B131C6" w:rsidRPr="00C040CB">
        <w:rPr>
          <w:rFonts w:eastAsia="Times New Roman"/>
          <w:caps/>
          <w:color w:val="365338"/>
          <w:spacing w:val="15"/>
          <w:lang w:val="ru-RU"/>
        </w:rPr>
        <w:t>,</w:t>
      </w:r>
      <w:r w:rsidR="004B0613" w:rsidRPr="00C040CB">
        <w:rPr>
          <w:rFonts w:eastAsia="Times New Roman"/>
          <w:caps/>
          <w:color w:val="365338"/>
          <w:spacing w:val="15"/>
          <w:lang w:val="ru-RU"/>
        </w:rPr>
        <w:t xml:space="preserve"> и места захоронения</w:t>
      </w:r>
      <w:bookmarkEnd w:id="83"/>
    </w:p>
    <w:p w14:paraId="3B4C85F0" w14:textId="77777777" w:rsidR="004B0613" w:rsidRDefault="004B0613" w:rsidP="004B0613">
      <w:pPr>
        <w:spacing w:before="120" w:after="120" w:line="240" w:lineRule="auto"/>
        <w:ind w:firstLine="709"/>
        <w:jc w:val="both"/>
        <w:rPr>
          <w:rFonts w:eastAsia="Times New Roman"/>
          <w:sz w:val="24"/>
          <w:szCs w:val="24"/>
        </w:rPr>
      </w:pPr>
      <w:r w:rsidRPr="0006689B">
        <w:rPr>
          <w:rFonts w:eastAsia="Times New Roman"/>
          <w:sz w:val="24"/>
          <w:szCs w:val="24"/>
        </w:rPr>
        <w:t xml:space="preserve">Потребность в </w:t>
      </w:r>
      <w:r w:rsidR="00B131C6" w:rsidRPr="0006689B">
        <w:rPr>
          <w:rFonts w:eastAsia="Times New Roman"/>
          <w:sz w:val="24"/>
          <w:szCs w:val="24"/>
        </w:rPr>
        <w:t>объектах, предназначенных для организации ритуальных услуг. и в местах захоронения</w:t>
      </w:r>
      <w:r w:rsidRPr="0006689B">
        <w:rPr>
          <w:rFonts w:eastAsia="Times New Roman"/>
          <w:sz w:val="24"/>
          <w:szCs w:val="24"/>
        </w:rPr>
        <w:t xml:space="preserve"> в соответствии с местными нормативами градостроительного проектирования </w:t>
      </w:r>
      <w:r w:rsidR="00B131C6" w:rsidRPr="0006689B">
        <w:rPr>
          <w:rFonts w:eastAsia="Times New Roman"/>
          <w:sz w:val="24"/>
          <w:szCs w:val="24"/>
        </w:rPr>
        <w:t xml:space="preserve">для МО «Город Майкоп» </w:t>
      </w:r>
      <w:r w:rsidRPr="0006689B">
        <w:rPr>
          <w:rFonts w:eastAsia="Times New Roman"/>
          <w:sz w:val="24"/>
          <w:szCs w:val="24"/>
        </w:rPr>
        <w:t>составляет</w:t>
      </w:r>
      <w:r w:rsidR="00B131C6" w:rsidRPr="0006689B">
        <w:rPr>
          <w:rFonts w:eastAsia="Times New Roman"/>
          <w:sz w:val="24"/>
          <w:szCs w:val="24"/>
        </w:rPr>
        <w:t>: 1 дом траурных обрядов,</w:t>
      </w:r>
      <w:r w:rsidRPr="0006689B">
        <w:rPr>
          <w:rFonts w:eastAsia="Times New Roman"/>
          <w:sz w:val="24"/>
          <w:szCs w:val="24"/>
        </w:rPr>
        <w:t xml:space="preserve"> </w:t>
      </w:r>
      <w:r w:rsidR="00B131C6" w:rsidRPr="0006689B">
        <w:rPr>
          <w:rFonts w:eastAsia="Times New Roman"/>
          <w:sz w:val="24"/>
          <w:szCs w:val="24"/>
        </w:rPr>
        <w:t xml:space="preserve">37, 63 га для кладбищ традиционного захоронения и 4 га для кладбищ </w:t>
      </w:r>
      <w:proofErr w:type="spellStart"/>
      <w:r w:rsidR="00B131C6" w:rsidRPr="0006689B">
        <w:rPr>
          <w:rFonts w:eastAsia="Times New Roman"/>
          <w:sz w:val="24"/>
          <w:szCs w:val="24"/>
        </w:rPr>
        <w:t>урнового</w:t>
      </w:r>
      <w:proofErr w:type="spellEnd"/>
      <w:r w:rsidR="00B131C6" w:rsidRPr="0006689B">
        <w:rPr>
          <w:rFonts w:eastAsia="Times New Roman"/>
          <w:sz w:val="24"/>
          <w:szCs w:val="24"/>
        </w:rPr>
        <w:t xml:space="preserve"> захоронения после кремации</w:t>
      </w:r>
      <w:r w:rsidRPr="0006689B">
        <w:rPr>
          <w:rFonts w:eastAsia="Times New Roman"/>
          <w:sz w:val="24"/>
          <w:szCs w:val="24"/>
        </w:rPr>
        <w:t>.</w:t>
      </w:r>
    </w:p>
    <w:p w14:paraId="01BB0EC6" w14:textId="77777777" w:rsidR="00B131C6" w:rsidRPr="0006689B" w:rsidRDefault="00CA7C17" w:rsidP="00B131C6">
      <w:pPr>
        <w:spacing w:before="120" w:after="120" w:line="240" w:lineRule="auto"/>
        <w:ind w:firstLine="709"/>
        <w:jc w:val="both"/>
        <w:rPr>
          <w:rFonts w:eastAsia="Times New Roman"/>
          <w:sz w:val="24"/>
          <w:szCs w:val="24"/>
        </w:rPr>
      </w:pPr>
      <w:r>
        <w:rPr>
          <w:rFonts w:eastAsia="Times New Roman"/>
          <w:color w:val="000000"/>
          <w:sz w:val="24"/>
          <w:szCs w:val="24"/>
        </w:rPr>
        <w:t>ГП</w:t>
      </w:r>
      <w:r w:rsidR="00B131C6">
        <w:rPr>
          <w:rFonts w:eastAsia="Times New Roman"/>
          <w:color w:val="000000"/>
          <w:sz w:val="24"/>
          <w:szCs w:val="24"/>
        </w:rPr>
        <w:t xml:space="preserve"> </w:t>
      </w:r>
      <w:r w:rsidR="00B131C6" w:rsidRPr="0006689B">
        <w:rPr>
          <w:rFonts w:eastAsia="Times New Roman"/>
          <w:sz w:val="24"/>
          <w:szCs w:val="24"/>
        </w:rPr>
        <w:t>предлагаются следующие объекты и места захоронения:</w:t>
      </w:r>
    </w:p>
    <w:p w14:paraId="00327975" w14:textId="77777777" w:rsidR="00B131C6" w:rsidRPr="0006689B" w:rsidRDefault="00B131C6" w:rsidP="00B131C6">
      <w:pPr>
        <w:spacing w:after="0" w:line="240" w:lineRule="auto"/>
        <w:jc w:val="right"/>
        <w:rPr>
          <w:rFonts w:eastAsia="Times New Roman" w:cs="Calibri"/>
          <w:b/>
          <w:i/>
        </w:rPr>
      </w:pPr>
      <w:r w:rsidRPr="0006689B">
        <w:rPr>
          <w:rFonts w:eastAsia="Times New Roman" w:cs="Calibri"/>
          <w:b/>
          <w:i/>
        </w:rPr>
        <w:t>Таблица 1</w:t>
      </w:r>
      <w:r w:rsidR="0006689B" w:rsidRPr="0006689B">
        <w:rPr>
          <w:rFonts w:eastAsia="Times New Roman" w:cs="Calibri"/>
          <w:b/>
          <w:i/>
        </w:rPr>
        <w:t>2</w:t>
      </w:r>
      <w:r w:rsidRPr="0006689B">
        <w:rPr>
          <w:rFonts w:eastAsia="Times New Roman" w:cs="Calibri"/>
          <w:b/>
          <w:i/>
        </w:rPr>
        <w:t>.</w:t>
      </w:r>
      <w:r w:rsidR="006824C1" w:rsidRPr="0006689B">
        <w:rPr>
          <w:rFonts w:eastAsia="Times New Roman" w:cs="Calibri"/>
          <w:b/>
          <w:i/>
        </w:rPr>
        <w:t>6</w:t>
      </w:r>
      <w:r w:rsidRPr="0006689B">
        <w:rPr>
          <w:rFonts w:eastAsia="Times New Roman" w:cs="Calibri"/>
          <w:b/>
          <w:i/>
        </w:rPr>
        <w:t>.</w:t>
      </w:r>
      <w:r w:rsidR="006824C1" w:rsidRPr="0006689B">
        <w:rPr>
          <w:rFonts w:eastAsia="Times New Roman" w:cs="Calibri"/>
          <w:b/>
          <w:i/>
        </w:rPr>
        <w:t>1</w:t>
      </w:r>
      <w:r w:rsidRPr="0006689B">
        <w:rPr>
          <w:rFonts w:eastAsia="Times New Roman" w:cs="Calibri"/>
          <w:b/>
          <w:i/>
        </w:rPr>
        <w:t>.</w:t>
      </w:r>
    </w:p>
    <w:p w14:paraId="2B6A2179" w14:textId="77777777" w:rsidR="00B131C6" w:rsidRDefault="00B131C6" w:rsidP="0006689B">
      <w:pPr>
        <w:spacing w:before="120" w:after="120" w:line="240" w:lineRule="auto"/>
        <w:contextualSpacing/>
        <w:jc w:val="right"/>
        <w:rPr>
          <w:rFonts w:eastAsia="Times New Roman"/>
          <w:sz w:val="24"/>
          <w:szCs w:val="24"/>
          <w:highlight w:val="yellow"/>
        </w:rPr>
      </w:pPr>
      <w:r w:rsidRPr="0006689B">
        <w:rPr>
          <w:rFonts w:eastAsia="Times New Roman"/>
          <w:b/>
          <w:i/>
        </w:rPr>
        <w:t>Проектируемые объекты, предназначенные для организации ритуальных услуг, и места захоронения в МО «Город Майкоп»</w:t>
      </w:r>
    </w:p>
    <w:tbl>
      <w:tblPr>
        <w:tblpPr w:leftFromText="180" w:rightFromText="180" w:vertAnchor="text" w:tblpY="1"/>
        <w:tblOverlap w:val="never"/>
        <w:tblW w:w="514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2"/>
        <w:gridCol w:w="1887"/>
        <w:gridCol w:w="2064"/>
        <w:gridCol w:w="1911"/>
        <w:gridCol w:w="1363"/>
        <w:gridCol w:w="1777"/>
      </w:tblGrid>
      <w:tr w:rsidR="00557A69" w:rsidRPr="0006689B" w14:paraId="1C44D38B" w14:textId="77777777" w:rsidTr="00F1724A">
        <w:tc>
          <w:tcPr>
            <w:tcW w:w="233" w:type="pct"/>
            <w:tcBorders>
              <w:top w:val="single" w:sz="12" w:space="0" w:color="auto"/>
              <w:left w:val="single" w:sz="12" w:space="0" w:color="auto"/>
              <w:bottom w:val="single" w:sz="12" w:space="0" w:color="auto"/>
              <w:right w:val="single" w:sz="12" w:space="0" w:color="auto"/>
            </w:tcBorders>
            <w:shd w:val="clear" w:color="auto" w:fill="BFBFBF"/>
            <w:vAlign w:val="center"/>
          </w:tcPr>
          <w:p w14:paraId="2192F0A0" w14:textId="77777777" w:rsidR="00557A69" w:rsidRPr="0006689B" w:rsidRDefault="00557A69" w:rsidP="00B611B7">
            <w:pPr>
              <w:spacing w:before="200" w:after="0" w:line="240" w:lineRule="auto"/>
              <w:jc w:val="center"/>
              <w:rPr>
                <w:rFonts w:eastAsia="Times New Roman"/>
                <w:b/>
                <w:lang w:eastAsia="ru-RU"/>
              </w:rPr>
            </w:pPr>
            <w:r w:rsidRPr="0006689B">
              <w:rPr>
                <w:rFonts w:eastAsia="Times New Roman"/>
                <w:b/>
                <w:lang w:eastAsia="ru-RU"/>
              </w:rPr>
              <w:t xml:space="preserve">№ </w:t>
            </w:r>
            <w:proofErr w:type="spellStart"/>
            <w:r w:rsidRPr="0006689B">
              <w:rPr>
                <w:rFonts w:eastAsia="Times New Roman"/>
                <w:b/>
                <w:lang w:eastAsia="ru-RU"/>
              </w:rPr>
              <w:t>пп</w:t>
            </w:r>
            <w:proofErr w:type="spellEnd"/>
          </w:p>
        </w:tc>
        <w:tc>
          <w:tcPr>
            <w:tcW w:w="1064" w:type="pct"/>
            <w:tcBorders>
              <w:top w:val="single" w:sz="12" w:space="0" w:color="auto"/>
              <w:left w:val="single" w:sz="12" w:space="0" w:color="auto"/>
              <w:bottom w:val="single" w:sz="12" w:space="0" w:color="auto"/>
              <w:right w:val="single" w:sz="12" w:space="0" w:color="auto"/>
            </w:tcBorders>
            <w:shd w:val="clear" w:color="auto" w:fill="BFBFBF"/>
            <w:vAlign w:val="center"/>
          </w:tcPr>
          <w:p w14:paraId="1D25F342" w14:textId="77777777" w:rsidR="00557A69" w:rsidRPr="0006689B" w:rsidRDefault="00557A69" w:rsidP="00B611B7">
            <w:pPr>
              <w:spacing w:before="200" w:after="0" w:line="240" w:lineRule="auto"/>
              <w:jc w:val="center"/>
              <w:rPr>
                <w:rFonts w:eastAsia="Times New Roman"/>
                <w:b/>
                <w:lang w:eastAsia="ru-RU"/>
              </w:rPr>
            </w:pPr>
            <w:r w:rsidRPr="0006689B">
              <w:rPr>
                <w:rFonts w:eastAsia="Times New Roman"/>
                <w:b/>
                <w:lang w:eastAsia="ru-RU"/>
              </w:rPr>
              <w:t>Наименование объекта</w:t>
            </w:r>
          </w:p>
        </w:tc>
        <w:tc>
          <w:tcPr>
            <w:tcW w:w="1157" w:type="pct"/>
            <w:tcBorders>
              <w:top w:val="single" w:sz="12" w:space="0" w:color="auto"/>
              <w:left w:val="single" w:sz="12" w:space="0" w:color="auto"/>
              <w:bottom w:val="single" w:sz="12" w:space="0" w:color="auto"/>
              <w:right w:val="single" w:sz="12" w:space="0" w:color="auto"/>
            </w:tcBorders>
            <w:shd w:val="clear" w:color="auto" w:fill="BFBFBF"/>
            <w:vAlign w:val="center"/>
          </w:tcPr>
          <w:p w14:paraId="53F1E93E" w14:textId="77777777" w:rsidR="00557A69" w:rsidRPr="0006689B" w:rsidRDefault="00557A69" w:rsidP="00B611B7">
            <w:pPr>
              <w:spacing w:before="200" w:after="0" w:line="240" w:lineRule="auto"/>
              <w:jc w:val="center"/>
              <w:rPr>
                <w:rFonts w:eastAsia="Times New Roman"/>
                <w:b/>
                <w:lang w:eastAsia="ru-RU"/>
              </w:rPr>
            </w:pPr>
            <w:r w:rsidRPr="0006689B">
              <w:rPr>
                <w:rFonts w:eastAsia="Times New Roman"/>
                <w:b/>
                <w:lang w:eastAsia="ru-RU"/>
              </w:rPr>
              <w:t>Основные характеристики объекта</w:t>
            </w:r>
          </w:p>
        </w:tc>
        <w:tc>
          <w:tcPr>
            <w:tcW w:w="984" w:type="pct"/>
            <w:tcBorders>
              <w:top w:val="single" w:sz="12" w:space="0" w:color="auto"/>
              <w:left w:val="single" w:sz="12" w:space="0" w:color="auto"/>
              <w:bottom w:val="single" w:sz="12" w:space="0" w:color="auto"/>
              <w:right w:val="single" w:sz="12" w:space="0" w:color="auto"/>
            </w:tcBorders>
            <w:shd w:val="clear" w:color="auto" w:fill="BFBFBF"/>
            <w:vAlign w:val="center"/>
          </w:tcPr>
          <w:p w14:paraId="028DC732" w14:textId="77777777" w:rsidR="00557A69" w:rsidRPr="0006689B" w:rsidRDefault="00557A69" w:rsidP="00B611B7">
            <w:pPr>
              <w:spacing w:before="200" w:after="0" w:line="240" w:lineRule="auto"/>
              <w:jc w:val="center"/>
              <w:rPr>
                <w:rFonts w:eastAsia="Times New Roman"/>
                <w:b/>
                <w:lang w:eastAsia="ru-RU"/>
              </w:rPr>
            </w:pPr>
            <w:r w:rsidRPr="0006689B">
              <w:rPr>
                <w:rFonts w:eastAsia="Times New Roman"/>
                <w:b/>
                <w:lang w:eastAsia="ru-RU"/>
              </w:rPr>
              <w:t>Местоположение объекта</w:t>
            </w:r>
          </w:p>
        </w:tc>
        <w:tc>
          <w:tcPr>
            <w:tcW w:w="646" w:type="pct"/>
            <w:tcBorders>
              <w:top w:val="single" w:sz="12" w:space="0" w:color="auto"/>
              <w:left w:val="single" w:sz="12" w:space="0" w:color="auto"/>
              <w:bottom w:val="single" w:sz="12" w:space="0" w:color="auto"/>
              <w:right w:val="single" w:sz="12" w:space="0" w:color="auto"/>
            </w:tcBorders>
            <w:shd w:val="clear" w:color="auto" w:fill="BFBFBF"/>
            <w:vAlign w:val="center"/>
          </w:tcPr>
          <w:p w14:paraId="141F6A36" w14:textId="77777777" w:rsidR="00557A69" w:rsidRPr="0006689B" w:rsidRDefault="00557A69" w:rsidP="00B611B7">
            <w:pPr>
              <w:spacing w:before="200" w:after="0" w:line="240" w:lineRule="auto"/>
              <w:ind w:right="-108"/>
              <w:jc w:val="center"/>
              <w:rPr>
                <w:rFonts w:eastAsia="Times New Roman"/>
                <w:b/>
                <w:lang w:eastAsia="ru-RU"/>
              </w:rPr>
            </w:pPr>
            <w:r w:rsidRPr="0006689B">
              <w:rPr>
                <w:rFonts w:eastAsia="Times New Roman"/>
                <w:b/>
                <w:lang w:eastAsia="ru-RU"/>
              </w:rPr>
              <w:t>Срок реализации</w:t>
            </w:r>
          </w:p>
        </w:tc>
        <w:tc>
          <w:tcPr>
            <w:tcW w:w="915" w:type="pct"/>
            <w:tcBorders>
              <w:top w:val="single" w:sz="12" w:space="0" w:color="auto"/>
              <w:left w:val="single" w:sz="12" w:space="0" w:color="auto"/>
              <w:bottom w:val="single" w:sz="12" w:space="0" w:color="auto"/>
              <w:right w:val="single" w:sz="12" w:space="0" w:color="auto"/>
            </w:tcBorders>
            <w:shd w:val="clear" w:color="auto" w:fill="BFBFBF"/>
            <w:vAlign w:val="center"/>
          </w:tcPr>
          <w:p w14:paraId="143A5112" w14:textId="77777777" w:rsidR="00557A69" w:rsidRPr="0006689B" w:rsidRDefault="00557A69" w:rsidP="00B611B7">
            <w:pPr>
              <w:spacing w:before="200" w:after="0" w:line="240" w:lineRule="auto"/>
              <w:ind w:right="-108"/>
              <w:jc w:val="center"/>
              <w:rPr>
                <w:rFonts w:eastAsia="Times New Roman"/>
                <w:b/>
                <w:lang w:eastAsia="ru-RU"/>
              </w:rPr>
            </w:pPr>
            <w:r w:rsidRPr="0006689B">
              <w:rPr>
                <w:rFonts w:eastAsia="Times New Roman"/>
                <w:b/>
                <w:lang w:eastAsia="ru-RU"/>
              </w:rPr>
              <w:t>Обоснование размещения</w:t>
            </w:r>
          </w:p>
        </w:tc>
      </w:tr>
      <w:tr w:rsidR="00557A69" w:rsidRPr="0006689B" w14:paraId="0C3254F6" w14:textId="77777777" w:rsidTr="00F1724A">
        <w:trPr>
          <w:trHeight w:val="1900"/>
        </w:trPr>
        <w:tc>
          <w:tcPr>
            <w:tcW w:w="233" w:type="pct"/>
            <w:vAlign w:val="center"/>
          </w:tcPr>
          <w:p w14:paraId="17743139" w14:textId="77777777" w:rsidR="00557A69" w:rsidRPr="0006689B" w:rsidRDefault="00557A69" w:rsidP="00270DD7">
            <w:pPr>
              <w:spacing w:after="0" w:line="240" w:lineRule="auto"/>
              <w:jc w:val="center"/>
            </w:pPr>
            <w:r w:rsidRPr="0006689B">
              <w:t>1</w:t>
            </w:r>
          </w:p>
        </w:tc>
        <w:tc>
          <w:tcPr>
            <w:tcW w:w="1064" w:type="pct"/>
            <w:vAlign w:val="center"/>
          </w:tcPr>
          <w:p w14:paraId="5F91143F" w14:textId="77777777" w:rsidR="00557A69" w:rsidRPr="0006689B" w:rsidRDefault="00557A69" w:rsidP="00270DD7">
            <w:pPr>
              <w:spacing w:after="0" w:line="240" w:lineRule="auto"/>
              <w:jc w:val="center"/>
            </w:pPr>
            <w:r w:rsidRPr="0006689B">
              <w:t>Кладбище традиционного захоронения</w:t>
            </w:r>
          </w:p>
          <w:p w14:paraId="5BC2AC19" w14:textId="77777777" w:rsidR="00557A69" w:rsidRPr="0006689B" w:rsidRDefault="00557A69" w:rsidP="00270DD7">
            <w:pPr>
              <w:spacing w:after="0" w:line="240" w:lineRule="auto"/>
              <w:jc w:val="center"/>
            </w:pPr>
          </w:p>
        </w:tc>
        <w:tc>
          <w:tcPr>
            <w:tcW w:w="1157" w:type="pct"/>
            <w:vAlign w:val="center"/>
          </w:tcPr>
          <w:p w14:paraId="5651148C" w14:textId="77777777" w:rsidR="00557A69" w:rsidRPr="0006689B" w:rsidRDefault="00557A69" w:rsidP="00270DD7">
            <w:pPr>
              <w:spacing w:after="0" w:line="240" w:lineRule="auto"/>
              <w:jc w:val="center"/>
            </w:pPr>
            <w:r w:rsidRPr="0006689B">
              <w:t>40 га</w:t>
            </w:r>
          </w:p>
        </w:tc>
        <w:tc>
          <w:tcPr>
            <w:tcW w:w="984" w:type="pct"/>
            <w:vAlign w:val="center"/>
          </w:tcPr>
          <w:p w14:paraId="7F8E140D" w14:textId="77777777" w:rsidR="00557A69" w:rsidRPr="0006689B" w:rsidRDefault="00557A69" w:rsidP="00270DD7">
            <w:pPr>
              <w:spacing w:after="0" w:line="240" w:lineRule="auto"/>
              <w:jc w:val="center"/>
            </w:pPr>
            <w:r w:rsidRPr="0006689B">
              <w:t xml:space="preserve">МО «Город Майкоп». г. Майкоп, </w:t>
            </w:r>
            <w:r w:rsidR="0062179C" w:rsidRPr="0006689B">
              <w:t>западнее существующего кладбища в квартале П-12</w:t>
            </w:r>
          </w:p>
          <w:p w14:paraId="08A424B9" w14:textId="77777777" w:rsidR="00557A69" w:rsidRPr="0006689B" w:rsidRDefault="00557A69" w:rsidP="00270DD7">
            <w:pPr>
              <w:spacing w:after="0" w:line="240" w:lineRule="auto"/>
              <w:jc w:val="center"/>
            </w:pPr>
          </w:p>
        </w:tc>
        <w:tc>
          <w:tcPr>
            <w:tcW w:w="646" w:type="pct"/>
            <w:vAlign w:val="center"/>
          </w:tcPr>
          <w:p w14:paraId="1C217333" w14:textId="77777777" w:rsidR="00557A69" w:rsidRPr="0006689B" w:rsidRDefault="00557A69" w:rsidP="00270DD7">
            <w:pPr>
              <w:spacing w:after="0" w:line="240" w:lineRule="auto"/>
              <w:jc w:val="center"/>
            </w:pPr>
            <w:r w:rsidRPr="0006689B">
              <w:t>до 2030 -2035 г.</w:t>
            </w:r>
          </w:p>
        </w:tc>
        <w:tc>
          <w:tcPr>
            <w:tcW w:w="915" w:type="pct"/>
            <w:vAlign w:val="center"/>
          </w:tcPr>
          <w:p w14:paraId="4A4D2286" w14:textId="77777777" w:rsidR="00557A69" w:rsidRPr="0006689B" w:rsidRDefault="00557A69" w:rsidP="00270DD7">
            <w:pPr>
              <w:spacing w:after="0" w:line="240" w:lineRule="auto"/>
              <w:jc w:val="center"/>
            </w:pPr>
            <w:r w:rsidRPr="0006689B">
              <w:t>В соответствии с проектными предложениями генплана</w:t>
            </w:r>
          </w:p>
        </w:tc>
      </w:tr>
      <w:tr w:rsidR="00557A69" w:rsidRPr="0006689B" w14:paraId="27FC3794" w14:textId="77777777" w:rsidTr="00F1724A">
        <w:trPr>
          <w:trHeight w:val="1900"/>
        </w:trPr>
        <w:tc>
          <w:tcPr>
            <w:tcW w:w="233" w:type="pct"/>
            <w:vAlign w:val="center"/>
          </w:tcPr>
          <w:p w14:paraId="01F21286" w14:textId="77777777" w:rsidR="00557A69" w:rsidRPr="0006689B" w:rsidRDefault="00557A69" w:rsidP="00270DD7">
            <w:pPr>
              <w:spacing w:after="0" w:line="240" w:lineRule="auto"/>
              <w:jc w:val="center"/>
            </w:pPr>
            <w:r w:rsidRPr="0006689B">
              <w:t>2</w:t>
            </w:r>
          </w:p>
        </w:tc>
        <w:tc>
          <w:tcPr>
            <w:tcW w:w="1064" w:type="pct"/>
            <w:vAlign w:val="center"/>
          </w:tcPr>
          <w:p w14:paraId="3EBD5826" w14:textId="77777777" w:rsidR="00557A69" w:rsidRPr="0006689B" w:rsidRDefault="00557A69" w:rsidP="00270DD7">
            <w:pPr>
              <w:spacing w:after="0" w:line="240" w:lineRule="auto"/>
              <w:jc w:val="center"/>
            </w:pPr>
            <w:r w:rsidRPr="0006689B">
              <w:t xml:space="preserve">Кладбище </w:t>
            </w:r>
            <w:proofErr w:type="spellStart"/>
            <w:r w:rsidRPr="0006689B">
              <w:t>урновых</w:t>
            </w:r>
            <w:proofErr w:type="spellEnd"/>
            <w:r w:rsidRPr="0006689B">
              <w:t xml:space="preserve"> захоронений после кремации</w:t>
            </w:r>
          </w:p>
          <w:p w14:paraId="00EB8FDD" w14:textId="77777777" w:rsidR="00557A69" w:rsidRPr="0006689B" w:rsidRDefault="00557A69" w:rsidP="00270DD7">
            <w:pPr>
              <w:spacing w:after="0" w:line="240" w:lineRule="auto"/>
              <w:jc w:val="center"/>
            </w:pPr>
          </w:p>
        </w:tc>
        <w:tc>
          <w:tcPr>
            <w:tcW w:w="1157" w:type="pct"/>
            <w:vAlign w:val="center"/>
          </w:tcPr>
          <w:p w14:paraId="67FAC489" w14:textId="77777777" w:rsidR="00557A69" w:rsidRPr="0006689B" w:rsidRDefault="00557A69" w:rsidP="00270DD7">
            <w:pPr>
              <w:spacing w:after="0" w:line="240" w:lineRule="auto"/>
              <w:jc w:val="center"/>
            </w:pPr>
            <w:r w:rsidRPr="0006689B">
              <w:t>12,31 га</w:t>
            </w:r>
          </w:p>
        </w:tc>
        <w:tc>
          <w:tcPr>
            <w:tcW w:w="984" w:type="pct"/>
            <w:vAlign w:val="center"/>
          </w:tcPr>
          <w:p w14:paraId="1A529EE7" w14:textId="77777777" w:rsidR="00557A69" w:rsidRPr="0006689B" w:rsidRDefault="00557A69" w:rsidP="00270DD7">
            <w:pPr>
              <w:spacing w:after="0" w:line="240" w:lineRule="auto"/>
              <w:jc w:val="center"/>
            </w:pPr>
            <w:r w:rsidRPr="0006689B">
              <w:t xml:space="preserve">МО «Город Майкоп». г. Майкоп, </w:t>
            </w:r>
            <w:r w:rsidR="00270DD7" w:rsidRPr="0006689B">
              <w:t>западнее существующего кладбища в квартале П-12</w:t>
            </w:r>
          </w:p>
          <w:p w14:paraId="6EA6CEC5" w14:textId="77777777" w:rsidR="00557A69" w:rsidRPr="0006689B" w:rsidRDefault="00557A69" w:rsidP="00270DD7">
            <w:pPr>
              <w:spacing w:after="0" w:line="240" w:lineRule="auto"/>
              <w:jc w:val="center"/>
            </w:pPr>
          </w:p>
        </w:tc>
        <w:tc>
          <w:tcPr>
            <w:tcW w:w="646" w:type="pct"/>
            <w:vAlign w:val="center"/>
          </w:tcPr>
          <w:p w14:paraId="10574704" w14:textId="77777777" w:rsidR="00557A69" w:rsidRPr="0006689B" w:rsidRDefault="00557A69" w:rsidP="00270DD7">
            <w:pPr>
              <w:spacing w:after="0" w:line="240" w:lineRule="auto"/>
              <w:jc w:val="center"/>
            </w:pPr>
            <w:r w:rsidRPr="0006689B">
              <w:t>до 2030 -2035 г.</w:t>
            </w:r>
          </w:p>
        </w:tc>
        <w:tc>
          <w:tcPr>
            <w:tcW w:w="915" w:type="pct"/>
            <w:vAlign w:val="center"/>
          </w:tcPr>
          <w:p w14:paraId="7F4C2A35" w14:textId="77777777" w:rsidR="00557A69" w:rsidRPr="0006689B" w:rsidRDefault="00557A69" w:rsidP="00270DD7">
            <w:pPr>
              <w:spacing w:after="0" w:line="240" w:lineRule="auto"/>
              <w:jc w:val="center"/>
            </w:pPr>
            <w:r w:rsidRPr="0006689B">
              <w:t>В соответствии с проектными предложениями генплана</w:t>
            </w:r>
          </w:p>
        </w:tc>
      </w:tr>
      <w:tr w:rsidR="00557A69" w:rsidRPr="0006689B" w14:paraId="328D866B" w14:textId="77777777" w:rsidTr="00F1724A">
        <w:trPr>
          <w:trHeight w:val="1900"/>
        </w:trPr>
        <w:tc>
          <w:tcPr>
            <w:tcW w:w="233" w:type="pct"/>
            <w:vAlign w:val="center"/>
          </w:tcPr>
          <w:p w14:paraId="11ECFA37" w14:textId="77777777" w:rsidR="00557A69" w:rsidRPr="0006689B" w:rsidRDefault="00557A69" w:rsidP="00270DD7">
            <w:pPr>
              <w:spacing w:after="0" w:line="240" w:lineRule="auto"/>
              <w:jc w:val="center"/>
            </w:pPr>
            <w:r w:rsidRPr="0006689B">
              <w:t>3</w:t>
            </w:r>
          </w:p>
        </w:tc>
        <w:tc>
          <w:tcPr>
            <w:tcW w:w="1064" w:type="pct"/>
            <w:vAlign w:val="center"/>
          </w:tcPr>
          <w:p w14:paraId="4B47D477" w14:textId="77777777" w:rsidR="00557A69" w:rsidRPr="0006689B" w:rsidRDefault="00557A69" w:rsidP="00270DD7">
            <w:pPr>
              <w:spacing w:after="0" w:line="240" w:lineRule="auto"/>
              <w:jc w:val="center"/>
            </w:pPr>
            <w:r w:rsidRPr="0006689B">
              <w:t>Кладбище традиционного захоронения</w:t>
            </w:r>
          </w:p>
          <w:p w14:paraId="1DAEB3D2" w14:textId="77777777" w:rsidR="00557A69" w:rsidRPr="0006689B" w:rsidRDefault="00557A69" w:rsidP="00270DD7">
            <w:pPr>
              <w:spacing w:after="0" w:line="240" w:lineRule="auto"/>
              <w:jc w:val="center"/>
            </w:pPr>
          </w:p>
        </w:tc>
        <w:tc>
          <w:tcPr>
            <w:tcW w:w="1157" w:type="pct"/>
            <w:vAlign w:val="center"/>
          </w:tcPr>
          <w:p w14:paraId="523549EB" w14:textId="77777777" w:rsidR="00557A69" w:rsidRPr="0006689B" w:rsidRDefault="00557A69" w:rsidP="00270DD7">
            <w:pPr>
              <w:spacing w:after="0" w:line="240" w:lineRule="auto"/>
              <w:jc w:val="center"/>
            </w:pPr>
            <w:r w:rsidRPr="0006689B">
              <w:t>4,52 га</w:t>
            </w:r>
          </w:p>
        </w:tc>
        <w:tc>
          <w:tcPr>
            <w:tcW w:w="984" w:type="pct"/>
            <w:vAlign w:val="center"/>
          </w:tcPr>
          <w:p w14:paraId="616192E9" w14:textId="77777777" w:rsidR="00270DD7" w:rsidRPr="0006689B" w:rsidRDefault="00270DD7" w:rsidP="00270DD7">
            <w:pPr>
              <w:spacing w:after="0" w:line="240" w:lineRule="auto"/>
              <w:jc w:val="center"/>
            </w:pPr>
            <w:r w:rsidRPr="0006689B">
              <w:t>МО «Город Майкоп». г. Майкоп, восточнее национального кладбища (№3)</w:t>
            </w:r>
          </w:p>
          <w:p w14:paraId="774DECFA" w14:textId="77777777" w:rsidR="00557A69" w:rsidRPr="0006689B" w:rsidRDefault="00557A69" w:rsidP="00270DD7">
            <w:pPr>
              <w:spacing w:after="0" w:line="240" w:lineRule="auto"/>
              <w:jc w:val="center"/>
            </w:pPr>
          </w:p>
        </w:tc>
        <w:tc>
          <w:tcPr>
            <w:tcW w:w="646" w:type="pct"/>
            <w:vAlign w:val="center"/>
          </w:tcPr>
          <w:p w14:paraId="03892816" w14:textId="77777777" w:rsidR="00557A69" w:rsidRPr="0006689B" w:rsidRDefault="00557A69" w:rsidP="00270DD7">
            <w:pPr>
              <w:jc w:val="center"/>
            </w:pPr>
            <w:r w:rsidRPr="0006689B">
              <w:t>до 2030 -2035 г.</w:t>
            </w:r>
          </w:p>
        </w:tc>
        <w:tc>
          <w:tcPr>
            <w:tcW w:w="915" w:type="pct"/>
            <w:vAlign w:val="center"/>
          </w:tcPr>
          <w:p w14:paraId="3FD391CF" w14:textId="77777777" w:rsidR="00557A69" w:rsidRPr="0006689B" w:rsidRDefault="00557A69" w:rsidP="00270DD7">
            <w:pPr>
              <w:jc w:val="center"/>
            </w:pPr>
            <w:r w:rsidRPr="0006689B">
              <w:t>В соответствии с проектными предложениями генплана</w:t>
            </w:r>
          </w:p>
        </w:tc>
      </w:tr>
      <w:tr w:rsidR="00557A69" w:rsidRPr="0006689B" w14:paraId="5C6DC5BB" w14:textId="77777777" w:rsidTr="00F1724A">
        <w:trPr>
          <w:trHeight w:val="1900"/>
        </w:trPr>
        <w:tc>
          <w:tcPr>
            <w:tcW w:w="233" w:type="pct"/>
            <w:vAlign w:val="center"/>
          </w:tcPr>
          <w:p w14:paraId="7A6A9700" w14:textId="77777777" w:rsidR="00557A69" w:rsidRPr="0006689B" w:rsidRDefault="00557A69" w:rsidP="00270DD7">
            <w:pPr>
              <w:spacing w:after="0" w:line="240" w:lineRule="auto"/>
              <w:jc w:val="center"/>
            </w:pPr>
            <w:r w:rsidRPr="0006689B">
              <w:lastRenderedPageBreak/>
              <w:t>4</w:t>
            </w:r>
          </w:p>
        </w:tc>
        <w:tc>
          <w:tcPr>
            <w:tcW w:w="1064" w:type="pct"/>
            <w:vAlign w:val="center"/>
          </w:tcPr>
          <w:p w14:paraId="662FDCEC" w14:textId="77777777" w:rsidR="00557A69" w:rsidRPr="0006689B" w:rsidRDefault="00557A69" w:rsidP="00270DD7">
            <w:pPr>
              <w:jc w:val="center"/>
            </w:pPr>
            <w:r w:rsidRPr="0006689B">
              <w:t>Кладбище традиционного захоронения</w:t>
            </w:r>
          </w:p>
        </w:tc>
        <w:tc>
          <w:tcPr>
            <w:tcW w:w="1157" w:type="pct"/>
            <w:vAlign w:val="center"/>
          </w:tcPr>
          <w:p w14:paraId="553B48BD" w14:textId="77777777" w:rsidR="00557A69" w:rsidRPr="0006689B" w:rsidRDefault="00557A69" w:rsidP="00270DD7">
            <w:pPr>
              <w:spacing w:after="0" w:line="240" w:lineRule="auto"/>
              <w:jc w:val="center"/>
            </w:pPr>
            <w:r w:rsidRPr="0006689B">
              <w:t>11,97 га</w:t>
            </w:r>
          </w:p>
        </w:tc>
        <w:tc>
          <w:tcPr>
            <w:tcW w:w="984" w:type="pct"/>
            <w:vAlign w:val="center"/>
          </w:tcPr>
          <w:p w14:paraId="5E624FED" w14:textId="77777777" w:rsidR="00557A69" w:rsidRPr="0006689B" w:rsidRDefault="00AD2237" w:rsidP="00270DD7">
            <w:pPr>
              <w:spacing w:after="0" w:line="240" w:lineRule="auto"/>
              <w:jc w:val="center"/>
            </w:pPr>
            <w:r w:rsidRPr="0006689B">
              <w:t>МО «Город Майкоп», между х. Косинов и п. Подгорный</w:t>
            </w:r>
          </w:p>
        </w:tc>
        <w:tc>
          <w:tcPr>
            <w:tcW w:w="646" w:type="pct"/>
            <w:vAlign w:val="center"/>
          </w:tcPr>
          <w:p w14:paraId="7CA12C0F" w14:textId="77777777" w:rsidR="00557A69" w:rsidRPr="0006689B" w:rsidRDefault="00557A69" w:rsidP="00270DD7">
            <w:pPr>
              <w:jc w:val="center"/>
            </w:pPr>
            <w:r w:rsidRPr="0006689B">
              <w:t>до 2030 -2035 г.</w:t>
            </w:r>
          </w:p>
        </w:tc>
        <w:tc>
          <w:tcPr>
            <w:tcW w:w="915" w:type="pct"/>
            <w:vAlign w:val="center"/>
          </w:tcPr>
          <w:p w14:paraId="4E242A0B" w14:textId="77777777" w:rsidR="00557A69" w:rsidRPr="0006689B" w:rsidRDefault="00557A69" w:rsidP="00270DD7">
            <w:pPr>
              <w:jc w:val="center"/>
            </w:pPr>
            <w:r w:rsidRPr="0006689B">
              <w:t>В соответствии с проектными предложениями генплана</w:t>
            </w:r>
          </w:p>
        </w:tc>
      </w:tr>
      <w:tr w:rsidR="00557A69" w:rsidRPr="0006689B" w14:paraId="44921555" w14:textId="77777777" w:rsidTr="00F1724A">
        <w:trPr>
          <w:trHeight w:val="1900"/>
        </w:trPr>
        <w:tc>
          <w:tcPr>
            <w:tcW w:w="233" w:type="pct"/>
            <w:vAlign w:val="center"/>
          </w:tcPr>
          <w:p w14:paraId="7A4779B0" w14:textId="77777777" w:rsidR="00557A69" w:rsidRPr="0006689B" w:rsidRDefault="00557A69" w:rsidP="00270DD7">
            <w:pPr>
              <w:spacing w:after="0" w:line="240" w:lineRule="auto"/>
              <w:jc w:val="center"/>
            </w:pPr>
            <w:r w:rsidRPr="0006689B">
              <w:t>5</w:t>
            </w:r>
          </w:p>
        </w:tc>
        <w:tc>
          <w:tcPr>
            <w:tcW w:w="1064" w:type="pct"/>
            <w:vAlign w:val="center"/>
          </w:tcPr>
          <w:p w14:paraId="23143E37" w14:textId="77777777" w:rsidR="00557A69" w:rsidRPr="0006689B" w:rsidRDefault="00557A69" w:rsidP="00270DD7">
            <w:pPr>
              <w:jc w:val="center"/>
            </w:pPr>
            <w:r w:rsidRPr="0006689B">
              <w:t>Кладбище традиционного захоронения</w:t>
            </w:r>
          </w:p>
        </w:tc>
        <w:tc>
          <w:tcPr>
            <w:tcW w:w="1157" w:type="pct"/>
            <w:vAlign w:val="center"/>
          </w:tcPr>
          <w:p w14:paraId="5AA37F66" w14:textId="77777777" w:rsidR="00557A69" w:rsidRPr="0006689B" w:rsidRDefault="00557A69" w:rsidP="00270DD7">
            <w:pPr>
              <w:spacing w:after="0" w:line="240" w:lineRule="auto"/>
              <w:jc w:val="center"/>
            </w:pPr>
            <w:r w:rsidRPr="0006689B">
              <w:t>2,59 га</w:t>
            </w:r>
          </w:p>
        </w:tc>
        <w:tc>
          <w:tcPr>
            <w:tcW w:w="984" w:type="pct"/>
            <w:vAlign w:val="center"/>
          </w:tcPr>
          <w:p w14:paraId="4D5B4777" w14:textId="77777777" w:rsidR="00557A69" w:rsidRPr="0006689B" w:rsidRDefault="00AD2237" w:rsidP="00270DD7">
            <w:pPr>
              <w:spacing w:after="0" w:line="240" w:lineRule="auto"/>
              <w:jc w:val="center"/>
            </w:pPr>
            <w:r w:rsidRPr="0006689B">
              <w:t>МО «Город Майкоп», п. Родниковый</w:t>
            </w:r>
            <w:r w:rsidR="00A73B21" w:rsidRPr="0006689B">
              <w:t>, в районе существующего кладбища</w:t>
            </w:r>
          </w:p>
        </w:tc>
        <w:tc>
          <w:tcPr>
            <w:tcW w:w="646" w:type="pct"/>
            <w:vAlign w:val="center"/>
          </w:tcPr>
          <w:p w14:paraId="41D19126" w14:textId="77777777" w:rsidR="00557A69" w:rsidRPr="0006689B" w:rsidRDefault="00557A69" w:rsidP="00270DD7">
            <w:pPr>
              <w:jc w:val="center"/>
            </w:pPr>
            <w:r w:rsidRPr="0006689B">
              <w:t>до 2030 -2035 г.</w:t>
            </w:r>
          </w:p>
        </w:tc>
        <w:tc>
          <w:tcPr>
            <w:tcW w:w="915" w:type="pct"/>
            <w:vAlign w:val="center"/>
          </w:tcPr>
          <w:p w14:paraId="1FBA2E61" w14:textId="77777777" w:rsidR="00557A69" w:rsidRPr="0006689B" w:rsidRDefault="00557A69" w:rsidP="00270DD7">
            <w:pPr>
              <w:jc w:val="center"/>
            </w:pPr>
            <w:r w:rsidRPr="0006689B">
              <w:t>В соответствии с проектными предложениями генплана</w:t>
            </w:r>
          </w:p>
        </w:tc>
      </w:tr>
      <w:tr w:rsidR="00557A69" w:rsidRPr="0006689B" w14:paraId="2499A1E5" w14:textId="77777777" w:rsidTr="00F1724A">
        <w:trPr>
          <w:trHeight w:val="1900"/>
        </w:trPr>
        <w:tc>
          <w:tcPr>
            <w:tcW w:w="233" w:type="pct"/>
            <w:vAlign w:val="center"/>
          </w:tcPr>
          <w:p w14:paraId="33492C68" w14:textId="77777777" w:rsidR="00557A69" w:rsidRPr="0006689B" w:rsidRDefault="00557A69" w:rsidP="00270DD7">
            <w:pPr>
              <w:spacing w:after="0" w:line="240" w:lineRule="auto"/>
              <w:jc w:val="center"/>
            </w:pPr>
            <w:r w:rsidRPr="0006689B">
              <w:t>6</w:t>
            </w:r>
          </w:p>
        </w:tc>
        <w:tc>
          <w:tcPr>
            <w:tcW w:w="1064" w:type="pct"/>
            <w:vAlign w:val="center"/>
          </w:tcPr>
          <w:p w14:paraId="1939530C" w14:textId="77777777" w:rsidR="00557A69" w:rsidRPr="0006689B" w:rsidRDefault="00557A69" w:rsidP="00270DD7">
            <w:pPr>
              <w:jc w:val="center"/>
            </w:pPr>
            <w:r w:rsidRPr="0006689B">
              <w:t>Кладбище традиционного захоронения</w:t>
            </w:r>
          </w:p>
        </w:tc>
        <w:tc>
          <w:tcPr>
            <w:tcW w:w="1157" w:type="pct"/>
            <w:vAlign w:val="center"/>
          </w:tcPr>
          <w:p w14:paraId="4733AEDA" w14:textId="77777777" w:rsidR="00557A69" w:rsidRPr="0006689B" w:rsidRDefault="00557A69" w:rsidP="00270DD7">
            <w:pPr>
              <w:spacing w:after="0" w:line="240" w:lineRule="auto"/>
              <w:jc w:val="center"/>
            </w:pPr>
            <w:r w:rsidRPr="0006689B">
              <w:t>8,67 га</w:t>
            </w:r>
          </w:p>
        </w:tc>
        <w:tc>
          <w:tcPr>
            <w:tcW w:w="984" w:type="pct"/>
            <w:vAlign w:val="center"/>
          </w:tcPr>
          <w:p w14:paraId="24C7C394" w14:textId="77777777" w:rsidR="00557A69" w:rsidRPr="0006689B" w:rsidRDefault="00AD2237" w:rsidP="00270DD7">
            <w:pPr>
              <w:spacing w:after="0" w:line="240" w:lineRule="auto"/>
              <w:jc w:val="center"/>
            </w:pPr>
            <w:r w:rsidRPr="0006689B">
              <w:t xml:space="preserve">МО «Город Майкоп», ст. Ханская в </w:t>
            </w:r>
            <w:proofErr w:type="gramStart"/>
            <w:r w:rsidRPr="0006689B">
              <w:t>районе  кладбища</w:t>
            </w:r>
            <w:proofErr w:type="gramEnd"/>
            <w:r w:rsidRPr="0006689B">
              <w:t xml:space="preserve"> №6</w:t>
            </w:r>
          </w:p>
        </w:tc>
        <w:tc>
          <w:tcPr>
            <w:tcW w:w="646" w:type="pct"/>
            <w:vAlign w:val="center"/>
          </w:tcPr>
          <w:p w14:paraId="1EA6CB33" w14:textId="77777777" w:rsidR="00557A69" w:rsidRPr="0006689B" w:rsidRDefault="00557A69" w:rsidP="00270DD7">
            <w:pPr>
              <w:jc w:val="center"/>
            </w:pPr>
            <w:r w:rsidRPr="0006689B">
              <w:t>до 2030 -2035 г.</w:t>
            </w:r>
          </w:p>
        </w:tc>
        <w:tc>
          <w:tcPr>
            <w:tcW w:w="915" w:type="pct"/>
            <w:vAlign w:val="center"/>
          </w:tcPr>
          <w:p w14:paraId="7FCE3379" w14:textId="77777777" w:rsidR="00557A69" w:rsidRPr="0006689B" w:rsidRDefault="00557A69" w:rsidP="00270DD7">
            <w:pPr>
              <w:jc w:val="center"/>
            </w:pPr>
            <w:r w:rsidRPr="0006689B">
              <w:t>В соответствии с проектными предложениями генплана</w:t>
            </w:r>
          </w:p>
        </w:tc>
      </w:tr>
      <w:tr w:rsidR="00557A69" w:rsidRPr="0006689B" w14:paraId="3A9606AB" w14:textId="77777777" w:rsidTr="00F1724A">
        <w:trPr>
          <w:trHeight w:val="1900"/>
        </w:trPr>
        <w:tc>
          <w:tcPr>
            <w:tcW w:w="233" w:type="pct"/>
            <w:vAlign w:val="center"/>
          </w:tcPr>
          <w:p w14:paraId="34E48843" w14:textId="77777777" w:rsidR="00557A69" w:rsidRPr="0006689B" w:rsidRDefault="00557A69" w:rsidP="00270DD7">
            <w:pPr>
              <w:spacing w:after="0" w:line="240" w:lineRule="auto"/>
              <w:jc w:val="center"/>
            </w:pPr>
            <w:r w:rsidRPr="0006689B">
              <w:t>7</w:t>
            </w:r>
          </w:p>
        </w:tc>
        <w:tc>
          <w:tcPr>
            <w:tcW w:w="1064" w:type="pct"/>
            <w:vAlign w:val="center"/>
          </w:tcPr>
          <w:p w14:paraId="3E4C436A" w14:textId="77777777" w:rsidR="00557A69" w:rsidRPr="0006689B" w:rsidRDefault="00557A69" w:rsidP="00270DD7">
            <w:pPr>
              <w:jc w:val="center"/>
            </w:pPr>
            <w:r w:rsidRPr="0006689B">
              <w:t>Дом ритуальных обрядов</w:t>
            </w:r>
          </w:p>
        </w:tc>
        <w:tc>
          <w:tcPr>
            <w:tcW w:w="1157" w:type="pct"/>
            <w:vAlign w:val="center"/>
          </w:tcPr>
          <w:p w14:paraId="0EC30184" w14:textId="77777777" w:rsidR="00557A69" w:rsidRPr="0006689B" w:rsidRDefault="00557A69" w:rsidP="00270DD7">
            <w:pPr>
              <w:spacing w:after="0" w:line="240" w:lineRule="auto"/>
              <w:jc w:val="center"/>
            </w:pPr>
            <w:r w:rsidRPr="0006689B">
              <w:t>Определить на этапе проектирования</w:t>
            </w:r>
          </w:p>
        </w:tc>
        <w:tc>
          <w:tcPr>
            <w:tcW w:w="984" w:type="pct"/>
            <w:vAlign w:val="center"/>
          </w:tcPr>
          <w:p w14:paraId="6A1DEDC8" w14:textId="77777777" w:rsidR="00270DD7" w:rsidRPr="0006689B" w:rsidRDefault="00270DD7" w:rsidP="00270DD7">
            <w:pPr>
              <w:spacing w:after="0" w:line="240" w:lineRule="auto"/>
              <w:jc w:val="center"/>
            </w:pPr>
            <w:r w:rsidRPr="0006689B">
              <w:t>МО «Город Майкоп». г. Майкоп, западнее существующего кладбища в квартале П-12</w:t>
            </w:r>
          </w:p>
          <w:p w14:paraId="193800C7" w14:textId="77777777" w:rsidR="00557A69" w:rsidRPr="0006689B" w:rsidRDefault="00557A69" w:rsidP="00270DD7">
            <w:pPr>
              <w:spacing w:after="0" w:line="240" w:lineRule="auto"/>
              <w:jc w:val="center"/>
            </w:pPr>
          </w:p>
        </w:tc>
        <w:tc>
          <w:tcPr>
            <w:tcW w:w="646" w:type="pct"/>
            <w:vAlign w:val="center"/>
          </w:tcPr>
          <w:p w14:paraId="14829415" w14:textId="77777777" w:rsidR="00557A69" w:rsidRPr="0006689B" w:rsidRDefault="00557A69" w:rsidP="00270DD7">
            <w:pPr>
              <w:jc w:val="center"/>
            </w:pPr>
            <w:r w:rsidRPr="0006689B">
              <w:t>до 2030 -2035 г.</w:t>
            </w:r>
          </w:p>
        </w:tc>
        <w:tc>
          <w:tcPr>
            <w:tcW w:w="915" w:type="pct"/>
            <w:vAlign w:val="center"/>
          </w:tcPr>
          <w:p w14:paraId="7077AF89" w14:textId="77777777" w:rsidR="00557A69" w:rsidRPr="0006689B" w:rsidRDefault="00557A69" w:rsidP="00270DD7">
            <w:pPr>
              <w:jc w:val="center"/>
            </w:pPr>
            <w:r w:rsidRPr="0006689B">
              <w:t>В соответствии с проектными предложениями генплана</w:t>
            </w:r>
          </w:p>
        </w:tc>
      </w:tr>
      <w:tr w:rsidR="00557A69" w:rsidRPr="004B0613" w14:paraId="627B2CAB" w14:textId="77777777" w:rsidTr="00F1724A">
        <w:tc>
          <w:tcPr>
            <w:tcW w:w="1297" w:type="pct"/>
            <w:gridSpan w:val="2"/>
            <w:vAlign w:val="center"/>
          </w:tcPr>
          <w:p w14:paraId="288A972E" w14:textId="77777777" w:rsidR="00557A69" w:rsidRPr="0006689B" w:rsidRDefault="00557A69" w:rsidP="00B611B7">
            <w:pPr>
              <w:spacing w:after="0" w:line="240" w:lineRule="auto"/>
              <w:jc w:val="center"/>
              <w:rPr>
                <w:rFonts w:eastAsia="Times New Roman"/>
                <w:color w:val="000000"/>
              </w:rPr>
            </w:pPr>
            <w:r w:rsidRPr="0006689B">
              <w:rPr>
                <w:lang w:eastAsia="ru-RU"/>
              </w:rPr>
              <w:t>ВСЕГО по МО «Город Майкоп»:</w:t>
            </w:r>
          </w:p>
        </w:tc>
        <w:tc>
          <w:tcPr>
            <w:tcW w:w="1157" w:type="pct"/>
            <w:vAlign w:val="center"/>
          </w:tcPr>
          <w:p w14:paraId="67D67702" w14:textId="77777777" w:rsidR="00F1724A" w:rsidRPr="0006689B" w:rsidRDefault="00F1724A" w:rsidP="00F1724A">
            <w:pPr>
              <w:spacing w:after="0" w:line="240" w:lineRule="auto"/>
              <w:jc w:val="center"/>
            </w:pPr>
            <w:r w:rsidRPr="0006689B">
              <w:t>Площадь кладбищ традиционного захоронения составит-67,75 га;</w:t>
            </w:r>
          </w:p>
          <w:p w14:paraId="29A06384" w14:textId="77777777" w:rsidR="00F1724A" w:rsidRPr="0006689B" w:rsidRDefault="00F1724A" w:rsidP="00F1724A">
            <w:pPr>
              <w:spacing w:after="0" w:line="240" w:lineRule="auto"/>
              <w:jc w:val="center"/>
            </w:pPr>
            <w:r w:rsidRPr="0006689B">
              <w:t xml:space="preserve">Площадь кладбища </w:t>
            </w:r>
            <w:proofErr w:type="spellStart"/>
            <w:r w:rsidRPr="0006689B">
              <w:t>урновых</w:t>
            </w:r>
            <w:proofErr w:type="spellEnd"/>
            <w:r w:rsidRPr="0006689B">
              <w:t xml:space="preserve"> захоронений после кремации составит-12,31 га.</w:t>
            </w:r>
          </w:p>
        </w:tc>
        <w:tc>
          <w:tcPr>
            <w:tcW w:w="984" w:type="pct"/>
            <w:vAlign w:val="center"/>
          </w:tcPr>
          <w:p w14:paraId="091685FD" w14:textId="77777777" w:rsidR="00557A69" w:rsidRPr="0006689B" w:rsidRDefault="00557A69" w:rsidP="00B611B7">
            <w:pPr>
              <w:spacing w:after="0" w:line="240" w:lineRule="auto"/>
              <w:jc w:val="center"/>
              <w:rPr>
                <w:rFonts w:eastAsia="Times New Roman"/>
                <w:color w:val="000000"/>
              </w:rPr>
            </w:pPr>
          </w:p>
        </w:tc>
        <w:tc>
          <w:tcPr>
            <w:tcW w:w="646" w:type="pct"/>
            <w:vAlign w:val="center"/>
          </w:tcPr>
          <w:p w14:paraId="401EF5E1" w14:textId="77777777" w:rsidR="00557A69" w:rsidRPr="0006689B" w:rsidRDefault="00557A69" w:rsidP="00B611B7">
            <w:pPr>
              <w:spacing w:after="0" w:line="240" w:lineRule="auto"/>
              <w:jc w:val="center"/>
              <w:rPr>
                <w:rFonts w:eastAsia="Times New Roman"/>
                <w:color w:val="000000"/>
              </w:rPr>
            </w:pPr>
          </w:p>
        </w:tc>
        <w:tc>
          <w:tcPr>
            <w:tcW w:w="915" w:type="pct"/>
            <w:vAlign w:val="center"/>
          </w:tcPr>
          <w:p w14:paraId="7ECB90B3" w14:textId="77777777" w:rsidR="00557A69" w:rsidRPr="0006689B" w:rsidRDefault="00557A69" w:rsidP="00B611B7">
            <w:pPr>
              <w:spacing w:after="0" w:line="240" w:lineRule="auto"/>
              <w:jc w:val="center"/>
              <w:rPr>
                <w:lang w:eastAsia="ru-RU"/>
              </w:rPr>
            </w:pPr>
          </w:p>
        </w:tc>
      </w:tr>
    </w:tbl>
    <w:p w14:paraId="2A6D8FE3" w14:textId="77777777" w:rsidR="006824C1" w:rsidRPr="0006689B" w:rsidRDefault="006824C1" w:rsidP="006824C1">
      <w:pPr>
        <w:pStyle w:val="af6"/>
        <w:pBdr>
          <w:top w:val="single" w:sz="6" w:space="2" w:color="72A376"/>
          <w:left w:val="single" w:sz="6" w:space="2" w:color="72A376"/>
        </w:pBdr>
        <w:spacing w:before="300" w:after="0"/>
        <w:outlineLvl w:val="1"/>
        <w:rPr>
          <w:rFonts w:eastAsia="Times New Roman"/>
          <w:caps/>
          <w:color w:val="365338"/>
          <w:spacing w:val="15"/>
          <w:lang w:val="ru-RU"/>
        </w:rPr>
      </w:pPr>
      <w:bookmarkStart w:id="84" w:name="_Toc82450492"/>
      <w:r w:rsidRPr="0006689B">
        <w:rPr>
          <w:rFonts w:eastAsia="Times New Roman"/>
          <w:caps/>
          <w:color w:val="365338"/>
          <w:spacing w:val="15"/>
          <w:lang w:val="ru-RU"/>
        </w:rPr>
        <w:t>1</w:t>
      </w:r>
      <w:r w:rsidR="0006689B" w:rsidRPr="0006689B">
        <w:rPr>
          <w:rFonts w:eastAsia="Times New Roman"/>
          <w:caps/>
          <w:color w:val="365338"/>
          <w:spacing w:val="15"/>
          <w:lang w:val="ru-RU"/>
        </w:rPr>
        <w:t>2</w:t>
      </w:r>
      <w:r w:rsidRPr="0006689B">
        <w:rPr>
          <w:rFonts w:eastAsia="Times New Roman"/>
          <w:caps/>
          <w:color w:val="365338"/>
          <w:spacing w:val="15"/>
          <w:lang w:val="ru-RU"/>
        </w:rPr>
        <w:t>.7 Предложения по развитию инфраструктуры по обработке, утилизации, обезвреживанию и размещению твердых коммунальных отходов.</w:t>
      </w:r>
      <w:bookmarkEnd w:id="84"/>
    </w:p>
    <w:p w14:paraId="4835C34B" w14:textId="77777777" w:rsidR="006824C1" w:rsidRPr="0006689B" w:rsidRDefault="003B1C5B"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В соответствии с третьим вариантом развития инфраструктуры по обработке, утилизации, обезвреживанию и размещению отходов на территории МО «Город Майкоп» </w:t>
      </w:r>
      <w:r w:rsidRPr="0006689B">
        <w:rPr>
          <w:rFonts w:eastAsia="Times New Roman"/>
          <w:b/>
          <w:sz w:val="24"/>
          <w:szCs w:val="24"/>
        </w:rPr>
        <w:t>территориальной схемой обращения с отходами, в том числе с твердыми коммунальными отходами Республики Адыгея</w:t>
      </w:r>
      <w:r w:rsidRPr="0006689B">
        <w:rPr>
          <w:rFonts w:eastAsia="Times New Roman"/>
          <w:sz w:val="24"/>
          <w:szCs w:val="24"/>
        </w:rPr>
        <w:t xml:space="preserve"> </w:t>
      </w:r>
      <w:r w:rsidR="006824C1" w:rsidRPr="0006689B">
        <w:rPr>
          <w:rFonts w:eastAsia="Times New Roman"/>
          <w:sz w:val="24"/>
          <w:szCs w:val="24"/>
        </w:rPr>
        <w:t xml:space="preserve">планируется строительство межмуниципального </w:t>
      </w:r>
      <w:proofErr w:type="spellStart"/>
      <w:r w:rsidR="006824C1" w:rsidRPr="0006689B">
        <w:rPr>
          <w:rFonts w:eastAsia="Times New Roman"/>
          <w:sz w:val="24"/>
          <w:szCs w:val="24"/>
        </w:rPr>
        <w:t>отходоперерабатывающего</w:t>
      </w:r>
      <w:proofErr w:type="spellEnd"/>
      <w:r w:rsidR="006824C1" w:rsidRPr="0006689B">
        <w:rPr>
          <w:rFonts w:eastAsia="Times New Roman"/>
          <w:sz w:val="24"/>
          <w:szCs w:val="24"/>
        </w:rPr>
        <w:t xml:space="preserve"> комплекса- Майкопский (г. Майкоп, Майкопский </w:t>
      </w:r>
      <w:proofErr w:type="gramStart"/>
      <w:r w:rsidR="006824C1" w:rsidRPr="0006689B">
        <w:rPr>
          <w:rFonts w:eastAsia="Times New Roman"/>
          <w:sz w:val="24"/>
          <w:szCs w:val="24"/>
        </w:rPr>
        <w:t>район,  Гиагинский</w:t>
      </w:r>
      <w:proofErr w:type="gramEnd"/>
      <w:r w:rsidR="006824C1" w:rsidRPr="0006689B">
        <w:rPr>
          <w:rFonts w:eastAsia="Times New Roman"/>
          <w:sz w:val="24"/>
          <w:szCs w:val="24"/>
        </w:rPr>
        <w:t xml:space="preserve"> район, Кошехабльский район).</w:t>
      </w:r>
    </w:p>
    <w:p w14:paraId="5191E731"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lastRenderedPageBreak/>
        <w:t xml:space="preserve">В настоящее </w:t>
      </w:r>
      <w:proofErr w:type="gramStart"/>
      <w:r w:rsidRPr="0006689B">
        <w:rPr>
          <w:rFonts w:eastAsia="Times New Roman"/>
          <w:sz w:val="24"/>
          <w:szCs w:val="24"/>
        </w:rPr>
        <w:t>время  в</w:t>
      </w:r>
      <w:proofErr w:type="gramEnd"/>
      <w:r w:rsidRPr="0006689B">
        <w:rPr>
          <w:rFonts w:eastAsia="Times New Roman"/>
          <w:sz w:val="24"/>
          <w:szCs w:val="24"/>
        </w:rPr>
        <w:t xml:space="preserve"> Республике Адыгея действует Государственная программа Республики Адыгея «Охрана окружающей среды, воспроизводство и использование природных ресурсов» на 2014-2021 годы, утвержденная Постановлением Кабинета Министров Республики Адыгея от 05.12.2013 № 288.</w:t>
      </w:r>
    </w:p>
    <w:p w14:paraId="655F1F8F"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Подпрограмма «Обращение с отходами производства и потребления, в том числе вторичными материальными ресурсами» вышеназванной программы направлена на сокращение вредного воздействия отходов производства и потребления на окружающую среду, а также максимальное их вовлечение в хозяйственный оборот и предусматривает следующие мероприятия:</w:t>
      </w:r>
    </w:p>
    <w:p w14:paraId="0D4AAC36"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 строительство объектов инфраструктуры для Майкопского межмуниципального экологического </w:t>
      </w:r>
      <w:proofErr w:type="spellStart"/>
      <w:r w:rsidRPr="0006689B">
        <w:rPr>
          <w:rFonts w:eastAsia="Times New Roman"/>
          <w:sz w:val="24"/>
          <w:szCs w:val="24"/>
        </w:rPr>
        <w:t>отходоперерабатывающего</w:t>
      </w:r>
      <w:proofErr w:type="spellEnd"/>
      <w:r w:rsidRPr="0006689B">
        <w:rPr>
          <w:rFonts w:eastAsia="Times New Roman"/>
          <w:sz w:val="24"/>
          <w:szCs w:val="24"/>
        </w:rPr>
        <w:t xml:space="preserve"> комплекса (система водоснабжения с расчетным расходом воды 25 м3/час, линия электроснабжения с подстанцией на 250 кВт) -2015-2016 годы;</w:t>
      </w:r>
    </w:p>
    <w:p w14:paraId="04BD3F61"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-рекультивация санкционированных свалок.</w:t>
      </w:r>
    </w:p>
    <w:p w14:paraId="6B3522B5"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В настоящее время в рамках реализации вышеуказанной подпрограммы выполнены следующие работы:</w:t>
      </w:r>
    </w:p>
    <w:p w14:paraId="70817BFA"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-оформлено право собственности Республики Адыгея на земельные участки под строительство межмуниципального </w:t>
      </w:r>
      <w:proofErr w:type="spellStart"/>
      <w:r w:rsidRPr="0006689B">
        <w:rPr>
          <w:rFonts w:eastAsia="Times New Roman"/>
          <w:sz w:val="24"/>
          <w:szCs w:val="24"/>
        </w:rPr>
        <w:t>отходоперерабатывающего</w:t>
      </w:r>
      <w:proofErr w:type="spellEnd"/>
      <w:r w:rsidRPr="0006689B">
        <w:rPr>
          <w:rFonts w:eastAsia="Times New Roman"/>
          <w:sz w:val="24"/>
          <w:szCs w:val="24"/>
        </w:rPr>
        <w:t xml:space="preserve"> комплекса Майкопский;</w:t>
      </w:r>
    </w:p>
    <w:p w14:paraId="327E1A56"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 выполнен перевод сельскохозяйственных земель в земли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(с целевым назначением - для строительства Майкопского межмуниципального </w:t>
      </w:r>
      <w:proofErr w:type="spellStart"/>
      <w:r w:rsidRPr="0006689B">
        <w:rPr>
          <w:rFonts w:eastAsia="Times New Roman"/>
          <w:sz w:val="24"/>
          <w:szCs w:val="24"/>
        </w:rPr>
        <w:t>отходоперерабатывающего</w:t>
      </w:r>
      <w:proofErr w:type="spellEnd"/>
      <w:r w:rsidRPr="0006689B">
        <w:rPr>
          <w:rFonts w:eastAsia="Times New Roman"/>
          <w:sz w:val="24"/>
          <w:szCs w:val="24"/>
        </w:rPr>
        <w:t xml:space="preserve"> комплекса);</w:t>
      </w:r>
    </w:p>
    <w:p w14:paraId="2AC51A1A"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 разработана проектно-сметная документация на «Строительство объектов инфраструктуры для Майкопского межмуниципального </w:t>
      </w:r>
      <w:proofErr w:type="spellStart"/>
      <w:r w:rsidRPr="0006689B">
        <w:rPr>
          <w:rFonts w:eastAsia="Times New Roman"/>
          <w:sz w:val="24"/>
          <w:szCs w:val="24"/>
        </w:rPr>
        <w:t>отходоперерабатывающего</w:t>
      </w:r>
      <w:proofErr w:type="spellEnd"/>
      <w:r w:rsidRPr="0006689B">
        <w:rPr>
          <w:rFonts w:eastAsia="Times New Roman"/>
          <w:sz w:val="24"/>
          <w:szCs w:val="24"/>
        </w:rPr>
        <w:t xml:space="preserve"> комплекса (система водоснабжения с расчетным расходом воды 25 м3/час, линия электроснабжения с подстанцией на 250 кВт)», получившая положительное заключение государственной экспертизы;</w:t>
      </w:r>
    </w:p>
    <w:p w14:paraId="66872E83"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 по результатам проведения электронного аукциона заключен двухгодичный контракт на выполнение строительно-монтажных работ по строительству объектов инфраструктуры для Майкопского межмуниципального </w:t>
      </w:r>
      <w:proofErr w:type="spellStart"/>
      <w:r w:rsidRPr="0006689B">
        <w:rPr>
          <w:rFonts w:eastAsia="Times New Roman"/>
          <w:sz w:val="24"/>
          <w:szCs w:val="24"/>
        </w:rPr>
        <w:t>отходоперерабатывающего</w:t>
      </w:r>
      <w:proofErr w:type="spellEnd"/>
      <w:r w:rsidRPr="0006689B">
        <w:rPr>
          <w:rFonts w:eastAsia="Times New Roman"/>
          <w:sz w:val="24"/>
          <w:szCs w:val="24"/>
        </w:rPr>
        <w:t xml:space="preserve"> комплекса (система водоснабжения с расчетным расходом воды 25 м3/час, линия электроснабжения с подстанцией на 250 кВт);</w:t>
      </w:r>
    </w:p>
    <w:p w14:paraId="6B1033F9"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В соответствии с письмом Управления по охране окружающей среды и природным ресурсам Республики Адыгея от 25.08.2016 №1773 (Приложение 5) для совершенствования инфраструктуры по обращению с ТКО и введения в эксплуатацию межмуниципального </w:t>
      </w:r>
      <w:proofErr w:type="spellStart"/>
      <w:r w:rsidRPr="0006689B">
        <w:rPr>
          <w:rFonts w:eastAsia="Times New Roman"/>
          <w:sz w:val="24"/>
          <w:szCs w:val="24"/>
        </w:rPr>
        <w:t>отходоперерабатывающого</w:t>
      </w:r>
      <w:proofErr w:type="spellEnd"/>
      <w:r w:rsidRPr="0006689B">
        <w:rPr>
          <w:rFonts w:eastAsia="Times New Roman"/>
          <w:sz w:val="24"/>
          <w:szCs w:val="24"/>
        </w:rPr>
        <w:t xml:space="preserve"> комплекса необходимо выполнить следующие мероприятия:</w:t>
      </w:r>
    </w:p>
    <w:p w14:paraId="67A6D63C"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начало строительства – 2018 г.;</w:t>
      </w:r>
    </w:p>
    <w:p w14:paraId="0675A287"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приобретение специальной техники для эксплуатации объекта – 2018 - 2019 г.;</w:t>
      </w:r>
    </w:p>
    <w:p w14:paraId="69E8C9A4"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 xml:space="preserve">- сдача 1-й очереди объекта в эксплуатацию </w:t>
      </w:r>
      <w:proofErr w:type="gramStart"/>
      <w:r w:rsidRPr="0006689B">
        <w:rPr>
          <w:rFonts w:eastAsia="Times New Roman"/>
          <w:sz w:val="24"/>
          <w:szCs w:val="24"/>
        </w:rPr>
        <w:t>–  2019</w:t>
      </w:r>
      <w:proofErr w:type="gramEnd"/>
      <w:r w:rsidRPr="0006689B">
        <w:rPr>
          <w:rFonts w:eastAsia="Times New Roman"/>
          <w:sz w:val="24"/>
          <w:szCs w:val="24"/>
        </w:rPr>
        <w:t>-2020 г.</w:t>
      </w:r>
    </w:p>
    <w:p w14:paraId="228C860D"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lastRenderedPageBreak/>
        <w:t>Приобретение современной мусороуборочной техники – 2017-2022 г.</w:t>
      </w:r>
    </w:p>
    <w:p w14:paraId="03FF62AA" w14:textId="77777777" w:rsidR="006824C1" w:rsidRPr="0006689B" w:rsidRDefault="006824C1" w:rsidP="006824C1">
      <w:pPr>
        <w:spacing w:before="120" w:after="120" w:line="240" w:lineRule="auto"/>
        <w:ind w:firstLine="709"/>
        <w:jc w:val="both"/>
        <w:rPr>
          <w:rFonts w:eastAsia="Times New Roman"/>
          <w:sz w:val="24"/>
          <w:szCs w:val="24"/>
        </w:rPr>
      </w:pPr>
      <w:r w:rsidRPr="0006689B">
        <w:rPr>
          <w:rFonts w:eastAsia="Times New Roman"/>
          <w:sz w:val="24"/>
          <w:szCs w:val="24"/>
        </w:rPr>
        <w:t>Приобретение современных контейнеров для сбора ТКО, обустройство контейнерных площадок – 2017 - 2022 г.</w:t>
      </w:r>
    </w:p>
    <w:p w14:paraId="7778C13C" w14:textId="77777777" w:rsidR="006824C1" w:rsidRPr="0006689B" w:rsidRDefault="006824C1" w:rsidP="006824C1">
      <w:pPr>
        <w:spacing w:before="60" w:after="60" w:line="240" w:lineRule="auto"/>
        <w:ind w:firstLine="900"/>
        <w:jc w:val="both"/>
        <w:rPr>
          <w:rFonts w:eastAsia="Times New Roman"/>
          <w:sz w:val="24"/>
          <w:szCs w:val="24"/>
        </w:rPr>
      </w:pPr>
      <w:r w:rsidRPr="0006689B">
        <w:rPr>
          <w:rFonts w:eastAsia="Times New Roman"/>
          <w:sz w:val="24"/>
          <w:szCs w:val="24"/>
        </w:rPr>
        <w:t xml:space="preserve">Параллельно со строительством межмуниципального </w:t>
      </w:r>
      <w:proofErr w:type="spellStart"/>
      <w:r w:rsidRPr="0006689B">
        <w:rPr>
          <w:rFonts w:eastAsia="Times New Roman"/>
          <w:sz w:val="24"/>
          <w:szCs w:val="24"/>
        </w:rPr>
        <w:t>отходоперерабатывающого</w:t>
      </w:r>
      <w:proofErr w:type="spellEnd"/>
      <w:r w:rsidRPr="0006689B">
        <w:rPr>
          <w:rFonts w:eastAsia="Times New Roman"/>
          <w:sz w:val="24"/>
          <w:szCs w:val="24"/>
        </w:rPr>
        <w:t xml:space="preserve"> комплекса необходимо поэтапное внедрение раздельного (селективного) сбора ТКО.</w:t>
      </w:r>
    </w:p>
    <w:p w14:paraId="6E9A24D0" w14:textId="77777777" w:rsidR="006824C1" w:rsidRPr="006416A0" w:rsidRDefault="006824C1" w:rsidP="006824C1">
      <w:pPr>
        <w:spacing w:before="60" w:after="60" w:line="240" w:lineRule="auto"/>
        <w:ind w:firstLine="900"/>
        <w:jc w:val="both"/>
        <w:rPr>
          <w:rFonts w:eastAsia="Times New Roman"/>
          <w:color w:val="000000"/>
          <w:sz w:val="24"/>
          <w:szCs w:val="24"/>
        </w:rPr>
      </w:pPr>
      <w:r w:rsidRPr="0006689B">
        <w:rPr>
          <w:rFonts w:eastAsia="Times New Roman"/>
          <w:sz w:val="24"/>
          <w:szCs w:val="24"/>
        </w:rPr>
        <w:t xml:space="preserve">В соответствии с территориальной схемой обращения с отходами, в том числе с твердыми коммунальными отходами Республики Адыгея </w:t>
      </w:r>
      <w:r w:rsidR="00CA7C17" w:rsidRPr="006416A0">
        <w:rPr>
          <w:rFonts w:eastAsia="Times New Roman"/>
          <w:color w:val="000000"/>
          <w:sz w:val="24"/>
          <w:szCs w:val="24"/>
        </w:rPr>
        <w:t>Генеральным планом</w:t>
      </w:r>
      <w:r w:rsidRPr="006416A0">
        <w:rPr>
          <w:rFonts w:eastAsia="Times New Roman"/>
          <w:color w:val="000000"/>
          <w:sz w:val="24"/>
          <w:szCs w:val="24"/>
        </w:rPr>
        <w:t xml:space="preserve"> предлагается:</w:t>
      </w:r>
    </w:p>
    <w:p w14:paraId="6F7B70F0" w14:textId="77777777" w:rsidR="0085554C" w:rsidRPr="006416A0" w:rsidRDefault="0085554C" w:rsidP="00DF4129">
      <w:pPr>
        <w:spacing w:before="60" w:after="60" w:line="240" w:lineRule="auto"/>
        <w:jc w:val="both"/>
        <w:rPr>
          <w:rFonts w:eastAsia="Times New Roman"/>
          <w:color w:val="000000"/>
          <w:sz w:val="24"/>
          <w:szCs w:val="24"/>
        </w:rPr>
      </w:pPr>
    </w:p>
    <w:tbl>
      <w:tblPr>
        <w:tblpPr w:leftFromText="180" w:rightFromText="180" w:vertAnchor="text" w:tblpY="1"/>
        <w:tblOverlap w:val="never"/>
        <w:tblW w:w="514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2"/>
        <w:gridCol w:w="1887"/>
        <w:gridCol w:w="2064"/>
        <w:gridCol w:w="1911"/>
        <w:gridCol w:w="1363"/>
        <w:gridCol w:w="1777"/>
      </w:tblGrid>
      <w:tr w:rsidR="00174219" w:rsidRPr="006416A0" w14:paraId="63887633" w14:textId="77777777" w:rsidTr="000444BC">
        <w:tc>
          <w:tcPr>
            <w:tcW w:w="236" w:type="pct"/>
            <w:tcBorders>
              <w:top w:val="single" w:sz="12" w:space="0" w:color="auto"/>
              <w:left w:val="single" w:sz="12" w:space="0" w:color="auto"/>
              <w:bottom w:val="single" w:sz="12" w:space="0" w:color="auto"/>
              <w:right w:val="single" w:sz="12" w:space="0" w:color="auto"/>
            </w:tcBorders>
            <w:shd w:val="clear" w:color="auto" w:fill="BFBFBF"/>
            <w:vAlign w:val="center"/>
          </w:tcPr>
          <w:p w14:paraId="6DA89E79" w14:textId="77777777" w:rsidR="006824C1" w:rsidRPr="006416A0" w:rsidRDefault="006824C1" w:rsidP="000444BC">
            <w:pPr>
              <w:spacing w:before="200" w:after="0" w:line="240" w:lineRule="auto"/>
              <w:jc w:val="center"/>
              <w:rPr>
                <w:rFonts w:eastAsia="Times New Roman"/>
                <w:b/>
                <w:color w:val="000000"/>
                <w:lang w:eastAsia="ru-RU"/>
              </w:rPr>
            </w:pPr>
            <w:r w:rsidRPr="006416A0">
              <w:rPr>
                <w:rFonts w:eastAsia="Times New Roman"/>
                <w:b/>
                <w:color w:val="000000"/>
                <w:lang w:eastAsia="ru-RU"/>
              </w:rPr>
              <w:t xml:space="preserve">№ </w:t>
            </w:r>
            <w:proofErr w:type="spellStart"/>
            <w:r w:rsidRPr="006416A0">
              <w:rPr>
                <w:rFonts w:eastAsia="Times New Roman"/>
                <w:b/>
                <w:color w:val="000000"/>
                <w:lang w:eastAsia="ru-RU"/>
              </w:rPr>
              <w:t>пп</w:t>
            </w:r>
            <w:proofErr w:type="spellEnd"/>
          </w:p>
        </w:tc>
        <w:tc>
          <w:tcPr>
            <w:tcW w:w="1064" w:type="pct"/>
            <w:tcBorders>
              <w:top w:val="single" w:sz="12" w:space="0" w:color="auto"/>
              <w:left w:val="single" w:sz="12" w:space="0" w:color="auto"/>
              <w:bottom w:val="single" w:sz="12" w:space="0" w:color="auto"/>
              <w:right w:val="single" w:sz="12" w:space="0" w:color="auto"/>
            </w:tcBorders>
            <w:shd w:val="clear" w:color="auto" w:fill="BFBFBF"/>
            <w:vAlign w:val="center"/>
          </w:tcPr>
          <w:p w14:paraId="78D46863" w14:textId="77777777" w:rsidR="006824C1" w:rsidRPr="006416A0" w:rsidRDefault="006824C1" w:rsidP="000444BC">
            <w:pPr>
              <w:spacing w:before="200" w:after="0" w:line="240" w:lineRule="auto"/>
              <w:jc w:val="center"/>
              <w:rPr>
                <w:rFonts w:eastAsia="Times New Roman"/>
                <w:b/>
                <w:color w:val="000000"/>
                <w:lang w:eastAsia="ru-RU"/>
              </w:rPr>
            </w:pPr>
            <w:r w:rsidRPr="006416A0">
              <w:rPr>
                <w:rFonts w:eastAsia="Times New Roman"/>
                <w:b/>
                <w:color w:val="000000"/>
                <w:lang w:eastAsia="ru-RU"/>
              </w:rPr>
              <w:t>Наименование объекта</w:t>
            </w:r>
          </w:p>
        </w:tc>
        <w:tc>
          <w:tcPr>
            <w:tcW w:w="1157" w:type="pct"/>
            <w:tcBorders>
              <w:top w:val="single" w:sz="12" w:space="0" w:color="auto"/>
              <w:left w:val="single" w:sz="12" w:space="0" w:color="auto"/>
              <w:bottom w:val="single" w:sz="12" w:space="0" w:color="auto"/>
              <w:right w:val="single" w:sz="12" w:space="0" w:color="auto"/>
            </w:tcBorders>
            <w:shd w:val="clear" w:color="auto" w:fill="BFBFBF"/>
            <w:vAlign w:val="center"/>
          </w:tcPr>
          <w:p w14:paraId="07B5957B" w14:textId="77777777" w:rsidR="006824C1" w:rsidRPr="006416A0" w:rsidRDefault="006824C1" w:rsidP="000444BC">
            <w:pPr>
              <w:spacing w:before="200" w:after="0" w:line="240" w:lineRule="auto"/>
              <w:jc w:val="center"/>
              <w:rPr>
                <w:rFonts w:eastAsia="Times New Roman"/>
                <w:b/>
                <w:color w:val="000000"/>
                <w:lang w:eastAsia="ru-RU"/>
              </w:rPr>
            </w:pPr>
            <w:r w:rsidRPr="006416A0">
              <w:rPr>
                <w:rFonts w:eastAsia="Times New Roman"/>
                <w:b/>
                <w:color w:val="000000"/>
                <w:lang w:eastAsia="ru-RU"/>
              </w:rPr>
              <w:t>Основные характеристики объекта</w:t>
            </w:r>
          </w:p>
        </w:tc>
        <w:tc>
          <w:tcPr>
            <w:tcW w:w="984" w:type="pct"/>
            <w:tcBorders>
              <w:top w:val="single" w:sz="12" w:space="0" w:color="auto"/>
              <w:left w:val="single" w:sz="12" w:space="0" w:color="auto"/>
              <w:bottom w:val="single" w:sz="12" w:space="0" w:color="auto"/>
              <w:right w:val="single" w:sz="12" w:space="0" w:color="auto"/>
            </w:tcBorders>
            <w:shd w:val="clear" w:color="auto" w:fill="BFBFBF"/>
            <w:vAlign w:val="center"/>
          </w:tcPr>
          <w:p w14:paraId="5C34385E" w14:textId="77777777" w:rsidR="006824C1" w:rsidRPr="006416A0" w:rsidRDefault="006824C1" w:rsidP="000444BC">
            <w:pPr>
              <w:spacing w:before="200" w:after="0" w:line="240" w:lineRule="auto"/>
              <w:jc w:val="center"/>
              <w:rPr>
                <w:rFonts w:eastAsia="Times New Roman"/>
                <w:b/>
                <w:color w:val="000000"/>
                <w:lang w:eastAsia="ru-RU"/>
              </w:rPr>
            </w:pPr>
            <w:r w:rsidRPr="006416A0">
              <w:rPr>
                <w:rFonts w:eastAsia="Times New Roman"/>
                <w:b/>
                <w:color w:val="000000"/>
                <w:lang w:eastAsia="ru-RU"/>
              </w:rPr>
              <w:t>Местоположение объекта</w:t>
            </w:r>
          </w:p>
        </w:tc>
        <w:tc>
          <w:tcPr>
            <w:tcW w:w="646" w:type="pct"/>
            <w:tcBorders>
              <w:top w:val="single" w:sz="12" w:space="0" w:color="auto"/>
              <w:left w:val="single" w:sz="12" w:space="0" w:color="auto"/>
              <w:bottom w:val="single" w:sz="12" w:space="0" w:color="auto"/>
              <w:right w:val="single" w:sz="12" w:space="0" w:color="auto"/>
            </w:tcBorders>
            <w:shd w:val="clear" w:color="auto" w:fill="BFBFBF"/>
            <w:vAlign w:val="center"/>
          </w:tcPr>
          <w:p w14:paraId="5A636030" w14:textId="77777777" w:rsidR="006824C1" w:rsidRPr="006416A0" w:rsidRDefault="006824C1" w:rsidP="000444BC">
            <w:pPr>
              <w:spacing w:before="200" w:after="0" w:line="240" w:lineRule="auto"/>
              <w:ind w:right="-108"/>
              <w:jc w:val="center"/>
              <w:rPr>
                <w:rFonts w:eastAsia="Times New Roman"/>
                <w:b/>
                <w:color w:val="000000"/>
                <w:lang w:eastAsia="ru-RU"/>
              </w:rPr>
            </w:pPr>
            <w:r w:rsidRPr="006416A0">
              <w:rPr>
                <w:rFonts w:eastAsia="Times New Roman"/>
                <w:b/>
                <w:color w:val="000000"/>
                <w:lang w:eastAsia="ru-RU"/>
              </w:rPr>
              <w:t>Срок реализации</w:t>
            </w:r>
          </w:p>
        </w:tc>
        <w:tc>
          <w:tcPr>
            <w:tcW w:w="914" w:type="pct"/>
            <w:tcBorders>
              <w:top w:val="single" w:sz="12" w:space="0" w:color="auto"/>
              <w:left w:val="single" w:sz="12" w:space="0" w:color="auto"/>
              <w:bottom w:val="single" w:sz="12" w:space="0" w:color="auto"/>
              <w:right w:val="single" w:sz="12" w:space="0" w:color="auto"/>
            </w:tcBorders>
            <w:shd w:val="clear" w:color="auto" w:fill="BFBFBF"/>
            <w:vAlign w:val="center"/>
          </w:tcPr>
          <w:p w14:paraId="316DFCD0" w14:textId="77777777" w:rsidR="006824C1" w:rsidRPr="006416A0" w:rsidRDefault="006824C1" w:rsidP="000444BC">
            <w:pPr>
              <w:spacing w:before="200" w:after="0" w:line="240" w:lineRule="auto"/>
              <w:ind w:right="-108"/>
              <w:jc w:val="center"/>
              <w:rPr>
                <w:rFonts w:eastAsia="Times New Roman"/>
                <w:b/>
                <w:color w:val="000000"/>
                <w:lang w:eastAsia="ru-RU"/>
              </w:rPr>
            </w:pPr>
            <w:r w:rsidRPr="006416A0">
              <w:rPr>
                <w:rFonts w:eastAsia="Times New Roman"/>
                <w:b/>
                <w:color w:val="000000"/>
                <w:lang w:eastAsia="ru-RU"/>
              </w:rPr>
              <w:t>Обоснование размещения</w:t>
            </w:r>
          </w:p>
        </w:tc>
      </w:tr>
      <w:tr w:rsidR="00174219" w:rsidRPr="006416A0" w14:paraId="33E5D70E" w14:textId="77777777" w:rsidTr="000444BC">
        <w:trPr>
          <w:trHeight w:val="1900"/>
        </w:trPr>
        <w:tc>
          <w:tcPr>
            <w:tcW w:w="236" w:type="pct"/>
            <w:vAlign w:val="center"/>
          </w:tcPr>
          <w:p w14:paraId="052B7D0A" w14:textId="77777777" w:rsidR="006824C1" w:rsidRPr="006416A0" w:rsidRDefault="006824C1" w:rsidP="000444BC">
            <w:pPr>
              <w:spacing w:after="0" w:line="240" w:lineRule="auto"/>
              <w:jc w:val="center"/>
              <w:rPr>
                <w:color w:val="000000"/>
              </w:rPr>
            </w:pPr>
            <w:r w:rsidRPr="006416A0">
              <w:rPr>
                <w:color w:val="000000"/>
              </w:rPr>
              <w:t>1</w:t>
            </w:r>
          </w:p>
        </w:tc>
        <w:tc>
          <w:tcPr>
            <w:tcW w:w="1064" w:type="pct"/>
            <w:vAlign w:val="center"/>
          </w:tcPr>
          <w:p w14:paraId="70689B6E" w14:textId="77777777" w:rsidR="006824C1" w:rsidRPr="006416A0" w:rsidRDefault="006824C1" w:rsidP="000444BC">
            <w:pPr>
              <w:spacing w:after="0" w:line="240" w:lineRule="auto"/>
              <w:jc w:val="center"/>
              <w:rPr>
                <w:color w:val="000000"/>
              </w:rPr>
            </w:pPr>
            <w:r w:rsidRPr="006416A0">
              <w:rPr>
                <w:color w:val="000000"/>
              </w:rPr>
              <w:t>Рекультивация полигона захоронения твердых коммунальных отходов</w:t>
            </w:r>
          </w:p>
        </w:tc>
        <w:tc>
          <w:tcPr>
            <w:tcW w:w="1157" w:type="pct"/>
            <w:vAlign w:val="center"/>
          </w:tcPr>
          <w:p w14:paraId="781FD101" w14:textId="77777777" w:rsidR="006824C1" w:rsidRPr="006416A0" w:rsidRDefault="006824C1" w:rsidP="000444BC">
            <w:pPr>
              <w:spacing w:after="0" w:line="240" w:lineRule="auto"/>
              <w:jc w:val="center"/>
              <w:rPr>
                <w:color w:val="000000"/>
              </w:rPr>
            </w:pPr>
            <w:r w:rsidRPr="006416A0">
              <w:rPr>
                <w:color w:val="000000"/>
              </w:rPr>
              <w:t>13 га</w:t>
            </w:r>
          </w:p>
        </w:tc>
        <w:tc>
          <w:tcPr>
            <w:tcW w:w="984" w:type="pct"/>
            <w:vAlign w:val="center"/>
          </w:tcPr>
          <w:p w14:paraId="77A211EA" w14:textId="77777777" w:rsidR="006824C1" w:rsidRPr="006416A0" w:rsidRDefault="006824C1" w:rsidP="000444BC">
            <w:pPr>
              <w:spacing w:after="0" w:line="240" w:lineRule="auto"/>
              <w:jc w:val="center"/>
              <w:rPr>
                <w:color w:val="000000"/>
              </w:rPr>
            </w:pPr>
            <w:r w:rsidRPr="006416A0">
              <w:rPr>
                <w:color w:val="000000"/>
              </w:rPr>
              <w:t xml:space="preserve">МО «Город Майкоп». </w:t>
            </w:r>
            <w:r w:rsidRPr="006416A0">
              <w:rPr>
                <w:rFonts w:eastAsia="Times New Roman" w:cs="Arial"/>
                <w:color w:val="000000"/>
                <w:sz w:val="18"/>
                <w:szCs w:val="18"/>
              </w:rPr>
              <w:t xml:space="preserve">г. </w:t>
            </w:r>
            <w:r w:rsidRPr="006416A0">
              <w:rPr>
                <w:color w:val="000000"/>
              </w:rPr>
              <w:t>Майкопа, северо-западная часть</w:t>
            </w:r>
          </w:p>
          <w:p w14:paraId="1F963645" w14:textId="77777777" w:rsidR="006824C1" w:rsidRPr="006416A0" w:rsidRDefault="006824C1" w:rsidP="000444BC">
            <w:pPr>
              <w:spacing w:after="0" w:line="240" w:lineRule="auto"/>
              <w:jc w:val="center"/>
              <w:rPr>
                <w:color w:val="000000"/>
              </w:rPr>
            </w:pPr>
            <w:r w:rsidRPr="006416A0">
              <w:rPr>
                <w:color w:val="000000"/>
              </w:rPr>
              <w:t xml:space="preserve"> </w:t>
            </w:r>
          </w:p>
        </w:tc>
        <w:tc>
          <w:tcPr>
            <w:tcW w:w="646" w:type="pct"/>
            <w:vAlign w:val="center"/>
          </w:tcPr>
          <w:p w14:paraId="60ACBD12" w14:textId="77777777" w:rsidR="006824C1" w:rsidRPr="006416A0" w:rsidRDefault="006824C1" w:rsidP="000444BC">
            <w:pPr>
              <w:spacing w:after="0" w:line="240" w:lineRule="auto"/>
              <w:jc w:val="center"/>
              <w:rPr>
                <w:color w:val="000000"/>
              </w:rPr>
            </w:pPr>
            <w:r w:rsidRPr="006416A0">
              <w:rPr>
                <w:color w:val="000000"/>
              </w:rPr>
              <w:t>до 2030 -2035 г.</w:t>
            </w:r>
          </w:p>
        </w:tc>
        <w:tc>
          <w:tcPr>
            <w:tcW w:w="914" w:type="pct"/>
            <w:vAlign w:val="center"/>
          </w:tcPr>
          <w:p w14:paraId="5DDE4ABB" w14:textId="77777777" w:rsidR="006824C1" w:rsidRPr="006416A0" w:rsidRDefault="006824C1" w:rsidP="000444BC">
            <w:pPr>
              <w:spacing w:after="0" w:line="240" w:lineRule="auto"/>
              <w:jc w:val="center"/>
              <w:rPr>
                <w:color w:val="000000"/>
              </w:rPr>
            </w:pPr>
            <w:r w:rsidRPr="006416A0">
              <w:rPr>
                <w:color w:val="000000"/>
              </w:rPr>
              <w:t>В соответствии с проектными предложениями генплана</w:t>
            </w:r>
          </w:p>
        </w:tc>
      </w:tr>
    </w:tbl>
    <w:p w14:paraId="1377F5E0" w14:textId="77777777" w:rsidR="006824C1" w:rsidRPr="006416A0" w:rsidRDefault="006824C1" w:rsidP="006824C1">
      <w:pPr>
        <w:spacing w:before="60" w:after="60" w:line="240" w:lineRule="auto"/>
        <w:ind w:firstLine="900"/>
        <w:jc w:val="both"/>
        <w:rPr>
          <w:rFonts w:eastAsia="Times New Roman"/>
          <w:color w:val="000000"/>
          <w:sz w:val="24"/>
          <w:szCs w:val="24"/>
          <w:highlight w:val="green"/>
        </w:rPr>
      </w:pPr>
    </w:p>
    <w:p w14:paraId="7C205848" w14:textId="77777777" w:rsidR="005D2E05" w:rsidRPr="006416A0" w:rsidRDefault="00EC4141" w:rsidP="00EC4141">
      <w:pPr>
        <w:pStyle w:val="af6"/>
        <w:numPr>
          <w:ilvl w:val="0"/>
          <w:numId w:val="1"/>
        </w:numPr>
        <w:pBdr>
          <w:top w:val="single" w:sz="6" w:space="2" w:color="72A376"/>
          <w:left w:val="single" w:sz="6" w:space="2" w:color="72A376"/>
        </w:pBdr>
        <w:spacing w:before="300" w:after="0"/>
        <w:outlineLvl w:val="1"/>
        <w:rPr>
          <w:rFonts w:eastAsia="Times New Roman"/>
          <w:caps/>
          <w:color w:val="000000"/>
          <w:spacing w:val="15"/>
        </w:rPr>
      </w:pPr>
      <w:bookmarkStart w:id="85" w:name="_Toc82450493"/>
      <w:r w:rsidRPr="006416A0">
        <w:rPr>
          <w:rFonts w:eastAsia="Times New Roman"/>
          <w:caps/>
          <w:color w:val="000000"/>
          <w:spacing w:val="15"/>
        </w:rPr>
        <w:t>ОБЪЕКТЫ ЕДИНОЙ СИСТЕМЫ ОРГАНИЗАЦИИ ВОЗДУШНОГО ДВИЖЕНИЯ, РАСПОЛОЖЕННЫЕ И ПЛАНИРУЕМЫЕ К РАЗМЕЩЕНИЮ</w:t>
      </w:r>
      <w:r w:rsidRPr="006416A0">
        <w:rPr>
          <w:rFonts w:eastAsia="Times New Roman"/>
          <w:b/>
          <w:color w:val="000000"/>
          <w:sz w:val="24"/>
          <w:szCs w:val="24"/>
        </w:rPr>
        <w:t xml:space="preserve"> </w:t>
      </w:r>
      <w:r w:rsidRPr="006416A0">
        <w:rPr>
          <w:rFonts w:eastAsia="Times New Roman"/>
          <w:caps/>
          <w:color w:val="000000"/>
          <w:spacing w:val="15"/>
        </w:rPr>
        <w:t>на территории МО «Город Майкоп»</w:t>
      </w:r>
      <w:r w:rsidRPr="006416A0">
        <w:rPr>
          <w:rFonts w:eastAsia="Times New Roman"/>
          <w:color w:val="000000"/>
          <w:sz w:val="24"/>
          <w:szCs w:val="24"/>
          <w:vertAlign w:val="superscript"/>
          <w:lang w:val="ru-RU"/>
        </w:rPr>
        <w:footnoteReference w:id="12"/>
      </w:r>
      <w:r w:rsidRPr="006416A0">
        <w:rPr>
          <w:rFonts w:eastAsia="Times New Roman"/>
          <w:caps/>
          <w:color w:val="000000"/>
          <w:spacing w:val="15"/>
          <w:lang w:val="ru-RU"/>
        </w:rPr>
        <w:t>.</w:t>
      </w:r>
      <w:bookmarkEnd w:id="85"/>
    </w:p>
    <w:p w14:paraId="7FE7AE0D" w14:textId="77777777" w:rsidR="005D2E05" w:rsidRPr="006416A0" w:rsidRDefault="005D2E05" w:rsidP="004B0613">
      <w:pPr>
        <w:spacing w:before="120" w:after="120" w:line="240" w:lineRule="auto"/>
        <w:ind w:firstLine="709"/>
        <w:jc w:val="both"/>
        <w:rPr>
          <w:rFonts w:eastAsia="Times New Roman"/>
          <w:color w:val="000000"/>
          <w:sz w:val="24"/>
          <w:szCs w:val="24"/>
        </w:rPr>
      </w:pPr>
    </w:p>
    <w:p w14:paraId="760D1823" w14:textId="77777777" w:rsidR="00EC4141" w:rsidRPr="006416A0" w:rsidRDefault="00EC4141" w:rsidP="00EC4141">
      <w:pPr>
        <w:spacing w:before="100" w:after="100" w:line="240" w:lineRule="auto"/>
        <w:ind w:firstLine="709"/>
        <w:jc w:val="both"/>
        <w:rPr>
          <w:rFonts w:eastAsia="Times New Roman"/>
          <w:color w:val="000000"/>
          <w:sz w:val="24"/>
          <w:szCs w:val="24"/>
        </w:rPr>
      </w:pPr>
      <w:r w:rsidRPr="006416A0">
        <w:rPr>
          <w:rFonts w:eastAsia="Times New Roman"/>
          <w:b/>
          <w:color w:val="000000"/>
          <w:sz w:val="24"/>
          <w:szCs w:val="24"/>
        </w:rPr>
        <w:t>Объект единой системы организации воздушного движения, расположенны</w:t>
      </w:r>
      <w:r w:rsidR="00394DE1" w:rsidRPr="006416A0">
        <w:rPr>
          <w:rFonts w:eastAsia="Times New Roman"/>
          <w:b/>
          <w:color w:val="000000"/>
          <w:sz w:val="24"/>
          <w:szCs w:val="24"/>
        </w:rPr>
        <w:t>й</w:t>
      </w:r>
      <w:r w:rsidRPr="006416A0">
        <w:rPr>
          <w:rFonts w:eastAsia="Times New Roman"/>
          <w:b/>
          <w:color w:val="000000"/>
          <w:sz w:val="24"/>
          <w:szCs w:val="24"/>
        </w:rPr>
        <w:t xml:space="preserve"> на территории МО «Город Майкоп»</w:t>
      </w:r>
      <w:r w:rsidRPr="006416A0">
        <w:rPr>
          <w:rFonts w:eastAsia="Times New Roman"/>
          <w:color w:val="000000"/>
          <w:sz w:val="24"/>
          <w:szCs w:val="24"/>
        </w:rPr>
        <w:t>-ПРЦ, расположенный на земельном участке с кадастровым номером 01:08:0502001:8.</w:t>
      </w:r>
    </w:p>
    <w:p w14:paraId="6F63FAD0" w14:textId="77777777" w:rsidR="00EC4141" w:rsidRPr="006416A0" w:rsidRDefault="00EC4141" w:rsidP="00394DE1">
      <w:pPr>
        <w:spacing w:before="100" w:after="100" w:line="240" w:lineRule="auto"/>
        <w:ind w:firstLine="709"/>
        <w:jc w:val="both"/>
        <w:rPr>
          <w:rFonts w:eastAsia="Times New Roman"/>
          <w:color w:val="000000"/>
          <w:sz w:val="24"/>
          <w:szCs w:val="24"/>
        </w:rPr>
      </w:pPr>
      <w:r w:rsidRPr="006416A0">
        <w:rPr>
          <w:rFonts w:eastAsia="Times New Roman"/>
          <w:b/>
          <w:color w:val="000000"/>
          <w:sz w:val="24"/>
          <w:szCs w:val="24"/>
        </w:rPr>
        <w:t>Объект единой системы организации воздушного движения, планируемы</w:t>
      </w:r>
      <w:r w:rsidR="00394DE1" w:rsidRPr="006416A0">
        <w:rPr>
          <w:rFonts w:eastAsia="Times New Roman"/>
          <w:b/>
          <w:color w:val="000000"/>
          <w:sz w:val="24"/>
          <w:szCs w:val="24"/>
        </w:rPr>
        <w:t>й</w:t>
      </w:r>
      <w:r w:rsidRPr="006416A0">
        <w:rPr>
          <w:rFonts w:eastAsia="Times New Roman"/>
          <w:b/>
          <w:color w:val="000000"/>
          <w:sz w:val="24"/>
          <w:szCs w:val="24"/>
        </w:rPr>
        <w:t xml:space="preserve"> к размещению на территории МО «Город Майкоп»</w:t>
      </w:r>
      <w:r w:rsidRPr="006416A0">
        <w:rPr>
          <w:rFonts w:eastAsia="Times New Roman"/>
          <w:color w:val="000000"/>
          <w:sz w:val="24"/>
          <w:szCs w:val="24"/>
        </w:rPr>
        <w:t>-</w:t>
      </w:r>
      <w:r w:rsidRPr="006416A0">
        <w:rPr>
          <w:rFonts w:eastAsia="Times New Roman"/>
          <w:color w:val="000000"/>
          <w:sz w:val="24"/>
          <w:szCs w:val="24"/>
          <w:lang w:val="en-US"/>
        </w:rPr>
        <w:t>DME</w:t>
      </w:r>
      <w:r w:rsidRPr="006416A0">
        <w:rPr>
          <w:rFonts w:eastAsia="Times New Roman"/>
          <w:color w:val="000000"/>
          <w:sz w:val="24"/>
          <w:szCs w:val="24"/>
        </w:rPr>
        <w:t>/</w:t>
      </w:r>
      <w:r w:rsidRPr="006416A0">
        <w:rPr>
          <w:rFonts w:eastAsia="Times New Roman"/>
          <w:color w:val="000000"/>
          <w:sz w:val="24"/>
          <w:szCs w:val="24"/>
          <w:lang w:val="en-US"/>
        </w:rPr>
        <w:t>N</w:t>
      </w:r>
      <w:r w:rsidRPr="006416A0">
        <w:rPr>
          <w:rFonts w:eastAsia="Times New Roman"/>
          <w:color w:val="000000"/>
          <w:sz w:val="24"/>
          <w:szCs w:val="24"/>
        </w:rPr>
        <w:t>2700 на позиц</w:t>
      </w:r>
      <w:r w:rsidR="00220EEA" w:rsidRPr="006416A0">
        <w:rPr>
          <w:rFonts w:eastAsia="Times New Roman"/>
          <w:color w:val="000000"/>
          <w:sz w:val="24"/>
          <w:szCs w:val="24"/>
        </w:rPr>
        <w:t>и</w:t>
      </w:r>
      <w:r w:rsidRPr="006416A0">
        <w:rPr>
          <w:rFonts w:eastAsia="Times New Roman"/>
          <w:color w:val="000000"/>
          <w:sz w:val="24"/>
          <w:szCs w:val="24"/>
        </w:rPr>
        <w:t xml:space="preserve">и </w:t>
      </w:r>
      <w:proofErr w:type="gramStart"/>
      <w:r w:rsidRPr="006416A0">
        <w:rPr>
          <w:rFonts w:eastAsia="Times New Roman"/>
          <w:color w:val="000000"/>
          <w:sz w:val="24"/>
          <w:szCs w:val="24"/>
        </w:rPr>
        <w:t>ППРЦ</w:t>
      </w:r>
      <w:proofErr w:type="gramEnd"/>
      <w:r w:rsidRPr="006416A0">
        <w:rPr>
          <w:rFonts w:eastAsia="Times New Roman"/>
          <w:color w:val="000000"/>
          <w:sz w:val="24"/>
          <w:szCs w:val="24"/>
        </w:rPr>
        <w:t xml:space="preserve"> совмещенный с АРП на з</w:t>
      </w:r>
      <w:r w:rsidR="00220EEA" w:rsidRPr="006416A0">
        <w:rPr>
          <w:rFonts w:eastAsia="Times New Roman"/>
          <w:color w:val="000000"/>
          <w:sz w:val="24"/>
          <w:szCs w:val="24"/>
        </w:rPr>
        <w:t>е</w:t>
      </w:r>
      <w:r w:rsidRPr="006416A0">
        <w:rPr>
          <w:rFonts w:eastAsia="Times New Roman"/>
          <w:color w:val="000000"/>
          <w:sz w:val="24"/>
          <w:szCs w:val="24"/>
        </w:rPr>
        <w:t>мельном участке с кадастровым номером 01:08:0502001:8.</w:t>
      </w:r>
    </w:p>
    <w:p w14:paraId="6999E064" w14:textId="77777777" w:rsidR="004C4939" w:rsidRPr="006416A0" w:rsidRDefault="004C4939" w:rsidP="00394DE1">
      <w:pPr>
        <w:spacing w:before="100" w:after="100" w:line="240" w:lineRule="auto"/>
        <w:ind w:firstLine="709"/>
        <w:jc w:val="both"/>
        <w:rPr>
          <w:rFonts w:eastAsia="Times New Roman"/>
          <w:color w:val="000000"/>
          <w:sz w:val="24"/>
          <w:szCs w:val="24"/>
        </w:rPr>
      </w:pPr>
    </w:p>
    <w:p w14:paraId="4F424CA5" w14:textId="77777777" w:rsidR="004C4939" w:rsidRPr="006416A0" w:rsidRDefault="004D3C77" w:rsidP="004D3C77">
      <w:pPr>
        <w:pStyle w:val="af6"/>
        <w:numPr>
          <w:ilvl w:val="0"/>
          <w:numId w:val="1"/>
        </w:numPr>
        <w:pBdr>
          <w:top w:val="single" w:sz="6" w:space="2" w:color="72A376"/>
          <w:left w:val="single" w:sz="6" w:space="2" w:color="72A376"/>
        </w:pBdr>
        <w:spacing w:before="300" w:after="0"/>
        <w:outlineLvl w:val="1"/>
        <w:rPr>
          <w:rFonts w:eastAsia="Times New Roman"/>
          <w:caps/>
          <w:color w:val="000000"/>
          <w:spacing w:val="15"/>
        </w:rPr>
      </w:pPr>
      <w:bookmarkStart w:id="86" w:name="_Toc82450494"/>
      <w:r w:rsidRPr="006416A0">
        <w:rPr>
          <w:rFonts w:eastAsia="Times New Roman"/>
          <w:caps/>
          <w:color w:val="000000"/>
          <w:spacing w:val="15"/>
        </w:rPr>
        <w:t>ЖЕЛЕЗНОДОРОЖНЫЙ ТРАНСПОРТ</w:t>
      </w:r>
      <w:r w:rsidRPr="006416A0">
        <w:rPr>
          <w:rFonts w:eastAsia="Times New Roman"/>
          <w:color w:val="000000"/>
          <w:sz w:val="24"/>
          <w:szCs w:val="24"/>
          <w:vertAlign w:val="superscript"/>
          <w:lang w:val="ru-RU"/>
        </w:rPr>
        <w:footnoteReference w:id="13"/>
      </w:r>
      <w:r w:rsidRPr="006416A0">
        <w:rPr>
          <w:rFonts w:eastAsia="Times New Roman"/>
          <w:caps/>
          <w:color w:val="000000"/>
          <w:spacing w:val="15"/>
          <w:lang w:val="ru-RU"/>
        </w:rPr>
        <w:t>.</w:t>
      </w:r>
      <w:bookmarkEnd w:id="86"/>
    </w:p>
    <w:p w14:paraId="3D833A7F" w14:textId="77777777" w:rsidR="004D3C77" w:rsidRPr="006416A0" w:rsidRDefault="004D3C77" w:rsidP="004D3C77">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t>В настоящее время по территории муниципального образования «Город Майкоп» Республики Адыгея проходит однопутный электрифицированный участок Белореченская-</w:t>
      </w:r>
      <w:proofErr w:type="spellStart"/>
      <w:r w:rsidRPr="006416A0">
        <w:rPr>
          <w:rFonts w:eastAsia="Times New Roman"/>
          <w:color w:val="000000"/>
          <w:sz w:val="24"/>
          <w:szCs w:val="24"/>
        </w:rPr>
        <w:t>Хаджох</w:t>
      </w:r>
      <w:proofErr w:type="spellEnd"/>
      <w:r w:rsidRPr="006416A0">
        <w:rPr>
          <w:rFonts w:eastAsia="Times New Roman"/>
          <w:color w:val="000000"/>
          <w:sz w:val="24"/>
          <w:szCs w:val="24"/>
        </w:rPr>
        <w:t xml:space="preserve"> Северо-Кавказской железной дороги-филиала ОАО «РЖД».</w:t>
      </w:r>
    </w:p>
    <w:p w14:paraId="6E67EAD5" w14:textId="77777777" w:rsidR="004C4939" w:rsidRPr="006416A0" w:rsidRDefault="004D3C77" w:rsidP="004D3C77">
      <w:pPr>
        <w:spacing w:before="100" w:after="100" w:line="240" w:lineRule="auto"/>
        <w:ind w:firstLine="709"/>
        <w:jc w:val="both"/>
        <w:rPr>
          <w:rFonts w:eastAsia="Times New Roman"/>
          <w:color w:val="000000"/>
          <w:sz w:val="24"/>
          <w:szCs w:val="24"/>
        </w:rPr>
      </w:pPr>
      <w:r w:rsidRPr="006416A0">
        <w:rPr>
          <w:rFonts w:eastAsia="Times New Roman"/>
          <w:color w:val="000000"/>
          <w:sz w:val="24"/>
          <w:szCs w:val="24"/>
        </w:rPr>
        <w:lastRenderedPageBreak/>
        <w:t>На территории муниципального образования расположены железнодорожные станции «Ханская», «Майкоп» и железнодорожные остановочные пункты: «Совхоз», «Восход», «Крылово», «Лесная Долина».</w:t>
      </w:r>
    </w:p>
    <w:p w14:paraId="23A8DF46" w14:textId="77777777" w:rsidR="004C4939" w:rsidRPr="006416A0" w:rsidRDefault="004C4939" w:rsidP="00394DE1">
      <w:pPr>
        <w:spacing w:before="100" w:after="100" w:line="240" w:lineRule="auto"/>
        <w:ind w:firstLine="709"/>
        <w:jc w:val="both"/>
        <w:rPr>
          <w:rFonts w:eastAsia="Times New Roman"/>
          <w:color w:val="000000"/>
          <w:sz w:val="24"/>
          <w:szCs w:val="24"/>
        </w:rPr>
      </w:pPr>
    </w:p>
    <w:p w14:paraId="208A3781" w14:textId="77777777" w:rsidR="009921B3" w:rsidRPr="006416A0" w:rsidRDefault="0026641B" w:rsidP="004B0613">
      <w:pPr>
        <w:pStyle w:val="af6"/>
        <w:pBdr>
          <w:top w:val="single" w:sz="6" w:space="2" w:color="72A376"/>
          <w:left w:val="single" w:sz="6" w:space="2" w:color="72A376"/>
        </w:pBdr>
        <w:spacing w:before="300" w:after="0"/>
        <w:outlineLvl w:val="1"/>
        <w:rPr>
          <w:rFonts w:eastAsia="Times New Roman"/>
          <w:caps/>
          <w:color w:val="000000"/>
          <w:spacing w:val="15"/>
        </w:rPr>
      </w:pPr>
      <w:r w:rsidRPr="006416A0">
        <w:rPr>
          <w:rFonts w:eastAsia="Times New Roman"/>
          <w:caps/>
          <w:color w:val="000000"/>
          <w:spacing w:val="15"/>
        </w:rPr>
        <w:br w:type="page"/>
      </w:r>
    </w:p>
    <w:p w14:paraId="718016BE" w14:textId="77777777" w:rsidR="00771039" w:rsidRPr="003B3B67" w:rsidRDefault="00771039" w:rsidP="007246FB">
      <w:pPr>
        <w:pStyle w:val="af6"/>
        <w:numPr>
          <w:ilvl w:val="0"/>
          <w:numId w:val="1"/>
        </w:numPr>
        <w:pBdr>
          <w:top w:val="single" w:sz="6" w:space="2" w:color="72A376"/>
          <w:left w:val="single" w:sz="6" w:space="2" w:color="72A376"/>
        </w:pBdr>
        <w:spacing w:before="300" w:after="0"/>
        <w:outlineLvl w:val="1"/>
        <w:rPr>
          <w:rFonts w:eastAsia="Times New Roman"/>
          <w:caps/>
          <w:spacing w:val="15"/>
        </w:rPr>
      </w:pPr>
      <w:bookmarkStart w:id="87" w:name="_Toc82450495"/>
      <w:r w:rsidRPr="003B3B67">
        <w:rPr>
          <w:rFonts w:eastAsia="Times New Roman"/>
          <w:caps/>
          <w:spacing w:val="15"/>
        </w:rPr>
        <w:lastRenderedPageBreak/>
        <w:t>Основные технико-экономические показатели</w:t>
      </w:r>
      <w:bookmarkEnd w:id="87"/>
    </w:p>
    <w:p w14:paraId="59F570C8" w14:textId="77777777" w:rsidR="00771039" w:rsidRPr="003B3B67" w:rsidRDefault="00771039" w:rsidP="0096044B">
      <w:pPr>
        <w:spacing w:after="0"/>
        <w:jc w:val="center"/>
        <w:rPr>
          <w:rFonts w:ascii="Arial" w:eastAsia="Times New Roman" w:hAnsi="Arial" w:cs="Arial"/>
          <w:b/>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42"/>
        <w:gridCol w:w="3521"/>
        <w:gridCol w:w="54"/>
        <w:gridCol w:w="1518"/>
        <w:gridCol w:w="43"/>
        <w:gridCol w:w="1483"/>
        <w:gridCol w:w="1623"/>
      </w:tblGrid>
      <w:tr w:rsidR="00E86215" w:rsidRPr="00A623FF" w14:paraId="60DC4B1D" w14:textId="77777777" w:rsidTr="00EF35C8">
        <w:trPr>
          <w:trHeight w:val="50"/>
          <w:tblHeader/>
        </w:trPr>
        <w:tc>
          <w:tcPr>
            <w:tcW w:w="514" w:type="pct"/>
            <w:tcBorders>
              <w:top w:val="single" w:sz="12" w:space="0" w:color="auto"/>
              <w:left w:val="single" w:sz="12" w:space="0" w:color="auto"/>
              <w:bottom w:val="single" w:sz="12" w:space="0" w:color="auto"/>
              <w:right w:val="single" w:sz="12" w:space="0" w:color="auto"/>
            </w:tcBorders>
            <w:shd w:val="clear" w:color="auto" w:fill="BFBFBF"/>
            <w:vAlign w:val="center"/>
          </w:tcPr>
          <w:p w14:paraId="37F488F1" w14:textId="77777777" w:rsidR="00E86215" w:rsidRPr="00A623FF" w:rsidRDefault="00E86215" w:rsidP="00233A5B">
            <w:pPr>
              <w:spacing w:after="0" w:line="240" w:lineRule="auto"/>
              <w:jc w:val="center"/>
              <w:rPr>
                <w:b/>
              </w:rPr>
            </w:pPr>
            <w:r w:rsidRPr="00A623FF">
              <w:rPr>
                <w:b/>
              </w:rPr>
              <w:t>№ п/п</w:t>
            </w:r>
          </w:p>
        </w:tc>
        <w:tc>
          <w:tcPr>
            <w:tcW w:w="1918" w:type="pct"/>
            <w:tcBorders>
              <w:top w:val="single" w:sz="12" w:space="0" w:color="auto"/>
              <w:left w:val="single" w:sz="12" w:space="0" w:color="auto"/>
              <w:bottom w:val="single" w:sz="12" w:space="0" w:color="auto"/>
              <w:right w:val="single" w:sz="12" w:space="0" w:color="auto"/>
            </w:tcBorders>
            <w:shd w:val="clear" w:color="auto" w:fill="BFBFBF"/>
            <w:vAlign w:val="center"/>
          </w:tcPr>
          <w:p w14:paraId="3B3648B0" w14:textId="77777777" w:rsidR="00E86215" w:rsidRPr="00A623FF" w:rsidRDefault="00E86215" w:rsidP="00233A5B">
            <w:pPr>
              <w:spacing w:after="0" w:line="240" w:lineRule="auto"/>
              <w:jc w:val="center"/>
              <w:rPr>
                <w:b/>
              </w:rPr>
            </w:pPr>
            <w:r w:rsidRPr="00A623FF">
              <w:rPr>
                <w:b/>
              </w:rPr>
              <w:t>Наименование показателя</w:t>
            </w:r>
          </w:p>
        </w:tc>
        <w:tc>
          <w:tcPr>
            <w:tcW w:w="880" w:type="pct"/>
            <w:gridSpan w:val="3"/>
            <w:tcBorders>
              <w:top w:val="single" w:sz="12" w:space="0" w:color="auto"/>
              <w:left w:val="single" w:sz="12" w:space="0" w:color="auto"/>
              <w:bottom w:val="single" w:sz="12" w:space="0" w:color="auto"/>
              <w:right w:val="single" w:sz="12" w:space="0" w:color="auto"/>
            </w:tcBorders>
            <w:shd w:val="clear" w:color="auto" w:fill="BFBFBF"/>
            <w:vAlign w:val="center"/>
          </w:tcPr>
          <w:p w14:paraId="2C8F5830" w14:textId="77777777" w:rsidR="00E86215" w:rsidRPr="00A623FF" w:rsidRDefault="00E86215" w:rsidP="00233A5B">
            <w:pPr>
              <w:spacing w:after="0" w:line="240" w:lineRule="auto"/>
              <w:jc w:val="center"/>
              <w:rPr>
                <w:b/>
              </w:rPr>
            </w:pPr>
            <w:r w:rsidRPr="00A623FF">
              <w:rPr>
                <w:b/>
              </w:rPr>
              <w:t>Единица измерения</w:t>
            </w:r>
          </w:p>
        </w:tc>
        <w:tc>
          <w:tcPr>
            <w:tcW w:w="1689" w:type="pct"/>
            <w:gridSpan w:val="2"/>
            <w:tcBorders>
              <w:top w:val="single" w:sz="12" w:space="0" w:color="auto"/>
              <w:left w:val="single" w:sz="12" w:space="0" w:color="auto"/>
              <w:bottom w:val="single" w:sz="12" w:space="0" w:color="auto"/>
              <w:right w:val="single" w:sz="12" w:space="0" w:color="auto"/>
            </w:tcBorders>
            <w:shd w:val="clear" w:color="auto" w:fill="BFBFBF"/>
            <w:vAlign w:val="center"/>
          </w:tcPr>
          <w:p w14:paraId="1236F186" w14:textId="77777777" w:rsidR="00E86215" w:rsidRPr="00A623FF" w:rsidRDefault="00E86215" w:rsidP="00233A5B">
            <w:pPr>
              <w:spacing w:after="0" w:line="240" w:lineRule="auto"/>
              <w:jc w:val="center"/>
              <w:rPr>
                <w:b/>
              </w:rPr>
            </w:pPr>
            <w:r w:rsidRPr="00A623FF">
              <w:rPr>
                <w:b/>
              </w:rPr>
              <w:t>Расчетный срок</w:t>
            </w:r>
          </w:p>
        </w:tc>
      </w:tr>
      <w:tr w:rsidR="00E86215" w:rsidRPr="00A623FF" w14:paraId="69CF8F76" w14:textId="77777777" w:rsidTr="00EF35C8">
        <w:trPr>
          <w:trHeight w:val="50"/>
        </w:trPr>
        <w:tc>
          <w:tcPr>
            <w:tcW w:w="514" w:type="pct"/>
            <w:tcBorders>
              <w:top w:val="single" w:sz="12" w:space="0" w:color="auto"/>
            </w:tcBorders>
          </w:tcPr>
          <w:p w14:paraId="7E3A8287" w14:textId="77777777" w:rsidR="00E86215" w:rsidRPr="00A623FF" w:rsidRDefault="00E86215" w:rsidP="00233A5B">
            <w:pPr>
              <w:spacing w:after="0" w:line="240" w:lineRule="auto"/>
              <w:jc w:val="center"/>
            </w:pPr>
            <w:r w:rsidRPr="00A623FF">
              <w:t>I.</w:t>
            </w:r>
          </w:p>
        </w:tc>
        <w:tc>
          <w:tcPr>
            <w:tcW w:w="1918" w:type="pct"/>
            <w:tcBorders>
              <w:top w:val="single" w:sz="12" w:space="0" w:color="auto"/>
            </w:tcBorders>
          </w:tcPr>
          <w:p w14:paraId="25AE83EF" w14:textId="77777777" w:rsidR="00E86215" w:rsidRPr="00A623FF" w:rsidRDefault="00E86215" w:rsidP="00233A5B">
            <w:pPr>
              <w:spacing w:after="0" w:line="240" w:lineRule="auto"/>
              <w:jc w:val="center"/>
            </w:pPr>
            <w:r w:rsidRPr="00A623FF">
              <w:t xml:space="preserve">Территория </w:t>
            </w:r>
          </w:p>
        </w:tc>
        <w:tc>
          <w:tcPr>
            <w:tcW w:w="880" w:type="pct"/>
            <w:gridSpan w:val="3"/>
            <w:tcBorders>
              <w:top w:val="single" w:sz="12" w:space="0" w:color="auto"/>
            </w:tcBorders>
          </w:tcPr>
          <w:p w14:paraId="33082A49" w14:textId="77777777" w:rsidR="00E86215" w:rsidRPr="00A623FF" w:rsidRDefault="00E86215" w:rsidP="00233A5B">
            <w:pPr>
              <w:spacing w:after="0" w:line="240" w:lineRule="auto"/>
              <w:jc w:val="center"/>
            </w:pPr>
          </w:p>
        </w:tc>
        <w:tc>
          <w:tcPr>
            <w:tcW w:w="1689" w:type="pct"/>
            <w:gridSpan w:val="2"/>
            <w:tcBorders>
              <w:top w:val="single" w:sz="12" w:space="0" w:color="auto"/>
            </w:tcBorders>
            <w:vAlign w:val="center"/>
          </w:tcPr>
          <w:p w14:paraId="5B4B10C7" w14:textId="77777777" w:rsidR="00E86215" w:rsidRPr="00A623FF" w:rsidRDefault="00E86215" w:rsidP="00233A5B">
            <w:pPr>
              <w:spacing w:after="0" w:line="240" w:lineRule="auto"/>
              <w:jc w:val="center"/>
            </w:pPr>
          </w:p>
        </w:tc>
      </w:tr>
      <w:tr w:rsidR="00E86215" w:rsidRPr="00A623FF" w14:paraId="29C65D59" w14:textId="77777777" w:rsidTr="00EF35C8">
        <w:tc>
          <w:tcPr>
            <w:tcW w:w="514" w:type="pct"/>
            <w:vMerge w:val="restart"/>
            <w:vAlign w:val="center"/>
          </w:tcPr>
          <w:p w14:paraId="5ABF94A8" w14:textId="77777777" w:rsidR="00E86215" w:rsidRPr="00A623FF" w:rsidRDefault="00E86215" w:rsidP="00233A5B">
            <w:pPr>
              <w:spacing w:after="0" w:line="240" w:lineRule="auto"/>
              <w:jc w:val="center"/>
            </w:pPr>
            <w:r w:rsidRPr="00A623FF">
              <w:t>1.</w:t>
            </w:r>
          </w:p>
        </w:tc>
        <w:tc>
          <w:tcPr>
            <w:tcW w:w="1918" w:type="pct"/>
            <w:vMerge w:val="restart"/>
            <w:vAlign w:val="center"/>
          </w:tcPr>
          <w:p w14:paraId="02B6D55D" w14:textId="77777777" w:rsidR="00E86215" w:rsidRPr="00A623FF" w:rsidRDefault="00E86215" w:rsidP="00233A5B">
            <w:pPr>
              <w:spacing w:after="0" w:line="240" w:lineRule="auto"/>
              <w:jc w:val="center"/>
            </w:pPr>
            <w:r w:rsidRPr="00A623FF">
              <w:t>Общая площадь территории МО «Город Майкоп»</w:t>
            </w:r>
          </w:p>
        </w:tc>
        <w:tc>
          <w:tcPr>
            <w:tcW w:w="880" w:type="pct"/>
            <w:gridSpan w:val="3"/>
            <w:vAlign w:val="center"/>
          </w:tcPr>
          <w:p w14:paraId="3B240C94"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710361A8" w14:textId="77777777" w:rsidR="00E86215" w:rsidRPr="00A623FF" w:rsidRDefault="00E86215" w:rsidP="00233A5B">
            <w:pPr>
              <w:spacing w:after="0" w:line="240" w:lineRule="auto"/>
              <w:jc w:val="center"/>
              <w:rPr>
                <w:b/>
              </w:rPr>
            </w:pPr>
            <w:r w:rsidRPr="00A623FF">
              <w:rPr>
                <w:b/>
              </w:rPr>
              <w:t>28358,24</w:t>
            </w:r>
          </w:p>
        </w:tc>
      </w:tr>
      <w:tr w:rsidR="00E86215" w:rsidRPr="00A623FF" w14:paraId="12C721E3" w14:textId="77777777" w:rsidTr="00EF35C8">
        <w:tc>
          <w:tcPr>
            <w:tcW w:w="514" w:type="pct"/>
            <w:vMerge/>
            <w:vAlign w:val="center"/>
          </w:tcPr>
          <w:p w14:paraId="39F7E7CA" w14:textId="77777777" w:rsidR="00E86215" w:rsidRPr="00A623FF" w:rsidRDefault="00E86215" w:rsidP="00233A5B">
            <w:pPr>
              <w:spacing w:after="0" w:line="240" w:lineRule="auto"/>
              <w:jc w:val="center"/>
              <w:rPr>
                <w:highlight w:val="yellow"/>
              </w:rPr>
            </w:pPr>
          </w:p>
        </w:tc>
        <w:tc>
          <w:tcPr>
            <w:tcW w:w="1918" w:type="pct"/>
            <w:vMerge/>
            <w:vAlign w:val="center"/>
          </w:tcPr>
          <w:p w14:paraId="7683FCA8" w14:textId="77777777" w:rsidR="00E86215" w:rsidRPr="00A623FF" w:rsidRDefault="00E86215" w:rsidP="00233A5B">
            <w:pPr>
              <w:spacing w:after="0" w:line="240" w:lineRule="auto"/>
              <w:jc w:val="center"/>
              <w:rPr>
                <w:highlight w:val="yellow"/>
              </w:rPr>
            </w:pPr>
          </w:p>
        </w:tc>
        <w:tc>
          <w:tcPr>
            <w:tcW w:w="880" w:type="pct"/>
            <w:gridSpan w:val="3"/>
            <w:vAlign w:val="center"/>
          </w:tcPr>
          <w:p w14:paraId="4080B5CA"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24CACA7F" w14:textId="77777777" w:rsidR="00E86215" w:rsidRPr="00A623FF" w:rsidRDefault="00E86215" w:rsidP="00233A5B">
            <w:pPr>
              <w:spacing w:after="0" w:line="240" w:lineRule="auto"/>
              <w:jc w:val="center"/>
              <w:rPr>
                <w:b/>
                <w:highlight w:val="yellow"/>
              </w:rPr>
            </w:pPr>
            <w:r w:rsidRPr="00A623FF">
              <w:rPr>
                <w:b/>
              </w:rPr>
              <w:t>100,00</w:t>
            </w:r>
          </w:p>
        </w:tc>
      </w:tr>
      <w:tr w:rsidR="00E86215" w:rsidRPr="00A623FF" w14:paraId="727964CC" w14:textId="77777777" w:rsidTr="00EF35C8">
        <w:tc>
          <w:tcPr>
            <w:tcW w:w="514" w:type="pct"/>
            <w:vMerge w:val="restart"/>
            <w:vAlign w:val="center"/>
          </w:tcPr>
          <w:p w14:paraId="7C6BBA55" w14:textId="77777777" w:rsidR="00E86215" w:rsidRPr="00A623FF" w:rsidRDefault="00E86215" w:rsidP="00233A5B">
            <w:pPr>
              <w:spacing w:after="0" w:line="240" w:lineRule="auto"/>
              <w:jc w:val="center"/>
              <w:rPr>
                <w:lang w:val="en-US"/>
              </w:rPr>
            </w:pPr>
            <w:r w:rsidRPr="00A623FF">
              <w:rPr>
                <w:lang w:val="en-US"/>
              </w:rPr>
              <w:t>1</w:t>
            </w:r>
            <w:r w:rsidRPr="00A623FF">
              <w:t>.</w:t>
            </w:r>
            <w:r w:rsidRPr="00A623FF">
              <w:rPr>
                <w:lang w:val="en-US"/>
              </w:rPr>
              <w:t>1</w:t>
            </w:r>
          </w:p>
        </w:tc>
        <w:tc>
          <w:tcPr>
            <w:tcW w:w="1918" w:type="pct"/>
            <w:vMerge w:val="restart"/>
            <w:vAlign w:val="center"/>
          </w:tcPr>
          <w:p w14:paraId="4BD849E9" w14:textId="77777777" w:rsidR="00E86215" w:rsidRPr="00A623FF" w:rsidRDefault="00E86215" w:rsidP="00233A5B">
            <w:pPr>
              <w:spacing w:after="0" w:line="240" w:lineRule="auto"/>
              <w:jc w:val="center"/>
            </w:pPr>
            <w:r w:rsidRPr="00A623FF">
              <w:t>Земли населенных пунктов</w:t>
            </w:r>
          </w:p>
        </w:tc>
        <w:tc>
          <w:tcPr>
            <w:tcW w:w="880" w:type="pct"/>
            <w:gridSpan w:val="3"/>
            <w:vAlign w:val="center"/>
          </w:tcPr>
          <w:p w14:paraId="43985360" w14:textId="77777777" w:rsidR="00E86215" w:rsidRPr="00A623FF" w:rsidRDefault="00E86215" w:rsidP="00233A5B">
            <w:pPr>
              <w:spacing w:after="0" w:line="240" w:lineRule="auto"/>
              <w:jc w:val="center"/>
            </w:pPr>
            <w:r w:rsidRPr="00A623FF">
              <w:t>га</w:t>
            </w:r>
          </w:p>
        </w:tc>
        <w:tc>
          <w:tcPr>
            <w:tcW w:w="1689" w:type="pct"/>
            <w:gridSpan w:val="2"/>
            <w:vAlign w:val="center"/>
          </w:tcPr>
          <w:p w14:paraId="45C35AA6" w14:textId="59566B29" w:rsidR="00E86215" w:rsidRPr="00030183" w:rsidRDefault="00030183" w:rsidP="00233A5B">
            <w:pPr>
              <w:spacing w:after="0" w:line="240" w:lineRule="auto"/>
              <w:jc w:val="center"/>
              <w:rPr>
                <w:color w:val="000000"/>
                <w:highlight w:val="yellow"/>
                <w:lang w:val="en-US"/>
              </w:rPr>
            </w:pPr>
            <w:r>
              <w:rPr>
                <w:color w:val="000000"/>
                <w:lang w:val="en-US"/>
              </w:rPr>
              <w:t>10240</w:t>
            </w:r>
            <w:r>
              <w:rPr>
                <w:color w:val="000000"/>
              </w:rPr>
              <w:t>,</w:t>
            </w:r>
            <w:r>
              <w:rPr>
                <w:color w:val="000000"/>
                <w:lang w:val="en-US"/>
              </w:rPr>
              <w:t>83</w:t>
            </w:r>
          </w:p>
        </w:tc>
      </w:tr>
      <w:tr w:rsidR="00E86215" w:rsidRPr="00A623FF" w14:paraId="3230A26E" w14:textId="77777777" w:rsidTr="00EF35C8">
        <w:tc>
          <w:tcPr>
            <w:tcW w:w="514" w:type="pct"/>
            <w:vMerge/>
            <w:vAlign w:val="center"/>
          </w:tcPr>
          <w:p w14:paraId="361CE5CA" w14:textId="77777777" w:rsidR="00E86215" w:rsidRPr="00A623FF" w:rsidRDefault="00E86215" w:rsidP="00233A5B">
            <w:pPr>
              <w:spacing w:after="0" w:line="240" w:lineRule="auto"/>
              <w:jc w:val="center"/>
            </w:pPr>
          </w:p>
        </w:tc>
        <w:tc>
          <w:tcPr>
            <w:tcW w:w="1918" w:type="pct"/>
            <w:vMerge/>
            <w:vAlign w:val="center"/>
          </w:tcPr>
          <w:p w14:paraId="0DA83DA5" w14:textId="77777777" w:rsidR="00E86215" w:rsidRPr="00A623FF" w:rsidRDefault="00E86215" w:rsidP="00233A5B">
            <w:pPr>
              <w:spacing w:after="0" w:line="240" w:lineRule="auto"/>
              <w:jc w:val="center"/>
            </w:pPr>
          </w:p>
        </w:tc>
        <w:tc>
          <w:tcPr>
            <w:tcW w:w="880" w:type="pct"/>
            <w:gridSpan w:val="3"/>
            <w:vAlign w:val="center"/>
          </w:tcPr>
          <w:p w14:paraId="0A518C75" w14:textId="77777777" w:rsidR="00E86215" w:rsidRPr="00A623FF" w:rsidRDefault="00E86215" w:rsidP="00233A5B">
            <w:pPr>
              <w:spacing w:after="0" w:line="240" w:lineRule="auto"/>
              <w:jc w:val="center"/>
            </w:pPr>
            <w:r w:rsidRPr="00A623FF">
              <w:t>%</w:t>
            </w:r>
          </w:p>
        </w:tc>
        <w:tc>
          <w:tcPr>
            <w:tcW w:w="1689" w:type="pct"/>
            <w:gridSpan w:val="2"/>
            <w:vAlign w:val="center"/>
          </w:tcPr>
          <w:p w14:paraId="758609BE" w14:textId="394BABAC" w:rsidR="00E86215" w:rsidRDefault="00030183" w:rsidP="00233A5B">
            <w:pPr>
              <w:spacing w:after="0" w:line="240" w:lineRule="auto"/>
              <w:jc w:val="center"/>
              <w:rPr>
                <w:color w:val="000000"/>
                <w:highlight w:val="yellow"/>
              </w:rPr>
            </w:pPr>
            <w:r>
              <w:rPr>
                <w:color w:val="000000"/>
              </w:rPr>
              <w:t>36,11</w:t>
            </w:r>
          </w:p>
        </w:tc>
      </w:tr>
      <w:tr w:rsidR="00E86215" w:rsidRPr="00A623FF" w14:paraId="396A9248" w14:textId="77777777" w:rsidTr="00EF35C8">
        <w:tc>
          <w:tcPr>
            <w:tcW w:w="514" w:type="pct"/>
            <w:vMerge w:val="restart"/>
            <w:vAlign w:val="center"/>
          </w:tcPr>
          <w:p w14:paraId="0ED418BA" w14:textId="77777777" w:rsidR="00E86215" w:rsidRPr="00A623FF" w:rsidRDefault="00E86215" w:rsidP="00233A5B">
            <w:pPr>
              <w:spacing w:after="0" w:line="240" w:lineRule="auto"/>
              <w:jc w:val="center"/>
            </w:pPr>
            <w:r w:rsidRPr="00A623FF">
              <w:t>1.2</w:t>
            </w:r>
          </w:p>
        </w:tc>
        <w:tc>
          <w:tcPr>
            <w:tcW w:w="1918" w:type="pct"/>
            <w:vMerge w:val="restart"/>
            <w:vAlign w:val="center"/>
          </w:tcPr>
          <w:p w14:paraId="79C544F9" w14:textId="77777777" w:rsidR="00E86215" w:rsidRPr="00A623FF" w:rsidRDefault="00E86215" w:rsidP="00233A5B">
            <w:pPr>
              <w:spacing w:after="0" w:line="240" w:lineRule="auto"/>
              <w:jc w:val="center"/>
            </w:pPr>
            <w:r w:rsidRPr="00A623FF">
              <w:t>Земли сельскохозяйственного назначения</w:t>
            </w:r>
          </w:p>
        </w:tc>
        <w:tc>
          <w:tcPr>
            <w:tcW w:w="880" w:type="pct"/>
            <w:gridSpan w:val="3"/>
            <w:vAlign w:val="center"/>
          </w:tcPr>
          <w:p w14:paraId="1FF40782" w14:textId="77777777" w:rsidR="00E86215" w:rsidRPr="00A623FF" w:rsidRDefault="00E86215" w:rsidP="00233A5B">
            <w:pPr>
              <w:spacing w:after="0" w:line="240" w:lineRule="auto"/>
              <w:jc w:val="center"/>
            </w:pPr>
            <w:r w:rsidRPr="00A623FF">
              <w:t>га</w:t>
            </w:r>
          </w:p>
        </w:tc>
        <w:tc>
          <w:tcPr>
            <w:tcW w:w="1689" w:type="pct"/>
            <w:gridSpan w:val="2"/>
            <w:vAlign w:val="center"/>
          </w:tcPr>
          <w:p w14:paraId="6FD0D439" w14:textId="79C96C70" w:rsidR="00E86215" w:rsidRDefault="00030183" w:rsidP="00233A5B">
            <w:pPr>
              <w:spacing w:after="0" w:line="240" w:lineRule="auto"/>
              <w:jc w:val="center"/>
              <w:rPr>
                <w:color w:val="000000"/>
                <w:highlight w:val="yellow"/>
              </w:rPr>
            </w:pPr>
            <w:r>
              <w:rPr>
                <w:color w:val="000000"/>
              </w:rPr>
              <w:t>13004,85</w:t>
            </w:r>
          </w:p>
        </w:tc>
      </w:tr>
      <w:tr w:rsidR="00E86215" w:rsidRPr="00A623FF" w14:paraId="4B4D2180" w14:textId="77777777" w:rsidTr="00EF35C8">
        <w:tc>
          <w:tcPr>
            <w:tcW w:w="514" w:type="pct"/>
            <w:vMerge/>
            <w:vAlign w:val="center"/>
          </w:tcPr>
          <w:p w14:paraId="487AAC7F" w14:textId="77777777" w:rsidR="00E86215" w:rsidRPr="00A623FF" w:rsidRDefault="00E86215" w:rsidP="00233A5B">
            <w:pPr>
              <w:spacing w:after="0" w:line="240" w:lineRule="auto"/>
              <w:jc w:val="center"/>
            </w:pPr>
          </w:p>
        </w:tc>
        <w:tc>
          <w:tcPr>
            <w:tcW w:w="1918" w:type="pct"/>
            <w:vMerge/>
            <w:vAlign w:val="center"/>
          </w:tcPr>
          <w:p w14:paraId="253863E6" w14:textId="77777777" w:rsidR="00E86215" w:rsidRPr="00A623FF" w:rsidRDefault="00E86215" w:rsidP="00233A5B">
            <w:pPr>
              <w:spacing w:after="0" w:line="240" w:lineRule="auto"/>
              <w:jc w:val="center"/>
            </w:pPr>
          </w:p>
        </w:tc>
        <w:tc>
          <w:tcPr>
            <w:tcW w:w="880" w:type="pct"/>
            <w:gridSpan w:val="3"/>
            <w:vAlign w:val="center"/>
          </w:tcPr>
          <w:p w14:paraId="7F5D2746" w14:textId="77777777" w:rsidR="00E86215" w:rsidRPr="00A623FF" w:rsidRDefault="00E86215" w:rsidP="00233A5B">
            <w:pPr>
              <w:spacing w:after="0" w:line="240" w:lineRule="auto"/>
              <w:jc w:val="center"/>
            </w:pPr>
            <w:r w:rsidRPr="00A623FF">
              <w:t>%</w:t>
            </w:r>
          </w:p>
        </w:tc>
        <w:tc>
          <w:tcPr>
            <w:tcW w:w="1689" w:type="pct"/>
            <w:gridSpan w:val="2"/>
            <w:vAlign w:val="center"/>
          </w:tcPr>
          <w:p w14:paraId="33B89587" w14:textId="540E15C4" w:rsidR="00E86215" w:rsidRDefault="00030183" w:rsidP="00233A5B">
            <w:pPr>
              <w:spacing w:after="0" w:line="240" w:lineRule="auto"/>
              <w:jc w:val="center"/>
              <w:rPr>
                <w:color w:val="000000"/>
                <w:highlight w:val="yellow"/>
              </w:rPr>
            </w:pPr>
            <w:r>
              <w:rPr>
                <w:color w:val="000000"/>
              </w:rPr>
              <w:t>45,86</w:t>
            </w:r>
          </w:p>
        </w:tc>
      </w:tr>
      <w:tr w:rsidR="00E86215" w:rsidRPr="00A623FF" w14:paraId="5C5DB8AE" w14:textId="77777777" w:rsidTr="00EF35C8">
        <w:tc>
          <w:tcPr>
            <w:tcW w:w="514" w:type="pct"/>
            <w:vMerge w:val="restart"/>
            <w:vAlign w:val="center"/>
          </w:tcPr>
          <w:p w14:paraId="690B13F3" w14:textId="77777777" w:rsidR="00E86215" w:rsidRPr="00A623FF" w:rsidRDefault="00E86215" w:rsidP="00233A5B">
            <w:pPr>
              <w:spacing w:after="0" w:line="240" w:lineRule="auto"/>
              <w:jc w:val="center"/>
            </w:pPr>
            <w:r w:rsidRPr="00A623FF">
              <w:t>1.3</w:t>
            </w:r>
          </w:p>
        </w:tc>
        <w:tc>
          <w:tcPr>
            <w:tcW w:w="1918" w:type="pct"/>
            <w:vMerge w:val="restart"/>
            <w:vAlign w:val="center"/>
          </w:tcPr>
          <w:p w14:paraId="6909330E" w14:textId="77777777" w:rsidR="00E86215" w:rsidRPr="00A623FF" w:rsidRDefault="00E86215" w:rsidP="00233A5B">
            <w:pPr>
              <w:spacing w:after="0" w:line="240" w:lineRule="auto"/>
              <w:jc w:val="center"/>
            </w:pPr>
            <w:r w:rsidRPr="00A623FF">
              <w:t>Земли промышленности, энергетики, транспорта, связи, радио и телевещания, информатики, земли для обеспечения космической деятельности, земли обороны, безопасности и специального назначения</w:t>
            </w:r>
          </w:p>
        </w:tc>
        <w:tc>
          <w:tcPr>
            <w:tcW w:w="880" w:type="pct"/>
            <w:gridSpan w:val="3"/>
            <w:vAlign w:val="center"/>
          </w:tcPr>
          <w:p w14:paraId="20F8A1DD" w14:textId="77777777" w:rsidR="00E86215" w:rsidRPr="00A623FF" w:rsidRDefault="00E86215" w:rsidP="00233A5B">
            <w:pPr>
              <w:spacing w:after="0" w:line="240" w:lineRule="auto"/>
              <w:jc w:val="center"/>
            </w:pPr>
            <w:r w:rsidRPr="00A623FF">
              <w:t>га</w:t>
            </w:r>
          </w:p>
        </w:tc>
        <w:tc>
          <w:tcPr>
            <w:tcW w:w="1689" w:type="pct"/>
            <w:gridSpan w:val="2"/>
            <w:vAlign w:val="center"/>
          </w:tcPr>
          <w:p w14:paraId="7D6665D6" w14:textId="77777777" w:rsidR="00E86215" w:rsidRPr="00A623FF" w:rsidRDefault="00E86215" w:rsidP="00233A5B">
            <w:pPr>
              <w:spacing w:after="0" w:line="240" w:lineRule="auto"/>
              <w:jc w:val="center"/>
              <w:rPr>
                <w:highlight w:val="yellow"/>
              </w:rPr>
            </w:pPr>
            <w:r>
              <w:t>1736,36</w:t>
            </w:r>
          </w:p>
        </w:tc>
      </w:tr>
      <w:tr w:rsidR="00E86215" w:rsidRPr="00A623FF" w14:paraId="7C570799" w14:textId="77777777" w:rsidTr="00EF35C8">
        <w:tc>
          <w:tcPr>
            <w:tcW w:w="514" w:type="pct"/>
            <w:vMerge/>
            <w:vAlign w:val="center"/>
          </w:tcPr>
          <w:p w14:paraId="1282C175" w14:textId="77777777" w:rsidR="00E86215" w:rsidRPr="00A623FF" w:rsidRDefault="00E86215" w:rsidP="00233A5B">
            <w:pPr>
              <w:spacing w:after="0" w:line="240" w:lineRule="auto"/>
              <w:jc w:val="center"/>
            </w:pPr>
          </w:p>
        </w:tc>
        <w:tc>
          <w:tcPr>
            <w:tcW w:w="1918" w:type="pct"/>
            <w:vMerge/>
            <w:vAlign w:val="center"/>
          </w:tcPr>
          <w:p w14:paraId="3D445B9A" w14:textId="77777777" w:rsidR="00E86215" w:rsidRPr="00A623FF" w:rsidRDefault="00E86215" w:rsidP="00233A5B">
            <w:pPr>
              <w:spacing w:after="0" w:line="240" w:lineRule="auto"/>
              <w:jc w:val="center"/>
            </w:pPr>
          </w:p>
        </w:tc>
        <w:tc>
          <w:tcPr>
            <w:tcW w:w="880" w:type="pct"/>
            <w:gridSpan w:val="3"/>
            <w:vAlign w:val="center"/>
          </w:tcPr>
          <w:p w14:paraId="027B0255" w14:textId="77777777" w:rsidR="00E86215" w:rsidRPr="00A623FF" w:rsidRDefault="00E86215" w:rsidP="00233A5B">
            <w:pPr>
              <w:spacing w:after="0" w:line="240" w:lineRule="auto"/>
              <w:jc w:val="center"/>
            </w:pPr>
            <w:r w:rsidRPr="00A623FF">
              <w:t>%</w:t>
            </w:r>
          </w:p>
        </w:tc>
        <w:tc>
          <w:tcPr>
            <w:tcW w:w="1689" w:type="pct"/>
            <w:gridSpan w:val="2"/>
            <w:vAlign w:val="center"/>
          </w:tcPr>
          <w:p w14:paraId="4415331F" w14:textId="77777777" w:rsidR="00E86215" w:rsidRPr="00A623FF" w:rsidRDefault="00E86215" w:rsidP="00233A5B">
            <w:pPr>
              <w:spacing w:after="0" w:line="240" w:lineRule="auto"/>
              <w:jc w:val="center"/>
              <w:rPr>
                <w:highlight w:val="yellow"/>
              </w:rPr>
            </w:pPr>
            <w:r w:rsidRPr="007C7013">
              <w:t>6,12</w:t>
            </w:r>
          </w:p>
        </w:tc>
      </w:tr>
      <w:tr w:rsidR="00E86215" w:rsidRPr="00A623FF" w14:paraId="403F83B1" w14:textId="77777777" w:rsidTr="00EF35C8">
        <w:tc>
          <w:tcPr>
            <w:tcW w:w="514" w:type="pct"/>
            <w:vMerge w:val="restart"/>
            <w:vAlign w:val="center"/>
          </w:tcPr>
          <w:p w14:paraId="31CB7989" w14:textId="77777777" w:rsidR="00E86215" w:rsidRPr="00A623FF" w:rsidRDefault="00E86215" w:rsidP="00233A5B">
            <w:pPr>
              <w:spacing w:after="0" w:line="240" w:lineRule="auto"/>
              <w:jc w:val="center"/>
            </w:pPr>
            <w:r w:rsidRPr="00A623FF">
              <w:t>1.4</w:t>
            </w:r>
          </w:p>
        </w:tc>
        <w:tc>
          <w:tcPr>
            <w:tcW w:w="1918" w:type="pct"/>
            <w:vMerge w:val="restart"/>
            <w:vAlign w:val="center"/>
          </w:tcPr>
          <w:p w14:paraId="66024779" w14:textId="77777777" w:rsidR="00E86215" w:rsidRPr="00A623FF" w:rsidRDefault="00E86215" w:rsidP="00233A5B">
            <w:pPr>
              <w:spacing w:after="0" w:line="240" w:lineRule="auto"/>
              <w:jc w:val="center"/>
            </w:pPr>
            <w:r w:rsidRPr="00A623FF">
              <w:t>Земли лесного фонда</w:t>
            </w:r>
          </w:p>
        </w:tc>
        <w:tc>
          <w:tcPr>
            <w:tcW w:w="880" w:type="pct"/>
            <w:gridSpan w:val="3"/>
            <w:vAlign w:val="center"/>
          </w:tcPr>
          <w:p w14:paraId="007CCA79" w14:textId="77777777" w:rsidR="00E86215" w:rsidRPr="00A623FF" w:rsidRDefault="00E86215" w:rsidP="00233A5B">
            <w:pPr>
              <w:spacing w:after="0" w:line="240" w:lineRule="auto"/>
              <w:jc w:val="center"/>
            </w:pPr>
            <w:r w:rsidRPr="00A623FF">
              <w:t>га</w:t>
            </w:r>
          </w:p>
        </w:tc>
        <w:tc>
          <w:tcPr>
            <w:tcW w:w="1689" w:type="pct"/>
            <w:gridSpan w:val="2"/>
            <w:vAlign w:val="center"/>
          </w:tcPr>
          <w:p w14:paraId="4E702B72" w14:textId="1A2ADED7" w:rsidR="00E86215" w:rsidRPr="00A623FF" w:rsidRDefault="00E86215" w:rsidP="00233A5B">
            <w:pPr>
              <w:spacing w:after="0" w:line="240" w:lineRule="auto"/>
              <w:jc w:val="center"/>
              <w:rPr>
                <w:highlight w:val="yellow"/>
                <w:lang w:val="en-US"/>
              </w:rPr>
            </w:pPr>
            <w:r w:rsidRPr="009F65D8">
              <w:t>330</w:t>
            </w:r>
            <w:r w:rsidR="00030183">
              <w:t>2</w:t>
            </w:r>
            <w:r w:rsidRPr="009F65D8">
              <w:t>,</w:t>
            </w:r>
            <w:r w:rsidR="00030183">
              <w:t>77</w:t>
            </w:r>
          </w:p>
        </w:tc>
      </w:tr>
      <w:tr w:rsidR="00E86215" w:rsidRPr="00A623FF" w14:paraId="4BA640D4" w14:textId="77777777" w:rsidTr="00EF35C8">
        <w:tc>
          <w:tcPr>
            <w:tcW w:w="514" w:type="pct"/>
            <w:vMerge/>
            <w:vAlign w:val="center"/>
          </w:tcPr>
          <w:p w14:paraId="5FABE2FC" w14:textId="77777777" w:rsidR="00E86215" w:rsidRPr="00A623FF" w:rsidRDefault="00E86215" w:rsidP="00233A5B">
            <w:pPr>
              <w:spacing w:after="0" w:line="240" w:lineRule="auto"/>
              <w:jc w:val="center"/>
            </w:pPr>
          </w:p>
        </w:tc>
        <w:tc>
          <w:tcPr>
            <w:tcW w:w="1918" w:type="pct"/>
            <w:vMerge/>
            <w:vAlign w:val="center"/>
          </w:tcPr>
          <w:p w14:paraId="602FB489" w14:textId="77777777" w:rsidR="00E86215" w:rsidRPr="00A623FF" w:rsidRDefault="00E86215" w:rsidP="00233A5B">
            <w:pPr>
              <w:spacing w:after="0" w:line="240" w:lineRule="auto"/>
              <w:jc w:val="center"/>
            </w:pPr>
          </w:p>
        </w:tc>
        <w:tc>
          <w:tcPr>
            <w:tcW w:w="880" w:type="pct"/>
            <w:gridSpan w:val="3"/>
            <w:vAlign w:val="center"/>
          </w:tcPr>
          <w:p w14:paraId="212DE78E" w14:textId="77777777" w:rsidR="00E86215" w:rsidRPr="00A623FF" w:rsidRDefault="00E86215" w:rsidP="00233A5B">
            <w:pPr>
              <w:spacing w:after="0" w:line="240" w:lineRule="auto"/>
              <w:jc w:val="center"/>
            </w:pPr>
            <w:r w:rsidRPr="00A623FF">
              <w:t>%</w:t>
            </w:r>
          </w:p>
        </w:tc>
        <w:tc>
          <w:tcPr>
            <w:tcW w:w="1689" w:type="pct"/>
            <w:gridSpan w:val="2"/>
            <w:vAlign w:val="center"/>
          </w:tcPr>
          <w:p w14:paraId="7918E8C2" w14:textId="77777777" w:rsidR="00E86215" w:rsidRPr="00A623FF" w:rsidRDefault="00E86215" w:rsidP="00233A5B">
            <w:pPr>
              <w:spacing w:after="0" w:line="240" w:lineRule="auto"/>
              <w:jc w:val="center"/>
              <w:rPr>
                <w:highlight w:val="yellow"/>
              </w:rPr>
            </w:pPr>
            <w:r w:rsidRPr="007C7013">
              <w:t>11,65</w:t>
            </w:r>
          </w:p>
        </w:tc>
      </w:tr>
      <w:tr w:rsidR="00E86215" w:rsidRPr="00A623FF" w14:paraId="5CAE13FA" w14:textId="77777777" w:rsidTr="00EF35C8">
        <w:tc>
          <w:tcPr>
            <w:tcW w:w="514" w:type="pct"/>
            <w:vMerge w:val="restart"/>
            <w:vAlign w:val="center"/>
          </w:tcPr>
          <w:p w14:paraId="4411E3A6" w14:textId="77777777" w:rsidR="00E86215" w:rsidRPr="00A623FF" w:rsidRDefault="00E86215" w:rsidP="00233A5B">
            <w:pPr>
              <w:spacing w:after="0" w:line="240" w:lineRule="auto"/>
              <w:jc w:val="center"/>
            </w:pPr>
            <w:r w:rsidRPr="00A623FF">
              <w:t>1.5</w:t>
            </w:r>
          </w:p>
        </w:tc>
        <w:tc>
          <w:tcPr>
            <w:tcW w:w="1918" w:type="pct"/>
            <w:vMerge w:val="restart"/>
            <w:vAlign w:val="center"/>
          </w:tcPr>
          <w:p w14:paraId="7D5740F3" w14:textId="77777777" w:rsidR="00E86215" w:rsidRPr="00A623FF" w:rsidRDefault="00E86215" w:rsidP="00233A5B">
            <w:pPr>
              <w:spacing w:after="0" w:line="240" w:lineRule="auto"/>
              <w:jc w:val="center"/>
            </w:pPr>
            <w:r w:rsidRPr="00A623FF">
              <w:t>Земли водного фонда</w:t>
            </w:r>
          </w:p>
        </w:tc>
        <w:tc>
          <w:tcPr>
            <w:tcW w:w="880" w:type="pct"/>
            <w:gridSpan w:val="3"/>
            <w:vAlign w:val="center"/>
          </w:tcPr>
          <w:p w14:paraId="1763AED4" w14:textId="77777777" w:rsidR="00E86215" w:rsidRPr="00A623FF" w:rsidRDefault="00E86215" w:rsidP="00233A5B">
            <w:pPr>
              <w:spacing w:after="0" w:line="240" w:lineRule="auto"/>
              <w:jc w:val="center"/>
            </w:pPr>
            <w:r w:rsidRPr="00A623FF">
              <w:t>га</w:t>
            </w:r>
          </w:p>
        </w:tc>
        <w:tc>
          <w:tcPr>
            <w:tcW w:w="1689" w:type="pct"/>
            <w:gridSpan w:val="2"/>
            <w:vAlign w:val="center"/>
          </w:tcPr>
          <w:p w14:paraId="6636BAED" w14:textId="77777777" w:rsidR="00E86215" w:rsidRPr="00A623FF" w:rsidRDefault="00E86215" w:rsidP="00233A5B">
            <w:pPr>
              <w:spacing w:after="0" w:line="240" w:lineRule="auto"/>
              <w:jc w:val="center"/>
              <w:rPr>
                <w:highlight w:val="yellow"/>
              </w:rPr>
            </w:pPr>
            <w:r w:rsidRPr="00CD5ADA">
              <w:t>73,43</w:t>
            </w:r>
          </w:p>
        </w:tc>
      </w:tr>
      <w:tr w:rsidR="00E86215" w:rsidRPr="00A623FF" w14:paraId="73DDEC0F" w14:textId="77777777" w:rsidTr="00EF35C8">
        <w:tc>
          <w:tcPr>
            <w:tcW w:w="514" w:type="pct"/>
            <w:vMerge/>
            <w:vAlign w:val="center"/>
          </w:tcPr>
          <w:p w14:paraId="1D413DA8" w14:textId="77777777" w:rsidR="00E86215" w:rsidRPr="00A623FF" w:rsidRDefault="00E86215" w:rsidP="00233A5B">
            <w:pPr>
              <w:spacing w:after="0" w:line="240" w:lineRule="auto"/>
              <w:jc w:val="center"/>
              <w:rPr>
                <w:highlight w:val="yellow"/>
              </w:rPr>
            </w:pPr>
          </w:p>
        </w:tc>
        <w:tc>
          <w:tcPr>
            <w:tcW w:w="1918" w:type="pct"/>
            <w:vMerge/>
            <w:vAlign w:val="center"/>
          </w:tcPr>
          <w:p w14:paraId="6AE715B8" w14:textId="77777777" w:rsidR="00E86215" w:rsidRPr="00A623FF" w:rsidRDefault="00E86215" w:rsidP="00233A5B">
            <w:pPr>
              <w:spacing w:after="0" w:line="240" w:lineRule="auto"/>
              <w:jc w:val="center"/>
              <w:rPr>
                <w:highlight w:val="yellow"/>
              </w:rPr>
            </w:pPr>
          </w:p>
        </w:tc>
        <w:tc>
          <w:tcPr>
            <w:tcW w:w="880" w:type="pct"/>
            <w:gridSpan w:val="3"/>
            <w:vAlign w:val="center"/>
          </w:tcPr>
          <w:p w14:paraId="3E391CD2" w14:textId="77777777" w:rsidR="00E86215" w:rsidRPr="00A623FF" w:rsidRDefault="00E86215" w:rsidP="00233A5B">
            <w:pPr>
              <w:spacing w:after="0" w:line="240" w:lineRule="auto"/>
              <w:jc w:val="center"/>
            </w:pPr>
            <w:r w:rsidRPr="00A623FF">
              <w:t>%</w:t>
            </w:r>
          </w:p>
        </w:tc>
        <w:tc>
          <w:tcPr>
            <w:tcW w:w="1689" w:type="pct"/>
            <w:gridSpan w:val="2"/>
            <w:vAlign w:val="center"/>
          </w:tcPr>
          <w:p w14:paraId="30136A33" w14:textId="77777777" w:rsidR="00E86215" w:rsidRPr="00A623FF" w:rsidRDefault="00E86215" w:rsidP="00233A5B">
            <w:pPr>
              <w:spacing w:after="0" w:line="240" w:lineRule="auto"/>
              <w:jc w:val="center"/>
              <w:rPr>
                <w:highlight w:val="yellow"/>
              </w:rPr>
            </w:pPr>
            <w:r w:rsidRPr="007C7013">
              <w:t>0,26</w:t>
            </w:r>
          </w:p>
        </w:tc>
      </w:tr>
      <w:tr w:rsidR="00E86215" w:rsidRPr="00A623FF" w14:paraId="4180A65B" w14:textId="77777777" w:rsidTr="00EF35C8">
        <w:trPr>
          <w:trHeight w:val="628"/>
        </w:trPr>
        <w:tc>
          <w:tcPr>
            <w:tcW w:w="514" w:type="pct"/>
            <w:vAlign w:val="center"/>
          </w:tcPr>
          <w:p w14:paraId="23B5EADF" w14:textId="77777777" w:rsidR="00E86215" w:rsidRPr="00A623FF" w:rsidRDefault="00E86215" w:rsidP="00233A5B">
            <w:pPr>
              <w:spacing w:after="0" w:line="240" w:lineRule="auto"/>
              <w:jc w:val="center"/>
              <w:rPr>
                <w:highlight w:val="yellow"/>
              </w:rPr>
            </w:pPr>
            <w:r w:rsidRPr="00A623FF">
              <w:t>2</w:t>
            </w:r>
          </w:p>
        </w:tc>
        <w:tc>
          <w:tcPr>
            <w:tcW w:w="4486" w:type="pct"/>
            <w:gridSpan w:val="6"/>
            <w:vAlign w:val="center"/>
          </w:tcPr>
          <w:p w14:paraId="15002463" w14:textId="77777777" w:rsidR="00E86215" w:rsidRPr="00A623FF" w:rsidRDefault="00E86215" w:rsidP="00233A5B">
            <w:pPr>
              <w:spacing w:after="0" w:line="240" w:lineRule="auto"/>
              <w:jc w:val="center"/>
            </w:pPr>
            <w:r w:rsidRPr="00A623FF">
              <w:t>Функциональные зоны</w:t>
            </w:r>
          </w:p>
        </w:tc>
      </w:tr>
      <w:tr w:rsidR="00E86215" w:rsidRPr="00A623FF" w14:paraId="2716D096" w14:textId="77777777" w:rsidTr="00233A5B">
        <w:trPr>
          <w:trHeight w:val="275"/>
        </w:trPr>
        <w:tc>
          <w:tcPr>
            <w:tcW w:w="5000" w:type="pct"/>
            <w:gridSpan w:val="7"/>
            <w:vAlign w:val="center"/>
          </w:tcPr>
          <w:p w14:paraId="7F7ADA54" w14:textId="77777777" w:rsidR="00E86215" w:rsidRPr="00A623FF" w:rsidRDefault="00E86215" w:rsidP="00233A5B">
            <w:pPr>
              <w:spacing w:after="0" w:line="240" w:lineRule="auto"/>
              <w:jc w:val="center"/>
            </w:pPr>
            <w:r w:rsidRPr="00A623FF">
              <w:t>в т.ч.:</w:t>
            </w:r>
          </w:p>
        </w:tc>
      </w:tr>
      <w:tr w:rsidR="00E86215" w:rsidRPr="00A623FF" w14:paraId="1FDF3866" w14:textId="77777777" w:rsidTr="00EF35C8">
        <w:trPr>
          <w:trHeight w:val="140"/>
        </w:trPr>
        <w:tc>
          <w:tcPr>
            <w:tcW w:w="514" w:type="pct"/>
            <w:vMerge w:val="restart"/>
            <w:vAlign w:val="center"/>
          </w:tcPr>
          <w:p w14:paraId="314CDEF0" w14:textId="77777777" w:rsidR="00E86215" w:rsidRPr="00A623FF" w:rsidRDefault="00E86215" w:rsidP="00233A5B">
            <w:pPr>
              <w:spacing w:after="0" w:line="240" w:lineRule="auto"/>
              <w:jc w:val="center"/>
              <w:rPr>
                <w:b/>
              </w:rPr>
            </w:pPr>
            <w:r w:rsidRPr="00A623FF">
              <w:rPr>
                <w:b/>
              </w:rPr>
              <w:t>2.1</w:t>
            </w:r>
          </w:p>
        </w:tc>
        <w:tc>
          <w:tcPr>
            <w:tcW w:w="1918" w:type="pct"/>
            <w:vMerge w:val="restart"/>
            <w:vAlign w:val="center"/>
          </w:tcPr>
          <w:p w14:paraId="6D116BDC" w14:textId="77777777" w:rsidR="00E86215" w:rsidRPr="00A623FF" w:rsidRDefault="00E86215" w:rsidP="00233A5B">
            <w:pPr>
              <w:spacing w:after="0" w:line="240" w:lineRule="auto"/>
              <w:jc w:val="center"/>
              <w:rPr>
                <w:b/>
              </w:rPr>
            </w:pPr>
            <w:r w:rsidRPr="00A623FF">
              <w:rPr>
                <w:b/>
              </w:rPr>
              <w:t>Жилые зоны, в том числе:</w:t>
            </w:r>
          </w:p>
        </w:tc>
        <w:tc>
          <w:tcPr>
            <w:tcW w:w="880" w:type="pct"/>
            <w:gridSpan w:val="3"/>
            <w:vAlign w:val="center"/>
          </w:tcPr>
          <w:p w14:paraId="5063CC7C"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1FA88ABD" w14:textId="318F999F" w:rsidR="00E86215" w:rsidRPr="00A623FF" w:rsidRDefault="00030183" w:rsidP="00233A5B">
            <w:pPr>
              <w:spacing w:after="0" w:line="240" w:lineRule="auto"/>
              <w:jc w:val="center"/>
              <w:rPr>
                <w:b/>
                <w:highlight w:val="yellow"/>
              </w:rPr>
            </w:pPr>
            <w:r>
              <w:rPr>
                <w:b/>
              </w:rPr>
              <w:t>4071,27</w:t>
            </w:r>
          </w:p>
        </w:tc>
      </w:tr>
      <w:tr w:rsidR="00E86215" w:rsidRPr="00A623FF" w14:paraId="49E6881B" w14:textId="77777777" w:rsidTr="00EF35C8">
        <w:trPr>
          <w:trHeight w:val="140"/>
        </w:trPr>
        <w:tc>
          <w:tcPr>
            <w:tcW w:w="514" w:type="pct"/>
            <w:vMerge/>
            <w:vAlign w:val="center"/>
          </w:tcPr>
          <w:p w14:paraId="51835C52" w14:textId="77777777" w:rsidR="00E86215" w:rsidRPr="00A623FF" w:rsidRDefault="00E86215" w:rsidP="00233A5B">
            <w:pPr>
              <w:spacing w:after="0" w:line="240" w:lineRule="auto"/>
              <w:jc w:val="center"/>
              <w:rPr>
                <w:b/>
              </w:rPr>
            </w:pPr>
          </w:p>
        </w:tc>
        <w:tc>
          <w:tcPr>
            <w:tcW w:w="1918" w:type="pct"/>
            <w:vMerge/>
            <w:vAlign w:val="center"/>
          </w:tcPr>
          <w:p w14:paraId="3779A9A1" w14:textId="77777777" w:rsidR="00E86215" w:rsidRPr="00A623FF" w:rsidRDefault="00E86215" w:rsidP="00233A5B">
            <w:pPr>
              <w:spacing w:after="0" w:line="240" w:lineRule="auto"/>
              <w:jc w:val="center"/>
              <w:rPr>
                <w:b/>
              </w:rPr>
            </w:pPr>
          </w:p>
        </w:tc>
        <w:tc>
          <w:tcPr>
            <w:tcW w:w="880" w:type="pct"/>
            <w:gridSpan w:val="3"/>
            <w:vAlign w:val="center"/>
          </w:tcPr>
          <w:p w14:paraId="516D5849"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6AE0B758" w14:textId="45717A91" w:rsidR="00E86215" w:rsidRPr="00A623FF" w:rsidRDefault="00030183" w:rsidP="00233A5B">
            <w:pPr>
              <w:spacing w:after="0" w:line="240" w:lineRule="auto"/>
              <w:jc w:val="center"/>
              <w:rPr>
                <w:b/>
                <w:highlight w:val="yellow"/>
              </w:rPr>
            </w:pPr>
            <w:r>
              <w:rPr>
                <w:b/>
              </w:rPr>
              <w:t>14,36</w:t>
            </w:r>
          </w:p>
        </w:tc>
      </w:tr>
      <w:tr w:rsidR="00E86215" w:rsidRPr="00A623FF" w14:paraId="5D3343E4" w14:textId="77777777" w:rsidTr="00EF35C8">
        <w:trPr>
          <w:trHeight w:val="140"/>
        </w:trPr>
        <w:tc>
          <w:tcPr>
            <w:tcW w:w="514" w:type="pct"/>
            <w:vMerge w:val="restart"/>
            <w:vAlign w:val="center"/>
          </w:tcPr>
          <w:p w14:paraId="2C004542" w14:textId="77777777" w:rsidR="00E86215" w:rsidRPr="00A623FF" w:rsidRDefault="00E86215" w:rsidP="00233A5B">
            <w:pPr>
              <w:spacing w:after="0" w:line="240" w:lineRule="auto"/>
              <w:jc w:val="center"/>
            </w:pPr>
          </w:p>
        </w:tc>
        <w:tc>
          <w:tcPr>
            <w:tcW w:w="1918" w:type="pct"/>
            <w:vMerge w:val="restart"/>
            <w:vAlign w:val="center"/>
          </w:tcPr>
          <w:p w14:paraId="216DB977" w14:textId="77777777" w:rsidR="00E86215" w:rsidRPr="00A623FF" w:rsidRDefault="00E86215" w:rsidP="00233A5B">
            <w:pPr>
              <w:spacing w:after="0" w:line="240" w:lineRule="auto"/>
              <w:jc w:val="center"/>
            </w:pPr>
            <w:r w:rsidRPr="00A623FF">
              <w:t>Зона застройки индивидуальными жилыми домами</w:t>
            </w:r>
          </w:p>
        </w:tc>
        <w:tc>
          <w:tcPr>
            <w:tcW w:w="880" w:type="pct"/>
            <w:gridSpan w:val="3"/>
            <w:vAlign w:val="center"/>
          </w:tcPr>
          <w:p w14:paraId="0970BE76" w14:textId="77777777" w:rsidR="00E86215" w:rsidRPr="00A623FF" w:rsidRDefault="00E86215" w:rsidP="00233A5B">
            <w:pPr>
              <w:spacing w:after="0" w:line="240" w:lineRule="auto"/>
              <w:jc w:val="center"/>
            </w:pPr>
            <w:r w:rsidRPr="00A623FF">
              <w:t>га</w:t>
            </w:r>
          </w:p>
        </w:tc>
        <w:tc>
          <w:tcPr>
            <w:tcW w:w="1689" w:type="pct"/>
            <w:gridSpan w:val="2"/>
            <w:vAlign w:val="center"/>
          </w:tcPr>
          <w:p w14:paraId="45475922" w14:textId="0762DCD4" w:rsidR="00E86215" w:rsidRPr="00383AC2" w:rsidRDefault="00030183" w:rsidP="00233A5B">
            <w:pPr>
              <w:spacing w:after="0" w:line="240" w:lineRule="auto"/>
              <w:jc w:val="center"/>
              <w:rPr>
                <w:highlight w:val="yellow"/>
              </w:rPr>
            </w:pPr>
            <w:r>
              <w:t>2580,77</w:t>
            </w:r>
          </w:p>
        </w:tc>
      </w:tr>
      <w:tr w:rsidR="00E86215" w:rsidRPr="00A623FF" w14:paraId="30D7597C" w14:textId="77777777" w:rsidTr="00EF35C8">
        <w:trPr>
          <w:trHeight w:val="140"/>
        </w:trPr>
        <w:tc>
          <w:tcPr>
            <w:tcW w:w="514" w:type="pct"/>
            <w:vMerge/>
            <w:vAlign w:val="center"/>
          </w:tcPr>
          <w:p w14:paraId="12C07A2B" w14:textId="77777777" w:rsidR="00E86215" w:rsidRPr="00A623FF" w:rsidRDefault="00E86215" w:rsidP="00233A5B">
            <w:pPr>
              <w:spacing w:after="0" w:line="240" w:lineRule="auto"/>
              <w:jc w:val="center"/>
            </w:pPr>
          </w:p>
        </w:tc>
        <w:tc>
          <w:tcPr>
            <w:tcW w:w="1918" w:type="pct"/>
            <w:vMerge/>
            <w:vAlign w:val="center"/>
          </w:tcPr>
          <w:p w14:paraId="7D1B6C27" w14:textId="77777777" w:rsidR="00E86215" w:rsidRPr="00A623FF" w:rsidRDefault="00E86215" w:rsidP="00233A5B">
            <w:pPr>
              <w:spacing w:after="0" w:line="240" w:lineRule="auto"/>
              <w:jc w:val="center"/>
            </w:pPr>
          </w:p>
        </w:tc>
        <w:tc>
          <w:tcPr>
            <w:tcW w:w="880" w:type="pct"/>
            <w:gridSpan w:val="3"/>
            <w:vAlign w:val="center"/>
          </w:tcPr>
          <w:p w14:paraId="20111EA3" w14:textId="77777777" w:rsidR="00E86215" w:rsidRPr="00A623FF" w:rsidRDefault="00E86215" w:rsidP="00233A5B">
            <w:pPr>
              <w:spacing w:after="0" w:line="240" w:lineRule="auto"/>
              <w:jc w:val="center"/>
            </w:pPr>
            <w:r w:rsidRPr="00A623FF">
              <w:t>%</w:t>
            </w:r>
          </w:p>
        </w:tc>
        <w:tc>
          <w:tcPr>
            <w:tcW w:w="1689" w:type="pct"/>
            <w:gridSpan w:val="2"/>
            <w:vAlign w:val="center"/>
          </w:tcPr>
          <w:p w14:paraId="4BD12077" w14:textId="3B47E3D3" w:rsidR="00E86215" w:rsidRPr="00A623FF" w:rsidRDefault="00383AC2" w:rsidP="00233A5B">
            <w:pPr>
              <w:spacing w:after="0" w:line="240" w:lineRule="auto"/>
              <w:jc w:val="center"/>
              <w:rPr>
                <w:highlight w:val="yellow"/>
              </w:rPr>
            </w:pPr>
            <w:r>
              <w:t>9,</w:t>
            </w:r>
            <w:r w:rsidR="00030183">
              <w:t>10</w:t>
            </w:r>
          </w:p>
        </w:tc>
      </w:tr>
      <w:tr w:rsidR="00E86215" w:rsidRPr="00A623FF" w14:paraId="5283B4AA" w14:textId="77777777" w:rsidTr="00EF35C8">
        <w:trPr>
          <w:trHeight w:val="140"/>
        </w:trPr>
        <w:tc>
          <w:tcPr>
            <w:tcW w:w="514" w:type="pct"/>
            <w:vMerge w:val="restart"/>
            <w:vAlign w:val="center"/>
          </w:tcPr>
          <w:p w14:paraId="5090C53C" w14:textId="77777777" w:rsidR="00E86215" w:rsidRPr="00A623FF" w:rsidRDefault="00E86215" w:rsidP="00233A5B">
            <w:pPr>
              <w:spacing w:after="0" w:line="240" w:lineRule="auto"/>
              <w:jc w:val="center"/>
            </w:pPr>
          </w:p>
        </w:tc>
        <w:tc>
          <w:tcPr>
            <w:tcW w:w="1918" w:type="pct"/>
            <w:vMerge w:val="restart"/>
            <w:vAlign w:val="center"/>
          </w:tcPr>
          <w:p w14:paraId="5CEB6ACF" w14:textId="77777777" w:rsidR="00E86215" w:rsidRPr="00A623FF" w:rsidRDefault="00E86215" w:rsidP="00233A5B">
            <w:pPr>
              <w:spacing w:after="0" w:line="240" w:lineRule="auto"/>
              <w:jc w:val="center"/>
            </w:pPr>
            <w:r w:rsidRPr="00A623FF">
              <w:t>Зона застройки малоэтажными жилыми домами (до 4 этажей, включая мансардный)</w:t>
            </w:r>
          </w:p>
        </w:tc>
        <w:tc>
          <w:tcPr>
            <w:tcW w:w="880" w:type="pct"/>
            <w:gridSpan w:val="3"/>
            <w:vAlign w:val="center"/>
          </w:tcPr>
          <w:p w14:paraId="4E6D6323" w14:textId="77777777" w:rsidR="00E86215" w:rsidRPr="00A623FF" w:rsidRDefault="00E86215" w:rsidP="00233A5B">
            <w:pPr>
              <w:spacing w:after="0" w:line="240" w:lineRule="auto"/>
              <w:jc w:val="center"/>
            </w:pPr>
            <w:r w:rsidRPr="00A623FF">
              <w:t>га</w:t>
            </w:r>
          </w:p>
        </w:tc>
        <w:tc>
          <w:tcPr>
            <w:tcW w:w="1689" w:type="pct"/>
            <w:gridSpan w:val="2"/>
            <w:vAlign w:val="center"/>
          </w:tcPr>
          <w:p w14:paraId="55810AAF" w14:textId="616D8AE4" w:rsidR="00E86215" w:rsidRPr="00A623FF" w:rsidRDefault="00030183" w:rsidP="00233A5B">
            <w:pPr>
              <w:spacing w:after="0" w:line="240" w:lineRule="auto"/>
              <w:jc w:val="center"/>
              <w:rPr>
                <w:highlight w:val="yellow"/>
              </w:rPr>
            </w:pPr>
            <w:r>
              <w:t>1423,95</w:t>
            </w:r>
          </w:p>
        </w:tc>
      </w:tr>
      <w:tr w:rsidR="00E86215" w:rsidRPr="00A623FF" w14:paraId="5E97E2D0" w14:textId="77777777" w:rsidTr="00EF35C8">
        <w:trPr>
          <w:trHeight w:val="140"/>
        </w:trPr>
        <w:tc>
          <w:tcPr>
            <w:tcW w:w="514" w:type="pct"/>
            <w:vMerge/>
            <w:vAlign w:val="center"/>
          </w:tcPr>
          <w:p w14:paraId="21B6B67A" w14:textId="77777777" w:rsidR="00E86215" w:rsidRPr="00A623FF" w:rsidRDefault="00E86215" w:rsidP="00233A5B">
            <w:pPr>
              <w:spacing w:after="0" w:line="240" w:lineRule="auto"/>
              <w:jc w:val="center"/>
            </w:pPr>
          </w:p>
        </w:tc>
        <w:tc>
          <w:tcPr>
            <w:tcW w:w="1918" w:type="pct"/>
            <w:vMerge/>
            <w:vAlign w:val="center"/>
          </w:tcPr>
          <w:p w14:paraId="79831C31" w14:textId="77777777" w:rsidR="00E86215" w:rsidRPr="00A623FF" w:rsidRDefault="00E86215" w:rsidP="00233A5B">
            <w:pPr>
              <w:spacing w:after="0" w:line="240" w:lineRule="auto"/>
              <w:jc w:val="center"/>
            </w:pPr>
          </w:p>
        </w:tc>
        <w:tc>
          <w:tcPr>
            <w:tcW w:w="880" w:type="pct"/>
            <w:gridSpan w:val="3"/>
            <w:vAlign w:val="center"/>
          </w:tcPr>
          <w:p w14:paraId="35DD74A5" w14:textId="77777777" w:rsidR="00E86215" w:rsidRPr="00A623FF" w:rsidRDefault="00E86215" w:rsidP="00233A5B">
            <w:pPr>
              <w:spacing w:after="0" w:line="240" w:lineRule="auto"/>
              <w:jc w:val="center"/>
            </w:pPr>
            <w:r w:rsidRPr="00A623FF">
              <w:t>%</w:t>
            </w:r>
          </w:p>
        </w:tc>
        <w:tc>
          <w:tcPr>
            <w:tcW w:w="1689" w:type="pct"/>
            <w:gridSpan w:val="2"/>
            <w:vAlign w:val="center"/>
          </w:tcPr>
          <w:p w14:paraId="0BD0A6B3" w14:textId="4BE9A672" w:rsidR="00E86215" w:rsidRPr="00A623FF" w:rsidRDefault="00E86215" w:rsidP="00233A5B">
            <w:pPr>
              <w:spacing w:after="0" w:line="240" w:lineRule="auto"/>
              <w:jc w:val="center"/>
              <w:rPr>
                <w:highlight w:val="yellow"/>
              </w:rPr>
            </w:pPr>
            <w:r w:rsidRPr="00262D4C">
              <w:t>5,</w:t>
            </w:r>
            <w:r w:rsidR="0006280D">
              <w:t>0</w:t>
            </w:r>
            <w:r w:rsidR="00030183">
              <w:t>2</w:t>
            </w:r>
          </w:p>
        </w:tc>
      </w:tr>
      <w:tr w:rsidR="00E86215" w:rsidRPr="00A623FF" w14:paraId="24F457B6" w14:textId="77777777" w:rsidTr="00EF35C8">
        <w:trPr>
          <w:trHeight w:val="140"/>
        </w:trPr>
        <w:tc>
          <w:tcPr>
            <w:tcW w:w="514" w:type="pct"/>
            <w:vMerge w:val="restart"/>
            <w:vAlign w:val="center"/>
          </w:tcPr>
          <w:p w14:paraId="03E531D6" w14:textId="77777777" w:rsidR="00E86215" w:rsidRPr="00A623FF" w:rsidRDefault="00E86215" w:rsidP="00233A5B">
            <w:pPr>
              <w:spacing w:after="0" w:line="240" w:lineRule="auto"/>
              <w:jc w:val="center"/>
            </w:pPr>
          </w:p>
        </w:tc>
        <w:tc>
          <w:tcPr>
            <w:tcW w:w="1918" w:type="pct"/>
            <w:vMerge w:val="restart"/>
            <w:vAlign w:val="center"/>
          </w:tcPr>
          <w:p w14:paraId="0AB5A447" w14:textId="77777777" w:rsidR="00E86215" w:rsidRPr="00A623FF" w:rsidRDefault="00E86215" w:rsidP="00233A5B">
            <w:pPr>
              <w:spacing w:after="0" w:line="240" w:lineRule="auto"/>
              <w:jc w:val="center"/>
            </w:pPr>
            <w:r w:rsidRPr="00A623FF">
              <w:t>Зона застройки среднеэтажными жилыми домами (от 5 до 8 этажей, включая мансардный)</w:t>
            </w:r>
          </w:p>
        </w:tc>
        <w:tc>
          <w:tcPr>
            <w:tcW w:w="880" w:type="pct"/>
            <w:gridSpan w:val="3"/>
            <w:vAlign w:val="center"/>
          </w:tcPr>
          <w:p w14:paraId="756C00D8" w14:textId="77777777" w:rsidR="00E86215" w:rsidRPr="00A623FF" w:rsidRDefault="00E86215" w:rsidP="00233A5B">
            <w:pPr>
              <w:spacing w:after="0" w:line="240" w:lineRule="auto"/>
              <w:jc w:val="center"/>
            </w:pPr>
            <w:r w:rsidRPr="00A623FF">
              <w:t>га</w:t>
            </w:r>
          </w:p>
        </w:tc>
        <w:tc>
          <w:tcPr>
            <w:tcW w:w="1689" w:type="pct"/>
            <w:gridSpan w:val="2"/>
            <w:vAlign w:val="center"/>
          </w:tcPr>
          <w:p w14:paraId="4B69627E" w14:textId="7410835C" w:rsidR="00E86215" w:rsidRPr="00A623FF" w:rsidRDefault="00030183" w:rsidP="00233A5B">
            <w:pPr>
              <w:spacing w:after="0" w:line="240" w:lineRule="auto"/>
              <w:jc w:val="center"/>
              <w:rPr>
                <w:highlight w:val="yellow"/>
              </w:rPr>
            </w:pPr>
            <w:r>
              <w:t>66,55</w:t>
            </w:r>
          </w:p>
        </w:tc>
      </w:tr>
      <w:tr w:rsidR="00E86215" w:rsidRPr="00A623FF" w14:paraId="7B53D4BB" w14:textId="77777777" w:rsidTr="00EF35C8">
        <w:trPr>
          <w:trHeight w:val="140"/>
        </w:trPr>
        <w:tc>
          <w:tcPr>
            <w:tcW w:w="514" w:type="pct"/>
            <w:vMerge/>
            <w:vAlign w:val="center"/>
          </w:tcPr>
          <w:p w14:paraId="4CD5B616" w14:textId="77777777" w:rsidR="00E86215" w:rsidRPr="00A623FF" w:rsidRDefault="00E86215" w:rsidP="00233A5B">
            <w:pPr>
              <w:spacing w:after="0" w:line="240" w:lineRule="auto"/>
              <w:jc w:val="center"/>
            </w:pPr>
          </w:p>
        </w:tc>
        <w:tc>
          <w:tcPr>
            <w:tcW w:w="1918" w:type="pct"/>
            <w:vMerge/>
            <w:vAlign w:val="center"/>
          </w:tcPr>
          <w:p w14:paraId="3DB74315" w14:textId="77777777" w:rsidR="00E86215" w:rsidRPr="00A623FF" w:rsidRDefault="00E86215" w:rsidP="00233A5B">
            <w:pPr>
              <w:spacing w:after="0" w:line="240" w:lineRule="auto"/>
              <w:jc w:val="center"/>
            </w:pPr>
          </w:p>
        </w:tc>
        <w:tc>
          <w:tcPr>
            <w:tcW w:w="880" w:type="pct"/>
            <w:gridSpan w:val="3"/>
            <w:vAlign w:val="center"/>
          </w:tcPr>
          <w:p w14:paraId="3A955558" w14:textId="77777777" w:rsidR="00E86215" w:rsidRPr="00A623FF" w:rsidRDefault="00E86215" w:rsidP="00233A5B">
            <w:pPr>
              <w:spacing w:after="0" w:line="240" w:lineRule="auto"/>
              <w:jc w:val="center"/>
            </w:pPr>
            <w:r w:rsidRPr="00A623FF">
              <w:t>%</w:t>
            </w:r>
          </w:p>
        </w:tc>
        <w:tc>
          <w:tcPr>
            <w:tcW w:w="1689" w:type="pct"/>
            <w:gridSpan w:val="2"/>
            <w:vAlign w:val="center"/>
          </w:tcPr>
          <w:p w14:paraId="0DF7ED35" w14:textId="00B5446E" w:rsidR="00E86215" w:rsidRPr="00A623FF" w:rsidRDefault="00E86215" w:rsidP="00233A5B">
            <w:pPr>
              <w:spacing w:after="0" w:line="240" w:lineRule="auto"/>
              <w:jc w:val="center"/>
              <w:rPr>
                <w:highlight w:val="yellow"/>
              </w:rPr>
            </w:pPr>
            <w:r w:rsidRPr="00262D4C">
              <w:t>0,2</w:t>
            </w:r>
            <w:r w:rsidR="00C86400">
              <w:t>3</w:t>
            </w:r>
          </w:p>
        </w:tc>
      </w:tr>
      <w:tr w:rsidR="00E86215" w:rsidRPr="00A623FF" w14:paraId="4F407B9B" w14:textId="77777777" w:rsidTr="00EF35C8">
        <w:trPr>
          <w:trHeight w:val="140"/>
        </w:trPr>
        <w:tc>
          <w:tcPr>
            <w:tcW w:w="514" w:type="pct"/>
            <w:vMerge w:val="restart"/>
            <w:vAlign w:val="center"/>
          </w:tcPr>
          <w:p w14:paraId="5A14F8E7" w14:textId="77777777" w:rsidR="00E86215" w:rsidRPr="00A623FF" w:rsidRDefault="00E86215" w:rsidP="00233A5B">
            <w:pPr>
              <w:spacing w:after="0" w:line="240" w:lineRule="auto"/>
              <w:jc w:val="center"/>
              <w:rPr>
                <w:b/>
              </w:rPr>
            </w:pPr>
            <w:r w:rsidRPr="00A623FF">
              <w:rPr>
                <w:b/>
              </w:rPr>
              <w:t>2.2</w:t>
            </w:r>
          </w:p>
        </w:tc>
        <w:tc>
          <w:tcPr>
            <w:tcW w:w="1918" w:type="pct"/>
            <w:vMerge w:val="restart"/>
            <w:vAlign w:val="center"/>
          </w:tcPr>
          <w:p w14:paraId="719D9034" w14:textId="77777777" w:rsidR="00E86215" w:rsidRPr="00A623FF" w:rsidRDefault="00E86215" w:rsidP="00233A5B">
            <w:pPr>
              <w:spacing w:after="0" w:line="240" w:lineRule="auto"/>
              <w:jc w:val="center"/>
              <w:rPr>
                <w:b/>
              </w:rPr>
            </w:pPr>
            <w:r w:rsidRPr="00A623FF">
              <w:rPr>
                <w:b/>
              </w:rPr>
              <w:t>Зона смешанной и общественно-деловой застройки</w:t>
            </w:r>
          </w:p>
        </w:tc>
        <w:tc>
          <w:tcPr>
            <w:tcW w:w="880" w:type="pct"/>
            <w:gridSpan w:val="3"/>
            <w:vAlign w:val="center"/>
          </w:tcPr>
          <w:p w14:paraId="44B2165F"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7F112189" w14:textId="60A89F62" w:rsidR="00E86215" w:rsidRPr="00A623FF" w:rsidRDefault="00030183" w:rsidP="00233A5B">
            <w:pPr>
              <w:spacing w:after="0" w:line="240" w:lineRule="auto"/>
              <w:jc w:val="center"/>
              <w:rPr>
                <w:b/>
                <w:highlight w:val="yellow"/>
              </w:rPr>
            </w:pPr>
            <w:r>
              <w:rPr>
                <w:b/>
              </w:rPr>
              <w:t>618,74</w:t>
            </w:r>
          </w:p>
        </w:tc>
      </w:tr>
      <w:tr w:rsidR="00E86215" w:rsidRPr="00A623FF" w14:paraId="47DEA29C" w14:textId="77777777" w:rsidTr="00EF35C8">
        <w:trPr>
          <w:trHeight w:val="140"/>
        </w:trPr>
        <w:tc>
          <w:tcPr>
            <w:tcW w:w="514" w:type="pct"/>
            <w:vMerge/>
            <w:vAlign w:val="center"/>
          </w:tcPr>
          <w:p w14:paraId="77D2C671" w14:textId="77777777" w:rsidR="00E86215" w:rsidRPr="00A623FF" w:rsidRDefault="00E86215" w:rsidP="00233A5B">
            <w:pPr>
              <w:spacing w:after="0" w:line="240" w:lineRule="auto"/>
              <w:jc w:val="center"/>
              <w:rPr>
                <w:b/>
              </w:rPr>
            </w:pPr>
          </w:p>
        </w:tc>
        <w:tc>
          <w:tcPr>
            <w:tcW w:w="1918" w:type="pct"/>
            <w:vMerge/>
            <w:vAlign w:val="center"/>
          </w:tcPr>
          <w:p w14:paraId="6C13D4C9" w14:textId="77777777" w:rsidR="00E86215" w:rsidRPr="00A623FF" w:rsidRDefault="00E86215" w:rsidP="00233A5B">
            <w:pPr>
              <w:spacing w:after="0" w:line="240" w:lineRule="auto"/>
              <w:jc w:val="center"/>
              <w:rPr>
                <w:b/>
              </w:rPr>
            </w:pPr>
          </w:p>
        </w:tc>
        <w:tc>
          <w:tcPr>
            <w:tcW w:w="880" w:type="pct"/>
            <w:gridSpan w:val="3"/>
            <w:vAlign w:val="center"/>
          </w:tcPr>
          <w:p w14:paraId="4FD7070C"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07364416" w14:textId="6695D21B" w:rsidR="00E86215" w:rsidRPr="00A623FF" w:rsidRDefault="00030183" w:rsidP="00233A5B">
            <w:pPr>
              <w:spacing w:after="0" w:line="240" w:lineRule="auto"/>
              <w:jc w:val="center"/>
              <w:rPr>
                <w:b/>
                <w:highlight w:val="yellow"/>
              </w:rPr>
            </w:pPr>
            <w:r>
              <w:rPr>
                <w:b/>
              </w:rPr>
              <w:t>2,18</w:t>
            </w:r>
          </w:p>
        </w:tc>
      </w:tr>
      <w:tr w:rsidR="00E86215" w:rsidRPr="00A623FF" w14:paraId="5436F893" w14:textId="77777777" w:rsidTr="00EF35C8">
        <w:trPr>
          <w:trHeight w:val="140"/>
        </w:trPr>
        <w:tc>
          <w:tcPr>
            <w:tcW w:w="514" w:type="pct"/>
            <w:vMerge w:val="restart"/>
            <w:vAlign w:val="center"/>
          </w:tcPr>
          <w:p w14:paraId="4311115D" w14:textId="77777777" w:rsidR="00E86215" w:rsidRPr="00A623FF" w:rsidRDefault="00E86215" w:rsidP="00233A5B">
            <w:pPr>
              <w:spacing w:after="0" w:line="240" w:lineRule="auto"/>
              <w:jc w:val="center"/>
              <w:rPr>
                <w:b/>
              </w:rPr>
            </w:pPr>
            <w:r w:rsidRPr="00A623FF">
              <w:rPr>
                <w:b/>
              </w:rPr>
              <w:t>2.3</w:t>
            </w:r>
          </w:p>
        </w:tc>
        <w:tc>
          <w:tcPr>
            <w:tcW w:w="1918" w:type="pct"/>
            <w:vMerge w:val="restart"/>
            <w:vAlign w:val="center"/>
          </w:tcPr>
          <w:p w14:paraId="00D3FCB3" w14:textId="77777777" w:rsidR="00E86215" w:rsidRPr="00A623FF" w:rsidRDefault="00E86215" w:rsidP="00233A5B">
            <w:pPr>
              <w:spacing w:after="0" w:line="240" w:lineRule="auto"/>
              <w:jc w:val="center"/>
              <w:rPr>
                <w:b/>
              </w:rPr>
            </w:pPr>
            <w:r w:rsidRPr="00A623FF">
              <w:rPr>
                <w:b/>
              </w:rPr>
              <w:t>Общественно-деловые зоны,</w:t>
            </w:r>
          </w:p>
          <w:p w14:paraId="5F91FF52" w14:textId="77777777" w:rsidR="00E86215" w:rsidRPr="00A623FF" w:rsidRDefault="00E86215" w:rsidP="00233A5B">
            <w:pPr>
              <w:spacing w:after="0" w:line="240" w:lineRule="auto"/>
              <w:jc w:val="center"/>
              <w:rPr>
                <w:b/>
              </w:rPr>
            </w:pPr>
            <w:r w:rsidRPr="00A623FF">
              <w:rPr>
                <w:b/>
              </w:rPr>
              <w:t>в том числе:</w:t>
            </w:r>
          </w:p>
        </w:tc>
        <w:tc>
          <w:tcPr>
            <w:tcW w:w="880" w:type="pct"/>
            <w:gridSpan w:val="3"/>
            <w:vAlign w:val="center"/>
          </w:tcPr>
          <w:p w14:paraId="7EFCD1A4"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4403789D" w14:textId="00C8433B" w:rsidR="00E86215" w:rsidRPr="00A623FF" w:rsidRDefault="00030183" w:rsidP="00233A5B">
            <w:pPr>
              <w:spacing w:after="0" w:line="240" w:lineRule="auto"/>
              <w:jc w:val="center"/>
              <w:rPr>
                <w:b/>
                <w:highlight w:val="yellow"/>
              </w:rPr>
            </w:pPr>
            <w:r>
              <w:rPr>
                <w:b/>
              </w:rPr>
              <w:t>538,29</w:t>
            </w:r>
          </w:p>
        </w:tc>
      </w:tr>
      <w:tr w:rsidR="00E86215" w:rsidRPr="00A623FF" w14:paraId="19ABD0C2" w14:textId="77777777" w:rsidTr="00EF35C8">
        <w:trPr>
          <w:trHeight w:val="140"/>
        </w:trPr>
        <w:tc>
          <w:tcPr>
            <w:tcW w:w="514" w:type="pct"/>
            <w:vMerge/>
            <w:vAlign w:val="center"/>
          </w:tcPr>
          <w:p w14:paraId="5BEAFB90" w14:textId="77777777" w:rsidR="00E86215" w:rsidRPr="00A623FF" w:rsidRDefault="00E86215" w:rsidP="00233A5B">
            <w:pPr>
              <w:spacing w:after="0" w:line="240" w:lineRule="auto"/>
              <w:jc w:val="center"/>
              <w:rPr>
                <w:b/>
              </w:rPr>
            </w:pPr>
          </w:p>
        </w:tc>
        <w:tc>
          <w:tcPr>
            <w:tcW w:w="1918" w:type="pct"/>
            <w:vMerge/>
            <w:vAlign w:val="center"/>
          </w:tcPr>
          <w:p w14:paraId="60C1AD2F" w14:textId="77777777" w:rsidR="00E86215" w:rsidRPr="00A623FF" w:rsidRDefault="00E86215" w:rsidP="00233A5B">
            <w:pPr>
              <w:spacing w:after="0" w:line="240" w:lineRule="auto"/>
              <w:jc w:val="center"/>
              <w:rPr>
                <w:b/>
              </w:rPr>
            </w:pPr>
          </w:p>
        </w:tc>
        <w:tc>
          <w:tcPr>
            <w:tcW w:w="880" w:type="pct"/>
            <w:gridSpan w:val="3"/>
            <w:vAlign w:val="center"/>
          </w:tcPr>
          <w:p w14:paraId="011DD72B"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70D44018" w14:textId="1A3A697F" w:rsidR="00E86215" w:rsidRPr="00A623FF" w:rsidRDefault="00E86215" w:rsidP="00233A5B">
            <w:pPr>
              <w:spacing w:after="0" w:line="240" w:lineRule="auto"/>
              <w:jc w:val="center"/>
              <w:rPr>
                <w:b/>
                <w:highlight w:val="yellow"/>
              </w:rPr>
            </w:pPr>
            <w:r w:rsidRPr="00346194">
              <w:rPr>
                <w:b/>
              </w:rPr>
              <w:t>1,</w:t>
            </w:r>
            <w:r w:rsidR="00030183">
              <w:rPr>
                <w:b/>
              </w:rPr>
              <w:t>90</w:t>
            </w:r>
          </w:p>
        </w:tc>
      </w:tr>
      <w:tr w:rsidR="00E86215" w:rsidRPr="00A623FF" w14:paraId="36ECFD4B" w14:textId="77777777" w:rsidTr="00EF35C8">
        <w:trPr>
          <w:trHeight w:val="140"/>
        </w:trPr>
        <w:tc>
          <w:tcPr>
            <w:tcW w:w="514" w:type="pct"/>
            <w:vMerge w:val="restart"/>
            <w:vAlign w:val="center"/>
          </w:tcPr>
          <w:p w14:paraId="6F74610A" w14:textId="77777777" w:rsidR="00E86215" w:rsidRPr="00A623FF" w:rsidRDefault="00E86215" w:rsidP="00233A5B">
            <w:pPr>
              <w:spacing w:after="0" w:line="240" w:lineRule="auto"/>
              <w:jc w:val="center"/>
            </w:pPr>
          </w:p>
        </w:tc>
        <w:tc>
          <w:tcPr>
            <w:tcW w:w="1918" w:type="pct"/>
            <w:vMerge w:val="restart"/>
            <w:vAlign w:val="center"/>
          </w:tcPr>
          <w:p w14:paraId="5EBBB02C" w14:textId="77777777" w:rsidR="00E86215" w:rsidRPr="00A623FF" w:rsidRDefault="00E86215" w:rsidP="00233A5B">
            <w:pPr>
              <w:spacing w:after="0" w:line="240" w:lineRule="auto"/>
              <w:jc w:val="center"/>
            </w:pPr>
            <w:r w:rsidRPr="00A623FF">
              <w:t>Многофункциональная общественно-деловая зона</w:t>
            </w:r>
          </w:p>
        </w:tc>
        <w:tc>
          <w:tcPr>
            <w:tcW w:w="880" w:type="pct"/>
            <w:gridSpan w:val="3"/>
            <w:vAlign w:val="center"/>
          </w:tcPr>
          <w:p w14:paraId="6162656B" w14:textId="77777777" w:rsidR="00E86215" w:rsidRPr="00A623FF" w:rsidRDefault="00E86215" w:rsidP="00233A5B">
            <w:pPr>
              <w:spacing w:after="0" w:line="240" w:lineRule="auto"/>
              <w:jc w:val="center"/>
            </w:pPr>
            <w:r w:rsidRPr="00A623FF">
              <w:t>га</w:t>
            </w:r>
          </w:p>
        </w:tc>
        <w:tc>
          <w:tcPr>
            <w:tcW w:w="1689" w:type="pct"/>
            <w:gridSpan w:val="2"/>
            <w:vAlign w:val="center"/>
          </w:tcPr>
          <w:p w14:paraId="16D9A71F" w14:textId="7F25F0F2" w:rsidR="00E86215" w:rsidRPr="00A623FF" w:rsidRDefault="00030183" w:rsidP="00233A5B">
            <w:pPr>
              <w:spacing w:after="0" w:line="240" w:lineRule="auto"/>
              <w:jc w:val="center"/>
              <w:rPr>
                <w:highlight w:val="yellow"/>
              </w:rPr>
            </w:pPr>
            <w:r>
              <w:t>280,35</w:t>
            </w:r>
          </w:p>
        </w:tc>
      </w:tr>
      <w:tr w:rsidR="00E86215" w:rsidRPr="00A623FF" w14:paraId="7AA2BD05" w14:textId="77777777" w:rsidTr="00EF35C8">
        <w:trPr>
          <w:trHeight w:val="140"/>
        </w:trPr>
        <w:tc>
          <w:tcPr>
            <w:tcW w:w="514" w:type="pct"/>
            <w:vMerge/>
            <w:vAlign w:val="center"/>
          </w:tcPr>
          <w:p w14:paraId="3CBE0674" w14:textId="77777777" w:rsidR="00E86215" w:rsidRPr="00A623FF" w:rsidRDefault="00E86215" w:rsidP="00233A5B">
            <w:pPr>
              <w:spacing w:after="0" w:line="240" w:lineRule="auto"/>
              <w:jc w:val="center"/>
            </w:pPr>
          </w:p>
        </w:tc>
        <w:tc>
          <w:tcPr>
            <w:tcW w:w="1918" w:type="pct"/>
            <w:vMerge/>
            <w:vAlign w:val="center"/>
          </w:tcPr>
          <w:p w14:paraId="610A72AB" w14:textId="77777777" w:rsidR="00E86215" w:rsidRPr="00A623FF" w:rsidRDefault="00E86215" w:rsidP="00233A5B">
            <w:pPr>
              <w:spacing w:after="0" w:line="240" w:lineRule="auto"/>
              <w:jc w:val="center"/>
            </w:pPr>
          </w:p>
        </w:tc>
        <w:tc>
          <w:tcPr>
            <w:tcW w:w="880" w:type="pct"/>
            <w:gridSpan w:val="3"/>
            <w:vAlign w:val="center"/>
          </w:tcPr>
          <w:p w14:paraId="68DE04DA" w14:textId="77777777" w:rsidR="00E86215" w:rsidRPr="00A623FF" w:rsidRDefault="00E86215" w:rsidP="00233A5B">
            <w:pPr>
              <w:spacing w:after="0" w:line="240" w:lineRule="auto"/>
              <w:jc w:val="center"/>
            </w:pPr>
            <w:r w:rsidRPr="00A623FF">
              <w:t>%</w:t>
            </w:r>
          </w:p>
        </w:tc>
        <w:tc>
          <w:tcPr>
            <w:tcW w:w="1689" w:type="pct"/>
            <w:gridSpan w:val="2"/>
            <w:vAlign w:val="center"/>
          </w:tcPr>
          <w:p w14:paraId="286D0D44" w14:textId="02092021" w:rsidR="00E86215" w:rsidRPr="00A623FF" w:rsidRDefault="00383AC2" w:rsidP="00233A5B">
            <w:pPr>
              <w:spacing w:after="0" w:line="240" w:lineRule="auto"/>
              <w:jc w:val="center"/>
              <w:rPr>
                <w:highlight w:val="yellow"/>
              </w:rPr>
            </w:pPr>
            <w:r>
              <w:t>0,</w:t>
            </w:r>
            <w:r w:rsidR="00030183">
              <w:t>99</w:t>
            </w:r>
          </w:p>
        </w:tc>
      </w:tr>
      <w:tr w:rsidR="00E86215" w:rsidRPr="00A623FF" w14:paraId="09B063DA" w14:textId="77777777" w:rsidTr="00EF35C8">
        <w:trPr>
          <w:trHeight w:val="140"/>
        </w:trPr>
        <w:tc>
          <w:tcPr>
            <w:tcW w:w="514" w:type="pct"/>
            <w:vMerge w:val="restart"/>
            <w:vAlign w:val="center"/>
          </w:tcPr>
          <w:p w14:paraId="503A686B" w14:textId="77777777" w:rsidR="00E86215" w:rsidRPr="00A623FF" w:rsidRDefault="00E86215" w:rsidP="00233A5B">
            <w:pPr>
              <w:spacing w:after="0" w:line="240" w:lineRule="auto"/>
              <w:jc w:val="center"/>
            </w:pPr>
          </w:p>
        </w:tc>
        <w:tc>
          <w:tcPr>
            <w:tcW w:w="1918" w:type="pct"/>
            <w:vMerge w:val="restart"/>
            <w:vAlign w:val="center"/>
          </w:tcPr>
          <w:p w14:paraId="6BC4B798" w14:textId="77777777" w:rsidR="00E86215" w:rsidRPr="00A623FF" w:rsidRDefault="00E86215" w:rsidP="00233A5B">
            <w:pPr>
              <w:widowControl w:val="0"/>
              <w:autoSpaceDE w:val="0"/>
              <w:autoSpaceDN w:val="0"/>
              <w:adjustRightInd w:val="0"/>
              <w:spacing w:after="0" w:line="240" w:lineRule="auto"/>
              <w:jc w:val="center"/>
            </w:pPr>
            <w:r w:rsidRPr="00A623FF">
              <w:t>Зона специализированной общественной застройки</w:t>
            </w:r>
          </w:p>
        </w:tc>
        <w:tc>
          <w:tcPr>
            <w:tcW w:w="880" w:type="pct"/>
            <w:gridSpan w:val="3"/>
            <w:vAlign w:val="center"/>
          </w:tcPr>
          <w:p w14:paraId="74C4438B" w14:textId="77777777" w:rsidR="00E86215" w:rsidRPr="00A623FF" w:rsidRDefault="00E86215" w:rsidP="00233A5B">
            <w:pPr>
              <w:spacing w:after="0" w:line="240" w:lineRule="auto"/>
              <w:jc w:val="center"/>
            </w:pPr>
            <w:r w:rsidRPr="00A623FF">
              <w:t>га</w:t>
            </w:r>
          </w:p>
        </w:tc>
        <w:tc>
          <w:tcPr>
            <w:tcW w:w="1689" w:type="pct"/>
            <w:gridSpan w:val="2"/>
            <w:vAlign w:val="center"/>
          </w:tcPr>
          <w:p w14:paraId="2860191E" w14:textId="295CC898" w:rsidR="00E86215" w:rsidRPr="00A623FF" w:rsidRDefault="00030183" w:rsidP="00233A5B">
            <w:pPr>
              <w:spacing w:after="0" w:line="240" w:lineRule="auto"/>
              <w:jc w:val="center"/>
              <w:rPr>
                <w:highlight w:val="yellow"/>
              </w:rPr>
            </w:pPr>
            <w:r>
              <w:t>257,94</w:t>
            </w:r>
          </w:p>
        </w:tc>
      </w:tr>
      <w:tr w:rsidR="00E86215" w:rsidRPr="00A623FF" w14:paraId="2503D967" w14:textId="77777777" w:rsidTr="00EF35C8">
        <w:trPr>
          <w:trHeight w:val="140"/>
        </w:trPr>
        <w:tc>
          <w:tcPr>
            <w:tcW w:w="514" w:type="pct"/>
            <w:vMerge/>
            <w:vAlign w:val="center"/>
          </w:tcPr>
          <w:p w14:paraId="4EF34E67" w14:textId="77777777" w:rsidR="00E86215" w:rsidRPr="00A623FF" w:rsidRDefault="00E86215" w:rsidP="00233A5B">
            <w:pPr>
              <w:spacing w:after="0" w:line="240" w:lineRule="auto"/>
              <w:jc w:val="center"/>
            </w:pPr>
          </w:p>
        </w:tc>
        <w:tc>
          <w:tcPr>
            <w:tcW w:w="1918" w:type="pct"/>
            <w:vMerge/>
            <w:vAlign w:val="center"/>
          </w:tcPr>
          <w:p w14:paraId="6713A5B3" w14:textId="77777777" w:rsidR="00E86215" w:rsidRPr="00A623FF" w:rsidRDefault="00E86215" w:rsidP="00233A5B">
            <w:pPr>
              <w:spacing w:after="0" w:line="240" w:lineRule="auto"/>
              <w:jc w:val="center"/>
            </w:pPr>
          </w:p>
        </w:tc>
        <w:tc>
          <w:tcPr>
            <w:tcW w:w="880" w:type="pct"/>
            <w:gridSpan w:val="3"/>
            <w:vAlign w:val="center"/>
          </w:tcPr>
          <w:p w14:paraId="77C8AD86" w14:textId="77777777" w:rsidR="00E86215" w:rsidRPr="00A623FF" w:rsidRDefault="00E86215" w:rsidP="00233A5B">
            <w:pPr>
              <w:spacing w:after="0" w:line="240" w:lineRule="auto"/>
              <w:jc w:val="center"/>
            </w:pPr>
            <w:r w:rsidRPr="00A623FF">
              <w:t>%</w:t>
            </w:r>
          </w:p>
        </w:tc>
        <w:tc>
          <w:tcPr>
            <w:tcW w:w="1689" w:type="pct"/>
            <w:gridSpan w:val="2"/>
            <w:vAlign w:val="center"/>
          </w:tcPr>
          <w:p w14:paraId="68B5E44A" w14:textId="05BEC4E4" w:rsidR="00E86215" w:rsidRPr="00A623FF" w:rsidRDefault="00E86215" w:rsidP="00233A5B">
            <w:pPr>
              <w:spacing w:after="0" w:line="240" w:lineRule="auto"/>
              <w:jc w:val="center"/>
              <w:rPr>
                <w:highlight w:val="yellow"/>
              </w:rPr>
            </w:pPr>
            <w:r w:rsidRPr="00262D4C">
              <w:t>0,</w:t>
            </w:r>
            <w:r w:rsidR="00030183">
              <w:t>91</w:t>
            </w:r>
          </w:p>
        </w:tc>
      </w:tr>
      <w:tr w:rsidR="00E86215" w:rsidRPr="00A623FF" w14:paraId="2B83B8F2" w14:textId="77777777" w:rsidTr="00EF35C8">
        <w:tc>
          <w:tcPr>
            <w:tcW w:w="514" w:type="pct"/>
            <w:vMerge w:val="restart"/>
            <w:vAlign w:val="center"/>
          </w:tcPr>
          <w:p w14:paraId="1FB81B30" w14:textId="77777777" w:rsidR="00E86215" w:rsidRPr="00A623FF" w:rsidRDefault="00E86215" w:rsidP="00233A5B">
            <w:pPr>
              <w:spacing w:after="0" w:line="240" w:lineRule="auto"/>
              <w:jc w:val="center"/>
              <w:rPr>
                <w:b/>
              </w:rPr>
            </w:pPr>
            <w:r w:rsidRPr="00A623FF">
              <w:rPr>
                <w:b/>
              </w:rPr>
              <w:t>2.4</w:t>
            </w:r>
          </w:p>
        </w:tc>
        <w:tc>
          <w:tcPr>
            <w:tcW w:w="1918" w:type="pct"/>
            <w:vMerge w:val="restart"/>
            <w:vAlign w:val="center"/>
          </w:tcPr>
          <w:p w14:paraId="74F7C0F3" w14:textId="77777777" w:rsidR="00E86215" w:rsidRPr="00A623FF" w:rsidRDefault="00E86215" w:rsidP="00233A5B">
            <w:pPr>
              <w:spacing w:after="0" w:line="240" w:lineRule="auto"/>
              <w:jc w:val="center"/>
              <w:rPr>
                <w:b/>
              </w:rPr>
            </w:pPr>
            <w:r w:rsidRPr="00A623FF">
              <w:rPr>
                <w:b/>
              </w:rPr>
              <w:t>Производственные зоны, зоны инженерной и транспортной инфраструктуры,</w:t>
            </w:r>
          </w:p>
          <w:p w14:paraId="5FB2132D" w14:textId="77777777" w:rsidR="00E86215" w:rsidRPr="00A623FF" w:rsidRDefault="00E86215" w:rsidP="00233A5B">
            <w:pPr>
              <w:spacing w:after="0" w:line="240" w:lineRule="auto"/>
              <w:jc w:val="center"/>
              <w:rPr>
                <w:b/>
              </w:rPr>
            </w:pPr>
            <w:r w:rsidRPr="00A623FF">
              <w:rPr>
                <w:b/>
              </w:rPr>
              <w:t>в том числе:</w:t>
            </w:r>
          </w:p>
        </w:tc>
        <w:tc>
          <w:tcPr>
            <w:tcW w:w="880" w:type="pct"/>
            <w:gridSpan w:val="3"/>
            <w:vAlign w:val="center"/>
          </w:tcPr>
          <w:p w14:paraId="4D968A93"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234F1274" w14:textId="21F8B725" w:rsidR="00E86215" w:rsidRPr="00A623FF" w:rsidRDefault="00030183" w:rsidP="00233A5B">
            <w:pPr>
              <w:spacing w:after="0" w:line="240" w:lineRule="auto"/>
              <w:jc w:val="center"/>
              <w:rPr>
                <w:b/>
                <w:highlight w:val="yellow"/>
              </w:rPr>
            </w:pPr>
            <w:r>
              <w:rPr>
                <w:b/>
              </w:rPr>
              <w:t>3381,20</w:t>
            </w:r>
          </w:p>
        </w:tc>
      </w:tr>
      <w:tr w:rsidR="00E86215" w:rsidRPr="00A623FF" w14:paraId="7020626A" w14:textId="77777777" w:rsidTr="00EF35C8">
        <w:tc>
          <w:tcPr>
            <w:tcW w:w="514" w:type="pct"/>
            <w:vMerge/>
            <w:vAlign w:val="center"/>
          </w:tcPr>
          <w:p w14:paraId="775AD65B" w14:textId="77777777" w:rsidR="00E86215" w:rsidRPr="00A623FF" w:rsidRDefault="00E86215" w:rsidP="00233A5B">
            <w:pPr>
              <w:spacing w:after="0" w:line="240" w:lineRule="auto"/>
              <w:jc w:val="center"/>
              <w:rPr>
                <w:b/>
              </w:rPr>
            </w:pPr>
          </w:p>
        </w:tc>
        <w:tc>
          <w:tcPr>
            <w:tcW w:w="1918" w:type="pct"/>
            <w:vMerge/>
            <w:vAlign w:val="center"/>
          </w:tcPr>
          <w:p w14:paraId="72DE54F8" w14:textId="77777777" w:rsidR="00E86215" w:rsidRPr="00A623FF" w:rsidRDefault="00E86215" w:rsidP="00233A5B">
            <w:pPr>
              <w:spacing w:after="0" w:line="240" w:lineRule="auto"/>
              <w:jc w:val="center"/>
              <w:rPr>
                <w:b/>
              </w:rPr>
            </w:pPr>
          </w:p>
        </w:tc>
        <w:tc>
          <w:tcPr>
            <w:tcW w:w="880" w:type="pct"/>
            <w:gridSpan w:val="3"/>
            <w:vAlign w:val="center"/>
          </w:tcPr>
          <w:p w14:paraId="566EAE4C"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6F216B5B" w14:textId="7D6DAE84" w:rsidR="00E86215" w:rsidRPr="00A623FF" w:rsidRDefault="00030183" w:rsidP="00233A5B">
            <w:pPr>
              <w:spacing w:after="0" w:line="240" w:lineRule="auto"/>
              <w:jc w:val="center"/>
              <w:rPr>
                <w:b/>
                <w:highlight w:val="yellow"/>
              </w:rPr>
            </w:pPr>
            <w:r>
              <w:rPr>
                <w:b/>
              </w:rPr>
              <w:t>11,92</w:t>
            </w:r>
          </w:p>
        </w:tc>
      </w:tr>
      <w:tr w:rsidR="00E86215" w:rsidRPr="00A623FF" w14:paraId="7670ACBC" w14:textId="77777777" w:rsidTr="00EF35C8">
        <w:tc>
          <w:tcPr>
            <w:tcW w:w="514" w:type="pct"/>
            <w:vMerge w:val="restart"/>
            <w:vAlign w:val="center"/>
          </w:tcPr>
          <w:p w14:paraId="256C6D21" w14:textId="77777777" w:rsidR="00E86215" w:rsidRPr="00A623FF" w:rsidRDefault="00E86215" w:rsidP="00233A5B">
            <w:pPr>
              <w:spacing w:after="0" w:line="240" w:lineRule="auto"/>
              <w:jc w:val="center"/>
            </w:pPr>
          </w:p>
        </w:tc>
        <w:tc>
          <w:tcPr>
            <w:tcW w:w="1918" w:type="pct"/>
            <w:vMerge w:val="restart"/>
            <w:vAlign w:val="center"/>
          </w:tcPr>
          <w:p w14:paraId="4BA33EC3" w14:textId="77777777" w:rsidR="00E86215" w:rsidRPr="00A623FF" w:rsidRDefault="00E86215" w:rsidP="00233A5B">
            <w:pPr>
              <w:spacing w:after="0" w:line="240" w:lineRule="auto"/>
              <w:jc w:val="center"/>
            </w:pPr>
            <w:r w:rsidRPr="00A623FF">
              <w:t>Производственная зона</w:t>
            </w:r>
          </w:p>
        </w:tc>
        <w:tc>
          <w:tcPr>
            <w:tcW w:w="880" w:type="pct"/>
            <w:gridSpan w:val="3"/>
            <w:vAlign w:val="center"/>
          </w:tcPr>
          <w:p w14:paraId="50ABAC62" w14:textId="77777777" w:rsidR="00E86215" w:rsidRPr="00A623FF" w:rsidRDefault="00E86215" w:rsidP="00233A5B">
            <w:pPr>
              <w:spacing w:after="0" w:line="240" w:lineRule="auto"/>
              <w:jc w:val="center"/>
            </w:pPr>
            <w:r w:rsidRPr="00A623FF">
              <w:t>га</w:t>
            </w:r>
          </w:p>
        </w:tc>
        <w:tc>
          <w:tcPr>
            <w:tcW w:w="1689" w:type="pct"/>
            <w:gridSpan w:val="2"/>
            <w:vAlign w:val="center"/>
          </w:tcPr>
          <w:p w14:paraId="65011ADE" w14:textId="1755334A" w:rsidR="00E86215" w:rsidRPr="00A623FF" w:rsidRDefault="00030183" w:rsidP="00233A5B">
            <w:pPr>
              <w:spacing w:after="0" w:line="240" w:lineRule="auto"/>
              <w:jc w:val="center"/>
              <w:rPr>
                <w:highlight w:val="yellow"/>
              </w:rPr>
            </w:pPr>
            <w:r>
              <w:t>1882,02</w:t>
            </w:r>
          </w:p>
        </w:tc>
      </w:tr>
      <w:tr w:rsidR="00E86215" w:rsidRPr="00A623FF" w14:paraId="41885CA9" w14:textId="77777777" w:rsidTr="00EF35C8">
        <w:tc>
          <w:tcPr>
            <w:tcW w:w="514" w:type="pct"/>
            <w:vMerge/>
            <w:vAlign w:val="center"/>
          </w:tcPr>
          <w:p w14:paraId="5B9F8C53" w14:textId="77777777" w:rsidR="00E86215" w:rsidRPr="00A623FF" w:rsidRDefault="00E86215" w:rsidP="00233A5B">
            <w:pPr>
              <w:spacing w:after="0" w:line="240" w:lineRule="auto"/>
              <w:jc w:val="center"/>
            </w:pPr>
          </w:p>
        </w:tc>
        <w:tc>
          <w:tcPr>
            <w:tcW w:w="1918" w:type="pct"/>
            <w:vMerge/>
            <w:vAlign w:val="center"/>
          </w:tcPr>
          <w:p w14:paraId="12D738E0" w14:textId="77777777" w:rsidR="00E86215" w:rsidRPr="00A623FF" w:rsidRDefault="00E86215" w:rsidP="00233A5B">
            <w:pPr>
              <w:spacing w:after="0" w:line="240" w:lineRule="auto"/>
              <w:jc w:val="center"/>
            </w:pPr>
          </w:p>
        </w:tc>
        <w:tc>
          <w:tcPr>
            <w:tcW w:w="880" w:type="pct"/>
            <w:gridSpan w:val="3"/>
            <w:vAlign w:val="center"/>
          </w:tcPr>
          <w:p w14:paraId="65ADB25A" w14:textId="77777777" w:rsidR="00E86215" w:rsidRPr="00A623FF" w:rsidRDefault="00E86215" w:rsidP="00233A5B">
            <w:pPr>
              <w:spacing w:after="0" w:line="240" w:lineRule="auto"/>
              <w:jc w:val="center"/>
            </w:pPr>
            <w:r w:rsidRPr="00A623FF">
              <w:t>%</w:t>
            </w:r>
          </w:p>
        </w:tc>
        <w:tc>
          <w:tcPr>
            <w:tcW w:w="1689" w:type="pct"/>
            <w:gridSpan w:val="2"/>
            <w:vAlign w:val="center"/>
          </w:tcPr>
          <w:p w14:paraId="53A023C0" w14:textId="13709A12" w:rsidR="00E86215" w:rsidRPr="00A623FF" w:rsidRDefault="00E86215" w:rsidP="00233A5B">
            <w:pPr>
              <w:spacing w:after="0" w:line="240" w:lineRule="auto"/>
              <w:jc w:val="center"/>
              <w:rPr>
                <w:highlight w:val="yellow"/>
              </w:rPr>
            </w:pPr>
            <w:r w:rsidRPr="00604F71">
              <w:t>6,</w:t>
            </w:r>
            <w:r w:rsidR="00030183">
              <w:t>64</w:t>
            </w:r>
          </w:p>
        </w:tc>
      </w:tr>
      <w:tr w:rsidR="00E86215" w:rsidRPr="00A623FF" w14:paraId="42282E38" w14:textId="77777777" w:rsidTr="00EF35C8">
        <w:tc>
          <w:tcPr>
            <w:tcW w:w="514" w:type="pct"/>
            <w:vMerge w:val="restart"/>
            <w:vAlign w:val="center"/>
          </w:tcPr>
          <w:p w14:paraId="2757860E" w14:textId="77777777" w:rsidR="00E86215" w:rsidRPr="00A623FF" w:rsidRDefault="00E86215" w:rsidP="00233A5B">
            <w:pPr>
              <w:spacing w:after="0" w:line="240" w:lineRule="auto"/>
              <w:jc w:val="center"/>
            </w:pPr>
          </w:p>
        </w:tc>
        <w:tc>
          <w:tcPr>
            <w:tcW w:w="1918" w:type="pct"/>
            <w:vMerge w:val="restart"/>
            <w:vAlign w:val="center"/>
          </w:tcPr>
          <w:p w14:paraId="63BE8593" w14:textId="77777777" w:rsidR="00E86215" w:rsidRPr="00A623FF" w:rsidRDefault="00E86215" w:rsidP="00233A5B">
            <w:pPr>
              <w:spacing w:after="0" w:line="240" w:lineRule="auto"/>
              <w:jc w:val="center"/>
            </w:pPr>
            <w:r w:rsidRPr="00A623FF">
              <w:t>Коммунально-складская зона</w:t>
            </w:r>
          </w:p>
        </w:tc>
        <w:tc>
          <w:tcPr>
            <w:tcW w:w="880" w:type="pct"/>
            <w:gridSpan w:val="3"/>
            <w:vAlign w:val="center"/>
          </w:tcPr>
          <w:p w14:paraId="1F1744FA" w14:textId="77777777" w:rsidR="00E86215" w:rsidRPr="00A623FF" w:rsidRDefault="00E86215" w:rsidP="00233A5B">
            <w:pPr>
              <w:spacing w:after="0" w:line="240" w:lineRule="auto"/>
              <w:jc w:val="center"/>
            </w:pPr>
            <w:r w:rsidRPr="00A623FF">
              <w:t>га</w:t>
            </w:r>
          </w:p>
        </w:tc>
        <w:tc>
          <w:tcPr>
            <w:tcW w:w="1689" w:type="pct"/>
            <w:gridSpan w:val="2"/>
            <w:vAlign w:val="center"/>
          </w:tcPr>
          <w:p w14:paraId="5ABDE5DD" w14:textId="2E694CD3" w:rsidR="00E86215" w:rsidRPr="00A623FF" w:rsidRDefault="00030183" w:rsidP="00233A5B">
            <w:pPr>
              <w:spacing w:after="0" w:line="240" w:lineRule="auto"/>
              <w:jc w:val="center"/>
              <w:rPr>
                <w:highlight w:val="yellow"/>
              </w:rPr>
            </w:pPr>
            <w:r>
              <w:t>154,48</w:t>
            </w:r>
          </w:p>
        </w:tc>
      </w:tr>
      <w:tr w:rsidR="00E86215" w:rsidRPr="00A623FF" w14:paraId="69A74D44" w14:textId="77777777" w:rsidTr="00EF35C8">
        <w:tc>
          <w:tcPr>
            <w:tcW w:w="514" w:type="pct"/>
            <w:vMerge/>
            <w:vAlign w:val="center"/>
          </w:tcPr>
          <w:p w14:paraId="1A81F981" w14:textId="77777777" w:rsidR="00E86215" w:rsidRPr="00A623FF" w:rsidRDefault="00E86215" w:rsidP="00233A5B">
            <w:pPr>
              <w:spacing w:after="0" w:line="240" w:lineRule="auto"/>
              <w:jc w:val="center"/>
            </w:pPr>
          </w:p>
        </w:tc>
        <w:tc>
          <w:tcPr>
            <w:tcW w:w="1918" w:type="pct"/>
            <w:vMerge/>
            <w:vAlign w:val="center"/>
          </w:tcPr>
          <w:p w14:paraId="074D9791" w14:textId="77777777" w:rsidR="00E86215" w:rsidRPr="00A623FF" w:rsidRDefault="00E86215" w:rsidP="00233A5B">
            <w:pPr>
              <w:spacing w:after="0" w:line="240" w:lineRule="auto"/>
              <w:jc w:val="center"/>
            </w:pPr>
          </w:p>
        </w:tc>
        <w:tc>
          <w:tcPr>
            <w:tcW w:w="880" w:type="pct"/>
            <w:gridSpan w:val="3"/>
            <w:vAlign w:val="center"/>
          </w:tcPr>
          <w:p w14:paraId="46BC5703" w14:textId="77777777" w:rsidR="00E86215" w:rsidRPr="00A623FF" w:rsidRDefault="00E86215" w:rsidP="00233A5B">
            <w:pPr>
              <w:spacing w:after="0" w:line="240" w:lineRule="auto"/>
              <w:jc w:val="center"/>
            </w:pPr>
            <w:r w:rsidRPr="00A623FF">
              <w:t>%</w:t>
            </w:r>
          </w:p>
        </w:tc>
        <w:tc>
          <w:tcPr>
            <w:tcW w:w="1689" w:type="pct"/>
            <w:gridSpan w:val="2"/>
            <w:vAlign w:val="center"/>
          </w:tcPr>
          <w:p w14:paraId="4262F6EA" w14:textId="3642AFA9" w:rsidR="00E86215" w:rsidRPr="00A623FF" w:rsidRDefault="00E86215" w:rsidP="00233A5B">
            <w:pPr>
              <w:spacing w:after="0" w:line="240" w:lineRule="auto"/>
              <w:jc w:val="center"/>
              <w:rPr>
                <w:highlight w:val="yellow"/>
              </w:rPr>
            </w:pPr>
            <w:r w:rsidRPr="00604F71">
              <w:t>0,</w:t>
            </w:r>
            <w:r w:rsidR="00030183">
              <w:t>54</w:t>
            </w:r>
          </w:p>
        </w:tc>
      </w:tr>
      <w:tr w:rsidR="00E86215" w:rsidRPr="00A623FF" w14:paraId="52C92D61" w14:textId="77777777" w:rsidTr="00EF35C8">
        <w:tc>
          <w:tcPr>
            <w:tcW w:w="514" w:type="pct"/>
            <w:vMerge w:val="restart"/>
            <w:vAlign w:val="center"/>
          </w:tcPr>
          <w:p w14:paraId="524C16DF" w14:textId="77777777" w:rsidR="00E86215" w:rsidRPr="00A623FF" w:rsidRDefault="00E86215" w:rsidP="00233A5B">
            <w:pPr>
              <w:spacing w:after="0" w:line="240" w:lineRule="auto"/>
              <w:jc w:val="center"/>
            </w:pPr>
          </w:p>
        </w:tc>
        <w:tc>
          <w:tcPr>
            <w:tcW w:w="1918" w:type="pct"/>
            <w:vMerge w:val="restart"/>
            <w:vAlign w:val="center"/>
          </w:tcPr>
          <w:p w14:paraId="4C165BCD" w14:textId="77777777" w:rsidR="00E86215" w:rsidRPr="00A623FF" w:rsidRDefault="00E86215" w:rsidP="00233A5B">
            <w:pPr>
              <w:spacing w:after="0" w:line="240" w:lineRule="auto"/>
              <w:jc w:val="center"/>
            </w:pPr>
            <w:r w:rsidRPr="00A623FF">
              <w:t>Зона инженерной инфраструктуры</w:t>
            </w:r>
          </w:p>
        </w:tc>
        <w:tc>
          <w:tcPr>
            <w:tcW w:w="880" w:type="pct"/>
            <w:gridSpan w:val="3"/>
            <w:vAlign w:val="center"/>
          </w:tcPr>
          <w:p w14:paraId="10CCABCE" w14:textId="77777777" w:rsidR="00E86215" w:rsidRPr="00A623FF" w:rsidRDefault="00E86215" w:rsidP="00233A5B">
            <w:pPr>
              <w:spacing w:after="0" w:line="240" w:lineRule="auto"/>
              <w:jc w:val="center"/>
            </w:pPr>
            <w:r w:rsidRPr="00A623FF">
              <w:t>га</w:t>
            </w:r>
          </w:p>
        </w:tc>
        <w:tc>
          <w:tcPr>
            <w:tcW w:w="1689" w:type="pct"/>
            <w:gridSpan w:val="2"/>
            <w:vAlign w:val="center"/>
          </w:tcPr>
          <w:p w14:paraId="16E7B9A2" w14:textId="110DCB3D" w:rsidR="00E86215" w:rsidRPr="00A623FF" w:rsidRDefault="00E86215" w:rsidP="00233A5B">
            <w:pPr>
              <w:spacing w:after="0" w:line="240" w:lineRule="auto"/>
              <w:jc w:val="center"/>
              <w:rPr>
                <w:highlight w:val="yellow"/>
              </w:rPr>
            </w:pPr>
            <w:r w:rsidRPr="00DC65ED">
              <w:t>86,</w:t>
            </w:r>
            <w:r w:rsidR="00383AC2">
              <w:t>0</w:t>
            </w:r>
            <w:r w:rsidR="0006280D">
              <w:t>4</w:t>
            </w:r>
          </w:p>
        </w:tc>
      </w:tr>
      <w:tr w:rsidR="00E86215" w:rsidRPr="00A623FF" w14:paraId="6513AA33" w14:textId="77777777" w:rsidTr="00EF35C8">
        <w:tc>
          <w:tcPr>
            <w:tcW w:w="514" w:type="pct"/>
            <w:vMerge/>
            <w:vAlign w:val="center"/>
          </w:tcPr>
          <w:p w14:paraId="0ADEBE8E" w14:textId="77777777" w:rsidR="00E86215" w:rsidRPr="00A623FF" w:rsidRDefault="00E86215" w:rsidP="00233A5B">
            <w:pPr>
              <w:spacing w:after="0" w:line="240" w:lineRule="auto"/>
              <w:jc w:val="center"/>
            </w:pPr>
          </w:p>
        </w:tc>
        <w:tc>
          <w:tcPr>
            <w:tcW w:w="1918" w:type="pct"/>
            <w:vMerge/>
            <w:vAlign w:val="center"/>
          </w:tcPr>
          <w:p w14:paraId="1E40F8AC" w14:textId="77777777" w:rsidR="00E86215" w:rsidRPr="00A623FF" w:rsidRDefault="00E86215" w:rsidP="00233A5B">
            <w:pPr>
              <w:spacing w:after="0" w:line="240" w:lineRule="auto"/>
              <w:jc w:val="center"/>
            </w:pPr>
          </w:p>
        </w:tc>
        <w:tc>
          <w:tcPr>
            <w:tcW w:w="880" w:type="pct"/>
            <w:gridSpan w:val="3"/>
            <w:vAlign w:val="center"/>
          </w:tcPr>
          <w:p w14:paraId="3D90A2F8" w14:textId="77777777" w:rsidR="00E86215" w:rsidRPr="00A623FF" w:rsidRDefault="00E86215" w:rsidP="00233A5B">
            <w:pPr>
              <w:spacing w:after="0" w:line="240" w:lineRule="auto"/>
              <w:jc w:val="center"/>
            </w:pPr>
            <w:r w:rsidRPr="00A623FF">
              <w:t>%</w:t>
            </w:r>
          </w:p>
        </w:tc>
        <w:tc>
          <w:tcPr>
            <w:tcW w:w="1689" w:type="pct"/>
            <w:gridSpan w:val="2"/>
            <w:vAlign w:val="center"/>
          </w:tcPr>
          <w:p w14:paraId="70C8DEAE" w14:textId="3747A3AF" w:rsidR="00E86215" w:rsidRPr="00A623FF" w:rsidRDefault="00E86215" w:rsidP="00233A5B">
            <w:pPr>
              <w:spacing w:after="0" w:line="240" w:lineRule="auto"/>
              <w:jc w:val="center"/>
              <w:rPr>
                <w:highlight w:val="yellow"/>
              </w:rPr>
            </w:pPr>
            <w:r w:rsidRPr="00604F71">
              <w:t>0,3</w:t>
            </w:r>
            <w:r w:rsidR="00383AC2">
              <w:t>0</w:t>
            </w:r>
          </w:p>
        </w:tc>
      </w:tr>
      <w:tr w:rsidR="00E86215" w:rsidRPr="00A623FF" w14:paraId="73BD6621" w14:textId="77777777" w:rsidTr="00EF35C8">
        <w:tc>
          <w:tcPr>
            <w:tcW w:w="514" w:type="pct"/>
            <w:vMerge w:val="restart"/>
            <w:vAlign w:val="center"/>
          </w:tcPr>
          <w:p w14:paraId="3E75636F" w14:textId="77777777" w:rsidR="00E86215" w:rsidRPr="00A623FF" w:rsidRDefault="00E86215" w:rsidP="00233A5B">
            <w:pPr>
              <w:spacing w:after="0" w:line="240" w:lineRule="auto"/>
              <w:jc w:val="center"/>
            </w:pPr>
          </w:p>
        </w:tc>
        <w:tc>
          <w:tcPr>
            <w:tcW w:w="1918" w:type="pct"/>
            <w:vMerge w:val="restart"/>
            <w:vAlign w:val="center"/>
          </w:tcPr>
          <w:p w14:paraId="38746B4C" w14:textId="77777777" w:rsidR="00E86215" w:rsidRPr="00A623FF" w:rsidRDefault="00E86215" w:rsidP="00233A5B">
            <w:pPr>
              <w:spacing w:after="0" w:line="240" w:lineRule="auto"/>
              <w:jc w:val="center"/>
            </w:pPr>
            <w:r w:rsidRPr="00A623FF">
              <w:t>Зона транспортной инфраструктуры</w:t>
            </w:r>
          </w:p>
        </w:tc>
        <w:tc>
          <w:tcPr>
            <w:tcW w:w="880" w:type="pct"/>
            <w:gridSpan w:val="3"/>
            <w:vAlign w:val="center"/>
          </w:tcPr>
          <w:p w14:paraId="65451182" w14:textId="77777777" w:rsidR="00E86215" w:rsidRPr="00A623FF" w:rsidRDefault="00E86215" w:rsidP="00233A5B">
            <w:pPr>
              <w:spacing w:after="0" w:line="240" w:lineRule="auto"/>
              <w:jc w:val="center"/>
            </w:pPr>
            <w:r w:rsidRPr="00A623FF">
              <w:t>га</w:t>
            </w:r>
          </w:p>
        </w:tc>
        <w:tc>
          <w:tcPr>
            <w:tcW w:w="1689" w:type="pct"/>
            <w:gridSpan w:val="2"/>
            <w:vAlign w:val="center"/>
          </w:tcPr>
          <w:p w14:paraId="25BD8C55" w14:textId="0F4D16B0" w:rsidR="00E86215" w:rsidRPr="00A623FF" w:rsidRDefault="0006280D" w:rsidP="00233A5B">
            <w:pPr>
              <w:spacing w:after="0" w:line="240" w:lineRule="auto"/>
              <w:jc w:val="center"/>
              <w:rPr>
                <w:highlight w:val="yellow"/>
              </w:rPr>
            </w:pPr>
            <w:r>
              <w:t>431,69</w:t>
            </w:r>
          </w:p>
        </w:tc>
      </w:tr>
      <w:tr w:rsidR="00E86215" w:rsidRPr="00A623FF" w14:paraId="588B0178" w14:textId="77777777" w:rsidTr="00EF35C8">
        <w:tc>
          <w:tcPr>
            <w:tcW w:w="514" w:type="pct"/>
            <w:vMerge/>
            <w:vAlign w:val="center"/>
          </w:tcPr>
          <w:p w14:paraId="4403E43E" w14:textId="77777777" w:rsidR="00E86215" w:rsidRPr="00A623FF" w:rsidRDefault="00E86215" w:rsidP="00233A5B">
            <w:pPr>
              <w:spacing w:after="0" w:line="240" w:lineRule="auto"/>
              <w:jc w:val="center"/>
            </w:pPr>
          </w:p>
        </w:tc>
        <w:tc>
          <w:tcPr>
            <w:tcW w:w="1918" w:type="pct"/>
            <w:vMerge/>
            <w:vAlign w:val="center"/>
          </w:tcPr>
          <w:p w14:paraId="6457F9DC" w14:textId="77777777" w:rsidR="00E86215" w:rsidRPr="00A623FF" w:rsidRDefault="00E86215" w:rsidP="00233A5B">
            <w:pPr>
              <w:spacing w:after="0" w:line="240" w:lineRule="auto"/>
              <w:jc w:val="center"/>
            </w:pPr>
          </w:p>
        </w:tc>
        <w:tc>
          <w:tcPr>
            <w:tcW w:w="880" w:type="pct"/>
            <w:gridSpan w:val="3"/>
            <w:vAlign w:val="center"/>
          </w:tcPr>
          <w:p w14:paraId="1E1956DF" w14:textId="77777777" w:rsidR="00E86215" w:rsidRPr="00A623FF" w:rsidRDefault="00E86215" w:rsidP="00233A5B">
            <w:pPr>
              <w:spacing w:after="0" w:line="240" w:lineRule="auto"/>
              <w:jc w:val="center"/>
            </w:pPr>
            <w:r w:rsidRPr="00A623FF">
              <w:t>%</w:t>
            </w:r>
          </w:p>
        </w:tc>
        <w:tc>
          <w:tcPr>
            <w:tcW w:w="1689" w:type="pct"/>
            <w:gridSpan w:val="2"/>
            <w:vAlign w:val="center"/>
          </w:tcPr>
          <w:p w14:paraId="4D267CB5" w14:textId="207E39C3" w:rsidR="00E86215" w:rsidRPr="00A623FF" w:rsidRDefault="0006280D" w:rsidP="00233A5B">
            <w:pPr>
              <w:spacing w:after="0" w:line="240" w:lineRule="auto"/>
              <w:jc w:val="center"/>
              <w:rPr>
                <w:highlight w:val="yellow"/>
              </w:rPr>
            </w:pPr>
            <w:r>
              <w:t>1,52</w:t>
            </w:r>
          </w:p>
        </w:tc>
      </w:tr>
      <w:tr w:rsidR="00E86215" w:rsidRPr="00A623FF" w14:paraId="458642BD" w14:textId="77777777" w:rsidTr="00EF35C8">
        <w:tc>
          <w:tcPr>
            <w:tcW w:w="514" w:type="pct"/>
            <w:vMerge w:val="restart"/>
            <w:vAlign w:val="center"/>
          </w:tcPr>
          <w:p w14:paraId="67C45100" w14:textId="77777777" w:rsidR="00E86215" w:rsidRPr="00A623FF" w:rsidRDefault="00E86215" w:rsidP="00233A5B">
            <w:pPr>
              <w:spacing w:after="0" w:line="240" w:lineRule="auto"/>
              <w:jc w:val="center"/>
            </w:pPr>
          </w:p>
        </w:tc>
        <w:tc>
          <w:tcPr>
            <w:tcW w:w="1918" w:type="pct"/>
            <w:vMerge w:val="restart"/>
            <w:vAlign w:val="center"/>
          </w:tcPr>
          <w:p w14:paraId="7164693A" w14:textId="77777777" w:rsidR="00E86215" w:rsidRPr="00A623FF" w:rsidRDefault="00E86215" w:rsidP="00233A5B">
            <w:pPr>
              <w:spacing w:after="0" w:line="240" w:lineRule="auto"/>
              <w:jc w:val="center"/>
            </w:pPr>
            <w:r w:rsidRPr="00A623FF">
              <w:t>Зона улично-дорожной сети</w:t>
            </w:r>
          </w:p>
        </w:tc>
        <w:tc>
          <w:tcPr>
            <w:tcW w:w="880" w:type="pct"/>
            <w:gridSpan w:val="3"/>
            <w:vAlign w:val="center"/>
          </w:tcPr>
          <w:p w14:paraId="3425DC6B" w14:textId="77777777" w:rsidR="00E86215" w:rsidRPr="00A623FF" w:rsidRDefault="00E86215" w:rsidP="00233A5B">
            <w:pPr>
              <w:spacing w:after="0" w:line="240" w:lineRule="auto"/>
              <w:jc w:val="center"/>
            </w:pPr>
            <w:r w:rsidRPr="00A623FF">
              <w:t>га</w:t>
            </w:r>
          </w:p>
        </w:tc>
        <w:tc>
          <w:tcPr>
            <w:tcW w:w="1689" w:type="pct"/>
            <w:gridSpan w:val="2"/>
            <w:vAlign w:val="center"/>
          </w:tcPr>
          <w:p w14:paraId="2B85C293" w14:textId="69815918" w:rsidR="00E86215" w:rsidRPr="00A623FF" w:rsidRDefault="00383AC2" w:rsidP="00233A5B">
            <w:pPr>
              <w:spacing w:after="0" w:line="240" w:lineRule="auto"/>
              <w:jc w:val="center"/>
              <w:rPr>
                <w:highlight w:val="yellow"/>
              </w:rPr>
            </w:pPr>
            <w:r>
              <w:t>826,97</w:t>
            </w:r>
          </w:p>
        </w:tc>
      </w:tr>
      <w:tr w:rsidR="00E86215" w:rsidRPr="00A623FF" w14:paraId="2D447F00" w14:textId="77777777" w:rsidTr="00EF35C8">
        <w:tc>
          <w:tcPr>
            <w:tcW w:w="514" w:type="pct"/>
            <w:vMerge/>
            <w:vAlign w:val="center"/>
          </w:tcPr>
          <w:p w14:paraId="4ABB357C" w14:textId="77777777" w:rsidR="00E86215" w:rsidRPr="00A623FF" w:rsidRDefault="00E86215" w:rsidP="00233A5B">
            <w:pPr>
              <w:spacing w:after="0" w:line="240" w:lineRule="auto"/>
              <w:jc w:val="center"/>
            </w:pPr>
          </w:p>
        </w:tc>
        <w:tc>
          <w:tcPr>
            <w:tcW w:w="1918" w:type="pct"/>
            <w:vMerge/>
            <w:vAlign w:val="center"/>
          </w:tcPr>
          <w:p w14:paraId="0AFFB44F" w14:textId="77777777" w:rsidR="00E86215" w:rsidRPr="00A623FF" w:rsidRDefault="00E86215" w:rsidP="00233A5B">
            <w:pPr>
              <w:spacing w:after="0" w:line="240" w:lineRule="auto"/>
              <w:jc w:val="center"/>
            </w:pPr>
          </w:p>
        </w:tc>
        <w:tc>
          <w:tcPr>
            <w:tcW w:w="880" w:type="pct"/>
            <w:gridSpan w:val="3"/>
            <w:vAlign w:val="center"/>
          </w:tcPr>
          <w:p w14:paraId="0EB50183" w14:textId="77777777" w:rsidR="00E86215" w:rsidRPr="00A623FF" w:rsidRDefault="00E86215" w:rsidP="00233A5B">
            <w:pPr>
              <w:spacing w:after="0" w:line="240" w:lineRule="auto"/>
              <w:jc w:val="center"/>
            </w:pPr>
            <w:r w:rsidRPr="00A623FF">
              <w:t>%</w:t>
            </w:r>
          </w:p>
        </w:tc>
        <w:tc>
          <w:tcPr>
            <w:tcW w:w="1689" w:type="pct"/>
            <w:gridSpan w:val="2"/>
            <w:vAlign w:val="center"/>
          </w:tcPr>
          <w:p w14:paraId="5107A4A7" w14:textId="23268CCC" w:rsidR="00E86215" w:rsidRPr="00A623FF" w:rsidRDefault="00E86215" w:rsidP="00233A5B">
            <w:pPr>
              <w:spacing w:after="0" w:line="240" w:lineRule="auto"/>
              <w:jc w:val="center"/>
              <w:rPr>
                <w:highlight w:val="yellow"/>
              </w:rPr>
            </w:pPr>
            <w:r w:rsidRPr="00604F71">
              <w:t>2,</w:t>
            </w:r>
            <w:r w:rsidR="00383AC2">
              <w:t>92</w:t>
            </w:r>
          </w:p>
        </w:tc>
      </w:tr>
      <w:tr w:rsidR="00E86215" w:rsidRPr="00A623FF" w14:paraId="5593E042" w14:textId="77777777" w:rsidTr="00EF35C8">
        <w:tc>
          <w:tcPr>
            <w:tcW w:w="514" w:type="pct"/>
            <w:vMerge w:val="restart"/>
            <w:vAlign w:val="center"/>
          </w:tcPr>
          <w:p w14:paraId="37C8DECB" w14:textId="77777777" w:rsidR="00E86215" w:rsidRPr="00A623FF" w:rsidRDefault="00E86215" w:rsidP="00233A5B">
            <w:pPr>
              <w:spacing w:after="0" w:line="240" w:lineRule="auto"/>
              <w:jc w:val="center"/>
              <w:rPr>
                <w:b/>
              </w:rPr>
            </w:pPr>
            <w:r w:rsidRPr="00A623FF">
              <w:rPr>
                <w:b/>
              </w:rPr>
              <w:t>2.5</w:t>
            </w:r>
          </w:p>
        </w:tc>
        <w:tc>
          <w:tcPr>
            <w:tcW w:w="1918" w:type="pct"/>
            <w:vMerge w:val="restart"/>
            <w:vAlign w:val="center"/>
          </w:tcPr>
          <w:p w14:paraId="3017E9A3" w14:textId="77777777" w:rsidR="00E86215" w:rsidRPr="00A623FF" w:rsidRDefault="00E86215" w:rsidP="00233A5B">
            <w:pPr>
              <w:spacing w:after="0" w:line="240" w:lineRule="auto"/>
              <w:jc w:val="center"/>
              <w:rPr>
                <w:b/>
              </w:rPr>
            </w:pPr>
            <w:r w:rsidRPr="00A623FF">
              <w:rPr>
                <w:b/>
              </w:rPr>
              <w:t>Сельскохозяйственные территории, в том числе:</w:t>
            </w:r>
          </w:p>
        </w:tc>
        <w:tc>
          <w:tcPr>
            <w:tcW w:w="880" w:type="pct"/>
            <w:gridSpan w:val="3"/>
            <w:vAlign w:val="center"/>
          </w:tcPr>
          <w:p w14:paraId="206AEE87"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414D827E" w14:textId="0B00F490" w:rsidR="00E86215" w:rsidRPr="00A623FF" w:rsidRDefault="00030183" w:rsidP="00233A5B">
            <w:pPr>
              <w:spacing w:after="0" w:line="240" w:lineRule="auto"/>
              <w:jc w:val="center"/>
              <w:rPr>
                <w:b/>
                <w:bCs/>
                <w:highlight w:val="yellow"/>
              </w:rPr>
            </w:pPr>
            <w:r>
              <w:rPr>
                <w:b/>
                <w:bCs/>
              </w:rPr>
              <w:t>14605,54</w:t>
            </w:r>
          </w:p>
        </w:tc>
      </w:tr>
      <w:tr w:rsidR="00E86215" w:rsidRPr="00A623FF" w14:paraId="73932704" w14:textId="77777777" w:rsidTr="00EF35C8">
        <w:tc>
          <w:tcPr>
            <w:tcW w:w="514" w:type="pct"/>
            <w:vMerge/>
            <w:vAlign w:val="center"/>
          </w:tcPr>
          <w:p w14:paraId="250F1E91" w14:textId="77777777" w:rsidR="00E86215" w:rsidRPr="00A623FF" w:rsidRDefault="00E86215" w:rsidP="00233A5B">
            <w:pPr>
              <w:spacing w:after="0" w:line="240" w:lineRule="auto"/>
              <w:jc w:val="center"/>
              <w:rPr>
                <w:b/>
              </w:rPr>
            </w:pPr>
          </w:p>
        </w:tc>
        <w:tc>
          <w:tcPr>
            <w:tcW w:w="1918" w:type="pct"/>
            <w:vMerge/>
            <w:vAlign w:val="center"/>
          </w:tcPr>
          <w:p w14:paraId="50146B4E" w14:textId="77777777" w:rsidR="00E86215" w:rsidRPr="00A623FF" w:rsidRDefault="00E86215" w:rsidP="00233A5B">
            <w:pPr>
              <w:spacing w:after="0" w:line="240" w:lineRule="auto"/>
              <w:jc w:val="center"/>
              <w:rPr>
                <w:b/>
              </w:rPr>
            </w:pPr>
          </w:p>
        </w:tc>
        <w:tc>
          <w:tcPr>
            <w:tcW w:w="880" w:type="pct"/>
            <w:gridSpan w:val="3"/>
            <w:vAlign w:val="center"/>
          </w:tcPr>
          <w:p w14:paraId="3A6565E1"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5F023AB5" w14:textId="6FBC252F" w:rsidR="00E86215" w:rsidRPr="00A623FF" w:rsidRDefault="00383AC2" w:rsidP="00233A5B">
            <w:pPr>
              <w:spacing w:after="0" w:line="240" w:lineRule="auto"/>
              <w:jc w:val="center"/>
              <w:rPr>
                <w:b/>
                <w:bCs/>
                <w:highlight w:val="yellow"/>
              </w:rPr>
            </w:pPr>
            <w:r>
              <w:rPr>
                <w:b/>
                <w:bCs/>
              </w:rPr>
              <w:t>51,</w:t>
            </w:r>
            <w:r w:rsidR="0006280D">
              <w:rPr>
                <w:b/>
                <w:bCs/>
              </w:rPr>
              <w:t>5</w:t>
            </w:r>
            <w:r w:rsidR="00030183">
              <w:rPr>
                <w:b/>
                <w:bCs/>
              </w:rPr>
              <w:t>1</w:t>
            </w:r>
          </w:p>
        </w:tc>
      </w:tr>
      <w:tr w:rsidR="00E86215" w:rsidRPr="00A623FF" w14:paraId="42CE423E" w14:textId="77777777" w:rsidTr="00EF35C8">
        <w:tc>
          <w:tcPr>
            <w:tcW w:w="514" w:type="pct"/>
            <w:vMerge w:val="restart"/>
            <w:vAlign w:val="center"/>
          </w:tcPr>
          <w:p w14:paraId="6F4CA88E" w14:textId="77777777" w:rsidR="00E86215" w:rsidRPr="00A623FF" w:rsidRDefault="00E86215" w:rsidP="00233A5B">
            <w:pPr>
              <w:spacing w:after="0" w:line="240" w:lineRule="auto"/>
              <w:jc w:val="center"/>
            </w:pPr>
          </w:p>
        </w:tc>
        <w:tc>
          <w:tcPr>
            <w:tcW w:w="1918" w:type="pct"/>
            <w:vMerge w:val="restart"/>
            <w:vAlign w:val="center"/>
          </w:tcPr>
          <w:p w14:paraId="6AEB4333" w14:textId="77777777" w:rsidR="00E86215" w:rsidRPr="00A623FF" w:rsidRDefault="00E86215" w:rsidP="00233A5B">
            <w:pPr>
              <w:spacing w:after="0" w:line="240" w:lineRule="auto"/>
              <w:jc w:val="center"/>
            </w:pPr>
            <w:r w:rsidRPr="00A623FF">
              <w:t>Зона сельскохозяйственных угодий</w:t>
            </w:r>
          </w:p>
        </w:tc>
        <w:tc>
          <w:tcPr>
            <w:tcW w:w="880" w:type="pct"/>
            <w:gridSpan w:val="3"/>
            <w:vAlign w:val="center"/>
          </w:tcPr>
          <w:p w14:paraId="5E7DDFDB" w14:textId="77777777" w:rsidR="00E86215" w:rsidRPr="00A623FF" w:rsidRDefault="00E86215" w:rsidP="00233A5B">
            <w:pPr>
              <w:spacing w:after="0" w:line="240" w:lineRule="auto"/>
              <w:jc w:val="center"/>
            </w:pPr>
            <w:r w:rsidRPr="00A623FF">
              <w:t>га</w:t>
            </w:r>
          </w:p>
        </w:tc>
        <w:tc>
          <w:tcPr>
            <w:tcW w:w="1689" w:type="pct"/>
            <w:gridSpan w:val="2"/>
            <w:vAlign w:val="center"/>
          </w:tcPr>
          <w:p w14:paraId="1E01B6CB" w14:textId="654F10F8" w:rsidR="00E86215" w:rsidRPr="00A623FF" w:rsidRDefault="00030183" w:rsidP="00233A5B">
            <w:pPr>
              <w:spacing w:after="0" w:line="240" w:lineRule="auto"/>
              <w:jc w:val="center"/>
              <w:rPr>
                <w:bCs/>
                <w:highlight w:val="yellow"/>
              </w:rPr>
            </w:pPr>
            <w:r>
              <w:rPr>
                <w:bCs/>
              </w:rPr>
              <w:t>12487,65</w:t>
            </w:r>
          </w:p>
        </w:tc>
      </w:tr>
      <w:tr w:rsidR="00E86215" w:rsidRPr="00A623FF" w14:paraId="33C20182" w14:textId="77777777" w:rsidTr="00EF35C8">
        <w:tc>
          <w:tcPr>
            <w:tcW w:w="514" w:type="pct"/>
            <w:vMerge/>
            <w:vAlign w:val="center"/>
          </w:tcPr>
          <w:p w14:paraId="7DD01CB6" w14:textId="77777777" w:rsidR="00E86215" w:rsidRPr="00A623FF" w:rsidRDefault="00E86215" w:rsidP="00233A5B">
            <w:pPr>
              <w:spacing w:after="0" w:line="240" w:lineRule="auto"/>
              <w:jc w:val="center"/>
            </w:pPr>
          </w:p>
        </w:tc>
        <w:tc>
          <w:tcPr>
            <w:tcW w:w="1918" w:type="pct"/>
            <w:vMerge/>
            <w:vAlign w:val="center"/>
          </w:tcPr>
          <w:p w14:paraId="33EA6A4E" w14:textId="77777777" w:rsidR="00E86215" w:rsidRPr="00A623FF" w:rsidRDefault="00E86215" w:rsidP="00233A5B">
            <w:pPr>
              <w:spacing w:after="0" w:line="240" w:lineRule="auto"/>
              <w:jc w:val="center"/>
            </w:pPr>
          </w:p>
        </w:tc>
        <w:tc>
          <w:tcPr>
            <w:tcW w:w="880" w:type="pct"/>
            <w:gridSpan w:val="3"/>
            <w:vAlign w:val="center"/>
          </w:tcPr>
          <w:p w14:paraId="42FCF34D" w14:textId="77777777" w:rsidR="00E86215" w:rsidRPr="00A623FF" w:rsidRDefault="00E86215" w:rsidP="00233A5B">
            <w:pPr>
              <w:spacing w:after="0" w:line="240" w:lineRule="auto"/>
              <w:jc w:val="center"/>
            </w:pPr>
            <w:r w:rsidRPr="00A623FF">
              <w:t>%</w:t>
            </w:r>
          </w:p>
        </w:tc>
        <w:tc>
          <w:tcPr>
            <w:tcW w:w="1689" w:type="pct"/>
            <w:gridSpan w:val="2"/>
            <w:vAlign w:val="center"/>
          </w:tcPr>
          <w:p w14:paraId="7D0E96F4" w14:textId="39DEC398" w:rsidR="00E86215" w:rsidRPr="00A623FF" w:rsidRDefault="00C86400" w:rsidP="00233A5B">
            <w:pPr>
              <w:spacing w:after="0" w:line="240" w:lineRule="auto"/>
              <w:jc w:val="center"/>
              <w:rPr>
                <w:bCs/>
                <w:highlight w:val="yellow"/>
              </w:rPr>
            </w:pPr>
            <w:r>
              <w:rPr>
                <w:bCs/>
              </w:rPr>
              <w:t>44,</w:t>
            </w:r>
            <w:r w:rsidR="00030183">
              <w:rPr>
                <w:bCs/>
              </w:rPr>
              <w:t>05</w:t>
            </w:r>
          </w:p>
        </w:tc>
      </w:tr>
      <w:tr w:rsidR="00E86215" w:rsidRPr="00A623FF" w14:paraId="6940A525" w14:textId="77777777" w:rsidTr="00EF35C8">
        <w:tc>
          <w:tcPr>
            <w:tcW w:w="514" w:type="pct"/>
            <w:vMerge w:val="restart"/>
            <w:vAlign w:val="center"/>
          </w:tcPr>
          <w:p w14:paraId="34C09D3D" w14:textId="77777777" w:rsidR="00E86215" w:rsidRPr="00A623FF" w:rsidRDefault="00E86215" w:rsidP="00233A5B">
            <w:pPr>
              <w:spacing w:after="0" w:line="240" w:lineRule="auto"/>
              <w:jc w:val="center"/>
            </w:pPr>
          </w:p>
        </w:tc>
        <w:tc>
          <w:tcPr>
            <w:tcW w:w="1918" w:type="pct"/>
            <w:vMerge w:val="restart"/>
          </w:tcPr>
          <w:p w14:paraId="5C5CEBCC" w14:textId="77777777" w:rsidR="00E86215" w:rsidRPr="00A623FF" w:rsidRDefault="00E86215" w:rsidP="00233A5B">
            <w:pPr>
              <w:spacing w:after="0" w:line="240" w:lineRule="auto"/>
              <w:jc w:val="center"/>
            </w:pPr>
            <w:r w:rsidRPr="00A623FF">
              <w:t>Зона садоводческих, огороднических или дачных некоммерческих объединений граждан</w:t>
            </w:r>
          </w:p>
        </w:tc>
        <w:tc>
          <w:tcPr>
            <w:tcW w:w="880" w:type="pct"/>
            <w:gridSpan w:val="3"/>
            <w:vAlign w:val="center"/>
          </w:tcPr>
          <w:p w14:paraId="73CEEB9D" w14:textId="77777777" w:rsidR="00E86215" w:rsidRPr="00A623FF" w:rsidRDefault="00E86215" w:rsidP="00233A5B">
            <w:pPr>
              <w:spacing w:after="0" w:line="240" w:lineRule="auto"/>
              <w:jc w:val="center"/>
            </w:pPr>
            <w:r w:rsidRPr="00A623FF">
              <w:t>га</w:t>
            </w:r>
          </w:p>
        </w:tc>
        <w:tc>
          <w:tcPr>
            <w:tcW w:w="1689" w:type="pct"/>
            <w:gridSpan w:val="2"/>
            <w:vAlign w:val="center"/>
          </w:tcPr>
          <w:p w14:paraId="6431E590" w14:textId="18DE97EB" w:rsidR="00E86215" w:rsidRPr="00A623FF" w:rsidRDefault="00030183" w:rsidP="00233A5B">
            <w:pPr>
              <w:spacing w:after="0" w:line="240" w:lineRule="auto"/>
              <w:jc w:val="center"/>
              <w:rPr>
                <w:bCs/>
                <w:highlight w:val="yellow"/>
              </w:rPr>
            </w:pPr>
            <w:r>
              <w:rPr>
                <w:bCs/>
              </w:rPr>
              <w:t>893,82</w:t>
            </w:r>
          </w:p>
        </w:tc>
      </w:tr>
      <w:tr w:rsidR="00E86215" w:rsidRPr="00A623FF" w14:paraId="64CD4284" w14:textId="77777777" w:rsidTr="00EF35C8">
        <w:tc>
          <w:tcPr>
            <w:tcW w:w="514" w:type="pct"/>
            <w:vMerge/>
            <w:vAlign w:val="center"/>
          </w:tcPr>
          <w:p w14:paraId="700C627E" w14:textId="77777777" w:rsidR="00E86215" w:rsidRPr="00A623FF" w:rsidRDefault="00E86215" w:rsidP="00233A5B">
            <w:pPr>
              <w:spacing w:after="0" w:line="240" w:lineRule="auto"/>
              <w:jc w:val="center"/>
            </w:pPr>
          </w:p>
        </w:tc>
        <w:tc>
          <w:tcPr>
            <w:tcW w:w="1918" w:type="pct"/>
            <w:vMerge/>
          </w:tcPr>
          <w:p w14:paraId="262B64C0" w14:textId="77777777" w:rsidR="00E86215" w:rsidRPr="00A623FF" w:rsidRDefault="00E86215" w:rsidP="00233A5B">
            <w:pPr>
              <w:spacing w:after="0" w:line="240" w:lineRule="auto"/>
              <w:jc w:val="center"/>
            </w:pPr>
          </w:p>
        </w:tc>
        <w:tc>
          <w:tcPr>
            <w:tcW w:w="880" w:type="pct"/>
            <w:gridSpan w:val="3"/>
            <w:vAlign w:val="center"/>
          </w:tcPr>
          <w:p w14:paraId="69C4DFA8" w14:textId="77777777" w:rsidR="00E86215" w:rsidRPr="00A623FF" w:rsidRDefault="00E86215" w:rsidP="00233A5B">
            <w:pPr>
              <w:spacing w:after="0" w:line="240" w:lineRule="auto"/>
              <w:jc w:val="center"/>
            </w:pPr>
            <w:r w:rsidRPr="00A623FF">
              <w:t>%</w:t>
            </w:r>
          </w:p>
        </w:tc>
        <w:tc>
          <w:tcPr>
            <w:tcW w:w="1689" w:type="pct"/>
            <w:gridSpan w:val="2"/>
            <w:vAlign w:val="center"/>
          </w:tcPr>
          <w:p w14:paraId="40C51BEE" w14:textId="21228E89" w:rsidR="00E86215" w:rsidRPr="00A623FF" w:rsidRDefault="00030183" w:rsidP="00233A5B">
            <w:pPr>
              <w:spacing w:after="0" w:line="240" w:lineRule="auto"/>
              <w:jc w:val="center"/>
              <w:rPr>
                <w:bCs/>
                <w:highlight w:val="yellow"/>
              </w:rPr>
            </w:pPr>
            <w:r>
              <w:rPr>
                <w:bCs/>
              </w:rPr>
              <w:t>3,15</w:t>
            </w:r>
          </w:p>
        </w:tc>
      </w:tr>
      <w:tr w:rsidR="00E86215" w:rsidRPr="00A623FF" w14:paraId="4A7A143F" w14:textId="77777777" w:rsidTr="00EF35C8">
        <w:tc>
          <w:tcPr>
            <w:tcW w:w="514" w:type="pct"/>
            <w:vMerge w:val="restart"/>
            <w:vAlign w:val="center"/>
          </w:tcPr>
          <w:p w14:paraId="317D9F9D" w14:textId="77777777" w:rsidR="00E86215" w:rsidRPr="00A623FF" w:rsidRDefault="00E86215" w:rsidP="00233A5B">
            <w:pPr>
              <w:spacing w:after="0" w:line="240" w:lineRule="auto"/>
              <w:jc w:val="center"/>
            </w:pPr>
          </w:p>
        </w:tc>
        <w:tc>
          <w:tcPr>
            <w:tcW w:w="1918" w:type="pct"/>
            <w:vMerge w:val="restart"/>
          </w:tcPr>
          <w:p w14:paraId="3B6125D3" w14:textId="77777777" w:rsidR="00E86215" w:rsidRPr="00A623FF" w:rsidRDefault="00E86215" w:rsidP="00233A5B">
            <w:pPr>
              <w:spacing w:after="0" w:line="240" w:lineRule="auto"/>
              <w:jc w:val="center"/>
            </w:pPr>
            <w:r w:rsidRPr="00A623FF">
              <w:t>Производственная зона сельскохозяйственных предприятий</w:t>
            </w:r>
          </w:p>
        </w:tc>
        <w:tc>
          <w:tcPr>
            <w:tcW w:w="880" w:type="pct"/>
            <w:gridSpan w:val="3"/>
            <w:vAlign w:val="center"/>
          </w:tcPr>
          <w:p w14:paraId="18F4D6B0" w14:textId="77777777" w:rsidR="00E86215" w:rsidRPr="00A623FF" w:rsidRDefault="00E86215" w:rsidP="00233A5B">
            <w:pPr>
              <w:spacing w:after="0" w:line="240" w:lineRule="auto"/>
              <w:jc w:val="center"/>
            </w:pPr>
            <w:r w:rsidRPr="00A623FF">
              <w:t>га</w:t>
            </w:r>
          </w:p>
        </w:tc>
        <w:tc>
          <w:tcPr>
            <w:tcW w:w="1689" w:type="pct"/>
            <w:gridSpan w:val="2"/>
            <w:vAlign w:val="center"/>
          </w:tcPr>
          <w:p w14:paraId="03DCD8E9" w14:textId="2C9BAFD7" w:rsidR="00E86215" w:rsidRPr="00A623FF" w:rsidRDefault="00030183" w:rsidP="00233A5B">
            <w:pPr>
              <w:spacing w:after="0" w:line="240" w:lineRule="auto"/>
              <w:jc w:val="center"/>
              <w:rPr>
                <w:bCs/>
                <w:highlight w:val="yellow"/>
              </w:rPr>
            </w:pPr>
            <w:r>
              <w:rPr>
                <w:bCs/>
              </w:rPr>
              <w:t>573,70</w:t>
            </w:r>
          </w:p>
        </w:tc>
      </w:tr>
      <w:tr w:rsidR="00E86215" w:rsidRPr="00A623FF" w14:paraId="4EB6AB0B" w14:textId="77777777" w:rsidTr="00EF35C8">
        <w:trPr>
          <w:trHeight w:val="557"/>
        </w:trPr>
        <w:tc>
          <w:tcPr>
            <w:tcW w:w="514" w:type="pct"/>
            <w:vMerge/>
            <w:vAlign w:val="center"/>
          </w:tcPr>
          <w:p w14:paraId="4867982B" w14:textId="77777777" w:rsidR="00E86215" w:rsidRPr="00A623FF" w:rsidRDefault="00E86215" w:rsidP="00233A5B">
            <w:pPr>
              <w:spacing w:after="0" w:line="240" w:lineRule="auto"/>
              <w:jc w:val="center"/>
            </w:pPr>
          </w:p>
        </w:tc>
        <w:tc>
          <w:tcPr>
            <w:tcW w:w="1918" w:type="pct"/>
            <w:vMerge/>
            <w:vAlign w:val="center"/>
          </w:tcPr>
          <w:p w14:paraId="494576F2" w14:textId="77777777" w:rsidR="00E86215" w:rsidRPr="00A623FF" w:rsidRDefault="00E86215" w:rsidP="00233A5B">
            <w:pPr>
              <w:spacing w:after="0" w:line="240" w:lineRule="auto"/>
              <w:jc w:val="center"/>
            </w:pPr>
          </w:p>
        </w:tc>
        <w:tc>
          <w:tcPr>
            <w:tcW w:w="880" w:type="pct"/>
            <w:gridSpan w:val="3"/>
            <w:vAlign w:val="center"/>
          </w:tcPr>
          <w:p w14:paraId="08F10D24" w14:textId="77777777" w:rsidR="00E86215" w:rsidRPr="00A623FF" w:rsidRDefault="00E86215" w:rsidP="00233A5B">
            <w:pPr>
              <w:spacing w:after="0" w:line="240" w:lineRule="auto"/>
              <w:jc w:val="center"/>
            </w:pPr>
            <w:r w:rsidRPr="00A623FF">
              <w:t>%</w:t>
            </w:r>
          </w:p>
        </w:tc>
        <w:tc>
          <w:tcPr>
            <w:tcW w:w="1689" w:type="pct"/>
            <w:gridSpan w:val="2"/>
            <w:vAlign w:val="center"/>
          </w:tcPr>
          <w:p w14:paraId="2291CEC9" w14:textId="101E8369" w:rsidR="00E86215" w:rsidRPr="00A623FF" w:rsidRDefault="00383AC2" w:rsidP="00233A5B">
            <w:pPr>
              <w:spacing w:after="0" w:line="240" w:lineRule="auto"/>
              <w:jc w:val="center"/>
              <w:rPr>
                <w:bCs/>
                <w:highlight w:val="yellow"/>
              </w:rPr>
            </w:pPr>
            <w:r>
              <w:rPr>
                <w:bCs/>
              </w:rPr>
              <w:t>2,</w:t>
            </w:r>
            <w:r w:rsidR="00030183">
              <w:rPr>
                <w:bCs/>
              </w:rPr>
              <w:t>02</w:t>
            </w:r>
          </w:p>
        </w:tc>
      </w:tr>
      <w:tr w:rsidR="00E86215" w:rsidRPr="00A623FF" w14:paraId="431A1966" w14:textId="77777777" w:rsidTr="00EF35C8">
        <w:trPr>
          <w:trHeight w:val="557"/>
        </w:trPr>
        <w:tc>
          <w:tcPr>
            <w:tcW w:w="514" w:type="pct"/>
            <w:vMerge w:val="restart"/>
            <w:vAlign w:val="center"/>
          </w:tcPr>
          <w:p w14:paraId="50CC9D69" w14:textId="77777777" w:rsidR="00E86215" w:rsidRPr="00A623FF" w:rsidRDefault="00E86215" w:rsidP="00233A5B">
            <w:pPr>
              <w:spacing w:after="0" w:line="240" w:lineRule="auto"/>
              <w:jc w:val="center"/>
            </w:pPr>
          </w:p>
        </w:tc>
        <w:tc>
          <w:tcPr>
            <w:tcW w:w="1918" w:type="pct"/>
            <w:vMerge w:val="restart"/>
            <w:vAlign w:val="center"/>
          </w:tcPr>
          <w:p w14:paraId="54BFABDF" w14:textId="77777777" w:rsidR="00E86215" w:rsidRPr="00A623FF" w:rsidRDefault="00E86215" w:rsidP="00233A5B">
            <w:pPr>
              <w:spacing w:after="0" w:line="240" w:lineRule="auto"/>
              <w:jc w:val="center"/>
            </w:pPr>
            <w:r w:rsidRPr="00A623FF">
              <w:t>Зона сельскохозяйственного использования</w:t>
            </w:r>
          </w:p>
        </w:tc>
        <w:tc>
          <w:tcPr>
            <w:tcW w:w="880" w:type="pct"/>
            <w:gridSpan w:val="3"/>
            <w:vAlign w:val="center"/>
          </w:tcPr>
          <w:p w14:paraId="583164F9" w14:textId="77777777" w:rsidR="00E86215" w:rsidRPr="00A623FF" w:rsidRDefault="00E86215" w:rsidP="00233A5B">
            <w:pPr>
              <w:spacing w:after="0" w:line="240" w:lineRule="auto"/>
              <w:jc w:val="center"/>
            </w:pPr>
            <w:r w:rsidRPr="00A623FF">
              <w:t>га</w:t>
            </w:r>
          </w:p>
        </w:tc>
        <w:tc>
          <w:tcPr>
            <w:tcW w:w="1689" w:type="pct"/>
            <w:gridSpan w:val="2"/>
            <w:vAlign w:val="center"/>
          </w:tcPr>
          <w:p w14:paraId="79FB91ED" w14:textId="7967DC46" w:rsidR="00E86215" w:rsidRPr="00A623FF" w:rsidRDefault="00030183" w:rsidP="00233A5B">
            <w:pPr>
              <w:spacing w:after="0" w:line="240" w:lineRule="auto"/>
              <w:jc w:val="center"/>
              <w:rPr>
                <w:bCs/>
                <w:highlight w:val="yellow"/>
              </w:rPr>
            </w:pPr>
            <w:r>
              <w:rPr>
                <w:bCs/>
              </w:rPr>
              <w:t>650,37</w:t>
            </w:r>
          </w:p>
        </w:tc>
      </w:tr>
      <w:tr w:rsidR="00E86215" w:rsidRPr="00A623FF" w14:paraId="10B8C623" w14:textId="77777777" w:rsidTr="00EF35C8">
        <w:trPr>
          <w:trHeight w:val="557"/>
        </w:trPr>
        <w:tc>
          <w:tcPr>
            <w:tcW w:w="514" w:type="pct"/>
            <w:vMerge/>
            <w:vAlign w:val="center"/>
          </w:tcPr>
          <w:p w14:paraId="5B4D31E6" w14:textId="77777777" w:rsidR="00E86215" w:rsidRPr="00A623FF" w:rsidRDefault="00E86215" w:rsidP="00233A5B">
            <w:pPr>
              <w:spacing w:after="0" w:line="240" w:lineRule="auto"/>
              <w:jc w:val="center"/>
            </w:pPr>
          </w:p>
        </w:tc>
        <w:tc>
          <w:tcPr>
            <w:tcW w:w="1918" w:type="pct"/>
            <w:vMerge/>
            <w:vAlign w:val="center"/>
          </w:tcPr>
          <w:p w14:paraId="3B802836" w14:textId="77777777" w:rsidR="00E86215" w:rsidRPr="00A623FF" w:rsidRDefault="00E86215" w:rsidP="00233A5B">
            <w:pPr>
              <w:spacing w:after="0" w:line="240" w:lineRule="auto"/>
              <w:jc w:val="center"/>
            </w:pPr>
          </w:p>
        </w:tc>
        <w:tc>
          <w:tcPr>
            <w:tcW w:w="880" w:type="pct"/>
            <w:gridSpan w:val="3"/>
            <w:vAlign w:val="center"/>
          </w:tcPr>
          <w:p w14:paraId="3E93696C" w14:textId="77777777" w:rsidR="00E86215" w:rsidRPr="00A623FF" w:rsidRDefault="00E86215" w:rsidP="00233A5B">
            <w:pPr>
              <w:spacing w:after="0" w:line="240" w:lineRule="auto"/>
              <w:jc w:val="center"/>
            </w:pPr>
            <w:r w:rsidRPr="00A623FF">
              <w:t>%</w:t>
            </w:r>
          </w:p>
        </w:tc>
        <w:tc>
          <w:tcPr>
            <w:tcW w:w="1689" w:type="pct"/>
            <w:gridSpan w:val="2"/>
            <w:vAlign w:val="center"/>
          </w:tcPr>
          <w:p w14:paraId="38402ADA" w14:textId="7325C176" w:rsidR="00E86215" w:rsidRPr="00A623FF" w:rsidRDefault="00383AC2" w:rsidP="00233A5B">
            <w:pPr>
              <w:spacing w:after="0" w:line="240" w:lineRule="auto"/>
              <w:jc w:val="center"/>
              <w:rPr>
                <w:bCs/>
                <w:highlight w:val="yellow"/>
              </w:rPr>
            </w:pPr>
            <w:r>
              <w:rPr>
                <w:bCs/>
              </w:rPr>
              <w:t>2,</w:t>
            </w:r>
            <w:r w:rsidR="00030183">
              <w:rPr>
                <w:bCs/>
              </w:rPr>
              <w:t>29</w:t>
            </w:r>
          </w:p>
        </w:tc>
      </w:tr>
      <w:tr w:rsidR="00E86215" w:rsidRPr="00A623FF" w14:paraId="3E49C645" w14:textId="77777777" w:rsidTr="00EF35C8">
        <w:tc>
          <w:tcPr>
            <w:tcW w:w="514" w:type="pct"/>
            <w:vMerge w:val="restart"/>
            <w:vAlign w:val="center"/>
          </w:tcPr>
          <w:p w14:paraId="1B95F77F" w14:textId="77777777" w:rsidR="00E86215" w:rsidRPr="00A623FF" w:rsidRDefault="00E86215" w:rsidP="00233A5B">
            <w:pPr>
              <w:spacing w:after="0" w:line="240" w:lineRule="auto"/>
              <w:jc w:val="center"/>
              <w:rPr>
                <w:b/>
              </w:rPr>
            </w:pPr>
            <w:r w:rsidRPr="00A623FF">
              <w:rPr>
                <w:b/>
              </w:rPr>
              <w:t>2.6</w:t>
            </w:r>
          </w:p>
        </w:tc>
        <w:tc>
          <w:tcPr>
            <w:tcW w:w="1918" w:type="pct"/>
            <w:vMerge w:val="restart"/>
            <w:vAlign w:val="center"/>
          </w:tcPr>
          <w:p w14:paraId="63448140" w14:textId="77777777" w:rsidR="00E86215" w:rsidRPr="00A623FF" w:rsidRDefault="00E86215" w:rsidP="00233A5B">
            <w:pPr>
              <w:spacing w:after="0" w:line="240" w:lineRule="auto"/>
              <w:jc w:val="center"/>
              <w:rPr>
                <w:b/>
              </w:rPr>
            </w:pPr>
            <w:r w:rsidRPr="00A623FF">
              <w:rPr>
                <w:b/>
              </w:rPr>
              <w:t>Зоны рекреационного назначения,</w:t>
            </w:r>
          </w:p>
          <w:p w14:paraId="561F6457" w14:textId="77777777" w:rsidR="00E86215" w:rsidRPr="00A623FF" w:rsidRDefault="00E86215" w:rsidP="00233A5B">
            <w:pPr>
              <w:spacing w:after="0" w:line="240" w:lineRule="auto"/>
              <w:jc w:val="center"/>
              <w:rPr>
                <w:b/>
              </w:rPr>
            </w:pPr>
            <w:r w:rsidRPr="00A623FF">
              <w:rPr>
                <w:b/>
              </w:rPr>
              <w:t>в том числе:</w:t>
            </w:r>
          </w:p>
        </w:tc>
        <w:tc>
          <w:tcPr>
            <w:tcW w:w="880" w:type="pct"/>
            <w:gridSpan w:val="3"/>
            <w:vAlign w:val="center"/>
          </w:tcPr>
          <w:p w14:paraId="0D59539F"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36E9B176" w14:textId="7AEC51A5" w:rsidR="00E86215" w:rsidRPr="00A623FF" w:rsidRDefault="00030183" w:rsidP="00233A5B">
            <w:pPr>
              <w:spacing w:after="0" w:line="240" w:lineRule="auto"/>
              <w:jc w:val="center"/>
              <w:rPr>
                <w:b/>
                <w:bCs/>
                <w:highlight w:val="yellow"/>
              </w:rPr>
            </w:pPr>
            <w:r>
              <w:rPr>
                <w:b/>
                <w:bCs/>
              </w:rPr>
              <w:t>4231,65</w:t>
            </w:r>
          </w:p>
        </w:tc>
      </w:tr>
      <w:tr w:rsidR="00E86215" w:rsidRPr="00A623FF" w14:paraId="3469A296" w14:textId="77777777" w:rsidTr="00EF35C8">
        <w:tc>
          <w:tcPr>
            <w:tcW w:w="514" w:type="pct"/>
            <w:vMerge/>
            <w:vAlign w:val="center"/>
          </w:tcPr>
          <w:p w14:paraId="2F482D11" w14:textId="77777777" w:rsidR="00E86215" w:rsidRPr="00A623FF" w:rsidRDefault="00E86215" w:rsidP="00233A5B">
            <w:pPr>
              <w:spacing w:after="0" w:line="240" w:lineRule="auto"/>
              <w:jc w:val="center"/>
              <w:rPr>
                <w:b/>
              </w:rPr>
            </w:pPr>
          </w:p>
        </w:tc>
        <w:tc>
          <w:tcPr>
            <w:tcW w:w="1918" w:type="pct"/>
            <w:vMerge/>
            <w:vAlign w:val="center"/>
          </w:tcPr>
          <w:p w14:paraId="7EF5C382" w14:textId="77777777" w:rsidR="00E86215" w:rsidRPr="00A623FF" w:rsidRDefault="00E86215" w:rsidP="00233A5B">
            <w:pPr>
              <w:spacing w:after="0" w:line="240" w:lineRule="auto"/>
              <w:jc w:val="center"/>
              <w:rPr>
                <w:b/>
              </w:rPr>
            </w:pPr>
          </w:p>
        </w:tc>
        <w:tc>
          <w:tcPr>
            <w:tcW w:w="880" w:type="pct"/>
            <w:gridSpan w:val="3"/>
            <w:vAlign w:val="center"/>
          </w:tcPr>
          <w:p w14:paraId="355A465E"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634A4C9A" w14:textId="78EA0892" w:rsidR="00E86215" w:rsidRPr="00A623FF" w:rsidRDefault="00E86215" w:rsidP="00233A5B">
            <w:pPr>
              <w:spacing w:after="0" w:line="240" w:lineRule="auto"/>
              <w:jc w:val="center"/>
              <w:rPr>
                <w:b/>
                <w:bCs/>
                <w:highlight w:val="yellow"/>
              </w:rPr>
            </w:pPr>
            <w:r w:rsidRPr="00346194">
              <w:rPr>
                <w:b/>
                <w:bCs/>
              </w:rPr>
              <w:t>14,</w:t>
            </w:r>
            <w:r w:rsidR="00383AC2">
              <w:rPr>
                <w:b/>
                <w:bCs/>
              </w:rPr>
              <w:t>9</w:t>
            </w:r>
            <w:r w:rsidR="00030183">
              <w:rPr>
                <w:b/>
                <w:bCs/>
              </w:rPr>
              <w:t>2</w:t>
            </w:r>
          </w:p>
        </w:tc>
      </w:tr>
      <w:tr w:rsidR="00E86215" w:rsidRPr="00A623FF" w14:paraId="3016A21F" w14:textId="77777777" w:rsidTr="00EF35C8">
        <w:tc>
          <w:tcPr>
            <w:tcW w:w="514" w:type="pct"/>
            <w:vMerge w:val="restart"/>
            <w:vAlign w:val="center"/>
          </w:tcPr>
          <w:p w14:paraId="538F2AE2" w14:textId="77777777" w:rsidR="00E86215" w:rsidRPr="00A623FF" w:rsidRDefault="00E86215" w:rsidP="00233A5B">
            <w:pPr>
              <w:spacing w:after="0" w:line="240" w:lineRule="auto"/>
              <w:jc w:val="center"/>
            </w:pPr>
          </w:p>
        </w:tc>
        <w:tc>
          <w:tcPr>
            <w:tcW w:w="1918" w:type="pct"/>
            <w:vMerge w:val="restart"/>
            <w:vAlign w:val="center"/>
          </w:tcPr>
          <w:p w14:paraId="366D0A80" w14:textId="77777777" w:rsidR="00E86215" w:rsidRPr="00A623FF" w:rsidRDefault="00E86215" w:rsidP="00233A5B">
            <w:pPr>
              <w:spacing w:after="0" w:line="240" w:lineRule="auto"/>
              <w:jc w:val="center"/>
            </w:pPr>
            <w:r w:rsidRPr="00A623FF">
              <w:t>Зона озелененных территорий общего пользования (лесопарки, парки, сады, скверы, бульвары, городские леса, для рекреационных целей)</w:t>
            </w:r>
          </w:p>
        </w:tc>
        <w:tc>
          <w:tcPr>
            <w:tcW w:w="880" w:type="pct"/>
            <w:gridSpan w:val="3"/>
            <w:vAlign w:val="center"/>
          </w:tcPr>
          <w:p w14:paraId="1038A7A5" w14:textId="77777777" w:rsidR="00E86215" w:rsidRPr="00A623FF" w:rsidRDefault="00E86215" w:rsidP="00233A5B">
            <w:pPr>
              <w:spacing w:after="0" w:line="240" w:lineRule="auto"/>
              <w:jc w:val="center"/>
            </w:pPr>
            <w:r w:rsidRPr="00A623FF">
              <w:t>га</w:t>
            </w:r>
          </w:p>
        </w:tc>
        <w:tc>
          <w:tcPr>
            <w:tcW w:w="1689" w:type="pct"/>
            <w:gridSpan w:val="2"/>
            <w:vAlign w:val="center"/>
          </w:tcPr>
          <w:p w14:paraId="688421EE" w14:textId="45E3D140" w:rsidR="00E86215" w:rsidRPr="00A623FF" w:rsidRDefault="00030183" w:rsidP="00233A5B">
            <w:pPr>
              <w:spacing w:after="0" w:line="240" w:lineRule="auto"/>
              <w:jc w:val="center"/>
              <w:rPr>
                <w:bCs/>
                <w:highlight w:val="yellow"/>
              </w:rPr>
            </w:pPr>
            <w:r>
              <w:rPr>
                <w:bCs/>
              </w:rPr>
              <w:t>919,36</w:t>
            </w:r>
          </w:p>
        </w:tc>
      </w:tr>
      <w:tr w:rsidR="00E86215" w:rsidRPr="00A623FF" w14:paraId="25B91834" w14:textId="77777777" w:rsidTr="00EF35C8">
        <w:tc>
          <w:tcPr>
            <w:tcW w:w="514" w:type="pct"/>
            <w:vMerge/>
            <w:vAlign w:val="center"/>
          </w:tcPr>
          <w:p w14:paraId="6F563FFF" w14:textId="77777777" w:rsidR="00E86215" w:rsidRPr="00A623FF" w:rsidRDefault="00E86215" w:rsidP="00233A5B">
            <w:pPr>
              <w:spacing w:after="0" w:line="240" w:lineRule="auto"/>
              <w:jc w:val="center"/>
            </w:pPr>
          </w:p>
        </w:tc>
        <w:tc>
          <w:tcPr>
            <w:tcW w:w="1918" w:type="pct"/>
            <w:vMerge/>
            <w:vAlign w:val="center"/>
          </w:tcPr>
          <w:p w14:paraId="5AE21771" w14:textId="77777777" w:rsidR="00E86215" w:rsidRPr="00A623FF" w:rsidRDefault="00E86215" w:rsidP="00233A5B">
            <w:pPr>
              <w:spacing w:after="0" w:line="240" w:lineRule="auto"/>
              <w:jc w:val="center"/>
            </w:pPr>
          </w:p>
        </w:tc>
        <w:tc>
          <w:tcPr>
            <w:tcW w:w="880" w:type="pct"/>
            <w:gridSpan w:val="3"/>
            <w:vAlign w:val="center"/>
          </w:tcPr>
          <w:p w14:paraId="2EAA22FE" w14:textId="77777777" w:rsidR="00E86215" w:rsidRPr="00A623FF" w:rsidRDefault="00E86215" w:rsidP="00233A5B">
            <w:pPr>
              <w:spacing w:after="0" w:line="240" w:lineRule="auto"/>
              <w:jc w:val="center"/>
            </w:pPr>
            <w:r w:rsidRPr="00A623FF">
              <w:t>%</w:t>
            </w:r>
          </w:p>
        </w:tc>
        <w:tc>
          <w:tcPr>
            <w:tcW w:w="1689" w:type="pct"/>
            <w:gridSpan w:val="2"/>
            <w:vAlign w:val="center"/>
          </w:tcPr>
          <w:p w14:paraId="500D350D" w14:textId="49A78D51" w:rsidR="00E86215" w:rsidRPr="00A623FF" w:rsidRDefault="00E86215" w:rsidP="00233A5B">
            <w:pPr>
              <w:spacing w:after="0" w:line="240" w:lineRule="auto"/>
              <w:jc w:val="center"/>
              <w:rPr>
                <w:bCs/>
                <w:highlight w:val="yellow"/>
              </w:rPr>
            </w:pPr>
            <w:r w:rsidRPr="00440363">
              <w:rPr>
                <w:bCs/>
              </w:rPr>
              <w:t>3,</w:t>
            </w:r>
            <w:r w:rsidR="00383AC2">
              <w:rPr>
                <w:bCs/>
              </w:rPr>
              <w:t>2</w:t>
            </w:r>
            <w:r w:rsidR="00030183">
              <w:rPr>
                <w:bCs/>
              </w:rPr>
              <w:t>4</w:t>
            </w:r>
          </w:p>
        </w:tc>
      </w:tr>
      <w:tr w:rsidR="00E86215" w:rsidRPr="00A623FF" w14:paraId="203C6009" w14:textId="77777777" w:rsidTr="00EF35C8">
        <w:tc>
          <w:tcPr>
            <w:tcW w:w="514" w:type="pct"/>
            <w:vMerge w:val="restart"/>
            <w:vAlign w:val="center"/>
          </w:tcPr>
          <w:p w14:paraId="48E24C9F" w14:textId="77777777" w:rsidR="00E86215" w:rsidRPr="00A623FF" w:rsidRDefault="00E86215" w:rsidP="00233A5B">
            <w:pPr>
              <w:spacing w:after="0" w:line="240" w:lineRule="auto"/>
              <w:jc w:val="center"/>
            </w:pPr>
          </w:p>
        </w:tc>
        <w:tc>
          <w:tcPr>
            <w:tcW w:w="1918" w:type="pct"/>
            <w:vMerge w:val="restart"/>
            <w:vAlign w:val="center"/>
          </w:tcPr>
          <w:p w14:paraId="2CA23F69" w14:textId="77777777" w:rsidR="00E86215" w:rsidRPr="00A623FF" w:rsidRDefault="00E86215" w:rsidP="00233A5B">
            <w:pPr>
              <w:spacing w:after="0" w:line="240" w:lineRule="auto"/>
              <w:jc w:val="center"/>
            </w:pPr>
            <w:r w:rsidRPr="00A623FF">
              <w:t>Курортная зона</w:t>
            </w:r>
          </w:p>
        </w:tc>
        <w:tc>
          <w:tcPr>
            <w:tcW w:w="880" w:type="pct"/>
            <w:gridSpan w:val="3"/>
            <w:vAlign w:val="center"/>
          </w:tcPr>
          <w:p w14:paraId="67677C34" w14:textId="77777777" w:rsidR="00E86215" w:rsidRPr="00A623FF" w:rsidRDefault="00E86215" w:rsidP="00233A5B">
            <w:pPr>
              <w:spacing w:after="0" w:line="240" w:lineRule="auto"/>
              <w:jc w:val="center"/>
            </w:pPr>
            <w:r w:rsidRPr="00A623FF">
              <w:t>га</w:t>
            </w:r>
          </w:p>
        </w:tc>
        <w:tc>
          <w:tcPr>
            <w:tcW w:w="1689" w:type="pct"/>
            <w:gridSpan w:val="2"/>
            <w:vAlign w:val="center"/>
          </w:tcPr>
          <w:p w14:paraId="0814C7A9" w14:textId="38D84B0E" w:rsidR="00E86215" w:rsidRPr="00A623FF" w:rsidRDefault="00383AC2" w:rsidP="00233A5B">
            <w:pPr>
              <w:spacing w:after="0" w:line="240" w:lineRule="auto"/>
              <w:jc w:val="center"/>
              <w:rPr>
                <w:bCs/>
                <w:highlight w:val="yellow"/>
              </w:rPr>
            </w:pPr>
            <w:r>
              <w:rPr>
                <w:bCs/>
              </w:rPr>
              <w:t>9,52</w:t>
            </w:r>
          </w:p>
        </w:tc>
      </w:tr>
      <w:tr w:rsidR="00E86215" w:rsidRPr="00A623FF" w14:paraId="3964E9C6" w14:textId="77777777" w:rsidTr="00EF35C8">
        <w:tc>
          <w:tcPr>
            <w:tcW w:w="514" w:type="pct"/>
            <w:vMerge/>
            <w:vAlign w:val="center"/>
          </w:tcPr>
          <w:p w14:paraId="473CF13E" w14:textId="77777777" w:rsidR="00E86215" w:rsidRPr="00A623FF" w:rsidRDefault="00E86215" w:rsidP="00233A5B">
            <w:pPr>
              <w:spacing w:after="0" w:line="240" w:lineRule="auto"/>
              <w:jc w:val="center"/>
            </w:pPr>
          </w:p>
        </w:tc>
        <w:tc>
          <w:tcPr>
            <w:tcW w:w="1918" w:type="pct"/>
            <w:vMerge/>
            <w:vAlign w:val="center"/>
          </w:tcPr>
          <w:p w14:paraId="07FFA54E" w14:textId="77777777" w:rsidR="00E86215" w:rsidRPr="00A623FF" w:rsidRDefault="00E86215" w:rsidP="00233A5B">
            <w:pPr>
              <w:spacing w:after="0" w:line="240" w:lineRule="auto"/>
              <w:jc w:val="center"/>
            </w:pPr>
          </w:p>
        </w:tc>
        <w:tc>
          <w:tcPr>
            <w:tcW w:w="880" w:type="pct"/>
            <w:gridSpan w:val="3"/>
            <w:vAlign w:val="center"/>
          </w:tcPr>
          <w:p w14:paraId="75754347" w14:textId="77777777" w:rsidR="00E86215" w:rsidRPr="00A623FF" w:rsidRDefault="00E86215" w:rsidP="00233A5B">
            <w:pPr>
              <w:spacing w:after="0" w:line="240" w:lineRule="auto"/>
              <w:jc w:val="center"/>
            </w:pPr>
            <w:r w:rsidRPr="00A623FF">
              <w:t>%</w:t>
            </w:r>
          </w:p>
        </w:tc>
        <w:tc>
          <w:tcPr>
            <w:tcW w:w="1689" w:type="pct"/>
            <w:gridSpan w:val="2"/>
            <w:vAlign w:val="center"/>
          </w:tcPr>
          <w:p w14:paraId="2EA2DF7F" w14:textId="6B0761EF" w:rsidR="00E86215" w:rsidRPr="00A623FF" w:rsidRDefault="00E86215" w:rsidP="00233A5B">
            <w:pPr>
              <w:spacing w:after="0" w:line="240" w:lineRule="auto"/>
              <w:jc w:val="center"/>
              <w:rPr>
                <w:bCs/>
                <w:highlight w:val="yellow"/>
              </w:rPr>
            </w:pPr>
            <w:r w:rsidRPr="00440363">
              <w:rPr>
                <w:bCs/>
              </w:rPr>
              <w:t>0,0</w:t>
            </w:r>
            <w:r w:rsidR="00383AC2">
              <w:rPr>
                <w:bCs/>
              </w:rPr>
              <w:t>3</w:t>
            </w:r>
          </w:p>
        </w:tc>
      </w:tr>
      <w:tr w:rsidR="00E86215" w:rsidRPr="00A623FF" w14:paraId="3BAEAC5A" w14:textId="77777777" w:rsidTr="00EF35C8">
        <w:tc>
          <w:tcPr>
            <w:tcW w:w="514" w:type="pct"/>
            <w:vMerge w:val="restart"/>
            <w:vAlign w:val="center"/>
          </w:tcPr>
          <w:p w14:paraId="6F691436" w14:textId="77777777" w:rsidR="00E86215" w:rsidRPr="00A623FF" w:rsidRDefault="00E86215" w:rsidP="00233A5B">
            <w:pPr>
              <w:spacing w:after="0" w:line="240" w:lineRule="auto"/>
              <w:jc w:val="center"/>
            </w:pPr>
          </w:p>
        </w:tc>
        <w:tc>
          <w:tcPr>
            <w:tcW w:w="1918" w:type="pct"/>
            <w:vMerge w:val="restart"/>
            <w:vAlign w:val="center"/>
          </w:tcPr>
          <w:p w14:paraId="2D39602B" w14:textId="77777777" w:rsidR="00E86215" w:rsidRPr="00A623FF" w:rsidRDefault="00E86215" w:rsidP="00233A5B">
            <w:pPr>
              <w:spacing w:after="0" w:line="240" w:lineRule="auto"/>
              <w:jc w:val="center"/>
            </w:pPr>
            <w:r w:rsidRPr="00A623FF">
              <w:t>Зона лесов</w:t>
            </w:r>
          </w:p>
        </w:tc>
        <w:tc>
          <w:tcPr>
            <w:tcW w:w="880" w:type="pct"/>
            <w:gridSpan w:val="3"/>
            <w:vAlign w:val="center"/>
          </w:tcPr>
          <w:p w14:paraId="0D2B118A" w14:textId="77777777" w:rsidR="00E86215" w:rsidRPr="00A623FF" w:rsidRDefault="00E86215" w:rsidP="00233A5B">
            <w:pPr>
              <w:spacing w:after="0" w:line="240" w:lineRule="auto"/>
              <w:jc w:val="center"/>
            </w:pPr>
            <w:r w:rsidRPr="00A623FF">
              <w:t>га</w:t>
            </w:r>
          </w:p>
        </w:tc>
        <w:tc>
          <w:tcPr>
            <w:tcW w:w="1689" w:type="pct"/>
            <w:gridSpan w:val="2"/>
            <w:vAlign w:val="center"/>
          </w:tcPr>
          <w:p w14:paraId="484C8C49" w14:textId="67078AC7" w:rsidR="00E86215" w:rsidRPr="00A623FF" w:rsidRDefault="00E86215" w:rsidP="00233A5B">
            <w:pPr>
              <w:spacing w:after="0" w:line="240" w:lineRule="auto"/>
              <w:jc w:val="center"/>
              <w:rPr>
                <w:bCs/>
                <w:highlight w:val="yellow"/>
              </w:rPr>
            </w:pPr>
            <w:r>
              <w:rPr>
                <w:bCs/>
              </w:rPr>
              <w:t>330</w:t>
            </w:r>
            <w:r w:rsidR="00030183">
              <w:rPr>
                <w:bCs/>
              </w:rPr>
              <w:t>2,77</w:t>
            </w:r>
          </w:p>
        </w:tc>
      </w:tr>
      <w:tr w:rsidR="00E86215" w:rsidRPr="00A623FF" w14:paraId="6EB470B0" w14:textId="77777777" w:rsidTr="00EF35C8">
        <w:tc>
          <w:tcPr>
            <w:tcW w:w="514" w:type="pct"/>
            <w:vMerge/>
            <w:vAlign w:val="center"/>
          </w:tcPr>
          <w:p w14:paraId="3716DEC0" w14:textId="77777777" w:rsidR="00E86215" w:rsidRPr="00A623FF" w:rsidRDefault="00E86215" w:rsidP="00233A5B">
            <w:pPr>
              <w:spacing w:after="0" w:line="240" w:lineRule="auto"/>
              <w:jc w:val="center"/>
            </w:pPr>
          </w:p>
        </w:tc>
        <w:tc>
          <w:tcPr>
            <w:tcW w:w="1918" w:type="pct"/>
            <w:vMerge/>
            <w:vAlign w:val="center"/>
          </w:tcPr>
          <w:p w14:paraId="036C2E5E" w14:textId="77777777" w:rsidR="00E86215" w:rsidRPr="00A623FF" w:rsidRDefault="00E86215" w:rsidP="00233A5B">
            <w:pPr>
              <w:spacing w:after="0" w:line="240" w:lineRule="auto"/>
              <w:jc w:val="center"/>
            </w:pPr>
          </w:p>
        </w:tc>
        <w:tc>
          <w:tcPr>
            <w:tcW w:w="880" w:type="pct"/>
            <w:gridSpan w:val="3"/>
            <w:vAlign w:val="center"/>
          </w:tcPr>
          <w:p w14:paraId="683B6B9E" w14:textId="77777777" w:rsidR="00E86215" w:rsidRPr="00A623FF" w:rsidRDefault="00E86215" w:rsidP="00233A5B">
            <w:pPr>
              <w:spacing w:after="0" w:line="240" w:lineRule="auto"/>
              <w:jc w:val="center"/>
            </w:pPr>
            <w:r w:rsidRPr="00A623FF">
              <w:t>%</w:t>
            </w:r>
          </w:p>
        </w:tc>
        <w:tc>
          <w:tcPr>
            <w:tcW w:w="1689" w:type="pct"/>
            <w:gridSpan w:val="2"/>
            <w:vAlign w:val="center"/>
          </w:tcPr>
          <w:p w14:paraId="4A9C7154" w14:textId="77777777" w:rsidR="00E86215" w:rsidRPr="00A623FF" w:rsidRDefault="00E86215" w:rsidP="00233A5B">
            <w:pPr>
              <w:spacing w:after="0" w:line="240" w:lineRule="auto"/>
              <w:jc w:val="center"/>
              <w:rPr>
                <w:bCs/>
                <w:highlight w:val="yellow"/>
              </w:rPr>
            </w:pPr>
            <w:r w:rsidRPr="00440363">
              <w:rPr>
                <w:bCs/>
              </w:rPr>
              <w:t>11,65</w:t>
            </w:r>
          </w:p>
        </w:tc>
      </w:tr>
      <w:tr w:rsidR="00E86215" w:rsidRPr="00A623FF" w14:paraId="6D26FB43" w14:textId="77777777" w:rsidTr="00EF35C8">
        <w:tc>
          <w:tcPr>
            <w:tcW w:w="514" w:type="pct"/>
            <w:vMerge w:val="restart"/>
            <w:vAlign w:val="center"/>
          </w:tcPr>
          <w:p w14:paraId="1B541397" w14:textId="77777777" w:rsidR="00E86215" w:rsidRPr="00A623FF" w:rsidRDefault="00E86215" w:rsidP="00233A5B">
            <w:pPr>
              <w:spacing w:after="0" w:line="240" w:lineRule="auto"/>
              <w:jc w:val="center"/>
              <w:rPr>
                <w:b/>
              </w:rPr>
            </w:pPr>
            <w:r w:rsidRPr="00A623FF">
              <w:rPr>
                <w:b/>
              </w:rPr>
              <w:t>2.7</w:t>
            </w:r>
          </w:p>
        </w:tc>
        <w:tc>
          <w:tcPr>
            <w:tcW w:w="1918" w:type="pct"/>
            <w:vMerge w:val="restart"/>
            <w:vAlign w:val="center"/>
          </w:tcPr>
          <w:p w14:paraId="038040E1" w14:textId="77777777" w:rsidR="00E86215" w:rsidRPr="00A623FF" w:rsidRDefault="00E86215" w:rsidP="00233A5B">
            <w:pPr>
              <w:spacing w:after="0" w:line="240" w:lineRule="auto"/>
              <w:jc w:val="center"/>
              <w:rPr>
                <w:b/>
              </w:rPr>
            </w:pPr>
            <w:r w:rsidRPr="00A623FF">
              <w:rPr>
                <w:b/>
              </w:rPr>
              <w:t xml:space="preserve">Зоны специального назначения, в том числе: </w:t>
            </w:r>
          </w:p>
        </w:tc>
        <w:tc>
          <w:tcPr>
            <w:tcW w:w="880" w:type="pct"/>
            <w:gridSpan w:val="3"/>
            <w:vAlign w:val="center"/>
          </w:tcPr>
          <w:p w14:paraId="6A45B3FA"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0F167F86" w14:textId="43EEF60C" w:rsidR="00E86215" w:rsidRPr="00A623FF" w:rsidRDefault="00030183" w:rsidP="00233A5B">
            <w:pPr>
              <w:spacing w:after="0" w:line="240" w:lineRule="auto"/>
              <w:jc w:val="center"/>
              <w:rPr>
                <w:b/>
                <w:bCs/>
                <w:highlight w:val="yellow"/>
              </w:rPr>
            </w:pPr>
            <w:r>
              <w:rPr>
                <w:b/>
                <w:bCs/>
              </w:rPr>
              <w:t>298,11</w:t>
            </w:r>
          </w:p>
        </w:tc>
      </w:tr>
      <w:tr w:rsidR="00E86215" w:rsidRPr="00A623FF" w14:paraId="4D738A1F" w14:textId="77777777" w:rsidTr="00EF35C8">
        <w:tc>
          <w:tcPr>
            <w:tcW w:w="514" w:type="pct"/>
            <w:vMerge/>
            <w:vAlign w:val="center"/>
          </w:tcPr>
          <w:p w14:paraId="0B823367" w14:textId="77777777" w:rsidR="00E86215" w:rsidRPr="00A623FF" w:rsidRDefault="00E86215" w:rsidP="00233A5B">
            <w:pPr>
              <w:spacing w:after="0" w:line="240" w:lineRule="auto"/>
              <w:jc w:val="center"/>
              <w:rPr>
                <w:b/>
              </w:rPr>
            </w:pPr>
          </w:p>
        </w:tc>
        <w:tc>
          <w:tcPr>
            <w:tcW w:w="1918" w:type="pct"/>
            <w:vMerge/>
            <w:vAlign w:val="center"/>
          </w:tcPr>
          <w:p w14:paraId="1CFAA5DA" w14:textId="77777777" w:rsidR="00E86215" w:rsidRPr="00A623FF" w:rsidRDefault="00E86215" w:rsidP="00233A5B">
            <w:pPr>
              <w:spacing w:after="0" w:line="240" w:lineRule="auto"/>
              <w:jc w:val="center"/>
              <w:rPr>
                <w:b/>
              </w:rPr>
            </w:pPr>
          </w:p>
        </w:tc>
        <w:tc>
          <w:tcPr>
            <w:tcW w:w="880" w:type="pct"/>
            <w:gridSpan w:val="3"/>
            <w:vAlign w:val="center"/>
          </w:tcPr>
          <w:p w14:paraId="56B94ED9"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1E12AC95" w14:textId="33B12E73" w:rsidR="00E86215" w:rsidRPr="00A623FF" w:rsidRDefault="00383AC2" w:rsidP="00233A5B">
            <w:pPr>
              <w:spacing w:after="0" w:line="240" w:lineRule="auto"/>
              <w:jc w:val="center"/>
              <w:rPr>
                <w:b/>
                <w:bCs/>
                <w:highlight w:val="yellow"/>
              </w:rPr>
            </w:pPr>
            <w:r>
              <w:rPr>
                <w:b/>
                <w:bCs/>
              </w:rPr>
              <w:t>1,</w:t>
            </w:r>
            <w:r w:rsidR="00030183">
              <w:rPr>
                <w:b/>
                <w:bCs/>
              </w:rPr>
              <w:t>05</w:t>
            </w:r>
          </w:p>
        </w:tc>
      </w:tr>
      <w:tr w:rsidR="00E86215" w:rsidRPr="00A623FF" w14:paraId="4F0D5C83" w14:textId="77777777" w:rsidTr="00EF35C8">
        <w:tc>
          <w:tcPr>
            <w:tcW w:w="514" w:type="pct"/>
            <w:vMerge w:val="restart"/>
            <w:vAlign w:val="center"/>
          </w:tcPr>
          <w:p w14:paraId="6486B7BA" w14:textId="77777777" w:rsidR="00E86215" w:rsidRPr="00A623FF" w:rsidRDefault="00E86215" w:rsidP="00233A5B">
            <w:pPr>
              <w:spacing w:after="0" w:line="240" w:lineRule="auto"/>
              <w:jc w:val="center"/>
            </w:pPr>
          </w:p>
        </w:tc>
        <w:tc>
          <w:tcPr>
            <w:tcW w:w="1918" w:type="pct"/>
            <w:vMerge w:val="restart"/>
            <w:vAlign w:val="center"/>
          </w:tcPr>
          <w:p w14:paraId="1F434D10" w14:textId="77777777" w:rsidR="00E86215" w:rsidRPr="00A623FF" w:rsidRDefault="00E86215" w:rsidP="00233A5B">
            <w:pPr>
              <w:spacing w:after="0" w:line="240" w:lineRule="auto"/>
              <w:jc w:val="center"/>
            </w:pPr>
            <w:r w:rsidRPr="00A623FF">
              <w:t>Зона кладбищ</w:t>
            </w:r>
          </w:p>
        </w:tc>
        <w:tc>
          <w:tcPr>
            <w:tcW w:w="880" w:type="pct"/>
            <w:gridSpan w:val="3"/>
            <w:vAlign w:val="center"/>
          </w:tcPr>
          <w:p w14:paraId="73F02744" w14:textId="77777777" w:rsidR="00E86215" w:rsidRPr="00A623FF" w:rsidRDefault="00E86215" w:rsidP="00233A5B">
            <w:pPr>
              <w:spacing w:after="0" w:line="240" w:lineRule="auto"/>
              <w:jc w:val="center"/>
            </w:pPr>
            <w:r w:rsidRPr="00A623FF">
              <w:t>га</w:t>
            </w:r>
          </w:p>
        </w:tc>
        <w:tc>
          <w:tcPr>
            <w:tcW w:w="1689" w:type="pct"/>
            <w:gridSpan w:val="2"/>
            <w:vAlign w:val="center"/>
          </w:tcPr>
          <w:p w14:paraId="5F1F4E58" w14:textId="0C9DCB4C" w:rsidR="00E86215" w:rsidRPr="00A623FF" w:rsidRDefault="00E86215" w:rsidP="00233A5B">
            <w:pPr>
              <w:spacing w:after="0" w:line="240" w:lineRule="auto"/>
              <w:jc w:val="center"/>
              <w:rPr>
                <w:bCs/>
                <w:highlight w:val="yellow"/>
              </w:rPr>
            </w:pPr>
            <w:r w:rsidRPr="00B757FA">
              <w:rPr>
                <w:bCs/>
              </w:rPr>
              <w:t>199,0</w:t>
            </w:r>
            <w:r w:rsidR="00383AC2">
              <w:rPr>
                <w:bCs/>
              </w:rPr>
              <w:t>5</w:t>
            </w:r>
          </w:p>
        </w:tc>
      </w:tr>
      <w:tr w:rsidR="00E86215" w:rsidRPr="00A623FF" w14:paraId="1B382BD6" w14:textId="77777777" w:rsidTr="00EF35C8">
        <w:tc>
          <w:tcPr>
            <w:tcW w:w="514" w:type="pct"/>
            <w:vMerge/>
            <w:vAlign w:val="center"/>
          </w:tcPr>
          <w:p w14:paraId="4EA2DF90" w14:textId="77777777" w:rsidR="00E86215" w:rsidRPr="00A623FF" w:rsidRDefault="00E86215" w:rsidP="00233A5B">
            <w:pPr>
              <w:spacing w:after="0" w:line="240" w:lineRule="auto"/>
              <w:jc w:val="center"/>
            </w:pPr>
          </w:p>
        </w:tc>
        <w:tc>
          <w:tcPr>
            <w:tcW w:w="1918" w:type="pct"/>
            <w:vMerge/>
            <w:vAlign w:val="center"/>
          </w:tcPr>
          <w:p w14:paraId="59676636" w14:textId="77777777" w:rsidR="00E86215" w:rsidRPr="00A623FF" w:rsidRDefault="00E86215" w:rsidP="00233A5B">
            <w:pPr>
              <w:spacing w:after="0" w:line="240" w:lineRule="auto"/>
              <w:jc w:val="center"/>
            </w:pPr>
          </w:p>
        </w:tc>
        <w:tc>
          <w:tcPr>
            <w:tcW w:w="880" w:type="pct"/>
            <w:gridSpan w:val="3"/>
            <w:vAlign w:val="center"/>
          </w:tcPr>
          <w:p w14:paraId="6EC909B8" w14:textId="77777777" w:rsidR="00E86215" w:rsidRPr="00A623FF" w:rsidRDefault="00E86215" w:rsidP="00233A5B">
            <w:pPr>
              <w:spacing w:after="0" w:line="240" w:lineRule="auto"/>
              <w:jc w:val="center"/>
            </w:pPr>
            <w:r w:rsidRPr="00A623FF">
              <w:t>%</w:t>
            </w:r>
          </w:p>
        </w:tc>
        <w:tc>
          <w:tcPr>
            <w:tcW w:w="1689" w:type="pct"/>
            <w:gridSpan w:val="2"/>
            <w:vAlign w:val="center"/>
          </w:tcPr>
          <w:p w14:paraId="3186CB76" w14:textId="77777777" w:rsidR="00E86215" w:rsidRPr="00A623FF" w:rsidRDefault="00E86215" w:rsidP="00233A5B">
            <w:pPr>
              <w:spacing w:after="0" w:line="240" w:lineRule="auto"/>
              <w:jc w:val="center"/>
              <w:rPr>
                <w:bCs/>
                <w:highlight w:val="yellow"/>
              </w:rPr>
            </w:pPr>
            <w:r w:rsidRPr="00440363">
              <w:rPr>
                <w:bCs/>
              </w:rPr>
              <w:t>0,70</w:t>
            </w:r>
          </w:p>
        </w:tc>
      </w:tr>
      <w:tr w:rsidR="00E86215" w:rsidRPr="00A623FF" w14:paraId="628C0A60" w14:textId="77777777" w:rsidTr="00EF35C8">
        <w:tc>
          <w:tcPr>
            <w:tcW w:w="514" w:type="pct"/>
            <w:vMerge w:val="restart"/>
            <w:vAlign w:val="center"/>
          </w:tcPr>
          <w:p w14:paraId="54F66C89" w14:textId="77777777" w:rsidR="00E86215" w:rsidRPr="00A623FF" w:rsidRDefault="00E86215" w:rsidP="00233A5B">
            <w:pPr>
              <w:spacing w:after="0" w:line="240" w:lineRule="auto"/>
              <w:jc w:val="center"/>
            </w:pPr>
          </w:p>
        </w:tc>
        <w:tc>
          <w:tcPr>
            <w:tcW w:w="1918" w:type="pct"/>
            <w:vMerge w:val="restart"/>
            <w:vAlign w:val="center"/>
          </w:tcPr>
          <w:p w14:paraId="0CAE9BAA" w14:textId="77777777" w:rsidR="00E86215" w:rsidRPr="00A623FF" w:rsidRDefault="00E86215" w:rsidP="00233A5B">
            <w:pPr>
              <w:spacing w:after="0" w:line="240" w:lineRule="auto"/>
              <w:jc w:val="center"/>
            </w:pPr>
            <w:r w:rsidRPr="00A623FF">
              <w:t>Зона озелененных территорий специального назначения</w:t>
            </w:r>
          </w:p>
        </w:tc>
        <w:tc>
          <w:tcPr>
            <w:tcW w:w="880" w:type="pct"/>
            <w:gridSpan w:val="3"/>
            <w:vAlign w:val="center"/>
          </w:tcPr>
          <w:p w14:paraId="21967EB5" w14:textId="77777777" w:rsidR="00E86215" w:rsidRPr="00A623FF" w:rsidRDefault="00E86215" w:rsidP="00233A5B">
            <w:pPr>
              <w:spacing w:after="0" w:line="240" w:lineRule="auto"/>
              <w:jc w:val="center"/>
            </w:pPr>
            <w:r w:rsidRPr="00A623FF">
              <w:t>га</w:t>
            </w:r>
          </w:p>
        </w:tc>
        <w:tc>
          <w:tcPr>
            <w:tcW w:w="1689" w:type="pct"/>
            <w:gridSpan w:val="2"/>
            <w:vAlign w:val="center"/>
          </w:tcPr>
          <w:p w14:paraId="2587B734" w14:textId="251A5264" w:rsidR="00E86215" w:rsidRPr="00A623FF" w:rsidRDefault="00030183" w:rsidP="00233A5B">
            <w:pPr>
              <w:spacing w:after="0" w:line="240" w:lineRule="auto"/>
              <w:jc w:val="center"/>
              <w:rPr>
                <w:bCs/>
                <w:highlight w:val="yellow"/>
              </w:rPr>
            </w:pPr>
            <w:r>
              <w:rPr>
                <w:bCs/>
              </w:rPr>
              <w:t>99,06</w:t>
            </w:r>
          </w:p>
        </w:tc>
      </w:tr>
      <w:tr w:rsidR="00E86215" w:rsidRPr="00A623FF" w14:paraId="72A42CF0" w14:textId="77777777" w:rsidTr="00EF35C8">
        <w:tc>
          <w:tcPr>
            <w:tcW w:w="514" w:type="pct"/>
            <w:vMerge/>
            <w:vAlign w:val="center"/>
          </w:tcPr>
          <w:p w14:paraId="3176DF77" w14:textId="77777777" w:rsidR="00E86215" w:rsidRPr="00A623FF" w:rsidRDefault="00E86215" w:rsidP="00233A5B">
            <w:pPr>
              <w:spacing w:after="0" w:line="240" w:lineRule="auto"/>
              <w:jc w:val="center"/>
            </w:pPr>
          </w:p>
        </w:tc>
        <w:tc>
          <w:tcPr>
            <w:tcW w:w="1918" w:type="pct"/>
            <w:vMerge/>
            <w:vAlign w:val="center"/>
          </w:tcPr>
          <w:p w14:paraId="3867A2DC" w14:textId="77777777" w:rsidR="00E86215" w:rsidRPr="00A623FF" w:rsidRDefault="00E86215" w:rsidP="00233A5B">
            <w:pPr>
              <w:spacing w:after="0" w:line="240" w:lineRule="auto"/>
              <w:jc w:val="center"/>
            </w:pPr>
          </w:p>
        </w:tc>
        <w:tc>
          <w:tcPr>
            <w:tcW w:w="880" w:type="pct"/>
            <w:gridSpan w:val="3"/>
            <w:vAlign w:val="center"/>
          </w:tcPr>
          <w:p w14:paraId="7ADFA876" w14:textId="77777777" w:rsidR="00E86215" w:rsidRPr="00A623FF" w:rsidRDefault="00E86215" w:rsidP="00233A5B">
            <w:pPr>
              <w:spacing w:after="0" w:line="240" w:lineRule="auto"/>
              <w:jc w:val="center"/>
            </w:pPr>
            <w:r w:rsidRPr="00A623FF">
              <w:t>%</w:t>
            </w:r>
          </w:p>
        </w:tc>
        <w:tc>
          <w:tcPr>
            <w:tcW w:w="1689" w:type="pct"/>
            <w:gridSpan w:val="2"/>
            <w:vAlign w:val="center"/>
          </w:tcPr>
          <w:p w14:paraId="714EAF33" w14:textId="796E69A8" w:rsidR="00E86215" w:rsidRPr="00A623FF" w:rsidRDefault="00E86215" w:rsidP="00233A5B">
            <w:pPr>
              <w:spacing w:after="0" w:line="240" w:lineRule="auto"/>
              <w:jc w:val="center"/>
              <w:rPr>
                <w:bCs/>
                <w:highlight w:val="yellow"/>
              </w:rPr>
            </w:pPr>
            <w:r w:rsidRPr="00440363">
              <w:rPr>
                <w:bCs/>
              </w:rPr>
              <w:t>0,</w:t>
            </w:r>
            <w:r w:rsidR="00030183">
              <w:rPr>
                <w:bCs/>
              </w:rPr>
              <w:t>35</w:t>
            </w:r>
          </w:p>
        </w:tc>
      </w:tr>
      <w:tr w:rsidR="00E86215" w:rsidRPr="00A623FF" w14:paraId="44D2662C" w14:textId="77777777" w:rsidTr="00EF35C8">
        <w:tc>
          <w:tcPr>
            <w:tcW w:w="514" w:type="pct"/>
            <w:vMerge w:val="restart"/>
            <w:vAlign w:val="center"/>
          </w:tcPr>
          <w:p w14:paraId="1F5CE54E" w14:textId="77777777" w:rsidR="00E86215" w:rsidRPr="00A623FF" w:rsidRDefault="00E86215" w:rsidP="00233A5B">
            <w:pPr>
              <w:spacing w:after="0" w:line="240" w:lineRule="auto"/>
              <w:jc w:val="center"/>
              <w:rPr>
                <w:b/>
              </w:rPr>
            </w:pPr>
            <w:r w:rsidRPr="00A623FF">
              <w:rPr>
                <w:b/>
              </w:rPr>
              <w:t>2.8</w:t>
            </w:r>
          </w:p>
        </w:tc>
        <w:tc>
          <w:tcPr>
            <w:tcW w:w="1918" w:type="pct"/>
            <w:vMerge w:val="restart"/>
            <w:vAlign w:val="center"/>
          </w:tcPr>
          <w:p w14:paraId="49D5AD63" w14:textId="77777777" w:rsidR="00E86215" w:rsidRPr="00A623FF" w:rsidRDefault="00E86215" w:rsidP="00233A5B">
            <w:pPr>
              <w:spacing w:after="0" w:line="240" w:lineRule="auto"/>
              <w:jc w:val="center"/>
              <w:rPr>
                <w:b/>
              </w:rPr>
            </w:pPr>
            <w:r w:rsidRPr="00A623FF">
              <w:rPr>
                <w:b/>
              </w:rPr>
              <w:t>Зона режимных территорий</w:t>
            </w:r>
          </w:p>
        </w:tc>
        <w:tc>
          <w:tcPr>
            <w:tcW w:w="880" w:type="pct"/>
            <w:gridSpan w:val="3"/>
            <w:vAlign w:val="center"/>
          </w:tcPr>
          <w:p w14:paraId="256996D1"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5ECBA053" w14:textId="46CD1845" w:rsidR="00E86215" w:rsidRPr="00A623FF" w:rsidRDefault="0006280D" w:rsidP="00233A5B">
            <w:pPr>
              <w:spacing w:after="0" w:line="240" w:lineRule="auto"/>
              <w:jc w:val="center"/>
              <w:rPr>
                <w:b/>
                <w:bCs/>
                <w:highlight w:val="yellow"/>
              </w:rPr>
            </w:pPr>
            <w:r>
              <w:rPr>
                <w:b/>
                <w:bCs/>
              </w:rPr>
              <w:t>540,</w:t>
            </w:r>
            <w:r w:rsidR="00030183">
              <w:rPr>
                <w:b/>
                <w:bCs/>
              </w:rPr>
              <w:t>01</w:t>
            </w:r>
          </w:p>
        </w:tc>
      </w:tr>
      <w:tr w:rsidR="00E86215" w:rsidRPr="00A623FF" w14:paraId="364348ED" w14:textId="77777777" w:rsidTr="00EF35C8">
        <w:trPr>
          <w:trHeight w:val="178"/>
        </w:trPr>
        <w:tc>
          <w:tcPr>
            <w:tcW w:w="514" w:type="pct"/>
            <w:vMerge/>
            <w:vAlign w:val="center"/>
          </w:tcPr>
          <w:p w14:paraId="56A66D8A" w14:textId="77777777" w:rsidR="00E86215" w:rsidRPr="00A623FF" w:rsidRDefault="00E86215" w:rsidP="00233A5B">
            <w:pPr>
              <w:spacing w:after="0" w:line="240" w:lineRule="auto"/>
              <w:jc w:val="center"/>
              <w:rPr>
                <w:b/>
              </w:rPr>
            </w:pPr>
          </w:p>
        </w:tc>
        <w:tc>
          <w:tcPr>
            <w:tcW w:w="1918" w:type="pct"/>
            <w:vMerge/>
            <w:vAlign w:val="center"/>
          </w:tcPr>
          <w:p w14:paraId="49C532E1" w14:textId="77777777" w:rsidR="00E86215" w:rsidRPr="00A623FF" w:rsidRDefault="00E86215" w:rsidP="00233A5B">
            <w:pPr>
              <w:spacing w:after="0" w:line="240" w:lineRule="auto"/>
              <w:jc w:val="center"/>
              <w:rPr>
                <w:b/>
              </w:rPr>
            </w:pPr>
          </w:p>
        </w:tc>
        <w:tc>
          <w:tcPr>
            <w:tcW w:w="880" w:type="pct"/>
            <w:gridSpan w:val="3"/>
            <w:vAlign w:val="center"/>
          </w:tcPr>
          <w:p w14:paraId="2D3DC339"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3577213F" w14:textId="4FFA013E" w:rsidR="00E86215" w:rsidRPr="00A623FF" w:rsidRDefault="0006280D" w:rsidP="00233A5B">
            <w:pPr>
              <w:spacing w:after="0" w:line="240" w:lineRule="auto"/>
              <w:jc w:val="center"/>
              <w:rPr>
                <w:b/>
                <w:bCs/>
                <w:highlight w:val="yellow"/>
              </w:rPr>
            </w:pPr>
            <w:r>
              <w:rPr>
                <w:b/>
                <w:bCs/>
              </w:rPr>
              <w:t>1,9</w:t>
            </w:r>
            <w:r w:rsidR="00030183">
              <w:rPr>
                <w:b/>
                <w:bCs/>
              </w:rPr>
              <w:t>0</w:t>
            </w:r>
          </w:p>
        </w:tc>
      </w:tr>
      <w:tr w:rsidR="00E86215" w:rsidRPr="00A623FF" w14:paraId="032222B5" w14:textId="77777777" w:rsidTr="00EF35C8">
        <w:tc>
          <w:tcPr>
            <w:tcW w:w="514" w:type="pct"/>
            <w:vMerge w:val="restart"/>
            <w:vAlign w:val="center"/>
          </w:tcPr>
          <w:p w14:paraId="4E517A2C" w14:textId="77777777" w:rsidR="00E86215" w:rsidRPr="00A623FF" w:rsidRDefault="00E86215" w:rsidP="00233A5B">
            <w:pPr>
              <w:spacing w:after="0" w:line="240" w:lineRule="auto"/>
              <w:jc w:val="center"/>
              <w:rPr>
                <w:b/>
              </w:rPr>
            </w:pPr>
            <w:r w:rsidRPr="00A623FF">
              <w:rPr>
                <w:b/>
              </w:rPr>
              <w:t>2.6</w:t>
            </w:r>
          </w:p>
        </w:tc>
        <w:tc>
          <w:tcPr>
            <w:tcW w:w="1918" w:type="pct"/>
            <w:vMerge w:val="restart"/>
            <w:vAlign w:val="center"/>
          </w:tcPr>
          <w:p w14:paraId="26C8CE2A" w14:textId="77777777" w:rsidR="00E86215" w:rsidRPr="00A623FF" w:rsidRDefault="00E86215" w:rsidP="00233A5B">
            <w:pPr>
              <w:spacing w:after="0" w:line="240" w:lineRule="auto"/>
              <w:jc w:val="center"/>
              <w:rPr>
                <w:b/>
              </w:rPr>
            </w:pPr>
            <w:r w:rsidRPr="00A623FF">
              <w:rPr>
                <w:b/>
              </w:rPr>
              <w:t>Зона акваторий</w:t>
            </w:r>
          </w:p>
        </w:tc>
        <w:tc>
          <w:tcPr>
            <w:tcW w:w="880" w:type="pct"/>
            <w:gridSpan w:val="3"/>
            <w:vAlign w:val="center"/>
          </w:tcPr>
          <w:p w14:paraId="0099F57B" w14:textId="77777777" w:rsidR="00E86215" w:rsidRPr="00A623FF" w:rsidRDefault="00E86215" w:rsidP="00233A5B">
            <w:pPr>
              <w:spacing w:after="0" w:line="240" w:lineRule="auto"/>
              <w:jc w:val="center"/>
              <w:rPr>
                <w:b/>
              </w:rPr>
            </w:pPr>
            <w:r w:rsidRPr="00A623FF">
              <w:rPr>
                <w:b/>
              </w:rPr>
              <w:t>га</w:t>
            </w:r>
          </w:p>
        </w:tc>
        <w:tc>
          <w:tcPr>
            <w:tcW w:w="1689" w:type="pct"/>
            <w:gridSpan w:val="2"/>
            <w:vAlign w:val="center"/>
          </w:tcPr>
          <w:p w14:paraId="2D6B2974" w14:textId="77777777" w:rsidR="00E86215" w:rsidRPr="00A623FF" w:rsidRDefault="00E86215" w:rsidP="00233A5B">
            <w:pPr>
              <w:spacing w:after="0" w:line="240" w:lineRule="auto"/>
              <w:jc w:val="center"/>
              <w:rPr>
                <w:b/>
                <w:bCs/>
                <w:highlight w:val="yellow"/>
              </w:rPr>
            </w:pPr>
            <w:r w:rsidRPr="00CD5ADA">
              <w:rPr>
                <w:b/>
                <w:bCs/>
              </w:rPr>
              <w:t>73,43</w:t>
            </w:r>
          </w:p>
        </w:tc>
      </w:tr>
      <w:tr w:rsidR="00E86215" w:rsidRPr="00A623FF" w14:paraId="7BB5BF00" w14:textId="77777777" w:rsidTr="00EF35C8">
        <w:trPr>
          <w:trHeight w:val="304"/>
        </w:trPr>
        <w:tc>
          <w:tcPr>
            <w:tcW w:w="514" w:type="pct"/>
            <w:vMerge/>
            <w:vAlign w:val="center"/>
          </w:tcPr>
          <w:p w14:paraId="4F9A3762" w14:textId="77777777" w:rsidR="00E86215" w:rsidRPr="00A623FF" w:rsidRDefault="00E86215" w:rsidP="00233A5B">
            <w:pPr>
              <w:spacing w:after="0" w:line="240" w:lineRule="auto"/>
              <w:jc w:val="center"/>
              <w:rPr>
                <w:b/>
              </w:rPr>
            </w:pPr>
          </w:p>
        </w:tc>
        <w:tc>
          <w:tcPr>
            <w:tcW w:w="1918" w:type="pct"/>
            <w:vMerge/>
            <w:vAlign w:val="center"/>
          </w:tcPr>
          <w:p w14:paraId="6A4B8095" w14:textId="77777777" w:rsidR="00E86215" w:rsidRPr="00A623FF" w:rsidRDefault="00E86215" w:rsidP="00233A5B">
            <w:pPr>
              <w:spacing w:after="0" w:line="240" w:lineRule="auto"/>
              <w:jc w:val="center"/>
              <w:rPr>
                <w:b/>
              </w:rPr>
            </w:pPr>
          </w:p>
        </w:tc>
        <w:tc>
          <w:tcPr>
            <w:tcW w:w="880" w:type="pct"/>
            <w:gridSpan w:val="3"/>
            <w:vAlign w:val="center"/>
          </w:tcPr>
          <w:p w14:paraId="6D90C259" w14:textId="77777777" w:rsidR="00E86215" w:rsidRPr="00A623FF" w:rsidRDefault="00E86215" w:rsidP="00233A5B">
            <w:pPr>
              <w:spacing w:after="0" w:line="240" w:lineRule="auto"/>
              <w:jc w:val="center"/>
              <w:rPr>
                <w:b/>
              </w:rPr>
            </w:pPr>
            <w:r w:rsidRPr="00A623FF">
              <w:rPr>
                <w:b/>
              </w:rPr>
              <w:t>%</w:t>
            </w:r>
          </w:p>
        </w:tc>
        <w:tc>
          <w:tcPr>
            <w:tcW w:w="1689" w:type="pct"/>
            <w:gridSpan w:val="2"/>
            <w:vAlign w:val="center"/>
          </w:tcPr>
          <w:p w14:paraId="657CB196" w14:textId="77777777" w:rsidR="00E86215" w:rsidRPr="00A623FF" w:rsidRDefault="00E86215" w:rsidP="00233A5B">
            <w:pPr>
              <w:spacing w:after="0" w:line="240" w:lineRule="auto"/>
              <w:jc w:val="center"/>
              <w:rPr>
                <w:b/>
                <w:bCs/>
                <w:highlight w:val="yellow"/>
              </w:rPr>
            </w:pPr>
            <w:r w:rsidRPr="00346194">
              <w:rPr>
                <w:b/>
                <w:bCs/>
              </w:rPr>
              <w:t>0,26</w:t>
            </w:r>
          </w:p>
        </w:tc>
      </w:tr>
      <w:tr w:rsidR="00B2721F" w:rsidRPr="00106C8C" w14:paraId="63E5AB3A"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vAlign w:val="center"/>
          </w:tcPr>
          <w:p w14:paraId="3C96CAA2" w14:textId="77777777" w:rsidR="00B2721F" w:rsidRDefault="00B2721F" w:rsidP="00233A5B">
            <w:pPr>
              <w:spacing w:after="0" w:line="240" w:lineRule="auto"/>
              <w:jc w:val="center"/>
              <w:rPr>
                <w:b/>
              </w:rPr>
            </w:pPr>
          </w:p>
          <w:p w14:paraId="1E003200" w14:textId="10378284" w:rsidR="00B2721F" w:rsidRPr="00106C8C" w:rsidRDefault="00B2721F" w:rsidP="00233A5B">
            <w:pPr>
              <w:spacing w:after="0" w:line="240" w:lineRule="auto"/>
              <w:jc w:val="center"/>
              <w:rPr>
                <w:b/>
              </w:rPr>
            </w:pPr>
            <w:r w:rsidRPr="00106C8C">
              <w:rPr>
                <w:b/>
              </w:rPr>
              <w:t>Показатели</w:t>
            </w:r>
          </w:p>
        </w:tc>
        <w:tc>
          <w:tcPr>
            <w:tcW w:w="827" w:type="pct"/>
            <w:vAlign w:val="center"/>
          </w:tcPr>
          <w:p w14:paraId="088ADC0E" w14:textId="77777777" w:rsidR="00B2721F" w:rsidRPr="00106C8C" w:rsidRDefault="00B2721F" w:rsidP="00233A5B">
            <w:pPr>
              <w:spacing w:after="0" w:line="240" w:lineRule="auto"/>
              <w:jc w:val="center"/>
              <w:rPr>
                <w:b/>
              </w:rPr>
            </w:pPr>
            <w:r w:rsidRPr="00106C8C">
              <w:rPr>
                <w:b/>
              </w:rPr>
              <w:t>Единица</w:t>
            </w:r>
          </w:p>
          <w:p w14:paraId="5228C573" w14:textId="77777777" w:rsidR="00B2721F" w:rsidRPr="00106C8C" w:rsidRDefault="00B2721F" w:rsidP="00233A5B">
            <w:pPr>
              <w:spacing w:after="0" w:line="240" w:lineRule="auto"/>
              <w:jc w:val="center"/>
              <w:rPr>
                <w:b/>
              </w:rPr>
            </w:pPr>
            <w:r w:rsidRPr="00106C8C">
              <w:rPr>
                <w:b/>
              </w:rPr>
              <w:t>измерения</w:t>
            </w:r>
          </w:p>
        </w:tc>
        <w:tc>
          <w:tcPr>
            <w:tcW w:w="827" w:type="pct"/>
            <w:gridSpan w:val="2"/>
            <w:vAlign w:val="center"/>
          </w:tcPr>
          <w:p w14:paraId="02CEEB22" w14:textId="2E293AA1" w:rsidR="00B2721F" w:rsidRPr="00106C8C" w:rsidRDefault="00B2721F" w:rsidP="00233A5B">
            <w:pPr>
              <w:spacing w:after="0" w:line="240" w:lineRule="auto"/>
              <w:jc w:val="center"/>
              <w:rPr>
                <w:b/>
              </w:rPr>
            </w:pPr>
            <w:r>
              <w:rPr>
                <w:b/>
              </w:rPr>
              <w:t>Современное состояние (</w:t>
            </w:r>
            <w:proofErr w:type="gramStart"/>
            <w:r>
              <w:rPr>
                <w:b/>
              </w:rPr>
              <w:t>согласно действ</w:t>
            </w:r>
            <w:proofErr w:type="gramEnd"/>
            <w:r>
              <w:rPr>
                <w:b/>
              </w:rPr>
              <w:t>. Редакции Генплана)</w:t>
            </w:r>
          </w:p>
        </w:tc>
        <w:tc>
          <w:tcPr>
            <w:tcW w:w="884" w:type="pct"/>
            <w:vAlign w:val="center"/>
          </w:tcPr>
          <w:p w14:paraId="571F394A" w14:textId="77777777" w:rsidR="00B2721F" w:rsidRPr="00106C8C" w:rsidRDefault="00B2721F" w:rsidP="00233A5B">
            <w:pPr>
              <w:spacing w:after="0" w:line="240" w:lineRule="auto"/>
              <w:jc w:val="center"/>
              <w:rPr>
                <w:b/>
                <w:highlight w:val="yellow"/>
              </w:rPr>
            </w:pPr>
            <w:r w:rsidRPr="00106C8C">
              <w:rPr>
                <w:b/>
              </w:rPr>
              <w:t>Расчетный срок</w:t>
            </w:r>
          </w:p>
        </w:tc>
      </w:tr>
      <w:tr w:rsidR="00B2721F" w:rsidRPr="00106C8C" w14:paraId="37A2383F"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7CE6AB68" w14:textId="77777777" w:rsidR="00B2721F" w:rsidRPr="00106C8C" w:rsidRDefault="00B2721F" w:rsidP="00233A5B">
            <w:pPr>
              <w:spacing w:after="0" w:line="240" w:lineRule="auto"/>
              <w:jc w:val="center"/>
            </w:pPr>
            <w:r w:rsidRPr="00106C8C">
              <w:t>Территория</w:t>
            </w:r>
          </w:p>
        </w:tc>
        <w:tc>
          <w:tcPr>
            <w:tcW w:w="827" w:type="pct"/>
          </w:tcPr>
          <w:p w14:paraId="384A9EBB" w14:textId="77777777" w:rsidR="00B2721F" w:rsidRPr="00106C8C" w:rsidRDefault="00B2721F" w:rsidP="00233A5B">
            <w:pPr>
              <w:spacing w:after="0" w:line="240" w:lineRule="auto"/>
              <w:jc w:val="center"/>
            </w:pPr>
          </w:p>
        </w:tc>
        <w:tc>
          <w:tcPr>
            <w:tcW w:w="827" w:type="pct"/>
            <w:gridSpan w:val="2"/>
          </w:tcPr>
          <w:p w14:paraId="347398F3" w14:textId="77777777" w:rsidR="00B2721F" w:rsidRPr="00106C8C" w:rsidRDefault="00B2721F" w:rsidP="00233A5B">
            <w:pPr>
              <w:spacing w:after="0" w:line="240" w:lineRule="auto"/>
              <w:jc w:val="center"/>
              <w:rPr>
                <w:highlight w:val="yellow"/>
              </w:rPr>
            </w:pPr>
          </w:p>
        </w:tc>
        <w:tc>
          <w:tcPr>
            <w:tcW w:w="884" w:type="pct"/>
          </w:tcPr>
          <w:p w14:paraId="51BF6C15" w14:textId="77777777" w:rsidR="00B2721F" w:rsidRPr="00106C8C" w:rsidRDefault="00B2721F" w:rsidP="00233A5B">
            <w:pPr>
              <w:spacing w:after="0" w:line="240" w:lineRule="auto"/>
              <w:jc w:val="center"/>
              <w:rPr>
                <w:highlight w:val="yellow"/>
              </w:rPr>
            </w:pPr>
          </w:p>
        </w:tc>
      </w:tr>
      <w:tr w:rsidR="00B2721F" w:rsidRPr="00106C8C" w14:paraId="321E7A37"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6554A1D3" w14:textId="77777777" w:rsidR="00B2721F" w:rsidRPr="00106C8C" w:rsidRDefault="00B2721F" w:rsidP="00C55312">
            <w:pPr>
              <w:spacing w:after="0" w:line="240" w:lineRule="auto"/>
              <w:jc w:val="center"/>
            </w:pPr>
            <w:r w:rsidRPr="00106C8C">
              <w:t>Всего:</w:t>
            </w:r>
          </w:p>
        </w:tc>
        <w:tc>
          <w:tcPr>
            <w:tcW w:w="827" w:type="pct"/>
          </w:tcPr>
          <w:p w14:paraId="7AD10CCA" w14:textId="77777777" w:rsidR="00B2721F" w:rsidRPr="00106C8C" w:rsidRDefault="00B2721F" w:rsidP="00C55312">
            <w:pPr>
              <w:spacing w:after="0" w:line="240" w:lineRule="auto"/>
              <w:jc w:val="center"/>
            </w:pPr>
            <w:r w:rsidRPr="00106C8C">
              <w:t>га</w:t>
            </w:r>
          </w:p>
        </w:tc>
        <w:tc>
          <w:tcPr>
            <w:tcW w:w="827" w:type="pct"/>
            <w:gridSpan w:val="2"/>
          </w:tcPr>
          <w:p w14:paraId="1FAFF6E1" w14:textId="77777777" w:rsidR="00B2721F" w:rsidRPr="00DF29FE" w:rsidRDefault="00B2721F" w:rsidP="00C55312">
            <w:pPr>
              <w:spacing w:after="0" w:line="240" w:lineRule="auto"/>
              <w:jc w:val="center"/>
            </w:pPr>
            <w:r w:rsidRPr="00DF29FE">
              <w:t>28358,24</w:t>
            </w:r>
          </w:p>
        </w:tc>
        <w:tc>
          <w:tcPr>
            <w:tcW w:w="884" w:type="pct"/>
          </w:tcPr>
          <w:p w14:paraId="3C9EC5FE" w14:textId="77777777" w:rsidR="00B2721F" w:rsidRPr="00DF29FE" w:rsidRDefault="00B2721F" w:rsidP="00C55312">
            <w:pPr>
              <w:spacing w:after="0" w:line="240" w:lineRule="auto"/>
              <w:jc w:val="center"/>
            </w:pPr>
            <w:r w:rsidRPr="00DF29FE">
              <w:t>28358,24</w:t>
            </w:r>
          </w:p>
        </w:tc>
      </w:tr>
      <w:tr w:rsidR="00EF35C8" w:rsidRPr="00106C8C" w14:paraId="21EC9C3A"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56435AC2" w14:textId="77777777" w:rsidR="00EF35C8" w:rsidRPr="00106C8C" w:rsidRDefault="00EF35C8" w:rsidP="00C55312">
            <w:pPr>
              <w:spacing w:after="0" w:line="240" w:lineRule="auto"/>
              <w:jc w:val="center"/>
            </w:pPr>
            <w:r w:rsidRPr="00106C8C">
              <w:t>в том числе:</w:t>
            </w:r>
          </w:p>
        </w:tc>
        <w:tc>
          <w:tcPr>
            <w:tcW w:w="827" w:type="pct"/>
          </w:tcPr>
          <w:p w14:paraId="70FDA8F4" w14:textId="77777777" w:rsidR="00EF35C8" w:rsidRPr="00106C8C" w:rsidRDefault="00EF35C8" w:rsidP="00C55312">
            <w:pPr>
              <w:spacing w:after="0" w:line="240" w:lineRule="auto"/>
              <w:jc w:val="center"/>
            </w:pPr>
          </w:p>
        </w:tc>
        <w:tc>
          <w:tcPr>
            <w:tcW w:w="827" w:type="pct"/>
            <w:gridSpan w:val="2"/>
          </w:tcPr>
          <w:p w14:paraId="295563F3" w14:textId="77777777" w:rsidR="00EF35C8" w:rsidRPr="00DF29FE" w:rsidRDefault="00EF35C8" w:rsidP="00C55312">
            <w:pPr>
              <w:spacing w:after="0" w:line="240" w:lineRule="auto"/>
              <w:jc w:val="center"/>
            </w:pPr>
          </w:p>
        </w:tc>
        <w:tc>
          <w:tcPr>
            <w:tcW w:w="884" w:type="pct"/>
          </w:tcPr>
          <w:p w14:paraId="4BE817F9" w14:textId="77777777" w:rsidR="00EF35C8" w:rsidRPr="00DF29FE" w:rsidRDefault="00EF35C8" w:rsidP="00C55312">
            <w:pPr>
              <w:spacing w:after="0" w:line="240" w:lineRule="auto"/>
              <w:jc w:val="center"/>
            </w:pPr>
          </w:p>
        </w:tc>
      </w:tr>
      <w:tr w:rsidR="00EF35C8" w:rsidRPr="00106C8C" w14:paraId="17837BEF"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0D321EB6" w14:textId="77777777" w:rsidR="00EF35C8" w:rsidRPr="00106C8C" w:rsidRDefault="00EF35C8" w:rsidP="00C55312">
            <w:pPr>
              <w:spacing w:after="0" w:line="240" w:lineRule="auto"/>
              <w:jc w:val="center"/>
            </w:pPr>
            <w:r w:rsidRPr="00106C8C">
              <w:t>Земли населённых пунктов</w:t>
            </w:r>
          </w:p>
        </w:tc>
        <w:tc>
          <w:tcPr>
            <w:tcW w:w="827" w:type="pct"/>
          </w:tcPr>
          <w:p w14:paraId="56D0E416" w14:textId="77777777" w:rsidR="00EF35C8" w:rsidRPr="00106C8C" w:rsidRDefault="00EF35C8" w:rsidP="00C55312">
            <w:pPr>
              <w:spacing w:after="0" w:line="240" w:lineRule="auto"/>
              <w:jc w:val="center"/>
            </w:pPr>
            <w:r w:rsidRPr="00106C8C">
              <w:t>га</w:t>
            </w:r>
          </w:p>
        </w:tc>
        <w:tc>
          <w:tcPr>
            <w:tcW w:w="827" w:type="pct"/>
            <w:gridSpan w:val="2"/>
          </w:tcPr>
          <w:p w14:paraId="57D024A8" w14:textId="6A432B3E" w:rsidR="00EF35C8" w:rsidRDefault="00984F2E" w:rsidP="00C55312">
            <w:pPr>
              <w:spacing w:after="0" w:line="240" w:lineRule="auto"/>
              <w:jc w:val="center"/>
              <w:rPr>
                <w:color w:val="000000"/>
              </w:rPr>
            </w:pPr>
            <w:r>
              <w:rPr>
                <w:color w:val="000000"/>
              </w:rPr>
              <w:t>10154,25</w:t>
            </w:r>
          </w:p>
        </w:tc>
        <w:tc>
          <w:tcPr>
            <w:tcW w:w="884" w:type="pct"/>
          </w:tcPr>
          <w:p w14:paraId="671B25BC" w14:textId="7BD75AE6" w:rsidR="00EF35C8" w:rsidRDefault="00984F2E" w:rsidP="00C55312">
            <w:pPr>
              <w:spacing w:after="0" w:line="240" w:lineRule="auto"/>
              <w:jc w:val="center"/>
              <w:rPr>
                <w:color w:val="000000"/>
              </w:rPr>
            </w:pPr>
            <w:r>
              <w:rPr>
                <w:color w:val="000000"/>
              </w:rPr>
              <w:t>10240,83</w:t>
            </w:r>
          </w:p>
        </w:tc>
      </w:tr>
      <w:tr w:rsidR="00EF35C8" w:rsidRPr="00106C8C" w14:paraId="56D5248C"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2A36431D" w14:textId="77777777" w:rsidR="00EF35C8" w:rsidRPr="00106C8C" w:rsidRDefault="00EF35C8" w:rsidP="00C55312">
            <w:pPr>
              <w:spacing w:after="0" w:line="240" w:lineRule="auto"/>
              <w:jc w:val="center"/>
            </w:pPr>
            <w:r w:rsidRPr="00106C8C">
              <w:t>в том числе:</w:t>
            </w:r>
          </w:p>
        </w:tc>
        <w:tc>
          <w:tcPr>
            <w:tcW w:w="827" w:type="pct"/>
          </w:tcPr>
          <w:p w14:paraId="7EB9675A" w14:textId="77777777" w:rsidR="00EF35C8" w:rsidRPr="00106C8C" w:rsidRDefault="00EF35C8" w:rsidP="00C55312">
            <w:pPr>
              <w:spacing w:after="0" w:line="240" w:lineRule="auto"/>
              <w:jc w:val="center"/>
            </w:pPr>
          </w:p>
        </w:tc>
        <w:tc>
          <w:tcPr>
            <w:tcW w:w="827" w:type="pct"/>
            <w:gridSpan w:val="2"/>
          </w:tcPr>
          <w:p w14:paraId="1DAD7EE4" w14:textId="77777777" w:rsidR="00EF35C8" w:rsidRPr="00DF29FE" w:rsidRDefault="00EF35C8" w:rsidP="00C55312">
            <w:pPr>
              <w:spacing w:after="0" w:line="240" w:lineRule="auto"/>
              <w:jc w:val="center"/>
            </w:pPr>
          </w:p>
        </w:tc>
        <w:tc>
          <w:tcPr>
            <w:tcW w:w="884" w:type="pct"/>
          </w:tcPr>
          <w:p w14:paraId="23E9AE6C" w14:textId="77777777" w:rsidR="00EF35C8" w:rsidRDefault="00EF35C8" w:rsidP="00C55312">
            <w:pPr>
              <w:spacing w:after="0" w:line="240" w:lineRule="auto"/>
              <w:jc w:val="center"/>
              <w:rPr>
                <w:color w:val="000000"/>
              </w:rPr>
            </w:pPr>
          </w:p>
        </w:tc>
      </w:tr>
      <w:tr w:rsidR="00EF35C8" w:rsidRPr="00106C8C" w14:paraId="2015CA4C"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49E7FB5B" w14:textId="77777777" w:rsidR="00EF35C8" w:rsidRPr="00106C8C" w:rsidRDefault="00EF35C8" w:rsidP="00C55312">
            <w:pPr>
              <w:spacing w:after="0" w:line="240" w:lineRule="auto"/>
              <w:jc w:val="center"/>
            </w:pPr>
            <w:r w:rsidRPr="00106C8C">
              <w:t>город Майкоп</w:t>
            </w:r>
          </w:p>
        </w:tc>
        <w:tc>
          <w:tcPr>
            <w:tcW w:w="827" w:type="pct"/>
          </w:tcPr>
          <w:p w14:paraId="63A2AC7F" w14:textId="77777777" w:rsidR="00EF35C8" w:rsidRPr="00106C8C" w:rsidRDefault="00EF35C8" w:rsidP="00C55312">
            <w:pPr>
              <w:spacing w:after="0" w:line="240" w:lineRule="auto"/>
              <w:jc w:val="center"/>
            </w:pPr>
            <w:r w:rsidRPr="00106C8C">
              <w:t>га</w:t>
            </w:r>
          </w:p>
        </w:tc>
        <w:tc>
          <w:tcPr>
            <w:tcW w:w="827" w:type="pct"/>
            <w:gridSpan w:val="2"/>
          </w:tcPr>
          <w:p w14:paraId="5A43A195" w14:textId="7D1A6F85" w:rsidR="00EF35C8" w:rsidRPr="00DF29FE" w:rsidRDefault="00EF35C8" w:rsidP="00C55312">
            <w:pPr>
              <w:spacing w:after="0" w:line="240" w:lineRule="auto"/>
              <w:jc w:val="center"/>
            </w:pPr>
            <w:r>
              <w:t>6285,42</w:t>
            </w:r>
          </w:p>
        </w:tc>
        <w:tc>
          <w:tcPr>
            <w:tcW w:w="884" w:type="pct"/>
          </w:tcPr>
          <w:p w14:paraId="6F9AC8C9" w14:textId="6A87D18D" w:rsidR="00EF35C8" w:rsidRDefault="00984F2E" w:rsidP="00C55312">
            <w:pPr>
              <w:spacing w:after="0" w:line="240" w:lineRule="auto"/>
              <w:jc w:val="center"/>
              <w:rPr>
                <w:color w:val="000000"/>
              </w:rPr>
            </w:pPr>
            <w:r>
              <w:rPr>
                <w:color w:val="000000"/>
              </w:rPr>
              <w:t>6357,66</w:t>
            </w:r>
          </w:p>
        </w:tc>
      </w:tr>
      <w:tr w:rsidR="00EF35C8" w:rsidRPr="00106C8C" w14:paraId="295A338E"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7EFE8213" w14:textId="77777777" w:rsidR="00EF35C8" w:rsidRPr="00106C8C" w:rsidRDefault="00EF35C8" w:rsidP="00C55312">
            <w:pPr>
              <w:spacing w:after="0" w:line="240" w:lineRule="auto"/>
              <w:jc w:val="center"/>
            </w:pPr>
            <w:r w:rsidRPr="00106C8C">
              <w:t>хутор Весёлый</w:t>
            </w:r>
          </w:p>
        </w:tc>
        <w:tc>
          <w:tcPr>
            <w:tcW w:w="827" w:type="pct"/>
          </w:tcPr>
          <w:p w14:paraId="04D10326" w14:textId="77777777" w:rsidR="00EF35C8" w:rsidRPr="00106C8C" w:rsidRDefault="00EF35C8" w:rsidP="00C55312">
            <w:pPr>
              <w:spacing w:after="0" w:line="240" w:lineRule="auto"/>
              <w:jc w:val="center"/>
            </w:pPr>
            <w:r w:rsidRPr="00106C8C">
              <w:t>га</w:t>
            </w:r>
          </w:p>
        </w:tc>
        <w:tc>
          <w:tcPr>
            <w:tcW w:w="827" w:type="pct"/>
            <w:gridSpan w:val="2"/>
          </w:tcPr>
          <w:p w14:paraId="00AC211B" w14:textId="485FD8B7" w:rsidR="00EF35C8" w:rsidRPr="00DF29FE" w:rsidRDefault="00EF35C8" w:rsidP="00C55312">
            <w:pPr>
              <w:spacing w:after="0" w:line="240" w:lineRule="auto"/>
              <w:jc w:val="center"/>
            </w:pPr>
            <w:r>
              <w:t>108,68</w:t>
            </w:r>
          </w:p>
        </w:tc>
        <w:tc>
          <w:tcPr>
            <w:tcW w:w="884" w:type="pct"/>
          </w:tcPr>
          <w:p w14:paraId="667ECBB8" w14:textId="77777777" w:rsidR="00EF35C8" w:rsidRDefault="00EF35C8" w:rsidP="00C55312">
            <w:pPr>
              <w:spacing w:after="0" w:line="240" w:lineRule="auto"/>
              <w:jc w:val="center"/>
              <w:rPr>
                <w:color w:val="000000"/>
              </w:rPr>
            </w:pPr>
            <w:r>
              <w:rPr>
                <w:color w:val="000000"/>
              </w:rPr>
              <w:t>108,68</w:t>
            </w:r>
          </w:p>
        </w:tc>
      </w:tr>
      <w:tr w:rsidR="00EF35C8" w:rsidRPr="00106C8C" w14:paraId="5FAB493D"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04788823" w14:textId="77777777" w:rsidR="00EF35C8" w:rsidRPr="00106C8C" w:rsidRDefault="00EF35C8" w:rsidP="00C55312">
            <w:pPr>
              <w:spacing w:after="0" w:line="240" w:lineRule="auto"/>
              <w:jc w:val="center"/>
            </w:pPr>
            <w:r w:rsidRPr="00106C8C">
              <w:t>хутор Гавердовский</w:t>
            </w:r>
          </w:p>
        </w:tc>
        <w:tc>
          <w:tcPr>
            <w:tcW w:w="827" w:type="pct"/>
          </w:tcPr>
          <w:p w14:paraId="1F0B4703" w14:textId="77777777" w:rsidR="00EF35C8" w:rsidRPr="00106C8C" w:rsidRDefault="00EF35C8" w:rsidP="00C55312">
            <w:pPr>
              <w:spacing w:after="0" w:line="240" w:lineRule="auto"/>
              <w:jc w:val="center"/>
            </w:pPr>
            <w:r w:rsidRPr="00106C8C">
              <w:t>га</w:t>
            </w:r>
          </w:p>
        </w:tc>
        <w:tc>
          <w:tcPr>
            <w:tcW w:w="827" w:type="pct"/>
            <w:gridSpan w:val="2"/>
          </w:tcPr>
          <w:p w14:paraId="1079A657" w14:textId="522D4C3E" w:rsidR="00EF35C8" w:rsidRPr="00DF29FE" w:rsidRDefault="00984F2E" w:rsidP="00C55312">
            <w:pPr>
              <w:spacing w:after="0" w:line="240" w:lineRule="auto"/>
              <w:jc w:val="center"/>
            </w:pPr>
            <w:r>
              <w:t>484,47</w:t>
            </w:r>
          </w:p>
        </w:tc>
        <w:tc>
          <w:tcPr>
            <w:tcW w:w="884" w:type="pct"/>
          </w:tcPr>
          <w:p w14:paraId="25EF12A7" w14:textId="6F4D785B" w:rsidR="00EF35C8" w:rsidRDefault="00984F2E" w:rsidP="00C55312">
            <w:pPr>
              <w:spacing w:after="0" w:line="240" w:lineRule="auto"/>
              <w:jc w:val="center"/>
              <w:rPr>
                <w:color w:val="000000"/>
              </w:rPr>
            </w:pPr>
            <w:r>
              <w:rPr>
                <w:color w:val="000000"/>
              </w:rPr>
              <w:t>498,58</w:t>
            </w:r>
          </w:p>
        </w:tc>
      </w:tr>
      <w:tr w:rsidR="00EF35C8" w:rsidRPr="00106C8C" w14:paraId="3FA6CA83"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49258852" w14:textId="77777777" w:rsidR="00EF35C8" w:rsidRPr="00106C8C" w:rsidRDefault="00EF35C8" w:rsidP="00C55312">
            <w:pPr>
              <w:spacing w:after="0" w:line="240" w:lineRule="auto"/>
              <w:jc w:val="center"/>
            </w:pPr>
            <w:r w:rsidRPr="00106C8C">
              <w:t>поселок Западный</w:t>
            </w:r>
          </w:p>
        </w:tc>
        <w:tc>
          <w:tcPr>
            <w:tcW w:w="827" w:type="pct"/>
          </w:tcPr>
          <w:p w14:paraId="3FEB7F7D" w14:textId="77777777" w:rsidR="00EF35C8" w:rsidRPr="00106C8C" w:rsidRDefault="00EF35C8" w:rsidP="00C55312">
            <w:pPr>
              <w:spacing w:after="0" w:line="240" w:lineRule="auto"/>
              <w:jc w:val="center"/>
            </w:pPr>
            <w:r w:rsidRPr="00106C8C">
              <w:t>га</w:t>
            </w:r>
          </w:p>
        </w:tc>
        <w:tc>
          <w:tcPr>
            <w:tcW w:w="827" w:type="pct"/>
            <w:gridSpan w:val="2"/>
          </w:tcPr>
          <w:p w14:paraId="756B08FE" w14:textId="2B3CC149" w:rsidR="00EF35C8" w:rsidRPr="00DF29FE" w:rsidRDefault="00EF35C8" w:rsidP="00C55312">
            <w:pPr>
              <w:spacing w:after="0" w:line="240" w:lineRule="auto"/>
              <w:jc w:val="center"/>
            </w:pPr>
            <w:r>
              <w:t>282,32</w:t>
            </w:r>
          </w:p>
        </w:tc>
        <w:tc>
          <w:tcPr>
            <w:tcW w:w="884" w:type="pct"/>
          </w:tcPr>
          <w:p w14:paraId="2644FCE6" w14:textId="77777777" w:rsidR="00EF35C8" w:rsidRDefault="00EF35C8" w:rsidP="00C55312">
            <w:pPr>
              <w:spacing w:after="0" w:line="240" w:lineRule="auto"/>
              <w:jc w:val="center"/>
              <w:rPr>
                <w:color w:val="000000"/>
              </w:rPr>
            </w:pPr>
            <w:r>
              <w:rPr>
                <w:color w:val="000000"/>
              </w:rPr>
              <w:t>282,32</w:t>
            </w:r>
          </w:p>
        </w:tc>
      </w:tr>
      <w:tr w:rsidR="00EF35C8" w:rsidRPr="00106C8C" w14:paraId="5358E063"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7CB3DDF3" w14:textId="77777777" w:rsidR="00EF35C8" w:rsidRPr="00106C8C" w:rsidRDefault="00EF35C8" w:rsidP="00C55312">
            <w:pPr>
              <w:spacing w:after="0" w:line="240" w:lineRule="auto"/>
              <w:jc w:val="center"/>
            </w:pPr>
            <w:r w:rsidRPr="00106C8C">
              <w:t>хутор Косинов</w:t>
            </w:r>
          </w:p>
        </w:tc>
        <w:tc>
          <w:tcPr>
            <w:tcW w:w="827" w:type="pct"/>
          </w:tcPr>
          <w:p w14:paraId="1B56B5BB" w14:textId="77777777" w:rsidR="00EF35C8" w:rsidRPr="00106C8C" w:rsidRDefault="00EF35C8" w:rsidP="00C55312">
            <w:pPr>
              <w:spacing w:after="0" w:line="240" w:lineRule="auto"/>
              <w:jc w:val="center"/>
            </w:pPr>
            <w:r w:rsidRPr="00106C8C">
              <w:t>га</w:t>
            </w:r>
          </w:p>
        </w:tc>
        <w:tc>
          <w:tcPr>
            <w:tcW w:w="827" w:type="pct"/>
            <w:gridSpan w:val="2"/>
          </w:tcPr>
          <w:p w14:paraId="0B71900B" w14:textId="77777777" w:rsidR="00EF35C8" w:rsidRPr="00DF29FE" w:rsidRDefault="00EF35C8" w:rsidP="00C55312">
            <w:pPr>
              <w:spacing w:after="0" w:line="240" w:lineRule="auto"/>
              <w:jc w:val="center"/>
            </w:pPr>
            <w:r w:rsidRPr="00DF29FE">
              <w:t>71,00</w:t>
            </w:r>
          </w:p>
        </w:tc>
        <w:tc>
          <w:tcPr>
            <w:tcW w:w="884" w:type="pct"/>
          </w:tcPr>
          <w:p w14:paraId="1EAFA4FA" w14:textId="77777777" w:rsidR="00EF35C8" w:rsidRDefault="00EF35C8" w:rsidP="00C55312">
            <w:pPr>
              <w:spacing w:after="0" w:line="240" w:lineRule="auto"/>
              <w:jc w:val="center"/>
              <w:rPr>
                <w:color w:val="000000"/>
              </w:rPr>
            </w:pPr>
            <w:r>
              <w:rPr>
                <w:color w:val="000000"/>
              </w:rPr>
              <w:t>71,00</w:t>
            </w:r>
          </w:p>
        </w:tc>
      </w:tr>
      <w:tr w:rsidR="00EF35C8" w:rsidRPr="00106C8C" w14:paraId="1978E3F3"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13A52071" w14:textId="77777777" w:rsidR="00EF35C8" w:rsidRPr="00106C8C" w:rsidRDefault="00EF35C8" w:rsidP="00C55312">
            <w:pPr>
              <w:spacing w:after="0" w:line="240" w:lineRule="auto"/>
              <w:jc w:val="center"/>
            </w:pPr>
            <w:r w:rsidRPr="00106C8C">
              <w:t>поселок Подгорный</w:t>
            </w:r>
          </w:p>
        </w:tc>
        <w:tc>
          <w:tcPr>
            <w:tcW w:w="827" w:type="pct"/>
          </w:tcPr>
          <w:p w14:paraId="40DA46CC" w14:textId="77777777" w:rsidR="00EF35C8" w:rsidRPr="00106C8C" w:rsidRDefault="00EF35C8" w:rsidP="00C55312">
            <w:pPr>
              <w:spacing w:after="0" w:line="240" w:lineRule="auto"/>
              <w:jc w:val="center"/>
            </w:pPr>
            <w:r w:rsidRPr="00106C8C">
              <w:t>га</w:t>
            </w:r>
          </w:p>
        </w:tc>
        <w:tc>
          <w:tcPr>
            <w:tcW w:w="827" w:type="pct"/>
            <w:gridSpan w:val="2"/>
          </w:tcPr>
          <w:p w14:paraId="37B707A3" w14:textId="77777777" w:rsidR="00EF35C8" w:rsidRPr="00DF29FE" w:rsidRDefault="00EF35C8" w:rsidP="00C55312">
            <w:pPr>
              <w:spacing w:after="0" w:line="240" w:lineRule="auto"/>
              <w:jc w:val="center"/>
            </w:pPr>
            <w:r w:rsidRPr="00DF29FE">
              <w:t>102,12</w:t>
            </w:r>
          </w:p>
        </w:tc>
        <w:tc>
          <w:tcPr>
            <w:tcW w:w="884" w:type="pct"/>
          </w:tcPr>
          <w:p w14:paraId="03ACDBCC" w14:textId="77777777" w:rsidR="00EF35C8" w:rsidRDefault="00EF35C8" w:rsidP="00C55312">
            <w:pPr>
              <w:spacing w:after="0" w:line="240" w:lineRule="auto"/>
              <w:jc w:val="center"/>
              <w:rPr>
                <w:color w:val="000000"/>
              </w:rPr>
            </w:pPr>
            <w:r>
              <w:rPr>
                <w:color w:val="000000"/>
              </w:rPr>
              <w:t>102,12</w:t>
            </w:r>
          </w:p>
        </w:tc>
      </w:tr>
      <w:tr w:rsidR="00EF35C8" w:rsidRPr="00106C8C" w14:paraId="5EE58A8E"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301"/>
        </w:trPr>
        <w:tc>
          <w:tcPr>
            <w:tcW w:w="2462" w:type="pct"/>
            <w:gridSpan w:val="3"/>
          </w:tcPr>
          <w:p w14:paraId="4DCD95A7" w14:textId="77777777" w:rsidR="00EF35C8" w:rsidRPr="00106C8C" w:rsidRDefault="00EF35C8" w:rsidP="00C55312">
            <w:pPr>
              <w:spacing w:after="0" w:line="240" w:lineRule="auto"/>
              <w:jc w:val="center"/>
            </w:pPr>
            <w:r w:rsidRPr="00106C8C">
              <w:t>поселок Родниковый</w:t>
            </w:r>
          </w:p>
        </w:tc>
        <w:tc>
          <w:tcPr>
            <w:tcW w:w="827" w:type="pct"/>
          </w:tcPr>
          <w:p w14:paraId="62F3003B" w14:textId="77777777" w:rsidR="00EF35C8" w:rsidRPr="00106C8C" w:rsidRDefault="00EF35C8" w:rsidP="00C55312">
            <w:pPr>
              <w:spacing w:after="0" w:line="240" w:lineRule="auto"/>
              <w:jc w:val="center"/>
            </w:pPr>
            <w:r w:rsidRPr="00106C8C">
              <w:t>га</w:t>
            </w:r>
          </w:p>
        </w:tc>
        <w:tc>
          <w:tcPr>
            <w:tcW w:w="827" w:type="pct"/>
            <w:gridSpan w:val="2"/>
          </w:tcPr>
          <w:p w14:paraId="460EADCE" w14:textId="5503EFA4" w:rsidR="00EF35C8" w:rsidRDefault="00984F2E" w:rsidP="00C55312">
            <w:pPr>
              <w:spacing w:after="0" w:line="240" w:lineRule="auto"/>
              <w:jc w:val="center"/>
              <w:rPr>
                <w:color w:val="000000"/>
              </w:rPr>
            </w:pPr>
            <w:r>
              <w:rPr>
                <w:color w:val="000000"/>
              </w:rPr>
              <w:t>432,76</w:t>
            </w:r>
          </w:p>
        </w:tc>
        <w:tc>
          <w:tcPr>
            <w:tcW w:w="884" w:type="pct"/>
          </w:tcPr>
          <w:p w14:paraId="3C2E7FB1" w14:textId="28FA4369" w:rsidR="00EF35C8" w:rsidRDefault="00EF35C8" w:rsidP="00C55312">
            <w:pPr>
              <w:spacing w:after="0" w:line="240" w:lineRule="auto"/>
              <w:jc w:val="center"/>
              <w:rPr>
                <w:color w:val="000000"/>
              </w:rPr>
            </w:pPr>
            <w:r>
              <w:rPr>
                <w:color w:val="000000"/>
              </w:rPr>
              <w:t>432,76</w:t>
            </w:r>
          </w:p>
        </w:tc>
      </w:tr>
      <w:tr w:rsidR="00EF35C8" w:rsidRPr="00106C8C" w14:paraId="43CACFF1"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270160F3" w14:textId="77777777" w:rsidR="00EF35C8" w:rsidRPr="00106C8C" w:rsidRDefault="00EF35C8" w:rsidP="00C55312">
            <w:pPr>
              <w:spacing w:after="0" w:line="240" w:lineRule="auto"/>
              <w:jc w:val="center"/>
            </w:pPr>
            <w:r w:rsidRPr="00106C8C">
              <w:t>поселок Северный</w:t>
            </w:r>
          </w:p>
        </w:tc>
        <w:tc>
          <w:tcPr>
            <w:tcW w:w="827" w:type="pct"/>
          </w:tcPr>
          <w:p w14:paraId="7AF10B50" w14:textId="77777777" w:rsidR="00EF35C8" w:rsidRPr="00106C8C" w:rsidRDefault="00EF35C8" w:rsidP="00C55312">
            <w:pPr>
              <w:spacing w:after="0" w:line="240" w:lineRule="auto"/>
              <w:jc w:val="center"/>
            </w:pPr>
            <w:r w:rsidRPr="00106C8C">
              <w:t>га</w:t>
            </w:r>
          </w:p>
        </w:tc>
        <w:tc>
          <w:tcPr>
            <w:tcW w:w="827" w:type="pct"/>
            <w:gridSpan w:val="2"/>
          </w:tcPr>
          <w:p w14:paraId="582B24B1" w14:textId="00AD3FFE" w:rsidR="00EF35C8" w:rsidRDefault="00EF35C8" w:rsidP="00C55312">
            <w:pPr>
              <w:spacing w:after="0" w:line="240" w:lineRule="auto"/>
              <w:jc w:val="center"/>
              <w:rPr>
                <w:color w:val="000000"/>
              </w:rPr>
            </w:pPr>
            <w:r>
              <w:rPr>
                <w:color w:val="000000"/>
              </w:rPr>
              <w:t>493,94</w:t>
            </w:r>
          </w:p>
        </w:tc>
        <w:tc>
          <w:tcPr>
            <w:tcW w:w="884" w:type="pct"/>
          </w:tcPr>
          <w:p w14:paraId="0A2B8CF2" w14:textId="77777777" w:rsidR="00EF35C8" w:rsidRDefault="00EF35C8" w:rsidP="00C55312">
            <w:pPr>
              <w:spacing w:after="0" w:line="240" w:lineRule="auto"/>
              <w:jc w:val="center"/>
              <w:rPr>
                <w:color w:val="000000"/>
              </w:rPr>
            </w:pPr>
            <w:r>
              <w:rPr>
                <w:color w:val="000000"/>
              </w:rPr>
              <w:t>493,94</w:t>
            </w:r>
          </w:p>
        </w:tc>
      </w:tr>
      <w:tr w:rsidR="00EF35C8" w:rsidRPr="00106C8C" w14:paraId="7B9F45C6"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56983AF3" w14:textId="77777777" w:rsidR="00EF35C8" w:rsidRPr="00106C8C" w:rsidRDefault="00EF35C8" w:rsidP="00C55312">
            <w:pPr>
              <w:spacing w:after="0" w:line="240" w:lineRule="auto"/>
              <w:jc w:val="center"/>
            </w:pPr>
            <w:r w:rsidRPr="00106C8C">
              <w:t>станица Ханская</w:t>
            </w:r>
          </w:p>
        </w:tc>
        <w:tc>
          <w:tcPr>
            <w:tcW w:w="827" w:type="pct"/>
          </w:tcPr>
          <w:p w14:paraId="291A536C" w14:textId="77777777" w:rsidR="00EF35C8" w:rsidRPr="00106C8C" w:rsidRDefault="00EF35C8" w:rsidP="00C55312">
            <w:pPr>
              <w:spacing w:after="0" w:line="240" w:lineRule="auto"/>
              <w:jc w:val="center"/>
            </w:pPr>
            <w:r w:rsidRPr="00106C8C">
              <w:t>га</w:t>
            </w:r>
          </w:p>
        </w:tc>
        <w:tc>
          <w:tcPr>
            <w:tcW w:w="827" w:type="pct"/>
            <w:gridSpan w:val="2"/>
          </w:tcPr>
          <w:p w14:paraId="61916C5D" w14:textId="15E8A565" w:rsidR="00EF35C8" w:rsidRDefault="00EF35C8" w:rsidP="00C55312">
            <w:pPr>
              <w:spacing w:after="0" w:line="240" w:lineRule="auto"/>
              <w:jc w:val="center"/>
              <w:rPr>
                <w:color w:val="000000"/>
              </w:rPr>
            </w:pPr>
            <w:r>
              <w:rPr>
                <w:color w:val="000000"/>
              </w:rPr>
              <w:t>1893,54</w:t>
            </w:r>
          </w:p>
        </w:tc>
        <w:tc>
          <w:tcPr>
            <w:tcW w:w="884" w:type="pct"/>
          </w:tcPr>
          <w:p w14:paraId="22F712F7" w14:textId="2600B8DF" w:rsidR="00EF35C8" w:rsidRDefault="00EF35C8" w:rsidP="00C55312">
            <w:pPr>
              <w:spacing w:after="0" w:line="240" w:lineRule="auto"/>
              <w:jc w:val="center"/>
              <w:rPr>
                <w:color w:val="000000"/>
              </w:rPr>
            </w:pPr>
            <w:r>
              <w:rPr>
                <w:color w:val="000000"/>
              </w:rPr>
              <w:t>1893,</w:t>
            </w:r>
            <w:r w:rsidR="00984F2E">
              <w:rPr>
                <w:color w:val="000000"/>
              </w:rPr>
              <w:t>77</w:t>
            </w:r>
          </w:p>
        </w:tc>
      </w:tr>
      <w:tr w:rsidR="00EF35C8" w:rsidRPr="00106C8C" w14:paraId="7703EAFE"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2844B80A" w14:textId="77777777" w:rsidR="00EF35C8" w:rsidRPr="00106C8C" w:rsidRDefault="00EF35C8" w:rsidP="00C55312">
            <w:pPr>
              <w:spacing w:after="0" w:line="240" w:lineRule="auto"/>
              <w:jc w:val="center"/>
            </w:pPr>
            <w:r w:rsidRPr="00106C8C">
              <w:t>Земли сельскохозяйственного назначения</w:t>
            </w:r>
          </w:p>
        </w:tc>
        <w:tc>
          <w:tcPr>
            <w:tcW w:w="827" w:type="pct"/>
          </w:tcPr>
          <w:p w14:paraId="6F551BE4" w14:textId="77777777" w:rsidR="00EF35C8" w:rsidRPr="00106C8C" w:rsidRDefault="00EF35C8" w:rsidP="00C55312">
            <w:pPr>
              <w:spacing w:after="0" w:line="240" w:lineRule="auto"/>
              <w:jc w:val="center"/>
            </w:pPr>
            <w:r w:rsidRPr="00106C8C">
              <w:t>га</w:t>
            </w:r>
          </w:p>
        </w:tc>
        <w:tc>
          <w:tcPr>
            <w:tcW w:w="827" w:type="pct"/>
            <w:gridSpan w:val="2"/>
          </w:tcPr>
          <w:p w14:paraId="5C4E9984" w14:textId="3312898F" w:rsidR="00EF35C8" w:rsidRPr="00030183" w:rsidRDefault="00030183" w:rsidP="00C55312">
            <w:pPr>
              <w:spacing w:after="0" w:line="240" w:lineRule="auto"/>
              <w:jc w:val="center"/>
              <w:rPr>
                <w:color w:val="000000"/>
              </w:rPr>
            </w:pPr>
            <w:r>
              <w:rPr>
                <w:color w:val="000000"/>
              </w:rPr>
              <w:t>13091,20</w:t>
            </w:r>
          </w:p>
        </w:tc>
        <w:tc>
          <w:tcPr>
            <w:tcW w:w="884" w:type="pct"/>
          </w:tcPr>
          <w:p w14:paraId="4E64404F" w14:textId="688CF345" w:rsidR="00EF35C8" w:rsidRDefault="00984F2E" w:rsidP="00C55312">
            <w:pPr>
              <w:spacing w:after="0" w:line="240" w:lineRule="auto"/>
              <w:jc w:val="center"/>
              <w:rPr>
                <w:color w:val="000000"/>
              </w:rPr>
            </w:pPr>
            <w:r>
              <w:rPr>
                <w:color w:val="000000"/>
              </w:rPr>
              <w:t>13004,85</w:t>
            </w:r>
          </w:p>
        </w:tc>
      </w:tr>
      <w:tr w:rsidR="00EF35C8" w:rsidRPr="00106C8C" w14:paraId="4BEAEB63"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6C5AF95F" w14:textId="77777777" w:rsidR="00EF35C8" w:rsidRPr="00106C8C" w:rsidRDefault="00EF35C8" w:rsidP="00C55312">
            <w:pPr>
              <w:spacing w:after="0" w:line="240" w:lineRule="auto"/>
              <w:jc w:val="center"/>
            </w:pPr>
            <w:r w:rsidRPr="00106C8C">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827" w:type="pct"/>
          </w:tcPr>
          <w:p w14:paraId="791DAF50" w14:textId="77777777" w:rsidR="00EF35C8" w:rsidRPr="00106C8C" w:rsidRDefault="00EF35C8" w:rsidP="00C55312">
            <w:pPr>
              <w:spacing w:after="0" w:line="240" w:lineRule="auto"/>
              <w:jc w:val="center"/>
            </w:pPr>
            <w:r w:rsidRPr="00106C8C">
              <w:t>га</w:t>
            </w:r>
          </w:p>
        </w:tc>
        <w:tc>
          <w:tcPr>
            <w:tcW w:w="827" w:type="pct"/>
            <w:gridSpan w:val="2"/>
          </w:tcPr>
          <w:p w14:paraId="3C17D401" w14:textId="3C70F8C6" w:rsidR="00EF35C8" w:rsidRPr="00EF35C8" w:rsidRDefault="00EF35C8" w:rsidP="00C55312">
            <w:pPr>
              <w:spacing w:after="0" w:line="240" w:lineRule="auto"/>
              <w:jc w:val="center"/>
              <w:rPr>
                <w:lang w:val="en-US"/>
              </w:rPr>
            </w:pPr>
            <w:r>
              <w:rPr>
                <w:lang w:val="en-US"/>
              </w:rPr>
              <w:t>1736</w:t>
            </w:r>
            <w:r>
              <w:t>,</w:t>
            </w:r>
            <w:r>
              <w:rPr>
                <w:lang w:val="en-US"/>
              </w:rPr>
              <w:t>36</w:t>
            </w:r>
          </w:p>
        </w:tc>
        <w:tc>
          <w:tcPr>
            <w:tcW w:w="884" w:type="pct"/>
          </w:tcPr>
          <w:p w14:paraId="792CEF72" w14:textId="77777777" w:rsidR="00EF35C8" w:rsidRPr="00DF29FE" w:rsidRDefault="00EF35C8" w:rsidP="00C55312">
            <w:pPr>
              <w:spacing w:after="0" w:line="240" w:lineRule="auto"/>
              <w:jc w:val="center"/>
            </w:pPr>
            <w:r w:rsidRPr="00DF29FE">
              <w:t>1736,36</w:t>
            </w:r>
          </w:p>
        </w:tc>
      </w:tr>
      <w:tr w:rsidR="00EF35C8" w:rsidRPr="00106C8C" w14:paraId="6D232F26"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510"/>
        </w:trPr>
        <w:tc>
          <w:tcPr>
            <w:tcW w:w="2462" w:type="pct"/>
            <w:gridSpan w:val="3"/>
          </w:tcPr>
          <w:p w14:paraId="0E55224A" w14:textId="77777777" w:rsidR="00EF35C8" w:rsidRPr="00106C8C" w:rsidRDefault="00EF35C8" w:rsidP="00C55312">
            <w:pPr>
              <w:spacing w:after="0" w:line="240" w:lineRule="auto"/>
              <w:jc w:val="center"/>
            </w:pPr>
            <w:r w:rsidRPr="00106C8C">
              <w:t>Земли лесного фонда</w:t>
            </w:r>
          </w:p>
        </w:tc>
        <w:tc>
          <w:tcPr>
            <w:tcW w:w="827" w:type="pct"/>
          </w:tcPr>
          <w:p w14:paraId="731124E1" w14:textId="77777777" w:rsidR="00EF35C8" w:rsidRPr="00106C8C" w:rsidRDefault="00EF35C8" w:rsidP="00C55312">
            <w:pPr>
              <w:spacing w:after="0" w:line="240" w:lineRule="auto"/>
              <w:jc w:val="center"/>
            </w:pPr>
            <w:r w:rsidRPr="00106C8C">
              <w:t>га</w:t>
            </w:r>
          </w:p>
        </w:tc>
        <w:tc>
          <w:tcPr>
            <w:tcW w:w="827" w:type="pct"/>
            <w:gridSpan w:val="2"/>
          </w:tcPr>
          <w:p w14:paraId="46B2EA6B" w14:textId="2A5D40F2" w:rsidR="00EF35C8" w:rsidRPr="00DF29FE" w:rsidRDefault="00EF35C8" w:rsidP="00C55312">
            <w:pPr>
              <w:spacing w:after="0" w:line="240" w:lineRule="auto"/>
              <w:jc w:val="center"/>
            </w:pPr>
            <w:r>
              <w:rPr>
                <w:lang w:val="en-US"/>
              </w:rPr>
              <w:t>3303</w:t>
            </w:r>
            <w:r w:rsidRPr="00DF29FE">
              <w:t>,0</w:t>
            </w:r>
          </w:p>
        </w:tc>
        <w:tc>
          <w:tcPr>
            <w:tcW w:w="884" w:type="pct"/>
          </w:tcPr>
          <w:p w14:paraId="58D7E2C3" w14:textId="326EEF49" w:rsidR="00EF35C8" w:rsidRPr="00DF29FE" w:rsidRDefault="00EF35C8" w:rsidP="00C55312">
            <w:pPr>
              <w:spacing w:after="0" w:line="240" w:lineRule="auto"/>
              <w:jc w:val="center"/>
            </w:pPr>
            <w:r w:rsidRPr="00DF29FE">
              <w:t>330</w:t>
            </w:r>
            <w:r w:rsidR="00984F2E">
              <w:t>2</w:t>
            </w:r>
            <w:r w:rsidRPr="00DF29FE">
              <w:t>,</w:t>
            </w:r>
            <w:r w:rsidR="00984F2E">
              <w:t>77</w:t>
            </w:r>
          </w:p>
        </w:tc>
      </w:tr>
      <w:tr w:rsidR="00EF35C8" w:rsidRPr="00106C8C" w14:paraId="1CD61BCD"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79D4BC9D" w14:textId="77777777" w:rsidR="00EF35C8" w:rsidRPr="00106C8C" w:rsidRDefault="00EF35C8" w:rsidP="00C55312">
            <w:pPr>
              <w:spacing w:after="0" w:line="240" w:lineRule="auto"/>
              <w:jc w:val="center"/>
            </w:pPr>
            <w:r w:rsidRPr="00106C8C">
              <w:t>Земли водного фонда</w:t>
            </w:r>
          </w:p>
        </w:tc>
        <w:tc>
          <w:tcPr>
            <w:tcW w:w="827" w:type="pct"/>
          </w:tcPr>
          <w:p w14:paraId="7154BDF5" w14:textId="77777777" w:rsidR="00EF35C8" w:rsidRPr="00106C8C" w:rsidRDefault="00EF35C8" w:rsidP="00C55312">
            <w:pPr>
              <w:spacing w:after="0" w:line="240" w:lineRule="auto"/>
              <w:jc w:val="center"/>
            </w:pPr>
            <w:r w:rsidRPr="00106C8C">
              <w:t>га</w:t>
            </w:r>
          </w:p>
        </w:tc>
        <w:tc>
          <w:tcPr>
            <w:tcW w:w="827" w:type="pct"/>
            <w:gridSpan w:val="2"/>
          </w:tcPr>
          <w:p w14:paraId="66CAD7C3" w14:textId="77777777" w:rsidR="00EF35C8" w:rsidRPr="00DF29FE" w:rsidRDefault="00EF35C8" w:rsidP="00C55312">
            <w:pPr>
              <w:spacing w:after="0" w:line="240" w:lineRule="auto"/>
              <w:jc w:val="center"/>
            </w:pPr>
            <w:r w:rsidRPr="00DF29FE">
              <w:t>73,43</w:t>
            </w:r>
          </w:p>
        </w:tc>
        <w:tc>
          <w:tcPr>
            <w:tcW w:w="884" w:type="pct"/>
          </w:tcPr>
          <w:p w14:paraId="0EC453F8" w14:textId="77777777" w:rsidR="00EF35C8" w:rsidRPr="00DF29FE" w:rsidRDefault="00EF35C8" w:rsidP="00C55312">
            <w:pPr>
              <w:spacing w:after="0" w:line="240" w:lineRule="auto"/>
              <w:jc w:val="center"/>
            </w:pPr>
            <w:r w:rsidRPr="00DF29FE">
              <w:t>73,43</w:t>
            </w:r>
          </w:p>
        </w:tc>
      </w:tr>
      <w:tr w:rsidR="00EF35C8" w:rsidRPr="00106C8C" w14:paraId="236ACA63"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5CF53E9E" w14:textId="77777777" w:rsidR="00EF35C8" w:rsidRPr="00106C8C" w:rsidRDefault="00EF35C8" w:rsidP="00233A5B">
            <w:pPr>
              <w:spacing w:after="0" w:line="240" w:lineRule="auto"/>
              <w:jc w:val="center"/>
            </w:pPr>
            <w:r w:rsidRPr="00106C8C">
              <w:t>Земли запаса</w:t>
            </w:r>
          </w:p>
        </w:tc>
        <w:tc>
          <w:tcPr>
            <w:tcW w:w="827" w:type="pct"/>
          </w:tcPr>
          <w:p w14:paraId="4770279D" w14:textId="77777777" w:rsidR="00EF35C8" w:rsidRPr="00106C8C" w:rsidRDefault="00EF35C8" w:rsidP="00233A5B">
            <w:pPr>
              <w:spacing w:after="0" w:line="240" w:lineRule="auto"/>
              <w:jc w:val="center"/>
            </w:pPr>
            <w:r w:rsidRPr="00106C8C">
              <w:t>га</w:t>
            </w:r>
          </w:p>
        </w:tc>
        <w:tc>
          <w:tcPr>
            <w:tcW w:w="827" w:type="pct"/>
            <w:gridSpan w:val="2"/>
          </w:tcPr>
          <w:p w14:paraId="58E99448" w14:textId="77777777" w:rsidR="00EF35C8" w:rsidRPr="00DF29FE" w:rsidRDefault="00EF35C8" w:rsidP="00233A5B">
            <w:pPr>
              <w:spacing w:after="0" w:line="240" w:lineRule="auto"/>
              <w:jc w:val="center"/>
            </w:pPr>
            <w:r w:rsidRPr="00DF29FE">
              <w:t>-</w:t>
            </w:r>
          </w:p>
        </w:tc>
        <w:tc>
          <w:tcPr>
            <w:tcW w:w="884" w:type="pct"/>
          </w:tcPr>
          <w:p w14:paraId="13EA6D2B" w14:textId="77777777" w:rsidR="00EF35C8" w:rsidRPr="00DF29FE" w:rsidRDefault="00EF35C8" w:rsidP="00233A5B">
            <w:pPr>
              <w:spacing w:after="0" w:line="240" w:lineRule="auto"/>
              <w:jc w:val="center"/>
            </w:pPr>
            <w:r w:rsidRPr="00DF29FE">
              <w:t>-</w:t>
            </w:r>
          </w:p>
        </w:tc>
      </w:tr>
      <w:tr w:rsidR="00EF35C8" w:rsidRPr="00106C8C" w14:paraId="63FC0204" w14:textId="77777777" w:rsidTr="00EF35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462" w:type="pct"/>
            <w:gridSpan w:val="3"/>
          </w:tcPr>
          <w:p w14:paraId="52E3018B" w14:textId="77777777" w:rsidR="00EF35C8" w:rsidRPr="00106C8C" w:rsidRDefault="00EF35C8" w:rsidP="00233A5B">
            <w:pPr>
              <w:spacing w:after="0" w:line="240" w:lineRule="auto"/>
              <w:jc w:val="center"/>
            </w:pPr>
            <w:r w:rsidRPr="00106C8C">
              <w:t xml:space="preserve">Земли особо охраняемых </w:t>
            </w:r>
            <w:hyperlink w:anchor="P3207" w:history="1">
              <w:r w:rsidRPr="00106C8C">
                <w:t>территорий и объектов</w:t>
              </w:r>
            </w:hyperlink>
          </w:p>
        </w:tc>
        <w:tc>
          <w:tcPr>
            <w:tcW w:w="827" w:type="pct"/>
          </w:tcPr>
          <w:p w14:paraId="69BF1992" w14:textId="77777777" w:rsidR="00EF35C8" w:rsidRPr="00106C8C" w:rsidRDefault="00EF35C8" w:rsidP="00233A5B">
            <w:pPr>
              <w:spacing w:after="0" w:line="240" w:lineRule="auto"/>
              <w:jc w:val="center"/>
            </w:pPr>
            <w:r w:rsidRPr="00106C8C">
              <w:t>га</w:t>
            </w:r>
          </w:p>
        </w:tc>
        <w:tc>
          <w:tcPr>
            <w:tcW w:w="827" w:type="pct"/>
            <w:gridSpan w:val="2"/>
          </w:tcPr>
          <w:p w14:paraId="639F889F" w14:textId="77777777" w:rsidR="00EF35C8" w:rsidRPr="00DF29FE" w:rsidRDefault="00EF35C8" w:rsidP="00233A5B">
            <w:pPr>
              <w:spacing w:after="0" w:line="240" w:lineRule="auto"/>
              <w:jc w:val="center"/>
            </w:pPr>
            <w:r w:rsidRPr="00DF29FE">
              <w:t>-</w:t>
            </w:r>
          </w:p>
        </w:tc>
        <w:tc>
          <w:tcPr>
            <w:tcW w:w="884" w:type="pct"/>
          </w:tcPr>
          <w:p w14:paraId="7A492ACD" w14:textId="77777777" w:rsidR="00EF35C8" w:rsidRPr="00DF29FE" w:rsidRDefault="00EF35C8" w:rsidP="00233A5B">
            <w:pPr>
              <w:spacing w:after="0" w:line="240" w:lineRule="auto"/>
              <w:jc w:val="center"/>
            </w:pPr>
            <w:r w:rsidRPr="00DF29FE">
              <w:t>-</w:t>
            </w:r>
          </w:p>
        </w:tc>
      </w:tr>
    </w:tbl>
    <w:p w14:paraId="55E643EB" w14:textId="77777777" w:rsidR="00E86215" w:rsidRDefault="00E86215" w:rsidP="00E86215"/>
    <w:p w14:paraId="7DC880DC" w14:textId="77777777" w:rsidR="00493DFA" w:rsidRDefault="00493DFA" w:rsidP="00EE466E">
      <w:pPr>
        <w:spacing w:after="0"/>
        <w:rPr>
          <w:rFonts w:ascii="Arial" w:eastAsia="Times New Roman" w:hAnsi="Arial" w:cs="Arial"/>
          <w:b/>
          <w:sz w:val="24"/>
          <w:szCs w:val="24"/>
          <w:lang w:eastAsia="ru-RU"/>
        </w:rPr>
      </w:pPr>
    </w:p>
    <w:p w14:paraId="100466BE" w14:textId="77777777" w:rsidR="00361988" w:rsidRDefault="00361988" w:rsidP="00EE466E">
      <w:pPr>
        <w:spacing w:after="0"/>
        <w:rPr>
          <w:rFonts w:ascii="Arial" w:eastAsia="Times New Roman" w:hAnsi="Arial" w:cs="Arial"/>
          <w:b/>
          <w:sz w:val="24"/>
          <w:szCs w:val="24"/>
          <w:lang w:eastAsia="ru-RU"/>
        </w:rPr>
      </w:pPr>
    </w:p>
    <w:p w14:paraId="13E65361" w14:textId="77777777" w:rsidR="00361988" w:rsidRDefault="00361988" w:rsidP="00EE466E">
      <w:pPr>
        <w:spacing w:after="0"/>
        <w:rPr>
          <w:rFonts w:ascii="Arial" w:eastAsia="Times New Roman" w:hAnsi="Arial" w:cs="Arial"/>
          <w:b/>
          <w:sz w:val="24"/>
          <w:szCs w:val="24"/>
          <w:lang w:eastAsia="ru-RU"/>
        </w:rPr>
      </w:pPr>
    </w:p>
    <w:p w14:paraId="0619673D" w14:textId="77777777" w:rsidR="00361988" w:rsidRDefault="00361988" w:rsidP="00EE466E">
      <w:pPr>
        <w:spacing w:after="0"/>
        <w:rPr>
          <w:rFonts w:ascii="Arial" w:eastAsia="Times New Roman" w:hAnsi="Arial" w:cs="Arial"/>
          <w:b/>
          <w:sz w:val="24"/>
          <w:szCs w:val="24"/>
          <w:lang w:eastAsia="ru-RU"/>
        </w:rPr>
      </w:pPr>
    </w:p>
    <w:p w14:paraId="179A4F14" w14:textId="77777777" w:rsidR="00361988" w:rsidRDefault="00361988" w:rsidP="00EE466E">
      <w:pPr>
        <w:spacing w:after="0"/>
        <w:rPr>
          <w:rFonts w:ascii="Arial" w:eastAsia="Times New Roman" w:hAnsi="Arial" w:cs="Arial"/>
          <w:b/>
          <w:sz w:val="24"/>
          <w:szCs w:val="24"/>
          <w:lang w:eastAsia="ru-RU"/>
        </w:rPr>
      </w:pPr>
    </w:p>
    <w:p w14:paraId="5C852B71" w14:textId="6E40E44E" w:rsidR="00312894" w:rsidRPr="00EA325A" w:rsidRDefault="00312894" w:rsidP="00DF4129">
      <w:pPr>
        <w:spacing w:after="0"/>
        <w:rPr>
          <w:rFonts w:ascii="Arial" w:eastAsia="Times New Roman" w:hAnsi="Arial" w:cs="Arial"/>
          <w:b/>
          <w:sz w:val="24"/>
          <w:szCs w:val="24"/>
          <w:lang w:eastAsia="ru-RU"/>
        </w:rPr>
      </w:pPr>
    </w:p>
    <w:sectPr w:rsidR="00312894" w:rsidRPr="00EA325A" w:rsidSect="00886AB5">
      <w:pgSz w:w="11906" w:h="16838"/>
      <w:pgMar w:top="1530" w:right="99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CA60B1" w14:textId="77777777" w:rsidR="00DE6130" w:rsidRDefault="00DE6130">
      <w:pPr>
        <w:spacing w:after="0" w:line="240" w:lineRule="auto"/>
      </w:pPr>
      <w:r>
        <w:separator/>
      </w:r>
    </w:p>
  </w:endnote>
  <w:endnote w:type="continuationSeparator" w:id="0">
    <w:p w14:paraId="5E2F04B7" w14:textId="77777777" w:rsidR="00DE6130" w:rsidRDefault="00DE6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DL">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Franklin Gothic Heavy">
    <w:charset w:val="00"/>
    <w:family w:val="swiss"/>
    <w:pitch w:val="variable"/>
    <w:sig w:usb0="00000287" w:usb1="00000000" w:usb2="00000000" w:usb3="00000000" w:csb0="0000009F" w:csb1="00000000"/>
  </w:font>
  <w:font w:name="Franklin Gothic Demi">
    <w:charset w:val="00"/>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TimesNewRomanPSMT">
    <w:altName w:val="MS Mincho"/>
    <w:panose1 w:val="00000000000000000000"/>
    <w:charset w:val="CC"/>
    <w:family w:val="auto"/>
    <w:notTrueType/>
    <w:pitch w:val="default"/>
    <w:sig w:usb0="00000203" w:usb1="08070000" w:usb2="00000010" w:usb3="00000000" w:csb0="00020005"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A5A21" w14:textId="77777777" w:rsidR="00D76556" w:rsidRDefault="00D76556">
    <w:pPr>
      <w:pStyle w:val="a7"/>
      <w:pBdr>
        <w:bottom w:val="single" w:sz="12" w:space="1" w:color="auto"/>
      </w:pBdr>
      <w:jc w:val="right"/>
    </w:pPr>
  </w:p>
  <w:p w14:paraId="1B70628E" w14:textId="77777777" w:rsidR="00D76556" w:rsidRPr="00D81979" w:rsidRDefault="00D76556" w:rsidP="00AF6AD4">
    <w:pPr>
      <w:pStyle w:val="a7"/>
      <w:rPr>
        <w:sz w:val="18"/>
        <w:szCs w:val="18"/>
      </w:rPr>
    </w:pPr>
    <w:r>
      <w:rPr>
        <w:sz w:val="18"/>
        <w:szCs w:val="18"/>
      </w:rPr>
      <w:t>©ООО «НПО «ЮРГЦ», 2018</w:t>
    </w:r>
    <w:r w:rsidRPr="00D81979">
      <w:rPr>
        <w:sz w:val="18"/>
        <w:szCs w:val="18"/>
      </w:rPr>
      <w:t xml:space="preserve">г. </w:t>
    </w:r>
    <w:r w:rsidRPr="00D81979">
      <w:rPr>
        <w:sz w:val="18"/>
        <w:szCs w:val="18"/>
        <w:lang w:val="en-US"/>
      </w:rPr>
      <w:t>www</w:t>
    </w:r>
    <w:r w:rsidRPr="00D81979">
      <w:rPr>
        <w:sz w:val="18"/>
        <w:szCs w:val="18"/>
      </w:rPr>
      <w:t>.</w:t>
    </w:r>
    <w:proofErr w:type="spellStart"/>
    <w:r w:rsidRPr="00D81979">
      <w:rPr>
        <w:sz w:val="18"/>
        <w:szCs w:val="18"/>
        <w:lang w:val="en-US"/>
      </w:rPr>
      <w:t>urgc</w:t>
    </w:r>
    <w:proofErr w:type="spellEnd"/>
    <w:r w:rsidRPr="00D81979">
      <w:rPr>
        <w:sz w:val="18"/>
        <w:szCs w:val="18"/>
      </w:rPr>
      <w:t>.</w:t>
    </w:r>
    <w:r w:rsidRPr="00D81979">
      <w:rPr>
        <w:sz w:val="18"/>
        <w:szCs w:val="18"/>
        <w:lang w:val="en-US"/>
      </w:rPr>
      <w:t>info</w:t>
    </w:r>
  </w:p>
  <w:p w14:paraId="4181AEC3" w14:textId="77777777" w:rsidR="00D76556" w:rsidRDefault="00D76556">
    <w:pPr>
      <w:pStyle w:val="a7"/>
      <w:jc w:val="right"/>
    </w:pPr>
    <w:r>
      <w:fldChar w:fldCharType="begin"/>
    </w:r>
    <w:r>
      <w:instrText>PAGE   \* MERGEFORMAT</w:instrText>
    </w:r>
    <w:r>
      <w:fldChar w:fldCharType="separate"/>
    </w:r>
    <w:r>
      <w:rPr>
        <w:noProof/>
      </w:rPr>
      <w:t>2</w:t>
    </w:r>
    <w:r>
      <w:fldChar w:fldCharType="end"/>
    </w:r>
  </w:p>
  <w:p w14:paraId="271A4C21" w14:textId="77777777" w:rsidR="00D76556" w:rsidRDefault="00D76556">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920857" w14:textId="77777777" w:rsidR="00D76556" w:rsidRDefault="00D76556">
    <w:pPr>
      <w:pStyle w:val="a7"/>
      <w:pBdr>
        <w:bottom w:val="single" w:sz="12" w:space="1" w:color="auto"/>
      </w:pBdr>
    </w:pPr>
  </w:p>
  <w:p w14:paraId="5D56E837" w14:textId="77777777" w:rsidR="00D76556" w:rsidRPr="008B7BE4" w:rsidRDefault="00D76556" w:rsidP="001B2685">
    <w:pPr>
      <w:pStyle w:val="a7"/>
      <w:rPr>
        <w:rFonts w:ascii="Palatino Linotype" w:hAnsi="Palatino Linotype"/>
        <w:sz w:val="16"/>
        <w:szCs w:val="16"/>
      </w:rPr>
    </w:pPr>
    <w:r w:rsidRPr="008B7BE4">
      <w:rPr>
        <w:rFonts w:ascii="Palatino Linotype" w:hAnsi="Palatino Linotype"/>
        <w:sz w:val="16"/>
        <w:szCs w:val="16"/>
      </w:rPr>
      <w:t xml:space="preserve">© </w:t>
    </w:r>
    <w:r>
      <w:rPr>
        <w:rFonts w:ascii="Palatino Linotype" w:hAnsi="Palatino Linotype"/>
        <w:sz w:val="16"/>
        <w:szCs w:val="16"/>
      </w:rPr>
      <w:t>ООО «НПО «ЮР</w:t>
    </w:r>
    <w:r w:rsidRPr="001733E5">
      <w:rPr>
        <w:rFonts w:ascii="Palatino Linotype" w:hAnsi="Palatino Linotype"/>
        <w:sz w:val="16"/>
        <w:szCs w:val="16"/>
      </w:rPr>
      <w:t>ГЦ</w:t>
    </w:r>
    <w:r w:rsidRPr="008B7BE4">
      <w:rPr>
        <w:rFonts w:ascii="Palatino Linotype" w:hAnsi="Palatino Linotype"/>
        <w:sz w:val="16"/>
        <w:szCs w:val="16"/>
      </w:rPr>
      <w:t>», 20</w:t>
    </w:r>
    <w:r w:rsidRPr="00762208">
      <w:rPr>
        <w:rFonts w:ascii="Palatino Linotype" w:hAnsi="Palatino Linotype"/>
        <w:sz w:val="16"/>
        <w:szCs w:val="16"/>
      </w:rPr>
      <w:t xml:space="preserve">21 </w:t>
    </w:r>
    <w:r w:rsidRPr="008B7BE4">
      <w:rPr>
        <w:rFonts w:ascii="Palatino Linotype" w:hAnsi="Palatino Linotype"/>
        <w:sz w:val="16"/>
        <w:szCs w:val="16"/>
      </w:rPr>
      <w:t xml:space="preserve">г., </w:t>
    </w:r>
    <w:hyperlink r:id="rId1" w:history="1">
      <w:r w:rsidRPr="00BA410D">
        <w:rPr>
          <w:rStyle w:val="ab"/>
          <w:rFonts w:ascii="Palatino Linotype" w:hAnsi="Palatino Linotype"/>
          <w:sz w:val="16"/>
          <w:szCs w:val="16"/>
          <w:lang w:val="en-US"/>
        </w:rPr>
        <w:t>www</w:t>
      </w:r>
      <w:r w:rsidRPr="00BA410D">
        <w:rPr>
          <w:rStyle w:val="ab"/>
          <w:rFonts w:ascii="Palatino Linotype" w:hAnsi="Palatino Linotype"/>
          <w:sz w:val="16"/>
          <w:szCs w:val="16"/>
        </w:rPr>
        <w:t>.</w:t>
      </w:r>
      <w:proofErr w:type="spellStart"/>
      <w:r w:rsidRPr="00BA410D">
        <w:rPr>
          <w:rStyle w:val="ab"/>
          <w:rFonts w:ascii="Palatino Linotype" w:hAnsi="Palatino Linotype"/>
          <w:sz w:val="16"/>
          <w:szCs w:val="16"/>
          <w:lang w:val="en-US"/>
        </w:rPr>
        <w:t>urgc</w:t>
      </w:r>
      <w:proofErr w:type="spellEnd"/>
      <w:r w:rsidRPr="00BA410D">
        <w:rPr>
          <w:rStyle w:val="ab"/>
          <w:rFonts w:ascii="Palatino Linotype" w:hAnsi="Palatino Linotype"/>
          <w:sz w:val="16"/>
          <w:szCs w:val="16"/>
        </w:rPr>
        <w:t>.</w:t>
      </w:r>
      <w:r w:rsidRPr="00BA410D">
        <w:rPr>
          <w:rStyle w:val="ab"/>
          <w:rFonts w:ascii="Palatino Linotype" w:hAnsi="Palatino Linotype"/>
          <w:sz w:val="16"/>
          <w:szCs w:val="16"/>
          <w:lang w:val="en-US"/>
        </w:rPr>
        <w:t>info</w:t>
      </w:r>
    </w:hyperlink>
    <w:r w:rsidRPr="008B7BE4">
      <w:rPr>
        <w:rFonts w:ascii="Palatino Linotype" w:hAnsi="Palatino Linotype"/>
        <w:sz w:val="16"/>
        <w:szCs w:val="16"/>
      </w:rPr>
      <w:t xml:space="preserve">                                      </w:t>
    </w:r>
    <w:r>
      <w:rPr>
        <w:rFonts w:ascii="Palatino Linotype" w:hAnsi="Palatino Linotype"/>
        <w:sz w:val="16"/>
        <w:szCs w:val="16"/>
      </w:rPr>
      <w:t xml:space="preserve">                </w:t>
    </w:r>
    <w:r w:rsidRPr="008B7BE4">
      <w:rPr>
        <w:rFonts w:ascii="Palatino Linotype" w:hAnsi="Palatino Linotype"/>
        <w:sz w:val="16"/>
        <w:szCs w:val="16"/>
      </w:rPr>
      <w:t xml:space="preserve">             </w:t>
    </w:r>
    <w:r>
      <w:rPr>
        <w:rFonts w:ascii="Palatino Linotype" w:hAnsi="Palatino Linotype"/>
        <w:sz w:val="16"/>
        <w:szCs w:val="16"/>
      </w:rPr>
      <w:t xml:space="preserve">                          </w:t>
    </w:r>
    <w:r w:rsidRPr="008B7BE4">
      <w:rPr>
        <w:rFonts w:ascii="Palatino Linotype" w:hAnsi="Palatino Linotype"/>
        <w:sz w:val="16"/>
        <w:szCs w:val="16"/>
      </w:rPr>
      <w:t xml:space="preserve">        </w:t>
    </w:r>
    <w:r>
      <w:rPr>
        <w:rFonts w:ascii="Palatino Linotype" w:hAnsi="Palatino Linotype"/>
        <w:sz w:val="16"/>
        <w:szCs w:val="16"/>
      </w:rPr>
      <w:t xml:space="preserve">  </w:t>
    </w:r>
    <w:r w:rsidRPr="008B7BE4">
      <w:rPr>
        <w:rFonts w:ascii="Palatino Linotype" w:hAnsi="Palatino Linotype"/>
        <w:sz w:val="16"/>
        <w:szCs w:val="16"/>
      </w:rPr>
      <w:t xml:space="preserve">                 </w:t>
    </w:r>
    <w:r>
      <w:rPr>
        <w:rFonts w:ascii="Palatino Linotype" w:hAnsi="Palatino Linotype"/>
        <w:sz w:val="16"/>
        <w:szCs w:val="16"/>
      </w:rPr>
      <w:t xml:space="preserve">              </w:t>
    </w:r>
    <w:r w:rsidRPr="008B7BE4">
      <w:rPr>
        <w:rFonts w:ascii="Palatino Linotype" w:hAnsi="Palatino Linotype"/>
        <w:sz w:val="16"/>
        <w:szCs w:val="16"/>
      </w:rPr>
      <w:t xml:space="preserve">     </w:t>
    </w:r>
    <w:r w:rsidRPr="008B7BE4">
      <w:rPr>
        <w:rStyle w:val="ac"/>
        <w:sz w:val="18"/>
        <w:szCs w:val="18"/>
      </w:rPr>
      <w:fldChar w:fldCharType="begin"/>
    </w:r>
    <w:r w:rsidRPr="008B7BE4">
      <w:rPr>
        <w:rStyle w:val="ac"/>
        <w:sz w:val="18"/>
        <w:szCs w:val="18"/>
      </w:rPr>
      <w:instrText xml:space="preserve"> PAGE </w:instrText>
    </w:r>
    <w:r w:rsidRPr="008B7BE4">
      <w:rPr>
        <w:rStyle w:val="ac"/>
        <w:sz w:val="18"/>
        <w:szCs w:val="18"/>
      </w:rPr>
      <w:fldChar w:fldCharType="separate"/>
    </w:r>
    <w:r w:rsidR="003118D8">
      <w:rPr>
        <w:rStyle w:val="ac"/>
        <w:noProof/>
        <w:sz w:val="18"/>
        <w:szCs w:val="18"/>
      </w:rPr>
      <w:t>241</w:t>
    </w:r>
    <w:r w:rsidRPr="008B7BE4">
      <w:rPr>
        <w:rStyle w:val="ac"/>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6A18F" w14:textId="77777777" w:rsidR="00D76556" w:rsidRDefault="00D76556">
    <w:pPr>
      <w:pStyle w:val="a7"/>
    </w:pPr>
  </w:p>
  <w:p w14:paraId="4BA0D81F" w14:textId="77777777" w:rsidR="00D76556" w:rsidRDefault="00D76556"/>
  <w:p w14:paraId="748FE9C3" w14:textId="77777777" w:rsidR="00D76556" w:rsidRDefault="00D7655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EBCF54" w14:textId="77777777" w:rsidR="00DE6130" w:rsidRDefault="00DE6130">
      <w:pPr>
        <w:spacing w:after="0" w:line="240" w:lineRule="auto"/>
      </w:pPr>
      <w:r>
        <w:separator/>
      </w:r>
    </w:p>
  </w:footnote>
  <w:footnote w:type="continuationSeparator" w:id="0">
    <w:p w14:paraId="18F6C27F" w14:textId="77777777" w:rsidR="00DE6130" w:rsidRDefault="00DE6130">
      <w:pPr>
        <w:spacing w:after="0" w:line="240" w:lineRule="auto"/>
      </w:pPr>
      <w:r>
        <w:continuationSeparator/>
      </w:r>
    </w:p>
  </w:footnote>
  <w:footnote w:id="1">
    <w:p w14:paraId="19640BCA" w14:textId="77777777" w:rsidR="004F1540" w:rsidRPr="00846C71" w:rsidRDefault="004F1540" w:rsidP="004F1540">
      <w:pPr>
        <w:pStyle w:val="af1"/>
        <w:jc w:val="both"/>
        <w:rPr>
          <w:rFonts w:ascii="Arial" w:hAnsi="Arial" w:cs="Arial"/>
          <w:bCs/>
          <w:sz w:val="16"/>
          <w:szCs w:val="16"/>
        </w:rPr>
      </w:pPr>
      <w:r w:rsidRPr="006C5AC5">
        <w:rPr>
          <w:rStyle w:val="af3"/>
          <w:rFonts w:ascii="Arial" w:hAnsi="Arial" w:cs="Arial"/>
          <w:sz w:val="16"/>
          <w:szCs w:val="16"/>
        </w:rPr>
        <w:footnoteRef/>
      </w:r>
      <w:r w:rsidRPr="006C5AC5">
        <w:rPr>
          <w:rFonts w:ascii="Arial" w:hAnsi="Arial" w:cs="Arial"/>
          <w:sz w:val="16"/>
          <w:szCs w:val="16"/>
        </w:rPr>
        <w:t xml:space="preserve"> </w:t>
      </w:r>
      <w:r w:rsidRPr="006C5AC5">
        <w:rPr>
          <w:rFonts w:ascii="Arial" w:hAnsi="Arial" w:cs="Arial"/>
          <w:bCs/>
          <w:sz w:val="16"/>
          <w:szCs w:val="16"/>
        </w:rPr>
        <w:t>Разделы подготовлены на основании</w:t>
      </w:r>
      <w:r w:rsidRPr="00120F77">
        <w:rPr>
          <w:rFonts w:ascii="Arial" w:hAnsi="Arial" w:cs="Arial"/>
          <w:bCs/>
          <w:sz w:val="16"/>
          <w:szCs w:val="16"/>
        </w:rPr>
        <w:t xml:space="preserve"> </w:t>
      </w:r>
      <w:r>
        <w:rPr>
          <w:rFonts w:ascii="Arial" w:hAnsi="Arial" w:cs="Arial"/>
          <w:bCs/>
          <w:sz w:val="16"/>
          <w:szCs w:val="16"/>
        </w:rPr>
        <w:t>исходных</w:t>
      </w:r>
      <w:r w:rsidRPr="006C5AC5">
        <w:rPr>
          <w:rFonts w:ascii="Arial" w:hAnsi="Arial" w:cs="Arial"/>
          <w:bCs/>
          <w:sz w:val="16"/>
          <w:szCs w:val="16"/>
        </w:rPr>
        <w:t xml:space="preserve"> данных</w:t>
      </w:r>
      <w:r>
        <w:rPr>
          <w:rFonts w:ascii="Arial" w:hAnsi="Arial" w:cs="Arial"/>
          <w:bCs/>
          <w:sz w:val="16"/>
          <w:szCs w:val="16"/>
        </w:rPr>
        <w:t xml:space="preserve"> и требований</w:t>
      </w:r>
      <w:r w:rsidRPr="006C5AC5">
        <w:rPr>
          <w:rFonts w:ascii="Arial" w:hAnsi="Arial" w:cs="Arial"/>
          <w:bCs/>
          <w:sz w:val="16"/>
          <w:szCs w:val="16"/>
        </w:rPr>
        <w:t>, предоставленных</w:t>
      </w:r>
      <w:r>
        <w:rPr>
          <w:rFonts w:ascii="Arial" w:hAnsi="Arial" w:cs="Arial"/>
          <w:bCs/>
          <w:sz w:val="16"/>
          <w:szCs w:val="16"/>
        </w:rPr>
        <w:t xml:space="preserve"> </w:t>
      </w:r>
      <w:r w:rsidRPr="00846C71">
        <w:rPr>
          <w:rFonts w:ascii="Arial" w:hAnsi="Arial" w:cs="Arial"/>
          <w:bCs/>
          <w:sz w:val="16"/>
          <w:szCs w:val="16"/>
        </w:rPr>
        <w:t xml:space="preserve">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w:t>
      </w:r>
      <w:r>
        <w:rPr>
          <w:rFonts w:ascii="Arial" w:hAnsi="Arial" w:cs="Arial"/>
          <w:bCs/>
          <w:sz w:val="16"/>
          <w:szCs w:val="16"/>
        </w:rPr>
        <w:t>Республике Адыгея</w:t>
      </w:r>
      <w:r w:rsidRPr="00846C71">
        <w:rPr>
          <w:rFonts w:ascii="Arial" w:hAnsi="Arial" w:cs="Arial"/>
          <w:bCs/>
          <w:sz w:val="16"/>
          <w:szCs w:val="16"/>
        </w:rPr>
        <w:t xml:space="preserve"> (Паспорт территории </w:t>
      </w:r>
      <w:r>
        <w:rPr>
          <w:rFonts w:ascii="Arial" w:hAnsi="Arial" w:cs="Arial"/>
          <w:bCs/>
          <w:sz w:val="16"/>
          <w:szCs w:val="16"/>
        </w:rPr>
        <w:t>МО г. Майкоп</w:t>
      </w:r>
      <w:r>
        <w:rPr>
          <w:rFonts w:ascii="Arial" w:hAnsi="Arial" w:cs="Arial"/>
          <w:bCs/>
          <w:sz w:val="16"/>
          <w:szCs w:val="16"/>
          <w:lang w:val="ru-RU"/>
        </w:rPr>
        <w:t xml:space="preserve"> Республики Адыгея</w:t>
      </w:r>
      <w:r>
        <w:rPr>
          <w:rFonts w:ascii="Arial" w:hAnsi="Arial" w:cs="Arial"/>
          <w:bCs/>
          <w:sz w:val="16"/>
          <w:szCs w:val="16"/>
        </w:rPr>
        <w:t>).</w:t>
      </w:r>
    </w:p>
  </w:footnote>
  <w:footnote w:id="2">
    <w:p w14:paraId="56F9950D" w14:textId="77777777" w:rsidR="0027613C" w:rsidRPr="0027613C" w:rsidRDefault="0027613C" w:rsidP="0027613C">
      <w:r w:rsidRPr="0027613C">
        <w:footnoteRef/>
      </w:r>
      <w:r w:rsidRPr="0027613C">
        <w:t xml:space="preserve"> По замечаниям Министерства транспорта Российской Федерации (№Д9/21889-ИС от 03.09.2021 г.).</w:t>
      </w:r>
    </w:p>
  </w:footnote>
  <w:footnote w:id="3">
    <w:p w14:paraId="3FD802D7" w14:textId="77777777" w:rsidR="0027613C" w:rsidRPr="0027613C" w:rsidRDefault="0027613C" w:rsidP="0027613C">
      <w:r w:rsidRPr="0027613C">
        <w:footnoteRef/>
      </w:r>
      <w:r w:rsidRPr="0027613C">
        <w:t xml:space="preserve"> По замечаниям Министерства транспорта Российской Федерации (№Д9/21889-ИС от 03.09.2021 г.).</w:t>
      </w:r>
    </w:p>
  </w:footnote>
  <w:footnote w:id="4">
    <w:p w14:paraId="5D1A3C3A" w14:textId="6E277DF7" w:rsidR="00D76556" w:rsidRPr="00EF2FD1" w:rsidRDefault="00D76556" w:rsidP="00EE4E13">
      <w:pPr>
        <w:pStyle w:val="af1"/>
        <w:jc w:val="both"/>
        <w:rPr>
          <w:rFonts w:ascii="Arial" w:hAnsi="Arial" w:cs="Arial"/>
          <w:bCs/>
          <w:sz w:val="16"/>
          <w:szCs w:val="16"/>
        </w:rPr>
      </w:pPr>
      <w:r w:rsidRPr="00EF2FD1">
        <w:rPr>
          <w:rStyle w:val="af3"/>
          <w:rFonts w:ascii="Arial" w:hAnsi="Arial" w:cs="Arial"/>
          <w:sz w:val="16"/>
          <w:szCs w:val="16"/>
        </w:rPr>
        <w:footnoteRef/>
      </w:r>
      <w:r w:rsidRPr="00EF2FD1">
        <w:rPr>
          <w:rFonts w:ascii="Arial" w:hAnsi="Arial" w:cs="Arial"/>
          <w:sz w:val="16"/>
          <w:szCs w:val="16"/>
        </w:rPr>
        <w:t xml:space="preserve"> </w:t>
      </w:r>
      <w:r w:rsidRPr="00EF2FD1">
        <w:rPr>
          <w:rFonts w:ascii="Arial" w:hAnsi="Arial" w:cs="Arial"/>
          <w:bCs/>
          <w:sz w:val="16"/>
          <w:szCs w:val="16"/>
          <w:lang w:val="ru-RU"/>
        </w:rPr>
        <w:t>В</w:t>
      </w:r>
      <w:r w:rsidRPr="00EF2FD1">
        <w:rPr>
          <w:rFonts w:ascii="Arial" w:hAnsi="Arial" w:cs="Arial"/>
          <w:bCs/>
          <w:sz w:val="16"/>
          <w:szCs w:val="16"/>
        </w:rPr>
        <w:t xml:space="preserve"> раздел </w:t>
      </w:r>
      <w:r w:rsidRPr="00EF2FD1">
        <w:rPr>
          <w:rFonts w:ascii="Arial" w:hAnsi="Arial" w:cs="Arial"/>
          <w:bCs/>
          <w:sz w:val="16"/>
          <w:szCs w:val="16"/>
          <w:lang w:val="ru-RU"/>
        </w:rPr>
        <w:t>и в к</w:t>
      </w:r>
      <w:r w:rsidRPr="00EF2FD1">
        <w:rPr>
          <w:rFonts w:ascii="Arial" w:hAnsi="Arial" w:cs="Arial"/>
          <w:bCs/>
          <w:sz w:val="16"/>
          <w:szCs w:val="16"/>
        </w:rPr>
        <w:t>арт</w:t>
      </w:r>
      <w:r w:rsidRPr="00EF2FD1">
        <w:rPr>
          <w:rFonts w:ascii="Arial" w:hAnsi="Arial" w:cs="Arial"/>
          <w:bCs/>
          <w:sz w:val="16"/>
          <w:szCs w:val="16"/>
          <w:lang w:val="ru-RU"/>
        </w:rPr>
        <w:t>у</w:t>
      </w:r>
      <w:r w:rsidRPr="00EF2FD1">
        <w:rPr>
          <w:rFonts w:ascii="Arial" w:hAnsi="Arial" w:cs="Arial"/>
          <w:bCs/>
          <w:sz w:val="16"/>
          <w:szCs w:val="16"/>
        </w:rPr>
        <w:t xml:space="preserve"> с отображением территорий объектов культурного наследия внесены</w:t>
      </w:r>
      <w:r w:rsidRPr="00EF2FD1">
        <w:rPr>
          <w:rFonts w:ascii="Arial" w:hAnsi="Arial" w:cs="Arial"/>
          <w:bCs/>
          <w:sz w:val="16"/>
          <w:szCs w:val="16"/>
          <w:lang w:val="ru-RU"/>
        </w:rPr>
        <w:t xml:space="preserve"> изменения п</w:t>
      </w:r>
      <w:r w:rsidRPr="00EF2FD1">
        <w:rPr>
          <w:rFonts w:ascii="Arial" w:hAnsi="Arial" w:cs="Arial"/>
          <w:bCs/>
          <w:sz w:val="16"/>
          <w:szCs w:val="16"/>
        </w:rPr>
        <w:t xml:space="preserve">о </w:t>
      </w:r>
      <w:r w:rsidRPr="00EF2FD1">
        <w:rPr>
          <w:rFonts w:ascii="Arial" w:hAnsi="Arial" w:cs="Arial"/>
          <w:bCs/>
          <w:sz w:val="16"/>
          <w:szCs w:val="16"/>
          <w:lang w:val="ru-RU"/>
        </w:rPr>
        <w:t>письму</w:t>
      </w:r>
      <w:r w:rsidRPr="00EF2FD1">
        <w:rPr>
          <w:rFonts w:ascii="Arial" w:hAnsi="Arial" w:cs="Arial"/>
          <w:bCs/>
          <w:sz w:val="16"/>
          <w:szCs w:val="16"/>
        </w:rPr>
        <w:t xml:space="preserve"> </w:t>
      </w:r>
      <w:r w:rsidRPr="00EF2FD1">
        <w:rPr>
          <w:rFonts w:ascii="Arial" w:hAnsi="Arial" w:cs="Arial"/>
          <w:bCs/>
          <w:sz w:val="16"/>
          <w:szCs w:val="16"/>
          <w:lang w:val="ru-RU"/>
        </w:rPr>
        <w:t>Управления по охране и использованию объектов культурного наследия Республики Адыгея</w:t>
      </w:r>
      <w:r w:rsidRPr="00EF2FD1">
        <w:rPr>
          <w:rFonts w:ascii="Arial" w:hAnsi="Arial" w:cs="Arial"/>
          <w:bCs/>
          <w:sz w:val="16"/>
          <w:szCs w:val="16"/>
        </w:rPr>
        <w:t xml:space="preserve"> (№</w:t>
      </w:r>
      <w:r w:rsidR="00295DB0">
        <w:rPr>
          <w:rFonts w:ascii="Arial" w:hAnsi="Arial" w:cs="Arial"/>
          <w:bCs/>
          <w:sz w:val="16"/>
          <w:szCs w:val="16"/>
          <w:lang w:val="ru-RU"/>
        </w:rPr>
        <w:t>044-748</w:t>
      </w:r>
      <w:r w:rsidRPr="00EF2FD1">
        <w:rPr>
          <w:rFonts w:ascii="Arial" w:hAnsi="Arial" w:cs="Arial"/>
          <w:bCs/>
          <w:sz w:val="16"/>
          <w:szCs w:val="16"/>
        </w:rPr>
        <w:t xml:space="preserve"> от </w:t>
      </w:r>
      <w:r w:rsidR="00295DB0">
        <w:rPr>
          <w:rFonts w:ascii="Arial" w:hAnsi="Arial" w:cs="Arial"/>
          <w:bCs/>
          <w:sz w:val="16"/>
          <w:szCs w:val="16"/>
          <w:lang w:val="ru-RU"/>
        </w:rPr>
        <w:t>17.05</w:t>
      </w:r>
      <w:r w:rsidRPr="00EF2FD1">
        <w:rPr>
          <w:rFonts w:ascii="Arial" w:hAnsi="Arial" w:cs="Arial"/>
          <w:bCs/>
          <w:sz w:val="16"/>
          <w:szCs w:val="16"/>
        </w:rPr>
        <w:t>.20</w:t>
      </w:r>
      <w:r w:rsidR="00295DB0">
        <w:rPr>
          <w:rFonts w:ascii="Arial" w:hAnsi="Arial" w:cs="Arial"/>
          <w:bCs/>
          <w:sz w:val="16"/>
          <w:szCs w:val="16"/>
          <w:lang w:val="ru-RU"/>
        </w:rPr>
        <w:t>23</w:t>
      </w:r>
      <w:r w:rsidRPr="00EF2FD1">
        <w:rPr>
          <w:rFonts w:ascii="Arial" w:hAnsi="Arial" w:cs="Arial"/>
          <w:bCs/>
          <w:sz w:val="16"/>
          <w:szCs w:val="16"/>
        </w:rPr>
        <w:t xml:space="preserve"> г.)</w:t>
      </w:r>
      <w:r w:rsidRPr="00EF2FD1">
        <w:rPr>
          <w:rFonts w:ascii="Arial" w:hAnsi="Arial" w:cs="Arial"/>
          <w:bCs/>
          <w:sz w:val="16"/>
          <w:szCs w:val="16"/>
          <w:lang w:val="ru-RU"/>
        </w:rPr>
        <w:t xml:space="preserve">. В разделе и на карте </w:t>
      </w:r>
      <w:r w:rsidRPr="00EF2FD1">
        <w:rPr>
          <w:rFonts w:ascii="Arial" w:hAnsi="Arial" w:cs="Arial"/>
          <w:bCs/>
          <w:sz w:val="16"/>
          <w:szCs w:val="16"/>
        </w:rPr>
        <w:t>с отображением территорий объектов культурного наследия</w:t>
      </w:r>
      <w:r w:rsidRPr="00EF2FD1">
        <w:rPr>
          <w:rFonts w:ascii="Arial" w:hAnsi="Arial" w:cs="Arial"/>
          <w:bCs/>
          <w:sz w:val="16"/>
          <w:szCs w:val="16"/>
          <w:lang w:val="ru-RU"/>
        </w:rPr>
        <w:t xml:space="preserve"> отсутствуют объекты, расположенные за границами муниципального образования «Город Майкоп»</w:t>
      </w:r>
      <w:r w:rsidRPr="00EF2FD1">
        <w:rPr>
          <w:rFonts w:ascii="Arial" w:hAnsi="Arial" w:cs="Arial"/>
          <w:bCs/>
          <w:sz w:val="16"/>
          <w:szCs w:val="16"/>
        </w:rPr>
        <w:t>.</w:t>
      </w:r>
    </w:p>
  </w:footnote>
  <w:footnote w:id="5">
    <w:p w14:paraId="528553C3" w14:textId="77777777" w:rsidR="00D76556" w:rsidRPr="00EF2FD1" w:rsidRDefault="00D76556" w:rsidP="00D54CEE">
      <w:pPr>
        <w:pStyle w:val="af1"/>
        <w:jc w:val="both"/>
        <w:rPr>
          <w:rFonts w:ascii="Arial" w:hAnsi="Arial" w:cs="Arial"/>
          <w:bCs/>
          <w:sz w:val="16"/>
          <w:szCs w:val="16"/>
        </w:rPr>
      </w:pPr>
      <w:r w:rsidRPr="00EF2FD1">
        <w:rPr>
          <w:rStyle w:val="af3"/>
          <w:rFonts w:ascii="Arial" w:hAnsi="Arial" w:cs="Arial"/>
          <w:sz w:val="16"/>
          <w:szCs w:val="16"/>
        </w:rPr>
        <w:footnoteRef/>
      </w:r>
      <w:r w:rsidRPr="00EF2FD1">
        <w:rPr>
          <w:rFonts w:ascii="Arial" w:hAnsi="Arial" w:cs="Arial"/>
          <w:sz w:val="16"/>
          <w:szCs w:val="16"/>
        </w:rPr>
        <w:t xml:space="preserve"> </w:t>
      </w:r>
      <w:r w:rsidRPr="00EF2FD1">
        <w:rPr>
          <w:rFonts w:ascii="Arial" w:hAnsi="Arial" w:cs="Arial"/>
          <w:bCs/>
          <w:sz w:val="16"/>
          <w:szCs w:val="16"/>
          <w:lang w:val="ru-RU"/>
        </w:rPr>
        <w:t>В</w:t>
      </w:r>
      <w:r w:rsidRPr="00EF2FD1">
        <w:rPr>
          <w:rFonts w:ascii="Arial" w:hAnsi="Arial" w:cs="Arial"/>
          <w:bCs/>
          <w:sz w:val="16"/>
          <w:szCs w:val="16"/>
        </w:rPr>
        <w:t xml:space="preserve"> раздел </w:t>
      </w:r>
      <w:r w:rsidRPr="00EF2FD1">
        <w:rPr>
          <w:rFonts w:ascii="Arial" w:hAnsi="Arial" w:cs="Arial"/>
          <w:bCs/>
          <w:sz w:val="16"/>
          <w:szCs w:val="16"/>
          <w:lang w:val="ru-RU"/>
        </w:rPr>
        <w:t>внесены изменения п</w:t>
      </w:r>
      <w:r w:rsidRPr="00EF2FD1">
        <w:rPr>
          <w:rFonts w:ascii="Arial" w:hAnsi="Arial" w:cs="Arial"/>
          <w:bCs/>
          <w:sz w:val="16"/>
          <w:szCs w:val="16"/>
        </w:rPr>
        <w:t>о замечаниям Министерства транспорта Российской Федерации (№Д9/</w:t>
      </w:r>
      <w:r w:rsidRPr="00EF2FD1">
        <w:rPr>
          <w:rFonts w:ascii="Arial" w:hAnsi="Arial" w:cs="Arial"/>
          <w:bCs/>
          <w:sz w:val="16"/>
          <w:szCs w:val="16"/>
          <w:lang w:val="ru-RU"/>
        </w:rPr>
        <w:t>17325</w:t>
      </w:r>
      <w:r w:rsidRPr="00EF2FD1">
        <w:rPr>
          <w:rFonts w:ascii="Arial" w:hAnsi="Arial" w:cs="Arial"/>
          <w:bCs/>
          <w:sz w:val="16"/>
          <w:szCs w:val="16"/>
        </w:rPr>
        <w:t xml:space="preserve">-ИС от </w:t>
      </w:r>
      <w:r w:rsidRPr="00EF2FD1">
        <w:rPr>
          <w:rFonts w:ascii="Arial" w:hAnsi="Arial" w:cs="Arial"/>
          <w:bCs/>
          <w:sz w:val="16"/>
          <w:szCs w:val="16"/>
          <w:lang w:val="ru-RU"/>
        </w:rPr>
        <w:t>09</w:t>
      </w:r>
      <w:r w:rsidRPr="00EF2FD1">
        <w:rPr>
          <w:rFonts w:ascii="Arial" w:hAnsi="Arial" w:cs="Arial"/>
          <w:bCs/>
          <w:sz w:val="16"/>
          <w:szCs w:val="16"/>
        </w:rPr>
        <w:t>.0</w:t>
      </w:r>
      <w:r w:rsidRPr="00EF2FD1">
        <w:rPr>
          <w:rFonts w:ascii="Arial" w:hAnsi="Arial" w:cs="Arial"/>
          <w:bCs/>
          <w:sz w:val="16"/>
          <w:szCs w:val="16"/>
          <w:lang w:val="ru-RU"/>
        </w:rPr>
        <w:t>8</w:t>
      </w:r>
      <w:r w:rsidRPr="00EF2FD1">
        <w:rPr>
          <w:rFonts w:ascii="Arial" w:hAnsi="Arial" w:cs="Arial"/>
          <w:bCs/>
          <w:sz w:val="16"/>
          <w:szCs w:val="16"/>
        </w:rPr>
        <w:t>.2019 г.)</w:t>
      </w:r>
      <w:r w:rsidRPr="00EF2FD1">
        <w:rPr>
          <w:rFonts w:ascii="Arial" w:hAnsi="Arial" w:cs="Arial"/>
          <w:bCs/>
          <w:sz w:val="16"/>
          <w:szCs w:val="16"/>
          <w:lang w:val="ru-RU"/>
        </w:rPr>
        <w:t xml:space="preserve"> и Министерства энергетики Российской Федерации (№08-1374 от 15.08.2019 г.)</w:t>
      </w:r>
      <w:r w:rsidRPr="00EF2FD1">
        <w:rPr>
          <w:rFonts w:ascii="Arial" w:hAnsi="Arial" w:cs="Arial"/>
          <w:bCs/>
          <w:sz w:val="16"/>
          <w:szCs w:val="16"/>
        </w:rPr>
        <w:t>.</w:t>
      </w:r>
    </w:p>
  </w:footnote>
  <w:footnote w:id="6">
    <w:p w14:paraId="5FEB3FBF" w14:textId="77777777" w:rsidR="00D76556" w:rsidRPr="00EF2FD1" w:rsidRDefault="00D76556" w:rsidP="003347DF">
      <w:pPr>
        <w:pStyle w:val="af1"/>
        <w:jc w:val="both"/>
        <w:rPr>
          <w:rFonts w:ascii="Arial" w:hAnsi="Arial" w:cs="Arial"/>
          <w:bCs/>
          <w:sz w:val="16"/>
          <w:szCs w:val="16"/>
        </w:rPr>
      </w:pPr>
      <w:r w:rsidRPr="00EF2FD1">
        <w:rPr>
          <w:rStyle w:val="af3"/>
          <w:rFonts w:ascii="Arial" w:hAnsi="Arial" w:cs="Arial"/>
          <w:sz w:val="16"/>
          <w:szCs w:val="16"/>
        </w:rPr>
        <w:footnoteRef/>
      </w:r>
      <w:r w:rsidRPr="00EF2FD1">
        <w:rPr>
          <w:rFonts w:ascii="Arial" w:hAnsi="Arial" w:cs="Arial"/>
          <w:sz w:val="16"/>
          <w:szCs w:val="16"/>
        </w:rPr>
        <w:t xml:space="preserve"> </w:t>
      </w:r>
      <w:r w:rsidRPr="00EF2FD1">
        <w:rPr>
          <w:rFonts w:ascii="Arial" w:hAnsi="Arial" w:cs="Arial"/>
          <w:bCs/>
          <w:sz w:val="16"/>
          <w:szCs w:val="16"/>
          <w:lang w:val="ru-RU"/>
        </w:rPr>
        <w:t>В</w:t>
      </w:r>
      <w:r w:rsidRPr="00EF2FD1">
        <w:rPr>
          <w:rFonts w:ascii="Arial" w:hAnsi="Arial" w:cs="Arial"/>
          <w:bCs/>
          <w:sz w:val="16"/>
          <w:szCs w:val="16"/>
        </w:rPr>
        <w:t xml:space="preserve"> раздел </w:t>
      </w:r>
      <w:r w:rsidRPr="00EF2FD1">
        <w:rPr>
          <w:rFonts w:ascii="Arial" w:hAnsi="Arial" w:cs="Arial"/>
          <w:bCs/>
          <w:sz w:val="16"/>
          <w:szCs w:val="16"/>
          <w:lang w:val="ru-RU"/>
        </w:rPr>
        <w:t>внесены изменения п</w:t>
      </w:r>
      <w:r w:rsidRPr="00EF2FD1">
        <w:rPr>
          <w:rFonts w:ascii="Arial" w:hAnsi="Arial" w:cs="Arial"/>
          <w:bCs/>
          <w:sz w:val="16"/>
          <w:szCs w:val="16"/>
        </w:rPr>
        <w:t>о замечаниям Министерства транспорта Российской Федерации (№Д9/</w:t>
      </w:r>
      <w:r w:rsidRPr="00EF2FD1">
        <w:rPr>
          <w:rFonts w:ascii="Arial" w:hAnsi="Arial" w:cs="Arial"/>
          <w:bCs/>
          <w:sz w:val="16"/>
          <w:szCs w:val="16"/>
          <w:lang w:val="ru-RU"/>
        </w:rPr>
        <w:t>17325</w:t>
      </w:r>
      <w:r w:rsidRPr="00EF2FD1">
        <w:rPr>
          <w:rFonts w:ascii="Arial" w:hAnsi="Arial" w:cs="Arial"/>
          <w:bCs/>
          <w:sz w:val="16"/>
          <w:szCs w:val="16"/>
        </w:rPr>
        <w:t xml:space="preserve">-ИС от </w:t>
      </w:r>
      <w:r w:rsidRPr="00EF2FD1">
        <w:rPr>
          <w:rFonts w:ascii="Arial" w:hAnsi="Arial" w:cs="Arial"/>
          <w:bCs/>
          <w:sz w:val="16"/>
          <w:szCs w:val="16"/>
          <w:lang w:val="ru-RU"/>
        </w:rPr>
        <w:t>09</w:t>
      </w:r>
      <w:r w:rsidRPr="00EF2FD1">
        <w:rPr>
          <w:rFonts w:ascii="Arial" w:hAnsi="Arial" w:cs="Arial"/>
          <w:bCs/>
          <w:sz w:val="16"/>
          <w:szCs w:val="16"/>
        </w:rPr>
        <w:t>.0</w:t>
      </w:r>
      <w:r w:rsidRPr="00EF2FD1">
        <w:rPr>
          <w:rFonts w:ascii="Arial" w:hAnsi="Arial" w:cs="Arial"/>
          <w:bCs/>
          <w:sz w:val="16"/>
          <w:szCs w:val="16"/>
          <w:lang w:val="ru-RU"/>
        </w:rPr>
        <w:t>8</w:t>
      </w:r>
      <w:r w:rsidRPr="00EF2FD1">
        <w:rPr>
          <w:rFonts w:ascii="Arial" w:hAnsi="Arial" w:cs="Arial"/>
          <w:bCs/>
          <w:sz w:val="16"/>
          <w:szCs w:val="16"/>
        </w:rPr>
        <w:t>.2019 г.)</w:t>
      </w:r>
      <w:r w:rsidRPr="00EF2FD1">
        <w:rPr>
          <w:rFonts w:ascii="Arial" w:hAnsi="Arial" w:cs="Arial"/>
          <w:bCs/>
          <w:sz w:val="16"/>
          <w:szCs w:val="16"/>
          <w:lang w:val="ru-RU"/>
        </w:rPr>
        <w:t xml:space="preserve"> и Министерства науки и высшего образования Российской Федерации (№МН-1608/НБ от 22.08.2019 г.)</w:t>
      </w:r>
      <w:r w:rsidRPr="00EF2FD1">
        <w:rPr>
          <w:rFonts w:ascii="Arial" w:hAnsi="Arial" w:cs="Arial"/>
          <w:bCs/>
          <w:sz w:val="16"/>
          <w:szCs w:val="16"/>
        </w:rPr>
        <w:t>.</w:t>
      </w:r>
    </w:p>
  </w:footnote>
  <w:footnote w:id="7">
    <w:p w14:paraId="5EF96F68" w14:textId="77777777" w:rsidR="00D76556" w:rsidRPr="00EF2FD1" w:rsidRDefault="00D76556" w:rsidP="00755DCA">
      <w:pPr>
        <w:pStyle w:val="af1"/>
        <w:jc w:val="both"/>
        <w:rPr>
          <w:rFonts w:ascii="Arial" w:hAnsi="Arial" w:cs="Arial"/>
          <w:bCs/>
          <w:sz w:val="16"/>
          <w:szCs w:val="16"/>
        </w:rPr>
      </w:pPr>
      <w:r w:rsidRPr="00EF2FD1">
        <w:rPr>
          <w:rStyle w:val="af3"/>
          <w:rFonts w:ascii="Arial" w:hAnsi="Arial" w:cs="Arial"/>
          <w:sz w:val="16"/>
          <w:szCs w:val="16"/>
        </w:rPr>
        <w:footnoteRef/>
      </w:r>
      <w:r w:rsidRPr="00EF2FD1">
        <w:rPr>
          <w:rFonts w:ascii="Arial" w:hAnsi="Arial" w:cs="Arial"/>
          <w:sz w:val="16"/>
          <w:szCs w:val="16"/>
        </w:rPr>
        <w:t xml:space="preserve"> </w:t>
      </w:r>
      <w:r w:rsidRPr="00EF2FD1">
        <w:rPr>
          <w:rFonts w:ascii="Arial" w:hAnsi="Arial" w:cs="Arial"/>
          <w:bCs/>
          <w:sz w:val="16"/>
          <w:szCs w:val="16"/>
        </w:rPr>
        <w:t>По замечаниям Министерства транспорта Российской Федерации (№Д9/</w:t>
      </w:r>
      <w:r w:rsidRPr="00EF2FD1">
        <w:rPr>
          <w:rFonts w:ascii="Arial" w:hAnsi="Arial" w:cs="Arial"/>
          <w:bCs/>
          <w:sz w:val="16"/>
          <w:szCs w:val="16"/>
          <w:lang w:val="ru-RU"/>
        </w:rPr>
        <w:t>17325</w:t>
      </w:r>
      <w:r w:rsidRPr="00EF2FD1">
        <w:rPr>
          <w:rFonts w:ascii="Arial" w:hAnsi="Arial" w:cs="Arial"/>
          <w:bCs/>
          <w:sz w:val="16"/>
          <w:szCs w:val="16"/>
        </w:rPr>
        <w:t xml:space="preserve">-ИС от </w:t>
      </w:r>
      <w:r w:rsidRPr="00EF2FD1">
        <w:rPr>
          <w:rFonts w:ascii="Arial" w:hAnsi="Arial" w:cs="Arial"/>
          <w:bCs/>
          <w:sz w:val="16"/>
          <w:szCs w:val="16"/>
          <w:lang w:val="ru-RU"/>
        </w:rPr>
        <w:t>09</w:t>
      </w:r>
      <w:r w:rsidRPr="00EF2FD1">
        <w:rPr>
          <w:rFonts w:ascii="Arial" w:hAnsi="Arial" w:cs="Arial"/>
          <w:bCs/>
          <w:sz w:val="16"/>
          <w:szCs w:val="16"/>
        </w:rPr>
        <w:t>.0</w:t>
      </w:r>
      <w:r w:rsidRPr="00EF2FD1">
        <w:rPr>
          <w:rFonts w:ascii="Arial" w:hAnsi="Arial" w:cs="Arial"/>
          <w:bCs/>
          <w:sz w:val="16"/>
          <w:szCs w:val="16"/>
          <w:lang w:val="ru-RU"/>
        </w:rPr>
        <w:t>8</w:t>
      </w:r>
      <w:r w:rsidRPr="00EF2FD1">
        <w:rPr>
          <w:rFonts w:ascii="Arial" w:hAnsi="Arial" w:cs="Arial"/>
          <w:bCs/>
          <w:sz w:val="16"/>
          <w:szCs w:val="16"/>
        </w:rPr>
        <w:t>.2019 г.) из раздела исключены</w:t>
      </w:r>
      <w:r w:rsidRPr="00EF2FD1">
        <w:rPr>
          <w:rFonts w:ascii="Arial" w:hAnsi="Arial" w:cs="Arial"/>
          <w:bCs/>
          <w:sz w:val="16"/>
          <w:szCs w:val="16"/>
          <w:lang w:val="ru-RU"/>
        </w:rPr>
        <w:t>:</w:t>
      </w:r>
      <w:r w:rsidRPr="00EF2FD1">
        <w:rPr>
          <w:rFonts w:ascii="Arial" w:hAnsi="Arial" w:cs="Arial"/>
          <w:bCs/>
          <w:sz w:val="16"/>
          <w:szCs w:val="16"/>
        </w:rPr>
        <w:t xml:space="preserve"> сведения</w:t>
      </w:r>
      <w:r w:rsidRPr="00EF2FD1">
        <w:rPr>
          <w:rFonts w:ascii="Arial" w:hAnsi="Arial" w:cs="Arial"/>
          <w:bCs/>
          <w:sz w:val="16"/>
          <w:szCs w:val="16"/>
          <w:lang w:val="ru-RU"/>
        </w:rPr>
        <w:t xml:space="preserve"> о федеральной целевой программе «Развитие транспортной системы России (2010-2021 годы), информация о передаче автомобильных дорог общего пользования регионального значения в федеральную собственность </w:t>
      </w:r>
      <w:r w:rsidRPr="00EF2FD1">
        <w:rPr>
          <w:rFonts w:ascii="Arial" w:hAnsi="Arial" w:cs="Arial"/>
          <w:bCs/>
          <w:sz w:val="16"/>
          <w:szCs w:val="16"/>
        </w:rPr>
        <w:t>.</w:t>
      </w:r>
    </w:p>
  </w:footnote>
  <w:footnote w:id="8">
    <w:p w14:paraId="2233CDA3" w14:textId="77777777" w:rsidR="00D76556" w:rsidRPr="00EF2FD1" w:rsidRDefault="00D76556" w:rsidP="00627295">
      <w:pPr>
        <w:pStyle w:val="af1"/>
        <w:jc w:val="both"/>
        <w:rPr>
          <w:rFonts w:ascii="Arial" w:hAnsi="Arial" w:cs="Arial"/>
          <w:bCs/>
          <w:sz w:val="16"/>
          <w:szCs w:val="16"/>
        </w:rPr>
      </w:pPr>
      <w:r w:rsidRPr="00EF2FD1">
        <w:rPr>
          <w:rStyle w:val="af3"/>
          <w:rFonts w:ascii="Arial" w:hAnsi="Arial" w:cs="Arial"/>
          <w:sz w:val="16"/>
          <w:szCs w:val="16"/>
        </w:rPr>
        <w:footnoteRef/>
      </w:r>
      <w:r w:rsidRPr="00EF2FD1">
        <w:rPr>
          <w:rFonts w:ascii="Arial" w:hAnsi="Arial" w:cs="Arial"/>
          <w:sz w:val="16"/>
          <w:szCs w:val="16"/>
        </w:rPr>
        <w:t xml:space="preserve"> </w:t>
      </w:r>
      <w:r w:rsidRPr="00EF2FD1">
        <w:rPr>
          <w:rFonts w:ascii="Arial" w:hAnsi="Arial" w:cs="Arial"/>
          <w:bCs/>
          <w:sz w:val="16"/>
          <w:szCs w:val="16"/>
          <w:lang w:val="ru-RU"/>
        </w:rPr>
        <w:t>В</w:t>
      </w:r>
      <w:r w:rsidRPr="00EF2FD1">
        <w:rPr>
          <w:rFonts w:ascii="Arial" w:hAnsi="Arial" w:cs="Arial"/>
          <w:bCs/>
          <w:sz w:val="16"/>
          <w:szCs w:val="16"/>
        </w:rPr>
        <w:t xml:space="preserve"> раздел </w:t>
      </w:r>
      <w:r w:rsidRPr="00EF2FD1">
        <w:rPr>
          <w:rFonts w:ascii="Arial" w:hAnsi="Arial" w:cs="Arial"/>
          <w:bCs/>
          <w:sz w:val="16"/>
          <w:szCs w:val="16"/>
          <w:lang w:val="ru-RU"/>
        </w:rPr>
        <w:t>внесены изменения п</w:t>
      </w:r>
      <w:r w:rsidRPr="00EF2FD1">
        <w:rPr>
          <w:rFonts w:ascii="Arial" w:hAnsi="Arial" w:cs="Arial"/>
          <w:bCs/>
          <w:sz w:val="16"/>
          <w:szCs w:val="16"/>
        </w:rPr>
        <w:t xml:space="preserve">о замечаниям Управления архитектуры и градостроительства Администрации муниципального образования «Город Майкоп» Республики Адыгея (№6041 от </w:t>
      </w:r>
      <w:r w:rsidRPr="00EF2FD1">
        <w:rPr>
          <w:rFonts w:ascii="Arial" w:hAnsi="Arial" w:cs="Arial"/>
          <w:bCs/>
          <w:sz w:val="16"/>
          <w:szCs w:val="16"/>
          <w:lang w:val="ru-RU"/>
        </w:rPr>
        <w:t>1</w:t>
      </w:r>
      <w:r w:rsidRPr="00EF2FD1">
        <w:rPr>
          <w:rFonts w:ascii="Arial" w:hAnsi="Arial" w:cs="Arial"/>
          <w:bCs/>
          <w:sz w:val="16"/>
          <w:szCs w:val="16"/>
        </w:rPr>
        <w:t>3.11.2019 г.).</w:t>
      </w:r>
    </w:p>
  </w:footnote>
  <w:footnote w:id="9">
    <w:p w14:paraId="3864AC6C" w14:textId="77777777" w:rsidR="00D76556" w:rsidRDefault="00D76556" w:rsidP="004B0613">
      <w:pPr>
        <w:pStyle w:val="2112"/>
      </w:pPr>
      <w:r w:rsidRPr="00E051F9">
        <w:rPr>
          <w:rStyle w:val="af3"/>
        </w:rPr>
        <w:footnoteRef/>
      </w:r>
      <w:r w:rsidRPr="00E051F9">
        <w:t xml:space="preserve"> </w:t>
      </w:r>
      <w:r w:rsidRPr="00E051F9">
        <w:rPr>
          <w:rFonts w:cs="Calibri"/>
          <w:i/>
        </w:rPr>
        <w:t xml:space="preserve">Расчёт нормативной обеспеченности учреждениями дошкольного образования производился на основании </w:t>
      </w:r>
      <w:r>
        <w:rPr>
          <w:rFonts w:cs="Calibri"/>
          <w:i/>
        </w:rPr>
        <w:t>требований Местных нормативов градостроительного проектирования муниципального образования «Город Майкоп»</w:t>
      </w:r>
    </w:p>
  </w:footnote>
  <w:footnote w:id="10">
    <w:p w14:paraId="09378CA5" w14:textId="77777777" w:rsidR="00D76556" w:rsidRDefault="00D76556" w:rsidP="004B0613">
      <w:pPr>
        <w:pStyle w:val="2112"/>
      </w:pPr>
      <w:r>
        <w:rPr>
          <w:rStyle w:val="af3"/>
        </w:rPr>
        <w:footnoteRef/>
      </w:r>
      <w:r>
        <w:t xml:space="preserve"> </w:t>
      </w:r>
      <w:r w:rsidRPr="00E051F9">
        <w:rPr>
          <w:rFonts w:cs="Calibri"/>
          <w:i/>
        </w:rPr>
        <w:t xml:space="preserve">Расчёт нормативной обеспеченности учреждениями </w:t>
      </w:r>
      <w:r>
        <w:rPr>
          <w:rFonts w:cs="Calibri"/>
          <w:i/>
        </w:rPr>
        <w:t xml:space="preserve">среднего общего </w:t>
      </w:r>
      <w:r w:rsidRPr="00E051F9">
        <w:rPr>
          <w:rFonts w:cs="Calibri"/>
          <w:i/>
        </w:rPr>
        <w:t>образования</w:t>
      </w:r>
      <w:r w:rsidRPr="00CD5269">
        <w:rPr>
          <w:rFonts w:cs="Calibri"/>
          <w:i/>
        </w:rPr>
        <w:t xml:space="preserve"> </w:t>
      </w:r>
      <w:r w:rsidRPr="00E051F9">
        <w:rPr>
          <w:rFonts w:cs="Calibri"/>
          <w:i/>
        </w:rPr>
        <w:t xml:space="preserve">производился на основании </w:t>
      </w:r>
      <w:r>
        <w:rPr>
          <w:rFonts w:cs="Calibri"/>
          <w:i/>
        </w:rPr>
        <w:t>требований Местных нормативов градостроительного проектирования муниципального образования «Город Майкоп»</w:t>
      </w:r>
      <w:r w:rsidRPr="00E051F9">
        <w:rPr>
          <w:rFonts w:cs="Calibri"/>
          <w:i/>
        </w:rPr>
        <w:t xml:space="preserve"> </w:t>
      </w:r>
    </w:p>
  </w:footnote>
  <w:footnote w:id="11">
    <w:p w14:paraId="331B4E83" w14:textId="77777777" w:rsidR="00D76556" w:rsidRDefault="00D76556" w:rsidP="004B0613">
      <w:pPr>
        <w:pStyle w:val="2112"/>
      </w:pPr>
      <w:r w:rsidRPr="00A65C5B">
        <w:rPr>
          <w:rStyle w:val="af3"/>
        </w:rPr>
        <w:footnoteRef/>
      </w:r>
      <w:r w:rsidRPr="00A65C5B">
        <w:t xml:space="preserve"> Расчет потребности в объектах здравоохранения выполнен в соответствии с Местными нормативами градостроительного проектирования муниципального образования </w:t>
      </w:r>
      <w:r>
        <w:rPr>
          <w:rFonts w:cs="Calibri"/>
          <w:i/>
        </w:rPr>
        <w:t>«Город Майкоп»</w:t>
      </w:r>
    </w:p>
  </w:footnote>
  <w:footnote w:id="12">
    <w:p w14:paraId="399FD6C0" w14:textId="77777777" w:rsidR="00D76556" w:rsidRPr="000D4FC6" w:rsidRDefault="00D76556" w:rsidP="00EC4141">
      <w:pPr>
        <w:pStyle w:val="af1"/>
        <w:jc w:val="both"/>
      </w:pPr>
      <w:r w:rsidRPr="000D4FC6">
        <w:rPr>
          <w:rStyle w:val="af3"/>
        </w:rPr>
        <w:footnoteRef/>
      </w:r>
      <w:r w:rsidRPr="000D4FC6">
        <w:t xml:space="preserve"> По замечаниям Министерства транспорта Российской Федерации (№Д9/</w:t>
      </w:r>
      <w:r w:rsidRPr="000D4FC6">
        <w:rPr>
          <w:lang w:val="ru-RU"/>
        </w:rPr>
        <w:t>17325</w:t>
      </w:r>
      <w:r w:rsidRPr="000D4FC6">
        <w:t xml:space="preserve">-ИС от </w:t>
      </w:r>
      <w:r w:rsidRPr="000D4FC6">
        <w:rPr>
          <w:lang w:val="ru-RU"/>
        </w:rPr>
        <w:t>09</w:t>
      </w:r>
      <w:r w:rsidRPr="000D4FC6">
        <w:t>.0</w:t>
      </w:r>
      <w:r w:rsidRPr="000D4FC6">
        <w:rPr>
          <w:lang w:val="ru-RU"/>
        </w:rPr>
        <w:t>8</w:t>
      </w:r>
      <w:r w:rsidRPr="000D4FC6">
        <w:t xml:space="preserve">.2019 г.) </w:t>
      </w:r>
    </w:p>
  </w:footnote>
  <w:footnote w:id="13">
    <w:p w14:paraId="43FE5173" w14:textId="77777777" w:rsidR="00D76556" w:rsidRPr="000D4FC6" w:rsidRDefault="00D76556" w:rsidP="004D3C77">
      <w:pPr>
        <w:pStyle w:val="af1"/>
        <w:jc w:val="both"/>
      </w:pPr>
      <w:r w:rsidRPr="000D4FC6">
        <w:rPr>
          <w:rStyle w:val="af3"/>
        </w:rPr>
        <w:footnoteRef/>
      </w:r>
      <w:r w:rsidRPr="000D4FC6">
        <w:t xml:space="preserve"> </w:t>
      </w:r>
      <w:r w:rsidRPr="006416A0">
        <w:rPr>
          <w:color w:val="000000"/>
        </w:rPr>
        <w:t>По замечаниям Министерства транспорта Российской Федерации (№Д9/</w:t>
      </w:r>
      <w:r w:rsidRPr="006416A0">
        <w:rPr>
          <w:color w:val="000000"/>
          <w:lang w:val="ru-RU"/>
        </w:rPr>
        <w:t>21889</w:t>
      </w:r>
      <w:r w:rsidRPr="006416A0">
        <w:rPr>
          <w:color w:val="000000"/>
        </w:rPr>
        <w:t xml:space="preserve">-ИС от </w:t>
      </w:r>
      <w:r w:rsidRPr="006416A0">
        <w:rPr>
          <w:color w:val="000000"/>
          <w:lang w:val="ru-RU"/>
        </w:rPr>
        <w:t>03</w:t>
      </w:r>
      <w:r w:rsidRPr="006416A0">
        <w:rPr>
          <w:color w:val="000000"/>
        </w:rPr>
        <w:t>.0</w:t>
      </w:r>
      <w:r w:rsidRPr="006416A0">
        <w:rPr>
          <w:color w:val="000000"/>
          <w:lang w:val="ru-RU"/>
        </w:rPr>
        <w:t>9</w:t>
      </w:r>
      <w:r w:rsidRPr="006416A0">
        <w:rPr>
          <w:color w:val="000000"/>
        </w:rPr>
        <w:t>.20</w:t>
      </w:r>
      <w:r w:rsidRPr="006416A0">
        <w:rPr>
          <w:color w:val="000000"/>
          <w:lang w:val="ru-RU"/>
        </w:rPr>
        <w:t>21</w:t>
      </w:r>
      <w:r w:rsidRPr="006416A0">
        <w:rPr>
          <w:color w:val="000000"/>
        </w:rPr>
        <w:t xml:space="preserve"> г.)</w:t>
      </w:r>
      <w:r w:rsidRPr="004D3C77">
        <w:rPr>
          <w:color w:val="FF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5552B" w14:textId="77777777" w:rsidR="00D76556" w:rsidRPr="00247948" w:rsidRDefault="00D76556" w:rsidP="00AF6AD4">
    <w:pPr>
      <w:pStyle w:val="a9"/>
      <w:spacing w:line="192" w:lineRule="auto"/>
      <w:jc w:val="center"/>
      <w:rPr>
        <w:b/>
        <w:color w:val="808080"/>
        <w:sz w:val="18"/>
        <w:szCs w:val="18"/>
      </w:rPr>
    </w:pPr>
    <w:r w:rsidRPr="00247948">
      <w:rPr>
        <w:b/>
        <w:color w:val="808080"/>
        <w:sz w:val="18"/>
        <w:szCs w:val="18"/>
      </w:rPr>
      <w:t xml:space="preserve">ВНЕСЕНИЕ ИЗМЕНЕНИЙ В ГЕНЕРАЛЬНЫЙ ПЛАН </w:t>
    </w:r>
    <w:r>
      <w:rPr>
        <w:b/>
        <w:color w:val="808080"/>
        <w:sz w:val="18"/>
        <w:szCs w:val="18"/>
      </w:rPr>
      <w:t>МУНИЦИПАЛЬНОГО ОБРАЗОВАНИЯ «ГОРОД МАЙКОП»</w:t>
    </w:r>
  </w:p>
  <w:p w14:paraId="51413274" w14:textId="77777777" w:rsidR="00D76556" w:rsidRPr="00247948" w:rsidRDefault="00D76556" w:rsidP="00AF6AD4">
    <w:pPr>
      <w:pStyle w:val="a9"/>
      <w:pBdr>
        <w:bottom w:val="single" w:sz="12" w:space="1" w:color="auto"/>
      </w:pBdr>
      <w:spacing w:line="192" w:lineRule="auto"/>
      <w:jc w:val="center"/>
      <w:rPr>
        <w:b/>
        <w:color w:val="808080"/>
        <w:sz w:val="18"/>
        <w:szCs w:val="18"/>
      </w:rPr>
    </w:pPr>
    <w:r w:rsidRPr="00247948">
      <w:rPr>
        <w:b/>
        <w:color w:val="808080"/>
        <w:sz w:val="18"/>
        <w:szCs w:val="18"/>
      </w:rPr>
      <w:t>МАТЕРИАЛЫ ПО ОБОСНОВАНИЮ ИЗМЕНЕНИЙ ГЕНЕРАЛЬНОГО ПЛАНА В ТЕКСТОВОЙ ФОРМЕ (ПРОЕКТ)</w:t>
    </w:r>
  </w:p>
  <w:p w14:paraId="4D397231" w14:textId="77777777" w:rsidR="00D76556" w:rsidRPr="00247948" w:rsidRDefault="00D76556" w:rsidP="00AF6AD4">
    <w:pPr>
      <w:pStyle w:val="a9"/>
      <w:jc w:val="center"/>
      <w:rPr>
        <w:b/>
        <w:color w:val="808080"/>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91A76" w14:textId="77777777" w:rsidR="00D76556" w:rsidRPr="00762208" w:rsidRDefault="00D76556" w:rsidP="00762208">
    <w:pPr>
      <w:pBdr>
        <w:bottom w:val="single" w:sz="12" w:space="1" w:color="auto"/>
      </w:pBdr>
      <w:tabs>
        <w:tab w:val="center" w:pos="4677"/>
        <w:tab w:val="right" w:pos="9355"/>
      </w:tabs>
      <w:spacing w:after="0" w:line="240" w:lineRule="auto"/>
      <w:jc w:val="center"/>
      <w:rPr>
        <w:b/>
        <w:color w:val="808080"/>
        <w:sz w:val="18"/>
        <w:szCs w:val="18"/>
      </w:rPr>
    </w:pPr>
    <w:r w:rsidRPr="00762208">
      <w:rPr>
        <w:b/>
        <w:color w:val="808080"/>
        <w:sz w:val="18"/>
        <w:szCs w:val="18"/>
      </w:rPr>
      <w:t xml:space="preserve">МАТЕРИАЛЫ ПО ОБОСНОВАНИЮ ИЗМЕНЕНИЙ ГЕНЕРАЛЬНОГО ПЛАНА </w:t>
    </w:r>
  </w:p>
  <w:p w14:paraId="49990053" w14:textId="77777777" w:rsidR="00D76556" w:rsidRPr="00762208" w:rsidRDefault="00D76556" w:rsidP="00762208">
    <w:pPr>
      <w:pBdr>
        <w:bottom w:val="single" w:sz="12" w:space="1" w:color="auto"/>
      </w:pBdr>
      <w:tabs>
        <w:tab w:val="center" w:pos="4677"/>
        <w:tab w:val="right" w:pos="9355"/>
      </w:tabs>
      <w:spacing w:after="0" w:line="240" w:lineRule="auto"/>
      <w:jc w:val="center"/>
      <w:rPr>
        <w:sz w:val="24"/>
        <w:szCs w:val="24"/>
      </w:rPr>
    </w:pPr>
    <w:r w:rsidRPr="00762208">
      <w:rPr>
        <w:b/>
        <w:color w:val="808080"/>
        <w:sz w:val="18"/>
        <w:szCs w:val="18"/>
      </w:rPr>
      <w:t>МУНИЦИПАЛЬНОГО ОБРАЗОВАНИЯ «ГОРОД МАЙКОП»</w:t>
    </w:r>
    <w:r w:rsidRPr="00762208">
      <w:rPr>
        <w:rFonts w:ascii="Palatino Linotype" w:hAnsi="Palatino Linotype"/>
        <w:sz w:val="18"/>
        <w:szCs w:val="18"/>
      </w:rPr>
      <w:t xml:space="preserve"> </w:t>
    </w:r>
  </w:p>
  <w:p w14:paraId="0DAE59BB" w14:textId="77777777" w:rsidR="00D76556" w:rsidRPr="00762208" w:rsidRDefault="00D76556" w:rsidP="00762208">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4966" w14:textId="77777777" w:rsidR="00D76556" w:rsidRDefault="00D76556">
    <w:pPr>
      <w:pStyle w:val="a9"/>
    </w:pPr>
  </w:p>
  <w:p w14:paraId="713E92B0" w14:textId="77777777" w:rsidR="00D76556" w:rsidRDefault="00D76556"/>
  <w:p w14:paraId="088E5277" w14:textId="77777777" w:rsidR="00D76556" w:rsidRDefault="00D7655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A1ED55C"/>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30CD0CA"/>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DC4C012A"/>
    <w:lvl w:ilvl="0">
      <w:start w:val="1"/>
      <w:numFmt w:val="decimal"/>
      <w:pStyle w:val="3"/>
      <w:lvlText w:val="%1."/>
      <w:lvlJc w:val="left"/>
      <w:pPr>
        <w:tabs>
          <w:tab w:val="num" w:pos="926"/>
        </w:tabs>
        <w:ind w:left="926" w:hanging="360"/>
      </w:pPr>
    </w:lvl>
  </w:abstractNum>
  <w:abstractNum w:abstractNumId="3" w15:restartNumberingAfterBreak="0">
    <w:nsid w:val="FFFFFF80"/>
    <w:multiLevelType w:val="singleLevel"/>
    <w:tmpl w:val="6852A5E2"/>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37A86DC"/>
    <w:lvl w:ilvl="0">
      <w:start w:val="1"/>
      <w:numFmt w:val="bullet"/>
      <w:pStyle w:val="40"/>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D6B8D5FE"/>
    <w:lvl w:ilvl="0">
      <w:start w:val="1"/>
      <w:numFmt w:val="bullet"/>
      <w:pStyle w:val="30"/>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9B6050C0"/>
    <w:lvl w:ilvl="0">
      <w:start w:val="1"/>
      <w:numFmt w:val="bullet"/>
      <w:pStyle w:val="2"/>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91CE02C0"/>
    <w:lvl w:ilvl="0">
      <w:start w:val="1"/>
      <w:numFmt w:val="decimal"/>
      <w:pStyle w:val="a"/>
      <w:lvlText w:val="%1."/>
      <w:lvlJc w:val="left"/>
      <w:pPr>
        <w:tabs>
          <w:tab w:val="num" w:pos="360"/>
        </w:tabs>
        <w:ind w:left="360" w:hanging="360"/>
      </w:pPr>
    </w:lvl>
  </w:abstractNum>
  <w:abstractNum w:abstractNumId="8"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9" w15:restartNumberingAfterBreak="0">
    <w:nsid w:val="00000036"/>
    <w:multiLevelType w:val="multilevel"/>
    <w:tmpl w:val="00000036"/>
    <w:name w:val="WW8Num33"/>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0" w15:restartNumberingAfterBreak="0">
    <w:nsid w:val="01E6120F"/>
    <w:multiLevelType w:val="hybridMultilevel"/>
    <w:tmpl w:val="01EAD82E"/>
    <w:lvl w:ilvl="0" w:tplc="0F688F8C">
      <w:start w:val="3"/>
      <w:numFmt w:val="decimal"/>
      <w:lvlText w:val="%1."/>
      <w:lvlJc w:val="left"/>
      <w:pPr>
        <w:tabs>
          <w:tab w:val="num" w:pos="0"/>
        </w:tabs>
        <w:ind w:left="0" w:firstLine="0"/>
      </w:pPr>
      <w:rPr>
        <w:rFonts w:hint="default"/>
      </w:rPr>
    </w:lvl>
    <w:lvl w:ilvl="1" w:tplc="04190001">
      <w:start w:val="1"/>
      <w:numFmt w:val="bullet"/>
      <w:lvlText w:val=""/>
      <w:lvlJc w:val="left"/>
      <w:pPr>
        <w:tabs>
          <w:tab w:val="num" w:pos="1080"/>
        </w:tabs>
        <w:ind w:left="1080" w:firstLine="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03CC53B2"/>
    <w:multiLevelType w:val="hybridMultilevel"/>
    <w:tmpl w:val="B86A6382"/>
    <w:lvl w:ilvl="0" w:tplc="530671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04707CEF"/>
    <w:multiLevelType w:val="hybridMultilevel"/>
    <w:tmpl w:val="BE46F9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097F7660"/>
    <w:multiLevelType w:val="hybridMultilevel"/>
    <w:tmpl w:val="C3007FB6"/>
    <w:lvl w:ilvl="0" w:tplc="292830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0A267A0A"/>
    <w:multiLevelType w:val="hybridMultilevel"/>
    <w:tmpl w:val="5F6294B2"/>
    <w:lvl w:ilvl="0" w:tplc="64382810">
      <w:start w:val="1"/>
      <w:numFmt w:val="bullet"/>
      <w:lvlText w:val="-"/>
      <w:lvlJc w:val="left"/>
      <w:pPr>
        <w:tabs>
          <w:tab w:val="num" w:pos="1571"/>
        </w:tabs>
        <w:ind w:left="1571" w:hanging="360"/>
      </w:pPr>
      <w:rPr>
        <w:rFonts w:hint="default"/>
      </w:rPr>
    </w:lvl>
    <w:lvl w:ilvl="1" w:tplc="0A0E0756">
      <w:start w:val="1"/>
      <w:numFmt w:val="bullet"/>
      <w:lvlText w:val=""/>
      <w:lvlJc w:val="left"/>
      <w:pPr>
        <w:tabs>
          <w:tab w:val="num" w:pos="2291"/>
        </w:tabs>
        <w:ind w:left="2291" w:hanging="360"/>
      </w:pPr>
      <w:rPr>
        <w:rFonts w:ascii="Symbol" w:hAnsi="Symbol" w:hint="default"/>
        <w:color w:val="auto"/>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5" w15:restartNumberingAfterBreak="0">
    <w:nsid w:val="0B6A0BC6"/>
    <w:multiLevelType w:val="hybridMultilevel"/>
    <w:tmpl w:val="BBC027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FB55065"/>
    <w:multiLevelType w:val="hybridMultilevel"/>
    <w:tmpl w:val="A4D8801E"/>
    <w:lvl w:ilvl="0" w:tplc="FFFFFFFF">
      <w:start w:val="1"/>
      <w:numFmt w:val="decimal"/>
      <w:pStyle w:val="20"/>
      <w:lvlText w:val="%1."/>
      <w:lvlJc w:val="left"/>
      <w:pPr>
        <w:tabs>
          <w:tab w:val="num" w:pos="1080"/>
        </w:tabs>
        <w:ind w:left="1080" w:hanging="90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7" w15:restartNumberingAfterBreak="0">
    <w:nsid w:val="18216573"/>
    <w:multiLevelType w:val="hybridMultilevel"/>
    <w:tmpl w:val="8A58D6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9255C74"/>
    <w:multiLevelType w:val="hybridMultilevel"/>
    <w:tmpl w:val="BA8065BA"/>
    <w:lvl w:ilvl="0" w:tplc="29FADA88">
      <w:start w:val="1"/>
      <w:numFmt w:val="decimal"/>
      <w:lvlText w:val="%1)"/>
      <w:lvlJc w:val="left"/>
      <w:pPr>
        <w:ind w:left="1069" w:hanging="360"/>
      </w:pPr>
      <w:rPr>
        <w:rFonts w:ascii="Calibri" w:eastAsia="Calibri" w:hAnsi="Calibri"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1CA63EC6"/>
    <w:multiLevelType w:val="hybridMultilevel"/>
    <w:tmpl w:val="7EBA0814"/>
    <w:lvl w:ilvl="0" w:tplc="0BB451B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1D4B05CC"/>
    <w:multiLevelType w:val="hybridMultilevel"/>
    <w:tmpl w:val="E73EDBD2"/>
    <w:lvl w:ilvl="0" w:tplc="0419000F">
      <w:start w:val="1"/>
      <w:numFmt w:val="decimal"/>
      <w:lvlText w:val="%1."/>
      <w:lvlJc w:val="left"/>
      <w:pPr>
        <w:ind w:left="644"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15:restartNumberingAfterBreak="0">
    <w:nsid w:val="1E6A0594"/>
    <w:multiLevelType w:val="hybridMultilevel"/>
    <w:tmpl w:val="9960A63C"/>
    <w:lvl w:ilvl="0" w:tplc="D5662268">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EC75F35"/>
    <w:multiLevelType w:val="hybridMultilevel"/>
    <w:tmpl w:val="B2AC0558"/>
    <w:lvl w:ilvl="0" w:tplc="C6E6094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6011E5C"/>
    <w:multiLevelType w:val="multilevel"/>
    <w:tmpl w:val="233051E8"/>
    <w:lvl w:ilvl="0">
      <w:start w:val="1"/>
      <w:numFmt w:val="decimal"/>
      <w:lvlText w:val="%1."/>
      <w:lvlJc w:val="left"/>
      <w:pPr>
        <w:tabs>
          <w:tab w:val="num" w:pos="924"/>
        </w:tabs>
        <w:ind w:left="924" w:hanging="567"/>
      </w:pPr>
      <w:rPr>
        <w:rFonts w:hint="default"/>
      </w:rPr>
    </w:lvl>
    <w:lvl w:ilvl="1">
      <w:start w:val="1"/>
      <w:numFmt w:val="decimal"/>
      <w:lvlText w:val="%1.%2."/>
      <w:lvlJc w:val="left"/>
      <w:pPr>
        <w:tabs>
          <w:tab w:val="num" w:pos="924"/>
        </w:tabs>
        <w:ind w:left="924" w:hanging="567"/>
      </w:pPr>
      <w:rPr>
        <w:rFonts w:hint="default"/>
      </w:rPr>
    </w:lvl>
    <w:lvl w:ilvl="2">
      <w:start w:val="1"/>
      <w:numFmt w:val="decimal"/>
      <w:lvlRestart w:val="0"/>
      <w:pStyle w:val="41"/>
      <w:lvlText w:val="%1.%2.%3."/>
      <w:lvlJc w:val="left"/>
      <w:pPr>
        <w:tabs>
          <w:tab w:val="num" w:pos="907"/>
        </w:tabs>
        <w:ind w:left="907" w:hanging="5"/>
      </w:pPr>
      <w:rPr>
        <w:rFonts w:hint="default"/>
      </w:rPr>
    </w:lvl>
    <w:lvl w:ilvl="3">
      <w:start w:val="1"/>
      <w:numFmt w:val="decimal"/>
      <w:lvlText w:val="%1.%2.%3.%4."/>
      <w:lvlJc w:val="left"/>
      <w:pPr>
        <w:tabs>
          <w:tab w:val="num" w:pos="2342"/>
        </w:tabs>
        <w:ind w:left="2270" w:hanging="648"/>
      </w:pPr>
      <w:rPr>
        <w:rFonts w:hint="default"/>
      </w:rPr>
    </w:lvl>
    <w:lvl w:ilvl="4">
      <w:start w:val="1"/>
      <w:numFmt w:val="decimal"/>
      <w:lvlText w:val="%1.%2.%3.%4.%5."/>
      <w:lvlJc w:val="left"/>
      <w:pPr>
        <w:tabs>
          <w:tab w:val="num" w:pos="3062"/>
        </w:tabs>
        <w:ind w:left="2774" w:hanging="792"/>
      </w:pPr>
      <w:rPr>
        <w:rFonts w:hint="default"/>
      </w:rPr>
    </w:lvl>
    <w:lvl w:ilvl="5">
      <w:start w:val="1"/>
      <w:numFmt w:val="decimal"/>
      <w:lvlText w:val="%1.%2.%3.%4.%5.%6."/>
      <w:lvlJc w:val="left"/>
      <w:pPr>
        <w:tabs>
          <w:tab w:val="num" w:pos="3422"/>
        </w:tabs>
        <w:ind w:left="3278" w:hanging="936"/>
      </w:pPr>
      <w:rPr>
        <w:rFonts w:hint="default"/>
      </w:rPr>
    </w:lvl>
    <w:lvl w:ilvl="6">
      <w:start w:val="1"/>
      <w:numFmt w:val="decimal"/>
      <w:lvlText w:val="%1.%2.%3.%4.%5.%6.%7."/>
      <w:lvlJc w:val="left"/>
      <w:pPr>
        <w:tabs>
          <w:tab w:val="num" w:pos="4142"/>
        </w:tabs>
        <w:ind w:left="3782" w:hanging="1080"/>
      </w:pPr>
      <w:rPr>
        <w:rFonts w:hint="default"/>
      </w:rPr>
    </w:lvl>
    <w:lvl w:ilvl="7">
      <w:start w:val="1"/>
      <w:numFmt w:val="decimal"/>
      <w:lvlText w:val="%1.%2.%3.%4.%5.%6.%7.%8."/>
      <w:lvlJc w:val="left"/>
      <w:pPr>
        <w:tabs>
          <w:tab w:val="num" w:pos="4502"/>
        </w:tabs>
        <w:ind w:left="4286" w:hanging="1224"/>
      </w:pPr>
      <w:rPr>
        <w:rFonts w:hint="default"/>
      </w:rPr>
    </w:lvl>
    <w:lvl w:ilvl="8">
      <w:start w:val="1"/>
      <w:numFmt w:val="decimal"/>
      <w:lvlText w:val="%1.%2.%3.%4.%5.%6.%7.%8.%9."/>
      <w:lvlJc w:val="left"/>
      <w:pPr>
        <w:tabs>
          <w:tab w:val="num" w:pos="5222"/>
        </w:tabs>
        <w:ind w:left="4862" w:hanging="1440"/>
      </w:pPr>
      <w:rPr>
        <w:rFonts w:hint="default"/>
      </w:rPr>
    </w:lvl>
  </w:abstractNum>
  <w:abstractNum w:abstractNumId="24" w15:restartNumberingAfterBreak="0">
    <w:nsid w:val="26D574B5"/>
    <w:multiLevelType w:val="hybridMultilevel"/>
    <w:tmpl w:val="2C68FF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7203CC7"/>
    <w:multiLevelType w:val="hybridMultilevel"/>
    <w:tmpl w:val="CBDC560E"/>
    <w:lvl w:ilvl="0" w:tplc="ACFE0E6C">
      <w:start w:val="1"/>
      <w:numFmt w:val="decimal"/>
      <w:pStyle w:val="a0"/>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15:restartNumberingAfterBreak="0">
    <w:nsid w:val="278C6C2C"/>
    <w:multiLevelType w:val="hybridMultilevel"/>
    <w:tmpl w:val="9A9AA12E"/>
    <w:lvl w:ilvl="0" w:tplc="6C50BA0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28561E9C"/>
    <w:multiLevelType w:val="hybridMultilevel"/>
    <w:tmpl w:val="0E1A43C6"/>
    <w:lvl w:ilvl="0" w:tplc="D402E8B0">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29142678"/>
    <w:multiLevelType w:val="hybridMultilevel"/>
    <w:tmpl w:val="C0C0103A"/>
    <w:lvl w:ilvl="0" w:tplc="C486D054">
      <w:start w:val="1"/>
      <w:numFmt w:val="bullet"/>
      <w:pStyle w:val="a1"/>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9584457"/>
    <w:multiLevelType w:val="multilevel"/>
    <w:tmpl w:val="A48C1B46"/>
    <w:lvl w:ilvl="0">
      <w:start w:val="1"/>
      <w:numFmt w:val="decimal"/>
      <w:lvlText w:val="%1."/>
      <w:lvlJc w:val="left"/>
      <w:pPr>
        <w:ind w:left="1211" w:hanging="360"/>
      </w:pPr>
      <w:rPr>
        <w:rFonts w:hint="default"/>
        <w:color w:val="auto"/>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30" w15:restartNumberingAfterBreak="0">
    <w:nsid w:val="2A1C2D64"/>
    <w:multiLevelType w:val="hybridMultilevel"/>
    <w:tmpl w:val="055A99E8"/>
    <w:lvl w:ilvl="0" w:tplc="D0223208">
      <w:start w:val="1"/>
      <w:numFmt w:val="decimal"/>
      <w:lvlText w:val="%1."/>
      <w:lvlJc w:val="left"/>
      <w:pPr>
        <w:ind w:left="1069" w:hanging="360"/>
      </w:pPr>
      <w:rPr>
        <w:rFonts w:ascii="Calibri" w:eastAsia="Times New Roman" w:hAnsi="Calibri"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2A7B6FB9"/>
    <w:multiLevelType w:val="multilevel"/>
    <w:tmpl w:val="C6764B64"/>
    <w:lvl w:ilvl="0">
      <w:start w:val="8"/>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2" w15:restartNumberingAfterBreak="0">
    <w:nsid w:val="2AF23D82"/>
    <w:multiLevelType w:val="multilevel"/>
    <w:tmpl w:val="D20A56F6"/>
    <w:lvl w:ilvl="0">
      <w:start w:val="17"/>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3" w15:restartNumberingAfterBreak="0">
    <w:nsid w:val="2C2E1603"/>
    <w:multiLevelType w:val="hybridMultilevel"/>
    <w:tmpl w:val="AA98F358"/>
    <w:lvl w:ilvl="0" w:tplc="0F688F8C">
      <w:start w:val="3"/>
      <w:numFmt w:val="decimal"/>
      <w:lvlText w:val="%1."/>
      <w:lvlJc w:val="left"/>
      <w:pPr>
        <w:tabs>
          <w:tab w:val="num" w:pos="0"/>
        </w:tabs>
        <w:ind w:left="0" w:firstLine="0"/>
      </w:pPr>
      <w:rPr>
        <w:rFonts w:hint="default"/>
      </w:rPr>
    </w:lvl>
    <w:lvl w:ilvl="1" w:tplc="AC8E5A78">
      <w:start w:val="1"/>
      <w:numFmt w:val="bullet"/>
      <w:lvlText w:val="-"/>
      <w:lvlJc w:val="left"/>
      <w:pPr>
        <w:tabs>
          <w:tab w:val="num" w:pos="1080"/>
        </w:tabs>
        <w:ind w:left="1080" w:firstLine="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2D9B6167"/>
    <w:multiLevelType w:val="hybridMultilevel"/>
    <w:tmpl w:val="CC08E7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2EAB1E01"/>
    <w:multiLevelType w:val="hybridMultilevel"/>
    <w:tmpl w:val="FF120F60"/>
    <w:lvl w:ilvl="0" w:tplc="E0722006">
      <w:start w:val="1"/>
      <w:numFmt w:val="decimal"/>
      <w:lvlText w:val="%1."/>
      <w:lvlJc w:val="left"/>
      <w:pPr>
        <w:ind w:left="1744" w:hanging="10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320A5A7C"/>
    <w:multiLevelType w:val="hybridMultilevel"/>
    <w:tmpl w:val="6B30920A"/>
    <w:lvl w:ilvl="0" w:tplc="D9202A1A">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7" w15:restartNumberingAfterBreak="0">
    <w:nsid w:val="324C3D8A"/>
    <w:multiLevelType w:val="hybridMultilevel"/>
    <w:tmpl w:val="175C78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32E2123"/>
    <w:multiLevelType w:val="multilevel"/>
    <w:tmpl w:val="E95AA258"/>
    <w:lvl w:ilvl="0">
      <w:start w:val="2"/>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9" w15:restartNumberingAfterBreak="0">
    <w:nsid w:val="3D1C1B7F"/>
    <w:multiLevelType w:val="hybridMultilevel"/>
    <w:tmpl w:val="BC64BD68"/>
    <w:lvl w:ilvl="0" w:tplc="C0840F1A">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0" w15:restartNumberingAfterBreak="0">
    <w:nsid w:val="3FDC0DB8"/>
    <w:multiLevelType w:val="hybridMultilevel"/>
    <w:tmpl w:val="1E7A88A4"/>
    <w:lvl w:ilvl="0" w:tplc="4080EF0A">
      <w:start w:val="1"/>
      <w:numFmt w:val="bullet"/>
      <w:lvlText w:val=""/>
      <w:lvlJc w:val="left"/>
      <w:pPr>
        <w:tabs>
          <w:tab w:val="num" w:pos="992"/>
        </w:tabs>
        <w:ind w:left="0" w:firstLine="709"/>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0F8290C"/>
    <w:multiLevelType w:val="multilevel"/>
    <w:tmpl w:val="BAF24D02"/>
    <w:lvl w:ilvl="0">
      <w:start w:val="3"/>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42" w15:restartNumberingAfterBreak="0">
    <w:nsid w:val="415A5652"/>
    <w:multiLevelType w:val="hybridMultilevel"/>
    <w:tmpl w:val="869EECA2"/>
    <w:lvl w:ilvl="0" w:tplc="865E5166">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438D4389"/>
    <w:multiLevelType w:val="multilevel"/>
    <w:tmpl w:val="461609E0"/>
    <w:lvl w:ilvl="0">
      <w:start w:val="1"/>
      <w:numFmt w:val="decimal"/>
      <w:suff w:val="space"/>
      <w:lvlText w:val="%1."/>
      <w:lvlJc w:val="left"/>
    </w:lvl>
    <w:lvl w:ilvl="1">
      <w:start w:val="1"/>
      <w:numFmt w:val="decimal"/>
      <w:lvlText w:val="%2."/>
      <w:lvlJc w:val="left"/>
      <w:pPr>
        <w:ind w:left="1080" w:hanging="360"/>
      </w:pPr>
    </w:lvl>
    <w:lvl w:ilvl="2">
      <w:start w:val="3"/>
      <w:numFmt w:val="decimal"/>
      <w:lvlText w:val="%3."/>
      <w:lvlJc w:val="left"/>
      <w:pPr>
        <w:ind w:left="1353"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4" w15:restartNumberingAfterBreak="0">
    <w:nsid w:val="44BE7EE7"/>
    <w:multiLevelType w:val="hybridMultilevel"/>
    <w:tmpl w:val="847E3648"/>
    <w:lvl w:ilvl="0" w:tplc="0E6C9B54">
      <w:start w:val="9"/>
      <w:numFmt w:val="bullet"/>
      <w:lvlText w:val=""/>
      <w:lvlJc w:val="left"/>
      <w:pPr>
        <w:ind w:left="1080" w:hanging="360"/>
      </w:pPr>
      <w:rPr>
        <w:rFonts w:ascii="Symbol" w:eastAsia="Times New Roman" w:hAnsi="Symbol" w:cs="Calibri"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5" w15:restartNumberingAfterBreak="0">
    <w:nsid w:val="490C18EC"/>
    <w:multiLevelType w:val="hybridMultilevel"/>
    <w:tmpl w:val="BE46F9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15:restartNumberingAfterBreak="0">
    <w:nsid w:val="5336096E"/>
    <w:multiLevelType w:val="hybridMultilevel"/>
    <w:tmpl w:val="407428A4"/>
    <w:lvl w:ilvl="0" w:tplc="5CB065BC">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7" w15:restartNumberingAfterBreak="0">
    <w:nsid w:val="54411851"/>
    <w:multiLevelType w:val="multilevel"/>
    <w:tmpl w:val="05BC6D62"/>
    <w:lvl w:ilvl="0">
      <w:start w:val="1"/>
      <w:numFmt w:val="decimal"/>
      <w:lvlText w:val="%1."/>
      <w:lvlJc w:val="left"/>
      <w:pPr>
        <w:tabs>
          <w:tab w:val="num" w:pos="924"/>
        </w:tabs>
        <w:ind w:left="717" w:hanging="360"/>
      </w:pPr>
      <w:rPr>
        <w:rFonts w:hint="default"/>
      </w:rPr>
    </w:lvl>
    <w:lvl w:ilvl="1">
      <w:start w:val="1"/>
      <w:numFmt w:val="decimal"/>
      <w:lvlRestart w:val="0"/>
      <w:lvlText w:val="%1.%2."/>
      <w:lvlJc w:val="left"/>
      <w:pPr>
        <w:tabs>
          <w:tab w:val="num" w:pos="1149"/>
        </w:tabs>
        <w:ind w:left="1149" w:hanging="432"/>
      </w:pPr>
      <w:rPr>
        <w:rFonts w:hint="default"/>
      </w:rPr>
    </w:lvl>
    <w:lvl w:ilvl="2">
      <w:start w:val="1"/>
      <w:numFmt w:val="decimal"/>
      <w:lvlRestart w:val="0"/>
      <w:pStyle w:val="31"/>
      <w:lvlText w:val="%1.%2.%3."/>
      <w:lvlJc w:val="left"/>
      <w:pPr>
        <w:tabs>
          <w:tab w:val="num" w:pos="1581"/>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48" w15:restartNumberingAfterBreak="0">
    <w:nsid w:val="562521E6"/>
    <w:multiLevelType w:val="hybridMultilevel"/>
    <w:tmpl w:val="3F3420FC"/>
    <w:lvl w:ilvl="0" w:tplc="59B27F6E">
      <w:start w:val="1"/>
      <w:numFmt w:val="decimal"/>
      <w:lvlText w:val="%1)"/>
      <w:lvlJc w:val="left"/>
      <w:pPr>
        <w:ind w:left="1068" w:hanging="360"/>
      </w:pPr>
      <w:rPr>
        <w:rFonts w:hint="default"/>
        <w:sz w:val="22"/>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9" w15:restartNumberingAfterBreak="0">
    <w:nsid w:val="573C5467"/>
    <w:multiLevelType w:val="hybridMultilevel"/>
    <w:tmpl w:val="81BA2E2C"/>
    <w:lvl w:ilvl="0" w:tplc="0419000F">
      <w:start w:val="1"/>
      <w:numFmt w:val="decimal"/>
      <w:lvlText w:val="%1."/>
      <w:lvlJc w:val="left"/>
      <w:pPr>
        <w:ind w:left="644"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0" w15:restartNumberingAfterBreak="0">
    <w:nsid w:val="575941C2"/>
    <w:multiLevelType w:val="hybridMultilevel"/>
    <w:tmpl w:val="832CA5D2"/>
    <w:lvl w:ilvl="0" w:tplc="8112F5BC">
      <w:start w:val="1"/>
      <w:numFmt w:val="bullet"/>
      <w:pStyle w:val="a2"/>
      <w:lvlText w:val=""/>
      <w:lvlJc w:val="left"/>
      <w:pPr>
        <w:tabs>
          <w:tab w:val="num" w:pos="1106"/>
        </w:tabs>
        <w:ind w:left="1106" w:hanging="397"/>
      </w:pPr>
      <w:rPr>
        <w:rFonts w:ascii="Symbol" w:hAnsi="Symbol" w:hint="default"/>
        <w:color w:val="auto"/>
      </w:rPr>
    </w:lvl>
    <w:lvl w:ilvl="1" w:tplc="0A70DED8">
      <w:start w:val="1"/>
      <w:numFmt w:val="bullet"/>
      <w:lvlText w:val="-"/>
      <w:lvlJc w:val="left"/>
      <w:pPr>
        <w:tabs>
          <w:tab w:val="num" w:pos="1789"/>
        </w:tabs>
        <w:ind w:left="1789" w:hanging="360"/>
      </w:pPr>
      <w:rPr>
        <w:rFonts w:ascii="Arial" w:hAnsi="Arial" w:hint="default"/>
        <w:color w:val="auto"/>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51" w15:restartNumberingAfterBreak="0">
    <w:nsid w:val="5952712E"/>
    <w:multiLevelType w:val="multilevel"/>
    <w:tmpl w:val="91D4068A"/>
    <w:lvl w:ilvl="0">
      <w:start w:val="20"/>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52" w15:restartNumberingAfterBreak="0">
    <w:nsid w:val="5BE63EF4"/>
    <w:multiLevelType w:val="hybridMultilevel"/>
    <w:tmpl w:val="BDBAFC3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53" w15:restartNumberingAfterBreak="0">
    <w:nsid w:val="5D4E4912"/>
    <w:multiLevelType w:val="hybridMultilevel"/>
    <w:tmpl w:val="0080AC4E"/>
    <w:lvl w:ilvl="0" w:tplc="FE34B1C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62D85162"/>
    <w:multiLevelType w:val="hybridMultilevel"/>
    <w:tmpl w:val="2E0A88F6"/>
    <w:lvl w:ilvl="0" w:tplc="8004AE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637425E4"/>
    <w:multiLevelType w:val="hybridMultilevel"/>
    <w:tmpl w:val="AA6460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6A063345"/>
    <w:multiLevelType w:val="hybridMultilevel"/>
    <w:tmpl w:val="B5621B10"/>
    <w:lvl w:ilvl="0" w:tplc="8946B6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15:restartNumberingAfterBreak="0">
    <w:nsid w:val="6D616208"/>
    <w:multiLevelType w:val="hybridMultilevel"/>
    <w:tmpl w:val="F00EE258"/>
    <w:lvl w:ilvl="0" w:tplc="04190001">
      <w:start w:val="1"/>
      <w:numFmt w:val="bullet"/>
      <w:lvlText w:val=""/>
      <w:lvlJc w:val="left"/>
      <w:pPr>
        <w:tabs>
          <w:tab w:val="num" w:pos="992"/>
        </w:tabs>
        <w:ind w:left="0" w:firstLine="709"/>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EEC320D"/>
    <w:multiLevelType w:val="hybridMultilevel"/>
    <w:tmpl w:val="A882EE70"/>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59" w15:restartNumberingAfterBreak="0">
    <w:nsid w:val="6F0F674D"/>
    <w:multiLevelType w:val="hybridMultilevel"/>
    <w:tmpl w:val="CCD0BF70"/>
    <w:lvl w:ilvl="0" w:tplc="0419000F">
      <w:start w:val="1"/>
      <w:numFmt w:val="decimal"/>
      <w:lvlText w:val="%1."/>
      <w:lvlJc w:val="left"/>
      <w:pPr>
        <w:tabs>
          <w:tab w:val="num" w:pos="720"/>
        </w:tabs>
        <w:ind w:left="720" w:hanging="360"/>
      </w:pPr>
      <w:rPr>
        <w:rFonts w:hint="default"/>
      </w:rPr>
    </w:lvl>
    <w:lvl w:ilvl="1" w:tplc="0419000F">
      <w:start w:val="1"/>
      <w:numFmt w:val="decimal"/>
      <w:lvlText w:val="%2."/>
      <w:lvlJc w:val="left"/>
      <w:pPr>
        <w:tabs>
          <w:tab w:val="num" w:pos="720"/>
        </w:tabs>
        <w:ind w:left="720" w:hanging="360"/>
      </w:pPr>
      <w:rPr>
        <w:rFonts w:hint="default"/>
      </w:rPr>
    </w:lvl>
    <w:lvl w:ilvl="2" w:tplc="F8E40BAC">
      <w:start w:val="1"/>
      <w:numFmt w:val="bullet"/>
      <w:lvlText w:val=""/>
      <w:lvlJc w:val="left"/>
      <w:pPr>
        <w:tabs>
          <w:tab w:val="num" w:pos="2340"/>
        </w:tabs>
        <w:ind w:left="2340" w:hanging="360"/>
      </w:pPr>
      <w:rPr>
        <w:rFonts w:ascii="Symbol" w:hAnsi="Symbol" w:hint="default"/>
        <w:color w:val="auto"/>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15:restartNumberingAfterBreak="0">
    <w:nsid w:val="70B23B71"/>
    <w:multiLevelType w:val="hybridMultilevel"/>
    <w:tmpl w:val="3AAAEC20"/>
    <w:lvl w:ilvl="0" w:tplc="B8F646F0">
      <w:start w:val="1"/>
      <w:numFmt w:val="bullet"/>
      <w:lvlText w:val=""/>
      <w:lvlJc w:val="left"/>
      <w:pPr>
        <w:tabs>
          <w:tab w:val="num" w:pos="360"/>
        </w:tabs>
        <w:ind w:left="360" w:hanging="360"/>
      </w:pPr>
      <w:rPr>
        <w:rFonts w:ascii="Symbol" w:hAnsi="Symbol" w:hint="default"/>
      </w:rPr>
    </w:lvl>
    <w:lvl w:ilvl="1" w:tplc="04190001">
      <w:start w:val="1"/>
      <w:numFmt w:val="bullet"/>
      <w:lvlText w:val=""/>
      <w:lvlJc w:val="left"/>
      <w:pPr>
        <w:tabs>
          <w:tab w:val="num" w:pos="178"/>
        </w:tabs>
        <w:ind w:left="178" w:hanging="360"/>
      </w:pPr>
      <w:rPr>
        <w:rFonts w:ascii="Symbol" w:hAnsi="Symbol" w:hint="default"/>
      </w:rPr>
    </w:lvl>
    <w:lvl w:ilvl="2" w:tplc="04190005" w:tentative="1">
      <w:start w:val="1"/>
      <w:numFmt w:val="bullet"/>
      <w:lvlText w:val=""/>
      <w:lvlJc w:val="left"/>
      <w:pPr>
        <w:tabs>
          <w:tab w:val="num" w:pos="898"/>
        </w:tabs>
        <w:ind w:left="898" w:hanging="360"/>
      </w:pPr>
      <w:rPr>
        <w:rFonts w:ascii="Wingdings" w:hAnsi="Wingdings" w:hint="default"/>
      </w:rPr>
    </w:lvl>
    <w:lvl w:ilvl="3" w:tplc="04190001" w:tentative="1">
      <w:start w:val="1"/>
      <w:numFmt w:val="bullet"/>
      <w:lvlText w:val=""/>
      <w:lvlJc w:val="left"/>
      <w:pPr>
        <w:tabs>
          <w:tab w:val="num" w:pos="1618"/>
        </w:tabs>
        <w:ind w:left="1618" w:hanging="360"/>
      </w:pPr>
      <w:rPr>
        <w:rFonts w:ascii="Symbol" w:hAnsi="Symbol" w:hint="default"/>
      </w:rPr>
    </w:lvl>
    <w:lvl w:ilvl="4" w:tplc="04190003" w:tentative="1">
      <w:start w:val="1"/>
      <w:numFmt w:val="bullet"/>
      <w:lvlText w:val="o"/>
      <w:lvlJc w:val="left"/>
      <w:pPr>
        <w:tabs>
          <w:tab w:val="num" w:pos="2338"/>
        </w:tabs>
        <w:ind w:left="2338" w:hanging="360"/>
      </w:pPr>
      <w:rPr>
        <w:rFonts w:ascii="Courier New" w:hAnsi="Courier New" w:cs="Courier New" w:hint="default"/>
      </w:rPr>
    </w:lvl>
    <w:lvl w:ilvl="5" w:tplc="04190005" w:tentative="1">
      <w:start w:val="1"/>
      <w:numFmt w:val="bullet"/>
      <w:lvlText w:val=""/>
      <w:lvlJc w:val="left"/>
      <w:pPr>
        <w:tabs>
          <w:tab w:val="num" w:pos="3058"/>
        </w:tabs>
        <w:ind w:left="3058" w:hanging="360"/>
      </w:pPr>
      <w:rPr>
        <w:rFonts w:ascii="Wingdings" w:hAnsi="Wingdings" w:hint="default"/>
      </w:rPr>
    </w:lvl>
    <w:lvl w:ilvl="6" w:tplc="04190001" w:tentative="1">
      <w:start w:val="1"/>
      <w:numFmt w:val="bullet"/>
      <w:lvlText w:val=""/>
      <w:lvlJc w:val="left"/>
      <w:pPr>
        <w:tabs>
          <w:tab w:val="num" w:pos="3778"/>
        </w:tabs>
        <w:ind w:left="3778" w:hanging="360"/>
      </w:pPr>
      <w:rPr>
        <w:rFonts w:ascii="Symbol" w:hAnsi="Symbol" w:hint="default"/>
      </w:rPr>
    </w:lvl>
    <w:lvl w:ilvl="7" w:tplc="04190003" w:tentative="1">
      <w:start w:val="1"/>
      <w:numFmt w:val="bullet"/>
      <w:lvlText w:val="o"/>
      <w:lvlJc w:val="left"/>
      <w:pPr>
        <w:tabs>
          <w:tab w:val="num" w:pos="4498"/>
        </w:tabs>
        <w:ind w:left="4498" w:hanging="360"/>
      </w:pPr>
      <w:rPr>
        <w:rFonts w:ascii="Courier New" w:hAnsi="Courier New" w:cs="Courier New" w:hint="default"/>
      </w:rPr>
    </w:lvl>
    <w:lvl w:ilvl="8" w:tplc="04190005" w:tentative="1">
      <w:start w:val="1"/>
      <w:numFmt w:val="bullet"/>
      <w:lvlText w:val=""/>
      <w:lvlJc w:val="left"/>
      <w:pPr>
        <w:tabs>
          <w:tab w:val="num" w:pos="5218"/>
        </w:tabs>
        <w:ind w:left="5218" w:hanging="360"/>
      </w:pPr>
      <w:rPr>
        <w:rFonts w:ascii="Wingdings" w:hAnsi="Wingdings" w:hint="default"/>
      </w:rPr>
    </w:lvl>
  </w:abstractNum>
  <w:abstractNum w:abstractNumId="61" w15:restartNumberingAfterBreak="0">
    <w:nsid w:val="71AD4C45"/>
    <w:multiLevelType w:val="hybridMultilevel"/>
    <w:tmpl w:val="691E02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725574FC"/>
    <w:multiLevelType w:val="hybridMultilevel"/>
    <w:tmpl w:val="77462AFE"/>
    <w:lvl w:ilvl="0" w:tplc="02B64BA4">
      <w:start w:val="1"/>
      <w:numFmt w:val="bullet"/>
      <w:lvlText w:val=""/>
      <w:lvlJc w:val="left"/>
      <w:pPr>
        <w:tabs>
          <w:tab w:val="num" w:pos="992"/>
        </w:tabs>
        <w:ind w:left="0" w:firstLine="709"/>
      </w:pPr>
      <w:rPr>
        <w:rFonts w:ascii="Symbol" w:hAnsi="Symbol" w:hint="default"/>
        <w:sz w:val="28"/>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3803597"/>
    <w:multiLevelType w:val="hybridMultilevel"/>
    <w:tmpl w:val="969A1A3C"/>
    <w:lvl w:ilvl="0" w:tplc="A1DAB7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4" w15:restartNumberingAfterBreak="0">
    <w:nsid w:val="753835A7"/>
    <w:multiLevelType w:val="hybridMultilevel"/>
    <w:tmpl w:val="1114A104"/>
    <w:lvl w:ilvl="0" w:tplc="FFFFFFFF">
      <w:start w:val="1"/>
      <w:numFmt w:val="bullet"/>
      <w:lvlText w:val="–"/>
      <w:lvlJc w:val="left"/>
      <w:pPr>
        <w:tabs>
          <w:tab w:val="num" w:pos="-92"/>
        </w:tabs>
        <w:ind w:left="-92" w:hanging="360"/>
      </w:pPr>
      <w:rPr>
        <w:rFonts w:ascii="Times New Roman" w:hAnsi="Times New Roman" w:cs="Times New Roman" w:hint="default"/>
        <w:sz w:val="24"/>
        <w:szCs w:val="24"/>
      </w:rPr>
    </w:lvl>
    <w:lvl w:ilvl="1" w:tplc="FFFFFFFF" w:tentative="1">
      <w:start w:val="1"/>
      <w:numFmt w:val="bullet"/>
      <w:pStyle w:val="2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CC1489F"/>
    <w:multiLevelType w:val="hybridMultilevel"/>
    <w:tmpl w:val="719CFD40"/>
    <w:lvl w:ilvl="0" w:tplc="E95C0780">
      <w:start w:val="1"/>
      <w:numFmt w:val="bullet"/>
      <w:lvlText w:val=""/>
      <w:lvlJc w:val="left"/>
      <w:pPr>
        <w:tabs>
          <w:tab w:val="num" w:pos="360"/>
        </w:tabs>
        <w:ind w:left="360" w:hanging="360"/>
      </w:pPr>
      <w:rPr>
        <w:rFonts w:ascii="Symbol" w:hAnsi="Symbol" w:hint="default"/>
      </w:rPr>
    </w:lvl>
    <w:lvl w:ilvl="1" w:tplc="04190001">
      <w:start w:val="1"/>
      <w:numFmt w:val="bullet"/>
      <w:lvlText w:val=""/>
      <w:lvlJc w:val="left"/>
      <w:pPr>
        <w:tabs>
          <w:tab w:val="num" w:pos="178"/>
        </w:tabs>
        <w:ind w:left="178" w:hanging="360"/>
      </w:pPr>
      <w:rPr>
        <w:rFonts w:ascii="Symbol" w:hAnsi="Symbol" w:hint="default"/>
      </w:rPr>
    </w:lvl>
    <w:lvl w:ilvl="2" w:tplc="04190005" w:tentative="1">
      <w:start w:val="1"/>
      <w:numFmt w:val="bullet"/>
      <w:lvlText w:val=""/>
      <w:lvlJc w:val="left"/>
      <w:pPr>
        <w:tabs>
          <w:tab w:val="num" w:pos="898"/>
        </w:tabs>
        <w:ind w:left="898" w:hanging="360"/>
      </w:pPr>
      <w:rPr>
        <w:rFonts w:ascii="Wingdings" w:hAnsi="Wingdings" w:hint="default"/>
      </w:rPr>
    </w:lvl>
    <w:lvl w:ilvl="3" w:tplc="04190001" w:tentative="1">
      <w:start w:val="1"/>
      <w:numFmt w:val="bullet"/>
      <w:lvlText w:val=""/>
      <w:lvlJc w:val="left"/>
      <w:pPr>
        <w:tabs>
          <w:tab w:val="num" w:pos="1618"/>
        </w:tabs>
        <w:ind w:left="1618" w:hanging="360"/>
      </w:pPr>
      <w:rPr>
        <w:rFonts w:ascii="Symbol" w:hAnsi="Symbol" w:hint="default"/>
      </w:rPr>
    </w:lvl>
    <w:lvl w:ilvl="4" w:tplc="04190003" w:tentative="1">
      <w:start w:val="1"/>
      <w:numFmt w:val="bullet"/>
      <w:lvlText w:val="o"/>
      <w:lvlJc w:val="left"/>
      <w:pPr>
        <w:tabs>
          <w:tab w:val="num" w:pos="2338"/>
        </w:tabs>
        <w:ind w:left="2338" w:hanging="360"/>
      </w:pPr>
      <w:rPr>
        <w:rFonts w:ascii="Courier New" w:hAnsi="Courier New" w:cs="Courier New" w:hint="default"/>
      </w:rPr>
    </w:lvl>
    <w:lvl w:ilvl="5" w:tplc="04190005" w:tentative="1">
      <w:start w:val="1"/>
      <w:numFmt w:val="bullet"/>
      <w:lvlText w:val=""/>
      <w:lvlJc w:val="left"/>
      <w:pPr>
        <w:tabs>
          <w:tab w:val="num" w:pos="3058"/>
        </w:tabs>
        <w:ind w:left="3058" w:hanging="360"/>
      </w:pPr>
      <w:rPr>
        <w:rFonts w:ascii="Wingdings" w:hAnsi="Wingdings" w:hint="default"/>
      </w:rPr>
    </w:lvl>
    <w:lvl w:ilvl="6" w:tplc="04190001" w:tentative="1">
      <w:start w:val="1"/>
      <w:numFmt w:val="bullet"/>
      <w:lvlText w:val=""/>
      <w:lvlJc w:val="left"/>
      <w:pPr>
        <w:tabs>
          <w:tab w:val="num" w:pos="3778"/>
        </w:tabs>
        <w:ind w:left="3778" w:hanging="360"/>
      </w:pPr>
      <w:rPr>
        <w:rFonts w:ascii="Symbol" w:hAnsi="Symbol" w:hint="default"/>
      </w:rPr>
    </w:lvl>
    <w:lvl w:ilvl="7" w:tplc="04190003" w:tentative="1">
      <w:start w:val="1"/>
      <w:numFmt w:val="bullet"/>
      <w:lvlText w:val="o"/>
      <w:lvlJc w:val="left"/>
      <w:pPr>
        <w:tabs>
          <w:tab w:val="num" w:pos="4498"/>
        </w:tabs>
        <w:ind w:left="4498" w:hanging="360"/>
      </w:pPr>
      <w:rPr>
        <w:rFonts w:ascii="Courier New" w:hAnsi="Courier New" w:cs="Courier New" w:hint="default"/>
      </w:rPr>
    </w:lvl>
    <w:lvl w:ilvl="8" w:tplc="04190005" w:tentative="1">
      <w:start w:val="1"/>
      <w:numFmt w:val="bullet"/>
      <w:lvlText w:val=""/>
      <w:lvlJc w:val="left"/>
      <w:pPr>
        <w:tabs>
          <w:tab w:val="num" w:pos="5218"/>
        </w:tabs>
        <w:ind w:left="5218" w:hanging="360"/>
      </w:pPr>
      <w:rPr>
        <w:rFonts w:ascii="Wingdings" w:hAnsi="Wingdings" w:hint="default"/>
      </w:rPr>
    </w:lvl>
  </w:abstractNum>
  <w:abstractNum w:abstractNumId="66" w15:restartNumberingAfterBreak="0">
    <w:nsid w:val="7CD3731C"/>
    <w:multiLevelType w:val="hybridMultilevel"/>
    <w:tmpl w:val="B070685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D1157BD"/>
    <w:multiLevelType w:val="hybridMultilevel"/>
    <w:tmpl w:val="EE3E4D78"/>
    <w:lvl w:ilvl="0" w:tplc="5A086876">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7E1B2EE8"/>
    <w:multiLevelType w:val="hybridMultilevel"/>
    <w:tmpl w:val="98C08FD0"/>
    <w:lvl w:ilvl="0" w:tplc="2940F03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9" w15:restartNumberingAfterBreak="0">
    <w:nsid w:val="7E70745D"/>
    <w:multiLevelType w:val="multilevel"/>
    <w:tmpl w:val="EE6AD6EA"/>
    <w:lvl w:ilvl="0">
      <w:start w:val="9"/>
      <w:numFmt w:val="decimal"/>
      <w:suff w:val="space"/>
      <w:lvlText w:val="%1."/>
      <w:lvlJc w:val="left"/>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num w:numId="1" w16cid:durableId="1197045412">
    <w:abstractNumId w:val="29"/>
  </w:num>
  <w:num w:numId="2" w16cid:durableId="1935019117">
    <w:abstractNumId w:val="50"/>
  </w:num>
  <w:num w:numId="3" w16cid:durableId="1074164462">
    <w:abstractNumId w:val="47"/>
  </w:num>
  <w:num w:numId="4" w16cid:durableId="938564049">
    <w:abstractNumId w:val="23"/>
  </w:num>
  <w:num w:numId="5" w16cid:durableId="1468666823">
    <w:abstractNumId w:val="16"/>
  </w:num>
  <w:num w:numId="6" w16cid:durableId="179198450">
    <w:abstractNumId w:val="64"/>
  </w:num>
  <w:num w:numId="7" w16cid:durableId="226495328">
    <w:abstractNumId w:val="6"/>
  </w:num>
  <w:num w:numId="8" w16cid:durableId="1340741907">
    <w:abstractNumId w:val="5"/>
  </w:num>
  <w:num w:numId="9" w16cid:durableId="96027321">
    <w:abstractNumId w:val="4"/>
  </w:num>
  <w:num w:numId="10" w16cid:durableId="2090734802">
    <w:abstractNumId w:val="3"/>
  </w:num>
  <w:num w:numId="11" w16cid:durableId="1421560539">
    <w:abstractNumId w:val="7"/>
  </w:num>
  <w:num w:numId="12" w16cid:durableId="982463242">
    <w:abstractNumId w:val="2"/>
  </w:num>
  <w:num w:numId="13" w16cid:durableId="58209752">
    <w:abstractNumId w:val="1"/>
  </w:num>
  <w:num w:numId="14" w16cid:durableId="1263223074">
    <w:abstractNumId w:val="0"/>
  </w:num>
  <w:num w:numId="15" w16cid:durableId="796920940">
    <w:abstractNumId w:val="28"/>
  </w:num>
  <w:num w:numId="16" w16cid:durableId="87288176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969122454">
    <w:abstractNumId w:val="8"/>
  </w:num>
  <w:num w:numId="18" w16cid:durableId="1905487642">
    <w:abstractNumId w:val="18"/>
  </w:num>
  <w:num w:numId="19" w16cid:durableId="756757208">
    <w:abstractNumId w:val="13"/>
  </w:num>
  <w:num w:numId="20" w16cid:durableId="428502078">
    <w:abstractNumId w:val="36"/>
  </w:num>
  <w:num w:numId="21" w16cid:durableId="1574272336">
    <w:abstractNumId w:val="39"/>
  </w:num>
  <w:num w:numId="22" w16cid:durableId="1031030759">
    <w:abstractNumId w:val="46"/>
  </w:num>
  <w:num w:numId="23" w16cid:durableId="1496677560">
    <w:abstractNumId w:val="54"/>
  </w:num>
  <w:num w:numId="24" w16cid:durableId="1280603338">
    <w:abstractNumId w:val="30"/>
  </w:num>
  <w:num w:numId="25" w16cid:durableId="2138647282">
    <w:abstractNumId w:val="26"/>
  </w:num>
  <w:num w:numId="26" w16cid:durableId="1789466142">
    <w:abstractNumId w:val="65"/>
  </w:num>
  <w:num w:numId="27" w16cid:durableId="498927189">
    <w:abstractNumId w:val="52"/>
  </w:num>
  <w:num w:numId="28" w16cid:durableId="442695704">
    <w:abstractNumId w:val="33"/>
  </w:num>
  <w:num w:numId="29" w16cid:durableId="1604724127">
    <w:abstractNumId w:val="14"/>
  </w:num>
  <w:num w:numId="30" w16cid:durableId="178472528">
    <w:abstractNumId w:val="58"/>
  </w:num>
  <w:num w:numId="31" w16cid:durableId="72168369">
    <w:abstractNumId w:val="10"/>
  </w:num>
  <w:num w:numId="32" w16cid:durableId="1917280870">
    <w:abstractNumId w:val="62"/>
  </w:num>
  <w:num w:numId="33" w16cid:durableId="925185775">
    <w:abstractNumId w:val="57"/>
  </w:num>
  <w:num w:numId="34" w16cid:durableId="61488427">
    <w:abstractNumId w:val="40"/>
  </w:num>
  <w:num w:numId="35" w16cid:durableId="166095517">
    <w:abstractNumId w:val="59"/>
  </w:num>
  <w:num w:numId="36" w16cid:durableId="988442192">
    <w:abstractNumId w:val="60"/>
  </w:num>
  <w:num w:numId="37" w16cid:durableId="1470050062">
    <w:abstractNumId w:val="27"/>
  </w:num>
  <w:num w:numId="38" w16cid:durableId="1036277894">
    <w:abstractNumId w:val="66"/>
  </w:num>
  <w:num w:numId="39" w16cid:durableId="1789733661">
    <w:abstractNumId w:val="61"/>
  </w:num>
  <w:num w:numId="40" w16cid:durableId="978917524">
    <w:abstractNumId w:val="55"/>
  </w:num>
  <w:num w:numId="41" w16cid:durableId="93938137">
    <w:abstractNumId w:val="63"/>
  </w:num>
  <w:num w:numId="42" w16cid:durableId="2130201473">
    <w:abstractNumId w:val="17"/>
  </w:num>
  <w:num w:numId="43" w16cid:durableId="2015300286">
    <w:abstractNumId w:val="45"/>
  </w:num>
  <w:num w:numId="44" w16cid:durableId="1632901769">
    <w:abstractNumId w:val="12"/>
  </w:num>
  <w:num w:numId="45" w16cid:durableId="208034414">
    <w:abstractNumId w:val="24"/>
  </w:num>
  <w:num w:numId="46" w16cid:durableId="1923220182">
    <w:abstractNumId w:val="37"/>
  </w:num>
  <w:num w:numId="47" w16cid:durableId="1996182702">
    <w:abstractNumId w:val="20"/>
  </w:num>
  <w:num w:numId="48" w16cid:durableId="39404904">
    <w:abstractNumId w:val="49"/>
  </w:num>
  <w:num w:numId="49" w16cid:durableId="1711491468">
    <w:abstractNumId w:val="68"/>
  </w:num>
  <w:num w:numId="50" w16cid:durableId="1555197378">
    <w:abstractNumId w:val="15"/>
  </w:num>
  <w:num w:numId="51" w16cid:durableId="78451216">
    <w:abstractNumId w:val="48"/>
  </w:num>
  <w:num w:numId="52" w16cid:durableId="1241056951">
    <w:abstractNumId w:val="19"/>
  </w:num>
  <w:num w:numId="53" w16cid:durableId="1119643012">
    <w:abstractNumId w:val="56"/>
  </w:num>
  <w:num w:numId="54" w16cid:durableId="999694433">
    <w:abstractNumId w:val="43"/>
  </w:num>
  <w:num w:numId="55" w16cid:durableId="1684210384">
    <w:abstractNumId w:val="38"/>
  </w:num>
  <w:num w:numId="56" w16cid:durableId="275140562">
    <w:abstractNumId w:val="41"/>
  </w:num>
  <w:num w:numId="57" w16cid:durableId="2099328359">
    <w:abstractNumId w:val="31"/>
  </w:num>
  <w:num w:numId="58" w16cid:durableId="1311668073">
    <w:abstractNumId w:val="69"/>
  </w:num>
  <w:num w:numId="59" w16cid:durableId="112479021">
    <w:abstractNumId w:val="32"/>
  </w:num>
  <w:num w:numId="60" w16cid:durableId="983464566">
    <w:abstractNumId w:val="51"/>
  </w:num>
  <w:num w:numId="61" w16cid:durableId="210769420">
    <w:abstractNumId w:val="35"/>
  </w:num>
  <w:num w:numId="62" w16cid:durableId="2077822363">
    <w:abstractNumId w:val="21"/>
  </w:num>
  <w:num w:numId="63" w16cid:durableId="543252166">
    <w:abstractNumId w:val="11"/>
  </w:num>
  <w:num w:numId="64" w16cid:durableId="745305368">
    <w:abstractNumId w:val="22"/>
  </w:num>
  <w:num w:numId="65" w16cid:durableId="1594897438">
    <w:abstractNumId w:val="67"/>
  </w:num>
  <w:num w:numId="66" w16cid:durableId="1229926737">
    <w:abstractNumId w:val="44"/>
  </w:num>
  <w:num w:numId="67" w16cid:durableId="700670924">
    <w:abstractNumId w:val="42"/>
  </w:num>
  <w:num w:numId="68" w16cid:durableId="1750034732">
    <w:abstractNumId w:val="34"/>
  </w:num>
  <w:num w:numId="69" w16cid:durableId="268314701">
    <w:abstractNumId w:val="5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139"/>
    <w:rsid w:val="00000B5C"/>
    <w:rsid w:val="00000DA7"/>
    <w:rsid w:val="00001EDB"/>
    <w:rsid w:val="0000210A"/>
    <w:rsid w:val="00003EE2"/>
    <w:rsid w:val="000041FB"/>
    <w:rsid w:val="00007703"/>
    <w:rsid w:val="0000773B"/>
    <w:rsid w:val="000077AB"/>
    <w:rsid w:val="0001049B"/>
    <w:rsid w:val="00010C50"/>
    <w:rsid w:val="00012792"/>
    <w:rsid w:val="00012BB7"/>
    <w:rsid w:val="00015131"/>
    <w:rsid w:val="00015D9B"/>
    <w:rsid w:val="0001600C"/>
    <w:rsid w:val="000160A3"/>
    <w:rsid w:val="00016ECA"/>
    <w:rsid w:val="00017077"/>
    <w:rsid w:val="00017A8D"/>
    <w:rsid w:val="0002158B"/>
    <w:rsid w:val="000245E6"/>
    <w:rsid w:val="000249D0"/>
    <w:rsid w:val="000265C0"/>
    <w:rsid w:val="00030183"/>
    <w:rsid w:val="00031364"/>
    <w:rsid w:val="00033916"/>
    <w:rsid w:val="00033BA0"/>
    <w:rsid w:val="000343C2"/>
    <w:rsid w:val="000349E0"/>
    <w:rsid w:val="0004257E"/>
    <w:rsid w:val="00042D09"/>
    <w:rsid w:val="000444BC"/>
    <w:rsid w:val="000444DB"/>
    <w:rsid w:val="000458FB"/>
    <w:rsid w:val="00045C10"/>
    <w:rsid w:val="000503FF"/>
    <w:rsid w:val="00050B30"/>
    <w:rsid w:val="00051CBD"/>
    <w:rsid w:val="000529FA"/>
    <w:rsid w:val="000530B5"/>
    <w:rsid w:val="00054E0B"/>
    <w:rsid w:val="00056A56"/>
    <w:rsid w:val="00057A13"/>
    <w:rsid w:val="00057BCF"/>
    <w:rsid w:val="0006089E"/>
    <w:rsid w:val="00061DC2"/>
    <w:rsid w:val="0006280D"/>
    <w:rsid w:val="00062E2E"/>
    <w:rsid w:val="0006365C"/>
    <w:rsid w:val="00065D07"/>
    <w:rsid w:val="0006689B"/>
    <w:rsid w:val="00067499"/>
    <w:rsid w:val="00067B63"/>
    <w:rsid w:val="00070DBA"/>
    <w:rsid w:val="00071036"/>
    <w:rsid w:val="00073354"/>
    <w:rsid w:val="00075519"/>
    <w:rsid w:val="00075A2D"/>
    <w:rsid w:val="00075A57"/>
    <w:rsid w:val="0008008B"/>
    <w:rsid w:val="00080574"/>
    <w:rsid w:val="00080F46"/>
    <w:rsid w:val="0008177C"/>
    <w:rsid w:val="00086C0D"/>
    <w:rsid w:val="000872DC"/>
    <w:rsid w:val="000877A6"/>
    <w:rsid w:val="000906AD"/>
    <w:rsid w:val="000906CF"/>
    <w:rsid w:val="000907CF"/>
    <w:rsid w:val="00092E14"/>
    <w:rsid w:val="000A01A7"/>
    <w:rsid w:val="000A0C51"/>
    <w:rsid w:val="000A3536"/>
    <w:rsid w:val="000A5639"/>
    <w:rsid w:val="000A6206"/>
    <w:rsid w:val="000A6D23"/>
    <w:rsid w:val="000B0CF2"/>
    <w:rsid w:val="000B2F27"/>
    <w:rsid w:val="000B3425"/>
    <w:rsid w:val="000B4B4A"/>
    <w:rsid w:val="000B4C5D"/>
    <w:rsid w:val="000C07FA"/>
    <w:rsid w:val="000C1710"/>
    <w:rsid w:val="000C2869"/>
    <w:rsid w:val="000C3909"/>
    <w:rsid w:val="000C4E62"/>
    <w:rsid w:val="000C6120"/>
    <w:rsid w:val="000C797B"/>
    <w:rsid w:val="000D0D7D"/>
    <w:rsid w:val="000D1022"/>
    <w:rsid w:val="000D13B8"/>
    <w:rsid w:val="000D4BA5"/>
    <w:rsid w:val="000D4FC6"/>
    <w:rsid w:val="000D71F0"/>
    <w:rsid w:val="000D7DAF"/>
    <w:rsid w:val="000E0108"/>
    <w:rsid w:val="000E1055"/>
    <w:rsid w:val="000E4C8D"/>
    <w:rsid w:val="000F3D38"/>
    <w:rsid w:val="000F4098"/>
    <w:rsid w:val="000F4FDB"/>
    <w:rsid w:val="000F6242"/>
    <w:rsid w:val="000F708E"/>
    <w:rsid w:val="001004FB"/>
    <w:rsid w:val="001055E0"/>
    <w:rsid w:val="00105DF2"/>
    <w:rsid w:val="00105ED8"/>
    <w:rsid w:val="0010769E"/>
    <w:rsid w:val="00113C69"/>
    <w:rsid w:val="0011439B"/>
    <w:rsid w:val="00115751"/>
    <w:rsid w:val="001173FA"/>
    <w:rsid w:val="0012174B"/>
    <w:rsid w:val="0012312D"/>
    <w:rsid w:val="00123355"/>
    <w:rsid w:val="001234FC"/>
    <w:rsid w:val="00123A9A"/>
    <w:rsid w:val="00124F31"/>
    <w:rsid w:val="0013245B"/>
    <w:rsid w:val="0013441C"/>
    <w:rsid w:val="00137BAE"/>
    <w:rsid w:val="00140BC8"/>
    <w:rsid w:val="00141FC0"/>
    <w:rsid w:val="0014208D"/>
    <w:rsid w:val="00142951"/>
    <w:rsid w:val="00145C29"/>
    <w:rsid w:val="00145E48"/>
    <w:rsid w:val="001460DD"/>
    <w:rsid w:val="00147399"/>
    <w:rsid w:val="001476F0"/>
    <w:rsid w:val="00147C1E"/>
    <w:rsid w:val="00147CBA"/>
    <w:rsid w:val="00147E49"/>
    <w:rsid w:val="00151B8A"/>
    <w:rsid w:val="001521A6"/>
    <w:rsid w:val="00153578"/>
    <w:rsid w:val="00154A4B"/>
    <w:rsid w:val="001574C9"/>
    <w:rsid w:val="001615A6"/>
    <w:rsid w:val="001632DF"/>
    <w:rsid w:val="0017061C"/>
    <w:rsid w:val="001715A3"/>
    <w:rsid w:val="00171DBF"/>
    <w:rsid w:val="0017236A"/>
    <w:rsid w:val="0017295C"/>
    <w:rsid w:val="00172D01"/>
    <w:rsid w:val="00173269"/>
    <w:rsid w:val="00174219"/>
    <w:rsid w:val="00175FE7"/>
    <w:rsid w:val="001761C1"/>
    <w:rsid w:val="00176A37"/>
    <w:rsid w:val="00176E6D"/>
    <w:rsid w:val="00177171"/>
    <w:rsid w:val="00177394"/>
    <w:rsid w:val="00180A5D"/>
    <w:rsid w:val="00181BB2"/>
    <w:rsid w:val="00182A9A"/>
    <w:rsid w:val="001840DF"/>
    <w:rsid w:val="0018418F"/>
    <w:rsid w:val="00184F08"/>
    <w:rsid w:val="001866FE"/>
    <w:rsid w:val="00186FA0"/>
    <w:rsid w:val="00190126"/>
    <w:rsid w:val="00191CD9"/>
    <w:rsid w:val="0019300D"/>
    <w:rsid w:val="00194FC7"/>
    <w:rsid w:val="001967AA"/>
    <w:rsid w:val="00196829"/>
    <w:rsid w:val="00196E0D"/>
    <w:rsid w:val="001A0452"/>
    <w:rsid w:val="001A0ADB"/>
    <w:rsid w:val="001A1C50"/>
    <w:rsid w:val="001A2892"/>
    <w:rsid w:val="001A3682"/>
    <w:rsid w:val="001A4EA6"/>
    <w:rsid w:val="001A5CBA"/>
    <w:rsid w:val="001A6A43"/>
    <w:rsid w:val="001A7DA4"/>
    <w:rsid w:val="001B112F"/>
    <w:rsid w:val="001B2299"/>
    <w:rsid w:val="001B2685"/>
    <w:rsid w:val="001B3E76"/>
    <w:rsid w:val="001B4D60"/>
    <w:rsid w:val="001B5493"/>
    <w:rsid w:val="001B61B8"/>
    <w:rsid w:val="001B6C6B"/>
    <w:rsid w:val="001C314B"/>
    <w:rsid w:val="001C4F96"/>
    <w:rsid w:val="001C5716"/>
    <w:rsid w:val="001C6639"/>
    <w:rsid w:val="001C677C"/>
    <w:rsid w:val="001C785B"/>
    <w:rsid w:val="001C7A0B"/>
    <w:rsid w:val="001D0659"/>
    <w:rsid w:val="001D1C00"/>
    <w:rsid w:val="001D224D"/>
    <w:rsid w:val="001D3345"/>
    <w:rsid w:val="001D33F1"/>
    <w:rsid w:val="001D498A"/>
    <w:rsid w:val="001D54D4"/>
    <w:rsid w:val="001D67D5"/>
    <w:rsid w:val="001D7147"/>
    <w:rsid w:val="001D7186"/>
    <w:rsid w:val="001E0228"/>
    <w:rsid w:val="001E0505"/>
    <w:rsid w:val="001E0FE8"/>
    <w:rsid w:val="001E31B4"/>
    <w:rsid w:val="001E3AD3"/>
    <w:rsid w:val="001E6542"/>
    <w:rsid w:val="001E6CEA"/>
    <w:rsid w:val="001E7216"/>
    <w:rsid w:val="001F2B44"/>
    <w:rsid w:val="001F2E8A"/>
    <w:rsid w:val="001F3228"/>
    <w:rsid w:val="001F39C9"/>
    <w:rsid w:val="00200FE4"/>
    <w:rsid w:val="0020177D"/>
    <w:rsid w:val="00201833"/>
    <w:rsid w:val="00201CA2"/>
    <w:rsid w:val="00201EB4"/>
    <w:rsid w:val="0020200F"/>
    <w:rsid w:val="00203721"/>
    <w:rsid w:val="0020740F"/>
    <w:rsid w:val="00210DBD"/>
    <w:rsid w:val="00211993"/>
    <w:rsid w:val="00212600"/>
    <w:rsid w:val="0021401C"/>
    <w:rsid w:val="00214909"/>
    <w:rsid w:val="0022009D"/>
    <w:rsid w:val="00220EEA"/>
    <w:rsid w:val="00221FC4"/>
    <w:rsid w:val="00224B8E"/>
    <w:rsid w:val="002267F1"/>
    <w:rsid w:val="0022685F"/>
    <w:rsid w:val="002301E8"/>
    <w:rsid w:val="00230A81"/>
    <w:rsid w:val="0023261C"/>
    <w:rsid w:val="00233A5B"/>
    <w:rsid w:val="0023407B"/>
    <w:rsid w:val="00235EAC"/>
    <w:rsid w:val="002371CD"/>
    <w:rsid w:val="00237435"/>
    <w:rsid w:val="00237AE4"/>
    <w:rsid w:val="00241C86"/>
    <w:rsid w:val="00243148"/>
    <w:rsid w:val="00243456"/>
    <w:rsid w:val="002439FC"/>
    <w:rsid w:val="00244208"/>
    <w:rsid w:val="002442A6"/>
    <w:rsid w:val="002448DB"/>
    <w:rsid w:val="0024740B"/>
    <w:rsid w:val="00247948"/>
    <w:rsid w:val="00247DD1"/>
    <w:rsid w:val="0025067F"/>
    <w:rsid w:val="00250B28"/>
    <w:rsid w:val="002516DC"/>
    <w:rsid w:val="00251C5D"/>
    <w:rsid w:val="00251E6E"/>
    <w:rsid w:val="00253C44"/>
    <w:rsid w:val="00254C0E"/>
    <w:rsid w:val="00257DCD"/>
    <w:rsid w:val="0026058F"/>
    <w:rsid w:val="00260DF1"/>
    <w:rsid w:val="00262607"/>
    <w:rsid w:val="0026306B"/>
    <w:rsid w:val="002632B9"/>
    <w:rsid w:val="00263582"/>
    <w:rsid w:val="00264489"/>
    <w:rsid w:val="00265094"/>
    <w:rsid w:val="00265F89"/>
    <w:rsid w:val="00266358"/>
    <w:rsid w:val="0026641B"/>
    <w:rsid w:val="00266986"/>
    <w:rsid w:val="00266F39"/>
    <w:rsid w:val="00270DD7"/>
    <w:rsid w:val="00271DD5"/>
    <w:rsid w:val="00274970"/>
    <w:rsid w:val="0027613C"/>
    <w:rsid w:val="002802D5"/>
    <w:rsid w:val="002827DF"/>
    <w:rsid w:val="00282865"/>
    <w:rsid w:val="00283B1E"/>
    <w:rsid w:val="00283E30"/>
    <w:rsid w:val="00286E31"/>
    <w:rsid w:val="0028775F"/>
    <w:rsid w:val="0028792B"/>
    <w:rsid w:val="00287A8B"/>
    <w:rsid w:val="00291B32"/>
    <w:rsid w:val="00291D7E"/>
    <w:rsid w:val="00293A20"/>
    <w:rsid w:val="002956E3"/>
    <w:rsid w:val="00295DB0"/>
    <w:rsid w:val="00296422"/>
    <w:rsid w:val="002977CE"/>
    <w:rsid w:val="00297C34"/>
    <w:rsid w:val="002A0838"/>
    <w:rsid w:val="002A1827"/>
    <w:rsid w:val="002A20C0"/>
    <w:rsid w:val="002A2FE2"/>
    <w:rsid w:val="002A6516"/>
    <w:rsid w:val="002A6CC0"/>
    <w:rsid w:val="002A6D36"/>
    <w:rsid w:val="002B05EA"/>
    <w:rsid w:val="002B3E4F"/>
    <w:rsid w:val="002B4716"/>
    <w:rsid w:val="002B64D1"/>
    <w:rsid w:val="002B6CA6"/>
    <w:rsid w:val="002C6B3A"/>
    <w:rsid w:val="002D0527"/>
    <w:rsid w:val="002D15E8"/>
    <w:rsid w:val="002D1646"/>
    <w:rsid w:val="002D2992"/>
    <w:rsid w:val="002D31AB"/>
    <w:rsid w:val="002D3AC1"/>
    <w:rsid w:val="002D4B45"/>
    <w:rsid w:val="002D5650"/>
    <w:rsid w:val="002D630C"/>
    <w:rsid w:val="002D7BF3"/>
    <w:rsid w:val="002E0ED4"/>
    <w:rsid w:val="002E1823"/>
    <w:rsid w:val="002E323B"/>
    <w:rsid w:val="002E3EF2"/>
    <w:rsid w:val="002E4CE0"/>
    <w:rsid w:val="002E6BDC"/>
    <w:rsid w:val="002E7B15"/>
    <w:rsid w:val="002F15AD"/>
    <w:rsid w:val="002F18F2"/>
    <w:rsid w:val="002F2647"/>
    <w:rsid w:val="002F4108"/>
    <w:rsid w:val="00301892"/>
    <w:rsid w:val="00301B01"/>
    <w:rsid w:val="00301B5F"/>
    <w:rsid w:val="00301F7D"/>
    <w:rsid w:val="00302A84"/>
    <w:rsid w:val="00303200"/>
    <w:rsid w:val="00303736"/>
    <w:rsid w:val="0030435A"/>
    <w:rsid w:val="003112B4"/>
    <w:rsid w:val="003118D8"/>
    <w:rsid w:val="00312894"/>
    <w:rsid w:val="003150BE"/>
    <w:rsid w:val="00316BAF"/>
    <w:rsid w:val="00322E0C"/>
    <w:rsid w:val="003255A2"/>
    <w:rsid w:val="00325ECF"/>
    <w:rsid w:val="003266B6"/>
    <w:rsid w:val="00326718"/>
    <w:rsid w:val="003304C2"/>
    <w:rsid w:val="003323CC"/>
    <w:rsid w:val="00333957"/>
    <w:rsid w:val="003344A9"/>
    <w:rsid w:val="0033474A"/>
    <w:rsid w:val="003347DF"/>
    <w:rsid w:val="0033489A"/>
    <w:rsid w:val="00335CA9"/>
    <w:rsid w:val="00336957"/>
    <w:rsid w:val="00337794"/>
    <w:rsid w:val="00340610"/>
    <w:rsid w:val="00341589"/>
    <w:rsid w:val="0034159E"/>
    <w:rsid w:val="00341E50"/>
    <w:rsid w:val="00342393"/>
    <w:rsid w:val="003428ED"/>
    <w:rsid w:val="00342D5C"/>
    <w:rsid w:val="003431E1"/>
    <w:rsid w:val="00343E71"/>
    <w:rsid w:val="003446C7"/>
    <w:rsid w:val="003447C7"/>
    <w:rsid w:val="00346319"/>
    <w:rsid w:val="00346C8C"/>
    <w:rsid w:val="00351144"/>
    <w:rsid w:val="00353742"/>
    <w:rsid w:val="00355F2C"/>
    <w:rsid w:val="0035639A"/>
    <w:rsid w:val="00357665"/>
    <w:rsid w:val="00361988"/>
    <w:rsid w:val="003627B1"/>
    <w:rsid w:val="00363356"/>
    <w:rsid w:val="00363FCB"/>
    <w:rsid w:val="00364729"/>
    <w:rsid w:val="00371BEE"/>
    <w:rsid w:val="00371E29"/>
    <w:rsid w:val="003720EF"/>
    <w:rsid w:val="00372B43"/>
    <w:rsid w:val="00372E46"/>
    <w:rsid w:val="003735FE"/>
    <w:rsid w:val="00373968"/>
    <w:rsid w:val="003749E6"/>
    <w:rsid w:val="00376192"/>
    <w:rsid w:val="00376437"/>
    <w:rsid w:val="00376E70"/>
    <w:rsid w:val="0037707B"/>
    <w:rsid w:val="00377680"/>
    <w:rsid w:val="003779EA"/>
    <w:rsid w:val="00377A0F"/>
    <w:rsid w:val="003805EE"/>
    <w:rsid w:val="00380E2A"/>
    <w:rsid w:val="00381664"/>
    <w:rsid w:val="00382251"/>
    <w:rsid w:val="00382462"/>
    <w:rsid w:val="0038369B"/>
    <w:rsid w:val="00383863"/>
    <w:rsid w:val="00383AC2"/>
    <w:rsid w:val="0038601B"/>
    <w:rsid w:val="00386F20"/>
    <w:rsid w:val="0038760B"/>
    <w:rsid w:val="00390347"/>
    <w:rsid w:val="003907D9"/>
    <w:rsid w:val="00390E29"/>
    <w:rsid w:val="003935DF"/>
    <w:rsid w:val="00394DE1"/>
    <w:rsid w:val="003A0B3C"/>
    <w:rsid w:val="003A1797"/>
    <w:rsid w:val="003A1CE8"/>
    <w:rsid w:val="003A1D6D"/>
    <w:rsid w:val="003A30E5"/>
    <w:rsid w:val="003A3BF8"/>
    <w:rsid w:val="003A6117"/>
    <w:rsid w:val="003B081B"/>
    <w:rsid w:val="003B0FD0"/>
    <w:rsid w:val="003B1432"/>
    <w:rsid w:val="003B1C5B"/>
    <w:rsid w:val="003B2795"/>
    <w:rsid w:val="003B3B67"/>
    <w:rsid w:val="003B505B"/>
    <w:rsid w:val="003B6435"/>
    <w:rsid w:val="003B72F4"/>
    <w:rsid w:val="003C0742"/>
    <w:rsid w:val="003C2035"/>
    <w:rsid w:val="003C5136"/>
    <w:rsid w:val="003C57BC"/>
    <w:rsid w:val="003C6687"/>
    <w:rsid w:val="003C684A"/>
    <w:rsid w:val="003D03AB"/>
    <w:rsid w:val="003D17B4"/>
    <w:rsid w:val="003D225E"/>
    <w:rsid w:val="003D360C"/>
    <w:rsid w:val="003D5E3B"/>
    <w:rsid w:val="003D6BF9"/>
    <w:rsid w:val="003D6F16"/>
    <w:rsid w:val="003D7A37"/>
    <w:rsid w:val="003E2D84"/>
    <w:rsid w:val="003E3925"/>
    <w:rsid w:val="003E762D"/>
    <w:rsid w:val="003E7EF2"/>
    <w:rsid w:val="003F002A"/>
    <w:rsid w:val="003F0451"/>
    <w:rsid w:val="003F0BB4"/>
    <w:rsid w:val="003F13AE"/>
    <w:rsid w:val="003F1C7A"/>
    <w:rsid w:val="003F342D"/>
    <w:rsid w:val="003F35D4"/>
    <w:rsid w:val="003F406B"/>
    <w:rsid w:val="003F4C7C"/>
    <w:rsid w:val="003F666B"/>
    <w:rsid w:val="004005E6"/>
    <w:rsid w:val="004012AC"/>
    <w:rsid w:val="0040309A"/>
    <w:rsid w:val="004033EA"/>
    <w:rsid w:val="00406319"/>
    <w:rsid w:val="00406838"/>
    <w:rsid w:val="004140DD"/>
    <w:rsid w:val="00415266"/>
    <w:rsid w:val="00415D3C"/>
    <w:rsid w:val="00420230"/>
    <w:rsid w:val="00420DD1"/>
    <w:rsid w:val="00424947"/>
    <w:rsid w:val="00424A5A"/>
    <w:rsid w:val="00425892"/>
    <w:rsid w:val="00426C3D"/>
    <w:rsid w:val="00426F7A"/>
    <w:rsid w:val="00427C72"/>
    <w:rsid w:val="00430E9F"/>
    <w:rsid w:val="00431895"/>
    <w:rsid w:val="00431A57"/>
    <w:rsid w:val="00432234"/>
    <w:rsid w:val="00433933"/>
    <w:rsid w:val="00433966"/>
    <w:rsid w:val="004339EC"/>
    <w:rsid w:val="00435132"/>
    <w:rsid w:val="004363C6"/>
    <w:rsid w:val="00437B62"/>
    <w:rsid w:val="00440C14"/>
    <w:rsid w:val="00440F4D"/>
    <w:rsid w:val="00440FF9"/>
    <w:rsid w:val="00441A6E"/>
    <w:rsid w:val="00442D55"/>
    <w:rsid w:val="004434A6"/>
    <w:rsid w:val="00443730"/>
    <w:rsid w:val="00444DC8"/>
    <w:rsid w:val="0044607D"/>
    <w:rsid w:val="00455182"/>
    <w:rsid w:val="004602AA"/>
    <w:rsid w:val="00464239"/>
    <w:rsid w:val="004649D4"/>
    <w:rsid w:val="00465DD6"/>
    <w:rsid w:val="00466AB6"/>
    <w:rsid w:val="00466FC1"/>
    <w:rsid w:val="00472127"/>
    <w:rsid w:val="004729DF"/>
    <w:rsid w:val="00475766"/>
    <w:rsid w:val="00477208"/>
    <w:rsid w:val="00480239"/>
    <w:rsid w:val="00480C13"/>
    <w:rsid w:val="00481757"/>
    <w:rsid w:val="004821BA"/>
    <w:rsid w:val="00484A2C"/>
    <w:rsid w:val="0048511A"/>
    <w:rsid w:val="004853B9"/>
    <w:rsid w:val="00485999"/>
    <w:rsid w:val="004865C0"/>
    <w:rsid w:val="00490F05"/>
    <w:rsid w:val="0049165C"/>
    <w:rsid w:val="00493DFA"/>
    <w:rsid w:val="00494070"/>
    <w:rsid w:val="00494991"/>
    <w:rsid w:val="004963B0"/>
    <w:rsid w:val="00496E2A"/>
    <w:rsid w:val="004A02DC"/>
    <w:rsid w:val="004A2972"/>
    <w:rsid w:val="004A6E4E"/>
    <w:rsid w:val="004A7002"/>
    <w:rsid w:val="004B057D"/>
    <w:rsid w:val="004B05C5"/>
    <w:rsid w:val="004B0613"/>
    <w:rsid w:val="004B0A1E"/>
    <w:rsid w:val="004B1B08"/>
    <w:rsid w:val="004B3BAB"/>
    <w:rsid w:val="004B63E8"/>
    <w:rsid w:val="004B76BA"/>
    <w:rsid w:val="004B7B15"/>
    <w:rsid w:val="004C03A0"/>
    <w:rsid w:val="004C0AA2"/>
    <w:rsid w:val="004C2002"/>
    <w:rsid w:val="004C2CDC"/>
    <w:rsid w:val="004C32D1"/>
    <w:rsid w:val="004C4939"/>
    <w:rsid w:val="004C61D5"/>
    <w:rsid w:val="004C6BEB"/>
    <w:rsid w:val="004D0663"/>
    <w:rsid w:val="004D16B1"/>
    <w:rsid w:val="004D3C77"/>
    <w:rsid w:val="004D68E2"/>
    <w:rsid w:val="004E44E4"/>
    <w:rsid w:val="004E51B7"/>
    <w:rsid w:val="004E5DFC"/>
    <w:rsid w:val="004E698B"/>
    <w:rsid w:val="004E7F9A"/>
    <w:rsid w:val="004F1540"/>
    <w:rsid w:val="004F26E8"/>
    <w:rsid w:val="004F6682"/>
    <w:rsid w:val="004F7B3C"/>
    <w:rsid w:val="004F7DBB"/>
    <w:rsid w:val="0050040B"/>
    <w:rsid w:val="00501E61"/>
    <w:rsid w:val="0050388F"/>
    <w:rsid w:val="005049F5"/>
    <w:rsid w:val="00506625"/>
    <w:rsid w:val="00507725"/>
    <w:rsid w:val="00507FBC"/>
    <w:rsid w:val="00511FDF"/>
    <w:rsid w:val="00512BBD"/>
    <w:rsid w:val="005137DE"/>
    <w:rsid w:val="00514ACF"/>
    <w:rsid w:val="00514BD7"/>
    <w:rsid w:val="00516238"/>
    <w:rsid w:val="00517C13"/>
    <w:rsid w:val="005215D4"/>
    <w:rsid w:val="00521E4B"/>
    <w:rsid w:val="00523319"/>
    <w:rsid w:val="0052487A"/>
    <w:rsid w:val="00525162"/>
    <w:rsid w:val="005276C6"/>
    <w:rsid w:val="00533BFB"/>
    <w:rsid w:val="0053413C"/>
    <w:rsid w:val="00535D3B"/>
    <w:rsid w:val="00535FF5"/>
    <w:rsid w:val="00540B33"/>
    <w:rsid w:val="00541E62"/>
    <w:rsid w:val="00542089"/>
    <w:rsid w:val="0054217E"/>
    <w:rsid w:val="00545AFE"/>
    <w:rsid w:val="00545F34"/>
    <w:rsid w:val="005465E1"/>
    <w:rsid w:val="00546917"/>
    <w:rsid w:val="00546F4E"/>
    <w:rsid w:val="00552808"/>
    <w:rsid w:val="0055292F"/>
    <w:rsid w:val="00553424"/>
    <w:rsid w:val="005543B6"/>
    <w:rsid w:val="00554C1B"/>
    <w:rsid w:val="005559E3"/>
    <w:rsid w:val="005567A2"/>
    <w:rsid w:val="005578CF"/>
    <w:rsid w:val="00557A69"/>
    <w:rsid w:val="00564727"/>
    <w:rsid w:val="00564940"/>
    <w:rsid w:val="00565555"/>
    <w:rsid w:val="00566122"/>
    <w:rsid w:val="00570218"/>
    <w:rsid w:val="005732B3"/>
    <w:rsid w:val="0057368E"/>
    <w:rsid w:val="00573FF4"/>
    <w:rsid w:val="0057467E"/>
    <w:rsid w:val="00576019"/>
    <w:rsid w:val="00576ED2"/>
    <w:rsid w:val="00582A6C"/>
    <w:rsid w:val="00583D6C"/>
    <w:rsid w:val="005860C6"/>
    <w:rsid w:val="00590A1A"/>
    <w:rsid w:val="00591F4A"/>
    <w:rsid w:val="005924FC"/>
    <w:rsid w:val="00592D4A"/>
    <w:rsid w:val="00594ACC"/>
    <w:rsid w:val="00596C6B"/>
    <w:rsid w:val="0059724A"/>
    <w:rsid w:val="005A125D"/>
    <w:rsid w:val="005A35B8"/>
    <w:rsid w:val="005A41AE"/>
    <w:rsid w:val="005A4B94"/>
    <w:rsid w:val="005A65CE"/>
    <w:rsid w:val="005A6843"/>
    <w:rsid w:val="005A77EF"/>
    <w:rsid w:val="005A7B6C"/>
    <w:rsid w:val="005B0C1A"/>
    <w:rsid w:val="005B1811"/>
    <w:rsid w:val="005B3923"/>
    <w:rsid w:val="005B3BDB"/>
    <w:rsid w:val="005B3BE3"/>
    <w:rsid w:val="005B5194"/>
    <w:rsid w:val="005C0BE5"/>
    <w:rsid w:val="005C0FE7"/>
    <w:rsid w:val="005C29D5"/>
    <w:rsid w:val="005C3318"/>
    <w:rsid w:val="005C4394"/>
    <w:rsid w:val="005C7A14"/>
    <w:rsid w:val="005D0F95"/>
    <w:rsid w:val="005D15BE"/>
    <w:rsid w:val="005D1B4C"/>
    <w:rsid w:val="005D2E05"/>
    <w:rsid w:val="005D3B04"/>
    <w:rsid w:val="005D4FD4"/>
    <w:rsid w:val="005D5ACB"/>
    <w:rsid w:val="005D69DE"/>
    <w:rsid w:val="005D6E62"/>
    <w:rsid w:val="005D78EA"/>
    <w:rsid w:val="005E14C4"/>
    <w:rsid w:val="005E16E4"/>
    <w:rsid w:val="005E2077"/>
    <w:rsid w:val="005E2835"/>
    <w:rsid w:val="005E2FC7"/>
    <w:rsid w:val="005E543B"/>
    <w:rsid w:val="005E5620"/>
    <w:rsid w:val="005E5F84"/>
    <w:rsid w:val="005E6DFD"/>
    <w:rsid w:val="005F02CC"/>
    <w:rsid w:val="005F0D7B"/>
    <w:rsid w:val="005F153D"/>
    <w:rsid w:val="005F3A0B"/>
    <w:rsid w:val="005F4205"/>
    <w:rsid w:val="005F56AC"/>
    <w:rsid w:val="005F5EF9"/>
    <w:rsid w:val="005F6C91"/>
    <w:rsid w:val="00600460"/>
    <w:rsid w:val="00601A89"/>
    <w:rsid w:val="006049D9"/>
    <w:rsid w:val="00605E92"/>
    <w:rsid w:val="00606BF1"/>
    <w:rsid w:val="00606E4E"/>
    <w:rsid w:val="00607E98"/>
    <w:rsid w:val="00610E46"/>
    <w:rsid w:val="00611A04"/>
    <w:rsid w:val="006133CD"/>
    <w:rsid w:val="00617200"/>
    <w:rsid w:val="00617EA0"/>
    <w:rsid w:val="0062001B"/>
    <w:rsid w:val="0062179C"/>
    <w:rsid w:val="0062596A"/>
    <w:rsid w:val="00627295"/>
    <w:rsid w:val="00630D8C"/>
    <w:rsid w:val="006332A5"/>
    <w:rsid w:val="00633AEB"/>
    <w:rsid w:val="00633CD7"/>
    <w:rsid w:val="0063424B"/>
    <w:rsid w:val="00635970"/>
    <w:rsid w:val="00637488"/>
    <w:rsid w:val="0064120A"/>
    <w:rsid w:val="006416A0"/>
    <w:rsid w:val="00642506"/>
    <w:rsid w:val="006463D9"/>
    <w:rsid w:val="00650CDE"/>
    <w:rsid w:val="00651148"/>
    <w:rsid w:val="006514F4"/>
    <w:rsid w:val="00652A9C"/>
    <w:rsid w:val="00655C93"/>
    <w:rsid w:val="00656795"/>
    <w:rsid w:val="00657821"/>
    <w:rsid w:val="00661A31"/>
    <w:rsid w:val="00661C69"/>
    <w:rsid w:val="00662062"/>
    <w:rsid w:val="00662242"/>
    <w:rsid w:val="00662517"/>
    <w:rsid w:val="00663B9F"/>
    <w:rsid w:val="0066457F"/>
    <w:rsid w:val="00666096"/>
    <w:rsid w:val="00667139"/>
    <w:rsid w:val="006712A9"/>
    <w:rsid w:val="006728EA"/>
    <w:rsid w:val="00673372"/>
    <w:rsid w:val="006750FB"/>
    <w:rsid w:val="00675C80"/>
    <w:rsid w:val="00680375"/>
    <w:rsid w:val="006804C1"/>
    <w:rsid w:val="006824C1"/>
    <w:rsid w:val="00682936"/>
    <w:rsid w:val="0068350A"/>
    <w:rsid w:val="00684017"/>
    <w:rsid w:val="00684E2E"/>
    <w:rsid w:val="00685D71"/>
    <w:rsid w:val="0069071C"/>
    <w:rsid w:val="00693516"/>
    <w:rsid w:val="006940F1"/>
    <w:rsid w:val="006949A9"/>
    <w:rsid w:val="0069616B"/>
    <w:rsid w:val="00696426"/>
    <w:rsid w:val="006A1541"/>
    <w:rsid w:val="006A25C4"/>
    <w:rsid w:val="006A3099"/>
    <w:rsid w:val="006A408B"/>
    <w:rsid w:val="006A49F2"/>
    <w:rsid w:val="006A6E77"/>
    <w:rsid w:val="006B6809"/>
    <w:rsid w:val="006B7359"/>
    <w:rsid w:val="006C0151"/>
    <w:rsid w:val="006C05CD"/>
    <w:rsid w:val="006C1E8F"/>
    <w:rsid w:val="006C4E1B"/>
    <w:rsid w:val="006C6603"/>
    <w:rsid w:val="006C6BA8"/>
    <w:rsid w:val="006C75AD"/>
    <w:rsid w:val="006D08BC"/>
    <w:rsid w:val="006D157A"/>
    <w:rsid w:val="006D196E"/>
    <w:rsid w:val="006D286E"/>
    <w:rsid w:val="006D33A7"/>
    <w:rsid w:val="006D35FE"/>
    <w:rsid w:val="006D49BF"/>
    <w:rsid w:val="006D4CD1"/>
    <w:rsid w:val="006E04C1"/>
    <w:rsid w:val="006E0925"/>
    <w:rsid w:val="006E0E79"/>
    <w:rsid w:val="006E0FBB"/>
    <w:rsid w:val="006E3CA4"/>
    <w:rsid w:val="006F0688"/>
    <w:rsid w:val="006F1A94"/>
    <w:rsid w:val="00700315"/>
    <w:rsid w:val="007011E3"/>
    <w:rsid w:val="007020AC"/>
    <w:rsid w:val="00702777"/>
    <w:rsid w:val="00703702"/>
    <w:rsid w:val="007056A4"/>
    <w:rsid w:val="00705B7C"/>
    <w:rsid w:val="0070650E"/>
    <w:rsid w:val="007071CF"/>
    <w:rsid w:val="0070763D"/>
    <w:rsid w:val="007109FC"/>
    <w:rsid w:val="00711152"/>
    <w:rsid w:val="00711D31"/>
    <w:rsid w:val="00711FF1"/>
    <w:rsid w:val="00714C73"/>
    <w:rsid w:val="00715096"/>
    <w:rsid w:val="0072036C"/>
    <w:rsid w:val="007204B9"/>
    <w:rsid w:val="00720F81"/>
    <w:rsid w:val="00722512"/>
    <w:rsid w:val="007246FB"/>
    <w:rsid w:val="0073138F"/>
    <w:rsid w:val="00731FF4"/>
    <w:rsid w:val="00732C9A"/>
    <w:rsid w:val="0073335A"/>
    <w:rsid w:val="007333B2"/>
    <w:rsid w:val="00733DDF"/>
    <w:rsid w:val="00734B2D"/>
    <w:rsid w:val="00734EC3"/>
    <w:rsid w:val="007402E9"/>
    <w:rsid w:val="00740976"/>
    <w:rsid w:val="00740C14"/>
    <w:rsid w:val="007415EB"/>
    <w:rsid w:val="00741ADE"/>
    <w:rsid w:val="00745127"/>
    <w:rsid w:val="00746411"/>
    <w:rsid w:val="00747A7C"/>
    <w:rsid w:val="00750100"/>
    <w:rsid w:val="007503EC"/>
    <w:rsid w:val="00751CA3"/>
    <w:rsid w:val="00753454"/>
    <w:rsid w:val="007550A2"/>
    <w:rsid w:val="00755CB9"/>
    <w:rsid w:val="00755DCA"/>
    <w:rsid w:val="00756393"/>
    <w:rsid w:val="00757E0C"/>
    <w:rsid w:val="007602BE"/>
    <w:rsid w:val="007609B9"/>
    <w:rsid w:val="00762208"/>
    <w:rsid w:val="007634BD"/>
    <w:rsid w:val="007643B3"/>
    <w:rsid w:val="00765BDB"/>
    <w:rsid w:val="00765EC8"/>
    <w:rsid w:val="00765F9C"/>
    <w:rsid w:val="007669B6"/>
    <w:rsid w:val="00767025"/>
    <w:rsid w:val="00767343"/>
    <w:rsid w:val="00771039"/>
    <w:rsid w:val="0077163F"/>
    <w:rsid w:val="007730E0"/>
    <w:rsid w:val="00773E28"/>
    <w:rsid w:val="0077434C"/>
    <w:rsid w:val="00774DD9"/>
    <w:rsid w:val="00775AB5"/>
    <w:rsid w:val="00775C35"/>
    <w:rsid w:val="00775D91"/>
    <w:rsid w:val="00776C92"/>
    <w:rsid w:val="0077735B"/>
    <w:rsid w:val="007774DC"/>
    <w:rsid w:val="00777DF6"/>
    <w:rsid w:val="0078057C"/>
    <w:rsid w:val="00780896"/>
    <w:rsid w:val="00780AAA"/>
    <w:rsid w:val="00782DBE"/>
    <w:rsid w:val="007833B1"/>
    <w:rsid w:val="00786B26"/>
    <w:rsid w:val="00787D66"/>
    <w:rsid w:val="00791506"/>
    <w:rsid w:val="00792434"/>
    <w:rsid w:val="00792FC4"/>
    <w:rsid w:val="0079361D"/>
    <w:rsid w:val="00793B8C"/>
    <w:rsid w:val="0079457A"/>
    <w:rsid w:val="007958A0"/>
    <w:rsid w:val="00795D0D"/>
    <w:rsid w:val="0079725C"/>
    <w:rsid w:val="00797C74"/>
    <w:rsid w:val="007A0907"/>
    <w:rsid w:val="007A6105"/>
    <w:rsid w:val="007B10F9"/>
    <w:rsid w:val="007B256B"/>
    <w:rsid w:val="007B3ADC"/>
    <w:rsid w:val="007B55B3"/>
    <w:rsid w:val="007B6891"/>
    <w:rsid w:val="007B7A22"/>
    <w:rsid w:val="007B7F55"/>
    <w:rsid w:val="007C055D"/>
    <w:rsid w:val="007C32A2"/>
    <w:rsid w:val="007C6367"/>
    <w:rsid w:val="007C6EFF"/>
    <w:rsid w:val="007C711E"/>
    <w:rsid w:val="007D44FD"/>
    <w:rsid w:val="007D5D0E"/>
    <w:rsid w:val="007D5E35"/>
    <w:rsid w:val="007E08D4"/>
    <w:rsid w:val="007E3486"/>
    <w:rsid w:val="007E35A7"/>
    <w:rsid w:val="007E7C7D"/>
    <w:rsid w:val="007F3510"/>
    <w:rsid w:val="007F426B"/>
    <w:rsid w:val="007F7D2A"/>
    <w:rsid w:val="008003C5"/>
    <w:rsid w:val="008007AE"/>
    <w:rsid w:val="00801CB1"/>
    <w:rsid w:val="00804443"/>
    <w:rsid w:val="00806FDA"/>
    <w:rsid w:val="008074D0"/>
    <w:rsid w:val="00807707"/>
    <w:rsid w:val="00807997"/>
    <w:rsid w:val="00811B7E"/>
    <w:rsid w:val="00812843"/>
    <w:rsid w:val="008179B3"/>
    <w:rsid w:val="008203C8"/>
    <w:rsid w:val="0082210D"/>
    <w:rsid w:val="00823711"/>
    <w:rsid w:val="008254F6"/>
    <w:rsid w:val="00827BB3"/>
    <w:rsid w:val="00827DCE"/>
    <w:rsid w:val="00827E4B"/>
    <w:rsid w:val="008302AA"/>
    <w:rsid w:val="0083755F"/>
    <w:rsid w:val="00837571"/>
    <w:rsid w:val="00837A74"/>
    <w:rsid w:val="00837FCD"/>
    <w:rsid w:val="00842C4F"/>
    <w:rsid w:val="00847633"/>
    <w:rsid w:val="00850CB3"/>
    <w:rsid w:val="0085554C"/>
    <w:rsid w:val="008564D3"/>
    <w:rsid w:val="008568DA"/>
    <w:rsid w:val="00860846"/>
    <w:rsid w:val="008615CD"/>
    <w:rsid w:val="0086326D"/>
    <w:rsid w:val="008645EA"/>
    <w:rsid w:val="0086496D"/>
    <w:rsid w:val="00865DBC"/>
    <w:rsid w:val="00867A1A"/>
    <w:rsid w:val="0087177A"/>
    <w:rsid w:val="00871CC3"/>
    <w:rsid w:val="008733B3"/>
    <w:rsid w:val="008740C9"/>
    <w:rsid w:val="008742F4"/>
    <w:rsid w:val="008743F2"/>
    <w:rsid w:val="00874E2A"/>
    <w:rsid w:val="008759C4"/>
    <w:rsid w:val="0088124A"/>
    <w:rsid w:val="00881ACB"/>
    <w:rsid w:val="00881EAC"/>
    <w:rsid w:val="0088239D"/>
    <w:rsid w:val="008838FE"/>
    <w:rsid w:val="00883FBA"/>
    <w:rsid w:val="00885C09"/>
    <w:rsid w:val="00885DCD"/>
    <w:rsid w:val="00886AB5"/>
    <w:rsid w:val="00887FB0"/>
    <w:rsid w:val="00891F7A"/>
    <w:rsid w:val="008920D6"/>
    <w:rsid w:val="00892C35"/>
    <w:rsid w:val="00892E7C"/>
    <w:rsid w:val="00893011"/>
    <w:rsid w:val="00893893"/>
    <w:rsid w:val="008A19BF"/>
    <w:rsid w:val="008A1BED"/>
    <w:rsid w:val="008A1D92"/>
    <w:rsid w:val="008A38C6"/>
    <w:rsid w:val="008B20CD"/>
    <w:rsid w:val="008B3DC1"/>
    <w:rsid w:val="008B6FC0"/>
    <w:rsid w:val="008C17ED"/>
    <w:rsid w:val="008C1EF3"/>
    <w:rsid w:val="008C2249"/>
    <w:rsid w:val="008C2867"/>
    <w:rsid w:val="008C359C"/>
    <w:rsid w:val="008C5A9E"/>
    <w:rsid w:val="008C7E04"/>
    <w:rsid w:val="008D2AA0"/>
    <w:rsid w:val="008D3BE4"/>
    <w:rsid w:val="008D4174"/>
    <w:rsid w:val="008D42C3"/>
    <w:rsid w:val="008D4F71"/>
    <w:rsid w:val="008D5DC2"/>
    <w:rsid w:val="008D6856"/>
    <w:rsid w:val="008E0D26"/>
    <w:rsid w:val="008E1AA2"/>
    <w:rsid w:val="008E2389"/>
    <w:rsid w:val="008E2DA3"/>
    <w:rsid w:val="008E33F3"/>
    <w:rsid w:val="008E674C"/>
    <w:rsid w:val="008E6E65"/>
    <w:rsid w:val="008F1F3B"/>
    <w:rsid w:val="008F3448"/>
    <w:rsid w:val="008F64DF"/>
    <w:rsid w:val="008F6A57"/>
    <w:rsid w:val="008F7C76"/>
    <w:rsid w:val="00902E93"/>
    <w:rsid w:val="00902EAC"/>
    <w:rsid w:val="009115E5"/>
    <w:rsid w:val="0091199B"/>
    <w:rsid w:val="0091631D"/>
    <w:rsid w:val="00920452"/>
    <w:rsid w:val="0092047C"/>
    <w:rsid w:val="00920F5E"/>
    <w:rsid w:val="009215B4"/>
    <w:rsid w:val="00923BAF"/>
    <w:rsid w:val="009249DC"/>
    <w:rsid w:val="00925808"/>
    <w:rsid w:val="00925DC7"/>
    <w:rsid w:val="00927541"/>
    <w:rsid w:val="009319F9"/>
    <w:rsid w:val="00931DC1"/>
    <w:rsid w:val="0093447D"/>
    <w:rsid w:val="00935F1A"/>
    <w:rsid w:val="00936FE6"/>
    <w:rsid w:val="00937FCF"/>
    <w:rsid w:val="009403A3"/>
    <w:rsid w:val="009430D5"/>
    <w:rsid w:val="009448E2"/>
    <w:rsid w:val="00945F33"/>
    <w:rsid w:val="009475AF"/>
    <w:rsid w:val="009502C1"/>
    <w:rsid w:val="00950A54"/>
    <w:rsid w:val="00950B77"/>
    <w:rsid w:val="00952924"/>
    <w:rsid w:val="009529A6"/>
    <w:rsid w:val="00953844"/>
    <w:rsid w:val="00957874"/>
    <w:rsid w:val="0096044B"/>
    <w:rsid w:val="00961714"/>
    <w:rsid w:val="00962746"/>
    <w:rsid w:val="009628EC"/>
    <w:rsid w:val="00962AF0"/>
    <w:rsid w:val="00963CA6"/>
    <w:rsid w:val="009671A3"/>
    <w:rsid w:val="00967745"/>
    <w:rsid w:val="00971284"/>
    <w:rsid w:val="00972BD6"/>
    <w:rsid w:val="00972C50"/>
    <w:rsid w:val="0097337D"/>
    <w:rsid w:val="00977375"/>
    <w:rsid w:val="00980E30"/>
    <w:rsid w:val="00981447"/>
    <w:rsid w:val="00984936"/>
    <w:rsid w:val="00984F2E"/>
    <w:rsid w:val="009856FB"/>
    <w:rsid w:val="00986BDD"/>
    <w:rsid w:val="00986D78"/>
    <w:rsid w:val="0098787D"/>
    <w:rsid w:val="009921B3"/>
    <w:rsid w:val="009954CC"/>
    <w:rsid w:val="009955F7"/>
    <w:rsid w:val="0099663A"/>
    <w:rsid w:val="009A0168"/>
    <w:rsid w:val="009A0EDD"/>
    <w:rsid w:val="009A1CF7"/>
    <w:rsid w:val="009A1E10"/>
    <w:rsid w:val="009A24D6"/>
    <w:rsid w:val="009A29D4"/>
    <w:rsid w:val="009A62BC"/>
    <w:rsid w:val="009A7B43"/>
    <w:rsid w:val="009B22CE"/>
    <w:rsid w:val="009B2637"/>
    <w:rsid w:val="009B3EA2"/>
    <w:rsid w:val="009B48C3"/>
    <w:rsid w:val="009B7E28"/>
    <w:rsid w:val="009C1EB3"/>
    <w:rsid w:val="009C23A4"/>
    <w:rsid w:val="009C33B6"/>
    <w:rsid w:val="009C45CE"/>
    <w:rsid w:val="009C48C0"/>
    <w:rsid w:val="009C4E3F"/>
    <w:rsid w:val="009C520D"/>
    <w:rsid w:val="009C61E3"/>
    <w:rsid w:val="009C7FC4"/>
    <w:rsid w:val="009D11E1"/>
    <w:rsid w:val="009D1B0B"/>
    <w:rsid w:val="009D2702"/>
    <w:rsid w:val="009D68F6"/>
    <w:rsid w:val="009D79E1"/>
    <w:rsid w:val="009E0152"/>
    <w:rsid w:val="009E0C0A"/>
    <w:rsid w:val="009E0EA9"/>
    <w:rsid w:val="009E1641"/>
    <w:rsid w:val="009E24A6"/>
    <w:rsid w:val="009E35FB"/>
    <w:rsid w:val="009E7268"/>
    <w:rsid w:val="009E7646"/>
    <w:rsid w:val="009F00CC"/>
    <w:rsid w:val="009F0105"/>
    <w:rsid w:val="009F0401"/>
    <w:rsid w:val="009F26BF"/>
    <w:rsid w:val="009F2762"/>
    <w:rsid w:val="009F325D"/>
    <w:rsid w:val="009F4263"/>
    <w:rsid w:val="009F577F"/>
    <w:rsid w:val="009F5DC5"/>
    <w:rsid w:val="009F74B0"/>
    <w:rsid w:val="00A003C1"/>
    <w:rsid w:val="00A0043B"/>
    <w:rsid w:val="00A007A6"/>
    <w:rsid w:val="00A01C93"/>
    <w:rsid w:val="00A02776"/>
    <w:rsid w:val="00A03602"/>
    <w:rsid w:val="00A12057"/>
    <w:rsid w:val="00A1210B"/>
    <w:rsid w:val="00A138F8"/>
    <w:rsid w:val="00A14702"/>
    <w:rsid w:val="00A164F3"/>
    <w:rsid w:val="00A16D7F"/>
    <w:rsid w:val="00A17F51"/>
    <w:rsid w:val="00A2113F"/>
    <w:rsid w:val="00A21802"/>
    <w:rsid w:val="00A23D46"/>
    <w:rsid w:val="00A24B26"/>
    <w:rsid w:val="00A25B65"/>
    <w:rsid w:val="00A26F6D"/>
    <w:rsid w:val="00A31623"/>
    <w:rsid w:val="00A352E2"/>
    <w:rsid w:val="00A36D7B"/>
    <w:rsid w:val="00A36F0F"/>
    <w:rsid w:val="00A377C0"/>
    <w:rsid w:val="00A4178D"/>
    <w:rsid w:val="00A42924"/>
    <w:rsid w:val="00A43B83"/>
    <w:rsid w:val="00A46636"/>
    <w:rsid w:val="00A46F86"/>
    <w:rsid w:val="00A473E8"/>
    <w:rsid w:val="00A50229"/>
    <w:rsid w:val="00A51384"/>
    <w:rsid w:val="00A51A5B"/>
    <w:rsid w:val="00A524C5"/>
    <w:rsid w:val="00A541DA"/>
    <w:rsid w:val="00A554B4"/>
    <w:rsid w:val="00A5590A"/>
    <w:rsid w:val="00A56ACE"/>
    <w:rsid w:val="00A56D7F"/>
    <w:rsid w:val="00A66BE1"/>
    <w:rsid w:val="00A672D4"/>
    <w:rsid w:val="00A674B4"/>
    <w:rsid w:val="00A7019F"/>
    <w:rsid w:val="00A7143B"/>
    <w:rsid w:val="00A71712"/>
    <w:rsid w:val="00A722B5"/>
    <w:rsid w:val="00A73B21"/>
    <w:rsid w:val="00A74250"/>
    <w:rsid w:val="00A748CD"/>
    <w:rsid w:val="00A827D8"/>
    <w:rsid w:val="00A82B35"/>
    <w:rsid w:val="00A835D4"/>
    <w:rsid w:val="00A8554A"/>
    <w:rsid w:val="00A86DF4"/>
    <w:rsid w:val="00A87770"/>
    <w:rsid w:val="00A91ACB"/>
    <w:rsid w:val="00A94242"/>
    <w:rsid w:val="00A969E3"/>
    <w:rsid w:val="00A97678"/>
    <w:rsid w:val="00AA154E"/>
    <w:rsid w:val="00AA2BF8"/>
    <w:rsid w:val="00AA3762"/>
    <w:rsid w:val="00AA5E1C"/>
    <w:rsid w:val="00AA7283"/>
    <w:rsid w:val="00AB05A7"/>
    <w:rsid w:val="00AB2822"/>
    <w:rsid w:val="00AB3430"/>
    <w:rsid w:val="00AB3947"/>
    <w:rsid w:val="00AB6F0D"/>
    <w:rsid w:val="00AC0767"/>
    <w:rsid w:val="00AC11B4"/>
    <w:rsid w:val="00AC1FB4"/>
    <w:rsid w:val="00AC2E10"/>
    <w:rsid w:val="00AC4B3D"/>
    <w:rsid w:val="00AC56AA"/>
    <w:rsid w:val="00AC5D13"/>
    <w:rsid w:val="00AC6590"/>
    <w:rsid w:val="00AC65A4"/>
    <w:rsid w:val="00AD2237"/>
    <w:rsid w:val="00AD4725"/>
    <w:rsid w:val="00AD6C45"/>
    <w:rsid w:val="00AD6EA3"/>
    <w:rsid w:val="00AD7134"/>
    <w:rsid w:val="00AD71E6"/>
    <w:rsid w:val="00AD7F6F"/>
    <w:rsid w:val="00AE0584"/>
    <w:rsid w:val="00AE08E0"/>
    <w:rsid w:val="00AE166A"/>
    <w:rsid w:val="00AE1A39"/>
    <w:rsid w:val="00AE1DE0"/>
    <w:rsid w:val="00AE463B"/>
    <w:rsid w:val="00AE74F8"/>
    <w:rsid w:val="00AE78D1"/>
    <w:rsid w:val="00AF1195"/>
    <w:rsid w:val="00AF2204"/>
    <w:rsid w:val="00AF6AD4"/>
    <w:rsid w:val="00AF71C7"/>
    <w:rsid w:val="00AF7522"/>
    <w:rsid w:val="00B00249"/>
    <w:rsid w:val="00B0200E"/>
    <w:rsid w:val="00B04130"/>
    <w:rsid w:val="00B05716"/>
    <w:rsid w:val="00B11BB3"/>
    <w:rsid w:val="00B12345"/>
    <w:rsid w:val="00B126D1"/>
    <w:rsid w:val="00B131C6"/>
    <w:rsid w:val="00B13FD0"/>
    <w:rsid w:val="00B149C6"/>
    <w:rsid w:val="00B15072"/>
    <w:rsid w:val="00B15DC1"/>
    <w:rsid w:val="00B17896"/>
    <w:rsid w:val="00B17BDC"/>
    <w:rsid w:val="00B17EB2"/>
    <w:rsid w:val="00B20631"/>
    <w:rsid w:val="00B2133A"/>
    <w:rsid w:val="00B21CD4"/>
    <w:rsid w:val="00B22FEB"/>
    <w:rsid w:val="00B23382"/>
    <w:rsid w:val="00B23417"/>
    <w:rsid w:val="00B2415C"/>
    <w:rsid w:val="00B24CFB"/>
    <w:rsid w:val="00B265E6"/>
    <w:rsid w:val="00B266C1"/>
    <w:rsid w:val="00B2676D"/>
    <w:rsid w:val="00B26EFA"/>
    <w:rsid w:val="00B26FC1"/>
    <w:rsid w:val="00B2721F"/>
    <w:rsid w:val="00B30E33"/>
    <w:rsid w:val="00B31AF7"/>
    <w:rsid w:val="00B32545"/>
    <w:rsid w:val="00B3258D"/>
    <w:rsid w:val="00B33F04"/>
    <w:rsid w:val="00B344AB"/>
    <w:rsid w:val="00B35558"/>
    <w:rsid w:val="00B35C4E"/>
    <w:rsid w:val="00B371B9"/>
    <w:rsid w:val="00B42CC0"/>
    <w:rsid w:val="00B43159"/>
    <w:rsid w:val="00B444C8"/>
    <w:rsid w:val="00B44A28"/>
    <w:rsid w:val="00B44EC0"/>
    <w:rsid w:val="00B46311"/>
    <w:rsid w:val="00B50F5E"/>
    <w:rsid w:val="00B51DE5"/>
    <w:rsid w:val="00B60259"/>
    <w:rsid w:val="00B605A1"/>
    <w:rsid w:val="00B611B7"/>
    <w:rsid w:val="00B612F2"/>
    <w:rsid w:val="00B61C58"/>
    <w:rsid w:val="00B624F3"/>
    <w:rsid w:val="00B638AE"/>
    <w:rsid w:val="00B64111"/>
    <w:rsid w:val="00B64127"/>
    <w:rsid w:val="00B67529"/>
    <w:rsid w:val="00B70B0F"/>
    <w:rsid w:val="00B72174"/>
    <w:rsid w:val="00B72202"/>
    <w:rsid w:val="00B736CC"/>
    <w:rsid w:val="00B806D3"/>
    <w:rsid w:val="00B8084B"/>
    <w:rsid w:val="00B80BE0"/>
    <w:rsid w:val="00B8310D"/>
    <w:rsid w:val="00B8335A"/>
    <w:rsid w:val="00B85A34"/>
    <w:rsid w:val="00B934A2"/>
    <w:rsid w:val="00B94BA8"/>
    <w:rsid w:val="00B94E59"/>
    <w:rsid w:val="00B97B33"/>
    <w:rsid w:val="00BA0607"/>
    <w:rsid w:val="00BA0EC6"/>
    <w:rsid w:val="00BA2355"/>
    <w:rsid w:val="00BA290C"/>
    <w:rsid w:val="00BA344B"/>
    <w:rsid w:val="00BA476D"/>
    <w:rsid w:val="00BA4A98"/>
    <w:rsid w:val="00BA4F16"/>
    <w:rsid w:val="00BA6E47"/>
    <w:rsid w:val="00BA7B2C"/>
    <w:rsid w:val="00BB0558"/>
    <w:rsid w:val="00BB5521"/>
    <w:rsid w:val="00BB5657"/>
    <w:rsid w:val="00BB78E9"/>
    <w:rsid w:val="00BC0901"/>
    <w:rsid w:val="00BC149E"/>
    <w:rsid w:val="00BC27C4"/>
    <w:rsid w:val="00BC363C"/>
    <w:rsid w:val="00BC5D59"/>
    <w:rsid w:val="00BC5D83"/>
    <w:rsid w:val="00BC6D96"/>
    <w:rsid w:val="00BD0137"/>
    <w:rsid w:val="00BD2655"/>
    <w:rsid w:val="00BD294E"/>
    <w:rsid w:val="00BE2170"/>
    <w:rsid w:val="00BE29CE"/>
    <w:rsid w:val="00BE3F71"/>
    <w:rsid w:val="00BE6906"/>
    <w:rsid w:val="00BE70D7"/>
    <w:rsid w:val="00BE7F3E"/>
    <w:rsid w:val="00BF1136"/>
    <w:rsid w:val="00BF183B"/>
    <w:rsid w:val="00BF2E95"/>
    <w:rsid w:val="00BF62F6"/>
    <w:rsid w:val="00BF6BA6"/>
    <w:rsid w:val="00C01A97"/>
    <w:rsid w:val="00C02CA1"/>
    <w:rsid w:val="00C03E81"/>
    <w:rsid w:val="00C03FD9"/>
    <w:rsid w:val="00C040CB"/>
    <w:rsid w:val="00C07702"/>
    <w:rsid w:val="00C07F23"/>
    <w:rsid w:val="00C11949"/>
    <w:rsid w:val="00C11974"/>
    <w:rsid w:val="00C11B4F"/>
    <w:rsid w:val="00C13D7E"/>
    <w:rsid w:val="00C1748B"/>
    <w:rsid w:val="00C216E8"/>
    <w:rsid w:val="00C21A81"/>
    <w:rsid w:val="00C22C5D"/>
    <w:rsid w:val="00C24916"/>
    <w:rsid w:val="00C2696D"/>
    <w:rsid w:val="00C31B05"/>
    <w:rsid w:val="00C321C7"/>
    <w:rsid w:val="00C336A2"/>
    <w:rsid w:val="00C34051"/>
    <w:rsid w:val="00C40597"/>
    <w:rsid w:val="00C40E2E"/>
    <w:rsid w:val="00C412C4"/>
    <w:rsid w:val="00C45256"/>
    <w:rsid w:val="00C46247"/>
    <w:rsid w:val="00C46346"/>
    <w:rsid w:val="00C46532"/>
    <w:rsid w:val="00C46614"/>
    <w:rsid w:val="00C47BD4"/>
    <w:rsid w:val="00C507E0"/>
    <w:rsid w:val="00C52FE2"/>
    <w:rsid w:val="00C55312"/>
    <w:rsid w:val="00C5615D"/>
    <w:rsid w:val="00C56FB2"/>
    <w:rsid w:val="00C601A0"/>
    <w:rsid w:val="00C602DA"/>
    <w:rsid w:val="00C60838"/>
    <w:rsid w:val="00C60A1A"/>
    <w:rsid w:val="00C6133B"/>
    <w:rsid w:val="00C623DD"/>
    <w:rsid w:val="00C646B4"/>
    <w:rsid w:val="00C64ED3"/>
    <w:rsid w:val="00C65162"/>
    <w:rsid w:val="00C65E0A"/>
    <w:rsid w:val="00C667BD"/>
    <w:rsid w:val="00C6681C"/>
    <w:rsid w:val="00C673B5"/>
    <w:rsid w:val="00C70112"/>
    <w:rsid w:val="00C7016D"/>
    <w:rsid w:val="00C70917"/>
    <w:rsid w:val="00C70E3B"/>
    <w:rsid w:val="00C7159A"/>
    <w:rsid w:val="00C71A23"/>
    <w:rsid w:val="00C71F38"/>
    <w:rsid w:val="00C72801"/>
    <w:rsid w:val="00C73186"/>
    <w:rsid w:val="00C73D73"/>
    <w:rsid w:val="00C746BB"/>
    <w:rsid w:val="00C74C05"/>
    <w:rsid w:val="00C74CA0"/>
    <w:rsid w:val="00C7601A"/>
    <w:rsid w:val="00C7624A"/>
    <w:rsid w:val="00C77CC6"/>
    <w:rsid w:val="00C77EA7"/>
    <w:rsid w:val="00C828CA"/>
    <w:rsid w:val="00C82D76"/>
    <w:rsid w:val="00C8563C"/>
    <w:rsid w:val="00C86400"/>
    <w:rsid w:val="00C9176D"/>
    <w:rsid w:val="00C91F31"/>
    <w:rsid w:val="00C92482"/>
    <w:rsid w:val="00C9326D"/>
    <w:rsid w:val="00C9383C"/>
    <w:rsid w:val="00C95A62"/>
    <w:rsid w:val="00C962A9"/>
    <w:rsid w:val="00C96645"/>
    <w:rsid w:val="00C96BA2"/>
    <w:rsid w:val="00C96CDA"/>
    <w:rsid w:val="00CA03BC"/>
    <w:rsid w:val="00CA0734"/>
    <w:rsid w:val="00CA0766"/>
    <w:rsid w:val="00CA0C99"/>
    <w:rsid w:val="00CA1D67"/>
    <w:rsid w:val="00CA1F8F"/>
    <w:rsid w:val="00CA3605"/>
    <w:rsid w:val="00CA3DE3"/>
    <w:rsid w:val="00CA3F7F"/>
    <w:rsid w:val="00CA4D87"/>
    <w:rsid w:val="00CA680C"/>
    <w:rsid w:val="00CA6FE3"/>
    <w:rsid w:val="00CA7C17"/>
    <w:rsid w:val="00CB1A77"/>
    <w:rsid w:val="00CB5F24"/>
    <w:rsid w:val="00CB72C2"/>
    <w:rsid w:val="00CC0804"/>
    <w:rsid w:val="00CC1AA7"/>
    <w:rsid w:val="00CC319A"/>
    <w:rsid w:val="00CC3A15"/>
    <w:rsid w:val="00CC4857"/>
    <w:rsid w:val="00CC4DB8"/>
    <w:rsid w:val="00CC5502"/>
    <w:rsid w:val="00CD19AE"/>
    <w:rsid w:val="00CD200E"/>
    <w:rsid w:val="00CD61AA"/>
    <w:rsid w:val="00CD68C1"/>
    <w:rsid w:val="00CD7818"/>
    <w:rsid w:val="00CE0DEB"/>
    <w:rsid w:val="00CE28A3"/>
    <w:rsid w:val="00CE44DF"/>
    <w:rsid w:val="00CE49D6"/>
    <w:rsid w:val="00CE7DD9"/>
    <w:rsid w:val="00CF049E"/>
    <w:rsid w:val="00CF04EF"/>
    <w:rsid w:val="00CF06F2"/>
    <w:rsid w:val="00CF1A4B"/>
    <w:rsid w:val="00CF2EAB"/>
    <w:rsid w:val="00CF3CE6"/>
    <w:rsid w:val="00CF5CD0"/>
    <w:rsid w:val="00CF76E5"/>
    <w:rsid w:val="00D004D3"/>
    <w:rsid w:val="00D006BE"/>
    <w:rsid w:val="00D00728"/>
    <w:rsid w:val="00D008B3"/>
    <w:rsid w:val="00D023D0"/>
    <w:rsid w:val="00D051C5"/>
    <w:rsid w:val="00D056D8"/>
    <w:rsid w:val="00D07F7F"/>
    <w:rsid w:val="00D10BD3"/>
    <w:rsid w:val="00D110BC"/>
    <w:rsid w:val="00D113B9"/>
    <w:rsid w:val="00D1184B"/>
    <w:rsid w:val="00D11B3A"/>
    <w:rsid w:val="00D11E33"/>
    <w:rsid w:val="00D1291E"/>
    <w:rsid w:val="00D13029"/>
    <w:rsid w:val="00D1335C"/>
    <w:rsid w:val="00D13404"/>
    <w:rsid w:val="00D148FB"/>
    <w:rsid w:val="00D14F8F"/>
    <w:rsid w:val="00D15933"/>
    <w:rsid w:val="00D161D8"/>
    <w:rsid w:val="00D20CF8"/>
    <w:rsid w:val="00D21FDA"/>
    <w:rsid w:val="00D22B55"/>
    <w:rsid w:val="00D2537C"/>
    <w:rsid w:val="00D261C8"/>
    <w:rsid w:val="00D27745"/>
    <w:rsid w:val="00D30571"/>
    <w:rsid w:val="00D30D2B"/>
    <w:rsid w:val="00D32CAF"/>
    <w:rsid w:val="00D32EC0"/>
    <w:rsid w:val="00D3513B"/>
    <w:rsid w:val="00D37B8A"/>
    <w:rsid w:val="00D40A03"/>
    <w:rsid w:val="00D424EA"/>
    <w:rsid w:val="00D42A80"/>
    <w:rsid w:val="00D42A90"/>
    <w:rsid w:val="00D454BC"/>
    <w:rsid w:val="00D46603"/>
    <w:rsid w:val="00D478CE"/>
    <w:rsid w:val="00D47EE7"/>
    <w:rsid w:val="00D50482"/>
    <w:rsid w:val="00D544A5"/>
    <w:rsid w:val="00D54635"/>
    <w:rsid w:val="00D54CEE"/>
    <w:rsid w:val="00D565F6"/>
    <w:rsid w:val="00D61C0C"/>
    <w:rsid w:val="00D62C5D"/>
    <w:rsid w:val="00D62E15"/>
    <w:rsid w:val="00D646AB"/>
    <w:rsid w:val="00D65176"/>
    <w:rsid w:val="00D656DD"/>
    <w:rsid w:val="00D66EF4"/>
    <w:rsid w:val="00D7040F"/>
    <w:rsid w:val="00D70622"/>
    <w:rsid w:val="00D70E81"/>
    <w:rsid w:val="00D718F2"/>
    <w:rsid w:val="00D726E3"/>
    <w:rsid w:val="00D72B97"/>
    <w:rsid w:val="00D748E1"/>
    <w:rsid w:val="00D76556"/>
    <w:rsid w:val="00D80E8C"/>
    <w:rsid w:val="00D830EC"/>
    <w:rsid w:val="00D83AC3"/>
    <w:rsid w:val="00D84784"/>
    <w:rsid w:val="00D86904"/>
    <w:rsid w:val="00D870B9"/>
    <w:rsid w:val="00DA1093"/>
    <w:rsid w:val="00DA5527"/>
    <w:rsid w:val="00DC0022"/>
    <w:rsid w:val="00DC011F"/>
    <w:rsid w:val="00DC0C68"/>
    <w:rsid w:val="00DC1146"/>
    <w:rsid w:val="00DC2384"/>
    <w:rsid w:val="00DC23F5"/>
    <w:rsid w:val="00DC586C"/>
    <w:rsid w:val="00DC6B23"/>
    <w:rsid w:val="00DC76D4"/>
    <w:rsid w:val="00DC7EB4"/>
    <w:rsid w:val="00DD102E"/>
    <w:rsid w:val="00DD452F"/>
    <w:rsid w:val="00DD5F15"/>
    <w:rsid w:val="00DD715B"/>
    <w:rsid w:val="00DE0F1B"/>
    <w:rsid w:val="00DE210B"/>
    <w:rsid w:val="00DE2F8A"/>
    <w:rsid w:val="00DE3ADA"/>
    <w:rsid w:val="00DE4140"/>
    <w:rsid w:val="00DE48F1"/>
    <w:rsid w:val="00DE5443"/>
    <w:rsid w:val="00DE6130"/>
    <w:rsid w:val="00DF0571"/>
    <w:rsid w:val="00DF22AF"/>
    <w:rsid w:val="00DF3953"/>
    <w:rsid w:val="00DF4129"/>
    <w:rsid w:val="00DF6067"/>
    <w:rsid w:val="00DF6A21"/>
    <w:rsid w:val="00E020E7"/>
    <w:rsid w:val="00E04D7E"/>
    <w:rsid w:val="00E04DBE"/>
    <w:rsid w:val="00E06170"/>
    <w:rsid w:val="00E06502"/>
    <w:rsid w:val="00E10741"/>
    <w:rsid w:val="00E120B5"/>
    <w:rsid w:val="00E12B49"/>
    <w:rsid w:val="00E13277"/>
    <w:rsid w:val="00E13667"/>
    <w:rsid w:val="00E13B7E"/>
    <w:rsid w:val="00E13D6E"/>
    <w:rsid w:val="00E15396"/>
    <w:rsid w:val="00E16B56"/>
    <w:rsid w:val="00E20989"/>
    <w:rsid w:val="00E21490"/>
    <w:rsid w:val="00E23C07"/>
    <w:rsid w:val="00E240AD"/>
    <w:rsid w:val="00E258B0"/>
    <w:rsid w:val="00E278DB"/>
    <w:rsid w:val="00E27944"/>
    <w:rsid w:val="00E30D27"/>
    <w:rsid w:val="00E32593"/>
    <w:rsid w:val="00E32883"/>
    <w:rsid w:val="00E35E2E"/>
    <w:rsid w:val="00E42A11"/>
    <w:rsid w:val="00E528E0"/>
    <w:rsid w:val="00E53296"/>
    <w:rsid w:val="00E55B97"/>
    <w:rsid w:val="00E61E8D"/>
    <w:rsid w:val="00E6269C"/>
    <w:rsid w:val="00E62A59"/>
    <w:rsid w:val="00E63350"/>
    <w:rsid w:val="00E64C16"/>
    <w:rsid w:val="00E70BEF"/>
    <w:rsid w:val="00E71BFF"/>
    <w:rsid w:val="00E71DD2"/>
    <w:rsid w:val="00E7377A"/>
    <w:rsid w:val="00E74286"/>
    <w:rsid w:val="00E756BB"/>
    <w:rsid w:val="00E7604C"/>
    <w:rsid w:val="00E77203"/>
    <w:rsid w:val="00E8010E"/>
    <w:rsid w:val="00E80263"/>
    <w:rsid w:val="00E80371"/>
    <w:rsid w:val="00E86215"/>
    <w:rsid w:val="00E90BB0"/>
    <w:rsid w:val="00E9264B"/>
    <w:rsid w:val="00E93975"/>
    <w:rsid w:val="00E94369"/>
    <w:rsid w:val="00E946A0"/>
    <w:rsid w:val="00E96B35"/>
    <w:rsid w:val="00E96EEE"/>
    <w:rsid w:val="00E97ACD"/>
    <w:rsid w:val="00EA117F"/>
    <w:rsid w:val="00EA325A"/>
    <w:rsid w:val="00EA7E7D"/>
    <w:rsid w:val="00EB083A"/>
    <w:rsid w:val="00EB150A"/>
    <w:rsid w:val="00EB3433"/>
    <w:rsid w:val="00EB3F23"/>
    <w:rsid w:val="00EB5109"/>
    <w:rsid w:val="00EB5EE9"/>
    <w:rsid w:val="00EC0913"/>
    <w:rsid w:val="00EC1227"/>
    <w:rsid w:val="00EC3453"/>
    <w:rsid w:val="00EC3DDC"/>
    <w:rsid w:val="00EC4141"/>
    <w:rsid w:val="00EC60F4"/>
    <w:rsid w:val="00EC6C0E"/>
    <w:rsid w:val="00ED2E41"/>
    <w:rsid w:val="00ED7EB8"/>
    <w:rsid w:val="00EE466E"/>
    <w:rsid w:val="00EE4E13"/>
    <w:rsid w:val="00EE4FD6"/>
    <w:rsid w:val="00EE65EC"/>
    <w:rsid w:val="00EE6B22"/>
    <w:rsid w:val="00EF0251"/>
    <w:rsid w:val="00EF127F"/>
    <w:rsid w:val="00EF2FD1"/>
    <w:rsid w:val="00EF34B3"/>
    <w:rsid w:val="00EF35C8"/>
    <w:rsid w:val="00EF391C"/>
    <w:rsid w:val="00EF49D4"/>
    <w:rsid w:val="00EF6683"/>
    <w:rsid w:val="00EF6EEC"/>
    <w:rsid w:val="00F00A60"/>
    <w:rsid w:val="00F0176F"/>
    <w:rsid w:val="00F02634"/>
    <w:rsid w:val="00F02CCA"/>
    <w:rsid w:val="00F035CC"/>
    <w:rsid w:val="00F03C2D"/>
    <w:rsid w:val="00F049CD"/>
    <w:rsid w:val="00F05D6E"/>
    <w:rsid w:val="00F06342"/>
    <w:rsid w:val="00F06534"/>
    <w:rsid w:val="00F10E9E"/>
    <w:rsid w:val="00F11371"/>
    <w:rsid w:val="00F125CF"/>
    <w:rsid w:val="00F13862"/>
    <w:rsid w:val="00F14F72"/>
    <w:rsid w:val="00F151F3"/>
    <w:rsid w:val="00F16074"/>
    <w:rsid w:val="00F1724A"/>
    <w:rsid w:val="00F174E1"/>
    <w:rsid w:val="00F207BE"/>
    <w:rsid w:val="00F21930"/>
    <w:rsid w:val="00F242F3"/>
    <w:rsid w:val="00F258EC"/>
    <w:rsid w:val="00F26B2C"/>
    <w:rsid w:val="00F32CCF"/>
    <w:rsid w:val="00F340F9"/>
    <w:rsid w:val="00F3503F"/>
    <w:rsid w:val="00F36A54"/>
    <w:rsid w:val="00F43B20"/>
    <w:rsid w:val="00F43D67"/>
    <w:rsid w:val="00F47653"/>
    <w:rsid w:val="00F47814"/>
    <w:rsid w:val="00F55102"/>
    <w:rsid w:val="00F55A6B"/>
    <w:rsid w:val="00F612E9"/>
    <w:rsid w:val="00F61B18"/>
    <w:rsid w:val="00F621C7"/>
    <w:rsid w:val="00F6413A"/>
    <w:rsid w:val="00F64A1A"/>
    <w:rsid w:val="00F6743C"/>
    <w:rsid w:val="00F67BD2"/>
    <w:rsid w:val="00F67CA7"/>
    <w:rsid w:val="00F71EA7"/>
    <w:rsid w:val="00F72B8D"/>
    <w:rsid w:val="00F72F54"/>
    <w:rsid w:val="00F73439"/>
    <w:rsid w:val="00F75BC4"/>
    <w:rsid w:val="00F760A2"/>
    <w:rsid w:val="00F7610C"/>
    <w:rsid w:val="00F76AE4"/>
    <w:rsid w:val="00F76F13"/>
    <w:rsid w:val="00F77ED5"/>
    <w:rsid w:val="00F8018C"/>
    <w:rsid w:val="00F81D70"/>
    <w:rsid w:val="00F84678"/>
    <w:rsid w:val="00F84B31"/>
    <w:rsid w:val="00F85D12"/>
    <w:rsid w:val="00F87A47"/>
    <w:rsid w:val="00F87A80"/>
    <w:rsid w:val="00F90077"/>
    <w:rsid w:val="00F90468"/>
    <w:rsid w:val="00F90B59"/>
    <w:rsid w:val="00F92B0C"/>
    <w:rsid w:val="00F9391D"/>
    <w:rsid w:val="00F944EE"/>
    <w:rsid w:val="00F947DA"/>
    <w:rsid w:val="00F952F9"/>
    <w:rsid w:val="00F9692A"/>
    <w:rsid w:val="00F96EE6"/>
    <w:rsid w:val="00FA1976"/>
    <w:rsid w:val="00FA333A"/>
    <w:rsid w:val="00FA3484"/>
    <w:rsid w:val="00FA68E5"/>
    <w:rsid w:val="00FB00D8"/>
    <w:rsid w:val="00FB0D00"/>
    <w:rsid w:val="00FB1371"/>
    <w:rsid w:val="00FB2A68"/>
    <w:rsid w:val="00FB4374"/>
    <w:rsid w:val="00FB4E7F"/>
    <w:rsid w:val="00FB75B7"/>
    <w:rsid w:val="00FB7BD1"/>
    <w:rsid w:val="00FC094A"/>
    <w:rsid w:val="00FC09F9"/>
    <w:rsid w:val="00FC219F"/>
    <w:rsid w:val="00FC3F62"/>
    <w:rsid w:val="00FC66D0"/>
    <w:rsid w:val="00FD090A"/>
    <w:rsid w:val="00FD1D80"/>
    <w:rsid w:val="00FD344D"/>
    <w:rsid w:val="00FD3D14"/>
    <w:rsid w:val="00FD53AA"/>
    <w:rsid w:val="00FD6AB1"/>
    <w:rsid w:val="00FD775D"/>
    <w:rsid w:val="00FD7ED6"/>
    <w:rsid w:val="00FE1127"/>
    <w:rsid w:val="00FE2317"/>
    <w:rsid w:val="00FE3C9D"/>
    <w:rsid w:val="00FE4648"/>
    <w:rsid w:val="00FE6681"/>
    <w:rsid w:val="00FE7005"/>
    <w:rsid w:val="00FE725A"/>
    <w:rsid w:val="00FE728F"/>
    <w:rsid w:val="00FF054B"/>
    <w:rsid w:val="00FF2FE3"/>
    <w:rsid w:val="00FF43A2"/>
    <w:rsid w:val="00FF4D57"/>
    <w:rsid w:val="00FF795E"/>
    <w:rsid w:val="00FF79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8"/>
    <o:shapelayout v:ext="edit">
      <o:idmap v:ext="edit" data="1"/>
    </o:shapelayout>
  </w:shapeDefaults>
  <w:decimalSymbol w:val=","/>
  <w:listSeparator w:val=";"/>
  <w14:docId w14:val="046D46B5"/>
  <w15:chartTrackingRefBased/>
  <w15:docId w15:val="{F6AB814F-BF84-4785-BA20-E323C3DDFD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667139"/>
    <w:pPr>
      <w:spacing w:after="200" w:line="276" w:lineRule="auto"/>
    </w:pPr>
    <w:rPr>
      <w:sz w:val="22"/>
      <w:szCs w:val="22"/>
      <w:lang w:eastAsia="en-US"/>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3"/>
    <w:next w:val="a3"/>
    <w:link w:val="10"/>
    <w:uiPriority w:val="9"/>
    <w:qFormat/>
    <w:rsid w:val="00CA0C99"/>
    <w:pPr>
      <w:keepNext/>
      <w:spacing w:before="240" w:after="60"/>
      <w:outlineLvl w:val="0"/>
    </w:pPr>
    <w:rPr>
      <w:rFonts w:ascii="Cambria" w:eastAsia="Times New Roman" w:hAnsi="Cambria"/>
      <w:b/>
      <w:bCs/>
      <w:kern w:val="32"/>
      <w:sz w:val="32"/>
      <w:szCs w:val="32"/>
    </w:rPr>
  </w:style>
  <w:style w:type="paragraph" w:styleId="22">
    <w:name w:val="heading 2"/>
    <w:aliases w:val=" Знак2, Знак2 Знак,Знак2,Знак2 Знак,H2,contract,h2,2,Numbered text 3,H21,H22,H23,H24,H211,H25,H212,H221,H231,H241,H2111,H26,H213,H222,H232,H242,H2112,H27,H214,H28,H29,H210,H215,H216,H217,H218,H219,H220,H2110,H223,H2113,H224,H225,H226,H227"/>
    <w:basedOn w:val="a3"/>
    <w:next w:val="a3"/>
    <w:link w:val="23"/>
    <w:unhideWhenUsed/>
    <w:qFormat/>
    <w:rsid w:val="00CA0C99"/>
    <w:pPr>
      <w:keepNext/>
      <w:spacing w:before="240" w:after="60"/>
      <w:outlineLvl w:val="1"/>
    </w:pPr>
    <w:rPr>
      <w:rFonts w:ascii="Cambria" w:eastAsia="Times New Roman" w:hAnsi="Cambria"/>
      <w:b/>
      <w:bCs/>
      <w:i/>
      <w:iCs/>
      <w:sz w:val="28"/>
      <w:szCs w:val="28"/>
    </w:rPr>
  </w:style>
  <w:style w:type="paragraph" w:styleId="32">
    <w:name w:val="heading 3"/>
    <w:aliases w:val=" Знак3, Знак3 Знак,Знак3,Знак3 Знак,ПодЗаголовок"/>
    <w:basedOn w:val="a3"/>
    <w:next w:val="a3"/>
    <w:link w:val="33"/>
    <w:unhideWhenUsed/>
    <w:qFormat/>
    <w:rsid w:val="004C2CDC"/>
    <w:pPr>
      <w:keepNext/>
      <w:spacing w:before="240" w:after="60"/>
      <w:outlineLvl w:val="2"/>
    </w:pPr>
    <w:rPr>
      <w:rFonts w:ascii="Cambria" w:eastAsia="Times New Roman" w:hAnsi="Cambria"/>
      <w:b/>
      <w:bCs/>
      <w:sz w:val="26"/>
      <w:szCs w:val="26"/>
      <w:lang w:val="x-none"/>
    </w:rPr>
  </w:style>
  <w:style w:type="paragraph" w:styleId="42">
    <w:name w:val="heading 4"/>
    <w:basedOn w:val="a3"/>
    <w:next w:val="a3"/>
    <w:link w:val="43"/>
    <w:unhideWhenUsed/>
    <w:qFormat/>
    <w:rsid w:val="00CA0C99"/>
    <w:pPr>
      <w:keepNext/>
      <w:spacing w:before="240" w:after="60"/>
      <w:outlineLvl w:val="3"/>
    </w:pPr>
    <w:rPr>
      <w:caps/>
      <w:color w:val="527D55"/>
      <w:spacing w:val="10"/>
      <w:sz w:val="20"/>
      <w:szCs w:val="20"/>
      <w:lang w:eastAsia="ru-RU"/>
    </w:rPr>
  </w:style>
  <w:style w:type="paragraph" w:styleId="51">
    <w:name w:val="heading 5"/>
    <w:basedOn w:val="a3"/>
    <w:next w:val="a3"/>
    <w:link w:val="52"/>
    <w:uiPriority w:val="9"/>
    <w:unhideWhenUsed/>
    <w:qFormat/>
    <w:rsid w:val="00CA0C99"/>
    <w:pPr>
      <w:spacing w:before="240" w:after="60"/>
      <w:outlineLvl w:val="4"/>
    </w:pPr>
    <w:rPr>
      <w:caps/>
      <w:color w:val="527D55"/>
      <w:spacing w:val="10"/>
      <w:sz w:val="20"/>
      <w:szCs w:val="20"/>
      <w:lang w:eastAsia="ru-RU"/>
    </w:rPr>
  </w:style>
  <w:style w:type="paragraph" w:styleId="6">
    <w:name w:val="heading 6"/>
    <w:basedOn w:val="a3"/>
    <w:next w:val="a3"/>
    <w:link w:val="60"/>
    <w:uiPriority w:val="9"/>
    <w:unhideWhenUsed/>
    <w:qFormat/>
    <w:rsid w:val="00CA0C99"/>
    <w:pPr>
      <w:spacing w:before="240" w:after="60"/>
      <w:outlineLvl w:val="5"/>
    </w:pPr>
    <w:rPr>
      <w:caps/>
      <w:color w:val="527D55"/>
      <w:spacing w:val="10"/>
      <w:sz w:val="20"/>
      <w:szCs w:val="20"/>
      <w:lang w:eastAsia="ru-RU"/>
    </w:rPr>
  </w:style>
  <w:style w:type="paragraph" w:styleId="7">
    <w:name w:val="heading 7"/>
    <w:basedOn w:val="a3"/>
    <w:next w:val="a3"/>
    <w:link w:val="70"/>
    <w:uiPriority w:val="9"/>
    <w:unhideWhenUsed/>
    <w:qFormat/>
    <w:rsid w:val="00CA0C99"/>
    <w:pPr>
      <w:spacing w:before="240" w:after="60"/>
      <w:outlineLvl w:val="6"/>
    </w:pPr>
    <w:rPr>
      <w:caps/>
      <w:color w:val="527D55"/>
      <w:spacing w:val="10"/>
      <w:sz w:val="20"/>
      <w:szCs w:val="20"/>
      <w:lang w:eastAsia="ru-RU"/>
    </w:rPr>
  </w:style>
  <w:style w:type="paragraph" w:styleId="8">
    <w:name w:val="heading 8"/>
    <w:basedOn w:val="a3"/>
    <w:next w:val="a3"/>
    <w:link w:val="80"/>
    <w:uiPriority w:val="9"/>
    <w:unhideWhenUsed/>
    <w:qFormat/>
    <w:rsid w:val="00CA0C99"/>
    <w:pPr>
      <w:spacing w:before="300" w:after="0"/>
      <w:outlineLvl w:val="7"/>
    </w:pPr>
    <w:rPr>
      <w:rFonts w:eastAsia="Times New Roman"/>
      <w:caps/>
      <w:spacing w:val="10"/>
      <w:sz w:val="18"/>
      <w:szCs w:val="18"/>
    </w:rPr>
  </w:style>
  <w:style w:type="paragraph" w:styleId="9">
    <w:name w:val="heading 9"/>
    <w:basedOn w:val="a3"/>
    <w:next w:val="a3"/>
    <w:link w:val="90"/>
    <w:uiPriority w:val="9"/>
    <w:qFormat/>
    <w:rsid w:val="00B806D3"/>
    <w:pPr>
      <w:keepNext/>
      <w:spacing w:after="0" w:line="360" w:lineRule="auto"/>
      <w:outlineLvl w:val="8"/>
    </w:pPr>
    <w:rPr>
      <w:rFonts w:ascii="Arial" w:eastAsia="Times New Roman" w:hAnsi="Arial"/>
      <w:sz w:val="24"/>
      <w:szCs w:val="20"/>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footer"/>
    <w:basedOn w:val="a3"/>
    <w:link w:val="a8"/>
    <w:unhideWhenUsed/>
    <w:rsid w:val="00667139"/>
    <w:pPr>
      <w:tabs>
        <w:tab w:val="center" w:pos="4677"/>
        <w:tab w:val="right" w:pos="9355"/>
      </w:tabs>
      <w:spacing w:after="0" w:line="240" w:lineRule="auto"/>
    </w:pPr>
  </w:style>
  <w:style w:type="character" w:customStyle="1" w:styleId="a8">
    <w:name w:val="Нижний колонтитул Знак"/>
    <w:basedOn w:val="a4"/>
    <w:link w:val="a7"/>
    <w:rsid w:val="00667139"/>
  </w:style>
  <w:style w:type="paragraph" w:styleId="a9">
    <w:name w:val="header"/>
    <w:aliases w:val="ВерхКолонтитул"/>
    <w:basedOn w:val="a3"/>
    <w:link w:val="aa"/>
    <w:uiPriority w:val="99"/>
    <w:unhideWhenUsed/>
    <w:rsid w:val="00667139"/>
    <w:pPr>
      <w:tabs>
        <w:tab w:val="center" w:pos="4677"/>
        <w:tab w:val="right" w:pos="9355"/>
      </w:tabs>
      <w:spacing w:after="0" w:line="240" w:lineRule="auto"/>
    </w:pPr>
  </w:style>
  <w:style w:type="character" w:customStyle="1" w:styleId="aa">
    <w:name w:val="Верхний колонтитул Знак"/>
    <w:aliases w:val="ВерхКолонтитул Знак"/>
    <w:basedOn w:val="a4"/>
    <w:link w:val="a9"/>
    <w:uiPriority w:val="99"/>
    <w:rsid w:val="00667139"/>
  </w:style>
  <w:style w:type="character" w:styleId="ab">
    <w:name w:val="Hyperlink"/>
    <w:uiPriority w:val="99"/>
    <w:rsid w:val="00667139"/>
    <w:rPr>
      <w:color w:val="0000FF"/>
      <w:u w:val="single"/>
    </w:rPr>
  </w:style>
  <w:style w:type="character" w:styleId="ac">
    <w:name w:val="page number"/>
    <w:rsid w:val="00667139"/>
  </w:style>
  <w:style w:type="paragraph" w:styleId="ad">
    <w:name w:val="Balloon Text"/>
    <w:basedOn w:val="a3"/>
    <w:link w:val="ae"/>
    <w:unhideWhenUsed/>
    <w:rsid w:val="00693516"/>
    <w:pPr>
      <w:spacing w:after="0" w:line="240" w:lineRule="auto"/>
    </w:pPr>
    <w:rPr>
      <w:rFonts w:ascii="Tahoma" w:hAnsi="Tahoma"/>
      <w:sz w:val="16"/>
      <w:szCs w:val="16"/>
      <w:lang w:val="x-none"/>
    </w:rPr>
  </w:style>
  <w:style w:type="character" w:customStyle="1" w:styleId="ae">
    <w:name w:val="Текст выноски Знак"/>
    <w:link w:val="ad"/>
    <w:rsid w:val="00693516"/>
    <w:rPr>
      <w:rFonts w:ascii="Tahoma" w:hAnsi="Tahoma" w:cs="Tahoma"/>
      <w:sz w:val="16"/>
      <w:szCs w:val="16"/>
      <w:lang w:eastAsia="en-US"/>
    </w:rPr>
  </w:style>
  <w:style w:type="paragraph" w:customStyle="1" w:styleId="af">
    <w:name w:val="Знак"/>
    <w:basedOn w:val="a3"/>
    <w:rsid w:val="00B43159"/>
    <w:pPr>
      <w:spacing w:after="160" w:line="240" w:lineRule="exact"/>
    </w:pPr>
    <w:rPr>
      <w:rFonts w:ascii="Verdana" w:eastAsia="Times New Roman" w:hAnsi="Verdana" w:cs="Verdana"/>
      <w:sz w:val="20"/>
      <w:szCs w:val="20"/>
      <w:lang w:val="en-US"/>
    </w:rPr>
  </w:style>
  <w:style w:type="table" w:styleId="af0">
    <w:name w:val="Table Grid"/>
    <w:basedOn w:val="a5"/>
    <w:uiPriority w:val="59"/>
    <w:rsid w:val="00501E6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3F0451"/>
    <w:pPr>
      <w:widowControl w:val="0"/>
      <w:autoSpaceDE w:val="0"/>
      <w:autoSpaceDN w:val="0"/>
      <w:adjustRightInd w:val="0"/>
    </w:pPr>
    <w:rPr>
      <w:rFonts w:ascii="Arial" w:eastAsia="Times New Roman" w:hAnsi="Arial" w:cs="Arial"/>
      <w:b/>
      <w:bCs/>
      <w:sz w:val="22"/>
      <w:szCs w:val="22"/>
    </w:rPr>
  </w:style>
  <w:style w:type="table" w:customStyle="1" w:styleId="11">
    <w:name w:val="Сетка таблицы1"/>
    <w:basedOn w:val="a5"/>
    <w:next w:val="af0"/>
    <w:rsid w:val="00CC1AA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3">
    <w:name w:val="Заголовок 3 Знак"/>
    <w:aliases w:val=" Знак3 Знак1, Знак3 Знак Знак,Знак3 Знак1,Знак3 Знак Знак,ПодЗаголовок Знак"/>
    <w:link w:val="32"/>
    <w:rsid w:val="004C2CDC"/>
    <w:rPr>
      <w:rFonts w:ascii="Cambria" w:eastAsia="Times New Roman" w:hAnsi="Cambria" w:cs="Times New Roman"/>
      <w:b/>
      <w:bCs/>
      <w:sz w:val="26"/>
      <w:szCs w:val="26"/>
      <w:lang w:eastAsia="en-US"/>
    </w:rPr>
  </w:style>
  <w:style w:type="paragraph" w:styleId="af1">
    <w:name w:val="footnote text"/>
    <w:aliases w:val="Текст сноски Знак2,Текст сноски Знак1 Знак,Текст сноски Знак Знак Знак,Текст сноски Знак Знак1,Текст сноски Знак1,Текст сноски Знак Знак,Текст сноски Знак1 Знак Знак,Текст сноски Знак Знак Знак Знак,Текст сноски Знак2 Знак Знак1 Знак Знак"/>
    <w:basedOn w:val="a3"/>
    <w:link w:val="af2"/>
    <w:uiPriority w:val="99"/>
    <w:rsid w:val="009115E5"/>
    <w:pPr>
      <w:spacing w:after="0" w:line="240" w:lineRule="auto"/>
    </w:pPr>
    <w:rPr>
      <w:rFonts w:ascii="Times New Roman" w:eastAsia="Times New Roman" w:hAnsi="Times New Roman"/>
      <w:sz w:val="20"/>
      <w:szCs w:val="20"/>
      <w:lang w:val="x-none" w:eastAsia="x-none"/>
    </w:rPr>
  </w:style>
  <w:style w:type="character" w:customStyle="1" w:styleId="af2">
    <w:name w:val="Текст сноски Знак"/>
    <w:aliases w:val="Текст сноски Знак2 Знак,Текст сноски Знак1 Знак Знак1,Текст сноски Знак Знак Знак Знак1,Текст сноски Знак Знак1 Знак,Текст сноски Знак1 Знак1,Текст сноски Знак Знак Знак1,Текст сноски Знак1 Знак Знак Знак"/>
    <w:link w:val="af1"/>
    <w:uiPriority w:val="99"/>
    <w:rsid w:val="009115E5"/>
    <w:rPr>
      <w:rFonts w:ascii="Times New Roman" w:eastAsia="Times New Roman" w:hAnsi="Times New Roman"/>
    </w:rPr>
  </w:style>
  <w:style w:type="character" w:styleId="af3">
    <w:name w:val="footnote reference"/>
    <w:aliases w:val="Знак сноски-FN,Знак сноски 1"/>
    <w:uiPriority w:val="99"/>
    <w:rsid w:val="009115E5"/>
    <w:rPr>
      <w:vertAlign w:val="superscript"/>
    </w:rPr>
  </w:style>
  <w:style w:type="paragraph" w:styleId="af4">
    <w:name w:val="No Spacing"/>
    <w:link w:val="af5"/>
    <w:qFormat/>
    <w:rsid w:val="00377A0F"/>
    <w:rPr>
      <w:rFonts w:eastAsia="Times New Roman"/>
      <w:sz w:val="22"/>
      <w:szCs w:val="22"/>
    </w:rPr>
  </w:style>
  <w:style w:type="character" w:customStyle="1" w:styleId="af5">
    <w:name w:val="Без интервала Знак"/>
    <w:link w:val="af4"/>
    <w:rsid w:val="00377A0F"/>
    <w:rPr>
      <w:rFonts w:eastAsia="Times New Roman"/>
      <w:sz w:val="22"/>
      <w:szCs w:val="22"/>
      <w:lang w:bidi="ar-SA"/>
    </w:rPr>
  </w:style>
  <w:style w:type="paragraph" w:customStyle="1" w:styleId="24">
    <w:name w:val="Знак2 Знак Знак Знак"/>
    <w:basedOn w:val="a3"/>
    <w:rsid w:val="00251C5D"/>
    <w:pPr>
      <w:spacing w:after="160" w:line="240" w:lineRule="exact"/>
    </w:pPr>
    <w:rPr>
      <w:rFonts w:ascii="Verdana" w:eastAsia="Times New Roman" w:hAnsi="Verdana"/>
      <w:sz w:val="24"/>
      <w:szCs w:val="24"/>
      <w:lang w:val="en-US"/>
    </w:rPr>
  </w:style>
  <w:style w:type="paragraph" w:styleId="af6">
    <w:name w:val="List Paragraph"/>
    <w:aliases w:val="Абзац списка основной,List Paragraph2,ПАРАГРАФ,Нумерация,список 1"/>
    <w:basedOn w:val="a3"/>
    <w:link w:val="af7"/>
    <w:qFormat/>
    <w:rsid w:val="00DC76D4"/>
    <w:pPr>
      <w:ind w:left="720"/>
      <w:contextualSpacing/>
    </w:pPr>
    <w:rPr>
      <w:lang w:val="x-none"/>
    </w:rPr>
  </w:style>
  <w:style w:type="character" w:customStyle="1" w:styleId="af7">
    <w:name w:val="Абзац списка Знак"/>
    <w:aliases w:val="Абзац списка основной Знак,List Paragraph2 Знак,ПАРАГРАФ Знак,Нумерация Знак,список 1 Знак"/>
    <w:link w:val="af6"/>
    <w:uiPriority w:val="34"/>
    <w:locked/>
    <w:rsid w:val="00DC76D4"/>
    <w:rPr>
      <w:sz w:val="22"/>
      <w:szCs w:val="22"/>
      <w:lang w:eastAsia="en-US"/>
    </w:rPr>
  </w:style>
  <w:style w:type="character" w:customStyle="1" w:styleId="90">
    <w:name w:val="Заголовок 9 Знак"/>
    <w:link w:val="9"/>
    <w:uiPriority w:val="9"/>
    <w:rsid w:val="00B806D3"/>
    <w:rPr>
      <w:rFonts w:ascii="Arial" w:eastAsia="Times New Roman" w:hAnsi="Arial"/>
      <w:sz w:val="24"/>
    </w:rPr>
  </w:style>
  <w:style w:type="numbering" w:customStyle="1" w:styleId="12">
    <w:name w:val="Нет списка1"/>
    <w:next w:val="a6"/>
    <w:uiPriority w:val="99"/>
    <w:semiHidden/>
    <w:rsid w:val="00B806D3"/>
  </w:style>
  <w:style w:type="paragraph" w:customStyle="1" w:styleId="a2">
    <w:name w:val="ПЗ список маркер"/>
    <w:basedOn w:val="a3"/>
    <w:rsid w:val="00B806D3"/>
    <w:pPr>
      <w:numPr>
        <w:numId w:val="2"/>
      </w:numPr>
      <w:spacing w:after="0" w:line="240" w:lineRule="auto"/>
    </w:pPr>
    <w:rPr>
      <w:rFonts w:ascii="Times New Roman" w:eastAsia="Times New Roman" w:hAnsi="Times New Roman"/>
      <w:sz w:val="24"/>
      <w:szCs w:val="24"/>
      <w:lang w:eastAsia="ru-RU"/>
    </w:rPr>
  </w:style>
  <w:style w:type="paragraph" w:styleId="af8">
    <w:name w:val="endnote text"/>
    <w:basedOn w:val="a3"/>
    <w:link w:val="af9"/>
    <w:rsid w:val="00B806D3"/>
    <w:pPr>
      <w:spacing w:after="0" w:line="240" w:lineRule="auto"/>
    </w:pPr>
    <w:rPr>
      <w:rFonts w:ascii="Times New Roman" w:eastAsia="Times New Roman" w:hAnsi="Times New Roman"/>
      <w:sz w:val="20"/>
      <w:szCs w:val="20"/>
      <w:lang w:val="x-none" w:eastAsia="x-none"/>
    </w:rPr>
  </w:style>
  <w:style w:type="character" w:customStyle="1" w:styleId="af9">
    <w:name w:val="Текст концевой сноски Знак"/>
    <w:link w:val="af8"/>
    <w:rsid w:val="00B806D3"/>
    <w:rPr>
      <w:rFonts w:ascii="Times New Roman" w:eastAsia="Times New Roman" w:hAnsi="Times New Roman"/>
    </w:rPr>
  </w:style>
  <w:style w:type="character" w:styleId="afa">
    <w:name w:val="endnote reference"/>
    <w:rsid w:val="00B806D3"/>
    <w:rPr>
      <w:vertAlign w:val="superscript"/>
    </w:rPr>
  </w:style>
  <w:style w:type="paragraph" w:styleId="25">
    <w:name w:val="Body Text Indent 2"/>
    <w:basedOn w:val="a3"/>
    <w:link w:val="26"/>
    <w:rsid w:val="00B806D3"/>
    <w:pPr>
      <w:spacing w:after="0" w:line="240" w:lineRule="auto"/>
      <w:ind w:firstLine="709"/>
    </w:pPr>
    <w:rPr>
      <w:rFonts w:ascii="Times New Roman" w:eastAsia="Times New Roman" w:hAnsi="Times New Roman"/>
      <w:sz w:val="24"/>
      <w:szCs w:val="20"/>
      <w:lang w:val="x-none" w:eastAsia="x-none"/>
    </w:rPr>
  </w:style>
  <w:style w:type="character" w:customStyle="1" w:styleId="26">
    <w:name w:val="Основной текст с отступом 2 Знак"/>
    <w:link w:val="25"/>
    <w:rsid w:val="00B806D3"/>
    <w:rPr>
      <w:rFonts w:ascii="Times New Roman" w:eastAsia="Times New Roman" w:hAnsi="Times New Roman"/>
      <w:sz w:val="24"/>
    </w:rPr>
  </w:style>
  <w:style w:type="paragraph" w:customStyle="1" w:styleId="afb">
    <w:name w:val="Знак"/>
    <w:basedOn w:val="a3"/>
    <w:rsid w:val="00B806D3"/>
    <w:pPr>
      <w:spacing w:before="100" w:beforeAutospacing="1" w:after="100" w:afterAutospacing="1" w:line="240" w:lineRule="auto"/>
    </w:pPr>
    <w:rPr>
      <w:rFonts w:ascii="Tahoma" w:eastAsia="Times New Roman" w:hAnsi="Tahoma"/>
      <w:sz w:val="20"/>
      <w:szCs w:val="20"/>
      <w:lang w:val="en-US"/>
    </w:rPr>
  </w:style>
  <w:style w:type="paragraph" w:styleId="afc">
    <w:name w:val="Document Map"/>
    <w:basedOn w:val="a3"/>
    <w:link w:val="afd"/>
    <w:rsid w:val="00B806D3"/>
    <w:pPr>
      <w:shd w:val="clear" w:color="auto" w:fill="000080"/>
      <w:spacing w:after="0" w:line="240" w:lineRule="auto"/>
    </w:pPr>
    <w:rPr>
      <w:rFonts w:ascii="Tahoma" w:eastAsia="Times New Roman" w:hAnsi="Tahoma"/>
      <w:sz w:val="24"/>
      <w:szCs w:val="24"/>
      <w:lang w:val="x-none" w:eastAsia="x-none"/>
    </w:rPr>
  </w:style>
  <w:style w:type="character" w:customStyle="1" w:styleId="afd">
    <w:name w:val="Схема документа Знак"/>
    <w:link w:val="afc"/>
    <w:rsid w:val="00B806D3"/>
    <w:rPr>
      <w:rFonts w:ascii="Tahoma" w:eastAsia="Times New Roman" w:hAnsi="Tahoma" w:cs="Tahoma"/>
      <w:sz w:val="24"/>
      <w:szCs w:val="24"/>
      <w:shd w:val="clear" w:color="auto" w:fill="000080"/>
    </w:rPr>
  </w:style>
  <w:style w:type="paragraph" w:customStyle="1" w:styleId="afe">
    <w:name w:val="Знак Знак Знак Знак Знак Знак Знак"/>
    <w:basedOn w:val="a3"/>
    <w:rsid w:val="00B806D3"/>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aff">
    <w:name w:val="Знак Знак"/>
    <w:basedOn w:val="a3"/>
    <w:rsid w:val="00B806D3"/>
    <w:pPr>
      <w:spacing w:after="160" w:line="240" w:lineRule="exact"/>
    </w:pPr>
    <w:rPr>
      <w:rFonts w:ascii="Verdana" w:eastAsia="Times New Roman" w:hAnsi="Verdana"/>
      <w:sz w:val="24"/>
      <w:szCs w:val="24"/>
      <w:lang w:val="en-US"/>
    </w:rPr>
  </w:style>
  <w:style w:type="paragraph" w:customStyle="1" w:styleId="ConsPlusTitle">
    <w:name w:val="ConsPlusTitle"/>
    <w:rsid w:val="00264489"/>
    <w:pPr>
      <w:widowControl w:val="0"/>
      <w:autoSpaceDE w:val="0"/>
      <w:autoSpaceDN w:val="0"/>
      <w:adjustRightInd w:val="0"/>
    </w:pPr>
    <w:rPr>
      <w:rFonts w:ascii="Arial" w:eastAsia="Times New Roman" w:hAnsi="Arial" w:cs="Arial"/>
      <w:b/>
      <w:bCs/>
      <w:sz w:val="16"/>
      <w:szCs w:val="16"/>
    </w:rPr>
  </w:style>
  <w:style w:type="character" w:customStyle="1" w:styleId="10">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link w:val="1"/>
    <w:uiPriority w:val="9"/>
    <w:rsid w:val="00CA0C99"/>
    <w:rPr>
      <w:rFonts w:ascii="Cambria" w:eastAsia="Times New Roman" w:hAnsi="Cambria" w:cs="Times New Roman"/>
      <w:b/>
      <w:bCs/>
      <w:kern w:val="32"/>
      <w:sz w:val="32"/>
      <w:szCs w:val="32"/>
      <w:lang w:eastAsia="en-US"/>
    </w:rPr>
  </w:style>
  <w:style w:type="character" w:customStyle="1" w:styleId="23">
    <w:name w:val="Заголовок 2 Знак"/>
    <w:aliases w:val=" Знак2 Знак1, Знак2 Знак Знак,Знак2 Знак1,Знак2 Знак Знак,H2 Знак,contract Знак,h2 Знак,2 Знак,Numbered text 3 Знак,H21 Знак,H22 Знак,H23 Знак,H24 Знак,H211 Знак,H25 Знак,H212 Знак,H221 Знак,H231 Знак,H241 Знак,H2111 Знак,H26 Знак"/>
    <w:link w:val="22"/>
    <w:rsid w:val="00CA0C99"/>
    <w:rPr>
      <w:rFonts w:ascii="Cambria" w:eastAsia="Times New Roman" w:hAnsi="Cambria" w:cs="Times New Roman"/>
      <w:b/>
      <w:bCs/>
      <w:i/>
      <w:iCs/>
      <w:sz w:val="28"/>
      <w:szCs w:val="28"/>
      <w:lang w:eastAsia="en-US"/>
    </w:rPr>
  </w:style>
  <w:style w:type="paragraph" w:customStyle="1" w:styleId="410">
    <w:name w:val="Заголовок 41"/>
    <w:basedOn w:val="a3"/>
    <w:next w:val="a3"/>
    <w:uiPriority w:val="9"/>
    <w:unhideWhenUsed/>
    <w:qFormat/>
    <w:rsid w:val="00CA0C99"/>
    <w:pPr>
      <w:pBdr>
        <w:top w:val="dotted" w:sz="6" w:space="2" w:color="72A376"/>
        <w:left w:val="dotted" w:sz="6" w:space="2" w:color="72A376"/>
      </w:pBdr>
      <w:spacing w:before="300" w:after="0"/>
      <w:outlineLvl w:val="3"/>
    </w:pPr>
    <w:rPr>
      <w:rFonts w:eastAsia="Times New Roman"/>
      <w:caps/>
      <w:color w:val="527D55"/>
      <w:spacing w:val="10"/>
    </w:rPr>
  </w:style>
  <w:style w:type="paragraph" w:customStyle="1" w:styleId="510">
    <w:name w:val="Заголовок 51"/>
    <w:basedOn w:val="a3"/>
    <w:next w:val="a3"/>
    <w:uiPriority w:val="9"/>
    <w:unhideWhenUsed/>
    <w:qFormat/>
    <w:rsid w:val="00CA0C99"/>
    <w:pPr>
      <w:pBdr>
        <w:bottom w:val="single" w:sz="6" w:space="1" w:color="72A376"/>
      </w:pBdr>
      <w:spacing w:before="300" w:after="0"/>
      <w:outlineLvl w:val="4"/>
    </w:pPr>
    <w:rPr>
      <w:rFonts w:eastAsia="Times New Roman"/>
      <w:caps/>
      <w:color w:val="527D55"/>
      <w:spacing w:val="10"/>
    </w:rPr>
  </w:style>
  <w:style w:type="paragraph" w:customStyle="1" w:styleId="61">
    <w:name w:val="Заголовок 61"/>
    <w:basedOn w:val="a3"/>
    <w:next w:val="a3"/>
    <w:uiPriority w:val="9"/>
    <w:unhideWhenUsed/>
    <w:qFormat/>
    <w:rsid w:val="00CA0C99"/>
    <w:pPr>
      <w:pBdr>
        <w:bottom w:val="dotted" w:sz="6" w:space="1" w:color="72A376"/>
      </w:pBdr>
      <w:spacing w:before="300" w:after="0"/>
      <w:outlineLvl w:val="5"/>
    </w:pPr>
    <w:rPr>
      <w:rFonts w:eastAsia="Times New Roman"/>
      <w:caps/>
      <w:color w:val="527D55"/>
      <w:spacing w:val="10"/>
    </w:rPr>
  </w:style>
  <w:style w:type="paragraph" w:customStyle="1" w:styleId="71">
    <w:name w:val="Заголовок 71"/>
    <w:basedOn w:val="a3"/>
    <w:next w:val="a3"/>
    <w:uiPriority w:val="9"/>
    <w:unhideWhenUsed/>
    <w:qFormat/>
    <w:rsid w:val="00CA0C99"/>
    <w:pPr>
      <w:spacing w:before="300" w:after="0"/>
      <w:outlineLvl w:val="6"/>
    </w:pPr>
    <w:rPr>
      <w:rFonts w:eastAsia="Times New Roman"/>
      <w:caps/>
      <w:color w:val="527D55"/>
      <w:spacing w:val="10"/>
    </w:rPr>
  </w:style>
  <w:style w:type="character" w:customStyle="1" w:styleId="80">
    <w:name w:val="Заголовок 8 Знак"/>
    <w:link w:val="8"/>
    <w:uiPriority w:val="9"/>
    <w:rsid w:val="00CA0C99"/>
    <w:rPr>
      <w:rFonts w:eastAsia="Times New Roman"/>
      <w:caps/>
      <w:spacing w:val="10"/>
      <w:sz w:val="18"/>
      <w:szCs w:val="18"/>
      <w:lang w:eastAsia="en-US"/>
    </w:rPr>
  </w:style>
  <w:style w:type="numbering" w:customStyle="1" w:styleId="27">
    <w:name w:val="Нет списка2"/>
    <w:next w:val="a6"/>
    <w:semiHidden/>
    <w:unhideWhenUsed/>
    <w:rsid w:val="00CA0C99"/>
  </w:style>
  <w:style w:type="character" w:customStyle="1" w:styleId="43">
    <w:name w:val="Заголовок 4 Знак"/>
    <w:link w:val="42"/>
    <w:rsid w:val="00CA0C99"/>
    <w:rPr>
      <w:caps/>
      <w:color w:val="527D55"/>
      <w:spacing w:val="10"/>
    </w:rPr>
  </w:style>
  <w:style w:type="character" w:customStyle="1" w:styleId="52">
    <w:name w:val="Заголовок 5 Знак"/>
    <w:link w:val="51"/>
    <w:uiPriority w:val="9"/>
    <w:rsid w:val="00CA0C99"/>
    <w:rPr>
      <w:caps/>
      <w:color w:val="527D55"/>
      <w:spacing w:val="10"/>
    </w:rPr>
  </w:style>
  <w:style w:type="character" w:customStyle="1" w:styleId="60">
    <w:name w:val="Заголовок 6 Знак"/>
    <w:link w:val="6"/>
    <w:uiPriority w:val="9"/>
    <w:rsid w:val="00CA0C99"/>
    <w:rPr>
      <w:caps/>
      <w:color w:val="527D55"/>
      <w:spacing w:val="10"/>
    </w:rPr>
  </w:style>
  <w:style w:type="character" w:customStyle="1" w:styleId="70">
    <w:name w:val="Заголовок 7 Знак"/>
    <w:link w:val="7"/>
    <w:uiPriority w:val="9"/>
    <w:rsid w:val="00CA0C99"/>
    <w:rPr>
      <w:caps/>
      <w:color w:val="527D55"/>
      <w:spacing w:val="10"/>
    </w:rPr>
  </w:style>
  <w:style w:type="paragraph" w:customStyle="1" w:styleId="110">
    <w:name w:val="Знак11"/>
    <w:basedOn w:val="a3"/>
    <w:next w:val="a3"/>
    <w:unhideWhenUsed/>
    <w:qFormat/>
    <w:rsid w:val="00CA0C99"/>
    <w:pPr>
      <w:spacing w:before="200"/>
    </w:pPr>
    <w:rPr>
      <w:rFonts w:eastAsia="Times New Roman"/>
      <w:b/>
      <w:bCs/>
      <w:color w:val="527D55"/>
      <w:sz w:val="16"/>
      <w:szCs w:val="16"/>
    </w:rPr>
  </w:style>
  <w:style w:type="paragraph" w:customStyle="1" w:styleId="13">
    <w:name w:val="Название1"/>
    <w:basedOn w:val="a3"/>
    <w:next w:val="a3"/>
    <w:uiPriority w:val="10"/>
    <w:qFormat/>
    <w:rsid w:val="00CA0C99"/>
    <w:pPr>
      <w:spacing w:before="720"/>
    </w:pPr>
    <w:rPr>
      <w:rFonts w:eastAsia="Times New Roman"/>
      <w:caps/>
      <w:color w:val="72A376"/>
      <w:spacing w:val="10"/>
      <w:kern w:val="28"/>
      <w:sz w:val="52"/>
      <w:szCs w:val="52"/>
    </w:rPr>
  </w:style>
  <w:style w:type="character" w:customStyle="1" w:styleId="aff0">
    <w:name w:val="Заголовок Знак"/>
    <w:link w:val="aff1"/>
    <w:uiPriority w:val="10"/>
    <w:rsid w:val="00CA0C99"/>
    <w:rPr>
      <w:caps/>
      <w:color w:val="72A376"/>
      <w:spacing w:val="10"/>
      <w:kern w:val="28"/>
      <w:sz w:val="52"/>
      <w:szCs w:val="52"/>
    </w:rPr>
  </w:style>
  <w:style w:type="paragraph" w:customStyle="1" w:styleId="14">
    <w:name w:val="Подзаголовок1"/>
    <w:basedOn w:val="a3"/>
    <w:next w:val="a3"/>
    <w:uiPriority w:val="11"/>
    <w:qFormat/>
    <w:rsid w:val="00CA0C99"/>
    <w:pPr>
      <w:spacing w:before="200" w:after="1000" w:line="240" w:lineRule="auto"/>
    </w:pPr>
    <w:rPr>
      <w:rFonts w:eastAsia="Times New Roman"/>
      <w:caps/>
      <w:color w:val="595959"/>
      <w:spacing w:val="10"/>
      <w:sz w:val="24"/>
      <w:szCs w:val="24"/>
    </w:rPr>
  </w:style>
  <w:style w:type="character" w:customStyle="1" w:styleId="aff2">
    <w:name w:val="Подзаголовок Знак"/>
    <w:link w:val="aff3"/>
    <w:uiPriority w:val="11"/>
    <w:rsid w:val="00CA0C99"/>
    <w:rPr>
      <w:caps/>
      <w:color w:val="595959"/>
      <w:spacing w:val="10"/>
      <w:sz w:val="24"/>
      <w:szCs w:val="24"/>
    </w:rPr>
  </w:style>
  <w:style w:type="character" w:styleId="aff4">
    <w:name w:val="Strong"/>
    <w:uiPriority w:val="22"/>
    <w:qFormat/>
    <w:rsid w:val="00CA0C99"/>
    <w:rPr>
      <w:b/>
      <w:bCs/>
    </w:rPr>
  </w:style>
  <w:style w:type="character" w:customStyle="1" w:styleId="15">
    <w:name w:val="Выделение1"/>
    <w:uiPriority w:val="20"/>
    <w:qFormat/>
    <w:rsid w:val="00CA0C99"/>
    <w:rPr>
      <w:caps/>
      <w:color w:val="365338"/>
      <w:spacing w:val="5"/>
    </w:rPr>
  </w:style>
  <w:style w:type="paragraph" w:styleId="28">
    <w:name w:val="Quote"/>
    <w:basedOn w:val="a3"/>
    <w:next w:val="a3"/>
    <w:link w:val="29"/>
    <w:uiPriority w:val="29"/>
    <w:qFormat/>
    <w:rsid w:val="00CA0C99"/>
    <w:pPr>
      <w:spacing w:before="200"/>
    </w:pPr>
    <w:rPr>
      <w:rFonts w:eastAsia="Times New Roman"/>
      <w:i/>
      <w:iCs/>
      <w:sz w:val="20"/>
      <w:szCs w:val="20"/>
    </w:rPr>
  </w:style>
  <w:style w:type="character" w:customStyle="1" w:styleId="29">
    <w:name w:val="Цитата 2 Знак"/>
    <w:link w:val="28"/>
    <w:uiPriority w:val="29"/>
    <w:rsid w:val="00CA0C99"/>
    <w:rPr>
      <w:rFonts w:eastAsia="Times New Roman"/>
      <w:i/>
      <w:iCs/>
      <w:lang w:eastAsia="en-US"/>
    </w:rPr>
  </w:style>
  <w:style w:type="paragraph" w:customStyle="1" w:styleId="16">
    <w:name w:val="Выделенная цитата1"/>
    <w:basedOn w:val="a3"/>
    <w:next w:val="a3"/>
    <w:uiPriority w:val="30"/>
    <w:qFormat/>
    <w:rsid w:val="00CA0C99"/>
    <w:pPr>
      <w:pBdr>
        <w:top w:val="single" w:sz="4" w:space="10" w:color="72A376"/>
        <w:left w:val="single" w:sz="4" w:space="10" w:color="72A376"/>
      </w:pBdr>
      <w:spacing w:before="200" w:after="0"/>
      <w:ind w:left="1296" w:right="1152"/>
      <w:jc w:val="both"/>
    </w:pPr>
    <w:rPr>
      <w:rFonts w:eastAsia="Times New Roman"/>
      <w:i/>
      <w:iCs/>
      <w:color w:val="72A376"/>
      <w:sz w:val="20"/>
      <w:szCs w:val="20"/>
    </w:rPr>
  </w:style>
  <w:style w:type="character" w:customStyle="1" w:styleId="aff5">
    <w:name w:val="Выделенная цитата Знак"/>
    <w:link w:val="aff6"/>
    <w:uiPriority w:val="30"/>
    <w:rsid w:val="00CA0C99"/>
    <w:rPr>
      <w:i/>
      <w:iCs/>
      <w:color w:val="72A376"/>
      <w:sz w:val="20"/>
      <w:szCs w:val="20"/>
    </w:rPr>
  </w:style>
  <w:style w:type="character" w:customStyle="1" w:styleId="17">
    <w:name w:val="Слабое выделение1"/>
    <w:uiPriority w:val="19"/>
    <w:qFormat/>
    <w:rsid w:val="00CA0C99"/>
    <w:rPr>
      <w:i/>
      <w:iCs/>
      <w:color w:val="365338"/>
    </w:rPr>
  </w:style>
  <w:style w:type="character" w:customStyle="1" w:styleId="18">
    <w:name w:val="Сильное выделение1"/>
    <w:uiPriority w:val="21"/>
    <w:qFormat/>
    <w:rsid w:val="00CA0C99"/>
    <w:rPr>
      <w:b/>
      <w:bCs/>
      <w:caps/>
      <w:color w:val="365338"/>
      <w:spacing w:val="10"/>
    </w:rPr>
  </w:style>
  <w:style w:type="character" w:customStyle="1" w:styleId="19">
    <w:name w:val="Слабая ссылка1"/>
    <w:uiPriority w:val="31"/>
    <w:qFormat/>
    <w:rsid w:val="00CA0C99"/>
    <w:rPr>
      <w:b/>
      <w:bCs/>
      <w:color w:val="72A376"/>
    </w:rPr>
  </w:style>
  <w:style w:type="character" w:customStyle="1" w:styleId="1a">
    <w:name w:val="Сильная ссылка1"/>
    <w:uiPriority w:val="32"/>
    <w:qFormat/>
    <w:rsid w:val="00CA0C99"/>
    <w:rPr>
      <w:b/>
      <w:bCs/>
      <w:i/>
      <w:iCs/>
      <w:caps/>
      <w:color w:val="72A376"/>
    </w:rPr>
  </w:style>
  <w:style w:type="character" w:styleId="aff7">
    <w:name w:val="Book Title"/>
    <w:uiPriority w:val="33"/>
    <w:qFormat/>
    <w:rsid w:val="00CA0C99"/>
    <w:rPr>
      <w:b/>
      <w:bCs/>
      <w:i/>
      <w:iCs/>
      <w:spacing w:val="9"/>
    </w:rPr>
  </w:style>
  <w:style w:type="paragraph" w:styleId="aff8">
    <w:name w:val="TOC Heading"/>
    <w:basedOn w:val="1"/>
    <w:next w:val="a3"/>
    <w:uiPriority w:val="39"/>
    <w:unhideWhenUsed/>
    <w:qFormat/>
    <w:rsid w:val="00CA0C99"/>
    <w:pPr>
      <w:keepNext w:val="0"/>
      <w:pBdr>
        <w:top w:val="single" w:sz="24" w:space="0" w:color="72A376"/>
        <w:left w:val="single" w:sz="24" w:space="0" w:color="72A376"/>
        <w:bottom w:val="single" w:sz="24" w:space="0" w:color="72A376"/>
        <w:right w:val="single" w:sz="24" w:space="0" w:color="72A376"/>
      </w:pBdr>
      <w:shd w:val="clear" w:color="auto" w:fill="72A376"/>
      <w:spacing w:before="200" w:after="0"/>
      <w:outlineLvl w:val="9"/>
    </w:pPr>
    <w:rPr>
      <w:rFonts w:ascii="Calibri" w:hAnsi="Calibri"/>
      <w:caps/>
      <w:color w:val="FFFFFF"/>
      <w:spacing w:val="15"/>
      <w:kern w:val="0"/>
      <w:sz w:val="22"/>
      <w:szCs w:val="22"/>
      <w:lang w:bidi="en-US"/>
    </w:rPr>
  </w:style>
  <w:style w:type="table" w:customStyle="1" w:styleId="2a">
    <w:name w:val="Сетка таблицы2"/>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b">
    <w:name w:val="toc 1"/>
    <w:basedOn w:val="a3"/>
    <w:next w:val="a3"/>
    <w:autoRedefine/>
    <w:uiPriority w:val="39"/>
    <w:unhideWhenUsed/>
    <w:qFormat/>
    <w:rsid w:val="00CA0C99"/>
    <w:pPr>
      <w:spacing w:before="200" w:after="100"/>
    </w:pPr>
    <w:rPr>
      <w:rFonts w:eastAsia="Times New Roman"/>
      <w:sz w:val="20"/>
      <w:szCs w:val="20"/>
    </w:rPr>
  </w:style>
  <w:style w:type="paragraph" w:styleId="2b">
    <w:name w:val="toc 2"/>
    <w:basedOn w:val="a3"/>
    <w:next w:val="a3"/>
    <w:link w:val="2c"/>
    <w:autoRedefine/>
    <w:uiPriority w:val="39"/>
    <w:unhideWhenUsed/>
    <w:qFormat/>
    <w:rsid w:val="00CA0C99"/>
    <w:pPr>
      <w:spacing w:before="200" w:after="100"/>
      <w:ind w:left="200"/>
    </w:pPr>
    <w:rPr>
      <w:rFonts w:eastAsia="Times New Roman"/>
      <w:sz w:val="20"/>
      <w:szCs w:val="20"/>
    </w:rPr>
  </w:style>
  <w:style w:type="paragraph" w:customStyle="1" w:styleId="310">
    <w:name w:val="Оглавление 3 Знак1"/>
    <w:basedOn w:val="a3"/>
    <w:next w:val="a3"/>
    <w:autoRedefine/>
    <w:uiPriority w:val="39"/>
    <w:unhideWhenUsed/>
    <w:qFormat/>
    <w:rsid w:val="00CA0C99"/>
    <w:pPr>
      <w:tabs>
        <w:tab w:val="left" w:pos="1560"/>
        <w:tab w:val="right" w:leader="dot" w:pos="9628"/>
      </w:tabs>
      <w:spacing w:after="0"/>
      <w:ind w:left="400"/>
    </w:pPr>
    <w:rPr>
      <w:rFonts w:eastAsia="Times New Roman" w:cs="Calibri"/>
      <w:noProof/>
      <w:spacing w:val="15"/>
    </w:rPr>
  </w:style>
  <w:style w:type="paragraph" w:styleId="34">
    <w:name w:val="Body Text 3"/>
    <w:basedOn w:val="a3"/>
    <w:link w:val="35"/>
    <w:rsid w:val="00CA0C99"/>
    <w:pPr>
      <w:spacing w:after="120" w:line="240" w:lineRule="auto"/>
    </w:pPr>
    <w:rPr>
      <w:rFonts w:ascii="Times New Roman" w:eastAsia="Times New Roman" w:hAnsi="Times New Roman"/>
      <w:sz w:val="16"/>
      <w:szCs w:val="16"/>
      <w:lang w:eastAsia="ru-RU"/>
    </w:rPr>
  </w:style>
  <w:style w:type="character" w:customStyle="1" w:styleId="35">
    <w:name w:val="Основной текст 3 Знак"/>
    <w:link w:val="34"/>
    <w:rsid w:val="00CA0C99"/>
    <w:rPr>
      <w:rFonts w:ascii="Times New Roman" w:eastAsia="Times New Roman" w:hAnsi="Times New Roman"/>
      <w:sz w:val="16"/>
      <w:szCs w:val="16"/>
    </w:rPr>
  </w:style>
  <w:style w:type="paragraph" w:customStyle="1" w:styleId="BodyTextIndent31">
    <w:name w:val="Body Text Indent 31"/>
    <w:basedOn w:val="a3"/>
    <w:rsid w:val="00CA0C99"/>
    <w:pPr>
      <w:overflowPunct w:val="0"/>
      <w:autoSpaceDE w:val="0"/>
      <w:autoSpaceDN w:val="0"/>
      <w:adjustRightInd w:val="0"/>
      <w:spacing w:before="120" w:after="0" w:line="360" w:lineRule="auto"/>
      <w:ind w:firstLine="567"/>
      <w:jc w:val="both"/>
      <w:textAlignment w:val="baseline"/>
    </w:pPr>
    <w:rPr>
      <w:rFonts w:ascii="TimesDL" w:hAnsi="TimesDL"/>
      <w:sz w:val="28"/>
      <w:szCs w:val="20"/>
      <w:lang w:eastAsia="ru-RU"/>
    </w:rPr>
  </w:style>
  <w:style w:type="numbering" w:customStyle="1" w:styleId="111">
    <w:name w:val="Нет списка11"/>
    <w:next w:val="a6"/>
    <w:semiHidden/>
    <w:rsid w:val="00CA0C99"/>
  </w:style>
  <w:style w:type="table" w:customStyle="1" w:styleId="112">
    <w:name w:val="Сетка таблицы11"/>
    <w:basedOn w:val="a5"/>
    <w:next w:val="af0"/>
    <w:uiPriority w:val="59"/>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4">
    <w:name w:val="toc 4"/>
    <w:basedOn w:val="a3"/>
    <w:next w:val="a3"/>
    <w:autoRedefine/>
    <w:uiPriority w:val="39"/>
    <w:unhideWhenUsed/>
    <w:rsid w:val="00CA0C99"/>
    <w:pPr>
      <w:spacing w:after="100"/>
      <w:ind w:left="660"/>
    </w:pPr>
    <w:rPr>
      <w:rFonts w:eastAsia="Times New Roman"/>
      <w:lang w:eastAsia="ru-RU"/>
    </w:rPr>
  </w:style>
  <w:style w:type="paragraph" w:styleId="53">
    <w:name w:val="toc 5"/>
    <w:basedOn w:val="a3"/>
    <w:next w:val="a3"/>
    <w:autoRedefine/>
    <w:uiPriority w:val="39"/>
    <w:unhideWhenUsed/>
    <w:rsid w:val="00CA0C99"/>
    <w:pPr>
      <w:spacing w:after="100"/>
      <w:ind w:left="880"/>
    </w:pPr>
    <w:rPr>
      <w:rFonts w:eastAsia="Times New Roman"/>
      <w:lang w:eastAsia="ru-RU"/>
    </w:rPr>
  </w:style>
  <w:style w:type="paragraph" w:styleId="62">
    <w:name w:val="toc 6"/>
    <w:basedOn w:val="a3"/>
    <w:next w:val="a3"/>
    <w:autoRedefine/>
    <w:uiPriority w:val="39"/>
    <w:unhideWhenUsed/>
    <w:rsid w:val="00CA0C99"/>
    <w:pPr>
      <w:spacing w:after="100"/>
      <w:ind w:left="1100"/>
    </w:pPr>
    <w:rPr>
      <w:rFonts w:eastAsia="Times New Roman"/>
      <w:lang w:eastAsia="ru-RU"/>
    </w:rPr>
  </w:style>
  <w:style w:type="paragraph" w:styleId="72">
    <w:name w:val="toc 7"/>
    <w:basedOn w:val="a3"/>
    <w:next w:val="a3"/>
    <w:autoRedefine/>
    <w:uiPriority w:val="39"/>
    <w:unhideWhenUsed/>
    <w:rsid w:val="00CA0C99"/>
    <w:pPr>
      <w:spacing w:after="100"/>
      <w:ind w:left="1320"/>
    </w:pPr>
    <w:rPr>
      <w:rFonts w:eastAsia="Times New Roman"/>
      <w:lang w:eastAsia="ru-RU"/>
    </w:rPr>
  </w:style>
  <w:style w:type="paragraph" w:styleId="81">
    <w:name w:val="toc 8"/>
    <w:basedOn w:val="a3"/>
    <w:next w:val="a3"/>
    <w:autoRedefine/>
    <w:uiPriority w:val="39"/>
    <w:unhideWhenUsed/>
    <w:rsid w:val="00CA0C99"/>
    <w:pPr>
      <w:spacing w:after="100"/>
      <w:ind w:left="1540"/>
    </w:pPr>
    <w:rPr>
      <w:rFonts w:eastAsia="Times New Roman"/>
      <w:lang w:eastAsia="ru-RU"/>
    </w:rPr>
  </w:style>
  <w:style w:type="paragraph" w:styleId="91">
    <w:name w:val="toc 9"/>
    <w:basedOn w:val="a3"/>
    <w:next w:val="a3"/>
    <w:autoRedefine/>
    <w:uiPriority w:val="39"/>
    <w:unhideWhenUsed/>
    <w:rsid w:val="00CA0C99"/>
    <w:pPr>
      <w:spacing w:after="100"/>
      <w:ind w:left="1760"/>
    </w:pPr>
    <w:rPr>
      <w:rFonts w:eastAsia="Times New Roman"/>
      <w:lang w:eastAsia="ru-RU"/>
    </w:rPr>
  </w:style>
  <w:style w:type="numbering" w:customStyle="1" w:styleId="211">
    <w:name w:val="Нет списка21"/>
    <w:next w:val="a6"/>
    <w:semiHidden/>
    <w:rsid w:val="00CA0C99"/>
  </w:style>
  <w:style w:type="paragraph" w:customStyle="1" w:styleId="2110">
    <w:name w:val="Знак2 Знак Знак1 Знак1 Знак Знак Знак Знак Знак Знак Знак Знак Знак Знак Знак Знак"/>
    <w:basedOn w:val="a3"/>
    <w:rsid w:val="00CA0C99"/>
    <w:pPr>
      <w:spacing w:after="160" w:line="240" w:lineRule="exact"/>
    </w:pPr>
    <w:rPr>
      <w:rFonts w:ascii="Verdana" w:eastAsia="Times New Roman" w:hAnsi="Verdana"/>
      <w:sz w:val="20"/>
      <w:szCs w:val="20"/>
      <w:lang w:val="en-US"/>
    </w:rPr>
  </w:style>
  <w:style w:type="paragraph" w:customStyle="1" w:styleId="aff9">
    <w:name w:val="Знак Знак Знак Знак"/>
    <w:basedOn w:val="a3"/>
    <w:rsid w:val="00CA0C99"/>
    <w:pPr>
      <w:spacing w:after="160" w:line="240" w:lineRule="exact"/>
    </w:pPr>
    <w:rPr>
      <w:rFonts w:ascii="Verdana" w:eastAsia="Times New Roman" w:hAnsi="Verdana" w:cs="Verdana"/>
      <w:sz w:val="20"/>
      <w:szCs w:val="20"/>
      <w:lang w:val="en-US"/>
    </w:rPr>
  </w:style>
  <w:style w:type="paragraph" w:styleId="affa">
    <w:name w:val="Body Text Indent"/>
    <w:aliases w:val="Основной текст 1"/>
    <w:basedOn w:val="a3"/>
    <w:link w:val="affb"/>
    <w:rsid w:val="00CA0C99"/>
    <w:pPr>
      <w:spacing w:before="120" w:after="120" w:line="240" w:lineRule="auto"/>
      <w:ind w:firstLine="902"/>
      <w:jc w:val="both"/>
    </w:pPr>
    <w:rPr>
      <w:rFonts w:ascii="Times New Roman" w:eastAsia="Times New Roman" w:hAnsi="Times New Roman"/>
      <w:sz w:val="24"/>
      <w:szCs w:val="24"/>
      <w:lang w:eastAsia="ar-SA"/>
    </w:rPr>
  </w:style>
  <w:style w:type="character" w:customStyle="1" w:styleId="affb">
    <w:name w:val="Основной текст с отступом Знак"/>
    <w:aliases w:val="Основной текст 1 Знак"/>
    <w:link w:val="affa"/>
    <w:rsid w:val="00CA0C99"/>
    <w:rPr>
      <w:rFonts w:ascii="Times New Roman" w:eastAsia="Times New Roman" w:hAnsi="Times New Roman"/>
      <w:sz w:val="24"/>
      <w:szCs w:val="24"/>
      <w:lang w:eastAsia="ar-SA"/>
    </w:rPr>
  </w:style>
  <w:style w:type="table" w:customStyle="1" w:styleId="36">
    <w:name w:val="Сетка таблицы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
    <w:name w:val="Обычный1"/>
    <w:link w:val="Normal"/>
    <w:rsid w:val="00CA0C99"/>
    <w:pPr>
      <w:widowControl w:val="0"/>
      <w:suppressAutoHyphens/>
      <w:spacing w:line="480" w:lineRule="auto"/>
      <w:ind w:firstLine="560"/>
      <w:jc w:val="both"/>
    </w:pPr>
    <w:rPr>
      <w:rFonts w:ascii="Times New Roman" w:eastAsia="Times New Roman" w:hAnsi="Times New Roman"/>
      <w:sz w:val="24"/>
      <w:lang w:eastAsia="ar-SA"/>
    </w:rPr>
  </w:style>
  <w:style w:type="paragraph" w:styleId="affc">
    <w:name w:val="Body Text"/>
    <w:aliases w:val="Body single,bt,отчет_нормаль"/>
    <w:basedOn w:val="a3"/>
    <w:link w:val="affd"/>
    <w:rsid w:val="00CA0C99"/>
    <w:pPr>
      <w:spacing w:after="120" w:line="240" w:lineRule="auto"/>
    </w:pPr>
    <w:rPr>
      <w:rFonts w:ascii="Times New Roman" w:eastAsia="Times New Roman" w:hAnsi="Times New Roman"/>
      <w:sz w:val="24"/>
      <w:szCs w:val="24"/>
      <w:lang w:eastAsia="ru-RU"/>
    </w:rPr>
  </w:style>
  <w:style w:type="character" w:customStyle="1" w:styleId="affd">
    <w:name w:val="Основной текст Знак"/>
    <w:aliases w:val="Body single Знак,bt Знак,отчет_нормаль Знак"/>
    <w:link w:val="affc"/>
    <w:rsid w:val="00CA0C99"/>
    <w:rPr>
      <w:rFonts w:ascii="Times New Roman" w:eastAsia="Times New Roman" w:hAnsi="Times New Roman"/>
      <w:sz w:val="24"/>
      <w:szCs w:val="24"/>
    </w:rPr>
  </w:style>
  <w:style w:type="paragraph" w:customStyle="1" w:styleId="37">
    <w:name w:val="Знак Знак3 Знак Знак"/>
    <w:basedOn w:val="a3"/>
    <w:rsid w:val="00CA0C99"/>
    <w:pPr>
      <w:spacing w:after="160" w:line="240" w:lineRule="exact"/>
    </w:pPr>
    <w:rPr>
      <w:rFonts w:ascii="Verdana" w:eastAsia="Times New Roman" w:hAnsi="Verdana"/>
      <w:sz w:val="20"/>
      <w:szCs w:val="20"/>
      <w:lang w:val="en-US"/>
    </w:rPr>
  </w:style>
  <w:style w:type="paragraph" w:customStyle="1" w:styleId="1d">
    <w:name w:val="Заголовок1"/>
    <w:basedOn w:val="a3"/>
    <w:next w:val="affc"/>
    <w:rsid w:val="00CA0C99"/>
    <w:pPr>
      <w:keepNext/>
      <w:suppressAutoHyphens/>
      <w:spacing w:before="240" w:after="120" w:line="240" w:lineRule="auto"/>
    </w:pPr>
    <w:rPr>
      <w:rFonts w:ascii="Arial" w:eastAsia="Lucida Sans Unicode" w:hAnsi="Arial" w:cs="Tahoma"/>
      <w:sz w:val="28"/>
      <w:szCs w:val="28"/>
      <w:lang w:eastAsia="ar-SA"/>
    </w:rPr>
  </w:style>
  <w:style w:type="paragraph" w:customStyle="1" w:styleId="CharChar1CharChar1CharChar">
    <w:name w:val="Char Char Знак Знак1 Char Char1 Знак Знак Char Char"/>
    <w:basedOn w:val="a3"/>
    <w:rsid w:val="00CA0C99"/>
    <w:pPr>
      <w:spacing w:before="100" w:beforeAutospacing="1" w:after="100" w:afterAutospacing="1" w:line="240" w:lineRule="auto"/>
    </w:pPr>
    <w:rPr>
      <w:rFonts w:ascii="Tahoma" w:eastAsia="Times New Roman" w:hAnsi="Tahoma" w:cs="Tahoma"/>
      <w:sz w:val="20"/>
      <w:szCs w:val="20"/>
      <w:lang w:val="en-US"/>
    </w:rPr>
  </w:style>
  <w:style w:type="character" w:customStyle="1" w:styleId="Normal">
    <w:name w:val="Normal Знак"/>
    <w:link w:val="1c"/>
    <w:rsid w:val="00CA0C99"/>
    <w:rPr>
      <w:rFonts w:ascii="Times New Roman" w:eastAsia="Times New Roman" w:hAnsi="Times New Roman"/>
      <w:sz w:val="24"/>
      <w:lang w:eastAsia="ar-SA"/>
    </w:rPr>
  </w:style>
  <w:style w:type="paragraph" w:customStyle="1" w:styleId="1e">
    <w:name w:val="Основной текст с отступом1"/>
    <w:basedOn w:val="a3"/>
    <w:rsid w:val="00CA0C99"/>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sz w:val="28"/>
      <w:szCs w:val="20"/>
      <w:lang w:eastAsia="ar-SA"/>
    </w:rPr>
  </w:style>
  <w:style w:type="character" w:customStyle="1" w:styleId="2c">
    <w:name w:val="Оглавление 2 Знак"/>
    <w:link w:val="2b"/>
    <w:uiPriority w:val="39"/>
    <w:rsid w:val="00CA0C99"/>
    <w:rPr>
      <w:rFonts w:eastAsia="Times New Roman"/>
      <w:lang w:eastAsia="en-US"/>
    </w:rPr>
  </w:style>
  <w:style w:type="character" w:customStyle="1" w:styleId="320">
    <w:name w:val="Оглавление 3 Знак2"/>
    <w:aliases w:val="Оглавление 3 Знак Знак"/>
    <w:link w:val="38"/>
    <w:uiPriority w:val="39"/>
    <w:rsid w:val="00CA0C99"/>
    <w:rPr>
      <w:rFonts w:eastAsia="Times New Roman" w:cs="Calibri"/>
      <w:noProof/>
      <w:spacing w:val="15"/>
    </w:rPr>
  </w:style>
  <w:style w:type="paragraph" w:customStyle="1" w:styleId="2d">
    <w:name w:val="Олглавление 2"/>
    <w:basedOn w:val="1b"/>
    <w:rsid w:val="00CA0C99"/>
    <w:pPr>
      <w:tabs>
        <w:tab w:val="right" w:leader="dot" w:pos="9360"/>
        <w:tab w:val="right" w:leader="dot" w:pos="9628"/>
      </w:tabs>
      <w:spacing w:before="0" w:after="0" w:line="240" w:lineRule="auto"/>
      <w:ind w:left="432" w:firstLine="360"/>
    </w:pPr>
    <w:rPr>
      <w:rFonts w:ascii="Times New Roman" w:hAnsi="Times New Roman"/>
      <w:caps/>
      <w:noProof/>
      <w:sz w:val="24"/>
      <w:szCs w:val="24"/>
      <w:lang w:eastAsia="ru-RU"/>
    </w:rPr>
  </w:style>
  <w:style w:type="paragraph" w:customStyle="1" w:styleId="1f">
    <w:name w:val="Олглавление 1"/>
    <w:basedOn w:val="2d"/>
    <w:rsid w:val="00CA0C99"/>
  </w:style>
  <w:style w:type="paragraph" w:styleId="39">
    <w:name w:val="Body Text Indent 3"/>
    <w:basedOn w:val="a3"/>
    <w:link w:val="3a"/>
    <w:rsid w:val="00CA0C99"/>
    <w:pPr>
      <w:spacing w:after="120" w:line="240" w:lineRule="auto"/>
      <w:ind w:left="283"/>
    </w:pPr>
    <w:rPr>
      <w:rFonts w:ascii="Times New Roman" w:eastAsia="Times New Roman" w:hAnsi="Times New Roman"/>
      <w:sz w:val="16"/>
      <w:szCs w:val="16"/>
      <w:lang w:eastAsia="ru-RU"/>
    </w:rPr>
  </w:style>
  <w:style w:type="character" w:customStyle="1" w:styleId="3a">
    <w:name w:val="Основной текст с отступом 3 Знак"/>
    <w:link w:val="39"/>
    <w:rsid w:val="00CA0C99"/>
    <w:rPr>
      <w:rFonts w:ascii="Times New Roman" w:eastAsia="Times New Roman" w:hAnsi="Times New Roman"/>
      <w:sz w:val="16"/>
      <w:szCs w:val="16"/>
    </w:rPr>
  </w:style>
  <w:style w:type="paragraph" w:styleId="affe">
    <w:name w:val="Plain Text"/>
    <w:basedOn w:val="a3"/>
    <w:link w:val="afff"/>
    <w:rsid w:val="00CA0C99"/>
    <w:pPr>
      <w:autoSpaceDE w:val="0"/>
      <w:autoSpaceDN w:val="0"/>
      <w:spacing w:after="0" w:line="240" w:lineRule="auto"/>
    </w:pPr>
    <w:rPr>
      <w:rFonts w:ascii="Times New Roman" w:eastAsia="Times New Roman" w:hAnsi="Times New Roman"/>
      <w:sz w:val="20"/>
      <w:szCs w:val="20"/>
      <w:lang w:eastAsia="ru-RU"/>
    </w:rPr>
  </w:style>
  <w:style w:type="character" w:customStyle="1" w:styleId="afff">
    <w:name w:val="Текст Знак"/>
    <w:link w:val="affe"/>
    <w:rsid w:val="00CA0C99"/>
    <w:rPr>
      <w:rFonts w:ascii="Times New Roman" w:eastAsia="Times New Roman" w:hAnsi="Times New Roman"/>
    </w:rPr>
  </w:style>
  <w:style w:type="paragraph" w:customStyle="1" w:styleId="1f0">
    <w:name w:val="Обычный (Интернет)1"/>
    <w:aliases w:val="Normal (Web),Обычный (Web),Обычный (веб)1,Обычный (веб)2,Обычный (веб)3,Обычный (веб)31"/>
    <w:basedOn w:val="a3"/>
    <w:link w:val="afff0"/>
    <w:uiPriority w:val="99"/>
    <w:rsid w:val="00CA0C99"/>
    <w:pPr>
      <w:spacing w:before="100" w:beforeAutospacing="1" w:after="100" w:afterAutospacing="1" w:line="240" w:lineRule="auto"/>
      <w:ind w:firstLine="300"/>
    </w:pPr>
    <w:rPr>
      <w:rFonts w:ascii="Times New Roman" w:eastAsia="Times New Roman" w:hAnsi="Times New Roman"/>
      <w:sz w:val="24"/>
      <w:szCs w:val="24"/>
      <w:lang w:eastAsia="ru-RU"/>
    </w:rPr>
  </w:style>
  <w:style w:type="paragraph" w:styleId="2e">
    <w:name w:val="Body Text 2"/>
    <w:basedOn w:val="a3"/>
    <w:link w:val="2f"/>
    <w:rsid w:val="00CA0C99"/>
    <w:pPr>
      <w:spacing w:after="120" w:line="480" w:lineRule="auto"/>
    </w:pPr>
    <w:rPr>
      <w:rFonts w:ascii="Times New Roman" w:eastAsia="Times New Roman" w:hAnsi="Times New Roman"/>
      <w:sz w:val="24"/>
      <w:szCs w:val="24"/>
      <w:lang w:eastAsia="ru-RU"/>
    </w:rPr>
  </w:style>
  <w:style w:type="character" w:customStyle="1" w:styleId="2f">
    <w:name w:val="Основной текст 2 Знак"/>
    <w:link w:val="2e"/>
    <w:rsid w:val="00CA0C99"/>
    <w:rPr>
      <w:rFonts w:ascii="Times New Roman" w:eastAsia="Times New Roman" w:hAnsi="Times New Roman"/>
      <w:sz w:val="24"/>
      <w:szCs w:val="24"/>
    </w:rPr>
  </w:style>
  <w:style w:type="paragraph" w:customStyle="1" w:styleId="afff1">
    <w:name w:val="шапка таблицы"/>
    <w:basedOn w:val="a3"/>
    <w:rsid w:val="00CA0C99"/>
    <w:pPr>
      <w:spacing w:after="0" w:line="240" w:lineRule="auto"/>
      <w:jc w:val="center"/>
    </w:pPr>
    <w:rPr>
      <w:rFonts w:ascii="Times New Roman" w:eastAsia="Times New Roman" w:hAnsi="Times New Roman"/>
      <w:sz w:val="24"/>
      <w:szCs w:val="24"/>
      <w:lang w:eastAsia="ru-RU"/>
    </w:rPr>
  </w:style>
  <w:style w:type="paragraph" w:customStyle="1" w:styleId="afff2">
    <w:name w:val="Стиль Основной текст с отступом + Красный Знак"/>
    <w:basedOn w:val="affa"/>
    <w:link w:val="afff3"/>
    <w:rsid w:val="00CA0C99"/>
    <w:pPr>
      <w:spacing w:before="0" w:after="0"/>
      <w:ind w:firstLine="709"/>
    </w:pPr>
    <w:rPr>
      <w:color w:val="0000FF"/>
      <w:lang w:eastAsia="ru-RU"/>
    </w:rPr>
  </w:style>
  <w:style w:type="character" w:customStyle="1" w:styleId="afff3">
    <w:name w:val="Стиль Основной текст с отступом + Красный Знак Знак"/>
    <w:link w:val="afff2"/>
    <w:rsid w:val="00CA0C99"/>
    <w:rPr>
      <w:rFonts w:ascii="Times New Roman" w:eastAsia="Times New Roman" w:hAnsi="Times New Roman"/>
      <w:color w:val="0000FF"/>
      <w:sz w:val="24"/>
      <w:szCs w:val="24"/>
    </w:rPr>
  </w:style>
  <w:style w:type="paragraph" w:customStyle="1" w:styleId="1f1">
    <w:name w:val="Стиль1"/>
    <w:basedOn w:val="a3"/>
    <w:rsid w:val="00CA0C99"/>
    <w:pPr>
      <w:spacing w:after="0" w:line="240" w:lineRule="auto"/>
      <w:jc w:val="center"/>
    </w:pPr>
    <w:rPr>
      <w:rFonts w:ascii="Times New Roman" w:eastAsia="Times New Roman" w:hAnsi="Times New Roman"/>
      <w:szCs w:val="20"/>
      <w:lang w:eastAsia="ru-RU"/>
    </w:rPr>
  </w:style>
  <w:style w:type="paragraph" w:customStyle="1" w:styleId="2f0">
    <w:name w:val="Стиль2"/>
    <w:basedOn w:val="a3"/>
    <w:rsid w:val="00CA0C99"/>
    <w:pPr>
      <w:spacing w:after="0" w:line="240" w:lineRule="auto"/>
      <w:ind w:firstLine="720"/>
      <w:jc w:val="both"/>
    </w:pPr>
    <w:rPr>
      <w:rFonts w:ascii="Times New Roman" w:eastAsia="Times New Roman" w:hAnsi="Times New Roman"/>
      <w:sz w:val="28"/>
      <w:szCs w:val="20"/>
      <w:lang w:eastAsia="ru-RU"/>
    </w:rPr>
  </w:style>
  <w:style w:type="paragraph" w:customStyle="1" w:styleId="3b">
    <w:name w:val="Стиль3"/>
    <w:basedOn w:val="2f0"/>
    <w:rsid w:val="00CA0C99"/>
    <w:pPr>
      <w:spacing w:line="288" w:lineRule="auto"/>
    </w:pPr>
    <w:rPr>
      <w:sz w:val="26"/>
    </w:rPr>
  </w:style>
  <w:style w:type="paragraph" w:customStyle="1" w:styleId="1f2">
    <w:name w:val="заголовок 1"/>
    <w:basedOn w:val="a3"/>
    <w:next w:val="a3"/>
    <w:rsid w:val="00CA0C99"/>
    <w:pPr>
      <w:keepNext/>
      <w:spacing w:after="0" w:line="240" w:lineRule="auto"/>
    </w:pPr>
    <w:rPr>
      <w:rFonts w:ascii="Times New Roman" w:eastAsia="Times New Roman" w:hAnsi="Times New Roman"/>
      <w:b/>
      <w:snapToGrid w:val="0"/>
      <w:sz w:val="20"/>
      <w:szCs w:val="20"/>
      <w:lang w:eastAsia="ru-RU"/>
    </w:rPr>
  </w:style>
  <w:style w:type="paragraph" w:customStyle="1" w:styleId="311">
    <w:name w:val="Основной текст с отступом 31"/>
    <w:basedOn w:val="a3"/>
    <w:rsid w:val="00CA0C99"/>
    <w:pPr>
      <w:widowControl w:val="0"/>
      <w:spacing w:after="0" w:line="240" w:lineRule="auto"/>
      <w:ind w:left="75"/>
      <w:jc w:val="both"/>
    </w:pPr>
    <w:rPr>
      <w:rFonts w:ascii="Times New Roman" w:eastAsia="Times New Roman" w:hAnsi="Times New Roman"/>
      <w:sz w:val="28"/>
      <w:szCs w:val="20"/>
      <w:lang w:eastAsia="ru-RU"/>
    </w:rPr>
  </w:style>
  <w:style w:type="paragraph" w:customStyle="1" w:styleId="230">
    <w:name w:val="Заголовок 23"/>
    <w:basedOn w:val="a3"/>
    <w:rsid w:val="00CA0C99"/>
    <w:pPr>
      <w:spacing w:before="480" w:after="120" w:line="240" w:lineRule="auto"/>
      <w:ind w:left="576" w:right="240"/>
      <w:outlineLvl w:val="2"/>
    </w:pPr>
    <w:rPr>
      <w:rFonts w:ascii="Times New Roman" w:eastAsia="Times New Roman" w:hAnsi="Times New Roman"/>
      <w:b/>
      <w:bCs/>
      <w:sz w:val="29"/>
      <w:szCs w:val="29"/>
      <w:lang w:eastAsia="ru-RU"/>
    </w:rPr>
  </w:style>
  <w:style w:type="paragraph" w:customStyle="1" w:styleId="212">
    <w:name w:val="Основной текст 21"/>
    <w:basedOn w:val="a3"/>
    <w:rsid w:val="00CA0C99"/>
    <w:pPr>
      <w:spacing w:after="0" w:line="240" w:lineRule="auto"/>
      <w:ind w:firstLine="720"/>
      <w:jc w:val="both"/>
    </w:pPr>
    <w:rPr>
      <w:rFonts w:ascii="Times New Roman" w:eastAsia="Times New Roman" w:hAnsi="Times New Roman"/>
      <w:b/>
      <w:sz w:val="20"/>
      <w:szCs w:val="20"/>
      <w:lang w:eastAsia="ru-RU"/>
    </w:rPr>
  </w:style>
  <w:style w:type="paragraph" w:customStyle="1" w:styleId="afff4">
    <w:name w:val="названия_таблиц"/>
    <w:basedOn w:val="a3"/>
    <w:autoRedefine/>
    <w:rsid w:val="00CA0C99"/>
    <w:pPr>
      <w:spacing w:after="0" w:line="240" w:lineRule="auto"/>
      <w:jc w:val="right"/>
    </w:pPr>
    <w:rPr>
      <w:rFonts w:ascii="Times New Roman" w:eastAsia="Times New Roman" w:hAnsi="Times New Roman"/>
      <w:sz w:val="24"/>
      <w:szCs w:val="24"/>
      <w:lang w:eastAsia="ru-RU"/>
    </w:rPr>
  </w:style>
  <w:style w:type="paragraph" w:customStyle="1" w:styleId="xl24">
    <w:name w:val="xl24"/>
    <w:basedOn w:val="a3"/>
    <w:rsid w:val="00CA0C99"/>
    <w:pPr>
      <w:spacing w:before="100" w:beforeAutospacing="1" w:after="100" w:afterAutospacing="1" w:line="240" w:lineRule="auto"/>
    </w:pPr>
    <w:rPr>
      <w:rFonts w:ascii="Arial" w:eastAsia="Times New Roman" w:hAnsi="Arial"/>
      <w:b/>
      <w:bCs/>
      <w:sz w:val="24"/>
      <w:szCs w:val="24"/>
      <w:lang w:eastAsia="ru-RU"/>
    </w:rPr>
  </w:style>
  <w:style w:type="paragraph" w:styleId="afff5">
    <w:name w:val="annotation text"/>
    <w:basedOn w:val="a3"/>
    <w:link w:val="afff6"/>
    <w:rsid w:val="00CA0C99"/>
    <w:pPr>
      <w:spacing w:after="0" w:line="240" w:lineRule="auto"/>
    </w:pPr>
    <w:rPr>
      <w:rFonts w:ascii="Times New Roman" w:eastAsia="Times New Roman" w:hAnsi="Times New Roman"/>
      <w:sz w:val="20"/>
      <w:szCs w:val="20"/>
      <w:lang w:eastAsia="ru-RU"/>
    </w:rPr>
  </w:style>
  <w:style w:type="character" w:customStyle="1" w:styleId="afff6">
    <w:name w:val="Текст примечания Знак"/>
    <w:link w:val="afff5"/>
    <w:rsid w:val="00CA0C99"/>
    <w:rPr>
      <w:rFonts w:ascii="Times New Roman" w:eastAsia="Times New Roman" w:hAnsi="Times New Roman"/>
    </w:rPr>
  </w:style>
  <w:style w:type="paragraph" w:styleId="afff7">
    <w:name w:val="annotation subject"/>
    <w:basedOn w:val="afff5"/>
    <w:next w:val="afff5"/>
    <w:link w:val="afff8"/>
    <w:rsid w:val="00CA0C99"/>
    <w:rPr>
      <w:b/>
      <w:bCs/>
    </w:rPr>
  </w:style>
  <w:style w:type="character" w:customStyle="1" w:styleId="afff8">
    <w:name w:val="Тема примечания Знак"/>
    <w:link w:val="afff7"/>
    <w:rsid w:val="00CA0C99"/>
    <w:rPr>
      <w:rFonts w:ascii="Times New Roman" w:eastAsia="Times New Roman" w:hAnsi="Times New Roman"/>
      <w:b/>
      <w:bCs/>
    </w:rPr>
  </w:style>
  <w:style w:type="paragraph" w:customStyle="1" w:styleId="Iniiaa">
    <w:name w:val="Iniiaa"/>
    <w:basedOn w:val="a3"/>
    <w:rsid w:val="00CA0C99"/>
    <w:pPr>
      <w:overflowPunct w:val="0"/>
      <w:autoSpaceDE w:val="0"/>
      <w:autoSpaceDN w:val="0"/>
      <w:adjustRightInd w:val="0"/>
      <w:spacing w:before="120" w:after="0" w:line="240" w:lineRule="auto"/>
      <w:ind w:firstLine="720"/>
      <w:jc w:val="both"/>
      <w:textAlignment w:val="baseline"/>
    </w:pPr>
    <w:rPr>
      <w:rFonts w:ascii="Times New Roman" w:eastAsia="Times New Roman" w:hAnsi="Times New Roman"/>
      <w:sz w:val="24"/>
      <w:szCs w:val="20"/>
      <w:lang w:eastAsia="ru-RU"/>
    </w:rPr>
  </w:style>
  <w:style w:type="paragraph" w:customStyle="1" w:styleId="127">
    <w:name w:val="Стиль По ширине Первая строка:  127 см"/>
    <w:basedOn w:val="a3"/>
    <w:rsid w:val="00CA0C99"/>
    <w:pPr>
      <w:spacing w:after="0" w:line="240" w:lineRule="auto"/>
      <w:ind w:firstLine="720"/>
      <w:jc w:val="both"/>
    </w:pPr>
    <w:rPr>
      <w:rFonts w:ascii="Times New Roman" w:eastAsia="Times New Roman" w:hAnsi="Times New Roman"/>
      <w:sz w:val="24"/>
      <w:szCs w:val="20"/>
      <w:lang w:eastAsia="ru-RU"/>
    </w:rPr>
  </w:style>
  <w:style w:type="paragraph" w:customStyle="1" w:styleId="610">
    <w:name w:val="Стиль По ширине Перед:  6 пт1"/>
    <w:basedOn w:val="a3"/>
    <w:rsid w:val="00CA0C99"/>
    <w:pPr>
      <w:spacing w:after="0" w:line="240" w:lineRule="auto"/>
      <w:ind w:left="1931" w:hanging="360"/>
    </w:pPr>
    <w:rPr>
      <w:rFonts w:ascii="Times New Roman" w:eastAsia="Times New Roman" w:hAnsi="Times New Roman"/>
      <w:sz w:val="24"/>
      <w:szCs w:val="24"/>
      <w:lang w:eastAsia="ru-RU"/>
    </w:rPr>
  </w:style>
  <w:style w:type="paragraph" w:customStyle="1" w:styleId="127136">
    <w:name w:val="Стиль Стиль По ширине Первая строка:  127 см + 13 пт Перед:  6 пт"/>
    <w:basedOn w:val="127"/>
    <w:rsid w:val="00CA0C99"/>
    <w:pPr>
      <w:spacing w:before="120"/>
    </w:pPr>
    <w:rPr>
      <w:sz w:val="26"/>
    </w:rPr>
  </w:style>
  <w:style w:type="paragraph" w:customStyle="1" w:styleId="afff9">
    <w:name w:val="Стиль Основной текст с отступом + Красный"/>
    <w:basedOn w:val="affa"/>
    <w:rsid w:val="00CA0C99"/>
    <w:pPr>
      <w:spacing w:before="0" w:after="0"/>
      <w:ind w:firstLine="709"/>
    </w:pPr>
    <w:rPr>
      <w:color w:val="0000FF"/>
      <w:lang w:eastAsia="ru-RU"/>
    </w:rPr>
  </w:style>
  <w:style w:type="paragraph" w:customStyle="1" w:styleId="afffa">
    <w:name w:val="таблица"/>
    <w:basedOn w:val="affc"/>
    <w:rsid w:val="00CA0C99"/>
    <w:pPr>
      <w:spacing w:after="0"/>
      <w:jc w:val="both"/>
    </w:pPr>
    <w:rPr>
      <w:szCs w:val="20"/>
    </w:rPr>
  </w:style>
  <w:style w:type="paragraph" w:customStyle="1" w:styleId="1f3">
    <w:name w:val="таблица 1"/>
    <w:basedOn w:val="a3"/>
    <w:rsid w:val="00CA0C99"/>
    <w:pPr>
      <w:spacing w:after="0" w:line="240" w:lineRule="auto"/>
    </w:pPr>
    <w:rPr>
      <w:rFonts w:ascii="Times New Roman" w:eastAsia="Times New Roman" w:hAnsi="Times New Roman"/>
      <w:sz w:val="24"/>
      <w:szCs w:val="24"/>
      <w:lang w:eastAsia="ru-RU"/>
    </w:rPr>
  </w:style>
  <w:style w:type="paragraph" w:customStyle="1" w:styleId="222">
    <w:name w:val="222"/>
    <w:basedOn w:val="9"/>
    <w:rsid w:val="00CA0C99"/>
    <w:pPr>
      <w:widowControl w:val="0"/>
      <w:spacing w:line="240" w:lineRule="auto"/>
      <w:ind w:firstLine="709"/>
      <w:jc w:val="both"/>
    </w:pPr>
    <w:rPr>
      <w:rFonts w:ascii="Times New Roman" w:hAnsi="Times New Roman"/>
      <w:b/>
      <w:bCs/>
      <w:sz w:val="26"/>
      <w:szCs w:val="26"/>
      <w:lang w:val="ru-RU" w:eastAsia="ru-RU"/>
    </w:rPr>
  </w:style>
  <w:style w:type="paragraph" w:styleId="afffb">
    <w:name w:val="List Bullet"/>
    <w:basedOn w:val="a3"/>
    <w:autoRedefine/>
    <w:rsid w:val="00CA0C99"/>
    <w:pPr>
      <w:tabs>
        <w:tab w:val="left" w:pos="360"/>
      </w:tabs>
      <w:overflowPunct w:val="0"/>
      <w:autoSpaceDE w:val="0"/>
      <w:autoSpaceDN w:val="0"/>
      <w:adjustRightInd w:val="0"/>
      <w:spacing w:after="0" w:line="240" w:lineRule="auto"/>
      <w:ind w:left="360" w:hanging="360"/>
      <w:textAlignment w:val="baseline"/>
    </w:pPr>
    <w:rPr>
      <w:rFonts w:ascii="Times New Roman" w:eastAsia="Times New Roman" w:hAnsi="Times New Roman"/>
      <w:sz w:val="24"/>
      <w:szCs w:val="24"/>
      <w:lang w:eastAsia="ru-RU"/>
    </w:rPr>
  </w:style>
  <w:style w:type="paragraph" w:styleId="afffc">
    <w:name w:val="List"/>
    <w:basedOn w:val="a3"/>
    <w:rsid w:val="00CA0C99"/>
    <w:pPr>
      <w:overflowPunct w:val="0"/>
      <w:autoSpaceDE w:val="0"/>
      <w:autoSpaceDN w:val="0"/>
      <w:adjustRightInd w:val="0"/>
      <w:spacing w:after="0" w:line="240" w:lineRule="auto"/>
      <w:ind w:left="283" w:hanging="283"/>
      <w:textAlignment w:val="baseline"/>
    </w:pPr>
    <w:rPr>
      <w:rFonts w:ascii="Times New Roman" w:eastAsia="Times New Roman" w:hAnsi="Times New Roman"/>
      <w:sz w:val="24"/>
      <w:szCs w:val="24"/>
      <w:lang w:eastAsia="ru-RU"/>
    </w:rPr>
  </w:style>
  <w:style w:type="paragraph" w:customStyle="1" w:styleId="afffd">
    <w:name w:val="Основа"/>
    <w:basedOn w:val="a3"/>
    <w:rsid w:val="00CA0C99"/>
    <w:pPr>
      <w:spacing w:before="120" w:after="0" w:line="240" w:lineRule="auto"/>
      <w:ind w:firstLine="720"/>
      <w:jc w:val="both"/>
    </w:pPr>
    <w:rPr>
      <w:rFonts w:ascii="Times New Roman" w:eastAsia="Times New Roman" w:hAnsi="Times New Roman"/>
      <w:sz w:val="24"/>
      <w:szCs w:val="20"/>
      <w:lang w:eastAsia="ru-RU"/>
    </w:rPr>
  </w:style>
  <w:style w:type="paragraph" w:styleId="afffe">
    <w:name w:val="Block Text"/>
    <w:basedOn w:val="a3"/>
    <w:rsid w:val="00CA0C99"/>
    <w:pPr>
      <w:spacing w:after="0" w:line="240" w:lineRule="auto"/>
      <w:ind w:left="-709" w:right="-908"/>
    </w:pPr>
    <w:rPr>
      <w:rFonts w:ascii="Times New Roman" w:eastAsia="Times New Roman" w:hAnsi="Times New Roman"/>
      <w:kern w:val="16"/>
      <w:sz w:val="24"/>
      <w:szCs w:val="20"/>
      <w:lang w:eastAsia="ru-RU"/>
    </w:rPr>
  </w:style>
  <w:style w:type="paragraph" w:customStyle="1" w:styleId="xl25">
    <w:name w:val="xl25"/>
    <w:basedOn w:val="a3"/>
    <w:rsid w:val="00CA0C99"/>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45">
    <w:name w:val="Сетка таблицы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CA0C99"/>
    <w:pPr>
      <w:widowControl w:val="0"/>
      <w:autoSpaceDE w:val="0"/>
      <w:autoSpaceDN w:val="0"/>
      <w:adjustRightInd w:val="0"/>
      <w:ind w:right="19772" w:firstLine="720"/>
    </w:pPr>
    <w:rPr>
      <w:rFonts w:ascii="Arial" w:eastAsia="Times New Roman" w:hAnsi="Arial" w:cs="Arial"/>
    </w:rPr>
  </w:style>
  <w:style w:type="character" w:customStyle="1" w:styleId="apple-converted-space">
    <w:name w:val="apple-converted-space"/>
    <w:rsid w:val="00CA0C99"/>
  </w:style>
  <w:style w:type="paragraph" w:customStyle="1" w:styleId="1f4">
    <w:name w:val="Знак1"/>
    <w:basedOn w:val="a3"/>
    <w:rsid w:val="00CA0C99"/>
    <w:pPr>
      <w:spacing w:before="100" w:beforeAutospacing="1" w:after="100" w:afterAutospacing="1" w:line="240" w:lineRule="auto"/>
    </w:pPr>
    <w:rPr>
      <w:rFonts w:ascii="Tahoma" w:eastAsia="Times New Roman" w:hAnsi="Tahoma"/>
      <w:sz w:val="20"/>
      <w:szCs w:val="20"/>
      <w:lang w:val="en-US"/>
    </w:rPr>
  </w:style>
  <w:style w:type="paragraph" w:customStyle="1" w:styleId="2f1">
    <w:name w:val="Знак Знак Знак2 Знак Знак Знак Знак"/>
    <w:basedOn w:val="a3"/>
    <w:rsid w:val="00CA0C99"/>
    <w:pPr>
      <w:spacing w:after="0" w:line="240" w:lineRule="auto"/>
    </w:pPr>
    <w:rPr>
      <w:rFonts w:ascii="Verdana" w:eastAsia="Times New Roman" w:hAnsi="Verdana" w:cs="Verdana"/>
      <w:sz w:val="20"/>
      <w:szCs w:val="20"/>
      <w:lang w:val="en-US"/>
    </w:rPr>
  </w:style>
  <w:style w:type="paragraph" w:customStyle="1" w:styleId="2f2">
    <w:name w:val="Обычный2"/>
    <w:rsid w:val="00CA0C99"/>
    <w:pPr>
      <w:spacing w:before="100" w:after="100"/>
    </w:pPr>
    <w:rPr>
      <w:rFonts w:ascii="Times New Roman" w:eastAsia="Times New Roman" w:hAnsi="Times New Roman"/>
      <w:snapToGrid w:val="0"/>
      <w:sz w:val="24"/>
    </w:rPr>
  </w:style>
  <w:style w:type="paragraph" w:customStyle="1" w:styleId="2f3">
    <w:name w:val="Абзац списка2"/>
    <w:basedOn w:val="a3"/>
    <w:rsid w:val="00CA0C99"/>
    <w:pPr>
      <w:ind w:left="720"/>
    </w:pPr>
    <w:rPr>
      <w:rFonts w:eastAsia="Times New Roman"/>
    </w:rPr>
  </w:style>
  <w:style w:type="character" w:customStyle="1" w:styleId="at-firm-card-address-name">
    <w:name w:val="at-firm-card-address-name"/>
    <w:rsid w:val="00CA0C99"/>
  </w:style>
  <w:style w:type="paragraph" w:customStyle="1" w:styleId="ConsPlusNormal">
    <w:name w:val="ConsPlusNormal"/>
    <w:link w:val="ConsPlusNormal0"/>
    <w:rsid w:val="00CA0C99"/>
    <w:pPr>
      <w:autoSpaceDE w:val="0"/>
      <w:autoSpaceDN w:val="0"/>
      <w:ind w:firstLine="720"/>
    </w:pPr>
    <w:rPr>
      <w:rFonts w:ascii="Arial" w:eastAsia="Times New Roman" w:hAnsi="Arial" w:cs="Arial"/>
    </w:rPr>
  </w:style>
  <w:style w:type="paragraph" w:customStyle="1" w:styleId="2f4">
    <w:name w:val="2ежегодник"/>
    <w:rsid w:val="00CA0C99"/>
    <w:pPr>
      <w:spacing w:before="120" w:after="120"/>
      <w:jc w:val="center"/>
      <w:outlineLvl w:val="1"/>
    </w:pPr>
    <w:rPr>
      <w:rFonts w:ascii="Times New Roman" w:eastAsia="Times New Roman" w:hAnsi="Times New Roman"/>
      <w:b/>
      <w:sz w:val="22"/>
      <w:szCs w:val="22"/>
    </w:rPr>
  </w:style>
  <w:style w:type="character" w:customStyle="1" w:styleId="street">
    <w:name w:val="street"/>
    <w:rsid w:val="00CA0C99"/>
  </w:style>
  <w:style w:type="paragraph" w:customStyle="1" w:styleId="1f5">
    <w:name w:val="Абзац списка1"/>
    <w:basedOn w:val="a3"/>
    <w:rsid w:val="00CA0C99"/>
    <w:pPr>
      <w:ind w:left="720"/>
      <w:contextualSpacing/>
    </w:pPr>
    <w:rPr>
      <w:rFonts w:eastAsia="Times New Roman"/>
    </w:rPr>
  </w:style>
  <w:style w:type="paragraph" w:customStyle="1" w:styleId="ConsPlusNonformat">
    <w:name w:val="ConsPlusNonformat"/>
    <w:link w:val="ConsPlusNonformat0"/>
    <w:rsid w:val="00CA0C99"/>
    <w:pPr>
      <w:autoSpaceDE w:val="0"/>
      <w:autoSpaceDN w:val="0"/>
      <w:adjustRightInd w:val="0"/>
    </w:pPr>
    <w:rPr>
      <w:rFonts w:ascii="Courier New" w:eastAsia="Times New Roman" w:hAnsi="Courier New" w:cs="Courier New"/>
    </w:rPr>
  </w:style>
  <w:style w:type="character" w:customStyle="1" w:styleId="locality">
    <w:name w:val="locality"/>
    <w:rsid w:val="00CA0C99"/>
  </w:style>
  <w:style w:type="character" w:customStyle="1" w:styleId="street-address">
    <w:name w:val="street-address"/>
    <w:rsid w:val="00CA0C99"/>
  </w:style>
  <w:style w:type="character" w:customStyle="1" w:styleId="afff0">
    <w:name w:val="Обычный (веб) Знак"/>
    <w:aliases w:val="Обычный (Web) Знак,Обычный (веб)1 Знак,Обычный (веб)2 Знак,Обычный (веб)3 Знак,Обычный (веб)31 Знак"/>
    <w:link w:val="1f0"/>
    <w:uiPriority w:val="99"/>
    <w:rsid w:val="00CA0C99"/>
    <w:rPr>
      <w:rFonts w:ascii="Times New Roman" w:eastAsia="Times New Roman" w:hAnsi="Times New Roman"/>
      <w:sz w:val="24"/>
      <w:szCs w:val="24"/>
    </w:rPr>
  </w:style>
  <w:style w:type="paragraph" w:customStyle="1" w:styleId="Style1">
    <w:name w:val="Style1"/>
    <w:basedOn w:val="a3"/>
    <w:rsid w:val="00CA0C99"/>
    <w:pPr>
      <w:widowControl w:val="0"/>
      <w:autoSpaceDE w:val="0"/>
      <w:autoSpaceDN w:val="0"/>
      <w:adjustRightInd w:val="0"/>
      <w:spacing w:after="0" w:line="400" w:lineRule="exact"/>
      <w:jc w:val="center"/>
    </w:pPr>
    <w:rPr>
      <w:rFonts w:ascii="Times New Roman" w:eastAsia="Times New Roman" w:hAnsi="Times New Roman"/>
      <w:sz w:val="24"/>
      <w:szCs w:val="24"/>
      <w:lang w:eastAsia="ru-RU"/>
    </w:rPr>
  </w:style>
  <w:style w:type="character" w:styleId="affff">
    <w:name w:val="FollowedHyperlink"/>
    <w:uiPriority w:val="99"/>
    <w:unhideWhenUsed/>
    <w:rsid w:val="00CA0C99"/>
    <w:rPr>
      <w:color w:val="800080"/>
      <w:u w:val="single"/>
    </w:rPr>
  </w:style>
  <w:style w:type="paragraph" w:customStyle="1" w:styleId="xl66">
    <w:name w:val="xl66"/>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67">
    <w:name w:val="xl67"/>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68">
    <w:name w:val="xl68"/>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69">
    <w:name w:val="xl69"/>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i/>
      <w:iCs/>
      <w:sz w:val="18"/>
      <w:szCs w:val="18"/>
      <w:lang w:eastAsia="ru-RU"/>
    </w:rPr>
  </w:style>
  <w:style w:type="paragraph" w:customStyle="1" w:styleId="xl72">
    <w:name w:val="xl72"/>
    <w:basedOn w:val="a3"/>
    <w:rsid w:val="00CA0C9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3"/>
    <w:rsid w:val="00CA0C9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3"/>
    <w:rsid w:val="00CA0C9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3"/>
    <w:rsid w:val="00CA0C99"/>
    <w:pPr>
      <w:pBdr>
        <w:top w:val="single" w:sz="4" w:space="0" w:color="auto"/>
        <w:left w:val="single" w:sz="4" w:space="0" w:color="auto"/>
        <w:bottom w:val="single" w:sz="4" w:space="0" w:color="auto"/>
        <w:right w:val="single" w:sz="4" w:space="0" w:color="auto"/>
      </w:pBdr>
      <w:shd w:val="clear" w:color="000000" w:fill="CF8B31"/>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3"/>
    <w:rsid w:val="00CA0C99"/>
    <w:pPr>
      <w:pBdr>
        <w:top w:val="single" w:sz="8" w:space="0" w:color="auto"/>
        <w:left w:val="single" w:sz="8" w:space="0" w:color="auto"/>
        <w:bottom w:val="single" w:sz="8" w:space="0" w:color="auto"/>
        <w:right w:val="single" w:sz="8" w:space="0" w:color="auto"/>
      </w:pBdr>
      <w:shd w:val="clear" w:color="000000" w:fill="FF0000"/>
      <w:spacing w:before="100" w:beforeAutospacing="1" w:after="100" w:afterAutospacing="1" w:line="240" w:lineRule="auto"/>
      <w:jc w:val="center"/>
      <w:textAlignment w:val="top"/>
    </w:pPr>
    <w:rPr>
      <w:rFonts w:ascii="Times New Roman" w:eastAsia="Times New Roman" w:hAnsi="Times New Roman"/>
      <w:color w:val="FFFFFF"/>
      <w:sz w:val="24"/>
      <w:szCs w:val="24"/>
      <w:lang w:eastAsia="ru-RU"/>
    </w:rPr>
  </w:style>
  <w:style w:type="paragraph" w:customStyle="1" w:styleId="xl77">
    <w:name w:val="xl77"/>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8">
    <w:name w:val="xl78"/>
    <w:basedOn w:val="a3"/>
    <w:rsid w:val="00CA0C99"/>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9">
    <w:name w:val="xl79"/>
    <w:basedOn w:val="a3"/>
    <w:rsid w:val="00CA0C9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0">
    <w:name w:val="xl80"/>
    <w:basedOn w:val="a3"/>
    <w:rsid w:val="00CA0C9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i/>
      <w:iCs/>
      <w:sz w:val="18"/>
      <w:szCs w:val="18"/>
      <w:lang w:eastAsia="ru-RU"/>
    </w:rPr>
  </w:style>
  <w:style w:type="paragraph" w:customStyle="1" w:styleId="xl81">
    <w:name w:val="xl81"/>
    <w:basedOn w:val="a3"/>
    <w:rsid w:val="00CA0C99"/>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2">
    <w:name w:val="xl82"/>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3"/>
    <w:rsid w:val="00CA0C9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3"/>
    <w:rsid w:val="00CA0C9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6">
    <w:name w:val="xl86"/>
    <w:basedOn w:val="a3"/>
    <w:rsid w:val="00CA0C9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7">
    <w:name w:val="xl87"/>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b/>
      <w:bCs/>
      <w:sz w:val="24"/>
      <w:szCs w:val="24"/>
      <w:u w:val="single"/>
      <w:lang w:eastAsia="ru-RU"/>
    </w:rPr>
  </w:style>
  <w:style w:type="paragraph" w:customStyle="1" w:styleId="xl88">
    <w:name w:val="xl88"/>
    <w:basedOn w:val="a3"/>
    <w:rsid w:val="00CA0C9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b/>
      <w:bCs/>
      <w:sz w:val="24"/>
      <w:szCs w:val="24"/>
      <w:u w:val="single"/>
      <w:lang w:eastAsia="ru-RU"/>
    </w:rPr>
  </w:style>
  <w:style w:type="paragraph" w:customStyle="1" w:styleId="xl89">
    <w:name w:val="xl89"/>
    <w:basedOn w:val="a3"/>
    <w:rsid w:val="00CA0C9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0">
    <w:name w:val="xl90"/>
    <w:basedOn w:val="a3"/>
    <w:rsid w:val="00CA0C99"/>
    <w:pP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1">
    <w:name w:val="xl91"/>
    <w:basedOn w:val="a3"/>
    <w:rsid w:val="00CA0C9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3">
    <w:name w:val="xl93"/>
    <w:basedOn w:val="a3"/>
    <w:rsid w:val="00CA0C99"/>
    <w:pPr>
      <w:pBdr>
        <w:top w:val="single" w:sz="4" w:space="0" w:color="auto"/>
        <w:left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94">
    <w:name w:val="xl94"/>
    <w:basedOn w:val="a3"/>
    <w:rsid w:val="00CA0C99"/>
    <w:pPr>
      <w:pBdr>
        <w:left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95">
    <w:name w:val="xl95"/>
    <w:basedOn w:val="a3"/>
    <w:rsid w:val="00CA0C99"/>
    <w:pPr>
      <w:pBdr>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table" w:customStyle="1" w:styleId="1f6">
    <w:name w:val="Стиль таблицы1"/>
    <w:basedOn w:val="a5"/>
    <w:rsid w:val="00CA0C99"/>
    <w:rPr>
      <w:rFonts w:ascii="Times New Roman" w:eastAsia="Times New Roman" w:hAnsi="Times New Roman"/>
    </w:rPr>
    <w:tblPr/>
  </w:style>
  <w:style w:type="paragraph" w:customStyle="1" w:styleId="3c">
    <w:name w:val="Обычный3"/>
    <w:rsid w:val="00CA0C99"/>
    <w:rPr>
      <w:rFonts w:ascii="Times New Roman" w:eastAsia="Times New Roman" w:hAnsi="Times New Roman"/>
      <w:sz w:val="22"/>
    </w:rPr>
  </w:style>
  <w:style w:type="paragraph" w:customStyle="1" w:styleId="ConsPlusCell">
    <w:name w:val="ConsPlusCell"/>
    <w:uiPriority w:val="99"/>
    <w:rsid w:val="00CA0C99"/>
    <w:pPr>
      <w:autoSpaceDE w:val="0"/>
      <w:autoSpaceDN w:val="0"/>
      <w:adjustRightInd w:val="0"/>
    </w:pPr>
    <w:rPr>
      <w:rFonts w:eastAsia="Times New Roman" w:cs="Calibri"/>
      <w:lang w:eastAsia="en-US"/>
    </w:rPr>
  </w:style>
  <w:style w:type="paragraph" w:customStyle="1" w:styleId="113">
    <w:name w:val="Заголовок 11"/>
    <w:basedOn w:val="a3"/>
    <w:next w:val="a3"/>
    <w:uiPriority w:val="9"/>
    <w:qFormat/>
    <w:rsid w:val="00CA0C99"/>
    <w:pPr>
      <w:pBdr>
        <w:top w:val="single" w:sz="24" w:space="0" w:color="72A376"/>
        <w:left w:val="single" w:sz="24" w:space="0" w:color="72A376"/>
        <w:bottom w:val="single" w:sz="24" w:space="0" w:color="72A376"/>
        <w:right w:val="single" w:sz="24" w:space="0" w:color="72A376"/>
      </w:pBdr>
      <w:shd w:val="clear" w:color="auto" w:fill="72A376"/>
      <w:spacing w:before="200" w:after="0"/>
      <w:outlineLvl w:val="0"/>
    </w:pPr>
    <w:rPr>
      <w:b/>
      <w:bCs/>
      <w:caps/>
      <w:color w:val="FFFFFF"/>
      <w:spacing w:val="15"/>
    </w:rPr>
  </w:style>
  <w:style w:type="paragraph" w:customStyle="1" w:styleId="312">
    <w:name w:val="Заголовок 31"/>
    <w:basedOn w:val="a3"/>
    <w:next w:val="a3"/>
    <w:uiPriority w:val="9"/>
    <w:unhideWhenUsed/>
    <w:qFormat/>
    <w:rsid w:val="00CA0C99"/>
    <w:pPr>
      <w:pBdr>
        <w:top w:val="single" w:sz="6" w:space="2" w:color="72A376"/>
        <w:left w:val="single" w:sz="6" w:space="2" w:color="72A376"/>
      </w:pBdr>
      <w:spacing w:before="300" w:after="0"/>
      <w:outlineLvl w:val="2"/>
    </w:pPr>
    <w:rPr>
      <w:rFonts w:eastAsia="Times New Roman"/>
      <w:caps/>
      <w:color w:val="365338"/>
      <w:spacing w:val="15"/>
    </w:rPr>
  </w:style>
  <w:style w:type="character" w:customStyle="1" w:styleId="1f7">
    <w:name w:val="Гиперссылка1"/>
    <w:uiPriority w:val="99"/>
    <w:unhideWhenUsed/>
    <w:rsid w:val="00CA0C99"/>
    <w:rPr>
      <w:color w:val="DB5353"/>
      <w:u w:val="single"/>
    </w:rPr>
  </w:style>
  <w:style w:type="paragraph" w:customStyle="1" w:styleId="1f8">
    <w:name w:val="Название объекта1"/>
    <w:basedOn w:val="a3"/>
    <w:next w:val="a3"/>
    <w:uiPriority w:val="35"/>
    <w:unhideWhenUsed/>
    <w:qFormat/>
    <w:rsid w:val="00CA0C99"/>
    <w:pPr>
      <w:spacing w:before="200"/>
    </w:pPr>
    <w:rPr>
      <w:rFonts w:eastAsia="Times New Roman"/>
      <w:b/>
      <w:bCs/>
      <w:color w:val="527D55"/>
      <w:sz w:val="16"/>
      <w:szCs w:val="16"/>
    </w:rPr>
  </w:style>
  <w:style w:type="character" w:customStyle="1" w:styleId="114">
    <w:name w:val="Заголовок 1 Знак1"/>
    <w:aliases w:val="Document Header1 Знак2,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uiPriority w:val="9"/>
    <w:rsid w:val="00CA0C99"/>
    <w:rPr>
      <w:rFonts w:ascii="Cambria" w:eastAsia="Times New Roman" w:hAnsi="Cambria" w:cs="Times New Roman"/>
      <w:b/>
      <w:bCs/>
      <w:color w:val="527D55"/>
      <w:sz w:val="28"/>
      <w:szCs w:val="28"/>
    </w:rPr>
  </w:style>
  <w:style w:type="paragraph" w:customStyle="1" w:styleId="115">
    <w:name w:val="Текст сноски Знак Знак1 Знак Знак Знак Знак1"/>
    <w:basedOn w:val="a3"/>
    <w:next w:val="af1"/>
    <w:uiPriority w:val="99"/>
    <w:unhideWhenUsed/>
    <w:rsid w:val="00CA0C99"/>
    <w:pPr>
      <w:spacing w:after="0" w:line="240" w:lineRule="auto"/>
    </w:pPr>
    <w:rPr>
      <w:sz w:val="20"/>
      <w:szCs w:val="20"/>
    </w:rPr>
  </w:style>
  <w:style w:type="numbering" w:customStyle="1" w:styleId="1111">
    <w:name w:val="Нет списка111"/>
    <w:next w:val="a6"/>
    <w:semiHidden/>
    <w:rsid w:val="00CA0C99"/>
  </w:style>
  <w:style w:type="character" w:customStyle="1" w:styleId="213">
    <w:name w:val="Заголовок 2 Знак1"/>
    <w:uiPriority w:val="9"/>
    <w:semiHidden/>
    <w:rsid w:val="00CA0C99"/>
    <w:rPr>
      <w:rFonts w:ascii="Cambria" w:eastAsia="Times New Roman" w:hAnsi="Cambria" w:cs="Times New Roman"/>
      <w:b/>
      <w:bCs/>
      <w:color w:val="72A376"/>
      <w:sz w:val="26"/>
      <w:szCs w:val="26"/>
    </w:rPr>
  </w:style>
  <w:style w:type="character" w:customStyle="1" w:styleId="313">
    <w:name w:val="Заголовок 3 Знак1"/>
    <w:uiPriority w:val="9"/>
    <w:semiHidden/>
    <w:rsid w:val="00CA0C99"/>
    <w:rPr>
      <w:rFonts w:ascii="Cambria" w:eastAsia="Times New Roman" w:hAnsi="Cambria" w:cs="Times New Roman"/>
      <w:b/>
      <w:bCs/>
      <w:color w:val="72A376"/>
    </w:rPr>
  </w:style>
  <w:style w:type="character" w:customStyle="1" w:styleId="411">
    <w:name w:val="Заголовок 4 Знак1"/>
    <w:uiPriority w:val="9"/>
    <w:semiHidden/>
    <w:rsid w:val="00CA0C99"/>
    <w:rPr>
      <w:rFonts w:ascii="Cambria" w:eastAsia="Times New Roman" w:hAnsi="Cambria" w:cs="Times New Roman"/>
      <w:b/>
      <w:bCs/>
      <w:i/>
      <w:iCs/>
      <w:color w:val="72A376"/>
    </w:rPr>
  </w:style>
  <w:style w:type="character" w:customStyle="1" w:styleId="511">
    <w:name w:val="Заголовок 5 Знак1"/>
    <w:uiPriority w:val="9"/>
    <w:semiHidden/>
    <w:rsid w:val="00CA0C99"/>
    <w:rPr>
      <w:rFonts w:ascii="Cambria" w:eastAsia="Times New Roman" w:hAnsi="Cambria" w:cs="Times New Roman"/>
      <w:color w:val="365338"/>
    </w:rPr>
  </w:style>
  <w:style w:type="character" w:customStyle="1" w:styleId="611">
    <w:name w:val="Заголовок 6 Знак1"/>
    <w:uiPriority w:val="9"/>
    <w:semiHidden/>
    <w:rsid w:val="00CA0C99"/>
    <w:rPr>
      <w:rFonts w:ascii="Cambria" w:eastAsia="Times New Roman" w:hAnsi="Cambria" w:cs="Times New Roman"/>
      <w:i/>
      <w:iCs/>
      <w:color w:val="365338"/>
    </w:rPr>
  </w:style>
  <w:style w:type="character" w:customStyle="1" w:styleId="710">
    <w:name w:val="Заголовок 7 Знак1"/>
    <w:uiPriority w:val="9"/>
    <w:semiHidden/>
    <w:rsid w:val="00CA0C99"/>
    <w:rPr>
      <w:rFonts w:ascii="Cambria" w:eastAsia="Times New Roman" w:hAnsi="Cambria" w:cs="Times New Roman"/>
      <w:i/>
      <w:iCs/>
      <w:color w:val="404040"/>
    </w:rPr>
  </w:style>
  <w:style w:type="character" w:customStyle="1" w:styleId="1f9">
    <w:name w:val="Название Знак1"/>
    <w:uiPriority w:val="10"/>
    <w:rsid w:val="00CA0C99"/>
    <w:rPr>
      <w:rFonts w:ascii="Cambria" w:eastAsia="Times New Roman" w:hAnsi="Cambria" w:cs="Times New Roman"/>
      <w:color w:val="4D4F3F"/>
      <w:spacing w:val="5"/>
      <w:kern w:val="28"/>
      <w:sz w:val="52"/>
      <w:szCs w:val="52"/>
    </w:rPr>
  </w:style>
  <w:style w:type="character" w:customStyle="1" w:styleId="1fa">
    <w:name w:val="Подзаголовок Знак1"/>
    <w:uiPriority w:val="11"/>
    <w:rsid w:val="00CA0C99"/>
    <w:rPr>
      <w:rFonts w:ascii="Cambria" w:eastAsia="Times New Roman" w:hAnsi="Cambria" w:cs="Times New Roman"/>
      <w:i/>
      <w:iCs/>
      <w:color w:val="72A376"/>
      <w:spacing w:val="15"/>
      <w:sz w:val="24"/>
      <w:szCs w:val="24"/>
    </w:rPr>
  </w:style>
  <w:style w:type="character" w:customStyle="1" w:styleId="1fb">
    <w:name w:val="Выделенная цитата Знак1"/>
    <w:uiPriority w:val="30"/>
    <w:rsid w:val="00CA0C99"/>
    <w:rPr>
      <w:b/>
      <w:bCs/>
      <w:i/>
      <w:iCs/>
      <w:color w:val="72A376"/>
    </w:rPr>
  </w:style>
  <w:style w:type="numbering" w:customStyle="1" w:styleId="3d">
    <w:name w:val="Нет списка3"/>
    <w:next w:val="a6"/>
    <w:uiPriority w:val="99"/>
    <w:semiHidden/>
    <w:unhideWhenUsed/>
    <w:rsid w:val="00CA0C99"/>
  </w:style>
  <w:style w:type="table" w:customStyle="1" w:styleId="63">
    <w:name w:val="Сетка таблицы6"/>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Название объекта2"/>
    <w:basedOn w:val="a3"/>
    <w:next w:val="a3"/>
    <w:uiPriority w:val="35"/>
    <w:semiHidden/>
    <w:unhideWhenUsed/>
    <w:qFormat/>
    <w:rsid w:val="00CA0C99"/>
    <w:pPr>
      <w:spacing w:before="200"/>
    </w:pPr>
    <w:rPr>
      <w:rFonts w:eastAsia="Times New Roman"/>
      <w:b/>
      <w:bCs/>
      <w:color w:val="527D55"/>
      <w:sz w:val="16"/>
      <w:szCs w:val="16"/>
    </w:rPr>
  </w:style>
  <w:style w:type="numbering" w:customStyle="1" w:styleId="120">
    <w:name w:val="Нет списка12"/>
    <w:next w:val="a6"/>
    <w:semiHidden/>
    <w:rsid w:val="00CA0C99"/>
  </w:style>
  <w:style w:type="numbering" w:customStyle="1" w:styleId="2111">
    <w:name w:val="Нет списка211"/>
    <w:next w:val="a6"/>
    <w:semiHidden/>
    <w:rsid w:val="00CA0C99"/>
  </w:style>
  <w:style w:type="table" w:customStyle="1" w:styleId="412">
    <w:name w:val="Сетка таблицы4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
    <w:name w:val="Нет списка4"/>
    <w:next w:val="a6"/>
    <w:uiPriority w:val="99"/>
    <w:semiHidden/>
    <w:unhideWhenUsed/>
    <w:rsid w:val="00CA0C99"/>
  </w:style>
  <w:style w:type="table" w:customStyle="1" w:styleId="82">
    <w:name w:val="Сетка таблицы8"/>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e">
    <w:name w:val="Название объекта3"/>
    <w:basedOn w:val="a3"/>
    <w:next w:val="a3"/>
    <w:uiPriority w:val="35"/>
    <w:semiHidden/>
    <w:unhideWhenUsed/>
    <w:qFormat/>
    <w:rsid w:val="00CA0C99"/>
    <w:pPr>
      <w:spacing w:before="200"/>
    </w:pPr>
    <w:rPr>
      <w:rFonts w:eastAsia="Times New Roman"/>
      <w:b/>
      <w:bCs/>
      <w:color w:val="527D55"/>
      <w:sz w:val="16"/>
      <w:szCs w:val="16"/>
    </w:rPr>
  </w:style>
  <w:style w:type="numbering" w:customStyle="1" w:styleId="130">
    <w:name w:val="Нет списка13"/>
    <w:next w:val="a6"/>
    <w:semiHidden/>
    <w:rsid w:val="00CA0C99"/>
  </w:style>
  <w:style w:type="numbering" w:customStyle="1" w:styleId="220">
    <w:name w:val="Нет списка22"/>
    <w:next w:val="a6"/>
    <w:semiHidden/>
    <w:rsid w:val="00CA0C99"/>
  </w:style>
  <w:style w:type="paragraph" w:customStyle="1" w:styleId="47">
    <w:name w:val="Обычный4"/>
    <w:rsid w:val="00CA0C99"/>
    <w:pPr>
      <w:widowControl w:val="0"/>
      <w:suppressAutoHyphens/>
      <w:overflowPunct w:val="0"/>
      <w:autoSpaceDE w:val="0"/>
    </w:pPr>
    <w:rPr>
      <w:rFonts w:ascii="Times New Roman" w:eastAsia="Times New Roman" w:hAnsi="Times New Roman"/>
      <w:lang w:eastAsia="ar-SA"/>
    </w:rPr>
  </w:style>
  <w:style w:type="character" w:customStyle="1" w:styleId="mw-headline">
    <w:name w:val="mw-headline"/>
    <w:rsid w:val="00CA0C99"/>
  </w:style>
  <w:style w:type="character" w:customStyle="1" w:styleId="1fc">
    <w:name w:val="Основной шрифт абзаца1"/>
    <w:rsid w:val="00CA0C99"/>
  </w:style>
  <w:style w:type="paragraph" w:customStyle="1" w:styleId="321">
    <w:name w:val="Основной текст с отступом 32"/>
    <w:basedOn w:val="a3"/>
    <w:rsid w:val="00CA0C99"/>
    <w:pPr>
      <w:widowControl w:val="0"/>
      <w:suppressAutoHyphens/>
      <w:spacing w:after="120" w:line="100" w:lineRule="atLeast"/>
      <w:ind w:left="283"/>
      <w:textAlignment w:val="baseline"/>
    </w:pPr>
    <w:rPr>
      <w:rFonts w:ascii="Times New Roman" w:eastAsia="Arial Unicode MS" w:hAnsi="Times New Roman" w:cs="Tahoma"/>
      <w:kern w:val="1"/>
      <w:sz w:val="16"/>
      <w:szCs w:val="16"/>
      <w:lang w:eastAsia="ru-RU" w:bidi="ru-RU"/>
    </w:rPr>
  </w:style>
  <w:style w:type="paragraph" w:customStyle="1" w:styleId="1fd">
    <w:name w:val="Основной текст1"/>
    <w:basedOn w:val="a3"/>
    <w:link w:val="affff0"/>
    <w:rsid w:val="00CA0C99"/>
    <w:pPr>
      <w:spacing w:before="60" w:after="60" w:line="240" w:lineRule="auto"/>
      <w:ind w:firstLine="567"/>
      <w:jc w:val="both"/>
    </w:pPr>
    <w:rPr>
      <w:rFonts w:ascii="Arial" w:eastAsia="Times New Roman" w:hAnsi="Arial"/>
      <w:szCs w:val="20"/>
      <w:lang w:val="en-US" w:eastAsia="ru-RU"/>
    </w:rPr>
  </w:style>
  <w:style w:type="character" w:customStyle="1" w:styleId="1fe">
    <w:name w:val="Заголовок №1_"/>
    <w:link w:val="1ff"/>
    <w:uiPriority w:val="99"/>
    <w:locked/>
    <w:rsid w:val="00CA0C99"/>
    <w:rPr>
      <w:b/>
      <w:bCs/>
      <w:spacing w:val="10"/>
      <w:sz w:val="72"/>
      <w:szCs w:val="72"/>
      <w:shd w:val="clear" w:color="auto" w:fill="FFFFFF"/>
    </w:rPr>
  </w:style>
  <w:style w:type="paragraph" w:customStyle="1" w:styleId="1ff">
    <w:name w:val="Заголовок №1"/>
    <w:basedOn w:val="a3"/>
    <w:link w:val="1fe"/>
    <w:uiPriority w:val="99"/>
    <w:rsid w:val="00CA0C99"/>
    <w:pPr>
      <w:widowControl w:val="0"/>
      <w:shd w:val="clear" w:color="auto" w:fill="FFFFFF"/>
      <w:spacing w:before="1980" w:after="600" w:line="240" w:lineRule="atLeast"/>
      <w:jc w:val="center"/>
      <w:outlineLvl w:val="0"/>
    </w:pPr>
    <w:rPr>
      <w:b/>
      <w:bCs/>
      <w:spacing w:val="10"/>
      <w:sz w:val="72"/>
      <w:szCs w:val="72"/>
      <w:lang w:eastAsia="ru-RU"/>
    </w:rPr>
  </w:style>
  <w:style w:type="character" w:customStyle="1" w:styleId="copy">
    <w:name w:val="copy"/>
    <w:rsid w:val="00CA0C99"/>
  </w:style>
  <w:style w:type="paragraph" w:customStyle="1" w:styleId="Style2">
    <w:name w:val="Style 2"/>
    <w:uiPriority w:val="99"/>
    <w:rsid w:val="00CA0C99"/>
    <w:pPr>
      <w:widowControl w:val="0"/>
      <w:autoSpaceDE w:val="0"/>
      <w:autoSpaceDN w:val="0"/>
      <w:adjustRightInd w:val="0"/>
    </w:pPr>
    <w:rPr>
      <w:rFonts w:ascii="Times New Roman" w:eastAsia="Times New Roman" w:hAnsi="Times New Roman"/>
      <w:lang w:val="en-US"/>
    </w:rPr>
  </w:style>
  <w:style w:type="paragraph" w:customStyle="1" w:styleId="Style10">
    <w:name w:val="Style 1"/>
    <w:uiPriority w:val="99"/>
    <w:rsid w:val="00CA0C99"/>
    <w:pPr>
      <w:widowControl w:val="0"/>
      <w:autoSpaceDE w:val="0"/>
      <w:autoSpaceDN w:val="0"/>
      <w:spacing w:line="304" w:lineRule="auto"/>
    </w:pPr>
    <w:rPr>
      <w:rFonts w:ascii="Arial" w:eastAsia="Times New Roman" w:hAnsi="Arial" w:cs="Arial"/>
      <w:sz w:val="22"/>
      <w:szCs w:val="22"/>
      <w:lang w:val="en-US"/>
    </w:rPr>
  </w:style>
  <w:style w:type="character" w:customStyle="1" w:styleId="CharacterStyle1">
    <w:name w:val="Character Style 1"/>
    <w:uiPriority w:val="99"/>
    <w:rsid w:val="00CA0C99"/>
    <w:rPr>
      <w:rFonts w:ascii="Arial" w:hAnsi="Arial" w:cs="Arial"/>
      <w:sz w:val="22"/>
      <w:szCs w:val="22"/>
    </w:rPr>
  </w:style>
  <w:style w:type="paragraph" w:customStyle="1" w:styleId="140">
    <w:name w:val="НИР14"/>
    <w:basedOn w:val="a3"/>
    <w:rsid w:val="00CA0C99"/>
    <w:pPr>
      <w:spacing w:after="0" w:line="360" w:lineRule="auto"/>
      <w:ind w:firstLine="540"/>
      <w:jc w:val="both"/>
    </w:pPr>
    <w:rPr>
      <w:rFonts w:ascii="Times New Roman" w:eastAsia="Times New Roman" w:hAnsi="Times New Roman"/>
      <w:sz w:val="28"/>
      <w:szCs w:val="28"/>
      <w:lang w:eastAsia="ru-RU"/>
    </w:rPr>
  </w:style>
  <w:style w:type="paragraph" w:customStyle="1" w:styleId="affff1">
    <w:name w:val="ПСП"/>
    <w:basedOn w:val="a3"/>
    <w:rsid w:val="00CA0C99"/>
    <w:pPr>
      <w:suppressAutoHyphens/>
      <w:spacing w:after="0" w:line="240" w:lineRule="auto"/>
      <w:ind w:firstLine="851"/>
      <w:jc w:val="both"/>
    </w:pPr>
    <w:rPr>
      <w:rFonts w:ascii="Times New Roman" w:eastAsia="Times New Roman" w:hAnsi="Times New Roman"/>
      <w:sz w:val="28"/>
      <w:szCs w:val="28"/>
      <w:lang w:eastAsia="ru-RU"/>
    </w:rPr>
  </w:style>
  <w:style w:type="paragraph" w:customStyle="1" w:styleId="affff2">
    <w:name w:val="Нормальный"/>
    <w:basedOn w:val="a3"/>
    <w:qFormat/>
    <w:rsid w:val="00CA0C99"/>
    <w:pPr>
      <w:spacing w:after="0" w:line="240" w:lineRule="auto"/>
      <w:ind w:firstLine="709"/>
    </w:pPr>
    <w:rPr>
      <w:rFonts w:ascii="Times New Roman" w:hAnsi="Times New Roman"/>
      <w:sz w:val="24"/>
      <w:szCs w:val="24"/>
    </w:rPr>
  </w:style>
  <w:style w:type="numbering" w:customStyle="1" w:styleId="55">
    <w:name w:val="Нет списка5"/>
    <w:next w:val="a6"/>
    <w:semiHidden/>
    <w:unhideWhenUsed/>
    <w:rsid w:val="00CA0C99"/>
  </w:style>
  <w:style w:type="paragraph" w:customStyle="1" w:styleId="31">
    <w:name w:val="Заголовок 3(нумерованный)"/>
    <w:basedOn w:val="32"/>
    <w:rsid w:val="00CA0C99"/>
    <w:pPr>
      <w:numPr>
        <w:ilvl w:val="2"/>
        <w:numId w:val="3"/>
      </w:numPr>
      <w:spacing w:line="240" w:lineRule="auto"/>
    </w:pPr>
    <w:rPr>
      <w:rFonts w:ascii="Times New Roman" w:hAnsi="Times New Roman" w:cs="Arial"/>
      <w:color w:val="0000FF"/>
      <w:lang w:val="ru-RU" w:eastAsia="ru-RU"/>
    </w:rPr>
  </w:style>
  <w:style w:type="paragraph" w:customStyle="1" w:styleId="41">
    <w:name w:val="Заголовок 4(нумерованный)"/>
    <w:basedOn w:val="31"/>
    <w:rsid w:val="00CA0C99"/>
    <w:pPr>
      <w:numPr>
        <w:numId w:val="4"/>
      </w:numPr>
      <w:spacing w:after="240"/>
      <w:jc w:val="both"/>
      <w:outlineLvl w:val="1"/>
    </w:pPr>
    <w:rPr>
      <w:iCs/>
      <w:color w:val="333333"/>
      <w:szCs w:val="28"/>
    </w:rPr>
  </w:style>
  <w:style w:type="table" w:customStyle="1" w:styleId="92">
    <w:name w:val="Сетка таблицы9"/>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Красная строка1"/>
    <w:basedOn w:val="affc"/>
    <w:rsid w:val="00CA0C99"/>
    <w:pPr>
      <w:widowControl w:val="0"/>
      <w:suppressAutoHyphens/>
      <w:ind w:firstLine="210"/>
    </w:pPr>
    <w:rPr>
      <w:rFonts w:ascii="Arial" w:eastAsia="Lucida Sans Unicode" w:hAnsi="Arial"/>
    </w:rPr>
  </w:style>
  <w:style w:type="character" w:customStyle="1" w:styleId="affff3">
    <w:name w:val="Знак Знак Знак"/>
    <w:rsid w:val="00CA0C99"/>
    <w:rPr>
      <w:rFonts w:ascii="Arial" w:hAnsi="Arial" w:cs="Arial"/>
      <w:b/>
      <w:bCs/>
      <w:sz w:val="26"/>
      <w:szCs w:val="26"/>
      <w:lang w:val="ru-RU" w:eastAsia="ru-RU" w:bidi="ar-SA"/>
    </w:rPr>
  </w:style>
  <w:style w:type="character" w:styleId="affff4">
    <w:name w:val="annotation reference"/>
    <w:rsid w:val="00CA0C99"/>
    <w:rPr>
      <w:sz w:val="16"/>
      <w:szCs w:val="16"/>
    </w:rPr>
  </w:style>
  <w:style w:type="paragraph" w:customStyle="1" w:styleId="214">
    <w:name w:val="Основной текст с отступом 21"/>
    <w:basedOn w:val="a3"/>
    <w:rsid w:val="00CA0C99"/>
    <w:pPr>
      <w:suppressAutoHyphens/>
      <w:spacing w:after="120" w:line="480" w:lineRule="auto"/>
      <w:ind w:left="283"/>
    </w:pPr>
    <w:rPr>
      <w:rFonts w:ascii="Times New Roman" w:eastAsia="Times New Roman" w:hAnsi="Times New Roman"/>
      <w:sz w:val="24"/>
      <w:szCs w:val="24"/>
      <w:lang w:eastAsia="ar-SA"/>
    </w:rPr>
  </w:style>
  <w:style w:type="paragraph" w:customStyle="1" w:styleId="141">
    <w:name w:val="Знак14"/>
    <w:basedOn w:val="a3"/>
    <w:rsid w:val="00CA0C99"/>
    <w:pPr>
      <w:spacing w:after="160" w:line="240" w:lineRule="exact"/>
    </w:pPr>
    <w:rPr>
      <w:rFonts w:ascii="Verdana" w:eastAsia="Times New Roman" w:hAnsi="Verdana"/>
      <w:sz w:val="24"/>
      <w:szCs w:val="24"/>
      <w:lang w:val="en-US"/>
    </w:rPr>
  </w:style>
  <w:style w:type="numbering" w:customStyle="1" w:styleId="64">
    <w:name w:val="Нет списка6"/>
    <w:next w:val="a6"/>
    <w:uiPriority w:val="99"/>
    <w:semiHidden/>
    <w:unhideWhenUsed/>
    <w:rsid w:val="00CA0C99"/>
  </w:style>
  <w:style w:type="table" w:customStyle="1" w:styleId="100">
    <w:name w:val="Сетка таблицы10"/>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
    <w:name w:val="Нет списка14"/>
    <w:next w:val="a6"/>
    <w:uiPriority w:val="99"/>
    <w:semiHidden/>
    <w:rsid w:val="00CA0C99"/>
  </w:style>
  <w:style w:type="table" w:customStyle="1" w:styleId="121">
    <w:name w:val="Сетка таблицы1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6"/>
    <w:semiHidden/>
    <w:rsid w:val="00CA0C99"/>
  </w:style>
  <w:style w:type="table" w:customStyle="1" w:styleId="314">
    <w:name w:val="Сетка таблицы3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тиль таблицы11"/>
    <w:basedOn w:val="a5"/>
    <w:rsid w:val="00CA0C99"/>
    <w:rPr>
      <w:rFonts w:ascii="Times New Roman" w:eastAsia="Times New Roman" w:hAnsi="Times New Roman"/>
    </w:rPr>
    <w:tblPr/>
  </w:style>
  <w:style w:type="numbering" w:customStyle="1" w:styleId="11110">
    <w:name w:val="Нет списка1111"/>
    <w:next w:val="a6"/>
    <w:semiHidden/>
    <w:rsid w:val="00CA0C99"/>
  </w:style>
  <w:style w:type="numbering" w:customStyle="1" w:styleId="315">
    <w:name w:val="Нет списка31"/>
    <w:next w:val="a6"/>
    <w:uiPriority w:val="99"/>
    <w:semiHidden/>
    <w:unhideWhenUsed/>
    <w:rsid w:val="00CA0C99"/>
  </w:style>
  <w:style w:type="table" w:customStyle="1" w:styleId="612">
    <w:name w:val="Сетка таблицы6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6"/>
    <w:semiHidden/>
    <w:rsid w:val="00CA0C99"/>
  </w:style>
  <w:style w:type="numbering" w:customStyle="1" w:styleId="21110">
    <w:name w:val="Нет списка2111"/>
    <w:next w:val="a6"/>
    <w:semiHidden/>
    <w:rsid w:val="00CA0C99"/>
  </w:style>
  <w:style w:type="table" w:customStyle="1" w:styleId="4110">
    <w:name w:val="Сетка таблицы41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
    <w:name w:val="Нет списка41"/>
    <w:next w:val="a6"/>
    <w:uiPriority w:val="99"/>
    <w:semiHidden/>
    <w:unhideWhenUsed/>
    <w:rsid w:val="00CA0C99"/>
  </w:style>
  <w:style w:type="table" w:customStyle="1" w:styleId="810">
    <w:name w:val="Сетка таблицы8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6"/>
    <w:semiHidden/>
    <w:rsid w:val="00CA0C99"/>
  </w:style>
  <w:style w:type="numbering" w:customStyle="1" w:styleId="221">
    <w:name w:val="Нет списка221"/>
    <w:next w:val="a6"/>
    <w:semiHidden/>
    <w:rsid w:val="00CA0C99"/>
  </w:style>
  <w:style w:type="paragraph" w:customStyle="1" w:styleId="affff5">
    <w:name w:val="таблотс"/>
    <w:basedOn w:val="afffa"/>
    <w:rsid w:val="00CA0C99"/>
    <w:pPr>
      <w:spacing w:before="60" w:after="40"/>
      <w:ind w:left="113"/>
      <w:jc w:val="left"/>
    </w:pPr>
    <w:rPr>
      <w:rFonts w:ascii="Arial" w:hAnsi="Arial"/>
      <w:sz w:val="22"/>
    </w:rPr>
  </w:style>
  <w:style w:type="paragraph" w:customStyle="1" w:styleId="Default">
    <w:name w:val="Default"/>
    <w:qFormat/>
    <w:rsid w:val="00CA0C99"/>
    <w:pPr>
      <w:autoSpaceDE w:val="0"/>
      <w:autoSpaceDN w:val="0"/>
      <w:adjustRightInd w:val="0"/>
    </w:pPr>
    <w:rPr>
      <w:rFonts w:ascii="Times New Roman" w:eastAsia="Times New Roman" w:hAnsi="Times New Roman"/>
      <w:color w:val="000000"/>
      <w:sz w:val="24"/>
      <w:szCs w:val="24"/>
      <w:lang w:eastAsia="en-US"/>
    </w:rPr>
  </w:style>
  <w:style w:type="character" w:customStyle="1" w:styleId="kobl-text-content1">
    <w:name w:val="kobl-text-content1"/>
    <w:rsid w:val="00CA0C99"/>
    <w:rPr>
      <w:rFonts w:ascii="Tahoma" w:hAnsi="Tahoma" w:cs="Tahoma" w:hint="default"/>
      <w:sz w:val="26"/>
      <w:szCs w:val="26"/>
    </w:rPr>
  </w:style>
  <w:style w:type="paragraph" w:customStyle="1" w:styleId="1112">
    <w:name w:val="111"/>
    <w:basedOn w:val="a7"/>
    <w:rsid w:val="00CA0C99"/>
    <w:pPr>
      <w:ind w:firstLine="720"/>
      <w:jc w:val="both"/>
    </w:pPr>
    <w:rPr>
      <w:rFonts w:ascii="Times New Roman" w:eastAsia="Times New Roman" w:hAnsi="Times New Roman"/>
      <w:sz w:val="28"/>
      <w:szCs w:val="28"/>
      <w:lang w:eastAsia="ru-RU"/>
    </w:rPr>
  </w:style>
  <w:style w:type="paragraph" w:customStyle="1" w:styleId="xl48">
    <w:name w:val="xl48"/>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CharChar">
    <w:name w:val="Char Знак Знак Char Знак Знак Знак Знак Знак Знак Знак Знак Знак Знак Знак Знак Знак Знак Знак Знак"/>
    <w:basedOn w:val="a3"/>
    <w:rsid w:val="00CA0C99"/>
    <w:pPr>
      <w:spacing w:after="0" w:line="240" w:lineRule="auto"/>
    </w:pPr>
    <w:rPr>
      <w:rFonts w:ascii="Verdana" w:eastAsia="Times New Roman" w:hAnsi="Verdana" w:cs="Verdana"/>
      <w:sz w:val="20"/>
      <w:szCs w:val="20"/>
      <w:lang w:val="en-US"/>
    </w:rPr>
  </w:style>
  <w:style w:type="paragraph" w:customStyle="1" w:styleId="3f">
    <w:name w:val="Абзац списка3"/>
    <w:basedOn w:val="a3"/>
    <w:rsid w:val="00CA0C99"/>
    <w:pPr>
      <w:ind w:left="720"/>
    </w:pPr>
    <w:rPr>
      <w:rFonts w:eastAsia="Times New Roman"/>
    </w:rPr>
  </w:style>
  <w:style w:type="numbering" w:customStyle="1" w:styleId="74">
    <w:name w:val="Нет списка7"/>
    <w:next w:val="a6"/>
    <w:uiPriority w:val="99"/>
    <w:semiHidden/>
    <w:unhideWhenUsed/>
    <w:rsid w:val="00CA0C99"/>
  </w:style>
  <w:style w:type="table" w:customStyle="1" w:styleId="520">
    <w:name w:val="Сетка таблицы5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6">
    <w:name w:val="Название объекта Знак"/>
    <w:aliases w:val="Знак11 Знак,Знак1 Знак Знак Знак Знак,Знак1 Знак Знак Знак1,Знак111 Знак, Знак13 Знак,Знак13 Знак,Знак12 Знак,Таблица - Название объекта Знак,!! Object Novogor !! Знак,Caption Char Знак,Caption Char1 Char1 Char Char Знак"/>
    <w:link w:val="affff7"/>
    <w:uiPriority w:val="35"/>
    <w:rsid w:val="00CA0C99"/>
    <w:rPr>
      <w:b/>
      <w:bCs/>
      <w:color w:val="527D55"/>
      <w:sz w:val="16"/>
      <w:szCs w:val="16"/>
    </w:rPr>
  </w:style>
  <w:style w:type="paragraph" w:customStyle="1" w:styleId="style11">
    <w:name w:val="style1"/>
    <w:basedOn w:val="a3"/>
    <w:uiPriority w:val="99"/>
    <w:rsid w:val="00CA0C9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57">
    <w:name w:val="Font Style57"/>
    <w:rsid w:val="00CA0C99"/>
    <w:rPr>
      <w:rFonts w:ascii="Times New Roman" w:hAnsi="Times New Roman" w:cs="Times New Roman" w:hint="default"/>
      <w:sz w:val="26"/>
      <w:szCs w:val="26"/>
    </w:rPr>
  </w:style>
  <w:style w:type="numbering" w:customStyle="1" w:styleId="83">
    <w:name w:val="Нет списка8"/>
    <w:next w:val="a6"/>
    <w:uiPriority w:val="99"/>
    <w:semiHidden/>
    <w:unhideWhenUsed/>
    <w:rsid w:val="00CA0C99"/>
  </w:style>
  <w:style w:type="table" w:customStyle="1" w:styleId="530">
    <w:name w:val="Сетка таблицы5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
    <w:name w:val="Нет списка9"/>
    <w:next w:val="a6"/>
    <w:uiPriority w:val="99"/>
    <w:semiHidden/>
    <w:unhideWhenUsed/>
    <w:rsid w:val="00CA0C99"/>
  </w:style>
  <w:style w:type="table" w:customStyle="1" w:styleId="170">
    <w:name w:val="Сетка таблицы17"/>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6"/>
    <w:semiHidden/>
    <w:rsid w:val="00CA0C99"/>
  </w:style>
  <w:style w:type="table" w:customStyle="1" w:styleId="180">
    <w:name w:val="Сетка таблицы18"/>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CA0C99"/>
  </w:style>
  <w:style w:type="table" w:customStyle="1" w:styleId="322">
    <w:name w:val="Сетка таблицы3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тиль таблицы12"/>
    <w:basedOn w:val="a5"/>
    <w:rsid w:val="00CA0C99"/>
    <w:rPr>
      <w:rFonts w:ascii="Times New Roman" w:eastAsia="Times New Roman" w:hAnsi="Times New Roman"/>
    </w:rPr>
    <w:tblPr/>
  </w:style>
  <w:style w:type="numbering" w:customStyle="1" w:styleId="1121">
    <w:name w:val="Нет списка112"/>
    <w:next w:val="a6"/>
    <w:semiHidden/>
    <w:rsid w:val="00CA0C99"/>
  </w:style>
  <w:style w:type="numbering" w:customStyle="1" w:styleId="323">
    <w:name w:val="Нет списка32"/>
    <w:next w:val="a6"/>
    <w:uiPriority w:val="99"/>
    <w:semiHidden/>
    <w:unhideWhenUsed/>
    <w:rsid w:val="00CA0C99"/>
  </w:style>
  <w:style w:type="table" w:customStyle="1" w:styleId="620">
    <w:name w:val="Сетка таблицы6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6"/>
    <w:semiHidden/>
    <w:rsid w:val="00CA0C99"/>
  </w:style>
  <w:style w:type="numbering" w:customStyle="1" w:styleId="2120">
    <w:name w:val="Нет списка212"/>
    <w:next w:val="a6"/>
    <w:semiHidden/>
    <w:rsid w:val="00CA0C99"/>
  </w:style>
  <w:style w:type="table" w:customStyle="1" w:styleId="4120">
    <w:name w:val="Сетка таблицы41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6"/>
    <w:uiPriority w:val="99"/>
    <w:semiHidden/>
    <w:unhideWhenUsed/>
    <w:rsid w:val="00CA0C99"/>
  </w:style>
  <w:style w:type="table" w:customStyle="1" w:styleId="820">
    <w:name w:val="Сетка таблицы8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6"/>
    <w:semiHidden/>
    <w:rsid w:val="00CA0C99"/>
  </w:style>
  <w:style w:type="numbering" w:customStyle="1" w:styleId="2220">
    <w:name w:val="Нет списка222"/>
    <w:next w:val="a6"/>
    <w:semiHidden/>
    <w:rsid w:val="00CA0C99"/>
  </w:style>
  <w:style w:type="numbering" w:customStyle="1" w:styleId="101">
    <w:name w:val="Нет списка10"/>
    <w:next w:val="a6"/>
    <w:uiPriority w:val="99"/>
    <w:semiHidden/>
    <w:unhideWhenUsed/>
    <w:rsid w:val="00CA0C99"/>
  </w:style>
  <w:style w:type="table" w:customStyle="1" w:styleId="910">
    <w:name w:val="Сетка таблицы9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8">
    <w:name w:val="Символ сноски"/>
    <w:rsid w:val="00CA0C99"/>
    <w:rPr>
      <w:vertAlign w:val="superscript"/>
    </w:rPr>
  </w:style>
  <w:style w:type="paragraph" w:customStyle="1" w:styleId="xl63">
    <w:name w:val="xl63"/>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4">
    <w:name w:val="xl64"/>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3"/>
    <w:rsid w:val="00CA0C9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6">
    <w:name w:val="xl96"/>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97">
    <w:name w:val="xl97"/>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8">
    <w:name w:val="xl98"/>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9">
    <w:name w:val="xl99"/>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3"/>
    <w:rsid w:val="00CA0C9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1">
    <w:name w:val="xl101"/>
    <w:basedOn w:val="a3"/>
    <w:rsid w:val="00CA0C9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FF0000"/>
      <w:sz w:val="24"/>
      <w:szCs w:val="24"/>
      <w:lang w:eastAsia="ru-RU"/>
    </w:rPr>
  </w:style>
  <w:style w:type="paragraph" w:customStyle="1" w:styleId="xl102">
    <w:name w:val="xl102"/>
    <w:basedOn w:val="a3"/>
    <w:rsid w:val="00CA0C9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4">
    <w:name w:val="xl104"/>
    <w:basedOn w:val="a3"/>
    <w:rsid w:val="00CA0C99"/>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5">
    <w:name w:val="xl105"/>
    <w:basedOn w:val="a3"/>
    <w:rsid w:val="00CA0C99"/>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6">
    <w:name w:val="xl106"/>
    <w:basedOn w:val="a3"/>
    <w:rsid w:val="00CA0C9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3"/>
    <w:rsid w:val="00CA0C9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3"/>
    <w:rsid w:val="00CA0C99"/>
    <w:pPr>
      <w:pBdr>
        <w:top w:val="single" w:sz="4" w:space="0" w:color="auto"/>
        <w:left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109">
    <w:name w:val="xl109"/>
    <w:basedOn w:val="a3"/>
    <w:rsid w:val="00CA0C99"/>
    <w:pPr>
      <w:pBdr>
        <w:top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110">
    <w:name w:val="xl110"/>
    <w:basedOn w:val="a3"/>
    <w:rsid w:val="00CA0C99"/>
    <w:pPr>
      <w:pBdr>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111">
    <w:name w:val="xl111"/>
    <w:basedOn w:val="a3"/>
    <w:rsid w:val="00CA0C99"/>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ru-RU"/>
    </w:rPr>
  </w:style>
  <w:style w:type="paragraph" w:customStyle="1" w:styleId="xl112">
    <w:name w:val="xl112"/>
    <w:basedOn w:val="a3"/>
    <w:rsid w:val="00CA0C99"/>
    <w:pPr>
      <w:pBdr>
        <w:top w:val="single" w:sz="4" w:space="0" w:color="auto"/>
        <w:bottom w:val="single" w:sz="4" w:space="0" w:color="auto"/>
        <w:right w:val="single" w:sz="4" w:space="0" w:color="auto"/>
      </w:pBdr>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13">
    <w:name w:val="xl113"/>
    <w:basedOn w:val="a3"/>
    <w:rsid w:val="00CA0C9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3"/>
    <w:rsid w:val="00CA0C9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3"/>
    <w:rsid w:val="00CA0C99"/>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16">
    <w:name w:val="xl116"/>
    <w:basedOn w:val="a3"/>
    <w:rsid w:val="00CA0C9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7">
    <w:name w:val="xl117"/>
    <w:basedOn w:val="a3"/>
    <w:rsid w:val="00CA0C99"/>
    <w:pPr>
      <w:pBdr>
        <w:top w:val="single" w:sz="4" w:space="0" w:color="auto"/>
        <w:right w:val="single" w:sz="4" w:space="0" w:color="auto"/>
      </w:pBdr>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18">
    <w:name w:val="xl118"/>
    <w:basedOn w:val="a3"/>
    <w:rsid w:val="00CA0C99"/>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19">
    <w:name w:val="xl119"/>
    <w:basedOn w:val="a3"/>
    <w:rsid w:val="00CA0C99"/>
    <w:pPr>
      <w:pBdr>
        <w:top w:val="single" w:sz="4" w:space="0" w:color="auto"/>
        <w:left w:val="single" w:sz="4" w:space="14" w:color="auto"/>
        <w:bottom w:val="single" w:sz="4" w:space="0" w:color="auto"/>
        <w:right w:val="single" w:sz="4" w:space="0" w:color="auto"/>
      </w:pBdr>
      <w:shd w:val="clear" w:color="000000" w:fill="FFFF00"/>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20">
    <w:name w:val="xl120"/>
    <w:basedOn w:val="a3"/>
    <w:rsid w:val="00CA0C99"/>
    <w:pPr>
      <w:pBdr>
        <w:left w:val="single" w:sz="4" w:space="14" w:color="auto"/>
        <w:bottom w:val="single" w:sz="4" w:space="0" w:color="auto"/>
        <w:right w:val="single" w:sz="4" w:space="0" w:color="auto"/>
      </w:pBdr>
      <w:shd w:val="clear" w:color="000000" w:fill="FFFF00"/>
      <w:spacing w:before="100" w:beforeAutospacing="1" w:after="100" w:afterAutospacing="1" w:line="240" w:lineRule="auto"/>
      <w:ind w:firstLineChars="200" w:firstLine="200"/>
      <w:textAlignment w:val="top"/>
    </w:pPr>
    <w:rPr>
      <w:rFonts w:ascii="Times New Roman" w:eastAsia="Times New Roman" w:hAnsi="Times New Roman"/>
      <w:sz w:val="24"/>
      <w:szCs w:val="24"/>
      <w:lang w:eastAsia="ru-RU"/>
    </w:rPr>
  </w:style>
  <w:style w:type="paragraph" w:customStyle="1" w:styleId="xl121">
    <w:name w:val="xl121"/>
    <w:basedOn w:val="a3"/>
    <w:rsid w:val="00CA0C99"/>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2">
    <w:name w:val="xl122"/>
    <w:basedOn w:val="a3"/>
    <w:rsid w:val="00CA0C99"/>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firstLine="100"/>
      <w:textAlignment w:val="top"/>
    </w:pPr>
    <w:rPr>
      <w:rFonts w:ascii="Times New Roman" w:eastAsia="Times New Roman" w:hAnsi="Times New Roman"/>
      <w:sz w:val="24"/>
      <w:szCs w:val="24"/>
      <w:lang w:eastAsia="ru-RU"/>
    </w:rPr>
  </w:style>
  <w:style w:type="paragraph" w:customStyle="1" w:styleId="xl123">
    <w:name w:val="xl123"/>
    <w:basedOn w:val="a3"/>
    <w:rsid w:val="00CA0C9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
    <w:name w:val="xl124"/>
    <w:basedOn w:val="a3"/>
    <w:rsid w:val="00CA0C9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
    <w:name w:val="xl125"/>
    <w:basedOn w:val="a3"/>
    <w:rsid w:val="00CA0C9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color w:val="FF0000"/>
      <w:sz w:val="24"/>
      <w:szCs w:val="24"/>
      <w:lang w:eastAsia="ru-RU"/>
    </w:rPr>
  </w:style>
  <w:style w:type="paragraph" w:customStyle="1" w:styleId="xl126">
    <w:name w:val="xl126"/>
    <w:basedOn w:val="a3"/>
    <w:rsid w:val="00CA0C99"/>
    <w:pPr>
      <w:pBdr>
        <w:top w:val="single" w:sz="4" w:space="0" w:color="auto"/>
        <w:bottom w:val="single" w:sz="4" w:space="0" w:color="auto"/>
      </w:pBdr>
      <w:spacing w:before="100" w:beforeAutospacing="1" w:after="100" w:afterAutospacing="1" w:line="240" w:lineRule="auto"/>
      <w:jc w:val="center"/>
      <w:textAlignment w:val="center"/>
    </w:pPr>
    <w:rPr>
      <w:rFonts w:eastAsia="Times New Roman"/>
      <w:b/>
      <w:bCs/>
      <w:color w:val="FF0000"/>
      <w:sz w:val="24"/>
      <w:szCs w:val="24"/>
      <w:lang w:eastAsia="ru-RU"/>
    </w:rPr>
  </w:style>
  <w:style w:type="paragraph" w:customStyle="1" w:styleId="xl127">
    <w:name w:val="xl127"/>
    <w:basedOn w:val="a3"/>
    <w:rsid w:val="00CA0C9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FF0000"/>
      <w:sz w:val="24"/>
      <w:szCs w:val="24"/>
      <w:lang w:eastAsia="ru-RU"/>
    </w:rPr>
  </w:style>
  <w:style w:type="paragraph" w:customStyle="1" w:styleId="2112">
    <w:name w:val="Знак211"/>
    <w:basedOn w:val="a3"/>
    <w:next w:val="af1"/>
    <w:unhideWhenUsed/>
    <w:rsid w:val="00CA0C99"/>
    <w:pPr>
      <w:spacing w:after="0" w:line="240" w:lineRule="auto"/>
    </w:pPr>
    <w:rPr>
      <w:sz w:val="20"/>
      <w:szCs w:val="20"/>
    </w:rPr>
  </w:style>
  <w:style w:type="character" w:customStyle="1" w:styleId="affff0">
    <w:name w:val="Основной текст_"/>
    <w:link w:val="1fd"/>
    <w:rsid w:val="00CA0C99"/>
    <w:rPr>
      <w:rFonts w:ascii="Arial" w:eastAsia="Times New Roman" w:hAnsi="Arial"/>
      <w:sz w:val="22"/>
      <w:lang w:val="en-US"/>
    </w:rPr>
  </w:style>
  <w:style w:type="character" w:customStyle="1" w:styleId="TimesNewRoman0pt">
    <w:name w:val="Основной текст + Times New Roman;Не курсив;Интервал 0 pt"/>
    <w:rsid w:val="00CA0C99"/>
    <w:rPr>
      <w:rFonts w:ascii="Times New Roman" w:eastAsia="Times New Roman" w:hAnsi="Times New Roman" w:cs="Times New Roman"/>
      <w:color w:val="000000"/>
      <w:spacing w:val="0"/>
      <w:w w:val="100"/>
      <w:position w:val="0"/>
      <w:szCs w:val="20"/>
      <w:lang w:val="ru-RU" w:eastAsia="ru-RU" w:bidi="ru-RU"/>
    </w:rPr>
  </w:style>
  <w:style w:type="character" w:customStyle="1" w:styleId="CourierNew95pt">
    <w:name w:val="Основной текст + Courier New;9;5 pt"/>
    <w:rsid w:val="00CA0C99"/>
    <w:rPr>
      <w:rFonts w:ascii="Courier New" w:eastAsia="Courier New" w:hAnsi="Courier New" w:cs="Courier New"/>
      <w:b w:val="0"/>
      <w:bCs w:val="0"/>
      <w:i/>
      <w:iCs/>
      <w:smallCaps w:val="0"/>
      <w:strike w:val="0"/>
      <w:color w:val="000000"/>
      <w:spacing w:val="0"/>
      <w:w w:val="100"/>
      <w:position w:val="0"/>
      <w:sz w:val="19"/>
      <w:szCs w:val="19"/>
      <w:u w:val="none"/>
      <w:lang w:val="ru-RU" w:eastAsia="ru-RU" w:bidi="ru-RU"/>
    </w:rPr>
  </w:style>
  <w:style w:type="paragraph" w:customStyle="1" w:styleId="2f6">
    <w:name w:val="Основной текст2"/>
    <w:basedOn w:val="a3"/>
    <w:rsid w:val="00CA0C99"/>
    <w:pPr>
      <w:widowControl w:val="0"/>
      <w:shd w:val="clear" w:color="auto" w:fill="FFFFFF"/>
      <w:spacing w:after="0" w:line="274" w:lineRule="exact"/>
      <w:jc w:val="right"/>
    </w:pPr>
    <w:rPr>
      <w:rFonts w:ascii="Times New Roman" w:eastAsia="Times New Roman" w:hAnsi="Times New Roman"/>
      <w:color w:val="000000"/>
      <w:lang w:eastAsia="ru-RU" w:bidi="ru-RU"/>
    </w:rPr>
  </w:style>
  <w:style w:type="character" w:customStyle="1" w:styleId="CourierNew9pt">
    <w:name w:val="Основной текст + Courier New;9 pt"/>
    <w:rsid w:val="00CA0C99"/>
    <w:rPr>
      <w:rFonts w:ascii="Courier New" w:eastAsia="Courier New" w:hAnsi="Courier New" w:cs="Courier New"/>
      <w:b w:val="0"/>
      <w:bCs w:val="0"/>
      <w:i/>
      <w:iCs/>
      <w:smallCaps w:val="0"/>
      <w:strike w:val="0"/>
      <w:color w:val="000000"/>
      <w:spacing w:val="0"/>
      <w:w w:val="100"/>
      <w:position w:val="0"/>
      <w:sz w:val="18"/>
      <w:szCs w:val="18"/>
      <w:u w:val="none"/>
      <w:lang w:val="ru-RU" w:eastAsia="ru-RU" w:bidi="ru-RU"/>
    </w:rPr>
  </w:style>
  <w:style w:type="character" w:customStyle="1" w:styleId="FranklinGothicHeavy6pt">
    <w:name w:val="Основной текст + Franklin Gothic Heavy;6 pt"/>
    <w:rsid w:val="00CA0C99"/>
    <w:rPr>
      <w:rFonts w:ascii="Franklin Gothic Heavy" w:eastAsia="Franklin Gothic Heavy" w:hAnsi="Franklin Gothic Heavy" w:cs="Franklin Gothic Heavy"/>
      <w:b w:val="0"/>
      <w:bCs w:val="0"/>
      <w:i/>
      <w:iCs/>
      <w:smallCaps w:val="0"/>
      <w:strike w:val="0"/>
      <w:color w:val="000000"/>
      <w:spacing w:val="0"/>
      <w:w w:val="100"/>
      <w:position w:val="0"/>
      <w:sz w:val="12"/>
      <w:szCs w:val="12"/>
      <w:u w:val="none"/>
      <w:lang w:val="ru-RU" w:eastAsia="ru-RU" w:bidi="ru-RU"/>
    </w:rPr>
  </w:style>
  <w:style w:type="character" w:customStyle="1" w:styleId="CourierNew95pt-1pt">
    <w:name w:val="Основной текст + Courier New;9;5 pt;Интервал -1 pt"/>
    <w:rsid w:val="00CA0C99"/>
    <w:rPr>
      <w:rFonts w:ascii="Courier New" w:eastAsia="Courier New" w:hAnsi="Courier New" w:cs="Courier New"/>
      <w:b w:val="0"/>
      <w:bCs w:val="0"/>
      <w:i/>
      <w:iCs/>
      <w:smallCaps w:val="0"/>
      <w:strike w:val="0"/>
      <w:color w:val="000000"/>
      <w:spacing w:val="-30"/>
      <w:w w:val="100"/>
      <w:position w:val="0"/>
      <w:sz w:val="19"/>
      <w:szCs w:val="19"/>
      <w:u w:val="none"/>
      <w:lang w:val="ru-RU" w:eastAsia="ru-RU" w:bidi="ru-RU"/>
    </w:rPr>
  </w:style>
  <w:style w:type="character" w:customStyle="1" w:styleId="FranklinGothicDemi85pt">
    <w:name w:val="Основной текст + Franklin Gothic Demi;8;5 pt"/>
    <w:rsid w:val="00CA0C99"/>
    <w:rPr>
      <w:rFonts w:ascii="Franklin Gothic Demi" w:eastAsia="Franklin Gothic Demi" w:hAnsi="Franklin Gothic Demi" w:cs="Franklin Gothic Demi"/>
      <w:b w:val="0"/>
      <w:bCs w:val="0"/>
      <w:i/>
      <w:iCs/>
      <w:smallCaps w:val="0"/>
      <w:strike w:val="0"/>
      <w:color w:val="000000"/>
      <w:spacing w:val="0"/>
      <w:w w:val="100"/>
      <w:position w:val="0"/>
      <w:sz w:val="17"/>
      <w:szCs w:val="17"/>
      <w:u w:val="none"/>
      <w:lang w:val="ru-RU" w:eastAsia="ru-RU" w:bidi="ru-RU"/>
    </w:rPr>
  </w:style>
  <w:style w:type="paragraph" w:customStyle="1" w:styleId="48">
    <w:name w:val="Основной текст4"/>
    <w:basedOn w:val="a3"/>
    <w:rsid w:val="00CA0C99"/>
    <w:pPr>
      <w:widowControl w:val="0"/>
      <w:shd w:val="clear" w:color="auto" w:fill="FFFFFF"/>
      <w:spacing w:after="0" w:line="227" w:lineRule="exact"/>
      <w:jc w:val="center"/>
    </w:pPr>
    <w:rPr>
      <w:rFonts w:ascii="Courier New" w:eastAsia="Courier New" w:hAnsi="Courier New" w:cs="Courier New"/>
      <w:color w:val="000000"/>
      <w:sz w:val="20"/>
      <w:szCs w:val="20"/>
      <w:lang w:eastAsia="ru-RU" w:bidi="ru-RU"/>
    </w:rPr>
  </w:style>
  <w:style w:type="character" w:customStyle="1" w:styleId="BookAntiqua7pt1pt">
    <w:name w:val="Основной текст + Book Antiqua;7 pt;Интервал 1 pt"/>
    <w:rsid w:val="00CA0C99"/>
    <w:rPr>
      <w:rFonts w:ascii="Book Antiqua" w:eastAsia="Book Antiqua" w:hAnsi="Book Antiqua" w:cs="Book Antiqua"/>
      <w:b w:val="0"/>
      <w:bCs w:val="0"/>
      <w:i/>
      <w:iCs/>
      <w:smallCaps w:val="0"/>
      <w:strike w:val="0"/>
      <w:color w:val="000000"/>
      <w:spacing w:val="20"/>
      <w:w w:val="100"/>
      <w:position w:val="0"/>
      <w:sz w:val="14"/>
      <w:szCs w:val="14"/>
      <w:u w:val="none"/>
      <w:lang w:val="ru-RU" w:eastAsia="ru-RU" w:bidi="ru-RU"/>
    </w:rPr>
  </w:style>
  <w:style w:type="character" w:customStyle="1" w:styleId="CenturyGothic65pt">
    <w:name w:val="Основной текст + Century Gothic;6;5 pt;Курсив"/>
    <w:rsid w:val="00CA0C99"/>
    <w:rPr>
      <w:rFonts w:ascii="Century Gothic" w:eastAsia="Century Gothic" w:hAnsi="Century Gothic" w:cs="Century Gothic"/>
      <w:b w:val="0"/>
      <w:bCs w:val="0"/>
      <w:smallCaps w:val="0"/>
      <w:strike w:val="0"/>
      <w:color w:val="000000"/>
      <w:spacing w:val="0"/>
      <w:w w:val="100"/>
      <w:position w:val="0"/>
      <w:sz w:val="13"/>
      <w:szCs w:val="13"/>
      <w:u w:val="none"/>
      <w:lang w:val="ru-RU" w:eastAsia="ru-RU" w:bidi="ru-RU"/>
    </w:rPr>
  </w:style>
  <w:style w:type="character" w:customStyle="1" w:styleId="65pt0pt">
    <w:name w:val="Основной текст + 6;5 pt;Интервал 0 pt"/>
    <w:rsid w:val="00CA0C99"/>
    <w:rPr>
      <w:rFonts w:ascii="Courier New" w:eastAsia="Courier New" w:hAnsi="Courier New" w:cs="Courier New"/>
      <w:b w:val="0"/>
      <w:bCs w:val="0"/>
      <w:i/>
      <w:iCs/>
      <w:smallCaps w:val="0"/>
      <w:strike w:val="0"/>
      <w:color w:val="000000"/>
      <w:spacing w:val="-10"/>
      <w:w w:val="100"/>
      <w:position w:val="0"/>
      <w:sz w:val="13"/>
      <w:szCs w:val="13"/>
      <w:u w:val="none"/>
      <w:lang w:val="ru-RU" w:eastAsia="ru-RU" w:bidi="ru-RU"/>
    </w:rPr>
  </w:style>
  <w:style w:type="character" w:customStyle="1" w:styleId="3f0">
    <w:name w:val="Основной текст3"/>
    <w:rsid w:val="00CA0C99"/>
    <w:rPr>
      <w:rFonts w:ascii="Courier New" w:eastAsia="Courier New" w:hAnsi="Courier New" w:cs="Courier New"/>
      <w:b w:val="0"/>
      <w:bCs w:val="0"/>
      <w:i/>
      <w:iCs/>
      <w:smallCaps w:val="0"/>
      <w:strike w:val="0"/>
      <w:color w:val="000000"/>
      <w:spacing w:val="0"/>
      <w:w w:val="100"/>
      <w:position w:val="0"/>
      <w:sz w:val="20"/>
      <w:szCs w:val="20"/>
      <w:u w:val="none"/>
      <w:lang w:val="ru-RU" w:eastAsia="ru-RU" w:bidi="ru-RU"/>
    </w:rPr>
  </w:style>
  <w:style w:type="character" w:customStyle="1" w:styleId="TimesNewRoman105pt">
    <w:name w:val="Основной текст + Times New Roman;10;5 pt"/>
    <w:rsid w:val="00CA0C99"/>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paragraph" w:customStyle="1" w:styleId="1ff1">
    <w:name w:val="Глава 1"/>
    <w:basedOn w:val="1"/>
    <w:link w:val="1ff2"/>
    <w:qFormat/>
    <w:rsid w:val="00CA0C99"/>
    <w:pPr>
      <w:keepLines/>
      <w:tabs>
        <w:tab w:val="left" w:pos="993"/>
      </w:tabs>
      <w:spacing w:before="480" w:after="0"/>
      <w:ind w:firstLine="709"/>
      <w:jc w:val="center"/>
    </w:pPr>
    <w:rPr>
      <w:rFonts w:ascii="Times New Roman" w:hAnsi="Times New Roman"/>
      <w:color w:val="365F91"/>
      <w:spacing w:val="15"/>
      <w:kern w:val="0"/>
      <w:sz w:val="28"/>
      <w:szCs w:val="28"/>
    </w:rPr>
  </w:style>
  <w:style w:type="character" w:customStyle="1" w:styleId="1ff2">
    <w:name w:val="Глава 1 Знак"/>
    <w:link w:val="1ff1"/>
    <w:rsid w:val="00CA0C99"/>
    <w:rPr>
      <w:rFonts w:ascii="Times New Roman" w:eastAsia="Times New Roman" w:hAnsi="Times New Roman"/>
      <w:b/>
      <w:bCs/>
      <w:color w:val="365F91"/>
      <w:spacing w:val="15"/>
      <w:sz w:val="28"/>
      <w:szCs w:val="28"/>
      <w:lang w:eastAsia="en-US"/>
    </w:rPr>
  </w:style>
  <w:style w:type="paragraph" w:customStyle="1" w:styleId="117">
    <w:name w:val="1.1"/>
    <w:basedOn w:val="22"/>
    <w:link w:val="118"/>
    <w:qFormat/>
    <w:rsid w:val="00CA0C99"/>
    <w:pPr>
      <w:keepLines/>
      <w:tabs>
        <w:tab w:val="left" w:pos="993"/>
      </w:tabs>
      <w:spacing w:before="200" w:after="0"/>
      <w:ind w:firstLine="709"/>
      <w:jc w:val="center"/>
    </w:pPr>
    <w:rPr>
      <w:rFonts w:ascii="Times New Roman" w:hAnsi="Times New Roman"/>
      <w:i w:val="0"/>
      <w:iCs w:val="0"/>
      <w:color w:val="4F81BD"/>
    </w:rPr>
  </w:style>
  <w:style w:type="character" w:customStyle="1" w:styleId="118">
    <w:name w:val="1.1 Знак"/>
    <w:link w:val="117"/>
    <w:rsid w:val="00CA0C99"/>
    <w:rPr>
      <w:rFonts w:ascii="Times New Roman" w:eastAsia="Times New Roman" w:hAnsi="Times New Roman"/>
      <w:b/>
      <w:bCs/>
      <w:color w:val="4F81BD"/>
      <w:sz w:val="28"/>
      <w:szCs w:val="28"/>
      <w:lang w:eastAsia="en-US"/>
    </w:rPr>
  </w:style>
  <w:style w:type="paragraph" w:customStyle="1" w:styleId="1ff3">
    <w:name w:val="Знак Знак Знак Знак Знак1 Знак Знак"/>
    <w:basedOn w:val="a3"/>
    <w:rsid w:val="00CA0C99"/>
    <w:pPr>
      <w:spacing w:after="160" w:line="240" w:lineRule="exact"/>
    </w:pPr>
    <w:rPr>
      <w:rFonts w:ascii="Verdana" w:eastAsia="Times New Roman" w:hAnsi="Verdana" w:cs="Verdana"/>
      <w:sz w:val="20"/>
      <w:szCs w:val="20"/>
      <w:lang w:val="en-US"/>
    </w:rPr>
  </w:style>
  <w:style w:type="paragraph" w:styleId="affff9">
    <w:name w:val="Date"/>
    <w:basedOn w:val="a3"/>
    <w:next w:val="a3"/>
    <w:link w:val="affffa"/>
    <w:rsid w:val="00CA0C99"/>
    <w:pPr>
      <w:spacing w:after="60" w:line="240" w:lineRule="auto"/>
      <w:jc w:val="both"/>
    </w:pPr>
    <w:rPr>
      <w:rFonts w:ascii="Times New Roman" w:eastAsia="Times New Roman" w:hAnsi="Times New Roman"/>
      <w:sz w:val="24"/>
      <w:szCs w:val="20"/>
      <w:lang w:val="x-none" w:eastAsia="x-none"/>
    </w:rPr>
  </w:style>
  <w:style w:type="character" w:customStyle="1" w:styleId="affffa">
    <w:name w:val="Дата Знак"/>
    <w:link w:val="affff9"/>
    <w:rsid w:val="00CA0C99"/>
    <w:rPr>
      <w:rFonts w:ascii="Times New Roman" w:eastAsia="Times New Roman" w:hAnsi="Times New Roman"/>
      <w:sz w:val="24"/>
      <w:lang w:val="x-none" w:eastAsia="x-none"/>
    </w:rPr>
  </w:style>
  <w:style w:type="character" w:customStyle="1" w:styleId="affffb">
    <w:name w:val="Основной шрифт"/>
    <w:semiHidden/>
    <w:rsid w:val="00CA0C99"/>
  </w:style>
  <w:style w:type="paragraph" w:styleId="HTML">
    <w:name w:val="HTML Address"/>
    <w:basedOn w:val="a3"/>
    <w:link w:val="HTML0"/>
    <w:rsid w:val="00CA0C99"/>
    <w:pPr>
      <w:spacing w:after="60" w:line="240" w:lineRule="auto"/>
      <w:jc w:val="both"/>
    </w:pPr>
    <w:rPr>
      <w:rFonts w:ascii="Times New Roman" w:eastAsia="Times New Roman" w:hAnsi="Times New Roman"/>
      <w:i/>
      <w:iCs/>
      <w:sz w:val="24"/>
      <w:szCs w:val="24"/>
      <w:lang w:val="x-none" w:eastAsia="x-none"/>
    </w:rPr>
  </w:style>
  <w:style w:type="character" w:customStyle="1" w:styleId="HTML0">
    <w:name w:val="Адрес HTML Знак"/>
    <w:link w:val="HTML"/>
    <w:rsid w:val="00CA0C99"/>
    <w:rPr>
      <w:rFonts w:ascii="Times New Roman" w:eastAsia="Times New Roman" w:hAnsi="Times New Roman"/>
      <w:i/>
      <w:iCs/>
      <w:sz w:val="24"/>
      <w:szCs w:val="24"/>
      <w:lang w:val="x-none" w:eastAsia="x-none"/>
    </w:rPr>
  </w:style>
  <w:style w:type="paragraph" w:customStyle="1" w:styleId="2-11">
    <w:name w:val="содержание2-11"/>
    <w:basedOn w:val="a3"/>
    <w:rsid w:val="00CA0C99"/>
    <w:pPr>
      <w:spacing w:after="60" w:line="240" w:lineRule="auto"/>
      <w:jc w:val="both"/>
    </w:pPr>
    <w:rPr>
      <w:rFonts w:ascii="Times New Roman" w:eastAsia="Times New Roman" w:hAnsi="Times New Roman"/>
      <w:sz w:val="24"/>
      <w:szCs w:val="24"/>
      <w:lang w:eastAsia="ru-RU"/>
    </w:rPr>
  </w:style>
  <w:style w:type="paragraph" w:styleId="20">
    <w:name w:val="List Number 2"/>
    <w:basedOn w:val="a3"/>
    <w:rsid w:val="00CA0C99"/>
    <w:pPr>
      <w:numPr>
        <w:numId w:val="5"/>
      </w:numPr>
      <w:spacing w:after="60" w:line="240" w:lineRule="auto"/>
      <w:jc w:val="both"/>
    </w:pPr>
    <w:rPr>
      <w:rFonts w:ascii="Times New Roman" w:eastAsia="Times New Roman" w:hAnsi="Times New Roman"/>
      <w:sz w:val="24"/>
      <w:szCs w:val="24"/>
      <w:lang w:eastAsia="ru-RU"/>
    </w:rPr>
  </w:style>
  <w:style w:type="paragraph" w:customStyle="1" w:styleId="1ff4">
    <w:name w:val="1 Знак"/>
    <w:basedOn w:val="a3"/>
    <w:rsid w:val="00CA0C99"/>
    <w:pPr>
      <w:spacing w:before="100" w:beforeAutospacing="1" w:after="100" w:afterAutospacing="1" w:line="240" w:lineRule="auto"/>
    </w:pPr>
    <w:rPr>
      <w:rFonts w:ascii="Tahoma" w:eastAsia="Times New Roman" w:hAnsi="Tahoma"/>
      <w:sz w:val="20"/>
      <w:szCs w:val="20"/>
      <w:lang w:val="en-US"/>
    </w:rPr>
  </w:style>
  <w:style w:type="paragraph" w:customStyle="1" w:styleId="3f1">
    <w:name w:val="3"/>
    <w:basedOn w:val="a3"/>
    <w:rsid w:val="00CA0C99"/>
    <w:pPr>
      <w:spacing w:after="0" w:line="240" w:lineRule="auto"/>
      <w:jc w:val="both"/>
    </w:pPr>
    <w:rPr>
      <w:rFonts w:ascii="Times New Roman" w:eastAsia="Times New Roman" w:hAnsi="Times New Roman"/>
      <w:sz w:val="24"/>
      <w:szCs w:val="24"/>
      <w:lang w:eastAsia="ru-RU"/>
    </w:rPr>
  </w:style>
  <w:style w:type="paragraph" w:customStyle="1" w:styleId="2-110">
    <w:name w:val="2-11"/>
    <w:basedOn w:val="a3"/>
    <w:rsid w:val="00CA0C99"/>
    <w:pPr>
      <w:spacing w:after="60" w:line="240" w:lineRule="auto"/>
      <w:jc w:val="both"/>
    </w:pPr>
    <w:rPr>
      <w:rFonts w:ascii="Times New Roman" w:eastAsia="Times New Roman" w:hAnsi="Times New Roman"/>
      <w:sz w:val="24"/>
      <w:szCs w:val="24"/>
      <w:lang w:eastAsia="ru-RU"/>
    </w:rPr>
  </w:style>
  <w:style w:type="paragraph" w:customStyle="1" w:styleId="affffc">
    <w:name w:val="Знак Знак Знак Знак Знак"/>
    <w:basedOn w:val="a3"/>
    <w:rsid w:val="00CA0C99"/>
    <w:pPr>
      <w:spacing w:after="160" w:line="240" w:lineRule="exact"/>
    </w:pPr>
    <w:rPr>
      <w:rFonts w:ascii="Verdana" w:eastAsia="Times New Roman" w:hAnsi="Verdana" w:cs="Verdana"/>
      <w:sz w:val="20"/>
      <w:szCs w:val="20"/>
      <w:lang w:val="en-US"/>
    </w:rPr>
  </w:style>
  <w:style w:type="character" w:customStyle="1" w:styleId="ConsPlusNonformat0">
    <w:name w:val="ConsPlusNonformat Знак"/>
    <w:link w:val="ConsPlusNonformat"/>
    <w:rsid w:val="00CA0C99"/>
    <w:rPr>
      <w:rFonts w:ascii="Courier New" w:eastAsia="Times New Roman" w:hAnsi="Courier New" w:cs="Courier New"/>
    </w:rPr>
  </w:style>
  <w:style w:type="paragraph" w:customStyle="1" w:styleId="Style6">
    <w:name w:val="Style6"/>
    <w:basedOn w:val="a3"/>
    <w:rsid w:val="00CA0C99"/>
    <w:pPr>
      <w:widowControl w:val="0"/>
      <w:autoSpaceDE w:val="0"/>
      <w:autoSpaceDN w:val="0"/>
      <w:adjustRightInd w:val="0"/>
      <w:spacing w:after="0" w:line="266" w:lineRule="exact"/>
    </w:pPr>
    <w:rPr>
      <w:rFonts w:ascii="Times New Roman" w:eastAsia="Times New Roman" w:hAnsi="Times New Roman"/>
      <w:sz w:val="24"/>
      <w:szCs w:val="24"/>
      <w:lang w:eastAsia="ru-RU"/>
    </w:rPr>
  </w:style>
  <w:style w:type="character" w:customStyle="1" w:styleId="FontStyle15">
    <w:name w:val="Font Style15"/>
    <w:rsid w:val="00CA0C99"/>
    <w:rPr>
      <w:rFonts w:ascii="Times New Roman" w:hAnsi="Times New Roman" w:cs="Times New Roman"/>
      <w:sz w:val="22"/>
      <w:szCs w:val="22"/>
    </w:rPr>
  </w:style>
  <w:style w:type="character" w:customStyle="1" w:styleId="ConsPlusNormal0">
    <w:name w:val="ConsPlusNormal Знак"/>
    <w:link w:val="ConsPlusNormal"/>
    <w:locked/>
    <w:rsid w:val="00CA0C99"/>
    <w:rPr>
      <w:rFonts w:ascii="Arial" w:eastAsia="Times New Roman" w:hAnsi="Arial" w:cs="Arial"/>
    </w:rPr>
  </w:style>
  <w:style w:type="paragraph" w:customStyle="1" w:styleId="1ff5">
    <w:name w:val="Знак Знак1 Знак Знак Знак Знак"/>
    <w:basedOn w:val="a3"/>
    <w:rsid w:val="00CA0C99"/>
    <w:pPr>
      <w:spacing w:after="160" w:line="240" w:lineRule="exact"/>
    </w:pPr>
    <w:rPr>
      <w:rFonts w:ascii="Verdana" w:eastAsia="Times New Roman" w:hAnsi="Verdana"/>
      <w:sz w:val="24"/>
      <w:szCs w:val="24"/>
      <w:lang w:val="en-US"/>
    </w:rPr>
  </w:style>
  <w:style w:type="paragraph" w:customStyle="1" w:styleId="1ff6">
    <w:name w:val="1"/>
    <w:basedOn w:val="a3"/>
    <w:rsid w:val="00CA0C99"/>
    <w:pPr>
      <w:spacing w:after="160" w:line="240" w:lineRule="exact"/>
    </w:pPr>
    <w:rPr>
      <w:rFonts w:ascii="Times New Roman" w:hAnsi="Times New Roman"/>
      <w:sz w:val="20"/>
      <w:szCs w:val="20"/>
      <w:lang w:eastAsia="zh-CN"/>
    </w:rPr>
  </w:style>
  <w:style w:type="paragraph" w:styleId="2">
    <w:name w:val="List Bullet 2"/>
    <w:basedOn w:val="a3"/>
    <w:autoRedefine/>
    <w:rsid w:val="00CA0C99"/>
    <w:pPr>
      <w:numPr>
        <w:numId w:val="7"/>
      </w:numPr>
      <w:spacing w:after="60" w:line="240" w:lineRule="auto"/>
      <w:jc w:val="both"/>
    </w:pPr>
    <w:rPr>
      <w:rFonts w:ascii="Times New Roman" w:hAnsi="Times New Roman"/>
      <w:sz w:val="24"/>
      <w:szCs w:val="20"/>
      <w:lang w:eastAsia="ru-RU"/>
    </w:rPr>
  </w:style>
  <w:style w:type="paragraph" w:styleId="30">
    <w:name w:val="List Bullet 3"/>
    <w:basedOn w:val="a3"/>
    <w:autoRedefine/>
    <w:rsid w:val="00CA0C99"/>
    <w:pPr>
      <w:numPr>
        <w:numId w:val="8"/>
      </w:numPr>
      <w:spacing w:after="60" w:line="240" w:lineRule="auto"/>
      <w:jc w:val="both"/>
    </w:pPr>
    <w:rPr>
      <w:rFonts w:ascii="Times New Roman" w:hAnsi="Times New Roman"/>
      <w:sz w:val="24"/>
      <w:szCs w:val="20"/>
      <w:lang w:eastAsia="ru-RU"/>
    </w:rPr>
  </w:style>
  <w:style w:type="paragraph" w:styleId="40">
    <w:name w:val="List Bullet 4"/>
    <w:basedOn w:val="a3"/>
    <w:autoRedefine/>
    <w:rsid w:val="00CA0C99"/>
    <w:pPr>
      <w:numPr>
        <w:numId w:val="9"/>
      </w:numPr>
      <w:spacing w:after="60" w:line="240" w:lineRule="auto"/>
      <w:jc w:val="both"/>
    </w:pPr>
    <w:rPr>
      <w:rFonts w:ascii="Times New Roman" w:hAnsi="Times New Roman"/>
      <w:sz w:val="24"/>
      <w:szCs w:val="20"/>
      <w:lang w:eastAsia="ru-RU"/>
    </w:rPr>
  </w:style>
  <w:style w:type="paragraph" w:styleId="50">
    <w:name w:val="List Bullet 5"/>
    <w:basedOn w:val="a3"/>
    <w:autoRedefine/>
    <w:rsid w:val="00CA0C99"/>
    <w:pPr>
      <w:numPr>
        <w:numId w:val="10"/>
      </w:numPr>
      <w:spacing w:after="60" w:line="240" w:lineRule="auto"/>
      <w:jc w:val="both"/>
    </w:pPr>
    <w:rPr>
      <w:rFonts w:ascii="Times New Roman" w:hAnsi="Times New Roman"/>
      <w:sz w:val="24"/>
      <w:szCs w:val="20"/>
      <w:lang w:eastAsia="ru-RU"/>
    </w:rPr>
  </w:style>
  <w:style w:type="paragraph" w:styleId="a">
    <w:name w:val="List Number"/>
    <w:basedOn w:val="a3"/>
    <w:rsid w:val="00CA0C99"/>
    <w:pPr>
      <w:numPr>
        <w:numId w:val="11"/>
      </w:numPr>
      <w:spacing w:after="60" w:line="240" w:lineRule="auto"/>
      <w:jc w:val="both"/>
    </w:pPr>
    <w:rPr>
      <w:rFonts w:ascii="Times New Roman" w:hAnsi="Times New Roman"/>
      <w:sz w:val="24"/>
      <w:szCs w:val="20"/>
      <w:lang w:eastAsia="ru-RU"/>
    </w:rPr>
  </w:style>
  <w:style w:type="paragraph" w:styleId="3">
    <w:name w:val="List Number 3"/>
    <w:basedOn w:val="a3"/>
    <w:rsid w:val="00CA0C99"/>
    <w:pPr>
      <w:numPr>
        <w:numId w:val="12"/>
      </w:numPr>
      <w:spacing w:after="60" w:line="240" w:lineRule="auto"/>
      <w:jc w:val="both"/>
    </w:pPr>
    <w:rPr>
      <w:rFonts w:ascii="Times New Roman" w:hAnsi="Times New Roman"/>
      <w:sz w:val="24"/>
      <w:szCs w:val="20"/>
      <w:lang w:eastAsia="ru-RU"/>
    </w:rPr>
  </w:style>
  <w:style w:type="paragraph" w:styleId="4">
    <w:name w:val="List Number 4"/>
    <w:basedOn w:val="a3"/>
    <w:rsid w:val="00CA0C99"/>
    <w:pPr>
      <w:numPr>
        <w:numId w:val="13"/>
      </w:numPr>
      <w:spacing w:after="60" w:line="240" w:lineRule="auto"/>
      <w:jc w:val="both"/>
    </w:pPr>
    <w:rPr>
      <w:rFonts w:ascii="Times New Roman" w:hAnsi="Times New Roman"/>
      <w:sz w:val="24"/>
      <w:szCs w:val="20"/>
      <w:lang w:eastAsia="ru-RU"/>
    </w:rPr>
  </w:style>
  <w:style w:type="paragraph" w:customStyle="1" w:styleId="affffd">
    <w:name w:val="Раздел"/>
    <w:basedOn w:val="a3"/>
    <w:semiHidden/>
    <w:rsid w:val="00CA0C99"/>
    <w:pPr>
      <w:tabs>
        <w:tab w:val="num" w:pos="1440"/>
      </w:tabs>
      <w:spacing w:before="120" w:after="120" w:line="240" w:lineRule="auto"/>
      <w:ind w:left="720" w:hanging="720"/>
      <w:jc w:val="center"/>
    </w:pPr>
    <w:rPr>
      <w:rFonts w:ascii="Arial Narrow" w:hAnsi="Arial Narrow"/>
      <w:b/>
      <w:sz w:val="28"/>
      <w:szCs w:val="20"/>
      <w:lang w:eastAsia="ru-RU"/>
    </w:rPr>
  </w:style>
  <w:style w:type="paragraph" w:customStyle="1" w:styleId="3f2">
    <w:name w:val="Раздел 3"/>
    <w:basedOn w:val="a3"/>
    <w:semiHidden/>
    <w:rsid w:val="00CA0C99"/>
    <w:pPr>
      <w:tabs>
        <w:tab w:val="num" w:pos="360"/>
      </w:tabs>
      <w:spacing w:before="120" w:after="120" w:line="240" w:lineRule="auto"/>
      <w:ind w:left="360" w:hanging="360"/>
      <w:jc w:val="center"/>
    </w:pPr>
    <w:rPr>
      <w:rFonts w:ascii="Times New Roman" w:hAnsi="Times New Roman"/>
      <w:b/>
      <w:sz w:val="24"/>
      <w:szCs w:val="20"/>
      <w:lang w:eastAsia="ru-RU"/>
    </w:rPr>
  </w:style>
  <w:style w:type="paragraph" w:customStyle="1" w:styleId="affffe">
    <w:name w:val="Условия контракта"/>
    <w:basedOn w:val="a3"/>
    <w:semiHidden/>
    <w:rsid w:val="00CA0C99"/>
    <w:pPr>
      <w:tabs>
        <w:tab w:val="num" w:pos="567"/>
      </w:tabs>
      <w:spacing w:before="240" w:after="120" w:line="240" w:lineRule="auto"/>
      <w:ind w:left="567" w:hanging="567"/>
      <w:jc w:val="both"/>
    </w:pPr>
    <w:rPr>
      <w:rFonts w:ascii="Times New Roman" w:hAnsi="Times New Roman"/>
      <w:b/>
      <w:sz w:val="24"/>
      <w:szCs w:val="20"/>
      <w:lang w:eastAsia="ru-RU"/>
    </w:rPr>
  </w:style>
  <w:style w:type="paragraph" w:customStyle="1" w:styleId="afffff">
    <w:name w:val="Тендерные данные"/>
    <w:basedOn w:val="a3"/>
    <w:semiHidden/>
    <w:rsid w:val="00CA0C99"/>
    <w:pPr>
      <w:tabs>
        <w:tab w:val="left" w:pos="1985"/>
      </w:tabs>
      <w:spacing w:before="120" w:after="60" w:line="240" w:lineRule="auto"/>
      <w:jc w:val="both"/>
    </w:pPr>
    <w:rPr>
      <w:rFonts w:ascii="Times New Roman" w:hAnsi="Times New Roman"/>
      <w:b/>
      <w:sz w:val="24"/>
      <w:szCs w:val="20"/>
      <w:lang w:eastAsia="ru-RU"/>
    </w:rPr>
  </w:style>
  <w:style w:type="paragraph" w:customStyle="1" w:styleId="afffff0">
    <w:name w:val="Подраздел"/>
    <w:basedOn w:val="a3"/>
    <w:semiHidden/>
    <w:rsid w:val="00CA0C99"/>
    <w:pPr>
      <w:suppressAutoHyphens/>
      <w:spacing w:before="240" w:after="120" w:line="240" w:lineRule="auto"/>
      <w:jc w:val="center"/>
    </w:pPr>
    <w:rPr>
      <w:rFonts w:ascii="TimesDL" w:hAnsi="TimesDL"/>
      <w:b/>
      <w:smallCaps/>
      <w:spacing w:val="-2"/>
      <w:sz w:val="24"/>
      <w:szCs w:val="20"/>
      <w:lang w:eastAsia="ru-RU"/>
    </w:rPr>
  </w:style>
  <w:style w:type="paragraph" w:styleId="afffff1">
    <w:name w:val="Note Heading"/>
    <w:basedOn w:val="a3"/>
    <w:next w:val="a3"/>
    <w:link w:val="afffff2"/>
    <w:rsid w:val="00CA0C99"/>
    <w:pPr>
      <w:spacing w:after="60" w:line="240" w:lineRule="auto"/>
      <w:jc w:val="both"/>
    </w:pPr>
    <w:rPr>
      <w:rFonts w:ascii="Times New Roman" w:hAnsi="Times New Roman"/>
      <w:sz w:val="24"/>
      <w:szCs w:val="24"/>
      <w:lang w:eastAsia="ru-RU"/>
    </w:rPr>
  </w:style>
  <w:style w:type="character" w:customStyle="1" w:styleId="afffff2">
    <w:name w:val="Заголовок записки Знак"/>
    <w:link w:val="afffff1"/>
    <w:rsid w:val="00CA0C99"/>
    <w:rPr>
      <w:rFonts w:ascii="Times New Roman" w:hAnsi="Times New Roman"/>
      <w:sz w:val="24"/>
      <w:szCs w:val="24"/>
    </w:rPr>
  </w:style>
  <w:style w:type="paragraph" w:customStyle="1" w:styleId="afffff3">
    <w:name w:val="Пункт"/>
    <w:basedOn w:val="a3"/>
    <w:rsid w:val="00CA0C99"/>
    <w:pPr>
      <w:tabs>
        <w:tab w:val="num" w:pos="1980"/>
      </w:tabs>
      <w:spacing w:after="0" w:line="240" w:lineRule="auto"/>
      <w:ind w:left="1404" w:hanging="504"/>
      <w:jc w:val="both"/>
    </w:pPr>
    <w:rPr>
      <w:rFonts w:ascii="Times New Roman" w:hAnsi="Times New Roman"/>
      <w:sz w:val="24"/>
      <w:szCs w:val="28"/>
      <w:lang w:eastAsia="ru-RU"/>
    </w:rPr>
  </w:style>
  <w:style w:type="paragraph" w:customStyle="1" w:styleId="afffff4">
    <w:name w:val="Таблица шапка"/>
    <w:basedOn w:val="a3"/>
    <w:rsid w:val="00CA0C99"/>
    <w:pPr>
      <w:keepNext/>
      <w:spacing w:before="40" w:after="40" w:line="240" w:lineRule="auto"/>
      <w:ind w:left="57" w:right="57"/>
    </w:pPr>
    <w:rPr>
      <w:rFonts w:ascii="Times New Roman" w:hAnsi="Times New Roman"/>
      <w:sz w:val="18"/>
      <w:szCs w:val="18"/>
      <w:lang w:eastAsia="ru-RU"/>
    </w:rPr>
  </w:style>
  <w:style w:type="paragraph" w:customStyle="1" w:styleId="afffff5">
    <w:name w:val="Таблица текст"/>
    <w:basedOn w:val="a3"/>
    <w:rsid w:val="00CA0C99"/>
    <w:pPr>
      <w:spacing w:before="40" w:after="40" w:line="240" w:lineRule="auto"/>
      <w:ind w:left="57" w:right="57"/>
    </w:pPr>
    <w:rPr>
      <w:rFonts w:ascii="Times New Roman" w:hAnsi="Times New Roman"/>
      <w:lang w:eastAsia="ru-RU"/>
    </w:rPr>
  </w:style>
  <w:style w:type="paragraph" w:customStyle="1" w:styleId="afffff6">
    <w:name w:val="пункт"/>
    <w:basedOn w:val="a3"/>
    <w:rsid w:val="00CA0C99"/>
    <w:pPr>
      <w:tabs>
        <w:tab w:val="num" w:pos="1135"/>
      </w:tabs>
      <w:spacing w:before="60" w:after="60" w:line="240" w:lineRule="auto"/>
      <w:ind w:left="-283" w:firstLine="567"/>
    </w:pPr>
    <w:rPr>
      <w:rFonts w:ascii="Times New Roman" w:hAnsi="Times New Roman"/>
      <w:sz w:val="24"/>
      <w:szCs w:val="24"/>
      <w:lang w:eastAsia="ru-RU"/>
    </w:rPr>
  </w:style>
  <w:style w:type="paragraph" w:customStyle="1" w:styleId="232">
    <w:name w:val="Знак Знак23 Знак Знак Знак"/>
    <w:basedOn w:val="a3"/>
    <w:rsid w:val="00CA0C99"/>
    <w:pPr>
      <w:spacing w:after="160" w:line="240" w:lineRule="exact"/>
    </w:pPr>
    <w:rPr>
      <w:rFonts w:ascii="Times New Roman" w:hAnsi="Times New Roman"/>
      <w:sz w:val="20"/>
      <w:szCs w:val="20"/>
      <w:lang w:eastAsia="zh-CN"/>
    </w:rPr>
  </w:style>
  <w:style w:type="paragraph" w:customStyle="1" w:styleId="233">
    <w:name w:val="Знак Знак23 Знак Знак Знак Знак"/>
    <w:basedOn w:val="a3"/>
    <w:rsid w:val="00CA0C99"/>
    <w:pPr>
      <w:spacing w:after="160" w:line="240" w:lineRule="exact"/>
    </w:pPr>
    <w:rPr>
      <w:rFonts w:ascii="Times New Roman" w:hAnsi="Times New Roman"/>
      <w:sz w:val="20"/>
      <w:szCs w:val="20"/>
      <w:lang w:eastAsia="zh-CN"/>
    </w:rPr>
  </w:style>
  <w:style w:type="paragraph" w:customStyle="1" w:styleId="1ff7">
    <w:name w:val="Список многоуровневый 1"/>
    <w:basedOn w:val="a3"/>
    <w:rsid w:val="00CA0C99"/>
    <w:pPr>
      <w:tabs>
        <w:tab w:val="num" w:pos="432"/>
      </w:tabs>
      <w:spacing w:after="60" w:line="240" w:lineRule="auto"/>
      <w:ind w:left="431" w:hanging="431"/>
      <w:jc w:val="both"/>
    </w:pPr>
    <w:rPr>
      <w:rFonts w:ascii="Times New Roman" w:hAnsi="Times New Roman"/>
      <w:sz w:val="24"/>
      <w:szCs w:val="24"/>
      <w:lang w:eastAsia="ru-RU"/>
    </w:rPr>
  </w:style>
  <w:style w:type="paragraph" w:customStyle="1" w:styleId="2310">
    <w:name w:val="Знак Знак23 Знак Знак Знак Знак1"/>
    <w:basedOn w:val="a3"/>
    <w:autoRedefine/>
    <w:rsid w:val="00CA0C99"/>
    <w:pPr>
      <w:spacing w:before="60" w:after="60" w:line="240" w:lineRule="auto"/>
    </w:pPr>
    <w:rPr>
      <w:rFonts w:ascii="Times New Roman" w:hAnsi="Times New Roman"/>
      <w:sz w:val="20"/>
      <w:szCs w:val="20"/>
      <w:lang w:eastAsia="zh-CN"/>
    </w:rPr>
  </w:style>
  <w:style w:type="character" w:customStyle="1" w:styleId="H2">
    <w:name w:val="H2 Знак Знак"/>
    <w:locked/>
    <w:rsid w:val="00CA0C99"/>
    <w:rPr>
      <w:b/>
      <w:sz w:val="30"/>
      <w:lang w:val="ru-RU" w:eastAsia="ru-RU"/>
    </w:rPr>
  </w:style>
  <w:style w:type="character" w:customStyle="1" w:styleId="290">
    <w:name w:val="Знак Знак29"/>
    <w:locked/>
    <w:rsid w:val="00CA0C99"/>
    <w:rPr>
      <w:rFonts w:ascii="Cambria" w:hAnsi="Cambria"/>
      <w:b/>
      <w:sz w:val="26"/>
      <w:lang w:val="ru-RU" w:eastAsia="en-US"/>
    </w:rPr>
  </w:style>
  <w:style w:type="character" w:customStyle="1" w:styleId="280">
    <w:name w:val="Знак Знак28"/>
    <w:locked/>
    <w:rsid w:val="00CA0C99"/>
    <w:rPr>
      <w:rFonts w:ascii="Arial" w:hAnsi="Arial"/>
      <w:sz w:val="24"/>
      <w:lang w:val="ru-RU" w:eastAsia="ru-RU"/>
    </w:rPr>
  </w:style>
  <w:style w:type="character" w:customStyle="1" w:styleId="270">
    <w:name w:val="Знак Знак27"/>
    <w:locked/>
    <w:rsid w:val="00CA0C99"/>
    <w:rPr>
      <w:sz w:val="22"/>
      <w:lang w:val="ru-RU" w:eastAsia="ru-RU"/>
    </w:rPr>
  </w:style>
  <w:style w:type="character" w:customStyle="1" w:styleId="260">
    <w:name w:val="Знак Знак26"/>
    <w:locked/>
    <w:rsid w:val="00CA0C99"/>
    <w:rPr>
      <w:i/>
      <w:sz w:val="22"/>
      <w:lang w:val="ru-RU" w:eastAsia="ru-RU"/>
    </w:rPr>
  </w:style>
  <w:style w:type="character" w:customStyle="1" w:styleId="250">
    <w:name w:val="Знак Знак25"/>
    <w:locked/>
    <w:rsid w:val="00CA0C99"/>
    <w:rPr>
      <w:rFonts w:ascii="Arial" w:hAnsi="Arial"/>
      <w:lang w:val="ru-RU" w:eastAsia="ru-RU"/>
    </w:rPr>
  </w:style>
  <w:style w:type="character" w:customStyle="1" w:styleId="241">
    <w:name w:val="Знак Знак24"/>
    <w:locked/>
    <w:rsid w:val="00CA0C99"/>
    <w:rPr>
      <w:rFonts w:ascii="Arial" w:hAnsi="Arial"/>
      <w:i/>
      <w:lang w:val="ru-RU" w:eastAsia="ru-RU"/>
    </w:rPr>
  </w:style>
  <w:style w:type="character" w:customStyle="1" w:styleId="234">
    <w:name w:val="Знак Знак23"/>
    <w:locked/>
    <w:rsid w:val="00CA0C99"/>
    <w:rPr>
      <w:rFonts w:ascii="Arial" w:hAnsi="Arial"/>
      <w:b/>
      <w:i/>
      <w:sz w:val="18"/>
      <w:lang w:val="ru-RU" w:eastAsia="ru-RU"/>
    </w:rPr>
  </w:style>
  <w:style w:type="paragraph" w:styleId="HTML1">
    <w:name w:val="HTML Preformatted"/>
    <w:basedOn w:val="a3"/>
    <w:link w:val="HTML2"/>
    <w:rsid w:val="00CA0C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60" w:line="240" w:lineRule="auto"/>
      <w:jc w:val="both"/>
    </w:pPr>
    <w:rPr>
      <w:rFonts w:ascii="Courier New" w:hAnsi="Courier New"/>
      <w:sz w:val="20"/>
      <w:szCs w:val="20"/>
      <w:lang w:eastAsia="ru-RU"/>
    </w:rPr>
  </w:style>
  <w:style w:type="character" w:customStyle="1" w:styleId="HTML2">
    <w:name w:val="Стандартный HTML Знак"/>
    <w:link w:val="HTML1"/>
    <w:rsid w:val="00CA0C99"/>
    <w:rPr>
      <w:rFonts w:ascii="Courier New" w:hAnsi="Courier New"/>
    </w:rPr>
  </w:style>
  <w:style w:type="paragraph" w:styleId="afffff7">
    <w:name w:val="Normal Indent"/>
    <w:basedOn w:val="a3"/>
    <w:rsid w:val="00CA0C99"/>
    <w:pPr>
      <w:spacing w:after="60" w:line="240" w:lineRule="auto"/>
      <w:ind w:left="708"/>
      <w:jc w:val="both"/>
    </w:pPr>
    <w:rPr>
      <w:rFonts w:ascii="Times New Roman" w:hAnsi="Times New Roman"/>
      <w:sz w:val="24"/>
      <w:szCs w:val="24"/>
      <w:lang w:eastAsia="ru-RU"/>
    </w:rPr>
  </w:style>
  <w:style w:type="paragraph" w:styleId="afffff8">
    <w:name w:val="envelope address"/>
    <w:basedOn w:val="a3"/>
    <w:rsid w:val="00CA0C99"/>
    <w:pPr>
      <w:framePr w:w="7920" w:h="1980" w:hSpace="180" w:wrap="auto" w:hAnchor="page" w:xAlign="center" w:yAlign="bottom"/>
      <w:spacing w:after="60" w:line="240" w:lineRule="auto"/>
      <w:ind w:left="2880"/>
      <w:jc w:val="both"/>
    </w:pPr>
    <w:rPr>
      <w:rFonts w:ascii="Arial" w:hAnsi="Arial" w:cs="Arial"/>
      <w:sz w:val="24"/>
      <w:szCs w:val="24"/>
      <w:lang w:eastAsia="ru-RU"/>
    </w:rPr>
  </w:style>
  <w:style w:type="paragraph" w:styleId="2f7">
    <w:name w:val="envelope return"/>
    <w:basedOn w:val="a3"/>
    <w:rsid w:val="00CA0C99"/>
    <w:pPr>
      <w:spacing w:after="60" w:line="240" w:lineRule="auto"/>
      <w:jc w:val="both"/>
    </w:pPr>
    <w:rPr>
      <w:rFonts w:ascii="Arial" w:hAnsi="Arial" w:cs="Arial"/>
      <w:sz w:val="20"/>
      <w:szCs w:val="20"/>
      <w:lang w:eastAsia="ru-RU"/>
    </w:rPr>
  </w:style>
  <w:style w:type="paragraph" w:styleId="2f8">
    <w:name w:val="List 2"/>
    <w:basedOn w:val="a3"/>
    <w:rsid w:val="00CA0C99"/>
    <w:pPr>
      <w:spacing w:after="60" w:line="240" w:lineRule="auto"/>
      <w:ind w:left="566" w:hanging="283"/>
      <w:jc w:val="both"/>
    </w:pPr>
    <w:rPr>
      <w:rFonts w:ascii="Times New Roman" w:hAnsi="Times New Roman"/>
      <w:sz w:val="24"/>
      <w:szCs w:val="24"/>
      <w:lang w:eastAsia="ru-RU"/>
    </w:rPr>
  </w:style>
  <w:style w:type="paragraph" w:styleId="3f3">
    <w:name w:val="List 3"/>
    <w:basedOn w:val="a3"/>
    <w:rsid w:val="00CA0C99"/>
    <w:pPr>
      <w:spacing w:after="60" w:line="240" w:lineRule="auto"/>
      <w:ind w:left="849" w:hanging="283"/>
      <w:jc w:val="both"/>
    </w:pPr>
    <w:rPr>
      <w:rFonts w:ascii="Times New Roman" w:hAnsi="Times New Roman"/>
      <w:sz w:val="24"/>
      <w:szCs w:val="24"/>
      <w:lang w:eastAsia="ru-RU"/>
    </w:rPr>
  </w:style>
  <w:style w:type="paragraph" w:styleId="49">
    <w:name w:val="List 4"/>
    <w:basedOn w:val="a3"/>
    <w:rsid w:val="00CA0C99"/>
    <w:pPr>
      <w:spacing w:after="60" w:line="240" w:lineRule="auto"/>
      <w:ind w:left="1132" w:hanging="283"/>
      <w:jc w:val="both"/>
    </w:pPr>
    <w:rPr>
      <w:rFonts w:ascii="Times New Roman" w:hAnsi="Times New Roman"/>
      <w:sz w:val="24"/>
      <w:szCs w:val="24"/>
      <w:lang w:eastAsia="ru-RU"/>
    </w:rPr>
  </w:style>
  <w:style w:type="paragraph" w:styleId="56">
    <w:name w:val="List 5"/>
    <w:basedOn w:val="a3"/>
    <w:rsid w:val="00CA0C99"/>
    <w:pPr>
      <w:spacing w:after="60" w:line="240" w:lineRule="auto"/>
      <w:ind w:left="1415" w:hanging="283"/>
      <w:jc w:val="both"/>
    </w:pPr>
    <w:rPr>
      <w:rFonts w:ascii="Times New Roman" w:hAnsi="Times New Roman"/>
      <w:sz w:val="24"/>
      <w:szCs w:val="24"/>
      <w:lang w:eastAsia="ru-RU"/>
    </w:rPr>
  </w:style>
  <w:style w:type="paragraph" w:styleId="5">
    <w:name w:val="List Number 5"/>
    <w:basedOn w:val="a3"/>
    <w:rsid w:val="00CA0C99"/>
    <w:pPr>
      <w:numPr>
        <w:numId w:val="14"/>
      </w:numPr>
      <w:spacing w:after="60" w:line="240" w:lineRule="auto"/>
      <w:jc w:val="both"/>
    </w:pPr>
    <w:rPr>
      <w:rFonts w:ascii="Times New Roman" w:hAnsi="Times New Roman"/>
      <w:sz w:val="24"/>
      <w:szCs w:val="24"/>
      <w:lang w:eastAsia="ru-RU"/>
    </w:rPr>
  </w:style>
  <w:style w:type="character" w:customStyle="1" w:styleId="171">
    <w:name w:val="Знак Знак17"/>
    <w:locked/>
    <w:rsid w:val="00CA0C99"/>
    <w:rPr>
      <w:rFonts w:ascii="Cambria" w:hAnsi="Cambria"/>
      <w:b/>
      <w:kern w:val="28"/>
      <w:sz w:val="32"/>
    </w:rPr>
  </w:style>
  <w:style w:type="paragraph" w:styleId="afffff9">
    <w:name w:val="Closing"/>
    <w:basedOn w:val="a3"/>
    <w:link w:val="afffffa"/>
    <w:rsid w:val="00CA0C99"/>
    <w:pPr>
      <w:spacing w:after="60" w:line="240" w:lineRule="auto"/>
      <w:ind w:left="4252"/>
      <w:jc w:val="both"/>
    </w:pPr>
    <w:rPr>
      <w:rFonts w:ascii="Times New Roman" w:hAnsi="Times New Roman"/>
      <w:sz w:val="24"/>
      <w:szCs w:val="24"/>
      <w:lang w:eastAsia="ru-RU"/>
    </w:rPr>
  </w:style>
  <w:style w:type="character" w:customStyle="1" w:styleId="afffffa">
    <w:name w:val="Прощание Знак"/>
    <w:link w:val="afffff9"/>
    <w:rsid w:val="00CA0C99"/>
    <w:rPr>
      <w:rFonts w:ascii="Times New Roman" w:hAnsi="Times New Roman"/>
      <w:sz w:val="24"/>
      <w:szCs w:val="24"/>
    </w:rPr>
  </w:style>
  <w:style w:type="paragraph" w:styleId="afffffb">
    <w:name w:val="Signature"/>
    <w:basedOn w:val="a3"/>
    <w:link w:val="afffffc"/>
    <w:rsid w:val="00CA0C99"/>
    <w:pPr>
      <w:spacing w:after="60" w:line="240" w:lineRule="auto"/>
      <w:ind w:left="4252"/>
      <w:jc w:val="both"/>
    </w:pPr>
    <w:rPr>
      <w:rFonts w:ascii="Times New Roman" w:hAnsi="Times New Roman"/>
      <w:sz w:val="24"/>
      <w:szCs w:val="24"/>
      <w:lang w:eastAsia="ru-RU"/>
    </w:rPr>
  </w:style>
  <w:style w:type="character" w:customStyle="1" w:styleId="afffffc">
    <w:name w:val="Подпись Знак"/>
    <w:link w:val="afffffb"/>
    <w:rsid w:val="00CA0C99"/>
    <w:rPr>
      <w:rFonts w:ascii="Times New Roman" w:hAnsi="Times New Roman"/>
      <w:sz w:val="24"/>
      <w:szCs w:val="24"/>
    </w:rPr>
  </w:style>
  <w:style w:type="paragraph" w:styleId="afffffd">
    <w:name w:val="List Continue"/>
    <w:basedOn w:val="a3"/>
    <w:rsid w:val="00CA0C99"/>
    <w:pPr>
      <w:spacing w:after="120" w:line="240" w:lineRule="auto"/>
      <w:ind w:left="283"/>
      <w:jc w:val="both"/>
    </w:pPr>
    <w:rPr>
      <w:rFonts w:ascii="Times New Roman" w:hAnsi="Times New Roman"/>
      <w:sz w:val="24"/>
      <w:szCs w:val="24"/>
      <w:lang w:eastAsia="ru-RU"/>
    </w:rPr>
  </w:style>
  <w:style w:type="paragraph" w:styleId="2f9">
    <w:name w:val="List Continue 2"/>
    <w:basedOn w:val="a3"/>
    <w:rsid w:val="00CA0C99"/>
    <w:pPr>
      <w:spacing w:after="120" w:line="240" w:lineRule="auto"/>
      <w:ind w:left="566"/>
      <w:jc w:val="both"/>
    </w:pPr>
    <w:rPr>
      <w:rFonts w:ascii="Times New Roman" w:hAnsi="Times New Roman"/>
      <w:sz w:val="24"/>
      <w:szCs w:val="24"/>
      <w:lang w:eastAsia="ru-RU"/>
    </w:rPr>
  </w:style>
  <w:style w:type="paragraph" w:styleId="3f4">
    <w:name w:val="List Continue 3"/>
    <w:basedOn w:val="a3"/>
    <w:rsid w:val="00CA0C99"/>
    <w:pPr>
      <w:spacing w:after="120" w:line="240" w:lineRule="auto"/>
      <w:ind w:left="849"/>
      <w:jc w:val="both"/>
    </w:pPr>
    <w:rPr>
      <w:rFonts w:ascii="Times New Roman" w:hAnsi="Times New Roman"/>
      <w:sz w:val="24"/>
      <w:szCs w:val="24"/>
      <w:lang w:eastAsia="ru-RU"/>
    </w:rPr>
  </w:style>
  <w:style w:type="paragraph" w:styleId="4a">
    <w:name w:val="List Continue 4"/>
    <w:basedOn w:val="a3"/>
    <w:rsid w:val="00CA0C99"/>
    <w:pPr>
      <w:spacing w:after="120" w:line="240" w:lineRule="auto"/>
      <w:ind w:left="1132"/>
      <w:jc w:val="both"/>
    </w:pPr>
    <w:rPr>
      <w:rFonts w:ascii="Times New Roman" w:hAnsi="Times New Roman"/>
      <w:sz w:val="24"/>
      <w:szCs w:val="24"/>
      <w:lang w:eastAsia="ru-RU"/>
    </w:rPr>
  </w:style>
  <w:style w:type="paragraph" w:styleId="57">
    <w:name w:val="List Continue 5"/>
    <w:basedOn w:val="a3"/>
    <w:rsid w:val="00CA0C99"/>
    <w:pPr>
      <w:spacing w:after="120" w:line="240" w:lineRule="auto"/>
      <w:ind w:left="1415"/>
      <w:jc w:val="both"/>
    </w:pPr>
    <w:rPr>
      <w:rFonts w:ascii="Times New Roman" w:hAnsi="Times New Roman"/>
      <w:sz w:val="24"/>
      <w:szCs w:val="24"/>
      <w:lang w:eastAsia="ru-RU"/>
    </w:rPr>
  </w:style>
  <w:style w:type="paragraph" w:styleId="afffffe">
    <w:name w:val="Message Header"/>
    <w:basedOn w:val="a3"/>
    <w:link w:val="affffff"/>
    <w:rsid w:val="00CA0C99"/>
    <w:pPr>
      <w:pBdr>
        <w:top w:val="single" w:sz="6" w:space="1" w:color="auto"/>
        <w:left w:val="single" w:sz="6" w:space="1" w:color="auto"/>
        <w:bottom w:val="single" w:sz="6" w:space="1" w:color="auto"/>
        <w:right w:val="single" w:sz="6" w:space="1" w:color="auto"/>
      </w:pBdr>
      <w:shd w:val="pct20" w:color="auto" w:fill="auto"/>
      <w:spacing w:after="60" w:line="240" w:lineRule="auto"/>
      <w:ind w:left="1134" w:hanging="1134"/>
      <w:jc w:val="both"/>
    </w:pPr>
    <w:rPr>
      <w:rFonts w:ascii="Arial" w:hAnsi="Arial"/>
      <w:sz w:val="24"/>
      <w:szCs w:val="24"/>
      <w:shd w:val="pct20" w:color="auto" w:fill="auto"/>
      <w:lang w:eastAsia="ru-RU"/>
    </w:rPr>
  </w:style>
  <w:style w:type="character" w:customStyle="1" w:styleId="affffff">
    <w:name w:val="Шапка Знак"/>
    <w:link w:val="afffffe"/>
    <w:rsid w:val="00CA0C99"/>
    <w:rPr>
      <w:rFonts w:ascii="Arial" w:hAnsi="Arial"/>
      <w:sz w:val="24"/>
      <w:szCs w:val="24"/>
      <w:shd w:val="pct20" w:color="auto" w:fill="auto"/>
    </w:rPr>
  </w:style>
  <w:style w:type="character" w:customStyle="1" w:styleId="119">
    <w:name w:val="Знак Знак11"/>
    <w:locked/>
    <w:rsid w:val="00CA0C99"/>
    <w:rPr>
      <w:rFonts w:ascii="Arial" w:hAnsi="Arial"/>
      <w:sz w:val="24"/>
      <w:lang w:val="x-none" w:eastAsia="ru-RU"/>
    </w:rPr>
  </w:style>
  <w:style w:type="paragraph" w:styleId="affffff0">
    <w:name w:val="Salutation"/>
    <w:basedOn w:val="a3"/>
    <w:next w:val="a3"/>
    <w:link w:val="affffff1"/>
    <w:rsid w:val="00CA0C99"/>
    <w:pPr>
      <w:spacing w:after="60" w:line="240" w:lineRule="auto"/>
      <w:jc w:val="both"/>
    </w:pPr>
    <w:rPr>
      <w:rFonts w:ascii="Times New Roman" w:hAnsi="Times New Roman"/>
      <w:sz w:val="24"/>
      <w:szCs w:val="24"/>
      <w:lang w:eastAsia="ru-RU"/>
    </w:rPr>
  </w:style>
  <w:style w:type="character" w:customStyle="1" w:styleId="affffff1">
    <w:name w:val="Приветствие Знак"/>
    <w:link w:val="affffff0"/>
    <w:rsid w:val="00CA0C99"/>
    <w:rPr>
      <w:rFonts w:ascii="Times New Roman" w:hAnsi="Times New Roman"/>
      <w:sz w:val="24"/>
      <w:szCs w:val="24"/>
    </w:rPr>
  </w:style>
  <w:style w:type="character" w:customStyle="1" w:styleId="94">
    <w:name w:val="Знак Знак9"/>
    <w:locked/>
    <w:rsid w:val="00CA0C99"/>
    <w:rPr>
      <w:sz w:val="24"/>
      <w:lang w:val="x-none" w:eastAsia="ru-RU"/>
    </w:rPr>
  </w:style>
  <w:style w:type="paragraph" w:styleId="affffff2">
    <w:name w:val="Body Text First Indent"/>
    <w:basedOn w:val="affc"/>
    <w:link w:val="affffff3"/>
    <w:rsid w:val="00CA0C99"/>
    <w:pPr>
      <w:ind w:firstLine="210"/>
      <w:jc w:val="both"/>
    </w:pPr>
    <w:rPr>
      <w:rFonts w:eastAsia="Calibri"/>
      <w:szCs w:val="20"/>
    </w:rPr>
  </w:style>
  <w:style w:type="character" w:customStyle="1" w:styleId="affffff3">
    <w:name w:val="Красная строка Знак"/>
    <w:link w:val="affffff2"/>
    <w:rsid w:val="00CA0C99"/>
    <w:rPr>
      <w:rFonts w:ascii="Times New Roman" w:eastAsia="Times New Roman" w:hAnsi="Times New Roman"/>
      <w:sz w:val="24"/>
      <w:szCs w:val="24"/>
    </w:rPr>
  </w:style>
  <w:style w:type="paragraph" w:styleId="2fa">
    <w:name w:val="Body Text First Indent 2"/>
    <w:basedOn w:val="2e"/>
    <w:link w:val="2fb"/>
    <w:rsid w:val="00CA0C99"/>
    <w:pPr>
      <w:spacing w:line="240" w:lineRule="auto"/>
      <w:ind w:left="283" w:firstLine="210"/>
      <w:jc w:val="both"/>
    </w:pPr>
    <w:rPr>
      <w:rFonts w:eastAsia="Calibri"/>
      <w:szCs w:val="20"/>
    </w:rPr>
  </w:style>
  <w:style w:type="character" w:customStyle="1" w:styleId="2fb">
    <w:name w:val="Красная строка 2 Знак"/>
    <w:link w:val="2fa"/>
    <w:rsid w:val="00CA0C99"/>
    <w:rPr>
      <w:rFonts w:ascii="Times New Roman" w:eastAsia="Times New Roman" w:hAnsi="Times New Roman"/>
      <w:sz w:val="24"/>
      <w:szCs w:val="24"/>
      <w:lang w:eastAsia="ar-SA"/>
    </w:rPr>
  </w:style>
  <w:style w:type="character" w:customStyle="1" w:styleId="58">
    <w:name w:val="Знак Знак5"/>
    <w:locked/>
    <w:rsid w:val="00CA0C99"/>
    <w:rPr>
      <w:sz w:val="24"/>
      <w:lang w:val="x-none" w:eastAsia="ru-RU"/>
    </w:rPr>
  </w:style>
  <w:style w:type="paragraph" w:styleId="affffff4">
    <w:name w:val="E-mail Signature"/>
    <w:basedOn w:val="a3"/>
    <w:link w:val="affffff5"/>
    <w:rsid w:val="00CA0C99"/>
    <w:pPr>
      <w:spacing w:after="60" w:line="240" w:lineRule="auto"/>
      <w:jc w:val="both"/>
    </w:pPr>
    <w:rPr>
      <w:rFonts w:ascii="Times New Roman" w:hAnsi="Times New Roman"/>
      <w:sz w:val="24"/>
      <w:szCs w:val="24"/>
      <w:lang w:eastAsia="ru-RU"/>
    </w:rPr>
  </w:style>
  <w:style w:type="character" w:customStyle="1" w:styleId="affffff5">
    <w:name w:val="Электронная подпись Знак"/>
    <w:link w:val="affffff4"/>
    <w:rsid w:val="00CA0C99"/>
    <w:rPr>
      <w:rFonts w:ascii="Times New Roman" w:hAnsi="Times New Roman"/>
      <w:sz w:val="24"/>
      <w:szCs w:val="24"/>
    </w:rPr>
  </w:style>
  <w:style w:type="paragraph" w:customStyle="1" w:styleId="Instruction">
    <w:name w:val="Instruction"/>
    <w:basedOn w:val="2e"/>
    <w:semiHidden/>
    <w:rsid w:val="00CA0C99"/>
    <w:pPr>
      <w:jc w:val="both"/>
    </w:pPr>
    <w:rPr>
      <w:lang w:val="x-none" w:eastAsia="x-none"/>
    </w:rPr>
  </w:style>
  <w:style w:type="paragraph" w:customStyle="1" w:styleId="affffff6">
    <w:name w:val="текст таблицы"/>
    <w:basedOn w:val="a3"/>
    <w:semiHidden/>
    <w:rsid w:val="00CA0C99"/>
    <w:pPr>
      <w:spacing w:before="120" w:after="0" w:line="240" w:lineRule="auto"/>
      <w:ind w:right="-102"/>
    </w:pPr>
    <w:rPr>
      <w:rFonts w:ascii="Times New Roman" w:hAnsi="Times New Roman"/>
      <w:sz w:val="24"/>
      <w:szCs w:val="24"/>
      <w:lang w:eastAsia="ru-RU"/>
    </w:rPr>
  </w:style>
  <w:style w:type="paragraph" w:customStyle="1" w:styleId="1CharChar">
    <w:name w:val="1 Знак Char Знак Char Знак"/>
    <w:basedOn w:val="a3"/>
    <w:rsid w:val="00CA0C99"/>
    <w:pPr>
      <w:spacing w:after="160" w:line="240" w:lineRule="exact"/>
    </w:pPr>
    <w:rPr>
      <w:rFonts w:ascii="Times New Roman" w:hAnsi="Times New Roman"/>
      <w:sz w:val="20"/>
      <w:szCs w:val="20"/>
      <w:lang w:eastAsia="zh-CN"/>
    </w:rPr>
  </w:style>
  <w:style w:type="paragraph" w:customStyle="1" w:styleId="affffff7">
    <w:name w:val="Знак Знак Знак Знак Знак Знак"/>
    <w:basedOn w:val="a3"/>
    <w:rsid w:val="00CA0C99"/>
    <w:pPr>
      <w:spacing w:after="160" w:line="240" w:lineRule="exact"/>
    </w:pPr>
    <w:rPr>
      <w:rFonts w:ascii="Times New Roman" w:hAnsi="Times New Roman"/>
      <w:sz w:val="20"/>
      <w:szCs w:val="20"/>
      <w:lang w:eastAsia="zh-CN"/>
    </w:rPr>
  </w:style>
  <w:style w:type="paragraph" w:customStyle="1" w:styleId="ListParagraph1">
    <w:name w:val="List Paragraph1"/>
    <w:basedOn w:val="a3"/>
    <w:rsid w:val="00CA0C99"/>
    <w:pPr>
      <w:spacing w:after="0" w:line="240" w:lineRule="auto"/>
      <w:ind w:left="720"/>
      <w:contextualSpacing/>
    </w:pPr>
    <w:rPr>
      <w:rFonts w:ascii="Times New Roman" w:hAnsi="Times New Roman"/>
      <w:sz w:val="24"/>
      <w:szCs w:val="28"/>
      <w:lang w:eastAsia="ru-RU"/>
    </w:rPr>
  </w:style>
  <w:style w:type="character" w:customStyle="1" w:styleId="DeltaViewInsertion">
    <w:name w:val="DeltaView Insertion"/>
    <w:rsid w:val="00CA0C99"/>
    <w:rPr>
      <w:color w:val="0000FF"/>
      <w:spacing w:val="0"/>
      <w:u w:val="double"/>
    </w:rPr>
  </w:style>
  <w:style w:type="paragraph" w:customStyle="1" w:styleId="NoSpacing1">
    <w:name w:val="No Spacing1"/>
    <w:rsid w:val="00CA0C99"/>
    <w:rPr>
      <w:rFonts w:ascii="Times New Roman" w:hAnsi="Times New Roman"/>
      <w:sz w:val="24"/>
      <w:szCs w:val="24"/>
    </w:rPr>
  </w:style>
  <w:style w:type="paragraph" w:customStyle="1" w:styleId="a1">
    <w:name w:val="Дефис"/>
    <w:basedOn w:val="ListParagraph1"/>
    <w:link w:val="affffff8"/>
    <w:rsid w:val="00CA0C99"/>
    <w:pPr>
      <w:numPr>
        <w:numId w:val="15"/>
      </w:numPr>
    </w:pPr>
    <w:rPr>
      <w:szCs w:val="24"/>
      <w:lang w:val="en-US" w:eastAsia="x-none"/>
    </w:rPr>
  </w:style>
  <w:style w:type="character" w:customStyle="1" w:styleId="affffff8">
    <w:name w:val="Дефис Знак"/>
    <w:link w:val="a1"/>
    <w:locked/>
    <w:rsid w:val="00CA0C99"/>
    <w:rPr>
      <w:rFonts w:ascii="Times New Roman" w:hAnsi="Times New Roman"/>
      <w:sz w:val="24"/>
      <w:szCs w:val="24"/>
      <w:lang w:val="en-US" w:eastAsia="x-none"/>
    </w:rPr>
  </w:style>
  <w:style w:type="paragraph" w:customStyle="1" w:styleId="0">
    <w:name w:val="Стиль полужирный По центру После:  0 пт"/>
    <w:basedOn w:val="a3"/>
    <w:rsid w:val="00CA0C99"/>
    <w:pPr>
      <w:spacing w:after="0" w:line="240" w:lineRule="auto"/>
      <w:jc w:val="center"/>
    </w:pPr>
    <w:rPr>
      <w:rFonts w:ascii="Times New Roman" w:hAnsi="Times New Roman"/>
      <w:bCs/>
      <w:sz w:val="28"/>
      <w:szCs w:val="20"/>
      <w:lang w:eastAsia="ru-RU"/>
    </w:rPr>
  </w:style>
  <w:style w:type="paragraph" w:customStyle="1" w:styleId="21">
    <w:name w:val="Стиль Заголовок 2"/>
    <w:aliases w:val="H2 + По ширине Слева:  032 см Первая строка:  ..."/>
    <w:basedOn w:val="22"/>
    <w:rsid w:val="00CA0C99"/>
    <w:pPr>
      <w:numPr>
        <w:ilvl w:val="1"/>
        <w:numId w:val="6"/>
      </w:numPr>
      <w:spacing w:before="0" w:line="240" w:lineRule="auto"/>
      <w:ind w:left="180" w:firstLine="0"/>
      <w:jc w:val="center"/>
    </w:pPr>
    <w:rPr>
      <w:rFonts w:ascii="Times New Roman" w:eastAsia="Calibri" w:hAnsi="Times New Roman"/>
      <w:i w:val="0"/>
      <w:iCs w:val="0"/>
      <w:szCs w:val="20"/>
      <w:lang w:eastAsia="x-none"/>
    </w:rPr>
  </w:style>
  <w:style w:type="character" w:customStyle="1" w:styleId="4b">
    <w:name w:val="Знак Знак4"/>
    <w:rsid w:val="00CA0C99"/>
    <w:rPr>
      <w:sz w:val="24"/>
      <w:lang w:val="ru-RU" w:eastAsia="ru-RU"/>
    </w:rPr>
  </w:style>
  <w:style w:type="paragraph" w:customStyle="1" w:styleId="FR1">
    <w:name w:val="FR1"/>
    <w:rsid w:val="00CA0C99"/>
    <w:pPr>
      <w:widowControl w:val="0"/>
      <w:spacing w:line="300" w:lineRule="auto"/>
      <w:ind w:firstLine="500"/>
    </w:pPr>
    <w:rPr>
      <w:rFonts w:ascii="Arial" w:hAnsi="Arial"/>
      <w:sz w:val="16"/>
    </w:rPr>
  </w:style>
  <w:style w:type="character" w:customStyle="1" w:styleId="3f5">
    <w:name w:val="Знак Знак3"/>
    <w:rsid w:val="00CA0C99"/>
  </w:style>
  <w:style w:type="character" w:customStyle="1" w:styleId="2fc">
    <w:name w:val="Знак Знак2"/>
    <w:rsid w:val="00CA0C99"/>
    <w:rPr>
      <w:b/>
    </w:rPr>
  </w:style>
  <w:style w:type="character" w:customStyle="1" w:styleId="1ff8">
    <w:name w:val="Знак Знак1"/>
    <w:rsid w:val="00CA0C99"/>
    <w:rPr>
      <w:rFonts w:ascii="Tahoma" w:hAnsi="Tahoma"/>
      <w:sz w:val="16"/>
    </w:rPr>
  </w:style>
  <w:style w:type="paragraph" w:customStyle="1" w:styleId="1ff9">
    <w:name w:val="Стиль Заголовок 1 + не полужирный"/>
    <w:basedOn w:val="1"/>
    <w:rsid w:val="00CA0C99"/>
    <w:pPr>
      <w:spacing w:before="0" w:after="0" w:line="240" w:lineRule="auto"/>
      <w:jc w:val="center"/>
    </w:pPr>
    <w:rPr>
      <w:rFonts w:ascii="Times New Roman" w:eastAsia="Calibri" w:hAnsi="Times New Roman" w:cs="Arial"/>
      <w:b w:val="0"/>
      <w:bCs w:val="0"/>
      <w:sz w:val="28"/>
      <w:lang w:eastAsia="ru-RU"/>
    </w:rPr>
  </w:style>
  <w:style w:type="character" w:customStyle="1" w:styleId="2fd">
    <w:name w:val="Основной текст (2)_"/>
    <w:link w:val="2fe"/>
    <w:locked/>
    <w:rsid w:val="00CA0C99"/>
    <w:rPr>
      <w:sz w:val="23"/>
      <w:shd w:val="clear" w:color="auto" w:fill="FFFFFF"/>
    </w:rPr>
  </w:style>
  <w:style w:type="paragraph" w:customStyle="1" w:styleId="2fe">
    <w:name w:val="Основной текст (2)"/>
    <w:basedOn w:val="a3"/>
    <w:link w:val="2fd"/>
    <w:rsid w:val="00CA0C99"/>
    <w:pPr>
      <w:shd w:val="clear" w:color="auto" w:fill="FFFFFF"/>
      <w:spacing w:after="300" w:line="240" w:lineRule="atLeast"/>
    </w:pPr>
    <w:rPr>
      <w:sz w:val="23"/>
      <w:szCs w:val="20"/>
      <w:shd w:val="clear" w:color="auto" w:fill="FFFFFF"/>
      <w:lang w:eastAsia="ru-RU"/>
    </w:rPr>
  </w:style>
  <w:style w:type="character" w:customStyle="1" w:styleId="2311">
    <w:name w:val="Знак Знак231"/>
    <w:locked/>
    <w:rsid w:val="00CA0C99"/>
    <w:rPr>
      <w:sz w:val="24"/>
    </w:rPr>
  </w:style>
  <w:style w:type="character" w:customStyle="1" w:styleId="224">
    <w:name w:val="Знак Знак22"/>
    <w:locked/>
    <w:rsid w:val="00CA0C99"/>
    <w:rPr>
      <w:sz w:val="24"/>
    </w:rPr>
  </w:style>
  <w:style w:type="character" w:customStyle="1" w:styleId="201">
    <w:name w:val="Знак Знак20"/>
    <w:locked/>
    <w:rsid w:val="00CA0C99"/>
    <w:rPr>
      <w:rFonts w:ascii="Tahoma" w:hAnsi="Tahoma"/>
      <w:sz w:val="16"/>
    </w:rPr>
  </w:style>
  <w:style w:type="character" w:customStyle="1" w:styleId="191">
    <w:name w:val="Знак Знак19"/>
    <w:locked/>
    <w:rsid w:val="00CA0C99"/>
    <w:rPr>
      <w:i/>
      <w:sz w:val="24"/>
    </w:rPr>
  </w:style>
  <w:style w:type="character" w:customStyle="1" w:styleId="181">
    <w:name w:val="Знак Знак18"/>
    <w:locked/>
    <w:rsid w:val="00CA0C99"/>
    <w:rPr>
      <w:rFonts w:ascii="Courier New" w:hAnsi="Courier New"/>
    </w:rPr>
  </w:style>
  <w:style w:type="character" w:customStyle="1" w:styleId="1710">
    <w:name w:val="Знак Знак171"/>
    <w:locked/>
    <w:rsid w:val="00CA0C99"/>
    <w:rPr>
      <w:rFonts w:ascii="Cambria" w:hAnsi="Cambria"/>
      <w:b/>
      <w:kern w:val="28"/>
      <w:sz w:val="32"/>
    </w:rPr>
  </w:style>
  <w:style w:type="character" w:customStyle="1" w:styleId="161">
    <w:name w:val="Знак Знак16"/>
    <w:locked/>
    <w:rsid w:val="00CA0C99"/>
    <w:rPr>
      <w:sz w:val="24"/>
    </w:rPr>
  </w:style>
  <w:style w:type="character" w:customStyle="1" w:styleId="152">
    <w:name w:val="Знак Знак15"/>
    <w:locked/>
    <w:rsid w:val="00CA0C99"/>
    <w:rPr>
      <w:sz w:val="24"/>
    </w:rPr>
  </w:style>
  <w:style w:type="character" w:customStyle="1" w:styleId="144">
    <w:name w:val="Знак Знак14"/>
    <w:locked/>
    <w:rsid w:val="00CA0C99"/>
    <w:rPr>
      <w:rFonts w:ascii="Arial" w:hAnsi="Arial"/>
      <w:sz w:val="24"/>
      <w:shd w:val="pct20" w:color="auto" w:fill="auto"/>
    </w:rPr>
  </w:style>
  <w:style w:type="character" w:customStyle="1" w:styleId="133">
    <w:name w:val="Знак Знак13"/>
    <w:locked/>
    <w:rsid w:val="00CA0C99"/>
    <w:rPr>
      <w:sz w:val="24"/>
    </w:rPr>
  </w:style>
  <w:style w:type="character" w:customStyle="1" w:styleId="123">
    <w:name w:val="Знак Знак12"/>
    <w:locked/>
    <w:rsid w:val="00CA0C99"/>
    <w:rPr>
      <w:sz w:val="24"/>
    </w:rPr>
  </w:style>
  <w:style w:type="character" w:customStyle="1" w:styleId="1113">
    <w:name w:val="Знак Знак111"/>
    <w:locked/>
    <w:rsid w:val="00CA0C99"/>
    <w:rPr>
      <w:sz w:val="24"/>
    </w:rPr>
  </w:style>
  <w:style w:type="character" w:customStyle="1" w:styleId="102">
    <w:name w:val="Знак Знак10"/>
    <w:locked/>
    <w:rsid w:val="00CA0C99"/>
    <w:rPr>
      <w:sz w:val="24"/>
    </w:rPr>
  </w:style>
  <w:style w:type="character" w:customStyle="1" w:styleId="911">
    <w:name w:val="Знак Знак91"/>
    <w:locked/>
    <w:rsid w:val="00CA0C99"/>
    <w:rPr>
      <w:rFonts w:ascii="Courier New" w:hAnsi="Courier New"/>
    </w:rPr>
  </w:style>
  <w:style w:type="character" w:customStyle="1" w:styleId="84">
    <w:name w:val="Знак Знак8"/>
    <w:locked/>
    <w:rsid w:val="00CA0C99"/>
    <w:rPr>
      <w:sz w:val="24"/>
    </w:rPr>
  </w:style>
  <w:style w:type="character" w:customStyle="1" w:styleId="75">
    <w:name w:val="Знак Знак7"/>
    <w:locked/>
    <w:rsid w:val="00CA0C99"/>
  </w:style>
  <w:style w:type="character" w:customStyle="1" w:styleId="65">
    <w:name w:val="Знак Знак6"/>
    <w:locked/>
    <w:rsid w:val="00CA0C99"/>
    <w:rPr>
      <w:b/>
    </w:rPr>
  </w:style>
  <w:style w:type="character" w:customStyle="1" w:styleId="215">
    <w:name w:val="Знак21 Знак Знак"/>
    <w:locked/>
    <w:rsid w:val="00CA0C99"/>
    <w:rPr>
      <w:sz w:val="24"/>
    </w:rPr>
  </w:style>
  <w:style w:type="character" w:customStyle="1" w:styleId="513">
    <w:name w:val="Знак Знак51"/>
    <w:locked/>
    <w:rsid w:val="00CA0C99"/>
  </w:style>
  <w:style w:type="character" w:customStyle="1" w:styleId="300">
    <w:name w:val="Знак Знак30"/>
    <w:locked/>
    <w:rsid w:val="00CA0C99"/>
    <w:rPr>
      <w:rFonts w:ascii="Tahoma" w:hAnsi="Tahoma"/>
      <w:sz w:val="16"/>
    </w:rPr>
  </w:style>
  <w:style w:type="paragraph" w:customStyle="1" w:styleId="1ffa">
    <w:name w:val="Без интервала1"/>
    <w:rsid w:val="00CA0C99"/>
    <w:rPr>
      <w:rFonts w:ascii="Times New Roman" w:hAnsi="Times New Roman"/>
      <w:sz w:val="24"/>
      <w:szCs w:val="24"/>
    </w:rPr>
  </w:style>
  <w:style w:type="character" w:customStyle="1" w:styleId="2410">
    <w:name w:val="Знак Знак241"/>
    <w:rsid w:val="00CA0C99"/>
    <w:rPr>
      <w:b/>
      <w:sz w:val="28"/>
      <w:lang w:val="ru-RU" w:eastAsia="ru-RU"/>
    </w:rPr>
  </w:style>
  <w:style w:type="character" w:customStyle="1" w:styleId="414">
    <w:name w:val="Знак Знак41"/>
    <w:rsid w:val="00CA0C99"/>
    <w:rPr>
      <w:sz w:val="24"/>
      <w:lang w:val="ru-RU" w:eastAsia="ru-RU"/>
    </w:rPr>
  </w:style>
  <w:style w:type="character" w:customStyle="1" w:styleId="316">
    <w:name w:val="Знак Знак31"/>
    <w:rsid w:val="00CA0C99"/>
  </w:style>
  <w:style w:type="character" w:customStyle="1" w:styleId="2100">
    <w:name w:val="Знак Знак210"/>
    <w:rsid w:val="00CA0C99"/>
    <w:rPr>
      <w:b/>
    </w:rPr>
  </w:style>
  <w:style w:type="character" w:customStyle="1" w:styleId="1100">
    <w:name w:val="Знак Знак110"/>
    <w:rsid w:val="00CA0C99"/>
    <w:rPr>
      <w:rFonts w:ascii="Tahoma" w:hAnsi="Tahoma"/>
      <w:sz w:val="16"/>
    </w:rPr>
  </w:style>
  <w:style w:type="character" w:customStyle="1" w:styleId="216">
    <w:name w:val="Знак Знак21"/>
    <w:rsid w:val="00CA0C99"/>
    <w:rPr>
      <w:noProof/>
      <w:sz w:val="24"/>
      <w:lang w:val="ru-RU" w:eastAsia="ru-RU"/>
    </w:rPr>
  </w:style>
  <w:style w:type="character" w:customStyle="1" w:styleId="affffff9">
    <w:name w:val="Гипертекстовая ссылка"/>
    <w:rsid w:val="00CA0C99"/>
    <w:rPr>
      <w:color w:val="008000"/>
      <w:u w:val="single"/>
    </w:rPr>
  </w:style>
  <w:style w:type="paragraph" w:customStyle="1" w:styleId="2ff">
    <w:name w:val="Знак Знак Знак2"/>
    <w:basedOn w:val="a3"/>
    <w:rsid w:val="00CA0C99"/>
    <w:pPr>
      <w:spacing w:before="100" w:beforeAutospacing="1" w:after="100" w:afterAutospacing="1" w:line="240" w:lineRule="auto"/>
    </w:pPr>
    <w:rPr>
      <w:rFonts w:ascii="Tahoma" w:hAnsi="Tahoma"/>
      <w:sz w:val="20"/>
      <w:szCs w:val="20"/>
      <w:lang w:val="en-US"/>
    </w:rPr>
  </w:style>
  <w:style w:type="paragraph" w:customStyle="1" w:styleId="1ffb">
    <w:name w:val="Рецензия1"/>
    <w:hidden/>
    <w:semiHidden/>
    <w:rsid w:val="00CA0C99"/>
    <w:rPr>
      <w:rFonts w:ascii="Times New Roman" w:hAnsi="Times New Roman"/>
      <w:sz w:val="24"/>
      <w:szCs w:val="24"/>
    </w:rPr>
  </w:style>
  <w:style w:type="paragraph" w:customStyle="1" w:styleId="affffffa">
    <w:name w:val="Готовый"/>
    <w:basedOn w:val="a3"/>
    <w:rsid w:val="00CA0C99"/>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hAnsi="Courier New"/>
      <w:sz w:val="20"/>
      <w:szCs w:val="20"/>
      <w:lang w:eastAsia="ru-RU"/>
    </w:rPr>
  </w:style>
  <w:style w:type="paragraph" w:customStyle="1" w:styleId="Style20">
    <w:name w:val="Style2"/>
    <w:basedOn w:val="a3"/>
    <w:rsid w:val="00CA0C99"/>
    <w:pPr>
      <w:widowControl w:val="0"/>
      <w:autoSpaceDE w:val="0"/>
      <w:autoSpaceDN w:val="0"/>
      <w:adjustRightInd w:val="0"/>
      <w:spacing w:after="0" w:line="240" w:lineRule="auto"/>
    </w:pPr>
    <w:rPr>
      <w:rFonts w:ascii="Times New Roman" w:hAnsi="Times New Roman"/>
      <w:sz w:val="24"/>
      <w:szCs w:val="24"/>
      <w:lang w:eastAsia="ru-RU"/>
    </w:rPr>
  </w:style>
  <w:style w:type="character" w:customStyle="1" w:styleId="FontStyle14">
    <w:name w:val="Font Style14"/>
    <w:rsid w:val="00CA0C99"/>
    <w:rPr>
      <w:rFonts w:ascii="Times New Roman" w:hAnsi="Times New Roman"/>
      <w:b/>
      <w:sz w:val="20"/>
    </w:rPr>
  </w:style>
  <w:style w:type="paragraph" w:customStyle="1" w:styleId="1TimesNewRoman">
    <w:name w:val="Стиль Заголовок 1 + Times New Roman"/>
    <w:basedOn w:val="1"/>
    <w:rsid w:val="00CA0C99"/>
    <w:pPr>
      <w:spacing w:after="0" w:line="240" w:lineRule="auto"/>
    </w:pPr>
    <w:rPr>
      <w:rFonts w:ascii="Times New Roman" w:eastAsia="Calibri" w:hAnsi="Times New Roman" w:cs="Arial"/>
      <w:lang w:eastAsia="ru-RU"/>
    </w:rPr>
  </w:style>
  <w:style w:type="paragraph" w:customStyle="1" w:styleId="Body1">
    <w:name w:val="Body 1"/>
    <w:rsid w:val="00CA0C99"/>
    <w:rPr>
      <w:rFonts w:ascii="Helvetica" w:eastAsia="Arial Unicode MS" w:hAnsi="Helvetica"/>
      <w:color w:val="000000"/>
      <w:sz w:val="24"/>
    </w:rPr>
  </w:style>
  <w:style w:type="numbering" w:customStyle="1" w:styleId="162">
    <w:name w:val="Нет списка16"/>
    <w:next w:val="a6"/>
    <w:uiPriority w:val="99"/>
    <w:semiHidden/>
    <w:unhideWhenUsed/>
    <w:rsid w:val="00CA0C99"/>
  </w:style>
  <w:style w:type="numbering" w:customStyle="1" w:styleId="172">
    <w:name w:val="Нет списка17"/>
    <w:next w:val="a6"/>
    <w:semiHidden/>
    <w:rsid w:val="00CA0C99"/>
  </w:style>
  <w:style w:type="numbering" w:customStyle="1" w:styleId="182">
    <w:name w:val="Нет списка18"/>
    <w:next w:val="a6"/>
    <w:uiPriority w:val="99"/>
    <w:semiHidden/>
    <w:unhideWhenUsed/>
    <w:rsid w:val="00CA0C99"/>
  </w:style>
  <w:style w:type="character" w:customStyle="1" w:styleId="TimesNewRoman">
    <w:name w:val="Основной текст + Times New Roman"/>
    <w:aliases w:val="Не курсив,Интервал 0 pt,10"/>
    <w:rsid w:val="00CA0C99"/>
    <w:rPr>
      <w:rFonts w:ascii="Times New Roman" w:eastAsia="Times New Roman" w:hAnsi="Times New Roman" w:cs="Times New Roman"/>
      <w:color w:val="000000"/>
      <w:spacing w:val="0"/>
      <w:w w:val="100"/>
      <w:position w:val="0"/>
      <w:szCs w:val="20"/>
      <w:lang w:val="ru-RU" w:eastAsia="ru-RU" w:bidi="ru-RU"/>
    </w:rPr>
  </w:style>
  <w:style w:type="character" w:customStyle="1" w:styleId="CourierNew">
    <w:name w:val="Основной текст + Courier New"/>
    <w:aliases w:val="9,5 pt,Основной текст + 6"/>
    <w:rsid w:val="00CA0C99"/>
    <w:rPr>
      <w:rFonts w:ascii="Century Gothic" w:eastAsia="Century Gothic" w:hAnsi="Century Gothic" w:cs="Century Gothic"/>
      <w:b w:val="0"/>
      <w:bCs w:val="0"/>
      <w:smallCaps w:val="0"/>
      <w:strike w:val="0"/>
      <w:dstrike w:val="0"/>
      <w:color w:val="000000"/>
      <w:spacing w:val="0"/>
      <w:w w:val="100"/>
      <w:position w:val="0"/>
      <w:sz w:val="13"/>
      <w:szCs w:val="13"/>
      <w:u w:val="none"/>
      <w:effect w:val="none"/>
      <w:lang w:val="ru-RU" w:eastAsia="ru-RU" w:bidi="ru-RU"/>
    </w:rPr>
  </w:style>
  <w:style w:type="character" w:customStyle="1" w:styleId="FranklinGothicHeavy">
    <w:name w:val="Основной текст + Franklin Gothic Heavy"/>
    <w:aliases w:val="6 pt"/>
    <w:rsid w:val="00CA0C99"/>
    <w:rPr>
      <w:rFonts w:ascii="Franklin Gothic Heavy" w:eastAsia="Franklin Gothic Heavy" w:hAnsi="Franklin Gothic Heavy" w:cs="Franklin Gothic Heavy"/>
      <w:b w:val="0"/>
      <w:bCs w:val="0"/>
      <w:i/>
      <w:iCs/>
      <w:smallCaps w:val="0"/>
      <w:strike w:val="0"/>
      <w:dstrike w:val="0"/>
      <w:color w:val="000000"/>
      <w:spacing w:val="0"/>
      <w:w w:val="100"/>
      <w:position w:val="0"/>
      <w:sz w:val="12"/>
      <w:szCs w:val="12"/>
      <w:u w:val="none"/>
      <w:effect w:val="none"/>
      <w:lang w:val="ru-RU" w:eastAsia="ru-RU" w:bidi="ru-RU"/>
    </w:rPr>
  </w:style>
  <w:style w:type="character" w:customStyle="1" w:styleId="BookAntiqua">
    <w:name w:val="Основной текст + Book Antiqua"/>
    <w:aliases w:val="7 pt,Интервал 1 pt"/>
    <w:rsid w:val="00CA0C99"/>
    <w:rPr>
      <w:rFonts w:ascii="Book Antiqua" w:eastAsia="Book Antiqua" w:hAnsi="Book Antiqua" w:cs="Book Antiqua"/>
      <w:b w:val="0"/>
      <w:bCs w:val="0"/>
      <w:i/>
      <w:iCs/>
      <w:smallCaps w:val="0"/>
      <w:strike w:val="0"/>
      <w:dstrike w:val="0"/>
      <w:color w:val="000000"/>
      <w:spacing w:val="20"/>
      <w:w w:val="100"/>
      <w:position w:val="0"/>
      <w:sz w:val="14"/>
      <w:szCs w:val="14"/>
      <w:u w:val="none"/>
      <w:effect w:val="none"/>
      <w:lang w:val="ru-RU" w:eastAsia="ru-RU" w:bidi="ru-RU"/>
    </w:rPr>
  </w:style>
  <w:style w:type="numbering" w:customStyle="1" w:styleId="192">
    <w:name w:val="Нет списка19"/>
    <w:next w:val="a6"/>
    <w:uiPriority w:val="99"/>
    <w:semiHidden/>
    <w:unhideWhenUsed/>
    <w:rsid w:val="00CA0C99"/>
  </w:style>
  <w:style w:type="paragraph" w:styleId="affffffb">
    <w:name w:val="Revision"/>
    <w:hidden/>
    <w:uiPriority w:val="99"/>
    <w:semiHidden/>
    <w:rsid w:val="00CA0C99"/>
    <w:rPr>
      <w:rFonts w:eastAsia="Times New Roman"/>
      <w:lang w:eastAsia="en-US"/>
    </w:rPr>
  </w:style>
  <w:style w:type="table" w:customStyle="1" w:styleId="235">
    <w:name w:val="Сетка таблицы23"/>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6"/>
    <w:uiPriority w:val="99"/>
    <w:semiHidden/>
    <w:unhideWhenUsed/>
    <w:rsid w:val="00CA0C99"/>
  </w:style>
  <w:style w:type="numbering" w:customStyle="1" w:styleId="1101">
    <w:name w:val="Нет списка110"/>
    <w:next w:val="a6"/>
    <w:semiHidden/>
    <w:unhideWhenUsed/>
    <w:rsid w:val="00CA0C99"/>
  </w:style>
  <w:style w:type="table" w:customStyle="1" w:styleId="242">
    <w:name w:val="Сетка таблицы2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n">
    <w:name w:val="Tab_n"/>
    <w:basedOn w:val="affc"/>
    <w:link w:val="Tabn2"/>
    <w:autoRedefine/>
    <w:rsid w:val="00CA0C99"/>
    <w:pPr>
      <w:keepNext/>
      <w:spacing w:after="0"/>
      <w:jc w:val="both"/>
    </w:pPr>
    <w:rPr>
      <w:i/>
      <w:sz w:val="26"/>
      <w:szCs w:val="26"/>
      <w:lang w:eastAsia="en-US"/>
    </w:rPr>
  </w:style>
  <w:style w:type="character" w:customStyle="1" w:styleId="Tabn2">
    <w:name w:val="Tab_n Знак2"/>
    <w:link w:val="Tabn"/>
    <w:rsid w:val="00CA0C99"/>
    <w:rPr>
      <w:rFonts w:ascii="Times New Roman" w:eastAsia="Times New Roman" w:hAnsi="Times New Roman"/>
      <w:i/>
      <w:sz w:val="26"/>
      <w:szCs w:val="26"/>
      <w:lang w:eastAsia="en-US"/>
    </w:rPr>
  </w:style>
  <w:style w:type="numbering" w:customStyle="1" w:styleId="251">
    <w:name w:val="Нет списка25"/>
    <w:next w:val="a6"/>
    <w:uiPriority w:val="99"/>
    <w:semiHidden/>
    <w:unhideWhenUsed/>
    <w:rsid w:val="00CA0C99"/>
  </w:style>
  <w:style w:type="paragraph" w:customStyle="1" w:styleId="1114">
    <w:name w:val="Заголовок 1 Знак Знак Знак11"/>
    <w:basedOn w:val="a3"/>
    <w:next w:val="a3"/>
    <w:qFormat/>
    <w:rsid w:val="00CA0C99"/>
    <w:pPr>
      <w:pBdr>
        <w:top w:val="single" w:sz="24" w:space="0" w:color="72A376"/>
        <w:left w:val="single" w:sz="24" w:space="0" w:color="72A376"/>
        <w:bottom w:val="single" w:sz="24" w:space="0" w:color="72A376"/>
        <w:right w:val="single" w:sz="24" w:space="0" w:color="72A376"/>
      </w:pBdr>
      <w:shd w:val="clear" w:color="auto" w:fill="72A376"/>
      <w:spacing w:before="200" w:after="0"/>
      <w:outlineLvl w:val="0"/>
    </w:pPr>
    <w:rPr>
      <w:b/>
      <w:bCs/>
      <w:caps/>
      <w:color w:val="FFFFFF"/>
      <w:spacing w:val="15"/>
    </w:rPr>
  </w:style>
  <w:style w:type="paragraph" w:customStyle="1" w:styleId="H2271">
    <w:name w:val="H2271"/>
    <w:basedOn w:val="a3"/>
    <w:next w:val="a3"/>
    <w:unhideWhenUsed/>
    <w:qFormat/>
    <w:rsid w:val="00CA0C99"/>
    <w:pPr>
      <w:pBdr>
        <w:top w:val="single" w:sz="24" w:space="0" w:color="E2ECE3"/>
        <w:left w:val="single" w:sz="24" w:space="0" w:color="E2ECE3"/>
        <w:bottom w:val="single" w:sz="24" w:space="0" w:color="E2ECE3"/>
        <w:right w:val="single" w:sz="24" w:space="0" w:color="E2ECE3"/>
      </w:pBdr>
      <w:shd w:val="clear" w:color="auto" w:fill="E2ECE3"/>
      <w:spacing w:before="200" w:after="0"/>
      <w:outlineLvl w:val="1"/>
    </w:pPr>
    <w:rPr>
      <w:rFonts w:eastAsia="Times New Roman"/>
      <w:caps/>
      <w:spacing w:val="15"/>
    </w:rPr>
  </w:style>
  <w:style w:type="numbering" w:customStyle="1" w:styleId="1130">
    <w:name w:val="Нет списка113"/>
    <w:next w:val="a6"/>
    <w:uiPriority w:val="99"/>
    <w:semiHidden/>
    <w:unhideWhenUsed/>
    <w:rsid w:val="00CA0C99"/>
  </w:style>
  <w:style w:type="paragraph" w:customStyle="1" w:styleId="CaptionCharChar2Char1CharChar1">
    <w:name w:val="Caption Char Char2 Char1 Char Char1"/>
    <w:basedOn w:val="a3"/>
    <w:next w:val="a3"/>
    <w:uiPriority w:val="35"/>
    <w:unhideWhenUsed/>
    <w:qFormat/>
    <w:rsid w:val="00CA0C99"/>
    <w:pPr>
      <w:spacing w:before="200"/>
    </w:pPr>
    <w:rPr>
      <w:rFonts w:eastAsia="Times New Roman"/>
      <w:b/>
      <w:bCs/>
      <w:color w:val="527D55"/>
      <w:sz w:val="16"/>
      <w:szCs w:val="16"/>
    </w:rPr>
  </w:style>
  <w:style w:type="table" w:customStyle="1" w:styleId="252">
    <w:name w:val="Сетка таблицы2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6"/>
    <w:uiPriority w:val="99"/>
    <w:semiHidden/>
    <w:rsid w:val="00CA0C99"/>
  </w:style>
  <w:style w:type="table" w:customStyle="1" w:styleId="1102">
    <w:name w:val="Сетка таблицы110"/>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2">
    <w:name w:val="Нет списка26"/>
    <w:next w:val="a6"/>
    <w:semiHidden/>
    <w:rsid w:val="00CA0C99"/>
  </w:style>
  <w:style w:type="table" w:customStyle="1" w:styleId="330">
    <w:name w:val="Сетка таблицы3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тиль таблицы13"/>
    <w:basedOn w:val="a5"/>
    <w:rsid w:val="00CA0C99"/>
    <w:rPr>
      <w:rFonts w:ascii="Times New Roman" w:eastAsia="Times New Roman" w:hAnsi="Times New Roman"/>
    </w:rPr>
    <w:tblPr/>
  </w:style>
  <w:style w:type="numbering" w:customStyle="1" w:styleId="11111">
    <w:name w:val="Нет списка11111"/>
    <w:next w:val="a6"/>
    <w:semiHidden/>
    <w:rsid w:val="00CA0C99"/>
  </w:style>
  <w:style w:type="numbering" w:customStyle="1" w:styleId="331">
    <w:name w:val="Нет списка33"/>
    <w:next w:val="a6"/>
    <w:uiPriority w:val="99"/>
    <w:semiHidden/>
    <w:unhideWhenUsed/>
    <w:rsid w:val="00CA0C99"/>
  </w:style>
  <w:style w:type="table" w:customStyle="1" w:styleId="630">
    <w:name w:val="Сетка таблицы6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6"/>
    <w:semiHidden/>
    <w:rsid w:val="00CA0C99"/>
  </w:style>
  <w:style w:type="numbering" w:customStyle="1" w:styleId="2130">
    <w:name w:val="Нет списка213"/>
    <w:next w:val="a6"/>
    <w:semiHidden/>
    <w:rsid w:val="00CA0C99"/>
  </w:style>
  <w:style w:type="table" w:customStyle="1" w:styleId="4130">
    <w:name w:val="Сетка таблицы41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6"/>
    <w:uiPriority w:val="99"/>
    <w:semiHidden/>
    <w:unhideWhenUsed/>
    <w:rsid w:val="00CA0C99"/>
  </w:style>
  <w:style w:type="table" w:customStyle="1" w:styleId="830">
    <w:name w:val="Сетка таблицы8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Нет списка133"/>
    <w:next w:val="a6"/>
    <w:semiHidden/>
    <w:rsid w:val="00CA0C99"/>
  </w:style>
  <w:style w:type="numbering" w:customStyle="1" w:styleId="2230">
    <w:name w:val="Нет списка223"/>
    <w:next w:val="a6"/>
    <w:semiHidden/>
    <w:rsid w:val="00CA0C99"/>
  </w:style>
  <w:style w:type="numbering" w:customStyle="1" w:styleId="514">
    <w:name w:val="Нет списка51"/>
    <w:next w:val="a6"/>
    <w:semiHidden/>
    <w:rsid w:val="00CA0C99"/>
  </w:style>
  <w:style w:type="table" w:customStyle="1" w:styleId="920">
    <w:name w:val="Сетка таблицы9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3">
    <w:name w:val="Нет списка61"/>
    <w:next w:val="a6"/>
    <w:uiPriority w:val="99"/>
    <w:semiHidden/>
    <w:unhideWhenUsed/>
    <w:rsid w:val="00CA0C99"/>
  </w:style>
  <w:style w:type="table" w:customStyle="1" w:styleId="1211">
    <w:name w:val="Сетка таблицы12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6"/>
    <w:uiPriority w:val="99"/>
    <w:semiHidden/>
    <w:rsid w:val="00CA0C99"/>
  </w:style>
  <w:style w:type="table" w:customStyle="1" w:styleId="1310">
    <w:name w:val="Сетка таблицы13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
    <w:name w:val="Нет списка231"/>
    <w:next w:val="a6"/>
    <w:semiHidden/>
    <w:rsid w:val="00CA0C99"/>
  </w:style>
  <w:style w:type="table" w:customStyle="1" w:styleId="3110">
    <w:name w:val="Сетка таблицы31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тиль таблицы111"/>
    <w:basedOn w:val="a5"/>
    <w:rsid w:val="00CA0C99"/>
    <w:rPr>
      <w:rFonts w:ascii="Times New Roman" w:eastAsia="Times New Roman" w:hAnsi="Times New Roman"/>
    </w:rPr>
    <w:tblPr/>
  </w:style>
  <w:style w:type="numbering" w:customStyle="1" w:styleId="111111">
    <w:name w:val="Нет списка111111"/>
    <w:next w:val="a6"/>
    <w:semiHidden/>
    <w:rsid w:val="00CA0C99"/>
  </w:style>
  <w:style w:type="numbering" w:customStyle="1" w:styleId="3111">
    <w:name w:val="Нет списка311"/>
    <w:next w:val="a6"/>
    <w:uiPriority w:val="99"/>
    <w:semiHidden/>
    <w:unhideWhenUsed/>
    <w:rsid w:val="00CA0C99"/>
  </w:style>
  <w:style w:type="table" w:customStyle="1" w:styleId="6110">
    <w:name w:val="Сетка таблицы61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6"/>
    <w:semiHidden/>
    <w:rsid w:val="00CA0C99"/>
  </w:style>
  <w:style w:type="numbering" w:customStyle="1" w:styleId="21111">
    <w:name w:val="Нет списка21111"/>
    <w:next w:val="a6"/>
    <w:semiHidden/>
    <w:rsid w:val="00CA0C99"/>
  </w:style>
  <w:style w:type="table" w:customStyle="1" w:styleId="4111">
    <w:name w:val="Сетка таблицы411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2">
    <w:name w:val="Нет списка411"/>
    <w:next w:val="a6"/>
    <w:uiPriority w:val="99"/>
    <w:semiHidden/>
    <w:unhideWhenUsed/>
    <w:rsid w:val="00CA0C99"/>
  </w:style>
  <w:style w:type="table" w:customStyle="1" w:styleId="811">
    <w:name w:val="Сетка таблицы81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1"/>
    <w:next w:val="a6"/>
    <w:semiHidden/>
    <w:rsid w:val="00CA0C99"/>
  </w:style>
  <w:style w:type="numbering" w:customStyle="1" w:styleId="2211">
    <w:name w:val="Нет списка2211"/>
    <w:next w:val="a6"/>
    <w:semiHidden/>
    <w:rsid w:val="00CA0C99"/>
  </w:style>
  <w:style w:type="table" w:customStyle="1" w:styleId="1411">
    <w:name w:val="Сетка таблицы141"/>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2">
    <w:name w:val="Нет списка71"/>
    <w:next w:val="a6"/>
    <w:uiPriority w:val="99"/>
    <w:semiHidden/>
    <w:unhideWhenUsed/>
    <w:rsid w:val="00CA0C99"/>
  </w:style>
  <w:style w:type="table" w:customStyle="1" w:styleId="531">
    <w:name w:val="Сетка таблицы53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6"/>
    <w:uiPriority w:val="99"/>
    <w:semiHidden/>
    <w:unhideWhenUsed/>
    <w:rsid w:val="00CA0C99"/>
  </w:style>
  <w:style w:type="table" w:customStyle="1" w:styleId="541">
    <w:name w:val="Сетка таблицы54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6"/>
    <w:uiPriority w:val="99"/>
    <w:semiHidden/>
    <w:unhideWhenUsed/>
    <w:rsid w:val="00CA0C99"/>
  </w:style>
  <w:style w:type="table" w:customStyle="1" w:styleId="1711">
    <w:name w:val="Сетка таблицы17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6"/>
    <w:uiPriority w:val="99"/>
    <w:semiHidden/>
    <w:unhideWhenUsed/>
    <w:rsid w:val="00CA0C99"/>
  </w:style>
  <w:style w:type="numbering" w:customStyle="1" w:styleId="1511">
    <w:name w:val="Нет списка151"/>
    <w:next w:val="a6"/>
    <w:semiHidden/>
    <w:rsid w:val="00CA0C99"/>
  </w:style>
  <w:style w:type="table" w:customStyle="1" w:styleId="1810">
    <w:name w:val="Сетка таблицы18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6"/>
    <w:uiPriority w:val="99"/>
    <w:semiHidden/>
    <w:unhideWhenUsed/>
    <w:rsid w:val="00CA0C99"/>
  </w:style>
  <w:style w:type="numbering" w:customStyle="1" w:styleId="1712">
    <w:name w:val="Нет списка171"/>
    <w:next w:val="a6"/>
    <w:semiHidden/>
    <w:rsid w:val="00CA0C99"/>
  </w:style>
  <w:style w:type="table" w:customStyle="1" w:styleId="1910">
    <w:name w:val="Сетка таблицы19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
    <w:name w:val="Нет списка181"/>
    <w:next w:val="a6"/>
    <w:uiPriority w:val="99"/>
    <w:semiHidden/>
    <w:unhideWhenUsed/>
    <w:rsid w:val="00CA0C99"/>
  </w:style>
  <w:style w:type="table" w:customStyle="1" w:styleId="2010">
    <w:name w:val="Сетка таблицы20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1">
    <w:name w:val="Нет списка241"/>
    <w:next w:val="a6"/>
    <w:semiHidden/>
    <w:rsid w:val="00CA0C99"/>
  </w:style>
  <w:style w:type="table" w:customStyle="1" w:styleId="3210">
    <w:name w:val="Сетка таблицы32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0">
    <w:name w:val="Сетка таблицы43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тиль таблицы121"/>
    <w:basedOn w:val="a5"/>
    <w:rsid w:val="00CA0C99"/>
    <w:rPr>
      <w:rFonts w:ascii="Times New Roman" w:eastAsia="Times New Roman" w:hAnsi="Times New Roman"/>
    </w:rPr>
    <w:tblPr/>
  </w:style>
  <w:style w:type="numbering" w:customStyle="1" w:styleId="11211">
    <w:name w:val="Нет списка1121"/>
    <w:next w:val="a6"/>
    <w:semiHidden/>
    <w:rsid w:val="00CA0C99"/>
  </w:style>
  <w:style w:type="numbering" w:customStyle="1" w:styleId="3211">
    <w:name w:val="Нет списка321"/>
    <w:next w:val="a6"/>
    <w:uiPriority w:val="99"/>
    <w:semiHidden/>
    <w:unhideWhenUsed/>
    <w:rsid w:val="00CA0C99"/>
  </w:style>
  <w:style w:type="table" w:customStyle="1" w:styleId="621">
    <w:name w:val="Сетка таблицы62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1"/>
    <w:next w:val="a6"/>
    <w:semiHidden/>
    <w:rsid w:val="00CA0C99"/>
  </w:style>
  <w:style w:type="numbering" w:customStyle="1" w:styleId="2121">
    <w:name w:val="Нет списка2121"/>
    <w:next w:val="a6"/>
    <w:semiHidden/>
    <w:rsid w:val="00CA0C99"/>
  </w:style>
  <w:style w:type="table" w:customStyle="1" w:styleId="4121">
    <w:name w:val="Сетка таблицы412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
    <w:name w:val="Нет списка421"/>
    <w:next w:val="a6"/>
    <w:uiPriority w:val="99"/>
    <w:semiHidden/>
    <w:unhideWhenUsed/>
    <w:rsid w:val="00CA0C99"/>
  </w:style>
  <w:style w:type="table" w:customStyle="1" w:styleId="821">
    <w:name w:val="Сетка таблицы821"/>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
    <w:name w:val="Нет списка1321"/>
    <w:next w:val="a6"/>
    <w:semiHidden/>
    <w:rsid w:val="00CA0C99"/>
  </w:style>
  <w:style w:type="numbering" w:customStyle="1" w:styleId="2221">
    <w:name w:val="Нет списка2221"/>
    <w:next w:val="a6"/>
    <w:semiHidden/>
    <w:rsid w:val="00CA0C99"/>
  </w:style>
  <w:style w:type="table" w:customStyle="1" w:styleId="9110">
    <w:name w:val="Сетка таблицы91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1">
    <w:name w:val="Нет списка191"/>
    <w:next w:val="a6"/>
    <w:uiPriority w:val="99"/>
    <w:semiHidden/>
    <w:unhideWhenUsed/>
    <w:rsid w:val="00CA0C99"/>
  </w:style>
  <w:style w:type="table" w:customStyle="1" w:styleId="2313">
    <w:name w:val="Сетка таблицы231"/>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Сетка таблицы24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55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
    <w:name w:val="Нет списка201"/>
    <w:next w:val="a6"/>
    <w:semiHidden/>
    <w:rsid w:val="00CA0C99"/>
  </w:style>
  <w:style w:type="table" w:customStyle="1" w:styleId="2510">
    <w:name w:val="Сетка таблицы251"/>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25">
    <w:name w:val="Заголовок 2 Знак2"/>
    <w:uiPriority w:val="9"/>
    <w:semiHidden/>
    <w:rsid w:val="00CA0C99"/>
    <w:rPr>
      <w:rFonts w:ascii="Cambria" w:eastAsia="Times New Roman" w:hAnsi="Cambria" w:cs="Times New Roman"/>
      <w:b/>
      <w:bCs/>
      <w:color w:val="4F81BD"/>
      <w:sz w:val="26"/>
      <w:szCs w:val="26"/>
    </w:rPr>
  </w:style>
  <w:style w:type="character" w:customStyle="1" w:styleId="324">
    <w:name w:val="Заголовок 3 Знак2"/>
    <w:uiPriority w:val="9"/>
    <w:semiHidden/>
    <w:rsid w:val="00CA0C99"/>
    <w:rPr>
      <w:rFonts w:ascii="Cambria" w:eastAsia="Times New Roman" w:hAnsi="Cambria" w:cs="Times New Roman"/>
      <w:b/>
      <w:bCs/>
      <w:color w:val="4F81BD"/>
    </w:rPr>
  </w:style>
  <w:style w:type="character" w:customStyle="1" w:styleId="422">
    <w:name w:val="Заголовок 4 Знак2"/>
    <w:uiPriority w:val="9"/>
    <w:semiHidden/>
    <w:rsid w:val="00CA0C99"/>
    <w:rPr>
      <w:rFonts w:ascii="Cambria" w:eastAsia="Times New Roman" w:hAnsi="Cambria" w:cs="Times New Roman"/>
      <w:b/>
      <w:bCs/>
      <w:i/>
      <w:iCs/>
      <w:color w:val="4F81BD"/>
    </w:rPr>
  </w:style>
  <w:style w:type="character" w:customStyle="1" w:styleId="522">
    <w:name w:val="Заголовок 5 Знак2"/>
    <w:uiPriority w:val="9"/>
    <w:semiHidden/>
    <w:rsid w:val="00CA0C99"/>
    <w:rPr>
      <w:rFonts w:ascii="Cambria" w:eastAsia="Times New Roman" w:hAnsi="Cambria" w:cs="Times New Roman"/>
      <w:color w:val="243F60"/>
    </w:rPr>
  </w:style>
  <w:style w:type="character" w:customStyle="1" w:styleId="622">
    <w:name w:val="Заголовок 6 Знак2"/>
    <w:uiPriority w:val="9"/>
    <w:semiHidden/>
    <w:rsid w:val="00CA0C99"/>
    <w:rPr>
      <w:rFonts w:ascii="Cambria" w:eastAsia="Times New Roman" w:hAnsi="Cambria" w:cs="Times New Roman"/>
      <w:i/>
      <w:iCs/>
      <w:color w:val="243F60"/>
    </w:rPr>
  </w:style>
  <w:style w:type="character" w:customStyle="1" w:styleId="722">
    <w:name w:val="Заголовок 7 Знак2"/>
    <w:uiPriority w:val="9"/>
    <w:semiHidden/>
    <w:rsid w:val="00CA0C99"/>
    <w:rPr>
      <w:rFonts w:ascii="Cambria" w:eastAsia="Times New Roman" w:hAnsi="Cambria" w:cs="Times New Roman"/>
      <w:i/>
      <w:iCs/>
      <w:color w:val="404040"/>
    </w:rPr>
  </w:style>
  <w:style w:type="character" w:customStyle="1" w:styleId="2ff0">
    <w:name w:val="Название Знак2"/>
    <w:uiPriority w:val="10"/>
    <w:rsid w:val="00CA0C99"/>
    <w:rPr>
      <w:rFonts w:ascii="Cambria" w:eastAsia="Times New Roman" w:hAnsi="Cambria" w:cs="Times New Roman"/>
      <w:color w:val="17365D"/>
      <w:spacing w:val="5"/>
      <w:kern w:val="28"/>
      <w:sz w:val="52"/>
      <w:szCs w:val="52"/>
    </w:rPr>
  </w:style>
  <w:style w:type="character" w:customStyle="1" w:styleId="2ff1">
    <w:name w:val="Подзаголовок Знак2"/>
    <w:uiPriority w:val="11"/>
    <w:rsid w:val="00CA0C99"/>
    <w:rPr>
      <w:rFonts w:ascii="Cambria" w:eastAsia="Times New Roman" w:hAnsi="Cambria" w:cs="Times New Roman"/>
      <w:i/>
      <w:iCs/>
      <w:color w:val="4F81BD"/>
      <w:spacing w:val="15"/>
      <w:sz w:val="24"/>
      <w:szCs w:val="24"/>
    </w:rPr>
  </w:style>
  <w:style w:type="character" w:customStyle="1" w:styleId="2ff2">
    <w:name w:val="Выделенная цитата Знак2"/>
    <w:uiPriority w:val="30"/>
    <w:rsid w:val="00CA0C99"/>
    <w:rPr>
      <w:b/>
      <w:bCs/>
      <w:i/>
      <w:iCs/>
      <w:color w:val="4F81BD"/>
    </w:rPr>
  </w:style>
  <w:style w:type="table" w:customStyle="1" w:styleId="271">
    <w:name w:val="Сетка таблицы27"/>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6"/>
    <w:uiPriority w:val="99"/>
    <w:semiHidden/>
    <w:unhideWhenUsed/>
    <w:rsid w:val="00CA0C99"/>
  </w:style>
  <w:style w:type="table" w:customStyle="1" w:styleId="291">
    <w:name w:val="Сетка таблицы29"/>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6"/>
    <w:uiPriority w:val="99"/>
    <w:semiHidden/>
    <w:rsid w:val="00CA0C99"/>
  </w:style>
  <w:style w:type="table" w:customStyle="1" w:styleId="1141">
    <w:name w:val="Сетка таблицы11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2">
    <w:name w:val="Нет списка28"/>
    <w:next w:val="a6"/>
    <w:semiHidden/>
    <w:rsid w:val="00CA0C99"/>
  </w:style>
  <w:style w:type="table" w:customStyle="1" w:styleId="340">
    <w:name w:val="Сетка таблицы3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3">
    <w:name w:val="Заголовок2"/>
    <w:basedOn w:val="a3"/>
    <w:next w:val="affc"/>
    <w:rsid w:val="00CA0C99"/>
    <w:pPr>
      <w:keepNext/>
      <w:suppressAutoHyphens/>
      <w:spacing w:before="240" w:after="120" w:line="240" w:lineRule="auto"/>
    </w:pPr>
    <w:rPr>
      <w:rFonts w:ascii="Arial" w:eastAsia="Lucida Sans Unicode" w:hAnsi="Arial" w:cs="Tahoma"/>
      <w:sz w:val="28"/>
      <w:szCs w:val="28"/>
      <w:lang w:eastAsia="ar-SA"/>
    </w:rPr>
  </w:style>
  <w:style w:type="table" w:customStyle="1" w:styleId="450">
    <w:name w:val="Сетка таблицы45"/>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Сетка таблицы56"/>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Стиль таблицы14"/>
    <w:basedOn w:val="a5"/>
    <w:rsid w:val="00CA0C99"/>
    <w:rPr>
      <w:rFonts w:ascii="Times New Roman" w:eastAsia="Times New Roman" w:hAnsi="Times New Roman"/>
    </w:rPr>
    <w:tblPr/>
  </w:style>
  <w:style w:type="numbering" w:customStyle="1" w:styleId="1160">
    <w:name w:val="Нет списка116"/>
    <w:next w:val="a6"/>
    <w:semiHidden/>
    <w:rsid w:val="00CA0C99"/>
  </w:style>
  <w:style w:type="numbering" w:customStyle="1" w:styleId="341">
    <w:name w:val="Нет списка34"/>
    <w:next w:val="a6"/>
    <w:uiPriority w:val="99"/>
    <w:semiHidden/>
    <w:unhideWhenUsed/>
    <w:rsid w:val="00CA0C99"/>
  </w:style>
  <w:style w:type="table" w:customStyle="1" w:styleId="640">
    <w:name w:val="Сетка таблицы64"/>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
    <w:name w:val="Нет списка124"/>
    <w:next w:val="a6"/>
    <w:semiHidden/>
    <w:rsid w:val="00CA0C99"/>
  </w:style>
  <w:style w:type="numbering" w:customStyle="1" w:styleId="2140">
    <w:name w:val="Нет списка214"/>
    <w:next w:val="a6"/>
    <w:semiHidden/>
    <w:rsid w:val="00CA0C99"/>
  </w:style>
  <w:style w:type="table" w:customStyle="1" w:styleId="4140">
    <w:name w:val="Сетка таблицы414"/>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6"/>
    <w:uiPriority w:val="99"/>
    <w:semiHidden/>
    <w:unhideWhenUsed/>
    <w:rsid w:val="00CA0C99"/>
  </w:style>
  <w:style w:type="table" w:customStyle="1" w:styleId="840">
    <w:name w:val="Сетка таблицы84"/>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6"/>
    <w:semiHidden/>
    <w:rsid w:val="00CA0C99"/>
  </w:style>
  <w:style w:type="numbering" w:customStyle="1" w:styleId="2240">
    <w:name w:val="Нет списка224"/>
    <w:next w:val="a6"/>
    <w:semiHidden/>
    <w:rsid w:val="00CA0C99"/>
  </w:style>
  <w:style w:type="numbering" w:customStyle="1" w:styleId="523">
    <w:name w:val="Нет списка52"/>
    <w:next w:val="a6"/>
    <w:semiHidden/>
    <w:unhideWhenUsed/>
    <w:rsid w:val="00CA0C99"/>
  </w:style>
  <w:style w:type="table" w:customStyle="1" w:styleId="930">
    <w:name w:val="Сетка таблицы9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Нет списка62"/>
    <w:next w:val="a6"/>
    <w:uiPriority w:val="99"/>
    <w:semiHidden/>
    <w:unhideWhenUsed/>
    <w:rsid w:val="00CA0C99"/>
  </w:style>
  <w:style w:type="table" w:customStyle="1" w:styleId="1020">
    <w:name w:val="Сетка таблицы102"/>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0">
    <w:name w:val="Нет списка142"/>
    <w:next w:val="a6"/>
    <w:uiPriority w:val="99"/>
    <w:semiHidden/>
    <w:rsid w:val="00CA0C99"/>
  </w:style>
  <w:style w:type="table" w:customStyle="1" w:styleId="1222">
    <w:name w:val="Сетка таблицы12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0">
    <w:name w:val="Нет списка232"/>
    <w:next w:val="a6"/>
    <w:semiHidden/>
    <w:rsid w:val="00CA0C99"/>
  </w:style>
  <w:style w:type="table" w:customStyle="1" w:styleId="3120">
    <w:name w:val="Сетка таблицы31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0">
    <w:name w:val="Сетка таблицы42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тиль таблицы112"/>
    <w:basedOn w:val="a5"/>
    <w:rsid w:val="00CA0C99"/>
    <w:rPr>
      <w:rFonts w:ascii="Times New Roman" w:eastAsia="Times New Roman" w:hAnsi="Times New Roman"/>
    </w:rPr>
    <w:tblPr/>
  </w:style>
  <w:style w:type="numbering" w:customStyle="1" w:styleId="11121">
    <w:name w:val="Нет списка1112"/>
    <w:next w:val="a6"/>
    <w:semiHidden/>
    <w:rsid w:val="00CA0C99"/>
  </w:style>
  <w:style w:type="numbering" w:customStyle="1" w:styleId="3121">
    <w:name w:val="Нет списка312"/>
    <w:next w:val="a6"/>
    <w:uiPriority w:val="99"/>
    <w:semiHidden/>
    <w:unhideWhenUsed/>
    <w:rsid w:val="00CA0C99"/>
  </w:style>
  <w:style w:type="table" w:customStyle="1" w:styleId="6120">
    <w:name w:val="Сетка таблицы61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0">
    <w:name w:val="Нет списка1212"/>
    <w:next w:val="a6"/>
    <w:semiHidden/>
    <w:rsid w:val="00CA0C99"/>
  </w:style>
  <w:style w:type="numbering" w:customStyle="1" w:styleId="21120">
    <w:name w:val="Нет списка2112"/>
    <w:next w:val="a6"/>
    <w:semiHidden/>
    <w:rsid w:val="00CA0C99"/>
  </w:style>
  <w:style w:type="table" w:customStyle="1" w:styleId="41120">
    <w:name w:val="Сетка таблицы411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2">
    <w:name w:val="Нет списка412"/>
    <w:next w:val="a6"/>
    <w:uiPriority w:val="99"/>
    <w:semiHidden/>
    <w:unhideWhenUsed/>
    <w:rsid w:val="00CA0C99"/>
  </w:style>
  <w:style w:type="table" w:customStyle="1" w:styleId="8120">
    <w:name w:val="Сетка таблицы81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2"/>
    <w:next w:val="a6"/>
    <w:semiHidden/>
    <w:rsid w:val="00CA0C99"/>
  </w:style>
  <w:style w:type="numbering" w:customStyle="1" w:styleId="2212">
    <w:name w:val="Нет списка2212"/>
    <w:next w:val="a6"/>
    <w:semiHidden/>
    <w:rsid w:val="00CA0C99"/>
  </w:style>
  <w:style w:type="numbering" w:customStyle="1" w:styleId="723">
    <w:name w:val="Нет списка72"/>
    <w:next w:val="a6"/>
    <w:uiPriority w:val="99"/>
    <w:semiHidden/>
    <w:unhideWhenUsed/>
    <w:rsid w:val="00CA0C99"/>
  </w:style>
  <w:style w:type="table" w:customStyle="1" w:styleId="5220">
    <w:name w:val="Сетка таблицы52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2">
    <w:name w:val="Нет списка82"/>
    <w:next w:val="a6"/>
    <w:uiPriority w:val="99"/>
    <w:semiHidden/>
    <w:unhideWhenUsed/>
    <w:rsid w:val="00CA0C99"/>
  </w:style>
  <w:style w:type="table" w:customStyle="1" w:styleId="532">
    <w:name w:val="Сетка таблицы53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6"/>
    <w:uiPriority w:val="99"/>
    <w:semiHidden/>
    <w:unhideWhenUsed/>
    <w:rsid w:val="00CA0C99"/>
  </w:style>
  <w:style w:type="table" w:customStyle="1" w:styleId="1720">
    <w:name w:val="Сетка таблицы172"/>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1">
    <w:name w:val="Нет списка152"/>
    <w:next w:val="a6"/>
    <w:semiHidden/>
    <w:rsid w:val="00CA0C99"/>
  </w:style>
  <w:style w:type="table" w:customStyle="1" w:styleId="1820">
    <w:name w:val="Сетка таблицы18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0">
    <w:name w:val="Сетка таблицы112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
    <w:name w:val="Нет списка242"/>
    <w:next w:val="a6"/>
    <w:semiHidden/>
    <w:rsid w:val="00CA0C99"/>
  </w:style>
  <w:style w:type="table" w:customStyle="1" w:styleId="3220">
    <w:name w:val="Сетка таблицы32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Сетка таблицы43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
    <w:name w:val="Сетка таблицы54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
    <w:name w:val="Стиль таблицы122"/>
    <w:basedOn w:val="a5"/>
    <w:rsid w:val="00CA0C99"/>
    <w:rPr>
      <w:rFonts w:ascii="Times New Roman" w:eastAsia="Times New Roman" w:hAnsi="Times New Roman"/>
    </w:rPr>
    <w:tblPr/>
  </w:style>
  <w:style w:type="numbering" w:customStyle="1" w:styleId="11221">
    <w:name w:val="Нет списка1122"/>
    <w:next w:val="a6"/>
    <w:semiHidden/>
    <w:rsid w:val="00CA0C99"/>
  </w:style>
  <w:style w:type="numbering" w:customStyle="1" w:styleId="3221">
    <w:name w:val="Нет списка322"/>
    <w:next w:val="a6"/>
    <w:uiPriority w:val="99"/>
    <w:semiHidden/>
    <w:unhideWhenUsed/>
    <w:rsid w:val="00CA0C99"/>
  </w:style>
  <w:style w:type="table" w:customStyle="1" w:styleId="6220">
    <w:name w:val="Сетка таблицы62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0">
    <w:name w:val="Нет списка1222"/>
    <w:next w:val="a6"/>
    <w:semiHidden/>
    <w:rsid w:val="00CA0C99"/>
  </w:style>
  <w:style w:type="numbering" w:customStyle="1" w:styleId="21220">
    <w:name w:val="Нет списка2122"/>
    <w:next w:val="a6"/>
    <w:semiHidden/>
    <w:rsid w:val="00CA0C99"/>
  </w:style>
  <w:style w:type="table" w:customStyle="1" w:styleId="41220">
    <w:name w:val="Сетка таблицы412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1">
    <w:name w:val="Нет списка422"/>
    <w:next w:val="a6"/>
    <w:uiPriority w:val="99"/>
    <w:semiHidden/>
    <w:unhideWhenUsed/>
    <w:rsid w:val="00CA0C99"/>
  </w:style>
  <w:style w:type="table" w:customStyle="1" w:styleId="8220">
    <w:name w:val="Сетка таблицы822"/>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0">
    <w:name w:val="Нет списка1322"/>
    <w:next w:val="a6"/>
    <w:semiHidden/>
    <w:rsid w:val="00CA0C99"/>
  </w:style>
  <w:style w:type="numbering" w:customStyle="1" w:styleId="22220">
    <w:name w:val="Нет списка2222"/>
    <w:next w:val="a6"/>
    <w:semiHidden/>
    <w:rsid w:val="00CA0C99"/>
  </w:style>
  <w:style w:type="numbering" w:customStyle="1" w:styleId="1021">
    <w:name w:val="Нет списка102"/>
    <w:next w:val="a6"/>
    <w:uiPriority w:val="99"/>
    <w:semiHidden/>
    <w:unhideWhenUsed/>
    <w:rsid w:val="00CA0C99"/>
  </w:style>
  <w:style w:type="table" w:customStyle="1" w:styleId="9120">
    <w:name w:val="Сетка таблицы912"/>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1">
    <w:name w:val="Нет списка162"/>
    <w:next w:val="a6"/>
    <w:uiPriority w:val="99"/>
    <w:semiHidden/>
    <w:unhideWhenUsed/>
    <w:rsid w:val="00CA0C99"/>
  </w:style>
  <w:style w:type="numbering" w:customStyle="1" w:styleId="1721">
    <w:name w:val="Нет списка172"/>
    <w:next w:val="a6"/>
    <w:semiHidden/>
    <w:rsid w:val="00CA0C99"/>
  </w:style>
  <w:style w:type="numbering" w:customStyle="1" w:styleId="1821">
    <w:name w:val="Нет списка182"/>
    <w:next w:val="a6"/>
    <w:uiPriority w:val="99"/>
    <w:semiHidden/>
    <w:unhideWhenUsed/>
    <w:rsid w:val="00CA0C99"/>
  </w:style>
  <w:style w:type="numbering" w:customStyle="1" w:styleId="1921">
    <w:name w:val="Нет списка192"/>
    <w:next w:val="a6"/>
    <w:uiPriority w:val="99"/>
    <w:semiHidden/>
    <w:unhideWhenUsed/>
    <w:rsid w:val="00CA0C99"/>
  </w:style>
  <w:style w:type="table" w:customStyle="1" w:styleId="2321">
    <w:name w:val="Сетка таблицы232"/>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2">
    <w:name w:val="Нет списка29"/>
    <w:next w:val="a6"/>
    <w:uiPriority w:val="99"/>
    <w:semiHidden/>
    <w:unhideWhenUsed/>
    <w:rsid w:val="00CA0C99"/>
  </w:style>
  <w:style w:type="table" w:customStyle="1" w:styleId="350">
    <w:name w:val="Сетка таблицы3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6"/>
    <w:uiPriority w:val="99"/>
    <w:semiHidden/>
    <w:rsid w:val="00CA0C99"/>
  </w:style>
  <w:style w:type="table" w:customStyle="1" w:styleId="1161">
    <w:name w:val="Сетка таблицы116"/>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2">
    <w:name w:val="Нет списка210"/>
    <w:next w:val="a6"/>
    <w:semiHidden/>
    <w:rsid w:val="00CA0C99"/>
  </w:style>
  <w:style w:type="table" w:customStyle="1" w:styleId="360">
    <w:name w:val="Сетка таблицы36"/>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Сетка таблицы57"/>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тиль таблицы15"/>
    <w:basedOn w:val="a5"/>
    <w:rsid w:val="00CA0C99"/>
    <w:rPr>
      <w:rFonts w:ascii="Times New Roman" w:eastAsia="Times New Roman" w:hAnsi="Times New Roman"/>
    </w:rPr>
    <w:tblPr/>
  </w:style>
  <w:style w:type="numbering" w:customStyle="1" w:styleId="1180">
    <w:name w:val="Нет списка118"/>
    <w:next w:val="a6"/>
    <w:semiHidden/>
    <w:rsid w:val="00CA0C99"/>
  </w:style>
  <w:style w:type="numbering" w:customStyle="1" w:styleId="351">
    <w:name w:val="Нет списка35"/>
    <w:next w:val="a6"/>
    <w:uiPriority w:val="99"/>
    <w:semiHidden/>
    <w:unhideWhenUsed/>
    <w:rsid w:val="00CA0C99"/>
  </w:style>
  <w:style w:type="table" w:customStyle="1" w:styleId="650">
    <w:name w:val="Сетка таблицы6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Нет списка125"/>
    <w:next w:val="a6"/>
    <w:semiHidden/>
    <w:rsid w:val="00CA0C99"/>
  </w:style>
  <w:style w:type="numbering" w:customStyle="1" w:styleId="2150">
    <w:name w:val="Нет списка215"/>
    <w:next w:val="a6"/>
    <w:semiHidden/>
    <w:rsid w:val="00CA0C99"/>
  </w:style>
  <w:style w:type="table" w:customStyle="1" w:styleId="415">
    <w:name w:val="Сетка таблицы41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6"/>
    <w:uiPriority w:val="99"/>
    <w:semiHidden/>
    <w:unhideWhenUsed/>
    <w:rsid w:val="00CA0C99"/>
  </w:style>
  <w:style w:type="table" w:customStyle="1" w:styleId="85">
    <w:name w:val="Сетка таблицы85"/>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
    <w:name w:val="Нет списка135"/>
    <w:next w:val="a6"/>
    <w:semiHidden/>
    <w:rsid w:val="00CA0C99"/>
  </w:style>
  <w:style w:type="numbering" w:customStyle="1" w:styleId="2250">
    <w:name w:val="Нет списка225"/>
    <w:next w:val="a6"/>
    <w:semiHidden/>
    <w:rsid w:val="00CA0C99"/>
  </w:style>
  <w:style w:type="numbering" w:customStyle="1" w:styleId="533">
    <w:name w:val="Нет списка53"/>
    <w:next w:val="a6"/>
    <w:semiHidden/>
    <w:unhideWhenUsed/>
    <w:rsid w:val="00CA0C99"/>
  </w:style>
  <w:style w:type="table" w:customStyle="1" w:styleId="940">
    <w:name w:val="Сетка таблицы9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6"/>
    <w:uiPriority w:val="99"/>
    <w:semiHidden/>
    <w:unhideWhenUsed/>
    <w:rsid w:val="00CA0C99"/>
  </w:style>
  <w:style w:type="table" w:customStyle="1" w:styleId="103">
    <w:name w:val="Сетка таблицы103"/>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6"/>
    <w:uiPriority w:val="99"/>
    <w:semiHidden/>
    <w:rsid w:val="00CA0C99"/>
  </w:style>
  <w:style w:type="table" w:customStyle="1" w:styleId="1231">
    <w:name w:val="Сетка таблицы12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0">
    <w:name w:val="Нет списка233"/>
    <w:next w:val="a6"/>
    <w:semiHidden/>
    <w:rsid w:val="00CA0C99"/>
  </w:style>
  <w:style w:type="table" w:customStyle="1" w:styleId="3130">
    <w:name w:val="Сетка таблицы31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Сетка таблицы42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51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тиль таблицы113"/>
    <w:basedOn w:val="a5"/>
    <w:rsid w:val="00CA0C99"/>
    <w:rPr>
      <w:rFonts w:ascii="Times New Roman" w:eastAsia="Times New Roman" w:hAnsi="Times New Roman"/>
    </w:rPr>
    <w:tblPr/>
  </w:style>
  <w:style w:type="numbering" w:customStyle="1" w:styleId="11131">
    <w:name w:val="Нет списка1113"/>
    <w:next w:val="a6"/>
    <w:semiHidden/>
    <w:rsid w:val="00CA0C99"/>
  </w:style>
  <w:style w:type="numbering" w:customStyle="1" w:styleId="3131">
    <w:name w:val="Нет списка313"/>
    <w:next w:val="a6"/>
    <w:uiPriority w:val="99"/>
    <w:semiHidden/>
    <w:unhideWhenUsed/>
    <w:rsid w:val="00CA0C99"/>
  </w:style>
  <w:style w:type="table" w:customStyle="1" w:styleId="6130">
    <w:name w:val="Сетка таблицы61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
    <w:name w:val="Нет списка1213"/>
    <w:next w:val="a6"/>
    <w:semiHidden/>
    <w:rsid w:val="00CA0C99"/>
  </w:style>
  <w:style w:type="numbering" w:customStyle="1" w:styleId="21130">
    <w:name w:val="Нет списка2113"/>
    <w:next w:val="a6"/>
    <w:semiHidden/>
    <w:rsid w:val="00CA0C99"/>
  </w:style>
  <w:style w:type="table" w:customStyle="1" w:styleId="4113">
    <w:name w:val="Сетка таблицы411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
    <w:name w:val="Нет списка413"/>
    <w:next w:val="a6"/>
    <w:uiPriority w:val="99"/>
    <w:semiHidden/>
    <w:unhideWhenUsed/>
    <w:rsid w:val="00CA0C99"/>
  </w:style>
  <w:style w:type="table" w:customStyle="1" w:styleId="813">
    <w:name w:val="Сетка таблицы81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
    <w:name w:val="Нет списка1313"/>
    <w:next w:val="a6"/>
    <w:semiHidden/>
    <w:rsid w:val="00CA0C99"/>
  </w:style>
  <w:style w:type="numbering" w:customStyle="1" w:styleId="2213">
    <w:name w:val="Нет списка2213"/>
    <w:next w:val="a6"/>
    <w:semiHidden/>
    <w:rsid w:val="00CA0C99"/>
  </w:style>
  <w:style w:type="numbering" w:customStyle="1" w:styleId="731">
    <w:name w:val="Нет списка73"/>
    <w:next w:val="a6"/>
    <w:uiPriority w:val="99"/>
    <w:semiHidden/>
    <w:unhideWhenUsed/>
    <w:rsid w:val="00CA0C99"/>
  </w:style>
  <w:style w:type="table" w:customStyle="1" w:styleId="5230">
    <w:name w:val="Сетка таблицы52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
    <w:name w:val="Сетка таблицы133"/>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6"/>
    <w:uiPriority w:val="99"/>
    <w:semiHidden/>
    <w:unhideWhenUsed/>
    <w:rsid w:val="00CA0C99"/>
  </w:style>
  <w:style w:type="table" w:customStyle="1" w:styleId="5330">
    <w:name w:val="Сетка таблицы53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1">
    <w:name w:val="Нет списка93"/>
    <w:next w:val="a6"/>
    <w:uiPriority w:val="99"/>
    <w:semiHidden/>
    <w:unhideWhenUsed/>
    <w:rsid w:val="00CA0C99"/>
  </w:style>
  <w:style w:type="table" w:customStyle="1" w:styleId="173">
    <w:name w:val="Сетка таблицы173"/>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1">
    <w:name w:val="Нет списка153"/>
    <w:next w:val="a6"/>
    <w:semiHidden/>
    <w:rsid w:val="00CA0C99"/>
  </w:style>
  <w:style w:type="table" w:customStyle="1" w:styleId="183">
    <w:name w:val="Сетка таблицы18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
    <w:name w:val="Нет списка243"/>
    <w:next w:val="a6"/>
    <w:semiHidden/>
    <w:rsid w:val="00CA0C99"/>
  </w:style>
  <w:style w:type="table" w:customStyle="1" w:styleId="3230">
    <w:name w:val="Сетка таблицы32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
    <w:name w:val="Сетка таблицы54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тиль таблицы123"/>
    <w:basedOn w:val="a5"/>
    <w:rsid w:val="00CA0C99"/>
    <w:rPr>
      <w:rFonts w:ascii="Times New Roman" w:eastAsia="Times New Roman" w:hAnsi="Times New Roman"/>
    </w:rPr>
    <w:tblPr/>
  </w:style>
  <w:style w:type="numbering" w:customStyle="1" w:styleId="11230">
    <w:name w:val="Нет списка1123"/>
    <w:next w:val="a6"/>
    <w:semiHidden/>
    <w:rsid w:val="00CA0C99"/>
  </w:style>
  <w:style w:type="numbering" w:customStyle="1" w:styleId="3231">
    <w:name w:val="Нет списка323"/>
    <w:next w:val="a6"/>
    <w:uiPriority w:val="99"/>
    <w:semiHidden/>
    <w:unhideWhenUsed/>
    <w:rsid w:val="00CA0C99"/>
  </w:style>
  <w:style w:type="table" w:customStyle="1" w:styleId="6230">
    <w:name w:val="Сетка таблицы62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6"/>
    <w:semiHidden/>
    <w:rsid w:val="00CA0C99"/>
  </w:style>
  <w:style w:type="numbering" w:customStyle="1" w:styleId="2123">
    <w:name w:val="Нет списка2123"/>
    <w:next w:val="a6"/>
    <w:semiHidden/>
    <w:rsid w:val="00CA0C99"/>
  </w:style>
  <w:style w:type="table" w:customStyle="1" w:styleId="4123">
    <w:name w:val="Сетка таблицы412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0">
    <w:name w:val="Сетка таблицы72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0">
    <w:name w:val="Нет списка423"/>
    <w:next w:val="a6"/>
    <w:uiPriority w:val="99"/>
    <w:semiHidden/>
    <w:unhideWhenUsed/>
    <w:rsid w:val="00CA0C99"/>
  </w:style>
  <w:style w:type="table" w:customStyle="1" w:styleId="823">
    <w:name w:val="Сетка таблицы823"/>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
    <w:name w:val="Нет списка1323"/>
    <w:next w:val="a6"/>
    <w:semiHidden/>
    <w:rsid w:val="00CA0C99"/>
  </w:style>
  <w:style w:type="numbering" w:customStyle="1" w:styleId="2223">
    <w:name w:val="Нет списка2223"/>
    <w:next w:val="a6"/>
    <w:semiHidden/>
    <w:rsid w:val="00CA0C99"/>
  </w:style>
  <w:style w:type="numbering" w:customStyle="1" w:styleId="1030">
    <w:name w:val="Нет списка103"/>
    <w:next w:val="a6"/>
    <w:uiPriority w:val="99"/>
    <w:semiHidden/>
    <w:unhideWhenUsed/>
    <w:rsid w:val="00CA0C99"/>
  </w:style>
  <w:style w:type="table" w:customStyle="1" w:styleId="913">
    <w:name w:val="Сетка таблицы913"/>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5"/>
    <w:next w:val="af0"/>
    <w:uiPriority w:val="59"/>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0">
    <w:name w:val="Нет списка163"/>
    <w:next w:val="a6"/>
    <w:uiPriority w:val="99"/>
    <w:semiHidden/>
    <w:unhideWhenUsed/>
    <w:rsid w:val="00CA0C99"/>
  </w:style>
  <w:style w:type="numbering" w:customStyle="1" w:styleId="1730">
    <w:name w:val="Нет списка173"/>
    <w:next w:val="a6"/>
    <w:semiHidden/>
    <w:rsid w:val="00CA0C99"/>
  </w:style>
  <w:style w:type="numbering" w:customStyle="1" w:styleId="1830">
    <w:name w:val="Нет списка183"/>
    <w:next w:val="a6"/>
    <w:uiPriority w:val="99"/>
    <w:semiHidden/>
    <w:unhideWhenUsed/>
    <w:rsid w:val="00CA0C99"/>
  </w:style>
  <w:style w:type="numbering" w:customStyle="1" w:styleId="1930">
    <w:name w:val="Нет списка193"/>
    <w:next w:val="a6"/>
    <w:uiPriority w:val="99"/>
    <w:semiHidden/>
    <w:unhideWhenUsed/>
    <w:rsid w:val="00CA0C99"/>
  </w:style>
  <w:style w:type="table" w:customStyle="1" w:styleId="2331">
    <w:name w:val="Сетка таблицы233"/>
    <w:basedOn w:val="a5"/>
    <w:next w:val="af0"/>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Сетка таблицы38"/>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2">
    <w:name w:val="Нет списка30"/>
    <w:next w:val="a6"/>
    <w:uiPriority w:val="99"/>
    <w:semiHidden/>
    <w:unhideWhenUsed/>
    <w:rsid w:val="00CA0C99"/>
  </w:style>
  <w:style w:type="table" w:customStyle="1" w:styleId="390">
    <w:name w:val="Сетка таблицы39"/>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1">
    <w:name w:val="Нет списка36"/>
    <w:next w:val="a6"/>
    <w:uiPriority w:val="99"/>
    <w:semiHidden/>
    <w:unhideWhenUsed/>
    <w:rsid w:val="00CA0C99"/>
  </w:style>
  <w:style w:type="numbering" w:customStyle="1" w:styleId="371">
    <w:name w:val="Нет списка37"/>
    <w:next w:val="a6"/>
    <w:semiHidden/>
    <w:rsid w:val="00CA0C99"/>
  </w:style>
  <w:style w:type="table" w:customStyle="1" w:styleId="480">
    <w:name w:val="Сетка таблицы48"/>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c">
    <w:name w:val="Название Знак"/>
    <w:rsid w:val="00CA0C99"/>
    <w:rPr>
      <w:sz w:val="24"/>
    </w:rPr>
  </w:style>
  <w:style w:type="table" w:customStyle="1" w:styleId="490">
    <w:name w:val="Сетка таблицы49"/>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
    <w:name w:val="Сетка таблицы491"/>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Сетка таблицы50"/>
    <w:basedOn w:val="a5"/>
    <w:next w:val="af0"/>
    <w:uiPriority w:val="59"/>
    <w:rsid w:val="00CA0C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0">
    <w:name w:val="Сетка таблицы127"/>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8"/>
    <w:basedOn w:val="a5"/>
    <w:next w:val="af0"/>
    <w:rsid w:val="00CA0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0">
    <w:name w:val="Сетка таблицы58"/>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Сетка таблицы59"/>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
    <w:name w:val="Сетка таблицы67"/>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Сетка таблицы68"/>
    <w:basedOn w:val="a5"/>
    <w:next w:val="af0"/>
    <w:rsid w:val="00CA0C99"/>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6"/>
    <w:uiPriority w:val="99"/>
    <w:semiHidden/>
    <w:unhideWhenUsed/>
    <w:rsid w:val="00CA0C99"/>
  </w:style>
  <w:style w:type="paragraph" w:customStyle="1" w:styleId="affffffd">
    <w:name w:val="Разделитель таблиц"/>
    <w:basedOn w:val="a3"/>
    <w:rsid w:val="00CA0C99"/>
    <w:pPr>
      <w:spacing w:after="0" w:line="14" w:lineRule="exact"/>
    </w:pPr>
    <w:rPr>
      <w:rFonts w:ascii="Times New Roman" w:eastAsia="Times New Roman" w:hAnsi="Times New Roman"/>
      <w:sz w:val="2"/>
      <w:szCs w:val="20"/>
      <w:lang w:eastAsia="ru-RU"/>
    </w:rPr>
  </w:style>
  <w:style w:type="paragraph" w:customStyle="1" w:styleId="affffffe">
    <w:name w:val="Заголовок таблицы"/>
    <w:basedOn w:val="1c"/>
    <w:rsid w:val="00CA0C99"/>
    <w:pPr>
      <w:keepNext/>
      <w:widowControl/>
      <w:suppressAutoHyphens w:val="0"/>
      <w:spacing w:line="240" w:lineRule="auto"/>
      <w:ind w:firstLine="0"/>
      <w:jc w:val="center"/>
    </w:pPr>
    <w:rPr>
      <w:b/>
      <w:snapToGrid w:val="0"/>
      <w:sz w:val="22"/>
      <w:lang w:eastAsia="ru-RU"/>
    </w:rPr>
  </w:style>
  <w:style w:type="paragraph" w:customStyle="1" w:styleId="afffffff">
    <w:name w:val="Название раздела"/>
    <w:basedOn w:val="a3"/>
    <w:rsid w:val="00CA0C99"/>
    <w:pPr>
      <w:spacing w:after="0" w:line="240" w:lineRule="auto"/>
      <w:jc w:val="center"/>
    </w:pPr>
    <w:rPr>
      <w:rFonts w:ascii="Times New Roman" w:eastAsia="Times New Roman" w:hAnsi="Times New Roman"/>
      <w:b/>
      <w:sz w:val="28"/>
      <w:szCs w:val="28"/>
      <w:lang w:eastAsia="ru-RU"/>
    </w:rPr>
  </w:style>
  <w:style w:type="paragraph" w:customStyle="1" w:styleId="afffffff0">
    <w:name w:val="Текст таблицы"/>
    <w:basedOn w:val="1c"/>
    <w:rsid w:val="00CA0C99"/>
    <w:pPr>
      <w:widowControl/>
      <w:suppressAutoHyphens w:val="0"/>
      <w:spacing w:line="240" w:lineRule="auto"/>
      <w:ind w:firstLine="0"/>
      <w:jc w:val="left"/>
    </w:pPr>
    <w:rPr>
      <w:snapToGrid w:val="0"/>
      <w:sz w:val="22"/>
      <w:lang w:eastAsia="ru-RU"/>
    </w:rPr>
  </w:style>
  <w:style w:type="paragraph" w:customStyle="1" w:styleId="afffffff1">
    <w:name w:val="Заголовок таблицы повторяющийся"/>
    <w:basedOn w:val="1c"/>
    <w:rsid w:val="00CA0C99"/>
    <w:pPr>
      <w:widowControl/>
      <w:suppressAutoHyphens w:val="0"/>
      <w:spacing w:line="240" w:lineRule="auto"/>
      <w:ind w:firstLine="0"/>
      <w:jc w:val="center"/>
    </w:pPr>
    <w:rPr>
      <w:b/>
      <w:snapToGrid w:val="0"/>
      <w:sz w:val="22"/>
      <w:lang w:eastAsia="ru-RU"/>
    </w:rPr>
  </w:style>
  <w:style w:type="paragraph" w:customStyle="1" w:styleId="afffffff2">
    <w:name w:val="Название подраздела"/>
    <w:basedOn w:val="1c"/>
    <w:rsid w:val="00CA0C99"/>
    <w:pPr>
      <w:keepNext/>
      <w:widowControl/>
      <w:suppressAutoHyphens w:val="0"/>
      <w:spacing w:before="240" w:line="240" w:lineRule="auto"/>
      <w:ind w:firstLine="0"/>
      <w:jc w:val="center"/>
    </w:pPr>
    <w:rPr>
      <w:b/>
      <w:snapToGrid w:val="0"/>
      <w:sz w:val="22"/>
      <w:lang w:eastAsia="ru-RU"/>
    </w:rPr>
  </w:style>
  <w:style w:type="paragraph" w:customStyle="1" w:styleId="a0">
    <w:name w:val="Автонумератор в таблице"/>
    <w:basedOn w:val="1c"/>
    <w:rsid w:val="00CA0C99"/>
    <w:pPr>
      <w:widowControl/>
      <w:numPr>
        <w:numId w:val="16"/>
      </w:numPr>
      <w:suppressAutoHyphens w:val="0"/>
      <w:snapToGrid w:val="0"/>
      <w:spacing w:line="240" w:lineRule="auto"/>
      <w:ind w:left="1429"/>
      <w:jc w:val="center"/>
    </w:pPr>
    <w:rPr>
      <w:snapToGrid w:val="0"/>
      <w:sz w:val="22"/>
      <w:lang w:eastAsia="ru-RU"/>
    </w:rPr>
  </w:style>
  <w:style w:type="character" w:customStyle="1" w:styleId="434">
    <w:name w:val="Заголовок 4 Знак3"/>
    <w:uiPriority w:val="9"/>
    <w:semiHidden/>
    <w:rsid w:val="00CA0C99"/>
    <w:rPr>
      <w:rFonts w:ascii="Calibri" w:eastAsia="Times New Roman" w:hAnsi="Calibri" w:cs="Times New Roman"/>
      <w:b/>
      <w:bCs/>
      <w:sz w:val="28"/>
      <w:szCs w:val="28"/>
      <w:lang w:eastAsia="en-US"/>
    </w:rPr>
  </w:style>
  <w:style w:type="character" w:customStyle="1" w:styleId="534">
    <w:name w:val="Заголовок 5 Знак3"/>
    <w:uiPriority w:val="9"/>
    <w:semiHidden/>
    <w:rsid w:val="00CA0C99"/>
    <w:rPr>
      <w:rFonts w:ascii="Calibri" w:eastAsia="Times New Roman" w:hAnsi="Calibri" w:cs="Times New Roman"/>
      <w:b/>
      <w:bCs/>
      <w:i/>
      <w:iCs/>
      <w:sz w:val="26"/>
      <w:szCs w:val="26"/>
      <w:lang w:eastAsia="en-US"/>
    </w:rPr>
  </w:style>
  <w:style w:type="character" w:customStyle="1" w:styleId="632">
    <w:name w:val="Заголовок 6 Знак3"/>
    <w:uiPriority w:val="9"/>
    <w:semiHidden/>
    <w:rsid w:val="00CA0C99"/>
    <w:rPr>
      <w:rFonts w:ascii="Calibri" w:eastAsia="Times New Roman" w:hAnsi="Calibri" w:cs="Times New Roman"/>
      <w:b/>
      <w:bCs/>
      <w:sz w:val="22"/>
      <w:szCs w:val="22"/>
      <w:lang w:eastAsia="en-US"/>
    </w:rPr>
  </w:style>
  <w:style w:type="character" w:customStyle="1" w:styleId="732">
    <w:name w:val="Заголовок 7 Знак3"/>
    <w:uiPriority w:val="9"/>
    <w:semiHidden/>
    <w:rsid w:val="00CA0C99"/>
    <w:rPr>
      <w:rFonts w:ascii="Calibri" w:eastAsia="Times New Roman" w:hAnsi="Calibri" w:cs="Times New Roman"/>
      <w:sz w:val="24"/>
      <w:szCs w:val="24"/>
      <w:lang w:eastAsia="en-US"/>
    </w:rPr>
  </w:style>
  <w:style w:type="paragraph" w:styleId="aff1">
    <w:name w:val="Title"/>
    <w:basedOn w:val="a3"/>
    <w:next w:val="a3"/>
    <w:link w:val="aff0"/>
    <w:uiPriority w:val="10"/>
    <w:qFormat/>
    <w:rsid w:val="00CA0C99"/>
    <w:pPr>
      <w:spacing w:before="240" w:after="60"/>
      <w:jc w:val="center"/>
      <w:outlineLvl w:val="0"/>
    </w:pPr>
    <w:rPr>
      <w:caps/>
      <w:color w:val="72A376"/>
      <w:spacing w:val="10"/>
      <w:kern w:val="28"/>
      <w:sz w:val="52"/>
      <w:szCs w:val="52"/>
      <w:lang w:eastAsia="ru-RU"/>
    </w:rPr>
  </w:style>
  <w:style w:type="character" w:customStyle="1" w:styleId="4c">
    <w:name w:val="Название Знак4"/>
    <w:uiPriority w:val="10"/>
    <w:rsid w:val="00CA0C99"/>
    <w:rPr>
      <w:rFonts w:ascii="Cambria" w:eastAsia="Times New Roman" w:hAnsi="Cambria" w:cs="Times New Roman"/>
      <w:b/>
      <w:bCs/>
      <w:kern w:val="28"/>
      <w:sz w:val="32"/>
      <w:szCs w:val="32"/>
      <w:lang w:eastAsia="en-US"/>
    </w:rPr>
  </w:style>
  <w:style w:type="paragraph" w:styleId="aff3">
    <w:name w:val="Subtitle"/>
    <w:basedOn w:val="a3"/>
    <w:next w:val="a3"/>
    <w:link w:val="aff2"/>
    <w:uiPriority w:val="11"/>
    <w:qFormat/>
    <w:rsid w:val="00CA0C99"/>
    <w:pPr>
      <w:spacing w:after="60"/>
      <w:jc w:val="center"/>
      <w:outlineLvl w:val="1"/>
    </w:pPr>
    <w:rPr>
      <w:caps/>
      <w:color w:val="595959"/>
      <w:spacing w:val="10"/>
      <w:sz w:val="24"/>
      <w:szCs w:val="24"/>
      <w:lang w:eastAsia="ru-RU"/>
    </w:rPr>
  </w:style>
  <w:style w:type="character" w:customStyle="1" w:styleId="3f6">
    <w:name w:val="Подзаголовок Знак3"/>
    <w:uiPriority w:val="11"/>
    <w:rsid w:val="00CA0C99"/>
    <w:rPr>
      <w:rFonts w:ascii="Cambria" w:eastAsia="Times New Roman" w:hAnsi="Cambria" w:cs="Times New Roman"/>
      <w:sz w:val="24"/>
      <w:szCs w:val="24"/>
      <w:lang w:eastAsia="en-US"/>
    </w:rPr>
  </w:style>
  <w:style w:type="character" w:styleId="afffffff3">
    <w:name w:val="Emphasis"/>
    <w:qFormat/>
    <w:rsid w:val="00CA0C99"/>
    <w:rPr>
      <w:i/>
      <w:iCs/>
    </w:rPr>
  </w:style>
  <w:style w:type="paragraph" w:styleId="aff6">
    <w:name w:val="Intense Quote"/>
    <w:basedOn w:val="a3"/>
    <w:next w:val="a3"/>
    <w:link w:val="aff5"/>
    <w:uiPriority w:val="30"/>
    <w:qFormat/>
    <w:rsid w:val="00CA0C99"/>
    <w:pPr>
      <w:pBdr>
        <w:bottom w:val="single" w:sz="4" w:space="4" w:color="4F81BD"/>
      </w:pBdr>
      <w:spacing w:before="200" w:after="280"/>
      <w:ind w:left="936" w:right="936"/>
    </w:pPr>
    <w:rPr>
      <w:i/>
      <w:iCs/>
      <w:color w:val="72A376"/>
      <w:sz w:val="20"/>
      <w:szCs w:val="20"/>
      <w:lang w:eastAsia="ru-RU"/>
    </w:rPr>
  </w:style>
  <w:style w:type="character" w:customStyle="1" w:styleId="3f7">
    <w:name w:val="Выделенная цитата Знак3"/>
    <w:uiPriority w:val="30"/>
    <w:rsid w:val="00CA0C99"/>
    <w:rPr>
      <w:b/>
      <w:bCs/>
      <w:i/>
      <w:iCs/>
      <w:color w:val="4F81BD"/>
      <w:sz w:val="22"/>
      <w:szCs w:val="22"/>
      <w:lang w:eastAsia="en-US"/>
    </w:rPr>
  </w:style>
  <w:style w:type="character" w:styleId="afffffff4">
    <w:name w:val="Subtle Emphasis"/>
    <w:uiPriority w:val="19"/>
    <w:qFormat/>
    <w:rsid w:val="00CA0C99"/>
    <w:rPr>
      <w:i/>
      <w:iCs/>
      <w:color w:val="808080"/>
    </w:rPr>
  </w:style>
  <w:style w:type="character" w:styleId="afffffff5">
    <w:name w:val="Intense Emphasis"/>
    <w:uiPriority w:val="21"/>
    <w:qFormat/>
    <w:rsid w:val="00CA0C99"/>
    <w:rPr>
      <w:b/>
      <w:bCs/>
      <w:i/>
      <w:iCs/>
      <w:color w:val="4F81BD"/>
    </w:rPr>
  </w:style>
  <w:style w:type="character" w:styleId="afffffff6">
    <w:name w:val="Subtle Reference"/>
    <w:uiPriority w:val="31"/>
    <w:qFormat/>
    <w:rsid w:val="00CA0C99"/>
    <w:rPr>
      <w:smallCaps/>
      <w:color w:val="C0504D"/>
      <w:u w:val="single"/>
    </w:rPr>
  </w:style>
  <w:style w:type="character" w:styleId="afffffff7">
    <w:name w:val="Intense Reference"/>
    <w:uiPriority w:val="32"/>
    <w:qFormat/>
    <w:rsid w:val="00CA0C99"/>
    <w:rPr>
      <w:b/>
      <w:bCs/>
      <w:smallCaps/>
      <w:color w:val="C0504D"/>
      <w:spacing w:val="5"/>
      <w:u w:val="single"/>
    </w:rPr>
  </w:style>
  <w:style w:type="paragraph" w:styleId="38">
    <w:name w:val="toc 3"/>
    <w:aliases w:val="Оглавление 3 Знак"/>
    <w:basedOn w:val="a3"/>
    <w:next w:val="a3"/>
    <w:link w:val="320"/>
    <w:autoRedefine/>
    <w:uiPriority w:val="39"/>
    <w:unhideWhenUsed/>
    <w:qFormat/>
    <w:rsid w:val="00CA0C99"/>
    <w:pPr>
      <w:ind w:left="440"/>
    </w:pPr>
    <w:rPr>
      <w:rFonts w:eastAsia="Times New Roman" w:cs="Calibri"/>
      <w:noProof/>
      <w:spacing w:val="15"/>
      <w:sz w:val="20"/>
      <w:szCs w:val="20"/>
      <w:lang w:eastAsia="ru-RU"/>
    </w:rPr>
  </w:style>
  <w:style w:type="paragraph" w:styleId="affff7">
    <w:name w:val="caption"/>
    <w:aliases w:val="Знак11,Знак1 Знак Знак Знак,Знак1 Знак Знак,Знак111, Знак13,Знак13,Знак12,Таблица - Название объекта,!! Object Novogor !!,Caption Char,Caption Char1 Char1 Char Char,Caption Char Char2 Char1 Char Char, Знак1"/>
    <w:basedOn w:val="a3"/>
    <w:next w:val="a3"/>
    <w:link w:val="affff6"/>
    <w:uiPriority w:val="35"/>
    <w:unhideWhenUsed/>
    <w:qFormat/>
    <w:rsid w:val="00CA0C99"/>
    <w:rPr>
      <w:b/>
      <w:bCs/>
      <w:color w:val="527D55"/>
      <w:sz w:val="16"/>
      <w:szCs w:val="16"/>
      <w:lang w:eastAsia="ru-RU"/>
    </w:rPr>
  </w:style>
  <w:style w:type="numbering" w:customStyle="1" w:styleId="391">
    <w:name w:val="Нет списка39"/>
    <w:next w:val="a6"/>
    <w:uiPriority w:val="99"/>
    <w:semiHidden/>
    <w:unhideWhenUsed/>
    <w:rsid w:val="00DE4140"/>
  </w:style>
  <w:style w:type="paragraph" w:customStyle="1" w:styleId="u">
    <w:name w:val="u"/>
    <w:basedOn w:val="a3"/>
    <w:rsid w:val="00DE4140"/>
    <w:pPr>
      <w:spacing w:after="0" w:line="240" w:lineRule="auto"/>
      <w:ind w:firstLine="539"/>
      <w:jc w:val="both"/>
    </w:pPr>
    <w:rPr>
      <w:rFonts w:ascii="Times New Roman" w:eastAsia="Times New Roman" w:hAnsi="Times New Roman"/>
      <w:color w:val="000000"/>
      <w:sz w:val="18"/>
      <w:szCs w:val="18"/>
      <w:lang w:eastAsia="ru-RU"/>
    </w:rPr>
  </w:style>
  <w:style w:type="table" w:customStyle="1" w:styleId="69">
    <w:name w:val="Сетка таблицы69"/>
    <w:basedOn w:val="a5"/>
    <w:next w:val="af0"/>
    <w:uiPriority w:val="59"/>
    <w:rsid w:val="00DE41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1">
    <w:name w:val="Сетка таблицы215"/>
    <w:basedOn w:val="a5"/>
    <w:next w:val="af0"/>
    <w:uiPriority w:val="59"/>
    <w:rsid w:val="00DE41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uiPriority w:val="99"/>
    <w:rsid w:val="00DE4140"/>
    <w:pPr>
      <w:widowControl w:val="0"/>
      <w:autoSpaceDE w:val="0"/>
      <w:autoSpaceDN w:val="0"/>
      <w:adjustRightInd w:val="0"/>
    </w:pPr>
    <w:rPr>
      <w:rFonts w:ascii="Times New Roman" w:eastAsia="Times New Roman" w:hAnsi="Times New Roman"/>
      <w:sz w:val="24"/>
      <w:szCs w:val="24"/>
    </w:rPr>
  </w:style>
  <w:style w:type="paragraph" w:customStyle="1" w:styleId="HEADERTEXT">
    <w:name w:val=".HEADERTEXT"/>
    <w:uiPriority w:val="99"/>
    <w:rsid w:val="00DE4140"/>
    <w:pPr>
      <w:widowControl w:val="0"/>
      <w:autoSpaceDE w:val="0"/>
      <w:autoSpaceDN w:val="0"/>
      <w:adjustRightInd w:val="0"/>
    </w:pPr>
    <w:rPr>
      <w:rFonts w:ascii="Times New Roman" w:eastAsia="Times New Roman" w:hAnsi="Times New Roman"/>
      <w:color w:val="2B4279"/>
      <w:sz w:val="24"/>
      <w:szCs w:val="24"/>
    </w:rPr>
  </w:style>
  <w:style w:type="paragraph" w:customStyle="1" w:styleId="afffffff8">
    <w:name w:val="."/>
    <w:uiPriority w:val="99"/>
    <w:rsid w:val="00DE4140"/>
    <w:pPr>
      <w:widowControl w:val="0"/>
      <w:autoSpaceDE w:val="0"/>
      <w:autoSpaceDN w:val="0"/>
      <w:adjustRightInd w:val="0"/>
    </w:pPr>
    <w:rPr>
      <w:rFonts w:ascii="Times New Roman" w:eastAsia="Times New Roman" w:hAnsi="Times New Roman"/>
      <w:sz w:val="24"/>
      <w:szCs w:val="24"/>
    </w:rPr>
  </w:style>
  <w:style w:type="numbering" w:customStyle="1" w:styleId="1190">
    <w:name w:val="Нет списка119"/>
    <w:next w:val="a6"/>
    <w:uiPriority w:val="99"/>
    <w:semiHidden/>
    <w:unhideWhenUsed/>
    <w:rsid w:val="00DE4140"/>
  </w:style>
  <w:style w:type="table" w:customStyle="1" w:styleId="700">
    <w:name w:val="Сетка таблицы70"/>
    <w:basedOn w:val="a5"/>
    <w:next w:val="af0"/>
    <w:rsid w:val="00247948"/>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Сетка таблицы76"/>
    <w:basedOn w:val="a5"/>
    <w:next w:val="af0"/>
    <w:uiPriority w:val="39"/>
    <w:rsid w:val="00493DF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6"/>
    <w:uiPriority w:val="99"/>
    <w:semiHidden/>
    <w:unhideWhenUsed/>
    <w:rsid w:val="0006365C"/>
  </w:style>
  <w:style w:type="numbering" w:customStyle="1" w:styleId="1200">
    <w:name w:val="Нет списка120"/>
    <w:next w:val="a6"/>
    <w:uiPriority w:val="99"/>
    <w:semiHidden/>
    <w:unhideWhenUsed/>
    <w:rsid w:val="0006365C"/>
  </w:style>
  <w:style w:type="table" w:customStyle="1" w:styleId="77">
    <w:name w:val="Сетка таблицы77"/>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0">
    <w:name w:val="Нет списка1110"/>
    <w:next w:val="a6"/>
    <w:uiPriority w:val="99"/>
    <w:semiHidden/>
    <w:rsid w:val="0006365C"/>
  </w:style>
  <w:style w:type="table" w:customStyle="1" w:styleId="1181">
    <w:name w:val="Сетка таблицы118"/>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
    <w:name w:val="Сетка таблицы119"/>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Нет списка216"/>
    <w:next w:val="a6"/>
    <w:semiHidden/>
    <w:rsid w:val="0006365C"/>
  </w:style>
  <w:style w:type="table" w:customStyle="1" w:styleId="3100">
    <w:name w:val="Сетка таблицы310"/>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Сетка таблицы510"/>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тиль таблицы16"/>
    <w:basedOn w:val="a5"/>
    <w:rsid w:val="0006365C"/>
    <w:rPr>
      <w:rFonts w:ascii="Times New Roman" w:eastAsia="Times New Roman" w:hAnsi="Times New Roman"/>
    </w:rPr>
    <w:tblPr/>
  </w:style>
  <w:style w:type="numbering" w:customStyle="1" w:styleId="11140">
    <w:name w:val="Нет списка1114"/>
    <w:next w:val="a6"/>
    <w:semiHidden/>
    <w:rsid w:val="0006365C"/>
  </w:style>
  <w:style w:type="numbering" w:customStyle="1" w:styleId="3101">
    <w:name w:val="Нет списка310"/>
    <w:next w:val="a6"/>
    <w:uiPriority w:val="99"/>
    <w:semiHidden/>
    <w:unhideWhenUsed/>
    <w:rsid w:val="0006365C"/>
  </w:style>
  <w:style w:type="table" w:customStyle="1" w:styleId="6100">
    <w:name w:val="Сетка таблицы610"/>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6"/>
    <w:semiHidden/>
    <w:rsid w:val="0006365C"/>
  </w:style>
  <w:style w:type="numbering" w:customStyle="1" w:styleId="217">
    <w:name w:val="Нет списка217"/>
    <w:next w:val="a6"/>
    <w:semiHidden/>
    <w:rsid w:val="0006365C"/>
  </w:style>
  <w:style w:type="table" w:customStyle="1" w:styleId="416">
    <w:name w:val="Сетка таблицы416"/>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
    <w:name w:val="Сетка таблицы78"/>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6"/>
    <w:uiPriority w:val="99"/>
    <w:semiHidden/>
    <w:unhideWhenUsed/>
    <w:rsid w:val="0006365C"/>
  </w:style>
  <w:style w:type="table" w:customStyle="1" w:styleId="86">
    <w:name w:val="Сетка таблицы86"/>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6"/>
    <w:next w:val="a6"/>
    <w:semiHidden/>
    <w:rsid w:val="0006365C"/>
  </w:style>
  <w:style w:type="numbering" w:customStyle="1" w:styleId="226">
    <w:name w:val="Нет списка226"/>
    <w:next w:val="a6"/>
    <w:semiHidden/>
    <w:rsid w:val="0006365C"/>
  </w:style>
  <w:style w:type="numbering" w:customStyle="1" w:styleId="544">
    <w:name w:val="Нет списка54"/>
    <w:next w:val="a6"/>
    <w:semiHidden/>
    <w:unhideWhenUsed/>
    <w:rsid w:val="0006365C"/>
  </w:style>
  <w:style w:type="table" w:customStyle="1" w:styleId="95">
    <w:name w:val="Сетка таблицы95"/>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6"/>
    <w:uiPriority w:val="99"/>
    <w:semiHidden/>
    <w:unhideWhenUsed/>
    <w:rsid w:val="0006365C"/>
  </w:style>
  <w:style w:type="table" w:customStyle="1" w:styleId="104">
    <w:name w:val="Сетка таблицы104"/>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6"/>
    <w:uiPriority w:val="99"/>
    <w:semiHidden/>
    <w:rsid w:val="0006365C"/>
  </w:style>
  <w:style w:type="table" w:customStyle="1" w:styleId="129">
    <w:name w:val="Сетка таблицы129"/>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
    <w:name w:val="Сетка таблицы1114"/>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40">
    <w:name w:val="Нет списка234"/>
    <w:next w:val="a6"/>
    <w:semiHidden/>
    <w:rsid w:val="0006365C"/>
  </w:style>
  <w:style w:type="table" w:customStyle="1" w:styleId="3140">
    <w:name w:val="Сетка таблицы31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
    <w:name w:val="Сетка таблицы42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51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тиль таблицы114"/>
    <w:basedOn w:val="a5"/>
    <w:rsid w:val="0006365C"/>
    <w:rPr>
      <w:rFonts w:ascii="Times New Roman" w:eastAsia="Times New Roman" w:hAnsi="Times New Roman"/>
    </w:rPr>
    <w:tblPr/>
  </w:style>
  <w:style w:type="numbering" w:customStyle="1" w:styleId="111120">
    <w:name w:val="Нет списка11112"/>
    <w:next w:val="a6"/>
    <w:semiHidden/>
    <w:rsid w:val="0006365C"/>
  </w:style>
  <w:style w:type="numbering" w:customStyle="1" w:styleId="3141">
    <w:name w:val="Нет списка314"/>
    <w:next w:val="a6"/>
    <w:uiPriority w:val="99"/>
    <w:semiHidden/>
    <w:unhideWhenUsed/>
    <w:rsid w:val="0006365C"/>
  </w:style>
  <w:style w:type="table" w:customStyle="1" w:styleId="614">
    <w:name w:val="Сетка таблицы61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
    <w:name w:val="Нет списка1214"/>
    <w:next w:val="a6"/>
    <w:semiHidden/>
    <w:rsid w:val="0006365C"/>
  </w:style>
  <w:style w:type="numbering" w:customStyle="1" w:styleId="2114">
    <w:name w:val="Нет списка2114"/>
    <w:next w:val="a6"/>
    <w:semiHidden/>
    <w:rsid w:val="0006365C"/>
  </w:style>
  <w:style w:type="table" w:customStyle="1" w:styleId="4114">
    <w:name w:val="Сетка таблицы411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
    <w:name w:val="Сетка таблицы71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1">
    <w:name w:val="Нет списка414"/>
    <w:next w:val="a6"/>
    <w:uiPriority w:val="99"/>
    <w:semiHidden/>
    <w:unhideWhenUsed/>
    <w:rsid w:val="0006365C"/>
  </w:style>
  <w:style w:type="table" w:customStyle="1" w:styleId="814">
    <w:name w:val="Сетка таблицы81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
    <w:name w:val="Нет списка1314"/>
    <w:next w:val="a6"/>
    <w:semiHidden/>
    <w:rsid w:val="0006365C"/>
  </w:style>
  <w:style w:type="numbering" w:customStyle="1" w:styleId="2214">
    <w:name w:val="Нет списка2214"/>
    <w:next w:val="a6"/>
    <w:semiHidden/>
    <w:rsid w:val="0006365C"/>
  </w:style>
  <w:style w:type="numbering" w:customStyle="1" w:styleId="741">
    <w:name w:val="Нет списка74"/>
    <w:next w:val="a6"/>
    <w:uiPriority w:val="99"/>
    <w:semiHidden/>
    <w:unhideWhenUsed/>
    <w:rsid w:val="0006365C"/>
  </w:style>
  <w:style w:type="table" w:customStyle="1" w:styleId="524">
    <w:name w:val="Сетка таблицы52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1">
    <w:name w:val="Сетка таблицы134"/>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6"/>
    <w:uiPriority w:val="99"/>
    <w:semiHidden/>
    <w:unhideWhenUsed/>
    <w:rsid w:val="0006365C"/>
  </w:style>
  <w:style w:type="table" w:customStyle="1" w:styleId="5340">
    <w:name w:val="Сетка таблицы53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1">
    <w:name w:val="Сетка таблицы144"/>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0">
    <w:name w:val="Сетка таблицы164"/>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1">
    <w:name w:val="Нет списка94"/>
    <w:next w:val="a6"/>
    <w:uiPriority w:val="99"/>
    <w:semiHidden/>
    <w:unhideWhenUsed/>
    <w:rsid w:val="0006365C"/>
  </w:style>
  <w:style w:type="table" w:customStyle="1" w:styleId="174">
    <w:name w:val="Сетка таблицы174"/>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6"/>
    <w:semiHidden/>
    <w:rsid w:val="0006365C"/>
  </w:style>
  <w:style w:type="table" w:customStyle="1" w:styleId="184">
    <w:name w:val="Сетка таблицы18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4"/>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
    <w:name w:val="Сетка таблицы224"/>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4">
    <w:name w:val="Нет списка244"/>
    <w:next w:val="a6"/>
    <w:semiHidden/>
    <w:rsid w:val="0006365C"/>
  </w:style>
  <w:style w:type="table" w:customStyle="1" w:styleId="3240">
    <w:name w:val="Сетка таблицы32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0">
    <w:name w:val="Сетка таблицы43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40">
    <w:name w:val="Сетка таблицы54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тиль таблицы124"/>
    <w:basedOn w:val="a5"/>
    <w:rsid w:val="0006365C"/>
    <w:rPr>
      <w:rFonts w:ascii="Times New Roman" w:eastAsia="Times New Roman" w:hAnsi="Times New Roman"/>
    </w:rPr>
    <w:tblPr/>
  </w:style>
  <w:style w:type="numbering" w:customStyle="1" w:styleId="11240">
    <w:name w:val="Нет списка1124"/>
    <w:next w:val="a6"/>
    <w:semiHidden/>
    <w:rsid w:val="0006365C"/>
  </w:style>
  <w:style w:type="numbering" w:customStyle="1" w:styleId="3241">
    <w:name w:val="Нет списка324"/>
    <w:next w:val="a6"/>
    <w:uiPriority w:val="99"/>
    <w:semiHidden/>
    <w:unhideWhenUsed/>
    <w:rsid w:val="0006365C"/>
  </w:style>
  <w:style w:type="table" w:customStyle="1" w:styleId="624">
    <w:name w:val="Сетка таблицы62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6"/>
    <w:semiHidden/>
    <w:rsid w:val="0006365C"/>
  </w:style>
  <w:style w:type="numbering" w:customStyle="1" w:styleId="2124">
    <w:name w:val="Нет списка2124"/>
    <w:next w:val="a6"/>
    <w:semiHidden/>
    <w:rsid w:val="0006365C"/>
  </w:style>
  <w:style w:type="table" w:customStyle="1" w:styleId="4124">
    <w:name w:val="Сетка таблицы412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4">
    <w:name w:val="Сетка таблицы72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0">
    <w:name w:val="Нет списка424"/>
    <w:next w:val="a6"/>
    <w:uiPriority w:val="99"/>
    <w:semiHidden/>
    <w:unhideWhenUsed/>
    <w:rsid w:val="0006365C"/>
  </w:style>
  <w:style w:type="table" w:customStyle="1" w:styleId="824">
    <w:name w:val="Сетка таблицы824"/>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6"/>
    <w:semiHidden/>
    <w:rsid w:val="0006365C"/>
  </w:style>
  <w:style w:type="numbering" w:customStyle="1" w:styleId="2224">
    <w:name w:val="Нет списка2224"/>
    <w:next w:val="a6"/>
    <w:semiHidden/>
    <w:rsid w:val="0006365C"/>
  </w:style>
  <w:style w:type="numbering" w:customStyle="1" w:styleId="1040">
    <w:name w:val="Нет списка104"/>
    <w:next w:val="a6"/>
    <w:uiPriority w:val="99"/>
    <w:semiHidden/>
    <w:unhideWhenUsed/>
    <w:rsid w:val="0006365C"/>
  </w:style>
  <w:style w:type="table" w:customStyle="1" w:styleId="914">
    <w:name w:val="Сетка таблицы914"/>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Сетка таблицы194"/>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4"/>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1">
    <w:name w:val="Нет списка164"/>
    <w:next w:val="a6"/>
    <w:uiPriority w:val="99"/>
    <w:semiHidden/>
    <w:unhideWhenUsed/>
    <w:rsid w:val="0006365C"/>
  </w:style>
  <w:style w:type="numbering" w:customStyle="1" w:styleId="1740">
    <w:name w:val="Нет списка174"/>
    <w:next w:val="a6"/>
    <w:semiHidden/>
    <w:rsid w:val="0006365C"/>
  </w:style>
  <w:style w:type="numbering" w:customStyle="1" w:styleId="1840">
    <w:name w:val="Нет списка184"/>
    <w:next w:val="a6"/>
    <w:uiPriority w:val="99"/>
    <w:semiHidden/>
    <w:unhideWhenUsed/>
    <w:rsid w:val="0006365C"/>
  </w:style>
  <w:style w:type="numbering" w:customStyle="1" w:styleId="1940">
    <w:name w:val="Нет списка194"/>
    <w:next w:val="a6"/>
    <w:uiPriority w:val="99"/>
    <w:semiHidden/>
    <w:unhideWhenUsed/>
    <w:rsid w:val="0006365C"/>
  </w:style>
  <w:style w:type="table" w:customStyle="1" w:styleId="2341">
    <w:name w:val="Сетка таблицы234"/>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1">
    <w:name w:val="Нет списка202"/>
    <w:next w:val="a6"/>
    <w:uiPriority w:val="99"/>
    <w:semiHidden/>
    <w:unhideWhenUsed/>
    <w:rsid w:val="0006365C"/>
  </w:style>
  <w:style w:type="numbering" w:customStyle="1" w:styleId="11010">
    <w:name w:val="Нет списка1101"/>
    <w:next w:val="a6"/>
    <w:semiHidden/>
    <w:unhideWhenUsed/>
    <w:rsid w:val="0006365C"/>
  </w:style>
  <w:style w:type="table" w:customStyle="1" w:styleId="2421">
    <w:name w:val="Сетка таблицы242"/>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1">
    <w:name w:val="Нет списка251"/>
    <w:next w:val="a6"/>
    <w:uiPriority w:val="99"/>
    <w:semiHidden/>
    <w:unhideWhenUsed/>
    <w:rsid w:val="0006365C"/>
  </w:style>
  <w:style w:type="numbering" w:customStyle="1" w:styleId="11310">
    <w:name w:val="Нет списка1131"/>
    <w:next w:val="a6"/>
    <w:uiPriority w:val="99"/>
    <w:semiHidden/>
    <w:unhideWhenUsed/>
    <w:rsid w:val="0006365C"/>
  </w:style>
  <w:style w:type="table" w:customStyle="1" w:styleId="2520">
    <w:name w:val="Сетка таблицы252"/>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0">
    <w:name w:val="Нет списка1141"/>
    <w:next w:val="a6"/>
    <w:uiPriority w:val="99"/>
    <w:semiHidden/>
    <w:rsid w:val="0006365C"/>
  </w:style>
  <w:style w:type="table" w:customStyle="1" w:styleId="11011">
    <w:name w:val="Сетка таблицы110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1">
    <w:name w:val="Нет списка261"/>
    <w:next w:val="a6"/>
    <w:semiHidden/>
    <w:rsid w:val="0006365C"/>
  </w:style>
  <w:style w:type="table" w:customStyle="1" w:styleId="3310">
    <w:name w:val="Сетка таблицы3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0">
    <w:name w:val="Сетка таблицы44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
    <w:name w:val="Сетка таблицы552"/>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5">
    <w:name w:val="Стиль таблицы131"/>
    <w:basedOn w:val="a5"/>
    <w:rsid w:val="0006365C"/>
    <w:rPr>
      <w:rFonts w:ascii="Times New Roman" w:eastAsia="Times New Roman" w:hAnsi="Times New Roman"/>
    </w:rPr>
    <w:tblPr/>
  </w:style>
  <w:style w:type="numbering" w:customStyle="1" w:styleId="111112">
    <w:name w:val="Нет списка111112"/>
    <w:next w:val="a6"/>
    <w:semiHidden/>
    <w:rsid w:val="0006365C"/>
  </w:style>
  <w:style w:type="numbering" w:customStyle="1" w:styleId="3311">
    <w:name w:val="Нет списка331"/>
    <w:next w:val="a6"/>
    <w:uiPriority w:val="99"/>
    <w:semiHidden/>
    <w:unhideWhenUsed/>
    <w:rsid w:val="0006365C"/>
  </w:style>
  <w:style w:type="table" w:customStyle="1" w:styleId="6310">
    <w:name w:val="Сетка таблицы6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0">
    <w:name w:val="Нет списка1231"/>
    <w:next w:val="a6"/>
    <w:semiHidden/>
    <w:rsid w:val="0006365C"/>
  </w:style>
  <w:style w:type="numbering" w:customStyle="1" w:styleId="21310">
    <w:name w:val="Нет списка2131"/>
    <w:next w:val="a6"/>
    <w:semiHidden/>
    <w:rsid w:val="0006365C"/>
  </w:style>
  <w:style w:type="table" w:customStyle="1" w:styleId="41310">
    <w:name w:val="Сетка таблицы41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0">
    <w:name w:val="Сетка таблицы7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1">
    <w:name w:val="Нет списка431"/>
    <w:next w:val="a6"/>
    <w:uiPriority w:val="99"/>
    <w:semiHidden/>
    <w:unhideWhenUsed/>
    <w:rsid w:val="0006365C"/>
  </w:style>
  <w:style w:type="table" w:customStyle="1" w:styleId="8310">
    <w:name w:val="Сетка таблицы8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6"/>
    <w:semiHidden/>
    <w:rsid w:val="0006365C"/>
  </w:style>
  <w:style w:type="numbering" w:customStyle="1" w:styleId="22310">
    <w:name w:val="Нет списка2231"/>
    <w:next w:val="a6"/>
    <w:semiHidden/>
    <w:rsid w:val="0006365C"/>
  </w:style>
  <w:style w:type="numbering" w:customStyle="1" w:styleId="5111">
    <w:name w:val="Нет списка511"/>
    <w:next w:val="a6"/>
    <w:semiHidden/>
    <w:rsid w:val="0006365C"/>
  </w:style>
  <w:style w:type="table" w:customStyle="1" w:styleId="9210">
    <w:name w:val="Сетка таблицы9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0">
    <w:name w:val="Сетка таблицы10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6"/>
    <w:uiPriority w:val="99"/>
    <w:semiHidden/>
    <w:unhideWhenUsed/>
    <w:rsid w:val="0006365C"/>
  </w:style>
  <w:style w:type="table" w:customStyle="1" w:styleId="12111">
    <w:name w:val="Сетка таблицы12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0">
    <w:name w:val="Нет списка1411"/>
    <w:next w:val="a6"/>
    <w:uiPriority w:val="99"/>
    <w:semiHidden/>
    <w:rsid w:val="0006365C"/>
  </w:style>
  <w:style w:type="table" w:customStyle="1" w:styleId="13110">
    <w:name w:val="Сетка таблицы13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0">
    <w:name w:val="Сетка таблицы111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0">
    <w:name w:val="Нет списка2311"/>
    <w:next w:val="a6"/>
    <w:semiHidden/>
    <w:rsid w:val="0006365C"/>
  </w:style>
  <w:style w:type="table" w:customStyle="1" w:styleId="31110">
    <w:name w:val="Сетка таблицы31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0">
    <w:name w:val="Сетка таблицы42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0">
    <w:name w:val="Сетка таблицы51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
    <w:name w:val="Стиль таблицы1111"/>
    <w:basedOn w:val="a5"/>
    <w:rsid w:val="0006365C"/>
    <w:rPr>
      <w:rFonts w:ascii="Times New Roman" w:eastAsia="Times New Roman" w:hAnsi="Times New Roman"/>
    </w:rPr>
    <w:tblPr/>
  </w:style>
  <w:style w:type="numbering" w:customStyle="1" w:styleId="1111111">
    <w:name w:val="Нет списка1111111"/>
    <w:next w:val="a6"/>
    <w:semiHidden/>
    <w:rsid w:val="0006365C"/>
  </w:style>
  <w:style w:type="numbering" w:customStyle="1" w:styleId="31111">
    <w:name w:val="Нет списка3111"/>
    <w:next w:val="a6"/>
    <w:uiPriority w:val="99"/>
    <w:semiHidden/>
    <w:unhideWhenUsed/>
    <w:rsid w:val="0006365C"/>
  </w:style>
  <w:style w:type="table" w:customStyle="1" w:styleId="61110">
    <w:name w:val="Сетка таблицы61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0">
    <w:name w:val="Нет списка12111"/>
    <w:next w:val="a6"/>
    <w:semiHidden/>
    <w:rsid w:val="0006365C"/>
  </w:style>
  <w:style w:type="numbering" w:customStyle="1" w:styleId="211120">
    <w:name w:val="Нет списка21112"/>
    <w:next w:val="a6"/>
    <w:semiHidden/>
    <w:rsid w:val="0006365C"/>
  </w:style>
  <w:style w:type="table" w:customStyle="1" w:styleId="41111">
    <w:name w:val="Сетка таблицы411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0">
    <w:name w:val="Нет списка4111"/>
    <w:next w:val="a6"/>
    <w:uiPriority w:val="99"/>
    <w:semiHidden/>
    <w:unhideWhenUsed/>
    <w:rsid w:val="0006365C"/>
  </w:style>
  <w:style w:type="table" w:customStyle="1" w:styleId="8111">
    <w:name w:val="Сетка таблицы81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
    <w:name w:val="Нет списка13111"/>
    <w:next w:val="a6"/>
    <w:semiHidden/>
    <w:rsid w:val="0006365C"/>
  </w:style>
  <w:style w:type="numbering" w:customStyle="1" w:styleId="22111">
    <w:name w:val="Нет списка22111"/>
    <w:next w:val="a6"/>
    <w:semiHidden/>
    <w:rsid w:val="0006365C"/>
  </w:style>
  <w:style w:type="table" w:customStyle="1" w:styleId="14111">
    <w:name w:val="Сетка таблицы141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
    <w:name w:val="Сетка таблицы52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2">
    <w:name w:val="Нет списка711"/>
    <w:next w:val="a6"/>
    <w:uiPriority w:val="99"/>
    <w:semiHidden/>
    <w:unhideWhenUsed/>
    <w:rsid w:val="0006365C"/>
  </w:style>
  <w:style w:type="table" w:customStyle="1" w:styleId="5311">
    <w:name w:val="Сетка таблицы53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0">
    <w:name w:val="Сетка таблицы15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0">
    <w:name w:val="Нет списка811"/>
    <w:next w:val="a6"/>
    <w:uiPriority w:val="99"/>
    <w:semiHidden/>
    <w:unhideWhenUsed/>
    <w:rsid w:val="0006365C"/>
  </w:style>
  <w:style w:type="table" w:customStyle="1" w:styleId="5411">
    <w:name w:val="Сетка таблицы54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0">
    <w:name w:val="Сетка таблицы16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1">
    <w:name w:val="Нет списка911"/>
    <w:next w:val="a6"/>
    <w:uiPriority w:val="99"/>
    <w:semiHidden/>
    <w:unhideWhenUsed/>
    <w:rsid w:val="0006365C"/>
  </w:style>
  <w:style w:type="table" w:customStyle="1" w:styleId="17110">
    <w:name w:val="Сетка таблицы17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1">
    <w:name w:val="Нет списка1011"/>
    <w:next w:val="a6"/>
    <w:uiPriority w:val="99"/>
    <w:semiHidden/>
    <w:unhideWhenUsed/>
    <w:rsid w:val="0006365C"/>
  </w:style>
  <w:style w:type="numbering" w:customStyle="1" w:styleId="15111">
    <w:name w:val="Нет списка1511"/>
    <w:next w:val="a6"/>
    <w:semiHidden/>
    <w:rsid w:val="0006365C"/>
  </w:style>
  <w:style w:type="table" w:customStyle="1" w:styleId="18110">
    <w:name w:val="Сетка таблицы18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1">
    <w:name w:val="Нет списка1611"/>
    <w:next w:val="a6"/>
    <w:uiPriority w:val="99"/>
    <w:semiHidden/>
    <w:unhideWhenUsed/>
    <w:rsid w:val="0006365C"/>
  </w:style>
  <w:style w:type="numbering" w:customStyle="1" w:styleId="17111">
    <w:name w:val="Нет списка1711"/>
    <w:next w:val="a6"/>
    <w:semiHidden/>
    <w:rsid w:val="0006365C"/>
  </w:style>
  <w:style w:type="table" w:customStyle="1" w:styleId="19110">
    <w:name w:val="Сетка таблицы19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1">
    <w:name w:val="Нет списка1811"/>
    <w:next w:val="a6"/>
    <w:uiPriority w:val="99"/>
    <w:semiHidden/>
    <w:unhideWhenUsed/>
    <w:rsid w:val="0006365C"/>
  </w:style>
  <w:style w:type="table" w:customStyle="1" w:styleId="20110">
    <w:name w:val="Сетка таблицы20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0">
    <w:name w:val="Сетка таблицы112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10">
    <w:name w:val="Нет списка2411"/>
    <w:next w:val="a6"/>
    <w:semiHidden/>
    <w:rsid w:val="0006365C"/>
  </w:style>
  <w:style w:type="table" w:customStyle="1" w:styleId="32110">
    <w:name w:val="Сетка таблицы32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0">
    <w:name w:val="Сетка таблицы43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тиль таблицы1211"/>
    <w:basedOn w:val="a5"/>
    <w:rsid w:val="0006365C"/>
    <w:rPr>
      <w:rFonts w:ascii="Times New Roman" w:eastAsia="Times New Roman" w:hAnsi="Times New Roman"/>
    </w:rPr>
    <w:tblPr/>
  </w:style>
  <w:style w:type="numbering" w:customStyle="1" w:styleId="112111">
    <w:name w:val="Нет списка11211"/>
    <w:next w:val="a6"/>
    <w:semiHidden/>
    <w:rsid w:val="0006365C"/>
  </w:style>
  <w:style w:type="numbering" w:customStyle="1" w:styleId="32111">
    <w:name w:val="Нет списка3211"/>
    <w:next w:val="a6"/>
    <w:uiPriority w:val="99"/>
    <w:semiHidden/>
    <w:unhideWhenUsed/>
    <w:rsid w:val="0006365C"/>
  </w:style>
  <w:style w:type="table" w:customStyle="1" w:styleId="6211">
    <w:name w:val="Сетка таблицы62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
    <w:name w:val="Нет списка12211"/>
    <w:next w:val="a6"/>
    <w:semiHidden/>
    <w:rsid w:val="0006365C"/>
  </w:style>
  <w:style w:type="numbering" w:customStyle="1" w:styleId="21211">
    <w:name w:val="Нет списка21211"/>
    <w:next w:val="a6"/>
    <w:semiHidden/>
    <w:rsid w:val="0006365C"/>
  </w:style>
  <w:style w:type="table" w:customStyle="1" w:styleId="41211">
    <w:name w:val="Сетка таблицы412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
    <w:name w:val="Сетка таблицы72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1">
    <w:name w:val="Нет списка4211"/>
    <w:next w:val="a6"/>
    <w:uiPriority w:val="99"/>
    <w:semiHidden/>
    <w:unhideWhenUsed/>
    <w:rsid w:val="0006365C"/>
  </w:style>
  <w:style w:type="table" w:customStyle="1" w:styleId="8211">
    <w:name w:val="Сетка таблицы821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1">
    <w:name w:val="Нет списка13211"/>
    <w:next w:val="a6"/>
    <w:semiHidden/>
    <w:rsid w:val="0006365C"/>
  </w:style>
  <w:style w:type="numbering" w:customStyle="1" w:styleId="22211">
    <w:name w:val="Нет списка22211"/>
    <w:next w:val="a6"/>
    <w:semiHidden/>
    <w:rsid w:val="0006365C"/>
  </w:style>
  <w:style w:type="table" w:customStyle="1" w:styleId="91110">
    <w:name w:val="Сетка таблицы91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11">
    <w:name w:val="Нет списка1911"/>
    <w:next w:val="a6"/>
    <w:uiPriority w:val="99"/>
    <w:semiHidden/>
    <w:unhideWhenUsed/>
    <w:rsid w:val="0006365C"/>
  </w:style>
  <w:style w:type="table" w:customStyle="1" w:styleId="23111">
    <w:name w:val="Сетка таблицы231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
    <w:name w:val="Сетка таблицы24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1">
    <w:name w:val="Сетка таблицы55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1">
    <w:name w:val="Нет списка2011"/>
    <w:next w:val="a6"/>
    <w:semiHidden/>
    <w:rsid w:val="0006365C"/>
  </w:style>
  <w:style w:type="table" w:customStyle="1" w:styleId="25110">
    <w:name w:val="Сетка таблицы251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1">
    <w:name w:val="Нет списка271"/>
    <w:next w:val="a6"/>
    <w:uiPriority w:val="99"/>
    <w:semiHidden/>
    <w:unhideWhenUsed/>
    <w:rsid w:val="0006365C"/>
  </w:style>
  <w:style w:type="table" w:customStyle="1" w:styleId="2910">
    <w:name w:val="Сетка таблицы29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0">
    <w:name w:val="Нет списка1151"/>
    <w:next w:val="a6"/>
    <w:uiPriority w:val="99"/>
    <w:semiHidden/>
    <w:rsid w:val="0006365C"/>
  </w:style>
  <w:style w:type="table" w:customStyle="1" w:styleId="11411">
    <w:name w:val="Сетка таблицы114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
    <w:name w:val="Сетка таблицы115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0">
    <w:name w:val="Сетка таблицы210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1">
    <w:name w:val="Нет списка281"/>
    <w:next w:val="a6"/>
    <w:semiHidden/>
    <w:rsid w:val="0006365C"/>
  </w:style>
  <w:style w:type="table" w:customStyle="1" w:styleId="3410">
    <w:name w:val="Сетка таблицы34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0">
    <w:name w:val="Сетка таблицы45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тиль таблицы141"/>
    <w:basedOn w:val="a5"/>
    <w:rsid w:val="0006365C"/>
    <w:rPr>
      <w:rFonts w:ascii="Times New Roman" w:eastAsia="Times New Roman" w:hAnsi="Times New Roman"/>
    </w:rPr>
    <w:tblPr/>
  </w:style>
  <w:style w:type="numbering" w:customStyle="1" w:styleId="11610">
    <w:name w:val="Нет списка1161"/>
    <w:next w:val="a6"/>
    <w:semiHidden/>
    <w:rsid w:val="0006365C"/>
  </w:style>
  <w:style w:type="numbering" w:customStyle="1" w:styleId="3411">
    <w:name w:val="Нет списка341"/>
    <w:next w:val="a6"/>
    <w:uiPriority w:val="99"/>
    <w:semiHidden/>
    <w:unhideWhenUsed/>
    <w:rsid w:val="0006365C"/>
  </w:style>
  <w:style w:type="table" w:customStyle="1" w:styleId="6410">
    <w:name w:val="Сетка таблицы64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0">
    <w:name w:val="Нет списка1241"/>
    <w:next w:val="a6"/>
    <w:semiHidden/>
    <w:rsid w:val="0006365C"/>
  </w:style>
  <w:style w:type="numbering" w:customStyle="1" w:styleId="21410">
    <w:name w:val="Нет списка2141"/>
    <w:next w:val="a6"/>
    <w:semiHidden/>
    <w:rsid w:val="0006365C"/>
  </w:style>
  <w:style w:type="table" w:customStyle="1" w:styleId="41410">
    <w:name w:val="Сетка таблицы414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0">
    <w:name w:val="Сетка таблицы74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1">
    <w:name w:val="Нет списка441"/>
    <w:next w:val="a6"/>
    <w:uiPriority w:val="99"/>
    <w:semiHidden/>
    <w:unhideWhenUsed/>
    <w:rsid w:val="0006365C"/>
  </w:style>
  <w:style w:type="table" w:customStyle="1" w:styleId="8410">
    <w:name w:val="Сетка таблицы84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0">
    <w:name w:val="Нет списка1341"/>
    <w:next w:val="a6"/>
    <w:semiHidden/>
    <w:rsid w:val="0006365C"/>
  </w:style>
  <w:style w:type="numbering" w:customStyle="1" w:styleId="22410">
    <w:name w:val="Нет списка2241"/>
    <w:next w:val="a6"/>
    <w:semiHidden/>
    <w:rsid w:val="0006365C"/>
  </w:style>
  <w:style w:type="numbering" w:customStyle="1" w:styleId="5210">
    <w:name w:val="Нет списка521"/>
    <w:next w:val="a6"/>
    <w:semiHidden/>
    <w:unhideWhenUsed/>
    <w:rsid w:val="0006365C"/>
  </w:style>
  <w:style w:type="table" w:customStyle="1" w:styleId="9310">
    <w:name w:val="Сетка таблицы9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0">
    <w:name w:val="Нет списка621"/>
    <w:next w:val="a6"/>
    <w:uiPriority w:val="99"/>
    <w:semiHidden/>
    <w:unhideWhenUsed/>
    <w:rsid w:val="0006365C"/>
  </w:style>
  <w:style w:type="table" w:customStyle="1" w:styleId="10210">
    <w:name w:val="Сетка таблицы102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0">
    <w:name w:val="Нет списка1421"/>
    <w:next w:val="a6"/>
    <w:uiPriority w:val="99"/>
    <w:semiHidden/>
    <w:rsid w:val="0006365C"/>
  </w:style>
  <w:style w:type="table" w:customStyle="1" w:styleId="12210">
    <w:name w:val="Сетка таблицы12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0">
    <w:name w:val="Сетка таблицы111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10">
    <w:name w:val="Нет списка2321"/>
    <w:next w:val="a6"/>
    <w:semiHidden/>
    <w:rsid w:val="0006365C"/>
  </w:style>
  <w:style w:type="table" w:customStyle="1" w:styleId="31210">
    <w:name w:val="Сетка таблицы31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0">
    <w:name w:val="Сетка таблицы42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Сетка таблицы51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тиль таблицы1121"/>
    <w:basedOn w:val="a5"/>
    <w:rsid w:val="0006365C"/>
    <w:rPr>
      <w:rFonts w:ascii="Times New Roman" w:eastAsia="Times New Roman" w:hAnsi="Times New Roman"/>
    </w:rPr>
    <w:tblPr/>
  </w:style>
  <w:style w:type="numbering" w:customStyle="1" w:styleId="111211">
    <w:name w:val="Нет списка11121"/>
    <w:next w:val="a6"/>
    <w:semiHidden/>
    <w:rsid w:val="0006365C"/>
  </w:style>
  <w:style w:type="numbering" w:customStyle="1" w:styleId="31211">
    <w:name w:val="Нет списка3121"/>
    <w:next w:val="a6"/>
    <w:uiPriority w:val="99"/>
    <w:semiHidden/>
    <w:unhideWhenUsed/>
    <w:rsid w:val="0006365C"/>
  </w:style>
  <w:style w:type="table" w:customStyle="1" w:styleId="6121">
    <w:name w:val="Сетка таблицы61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
    <w:name w:val="Нет списка12121"/>
    <w:next w:val="a6"/>
    <w:semiHidden/>
    <w:rsid w:val="0006365C"/>
  </w:style>
  <w:style w:type="numbering" w:customStyle="1" w:styleId="21121">
    <w:name w:val="Нет списка21121"/>
    <w:next w:val="a6"/>
    <w:semiHidden/>
    <w:rsid w:val="0006365C"/>
  </w:style>
  <w:style w:type="table" w:customStyle="1" w:styleId="41121">
    <w:name w:val="Сетка таблицы411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10">
    <w:name w:val="Нет списка4121"/>
    <w:next w:val="a6"/>
    <w:uiPriority w:val="99"/>
    <w:semiHidden/>
    <w:unhideWhenUsed/>
    <w:rsid w:val="0006365C"/>
  </w:style>
  <w:style w:type="table" w:customStyle="1" w:styleId="8121">
    <w:name w:val="Сетка таблицы81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1">
    <w:name w:val="Нет списка13121"/>
    <w:next w:val="a6"/>
    <w:semiHidden/>
    <w:rsid w:val="0006365C"/>
  </w:style>
  <w:style w:type="numbering" w:customStyle="1" w:styleId="22121">
    <w:name w:val="Нет списка22121"/>
    <w:next w:val="a6"/>
    <w:semiHidden/>
    <w:rsid w:val="0006365C"/>
  </w:style>
  <w:style w:type="numbering" w:customStyle="1" w:styleId="7210">
    <w:name w:val="Нет списка721"/>
    <w:next w:val="a6"/>
    <w:uiPriority w:val="99"/>
    <w:semiHidden/>
    <w:unhideWhenUsed/>
    <w:rsid w:val="0006365C"/>
  </w:style>
  <w:style w:type="table" w:customStyle="1" w:styleId="5221">
    <w:name w:val="Сетка таблицы52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0">
    <w:name w:val="Сетка таблицы132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10">
    <w:name w:val="Нет списка821"/>
    <w:next w:val="a6"/>
    <w:uiPriority w:val="99"/>
    <w:semiHidden/>
    <w:unhideWhenUsed/>
    <w:rsid w:val="0006365C"/>
  </w:style>
  <w:style w:type="table" w:customStyle="1" w:styleId="5321">
    <w:name w:val="Сетка таблицы53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0">
    <w:name w:val="Сетка таблицы152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0">
    <w:name w:val="Сетка таблицы16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1">
    <w:name w:val="Нет списка921"/>
    <w:next w:val="a6"/>
    <w:uiPriority w:val="99"/>
    <w:semiHidden/>
    <w:unhideWhenUsed/>
    <w:rsid w:val="0006365C"/>
  </w:style>
  <w:style w:type="table" w:customStyle="1" w:styleId="17210">
    <w:name w:val="Сетка таблицы172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11">
    <w:name w:val="Нет списка1521"/>
    <w:next w:val="a6"/>
    <w:semiHidden/>
    <w:rsid w:val="0006365C"/>
  </w:style>
  <w:style w:type="table" w:customStyle="1" w:styleId="18210">
    <w:name w:val="Сетка таблицы18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0">
    <w:name w:val="Сетка таблицы112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0">
    <w:name w:val="Сетка таблицы222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10">
    <w:name w:val="Нет списка2421"/>
    <w:next w:val="a6"/>
    <w:semiHidden/>
    <w:rsid w:val="0006365C"/>
  </w:style>
  <w:style w:type="table" w:customStyle="1" w:styleId="32210">
    <w:name w:val="Сетка таблицы32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1">
    <w:name w:val="Сетка таблицы43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1">
    <w:name w:val="Сетка таблицы54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
    <w:name w:val="Стиль таблицы1221"/>
    <w:basedOn w:val="a5"/>
    <w:rsid w:val="0006365C"/>
    <w:rPr>
      <w:rFonts w:ascii="Times New Roman" w:eastAsia="Times New Roman" w:hAnsi="Times New Roman"/>
    </w:rPr>
    <w:tblPr/>
  </w:style>
  <w:style w:type="numbering" w:customStyle="1" w:styleId="112211">
    <w:name w:val="Нет списка11221"/>
    <w:next w:val="a6"/>
    <w:semiHidden/>
    <w:rsid w:val="0006365C"/>
  </w:style>
  <w:style w:type="numbering" w:customStyle="1" w:styleId="32211">
    <w:name w:val="Нет списка3221"/>
    <w:next w:val="a6"/>
    <w:uiPriority w:val="99"/>
    <w:semiHidden/>
    <w:unhideWhenUsed/>
    <w:rsid w:val="0006365C"/>
  </w:style>
  <w:style w:type="table" w:customStyle="1" w:styleId="6221">
    <w:name w:val="Сетка таблицы62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1">
    <w:name w:val="Нет списка12221"/>
    <w:next w:val="a6"/>
    <w:semiHidden/>
    <w:rsid w:val="0006365C"/>
  </w:style>
  <w:style w:type="numbering" w:customStyle="1" w:styleId="21221">
    <w:name w:val="Нет списка21221"/>
    <w:next w:val="a6"/>
    <w:semiHidden/>
    <w:rsid w:val="0006365C"/>
  </w:style>
  <w:style w:type="table" w:customStyle="1" w:styleId="41221">
    <w:name w:val="Сетка таблицы412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
    <w:name w:val="Сетка таблицы72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11">
    <w:name w:val="Нет списка4221"/>
    <w:next w:val="a6"/>
    <w:uiPriority w:val="99"/>
    <w:semiHidden/>
    <w:unhideWhenUsed/>
    <w:rsid w:val="0006365C"/>
  </w:style>
  <w:style w:type="table" w:customStyle="1" w:styleId="8221">
    <w:name w:val="Сетка таблицы822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1">
    <w:name w:val="Нет списка13221"/>
    <w:next w:val="a6"/>
    <w:semiHidden/>
    <w:rsid w:val="0006365C"/>
  </w:style>
  <w:style w:type="numbering" w:customStyle="1" w:styleId="22221">
    <w:name w:val="Нет списка22221"/>
    <w:next w:val="a6"/>
    <w:semiHidden/>
    <w:rsid w:val="0006365C"/>
  </w:style>
  <w:style w:type="numbering" w:customStyle="1" w:styleId="10211">
    <w:name w:val="Нет списка1021"/>
    <w:next w:val="a6"/>
    <w:uiPriority w:val="99"/>
    <w:semiHidden/>
    <w:unhideWhenUsed/>
    <w:rsid w:val="0006365C"/>
  </w:style>
  <w:style w:type="table" w:customStyle="1" w:styleId="9121">
    <w:name w:val="Сетка таблицы912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0">
    <w:name w:val="Сетка таблицы192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0">
    <w:name w:val="Сетка таблицы202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11">
    <w:name w:val="Нет списка1621"/>
    <w:next w:val="a6"/>
    <w:uiPriority w:val="99"/>
    <w:semiHidden/>
    <w:unhideWhenUsed/>
    <w:rsid w:val="0006365C"/>
  </w:style>
  <w:style w:type="numbering" w:customStyle="1" w:styleId="17211">
    <w:name w:val="Нет списка1721"/>
    <w:next w:val="a6"/>
    <w:semiHidden/>
    <w:rsid w:val="0006365C"/>
  </w:style>
  <w:style w:type="numbering" w:customStyle="1" w:styleId="18211">
    <w:name w:val="Нет списка1821"/>
    <w:next w:val="a6"/>
    <w:uiPriority w:val="99"/>
    <w:semiHidden/>
    <w:unhideWhenUsed/>
    <w:rsid w:val="0006365C"/>
  </w:style>
  <w:style w:type="numbering" w:customStyle="1" w:styleId="19211">
    <w:name w:val="Нет списка1921"/>
    <w:next w:val="a6"/>
    <w:uiPriority w:val="99"/>
    <w:semiHidden/>
    <w:unhideWhenUsed/>
    <w:rsid w:val="0006365C"/>
  </w:style>
  <w:style w:type="table" w:customStyle="1" w:styleId="23211">
    <w:name w:val="Сетка таблицы232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0">
    <w:name w:val="Сетка таблицы30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1">
    <w:name w:val="Нет списка291"/>
    <w:next w:val="a6"/>
    <w:uiPriority w:val="99"/>
    <w:semiHidden/>
    <w:unhideWhenUsed/>
    <w:rsid w:val="0006365C"/>
  </w:style>
  <w:style w:type="table" w:customStyle="1" w:styleId="3510">
    <w:name w:val="Сетка таблицы35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10">
    <w:name w:val="Нет списка1171"/>
    <w:next w:val="a6"/>
    <w:uiPriority w:val="99"/>
    <w:semiHidden/>
    <w:rsid w:val="0006365C"/>
  </w:style>
  <w:style w:type="table" w:customStyle="1" w:styleId="11611">
    <w:name w:val="Сетка таблицы116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
    <w:name w:val="Сетка таблицы117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11">
    <w:name w:val="Нет списка2101"/>
    <w:next w:val="a6"/>
    <w:semiHidden/>
    <w:rsid w:val="0006365C"/>
  </w:style>
  <w:style w:type="table" w:customStyle="1" w:styleId="3610">
    <w:name w:val="Сетка таблицы36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0">
    <w:name w:val="Сетка таблицы46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Сетка таблицы57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тиль таблицы151"/>
    <w:basedOn w:val="a5"/>
    <w:rsid w:val="0006365C"/>
    <w:rPr>
      <w:rFonts w:ascii="Times New Roman" w:eastAsia="Times New Roman" w:hAnsi="Times New Roman"/>
    </w:rPr>
    <w:tblPr/>
  </w:style>
  <w:style w:type="numbering" w:customStyle="1" w:styleId="11810">
    <w:name w:val="Нет списка1181"/>
    <w:next w:val="a6"/>
    <w:semiHidden/>
    <w:rsid w:val="0006365C"/>
  </w:style>
  <w:style w:type="numbering" w:customStyle="1" w:styleId="3511">
    <w:name w:val="Нет списка351"/>
    <w:next w:val="a6"/>
    <w:uiPriority w:val="99"/>
    <w:semiHidden/>
    <w:unhideWhenUsed/>
    <w:rsid w:val="0006365C"/>
  </w:style>
  <w:style w:type="table" w:customStyle="1" w:styleId="651">
    <w:name w:val="Сетка таблицы65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6"/>
    <w:semiHidden/>
    <w:rsid w:val="0006365C"/>
  </w:style>
  <w:style w:type="numbering" w:customStyle="1" w:styleId="21510">
    <w:name w:val="Нет списка2151"/>
    <w:next w:val="a6"/>
    <w:semiHidden/>
    <w:rsid w:val="0006365C"/>
  </w:style>
  <w:style w:type="table" w:customStyle="1" w:styleId="4151">
    <w:name w:val="Сетка таблицы415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
    <w:name w:val="Сетка таблицы75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1">
    <w:name w:val="Нет списка451"/>
    <w:next w:val="a6"/>
    <w:uiPriority w:val="99"/>
    <w:semiHidden/>
    <w:unhideWhenUsed/>
    <w:rsid w:val="0006365C"/>
  </w:style>
  <w:style w:type="table" w:customStyle="1" w:styleId="851">
    <w:name w:val="Сетка таблицы85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6"/>
    <w:semiHidden/>
    <w:rsid w:val="0006365C"/>
  </w:style>
  <w:style w:type="numbering" w:customStyle="1" w:styleId="2251">
    <w:name w:val="Нет списка2251"/>
    <w:next w:val="a6"/>
    <w:semiHidden/>
    <w:rsid w:val="0006365C"/>
  </w:style>
  <w:style w:type="numbering" w:customStyle="1" w:styleId="5310">
    <w:name w:val="Нет списка531"/>
    <w:next w:val="a6"/>
    <w:semiHidden/>
    <w:unhideWhenUsed/>
    <w:rsid w:val="0006365C"/>
  </w:style>
  <w:style w:type="table" w:customStyle="1" w:styleId="9410">
    <w:name w:val="Сетка таблицы94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1">
    <w:name w:val="Нет списка631"/>
    <w:next w:val="a6"/>
    <w:uiPriority w:val="99"/>
    <w:semiHidden/>
    <w:unhideWhenUsed/>
    <w:rsid w:val="0006365C"/>
  </w:style>
  <w:style w:type="table" w:customStyle="1" w:styleId="1031">
    <w:name w:val="Сетка таблицы103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0">
    <w:name w:val="Нет списка1431"/>
    <w:next w:val="a6"/>
    <w:uiPriority w:val="99"/>
    <w:semiHidden/>
    <w:rsid w:val="0006365C"/>
  </w:style>
  <w:style w:type="table" w:customStyle="1" w:styleId="12311">
    <w:name w:val="Сетка таблицы12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0">
    <w:name w:val="Сетка таблицы111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10">
    <w:name w:val="Нет списка2331"/>
    <w:next w:val="a6"/>
    <w:semiHidden/>
    <w:rsid w:val="0006365C"/>
  </w:style>
  <w:style w:type="table" w:customStyle="1" w:styleId="31310">
    <w:name w:val="Сетка таблицы31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1">
    <w:name w:val="Сетка таблицы42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51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тиль таблицы1131"/>
    <w:basedOn w:val="a5"/>
    <w:rsid w:val="0006365C"/>
    <w:rPr>
      <w:rFonts w:ascii="Times New Roman" w:eastAsia="Times New Roman" w:hAnsi="Times New Roman"/>
    </w:rPr>
    <w:tblPr/>
  </w:style>
  <w:style w:type="numbering" w:customStyle="1" w:styleId="111311">
    <w:name w:val="Нет списка11131"/>
    <w:next w:val="a6"/>
    <w:semiHidden/>
    <w:rsid w:val="0006365C"/>
  </w:style>
  <w:style w:type="numbering" w:customStyle="1" w:styleId="31311">
    <w:name w:val="Нет списка3131"/>
    <w:next w:val="a6"/>
    <w:uiPriority w:val="99"/>
    <w:semiHidden/>
    <w:unhideWhenUsed/>
    <w:rsid w:val="0006365C"/>
  </w:style>
  <w:style w:type="table" w:customStyle="1" w:styleId="6131">
    <w:name w:val="Сетка таблицы61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1">
    <w:name w:val="Нет списка12131"/>
    <w:next w:val="a6"/>
    <w:semiHidden/>
    <w:rsid w:val="0006365C"/>
  </w:style>
  <w:style w:type="numbering" w:customStyle="1" w:styleId="21131">
    <w:name w:val="Нет списка21131"/>
    <w:next w:val="a6"/>
    <w:semiHidden/>
    <w:rsid w:val="0006365C"/>
  </w:style>
  <w:style w:type="table" w:customStyle="1" w:styleId="41131">
    <w:name w:val="Сетка таблицы411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
    <w:name w:val="Сетка таблицы71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1">
    <w:name w:val="Нет списка4131"/>
    <w:next w:val="a6"/>
    <w:uiPriority w:val="99"/>
    <w:semiHidden/>
    <w:unhideWhenUsed/>
    <w:rsid w:val="0006365C"/>
  </w:style>
  <w:style w:type="table" w:customStyle="1" w:styleId="8131">
    <w:name w:val="Сетка таблицы81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1">
    <w:name w:val="Нет списка13131"/>
    <w:next w:val="a6"/>
    <w:semiHidden/>
    <w:rsid w:val="0006365C"/>
  </w:style>
  <w:style w:type="numbering" w:customStyle="1" w:styleId="22131">
    <w:name w:val="Нет списка22131"/>
    <w:next w:val="a6"/>
    <w:semiHidden/>
    <w:rsid w:val="0006365C"/>
  </w:style>
  <w:style w:type="numbering" w:customStyle="1" w:styleId="7311">
    <w:name w:val="Нет списка731"/>
    <w:next w:val="a6"/>
    <w:uiPriority w:val="99"/>
    <w:semiHidden/>
    <w:unhideWhenUsed/>
    <w:rsid w:val="0006365C"/>
  </w:style>
  <w:style w:type="table" w:customStyle="1" w:styleId="5231">
    <w:name w:val="Сетка таблицы52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1">
    <w:name w:val="Сетка таблицы133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1">
    <w:name w:val="Нет списка831"/>
    <w:next w:val="a6"/>
    <w:uiPriority w:val="99"/>
    <w:semiHidden/>
    <w:unhideWhenUsed/>
    <w:rsid w:val="0006365C"/>
  </w:style>
  <w:style w:type="table" w:customStyle="1" w:styleId="5331">
    <w:name w:val="Сетка таблицы53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1">
    <w:name w:val="Сетка таблицы14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0">
    <w:name w:val="Сетка таблицы153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
    <w:name w:val="Сетка таблицы16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11">
    <w:name w:val="Нет списка931"/>
    <w:next w:val="a6"/>
    <w:uiPriority w:val="99"/>
    <w:semiHidden/>
    <w:unhideWhenUsed/>
    <w:rsid w:val="0006365C"/>
  </w:style>
  <w:style w:type="table" w:customStyle="1" w:styleId="1731">
    <w:name w:val="Сетка таблицы173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11">
    <w:name w:val="Нет списка1531"/>
    <w:next w:val="a6"/>
    <w:semiHidden/>
    <w:rsid w:val="0006365C"/>
  </w:style>
  <w:style w:type="table" w:customStyle="1" w:styleId="1831">
    <w:name w:val="Сетка таблицы18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
    <w:name w:val="Сетка таблицы112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
    <w:name w:val="Сетка таблицы223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1">
    <w:name w:val="Нет списка2431"/>
    <w:next w:val="a6"/>
    <w:semiHidden/>
    <w:rsid w:val="0006365C"/>
  </w:style>
  <w:style w:type="table" w:customStyle="1" w:styleId="32310">
    <w:name w:val="Сетка таблицы32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1">
    <w:name w:val="Сетка таблицы43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1">
    <w:name w:val="Сетка таблицы54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2">
    <w:name w:val="Стиль таблицы1231"/>
    <w:basedOn w:val="a5"/>
    <w:rsid w:val="0006365C"/>
    <w:rPr>
      <w:rFonts w:ascii="Times New Roman" w:eastAsia="Times New Roman" w:hAnsi="Times New Roman"/>
    </w:rPr>
    <w:tblPr/>
  </w:style>
  <w:style w:type="numbering" w:customStyle="1" w:styleId="112310">
    <w:name w:val="Нет списка11231"/>
    <w:next w:val="a6"/>
    <w:semiHidden/>
    <w:rsid w:val="0006365C"/>
  </w:style>
  <w:style w:type="numbering" w:customStyle="1" w:styleId="32311">
    <w:name w:val="Нет списка3231"/>
    <w:next w:val="a6"/>
    <w:uiPriority w:val="99"/>
    <w:semiHidden/>
    <w:unhideWhenUsed/>
    <w:rsid w:val="0006365C"/>
  </w:style>
  <w:style w:type="table" w:customStyle="1" w:styleId="6231">
    <w:name w:val="Сетка таблицы62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1">
    <w:name w:val="Нет списка12231"/>
    <w:next w:val="a6"/>
    <w:semiHidden/>
    <w:rsid w:val="0006365C"/>
  </w:style>
  <w:style w:type="numbering" w:customStyle="1" w:styleId="21231">
    <w:name w:val="Нет списка21231"/>
    <w:next w:val="a6"/>
    <w:semiHidden/>
    <w:rsid w:val="0006365C"/>
  </w:style>
  <w:style w:type="table" w:customStyle="1" w:styleId="41231">
    <w:name w:val="Сетка таблицы412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1">
    <w:name w:val="Сетка таблицы72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10">
    <w:name w:val="Нет списка4231"/>
    <w:next w:val="a6"/>
    <w:uiPriority w:val="99"/>
    <w:semiHidden/>
    <w:unhideWhenUsed/>
    <w:rsid w:val="0006365C"/>
  </w:style>
  <w:style w:type="table" w:customStyle="1" w:styleId="8231">
    <w:name w:val="Сетка таблицы823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1">
    <w:name w:val="Нет списка13231"/>
    <w:next w:val="a6"/>
    <w:semiHidden/>
    <w:rsid w:val="0006365C"/>
  </w:style>
  <w:style w:type="numbering" w:customStyle="1" w:styleId="22231">
    <w:name w:val="Нет списка22231"/>
    <w:next w:val="a6"/>
    <w:semiHidden/>
    <w:rsid w:val="0006365C"/>
  </w:style>
  <w:style w:type="numbering" w:customStyle="1" w:styleId="10310">
    <w:name w:val="Нет списка1031"/>
    <w:next w:val="a6"/>
    <w:uiPriority w:val="99"/>
    <w:semiHidden/>
    <w:unhideWhenUsed/>
    <w:rsid w:val="0006365C"/>
  </w:style>
  <w:style w:type="table" w:customStyle="1" w:styleId="9131">
    <w:name w:val="Сетка таблицы9131"/>
    <w:basedOn w:val="a5"/>
    <w:next w:val="af0"/>
    <w:rsid w:val="0006365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
    <w:name w:val="Сетка таблицы193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
    <w:name w:val="Сетка таблицы2031"/>
    <w:basedOn w:val="a5"/>
    <w:next w:val="af0"/>
    <w:uiPriority w:val="59"/>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10">
    <w:name w:val="Нет списка1631"/>
    <w:next w:val="a6"/>
    <w:uiPriority w:val="99"/>
    <w:semiHidden/>
    <w:unhideWhenUsed/>
    <w:rsid w:val="0006365C"/>
  </w:style>
  <w:style w:type="numbering" w:customStyle="1" w:styleId="17310">
    <w:name w:val="Нет списка1731"/>
    <w:next w:val="a6"/>
    <w:semiHidden/>
    <w:rsid w:val="0006365C"/>
  </w:style>
  <w:style w:type="numbering" w:customStyle="1" w:styleId="18310">
    <w:name w:val="Нет списка1831"/>
    <w:next w:val="a6"/>
    <w:uiPriority w:val="99"/>
    <w:semiHidden/>
    <w:unhideWhenUsed/>
    <w:rsid w:val="0006365C"/>
  </w:style>
  <w:style w:type="numbering" w:customStyle="1" w:styleId="19310">
    <w:name w:val="Нет списка1931"/>
    <w:next w:val="a6"/>
    <w:uiPriority w:val="99"/>
    <w:semiHidden/>
    <w:unhideWhenUsed/>
    <w:rsid w:val="0006365C"/>
  </w:style>
  <w:style w:type="table" w:customStyle="1" w:styleId="23311">
    <w:name w:val="Сетка таблицы2331"/>
    <w:basedOn w:val="a5"/>
    <w:next w:val="af0"/>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0">
    <w:name w:val="Сетка таблицы37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10">
    <w:name w:val="Сетка таблицы38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1">
    <w:name w:val="Нет списка301"/>
    <w:next w:val="a6"/>
    <w:uiPriority w:val="99"/>
    <w:semiHidden/>
    <w:unhideWhenUsed/>
    <w:rsid w:val="0006365C"/>
  </w:style>
  <w:style w:type="table" w:customStyle="1" w:styleId="3910">
    <w:name w:val="Сетка таблицы39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0">
    <w:name w:val="Сетка таблицы40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
    <w:name w:val="Сетка таблицы47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11">
    <w:name w:val="Нет списка361"/>
    <w:next w:val="a6"/>
    <w:uiPriority w:val="99"/>
    <w:semiHidden/>
    <w:unhideWhenUsed/>
    <w:rsid w:val="0006365C"/>
  </w:style>
  <w:style w:type="numbering" w:customStyle="1" w:styleId="3711">
    <w:name w:val="Нет списка371"/>
    <w:next w:val="a6"/>
    <w:semiHidden/>
    <w:rsid w:val="0006365C"/>
  </w:style>
  <w:style w:type="table" w:customStyle="1" w:styleId="481">
    <w:name w:val="Сетка таблицы481"/>
    <w:basedOn w:val="a5"/>
    <w:next w:val="af0"/>
    <w:rsid w:val="0006365C"/>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
    <w:name w:val="Сетка таблицы492"/>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1">
    <w:name w:val="Сетка таблицы4911"/>
    <w:basedOn w:val="a5"/>
    <w:next w:val="af0"/>
    <w:uiPriority w:val="59"/>
    <w:rsid w:val="0006365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6">
    <w:name w:val="Заголовок 2 Знак3"/>
    <w:uiPriority w:val="9"/>
    <w:semiHidden/>
    <w:rsid w:val="0006365C"/>
    <w:rPr>
      <w:rFonts w:ascii="Cambria" w:eastAsia="Times New Roman" w:hAnsi="Cambria" w:cs="Times New Roman"/>
      <w:b/>
      <w:bCs/>
      <w:color w:val="4F81BD"/>
      <w:sz w:val="26"/>
      <w:szCs w:val="26"/>
    </w:rPr>
  </w:style>
  <w:style w:type="character" w:customStyle="1" w:styleId="332">
    <w:name w:val="Заголовок 3 Знак3"/>
    <w:uiPriority w:val="9"/>
    <w:semiHidden/>
    <w:rsid w:val="0006365C"/>
    <w:rPr>
      <w:rFonts w:ascii="Cambria" w:eastAsia="Times New Roman" w:hAnsi="Cambria" w:cs="Times New Roman"/>
      <w:b/>
      <w:bCs/>
      <w:color w:val="4F81BD"/>
    </w:rPr>
  </w:style>
  <w:style w:type="character" w:customStyle="1" w:styleId="3f8">
    <w:name w:val="Текст сноски Знак3"/>
    <w:aliases w:val="Текст сноски Знак1 Знак Знак2,Текст сноски Знак Знак Знак Знак Знак2,Текст сноски Знак2 Знак Знак Знак Знак Знак2,Текст сноски Знак1 Знак Знак Знак Знак Знак Знак2,Текст сноски Знак Знак Знак Знак Знак Знак Знак Знак2,Знак21 Знак1"/>
    <w:uiPriority w:val="99"/>
    <w:semiHidden/>
    <w:rsid w:val="0006365C"/>
    <w:rPr>
      <w:sz w:val="20"/>
      <w:szCs w:val="20"/>
    </w:rPr>
  </w:style>
  <w:style w:type="paragraph" w:customStyle="1" w:styleId="Standard">
    <w:name w:val="Standard"/>
    <w:rsid w:val="0006365C"/>
    <w:pPr>
      <w:widowControl w:val="0"/>
      <w:suppressAutoHyphens/>
      <w:autoSpaceDN w:val="0"/>
      <w:ind w:firstLine="720"/>
      <w:jc w:val="both"/>
      <w:textAlignment w:val="baseline"/>
    </w:pPr>
    <w:rPr>
      <w:rFonts w:ascii="Arial" w:eastAsia="Times New Roman" w:hAnsi="Arial" w:cs="Arial"/>
      <w:kern w:val="3"/>
      <w:sz w:val="24"/>
      <w:szCs w:val="24"/>
    </w:rPr>
  </w:style>
  <w:style w:type="paragraph" w:customStyle="1" w:styleId="empty">
    <w:name w:val="empty"/>
    <w:basedOn w:val="Standard"/>
    <w:rsid w:val="0006365C"/>
    <w:pPr>
      <w:widowControl/>
      <w:spacing w:before="100" w:after="100"/>
      <w:ind w:firstLine="0"/>
      <w:jc w:val="left"/>
    </w:pPr>
    <w:rPr>
      <w:rFonts w:ascii="Times New Roman" w:hAnsi="Times New Roman" w:cs="Times New Roman"/>
    </w:rPr>
  </w:style>
  <w:style w:type="paragraph" w:customStyle="1" w:styleId="s16">
    <w:name w:val="s_16"/>
    <w:basedOn w:val="Standard"/>
    <w:rsid w:val="0006365C"/>
    <w:pPr>
      <w:widowControl/>
      <w:spacing w:before="100" w:after="100"/>
      <w:ind w:firstLine="0"/>
      <w:jc w:val="left"/>
    </w:pPr>
    <w:rPr>
      <w:rFonts w:ascii="Times New Roman" w:hAnsi="Times New Roman" w:cs="Times New Roman"/>
    </w:rPr>
  </w:style>
  <w:style w:type="paragraph" w:customStyle="1" w:styleId="s1">
    <w:name w:val="s_1"/>
    <w:basedOn w:val="Standard"/>
    <w:rsid w:val="0006365C"/>
    <w:pPr>
      <w:widowControl/>
      <w:spacing w:before="100" w:after="100"/>
      <w:ind w:firstLine="0"/>
      <w:jc w:val="left"/>
    </w:pPr>
    <w:rPr>
      <w:rFonts w:ascii="Times New Roman" w:hAnsi="Times New Roman" w:cs="Times New Roman"/>
    </w:rPr>
  </w:style>
  <w:style w:type="numbering" w:customStyle="1" w:styleId="472">
    <w:name w:val="Нет списка47"/>
    <w:next w:val="a6"/>
    <w:uiPriority w:val="99"/>
    <w:semiHidden/>
    <w:unhideWhenUsed/>
    <w:rsid w:val="00F72B8D"/>
  </w:style>
  <w:style w:type="numbering" w:customStyle="1" w:styleId="1271">
    <w:name w:val="Нет списка127"/>
    <w:next w:val="a6"/>
    <w:uiPriority w:val="99"/>
    <w:semiHidden/>
    <w:unhideWhenUsed/>
    <w:rsid w:val="00F72B8D"/>
  </w:style>
  <w:style w:type="table" w:customStyle="1" w:styleId="79">
    <w:name w:val="Сетка таблицы79"/>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0">
    <w:name w:val="Нет списка1115"/>
    <w:next w:val="a6"/>
    <w:uiPriority w:val="99"/>
    <w:semiHidden/>
    <w:rsid w:val="00F72B8D"/>
  </w:style>
  <w:style w:type="table" w:customStyle="1" w:styleId="1201">
    <w:name w:val="Сетка таблицы120"/>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
    <w:name w:val="Сетка таблицы1110"/>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
    <w:name w:val="Сетка таблицы218"/>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6"/>
    <w:semiHidden/>
    <w:rsid w:val="00F72B8D"/>
  </w:style>
  <w:style w:type="table" w:customStyle="1" w:styleId="3150">
    <w:name w:val="Сетка таблицы31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
    <w:name w:val="Сетка таблицы417"/>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Сетка таблицы51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Стиль таблицы17"/>
    <w:basedOn w:val="a5"/>
    <w:rsid w:val="00F72B8D"/>
    <w:rPr>
      <w:rFonts w:ascii="Times New Roman" w:eastAsia="Times New Roman" w:hAnsi="Times New Roman"/>
    </w:rPr>
    <w:tblPr/>
  </w:style>
  <w:style w:type="numbering" w:customStyle="1" w:styleId="1116">
    <w:name w:val="Нет списка1116"/>
    <w:next w:val="a6"/>
    <w:semiHidden/>
    <w:rsid w:val="00F72B8D"/>
  </w:style>
  <w:style w:type="numbering" w:customStyle="1" w:styleId="3151">
    <w:name w:val="Нет списка315"/>
    <w:next w:val="a6"/>
    <w:uiPriority w:val="99"/>
    <w:semiHidden/>
    <w:unhideWhenUsed/>
    <w:rsid w:val="00F72B8D"/>
  </w:style>
  <w:style w:type="table" w:customStyle="1" w:styleId="615">
    <w:name w:val="Сетка таблицы61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6"/>
    <w:semiHidden/>
    <w:rsid w:val="00F72B8D"/>
  </w:style>
  <w:style w:type="numbering" w:customStyle="1" w:styleId="219">
    <w:name w:val="Нет списка219"/>
    <w:next w:val="a6"/>
    <w:semiHidden/>
    <w:rsid w:val="00F72B8D"/>
  </w:style>
  <w:style w:type="table" w:customStyle="1" w:styleId="418">
    <w:name w:val="Сетка таблицы418"/>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2">
    <w:name w:val="Нет списка48"/>
    <w:next w:val="a6"/>
    <w:uiPriority w:val="99"/>
    <w:semiHidden/>
    <w:unhideWhenUsed/>
    <w:rsid w:val="00F72B8D"/>
  </w:style>
  <w:style w:type="table" w:customStyle="1" w:styleId="87">
    <w:name w:val="Сетка таблицы87"/>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
    <w:name w:val="Нет списка137"/>
    <w:next w:val="a6"/>
    <w:semiHidden/>
    <w:rsid w:val="00F72B8D"/>
  </w:style>
  <w:style w:type="numbering" w:customStyle="1" w:styleId="227">
    <w:name w:val="Нет списка227"/>
    <w:next w:val="a6"/>
    <w:semiHidden/>
    <w:rsid w:val="00F72B8D"/>
  </w:style>
  <w:style w:type="numbering" w:customStyle="1" w:styleId="553">
    <w:name w:val="Нет списка55"/>
    <w:next w:val="a6"/>
    <w:semiHidden/>
    <w:unhideWhenUsed/>
    <w:rsid w:val="00F72B8D"/>
  </w:style>
  <w:style w:type="table" w:customStyle="1" w:styleId="96">
    <w:name w:val="Сетка таблицы96"/>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2">
    <w:name w:val="Нет списка65"/>
    <w:next w:val="a6"/>
    <w:uiPriority w:val="99"/>
    <w:semiHidden/>
    <w:unhideWhenUsed/>
    <w:rsid w:val="00F72B8D"/>
  </w:style>
  <w:style w:type="table" w:customStyle="1" w:styleId="105">
    <w:name w:val="Сетка таблицы105"/>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6"/>
    <w:uiPriority w:val="99"/>
    <w:semiHidden/>
    <w:rsid w:val="00F72B8D"/>
  </w:style>
  <w:style w:type="table" w:customStyle="1" w:styleId="12100">
    <w:name w:val="Сетка таблицы1210"/>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1">
    <w:name w:val="Сетка таблицы1115"/>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0">
    <w:name w:val="Сетка таблицы219"/>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0">
    <w:name w:val="Нет списка235"/>
    <w:next w:val="a6"/>
    <w:semiHidden/>
    <w:rsid w:val="00F72B8D"/>
  </w:style>
  <w:style w:type="table" w:customStyle="1" w:styleId="3160">
    <w:name w:val="Сетка таблицы316"/>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5">
    <w:name w:val="Сетка таблицы42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Сетка таблицы516"/>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
    <w:name w:val="Стиль таблицы115"/>
    <w:basedOn w:val="a5"/>
    <w:rsid w:val="00F72B8D"/>
    <w:rPr>
      <w:rFonts w:ascii="Times New Roman" w:eastAsia="Times New Roman" w:hAnsi="Times New Roman"/>
    </w:rPr>
    <w:tblPr/>
  </w:style>
  <w:style w:type="numbering" w:customStyle="1" w:styleId="111130">
    <w:name w:val="Нет списка11113"/>
    <w:next w:val="a6"/>
    <w:semiHidden/>
    <w:rsid w:val="00F72B8D"/>
  </w:style>
  <w:style w:type="numbering" w:customStyle="1" w:styleId="3161">
    <w:name w:val="Нет списка316"/>
    <w:next w:val="a6"/>
    <w:uiPriority w:val="99"/>
    <w:semiHidden/>
    <w:unhideWhenUsed/>
    <w:rsid w:val="00F72B8D"/>
  </w:style>
  <w:style w:type="table" w:customStyle="1" w:styleId="616">
    <w:name w:val="Сетка таблицы616"/>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
    <w:name w:val="Нет списка1215"/>
    <w:next w:val="a6"/>
    <w:semiHidden/>
    <w:rsid w:val="00F72B8D"/>
  </w:style>
  <w:style w:type="numbering" w:customStyle="1" w:styleId="2115">
    <w:name w:val="Нет списка2115"/>
    <w:next w:val="a6"/>
    <w:semiHidden/>
    <w:rsid w:val="00F72B8D"/>
  </w:style>
  <w:style w:type="table" w:customStyle="1" w:styleId="4115">
    <w:name w:val="Сетка таблицы411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
    <w:name w:val="Сетка таблицы71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50">
    <w:name w:val="Нет списка415"/>
    <w:next w:val="a6"/>
    <w:uiPriority w:val="99"/>
    <w:semiHidden/>
    <w:unhideWhenUsed/>
    <w:rsid w:val="00F72B8D"/>
  </w:style>
  <w:style w:type="table" w:customStyle="1" w:styleId="815">
    <w:name w:val="Сетка таблицы81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0">
    <w:name w:val="Нет списка1315"/>
    <w:next w:val="a6"/>
    <w:semiHidden/>
    <w:rsid w:val="00F72B8D"/>
  </w:style>
  <w:style w:type="numbering" w:customStyle="1" w:styleId="2215">
    <w:name w:val="Нет списка2215"/>
    <w:next w:val="a6"/>
    <w:semiHidden/>
    <w:rsid w:val="00F72B8D"/>
  </w:style>
  <w:style w:type="numbering" w:customStyle="1" w:styleId="752">
    <w:name w:val="Нет списка75"/>
    <w:next w:val="a6"/>
    <w:uiPriority w:val="99"/>
    <w:semiHidden/>
    <w:unhideWhenUsed/>
    <w:rsid w:val="00F72B8D"/>
  </w:style>
  <w:style w:type="table" w:customStyle="1" w:styleId="525">
    <w:name w:val="Сетка таблицы52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0">
    <w:name w:val="Сетка таблицы135"/>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0">
    <w:name w:val="Нет списка85"/>
    <w:next w:val="a6"/>
    <w:uiPriority w:val="99"/>
    <w:semiHidden/>
    <w:unhideWhenUsed/>
    <w:rsid w:val="00F72B8D"/>
  </w:style>
  <w:style w:type="table" w:customStyle="1" w:styleId="535">
    <w:name w:val="Сетка таблицы53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1">
    <w:name w:val="Сетка таблицы145"/>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
    <w:name w:val="Сетка таблицы165"/>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0">
    <w:name w:val="Нет списка95"/>
    <w:next w:val="a6"/>
    <w:uiPriority w:val="99"/>
    <w:semiHidden/>
    <w:unhideWhenUsed/>
    <w:rsid w:val="00F72B8D"/>
  </w:style>
  <w:style w:type="table" w:customStyle="1" w:styleId="1750">
    <w:name w:val="Сетка таблицы175"/>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50">
    <w:name w:val="Нет списка155"/>
    <w:next w:val="a6"/>
    <w:semiHidden/>
    <w:rsid w:val="00F72B8D"/>
  </w:style>
  <w:style w:type="table" w:customStyle="1" w:styleId="185">
    <w:name w:val="Сетка таблицы18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
    <w:name w:val="Сетка таблицы1125"/>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2">
    <w:name w:val="Сетка таблицы225"/>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5">
    <w:name w:val="Нет списка245"/>
    <w:next w:val="a6"/>
    <w:semiHidden/>
    <w:rsid w:val="00F72B8D"/>
  </w:style>
  <w:style w:type="table" w:customStyle="1" w:styleId="325">
    <w:name w:val="Сетка таблицы32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5">
    <w:name w:val="Сетка таблицы43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5">
    <w:name w:val="Сетка таблицы54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2">
    <w:name w:val="Стиль таблицы125"/>
    <w:basedOn w:val="a5"/>
    <w:rsid w:val="00F72B8D"/>
    <w:rPr>
      <w:rFonts w:ascii="Times New Roman" w:eastAsia="Times New Roman" w:hAnsi="Times New Roman"/>
    </w:rPr>
    <w:tblPr/>
  </w:style>
  <w:style w:type="numbering" w:customStyle="1" w:styleId="11250">
    <w:name w:val="Нет списка1125"/>
    <w:next w:val="a6"/>
    <w:semiHidden/>
    <w:rsid w:val="00F72B8D"/>
  </w:style>
  <w:style w:type="numbering" w:customStyle="1" w:styleId="3250">
    <w:name w:val="Нет списка325"/>
    <w:next w:val="a6"/>
    <w:uiPriority w:val="99"/>
    <w:semiHidden/>
    <w:unhideWhenUsed/>
    <w:rsid w:val="00F72B8D"/>
  </w:style>
  <w:style w:type="table" w:customStyle="1" w:styleId="625">
    <w:name w:val="Сетка таблицы62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
    <w:name w:val="Нет списка1225"/>
    <w:next w:val="a6"/>
    <w:semiHidden/>
    <w:rsid w:val="00F72B8D"/>
  </w:style>
  <w:style w:type="numbering" w:customStyle="1" w:styleId="2125">
    <w:name w:val="Нет списка2125"/>
    <w:next w:val="a6"/>
    <w:semiHidden/>
    <w:rsid w:val="00F72B8D"/>
  </w:style>
  <w:style w:type="table" w:customStyle="1" w:styleId="4125">
    <w:name w:val="Сетка таблицы412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5">
    <w:name w:val="Сетка таблицы72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0">
    <w:name w:val="Нет списка425"/>
    <w:next w:val="a6"/>
    <w:uiPriority w:val="99"/>
    <w:semiHidden/>
    <w:unhideWhenUsed/>
    <w:rsid w:val="00F72B8D"/>
  </w:style>
  <w:style w:type="table" w:customStyle="1" w:styleId="825">
    <w:name w:val="Сетка таблицы825"/>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5"/>
    <w:next w:val="a6"/>
    <w:semiHidden/>
    <w:rsid w:val="00F72B8D"/>
  </w:style>
  <w:style w:type="numbering" w:customStyle="1" w:styleId="2225">
    <w:name w:val="Нет списка2225"/>
    <w:next w:val="a6"/>
    <w:semiHidden/>
    <w:rsid w:val="00F72B8D"/>
  </w:style>
  <w:style w:type="numbering" w:customStyle="1" w:styleId="1050">
    <w:name w:val="Нет списка105"/>
    <w:next w:val="a6"/>
    <w:uiPriority w:val="99"/>
    <w:semiHidden/>
    <w:unhideWhenUsed/>
    <w:rsid w:val="00F72B8D"/>
  </w:style>
  <w:style w:type="table" w:customStyle="1" w:styleId="915">
    <w:name w:val="Сетка таблицы915"/>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5">
    <w:name w:val="Сетка таблицы195"/>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5"/>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0">
    <w:name w:val="Нет списка165"/>
    <w:next w:val="a6"/>
    <w:uiPriority w:val="99"/>
    <w:semiHidden/>
    <w:unhideWhenUsed/>
    <w:rsid w:val="00F72B8D"/>
  </w:style>
  <w:style w:type="numbering" w:customStyle="1" w:styleId="1751">
    <w:name w:val="Нет списка175"/>
    <w:next w:val="a6"/>
    <w:semiHidden/>
    <w:rsid w:val="00F72B8D"/>
  </w:style>
  <w:style w:type="numbering" w:customStyle="1" w:styleId="1850">
    <w:name w:val="Нет списка185"/>
    <w:next w:val="a6"/>
    <w:uiPriority w:val="99"/>
    <w:semiHidden/>
    <w:unhideWhenUsed/>
    <w:rsid w:val="00F72B8D"/>
  </w:style>
  <w:style w:type="numbering" w:customStyle="1" w:styleId="1950">
    <w:name w:val="Нет списка195"/>
    <w:next w:val="a6"/>
    <w:uiPriority w:val="99"/>
    <w:semiHidden/>
    <w:unhideWhenUsed/>
    <w:rsid w:val="00F72B8D"/>
  </w:style>
  <w:style w:type="table" w:customStyle="1" w:styleId="2351">
    <w:name w:val="Сетка таблицы235"/>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0">
    <w:name w:val="Нет списка203"/>
    <w:next w:val="a6"/>
    <w:uiPriority w:val="99"/>
    <w:semiHidden/>
    <w:unhideWhenUsed/>
    <w:rsid w:val="00F72B8D"/>
  </w:style>
  <w:style w:type="numbering" w:customStyle="1" w:styleId="11020">
    <w:name w:val="Нет списка1102"/>
    <w:next w:val="a6"/>
    <w:semiHidden/>
    <w:unhideWhenUsed/>
    <w:rsid w:val="00F72B8D"/>
  </w:style>
  <w:style w:type="table" w:customStyle="1" w:styleId="2430">
    <w:name w:val="Сетка таблицы243"/>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1">
    <w:name w:val="Нет списка252"/>
    <w:next w:val="a6"/>
    <w:uiPriority w:val="99"/>
    <w:semiHidden/>
    <w:unhideWhenUsed/>
    <w:rsid w:val="00F72B8D"/>
  </w:style>
  <w:style w:type="numbering" w:customStyle="1" w:styleId="11320">
    <w:name w:val="Нет списка1132"/>
    <w:next w:val="a6"/>
    <w:uiPriority w:val="99"/>
    <w:semiHidden/>
    <w:unhideWhenUsed/>
    <w:rsid w:val="00F72B8D"/>
  </w:style>
  <w:style w:type="table" w:customStyle="1" w:styleId="253">
    <w:name w:val="Сетка таблицы253"/>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0">
    <w:name w:val="Нет списка1142"/>
    <w:next w:val="a6"/>
    <w:uiPriority w:val="99"/>
    <w:semiHidden/>
    <w:rsid w:val="00F72B8D"/>
  </w:style>
  <w:style w:type="table" w:customStyle="1" w:styleId="11021">
    <w:name w:val="Сетка таблицы110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
    <w:name w:val="Сетка таблицы11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21">
    <w:name w:val="Нет списка262"/>
    <w:next w:val="a6"/>
    <w:semiHidden/>
    <w:rsid w:val="00F72B8D"/>
  </w:style>
  <w:style w:type="table" w:customStyle="1" w:styleId="3320">
    <w:name w:val="Сетка таблицы3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
    <w:name w:val="Сетка таблицы44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30">
    <w:name w:val="Сетка таблицы553"/>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6">
    <w:name w:val="Стиль таблицы132"/>
    <w:basedOn w:val="a5"/>
    <w:rsid w:val="00F72B8D"/>
    <w:rPr>
      <w:rFonts w:ascii="Times New Roman" w:eastAsia="Times New Roman" w:hAnsi="Times New Roman"/>
    </w:rPr>
    <w:tblPr/>
  </w:style>
  <w:style w:type="numbering" w:customStyle="1" w:styleId="111113">
    <w:name w:val="Нет списка111113"/>
    <w:next w:val="a6"/>
    <w:semiHidden/>
    <w:rsid w:val="00F72B8D"/>
  </w:style>
  <w:style w:type="numbering" w:customStyle="1" w:styleId="3321">
    <w:name w:val="Нет списка332"/>
    <w:next w:val="a6"/>
    <w:uiPriority w:val="99"/>
    <w:semiHidden/>
    <w:unhideWhenUsed/>
    <w:rsid w:val="00F72B8D"/>
  </w:style>
  <w:style w:type="table" w:customStyle="1" w:styleId="6320">
    <w:name w:val="Сетка таблицы6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0">
    <w:name w:val="Нет списка1232"/>
    <w:next w:val="a6"/>
    <w:semiHidden/>
    <w:rsid w:val="00F72B8D"/>
  </w:style>
  <w:style w:type="numbering" w:customStyle="1" w:styleId="2132">
    <w:name w:val="Нет списка2132"/>
    <w:next w:val="a6"/>
    <w:semiHidden/>
    <w:rsid w:val="00F72B8D"/>
  </w:style>
  <w:style w:type="table" w:customStyle="1" w:styleId="4132">
    <w:name w:val="Сетка таблицы41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0">
    <w:name w:val="Сетка таблицы7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0">
    <w:name w:val="Нет списка432"/>
    <w:next w:val="a6"/>
    <w:uiPriority w:val="99"/>
    <w:semiHidden/>
    <w:unhideWhenUsed/>
    <w:rsid w:val="00F72B8D"/>
  </w:style>
  <w:style w:type="table" w:customStyle="1" w:styleId="832">
    <w:name w:val="Сетка таблицы8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6"/>
    <w:semiHidden/>
    <w:rsid w:val="00F72B8D"/>
  </w:style>
  <w:style w:type="numbering" w:customStyle="1" w:styleId="2232">
    <w:name w:val="Нет списка2232"/>
    <w:next w:val="a6"/>
    <w:semiHidden/>
    <w:rsid w:val="00F72B8D"/>
  </w:style>
  <w:style w:type="numbering" w:customStyle="1" w:styleId="5122">
    <w:name w:val="Нет списка512"/>
    <w:next w:val="a6"/>
    <w:semiHidden/>
    <w:rsid w:val="00F72B8D"/>
  </w:style>
  <w:style w:type="table" w:customStyle="1" w:styleId="922">
    <w:name w:val="Сетка таблицы9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2">
    <w:name w:val="Нет списка612"/>
    <w:next w:val="a6"/>
    <w:uiPriority w:val="99"/>
    <w:semiHidden/>
    <w:unhideWhenUsed/>
    <w:rsid w:val="00F72B8D"/>
  </w:style>
  <w:style w:type="table" w:customStyle="1" w:styleId="12122">
    <w:name w:val="Сетка таблицы12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0">
    <w:name w:val="Нет списка1412"/>
    <w:next w:val="a6"/>
    <w:uiPriority w:val="99"/>
    <w:semiHidden/>
    <w:rsid w:val="00F72B8D"/>
  </w:style>
  <w:style w:type="table" w:customStyle="1" w:styleId="13120">
    <w:name w:val="Сетка таблицы13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1">
    <w:name w:val="Сетка таблицы111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2">
    <w:name w:val="Сетка таблицы21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0">
    <w:name w:val="Нет списка2312"/>
    <w:next w:val="a6"/>
    <w:semiHidden/>
    <w:rsid w:val="00F72B8D"/>
  </w:style>
  <w:style w:type="table" w:customStyle="1" w:styleId="3112">
    <w:name w:val="Сетка таблицы31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Сетка таблицы42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Сетка таблицы51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
    <w:name w:val="Стиль таблицы1112"/>
    <w:basedOn w:val="a5"/>
    <w:rsid w:val="00F72B8D"/>
    <w:rPr>
      <w:rFonts w:ascii="Times New Roman" w:eastAsia="Times New Roman" w:hAnsi="Times New Roman"/>
    </w:rPr>
    <w:tblPr/>
  </w:style>
  <w:style w:type="numbering" w:customStyle="1" w:styleId="1111112">
    <w:name w:val="Нет списка1111112"/>
    <w:next w:val="a6"/>
    <w:semiHidden/>
    <w:rsid w:val="00F72B8D"/>
  </w:style>
  <w:style w:type="numbering" w:customStyle="1" w:styleId="31120">
    <w:name w:val="Нет списка3112"/>
    <w:next w:val="a6"/>
    <w:uiPriority w:val="99"/>
    <w:semiHidden/>
    <w:unhideWhenUsed/>
    <w:rsid w:val="00F72B8D"/>
  </w:style>
  <w:style w:type="table" w:customStyle="1" w:styleId="6112">
    <w:name w:val="Сетка таблицы61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0">
    <w:name w:val="Нет списка12112"/>
    <w:next w:val="a6"/>
    <w:semiHidden/>
    <w:rsid w:val="00F72B8D"/>
  </w:style>
  <w:style w:type="numbering" w:customStyle="1" w:styleId="21113">
    <w:name w:val="Нет списка21113"/>
    <w:next w:val="a6"/>
    <w:semiHidden/>
    <w:rsid w:val="00F72B8D"/>
  </w:style>
  <w:style w:type="table" w:customStyle="1" w:styleId="41112">
    <w:name w:val="Сетка таблицы411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0">
    <w:name w:val="Сетка таблицы71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22">
    <w:name w:val="Нет списка4112"/>
    <w:next w:val="a6"/>
    <w:uiPriority w:val="99"/>
    <w:semiHidden/>
    <w:unhideWhenUsed/>
    <w:rsid w:val="00F72B8D"/>
  </w:style>
  <w:style w:type="table" w:customStyle="1" w:styleId="8112">
    <w:name w:val="Сетка таблицы81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2">
    <w:name w:val="Нет списка13112"/>
    <w:next w:val="a6"/>
    <w:semiHidden/>
    <w:rsid w:val="00F72B8D"/>
  </w:style>
  <w:style w:type="numbering" w:customStyle="1" w:styleId="22112">
    <w:name w:val="Нет списка22112"/>
    <w:next w:val="a6"/>
    <w:semiHidden/>
    <w:rsid w:val="00F72B8D"/>
  </w:style>
  <w:style w:type="table" w:customStyle="1" w:styleId="14121">
    <w:name w:val="Сетка таблицы141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
    <w:name w:val="Сетка таблицы52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22">
    <w:name w:val="Нет списка712"/>
    <w:next w:val="a6"/>
    <w:uiPriority w:val="99"/>
    <w:semiHidden/>
    <w:unhideWhenUsed/>
    <w:rsid w:val="00F72B8D"/>
  </w:style>
  <w:style w:type="table" w:customStyle="1" w:styleId="5312">
    <w:name w:val="Сетка таблицы53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0">
    <w:name w:val="Сетка таблицы15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2">
    <w:name w:val="Нет списка812"/>
    <w:next w:val="a6"/>
    <w:uiPriority w:val="99"/>
    <w:semiHidden/>
    <w:unhideWhenUsed/>
    <w:rsid w:val="00F72B8D"/>
  </w:style>
  <w:style w:type="table" w:customStyle="1" w:styleId="5412">
    <w:name w:val="Сетка таблицы54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2">
    <w:name w:val="Нет списка912"/>
    <w:next w:val="a6"/>
    <w:uiPriority w:val="99"/>
    <w:semiHidden/>
    <w:unhideWhenUsed/>
    <w:rsid w:val="00F72B8D"/>
  </w:style>
  <w:style w:type="table" w:customStyle="1" w:styleId="17120">
    <w:name w:val="Сетка таблицы17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20">
    <w:name w:val="Нет списка1012"/>
    <w:next w:val="a6"/>
    <w:uiPriority w:val="99"/>
    <w:semiHidden/>
    <w:unhideWhenUsed/>
    <w:rsid w:val="00F72B8D"/>
  </w:style>
  <w:style w:type="numbering" w:customStyle="1" w:styleId="15121">
    <w:name w:val="Нет списка1512"/>
    <w:next w:val="a6"/>
    <w:semiHidden/>
    <w:rsid w:val="00F72B8D"/>
  </w:style>
  <w:style w:type="table" w:customStyle="1" w:styleId="1812">
    <w:name w:val="Сетка таблицы18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20">
    <w:name w:val="Нет списка1612"/>
    <w:next w:val="a6"/>
    <w:uiPriority w:val="99"/>
    <w:semiHidden/>
    <w:unhideWhenUsed/>
    <w:rsid w:val="00F72B8D"/>
  </w:style>
  <w:style w:type="numbering" w:customStyle="1" w:styleId="17121">
    <w:name w:val="Нет списка1712"/>
    <w:next w:val="a6"/>
    <w:semiHidden/>
    <w:rsid w:val="00F72B8D"/>
  </w:style>
  <w:style w:type="table" w:customStyle="1" w:styleId="1912">
    <w:name w:val="Сетка таблицы19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20">
    <w:name w:val="Нет списка1812"/>
    <w:next w:val="a6"/>
    <w:uiPriority w:val="99"/>
    <w:semiHidden/>
    <w:unhideWhenUsed/>
    <w:rsid w:val="00F72B8D"/>
  </w:style>
  <w:style w:type="table" w:customStyle="1" w:styleId="2012">
    <w:name w:val="Сетка таблицы20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0">
    <w:name w:val="Сетка таблицы112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20">
    <w:name w:val="Нет списка2412"/>
    <w:next w:val="a6"/>
    <w:semiHidden/>
    <w:rsid w:val="00F72B8D"/>
  </w:style>
  <w:style w:type="table" w:customStyle="1" w:styleId="3212">
    <w:name w:val="Сетка таблицы32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Сетка таблицы43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тиль таблицы1212"/>
    <w:basedOn w:val="a5"/>
    <w:rsid w:val="00F72B8D"/>
    <w:rPr>
      <w:rFonts w:ascii="Times New Roman" w:eastAsia="Times New Roman" w:hAnsi="Times New Roman"/>
    </w:rPr>
    <w:tblPr/>
  </w:style>
  <w:style w:type="numbering" w:customStyle="1" w:styleId="112121">
    <w:name w:val="Нет списка11212"/>
    <w:next w:val="a6"/>
    <w:semiHidden/>
    <w:rsid w:val="00F72B8D"/>
  </w:style>
  <w:style w:type="numbering" w:customStyle="1" w:styleId="32120">
    <w:name w:val="Нет списка3212"/>
    <w:next w:val="a6"/>
    <w:uiPriority w:val="99"/>
    <w:semiHidden/>
    <w:unhideWhenUsed/>
    <w:rsid w:val="00F72B8D"/>
  </w:style>
  <w:style w:type="table" w:customStyle="1" w:styleId="6212">
    <w:name w:val="Сетка таблицы62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20">
    <w:name w:val="Нет списка12212"/>
    <w:next w:val="a6"/>
    <w:semiHidden/>
    <w:rsid w:val="00F72B8D"/>
  </w:style>
  <w:style w:type="numbering" w:customStyle="1" w:styleId="21212">
    <w:name w:val="Нет списка21212"/>
    <w:next w:val="a6"/>
    <w:semiHidden/>
    <w:rsid w:val="00F72B8D"/>
  </w:style>
  <w:style w:type="table" w:customStyle="1" w:styleId="41212">
    <w:name w:val="Сетка таблицы412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
    <w:name w:val="Сетка таблицы72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20">
    <w:name w:val="Нет списка4212"/>
    <w:next w:val="a6"/>
    <w:uiPriority w:val="99"/>
    <w:semiHidden/>
    <w:unhideWhenUsed/>
    <w:rsid w:val="00F72B8D"/>
  </w:style>
  <w:style w:type="table" w:customStyle="1" w:styleId="8212">
    <w:name w:val="Сетка таблицы821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2">
    <w:name w:val="Нет списка13212"/>
    <w:next w:val="a6"/>
    <w:semiHidden/>
    <w:rsid w:val="00F72B8D"/>
  </w:style>
  <w:style w:type="numbering" w:customStyle="1" w:styleId="22212">
    <w:name w:val="Нет списка22212"/>
    <w:next w:val="a6"/>
    <w:semiHidden/>
    <w:rsid w:val="00F72B8D"/>
  </w:style>
  <w:style w:type="table" w:customStyle="1" w:styleId="9112">
    <w:name w:val="Сетка таблицы91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20">
    <w:name w:val="Нет списка1912"/>
    <w:next w:val="a6"/>
    <w:uiPriority w:val="99"/>
    <w:semiHidden/>
    <w:unhideWhenUsed/>
    <w:rsid w:val="00F72B8D"/>
  </w:style>
  <w:style w:type="table" w:customStyle="1" w:styleId="23121">
    <w:name w:val="Сетка таблицы231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1">
    <w:name w:val="Сетка таблицы24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2">
    <w:name w:val="Сетка таблицы55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20">
    <w:name w:val="Нет списка2012"/>
    <w:next w:val="a6"/>
    <w:semiHidden/>
    <w:rsid w:val="00F72B8D"/>
  </w:style>
  <w:style w:type="table" w:customStyle="1" w:styleId="2512">
    <w:name w:val="Сетка таблицы251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0">
    <w:name w:val="Сетка таблицы28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1">
    <w:name w:val="Нет списка272"/>
    <w:next w:val="a6"/>
    <w:uiPriority w:val="99"/>
    <w:semiHidden/>
    <w:unhideWhenUsed/>
    <w:rsid w:val="00F72B8D"/>
  </w:style>
  <w:style w:type="table" w:customStyle="1" w:styleId="2920">
    <w:name w:val="Сетка таблицы29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20">
    <w:name w:val="Нет списка1152"/>
    <w:next w:val="a6"/>
    <w:uiPriority w:val="99"/>
    <w:semiHidden/>
    <w:rsid w:val="00F72B8D"/>
  </w:style>
  <w:style w:type="table" w:customStyle="1" w:styleId="11421">
    <w:name w:val="Сетка таблицы114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
    <w:name w:val="Сетка таблицы115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0">
    <w:name w:val="Сетка таблицы210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21">
    <w:name w:val="Нет списка282"/>
    <w:next w:val="a6"/>
    <w:semiHidden/>
    <w:rsid w:val="00F72B8D"/>
  </w:style>
  <w:style w:type="table" w:customStyle="1" w:styleId="342">
    <w:name w:val="Сетка таблицы34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
    <w:name w:val="Сетка таблицы45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56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
    <w:name w:val="Стиль таблицы142"/>
    <w:basedOn w:val="a5"/>
    <w:rsid w:val="00F72B8D"/>
    <w:rPr>
      <w:rFonts w:ascii="Times New Roman" w:eastAsia="Times New Roman" w:hAnsi="Times New Roman"/>
    </w:rPr>
    <w:tblPr/>
  </w:style>
  <w:style w:type="numbering" w:customStyle="1" w:styleId="1162">
    <w:name w:val="Нет списка1162"/>
    <w:next w:val="a6"/>
    <w:semiHidden/>
    <w:rsid w:val="00F72B8D"/>
  </w:style>
  <w:style w:type="numbering" w:customStyle="1" w:styleId="3420">
    <w:name w:val="Нет списка342"/>
    <w:next w:val="a6"/>
    <w:uiPriority w:val="99"/>
    <w:semiHidden/>
    <w:unhideWhenUsed/>
    <w:rsid w:val="00F72B8D"/>
  </w:style>
  <w:style w:type="table" w:customStyle="1" w:styleId="642">
    <w:name w:val="Сетка таблицы64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6"/>
    <w:semiHidden/>
    <w:rsid w:val="00F72B8D"/>
  </w:style>
  <w:style w:type="numbering" w:customStyle="1" w:styleId="2142">
    <w:name w:val="Нет списка2142"/>
    <w:next w:val="a6"/>
    <w:semiHidden/>
    <w:rsid w:val="00F72B8D"/>
  </w:style>
  <w:style w:type="table" w:customStyle="1" w:styleId="4142">
    <w:name w:val="Сетка таблицы414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0">
    <w:name w:val="Нет списка442"/>
    <w:next w:val="a6"/>
    <w:uiPriority w:val="99"/>
    <w:semiHidden/>
    <w:unhideWhenUsed/>
    <w:rsid w:val="00F72B8D"/>
  </w:style>
  <w:style w:type="table" w:customStyle="1" w:styleId="842">
    <w:name w:val="Сетка таблицы84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6"/>
    <w:semiHidden/>
    <w:rsid w:val="00F72B8D"/>
  </w:style>
  <w:style w:type="numbering" w:customStyle="1" w:styleId="2242">
    <w:name w:val="Нет списка2242"/>
    <w:next w:val="a6"/>
    <w:semiHidden/>
    <w:rsid w:val="00F72B8D"/>
  </w:style>
  <w:style w:type="numbering" w:customStyle="1" w:styleId="5222">
    <w:name w:val="Нет списка522"/>
    <w:next w:val="a6"/>
    <w:semiHidden/>
    <w:unhideWhenUsed/>
    <w:rsid w:val="00F72B8D"/>
  </w:style>
  <w:style w:type="table" w:customStyle="1" w:styleId="932">
    <w:name w:val="Сетка таблицы9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2">
    <w:name w:val="Нет списка622"/>
    <w:next w:val="a6"/>
    <w:uiPriority w:val="99"/>
    <w:semiHidden/>
    <w:unhideWhenUsed/>
    <w:rsid w:val="00F72B8D"/>
  </w:style>
  <w:style w:type="table" w:customStyle="1" w:styleId="1022">
    <w:name w:val="Сетка таблицы102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0">
    <w:name w:val="Нет списка1422"/>
    <w:next w:val="a6"/>
    <w:uiPriority w:val="99"/>
    <w:semiHidden/>
    <w:rsid w:val="00F72B8D"/>
  </w:style>
  <w:style w:type="table" w:customStyle="1" w:styleId="12222">
    <w:name w:val="Сетка таблицы12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0">
    <w:name w:val="Сетка таблицы111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2">
    <w:name w:val="Сетка таблицы21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2">
    <w:name w:val="Нет списка2322"/>
    <w:next w:val="a6"/>
    <w:semiHidden/>
    <w:rsid w:val="00F72B8D"/>
  </w:style>
  <w:style w:type="table" w:customStyle="1" w:styleId="3122">
    <w:name w:val="Сетка таблицы31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Сетка таблицы42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0">
    <w:name w:val="Сетка таблицы51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
    <w:name w:val="Стиль таблицы1122"/>
    <w:basedOn w:val="a5"/>
    <w:rsid w:val="00F72B8D"/>
    <w:rPr>
      <w:rFonts w:ascii="Times New Roman" w:eastAsia="Times New Roman" w:hAnsi="Times New Roman"/>
    </w:rPr>
    <w:tblPr/>
  </w:style>
  <w:style w:type="numbering" w:customStyle="1" w:styleId="111221">
    <w:name w:val="Нет списка11122"/>
    <w:next w:val="a6"/>
    <w:semiHidden/>
    <w:rsid w:val="00F72B8D"/>
  </w:style>
  <w:style w:type="numbering" w:customStyle="1" w:styleId="31220">
    <w:name w:val="Нет списка3122"/>
    <w:next w:val="a6"/>
    <w:uiPriority w:val="99"/>
    <w:semiHidden/>
    <w:unhideWhenUsed/>
    <w:rsid w:val="00F72B8D"/>
  </w:style>
  <w:style w:type="table" w:customStyle="1" w:styleId="61220">
    <w:name w:val="Сетка таблицы61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0">
    <w:name w:val="Нет списка12122"/>
    <w:next w:val="a6"/>
    <w:semiHidden/>
    <w:rsid w:val="00F72B8D"/>
  </w:style>
  <w:style w:type="numbering" w:customStyle="1" w:styleId="211220">
    <w:name w:val="Нет списка21122"/>
    <w:next w:val="a6"/>
    <w:semiHidden/>
    <w:rsid w:val="00F72B8D"/>
  </w:style>
  <w:style w:type="table" w:customStyle="1" w:styleId="411220">
    <w:name w:val="Сетка таблицы411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20">
    <w:name w:val="Сетка таблицы71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22">
    <w:name w:val="Нет списка4122"/>
    <w:next w:val="a6"/>
    <w:uiPriority w:val="99"/>
    <w:semiHidden/>
    <w:unhideWhenUsed/>
    <w:rsid w:val="00F72B8D"/>
  </w:style>
  <w:style w:type="table" w:customStyle="1" w:styleId="81220">
    <w:name w:val="Сетка таблицы81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2">
    <w:name w:val="Нет списка13122"/>
    <w:next w:val="a6"/>
    <w:semiHidden/>
    <w:rsid w:val="00F72B8D"/>
  </w:style>
  <w:style w:type="numbering" w:customStyle="1" w:styleId="22122">
    <w:name w:val="Нет списка22122"/>
    <w:next w:val="a6"/>
    <w:semiHidden/>
    <w:rsid w:val="00F72B8D"/>
  </w:style>
  <w:style w:type="numbering" w:customStyle="1" w:styleId="7222">
    <w:name w:val="Нет списка722"/>
    <w:next w:val="a6"/>
    <w:uiPriority w:val="99"/>
    <w:semiHidden/>
    <w:unhideWhenUsed/>
    <w:rsid w:val="00F72B8D"/>
  </w:style>
  <w:style w:type="table" w:customStyle="1" w:styleId="52220">
    <w:name w:val="Сетка таблицы52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2">
    <w:name w:val="Сетка таблицы132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22">
    <w:name w:val="Нет списка822"/>
    <w:next w:val="a6"/>
    <w:uiPriority w:val="99"/>
    <w:semiHidden/>
    <w:unhideWhenUsed/>
    <w:rsid w:val="00F72B8D"/>
  </w:style>
  <w:style w:type="table" w:customStyle="1" w:styleId="5322">
    <w:name w:val="Сетка таблицы53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1">
    <w:name w:val="Сетка таблицы14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
    <w:name w:val="Сетка таблицы16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0">
    <w:name w:val="Нет списка922"/>
    <w:next w:val="a6"/>
    <w:uiPriority w:val="99"/>
    <w:semiHidden/>
    <w:unhideWhenUsed/>
    <w:rsid w:val="00F72B8D"/>
  </w:style>
  <w:style w:type="table" w:customStyle="1" w:styleId="1722">
    <w:name w:val="Сетка таблицы172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0">
    <w:name w:val="Нет списка1522"/>
    <w:next w:val="a6"/>
    <w:semiHidden/>
    <w:rsid w:val="00F72B8D"/>
  </w:style>
  <w:style w:type="table" w:customStyle="1" w:styleId="1822">
    <w:name w:val="Сетка таблицы18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0">
    <w:name w:val="Сетка таблицы112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2">
    <w:name w:val="Сетка таблицы222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2">
    <w:name w:val="Нет списка2422"/>
    <w:next w:val="a6"/>
    <w:semiHidden/>
    <w:rsid w:val="00F72B8D"/>
  </w:style>
  <w:style w:type="table" w:customStyle="1" w:styleId="3222">
    <w:name w:val="Сетка таблицы32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2">
    <w:name w:val="Сетка таблицы43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2">
    <w:name w:val="Сетка таблицы54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3">
    <w:name w:val="Стиль таблицы1222"/>
    <w:basedOn w:val="a5"/>
    <w:rsid w:val="00F72B8D"/>
    <w:rPr>
      <w:rFonts w:ascii="Times New Roman" w:eastAsia="Times New Roman" w:hAnsi="Times New Roman"/>
    </w:rPr>
    <w:tblPr/>
  </w:style>
  <w:style w:type="numbering" w:customStyle="1" w:styleId="112221">
    <w:name w:val="Нет списка11222"/>
    <w:next w:val="a6"/>
    <w:semiHidden/>
    <w:rsid w:val="00F72B8D"/>
  </w:style>
  <w:style w:type="numbering" w:customStyle="1" w:styleId="32220">
    <w:name w:val="Нет списка3222"/>
    <w:next w:val="a6"/>
    <w:uiPriority w:val="99"/>
    <w:semiHidden/>
    <w:unhideWhenUsed/>
    <w:rsid w:val="00F72B8D"/>
  </w:style>
  <w:style w:type="table" w:customStyle="1" w:styleId="62220">
    <w:name w:val="Сетка таблицы62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20">
    <w:name w:val="Нет списка12222"/>
    <w:next w:val="a6"/>
    <w:semiHidden/>
    <w:rsid w:val="00F72B8D"/>
  </w:style>
  <w:style w:type="numbering" w:customStyle="1" w:styleId="212220">
    <w:name w:val="Нет списка21222"/>
    <w:next w:val="a6"/>
    <w:semiHidden/>
    <w:rsid w:val="00F72B8D"/>
  </w:style>
  <w:style w:type="table" w:customStyle="1" w:styleId="412220">
    <w:name w:val="Сетка таблицы412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20">
    <w:name w:val="Сетка таблицы72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20">
    <w:name w:val="Нет списка4222"/>
    <w:next w:val="a6"/>
    <w:uiPriority w:val="99"/>
    <w:semiHidden/>
    <w:unhideWhenUsed/>
    <w:rsid w:val="00F72B8D"/>
  </w:style>
  <w:style w:type="table" w:customStyle="1" w:styleId="82220">
    <w:name w:val="Сетка таблицы822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20">
    <w:name w:val="Нет списка13222"/>
    <w:next w:val="a6"/>
    <w:semiHidden/>
    <w:rsid w:val="00F72B8D"/>
  </w:style>
  <w:style w:type="numbering" w:customStyle="1" w:styleId="222220">
    <w:name w:val="Нет списка22222"/>
    <w:next w:val="a6"/>
    <w:semiHidden/>
    <w:rsid w:val="00F72B8D"/>
  </w:style>
  <w:style w:type="numbering" w:customStyle="1" w:styleId="10220">
    <w:name w:val="Нет списка1022"/>
    <w:next w:val="a6"/>
    <w:uiPriority w:val="99"/>
    <w:semiHidden/>
    <w:unhideWhenUsed/>
    <w:rsid w:val="00F72B8D"/>
  </w:style>
  <w:style w:type="table" w:customStyle="1" w:styleId="91220">
    <w:name w:val="Сетка таблицы912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2">
    <w:name w:val="Сетка таблицы192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2">
    <w:name w:val="Сетка таблицы202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20">
    <w:name w:val="Нет списка1622"/>
    <w:next w:val="a6"/>
    <w:uiPriority w:val="99"/>
    <w:semiHidden/>
    <w:unhideWhenUsed/>
    <w:rsid w:val="00F72B8D"/>
  </w:style>
  <w:style w:type="numbering" w:customStyle="1" w:styleId="17220">
    <w:name w:val="Нет списка1722"/>
    <w:next w:val="a6"/>
    <w:semiHidden/>
    <w:rsid w:val="00F72B8D"/>
  </w:style>
  <w:style w:type="numbering" w:customStyle="1" w:styleId="18220">
    <w:name w:val="Нет списка1822"/>
    <w:next w:val="a6"/>
    <w:uiPriority w:val="99"/>
    <w:semiHidden/>
    <w:unhideWhenUsed/>
    <w:rsid w:val="00F72B8D"/>
  </w:style>
  <w:style w:type="numbering" w:customStyle="1" w:styleId="19220">
    <w:name w:val="Нет списка1922"/>
    <w:next w:val="a6"/>
    <w:uiPriority w:val="99"/>
    <w:semiHidden/>
    <w:unhideWhenUsed/>
    <w:rsid w:val="00F72B8D"/>
  </w:style>
  <w:style w:type="table" w:customStyle="1" w:styleId="23220">
    <w:name w:val="Сетка таблицы232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0">
    <w:name w:val="Сетка таблицы30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21">
    <w:name w:val="Нет списка292"/>
    <w:next w:val="a6"/>
    <w:uiPriority w:val="99"/>
    <w:semiHidden/>
    <w:unhideWhenUsed/>
    <w:rsid w:val="00F72B8D"/>
  </w:style>
  <w:style w:type="table" w:customStyle="1" w:styleId="352">
    <w:name w:val="Сетка таблицы35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2">
    <w:name w:val="Нет списка1172"/>
    <w:next w:val="a6"/>
    <w:uiPriority w:val="99"/>
    <w:semiHidden/>
    <w:rsid w:val="00F72B8D"/>
  </w:style>
  <w:style w:type="table" w:customStyle="1" w:styleId="11620">
    <w:name w:val="Сетка таблицы116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0">
    <w:name w:val="Сетка таблицы117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0">
    <w:name w:val="Сетка таблицы21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21">
    <w:name w:val="Нет списка2102"/>
    <w:next w:val="a6"/>
    <w:semiHidden/>
    <w:rsid w:val="00F72B8D"/>
  </w:style>
  <w:style w:type="table" w:customStyle="1" w:styleId="362">
    <w:name w:val="Сетка таблицы36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
    <w:name w:val="Сетка таблицы46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2">
    <w:name w:val="Сетка таблицы57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
    <w:name w:val="Стиль таблицы152"/>
    <w:basedOn w:val="a5"/>
    <w:rsid w:val="00F72B8D"/>
    <w:rPr>
      <w:rFonts w:ascii="Times New Roman" w:eastAsia="Times New Roman" w:hAnsi="Times New Roman"/>
    </w:rPr>
    <w:tblPr/>
  </w:style>
  <w:style w:type="numbering" w:customStyle="1" w:styleId="1182">
    <w:name w:val="Нет списка1182"/>
    <w:next w:val="a6"/>
    <w:semiHidden/>
    <w:rsid w:val="00F72B8D"/>
  </w:style>
  <w:style w:type="numbering" w:customStyle="1" w:styleId="3520">
    <w:name w:val="Нет списка352"/>
    <w:next w:val="a6"/>
    <w:uiPriority w:val="99"/>
    <w:semiHidden/>
    <w:unhideWhenUsed/>
    <w:rsid w:val="00F72B8D"/>
  </w:style>
  <w:style w:type="table" w:customStyle="1" w:styleId="6520">
    <w:name w:val="Сетка таблицы65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0">
    <w:name w:val="Нет списка1252"/>
    <w:next w:val="a6"/>
    <w:semiHidden/>
    <w:rsid w:val="00F72B8D"/>
  </w:style>
  <w:style w:type="numbering" w:customStyle="1" w:styleId="2152">
    <w:name w:val="Нет списка2152"/>
    <w:next w:val="a6"/>
    <w:semiHidden/>
    <w:rsid w:val="00F72B8D"/>
  </w:style>
  <w:style w:type="table" w:customStyle="1" w:styleId="4152">
    <w:name w:val="Сетка таблицы415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0">
    <w:name w:val="Сетка таблицы75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20">
    <w:name w:val="Нет списка452"/>
    <w:next w:val="a6"/>
    <w:uiPriority w:val="99"/>
    <w:semiHidden/>
    <w:unhideWhenUsed/>
    <w:rsid w:val="00F72B8D"/>
  </w:style>
  <w:style w:type="table" w:customStyle="1" w:styleId="852">
    <w:name w:val="Сетка таблицы85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6"/>
    <w:semiHidden/>
    <w:rsid w:val="00F72B8D"/>
  </w:style>
  <w:style w:type="numbering" w:customStyle="1" w:styleId="22520">
    <w:name w:val="Нет списка2252"/>
    <w:next w:val="a6"/>
    <w:semiHidden/>
    <w:rsid w:val="00F72B8D"/>
  </w:style>
  <w:style w:type="numbering" w:customStyle="1" w:styleId="5320">
    <w:name w:val="Нет списка532"/>
    <w:next w:val="a6"/>
    <w:semiHidden/>
    <w:unhideWhenUsed/>
    <w:rsid w:val="00F72B8D"/>
  </w:style>
  <w:style w:type="table" w:customStyle="1" w:styleId="942">
    <w:name w:val="Сетка таблицы94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1">
    <w:name w:val="Нет списка632"/>
    <w:next w:val="a6"/>
    <w:uiPriority w:val="99"/>
    <w:semiHidden/>
    <w:unhideWhenUsed/>
    <w:rsid w:val="00F72B8D"/>
  </w:style>
  <w:style w:type="table" w:customStyle="1" w:styleId="1032">
    <w:name w:val="Сетка таблицы103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2">
    <w:name w:val="Нет списка1432"/>
    <w:next w:val="a6"/>
    <w:uiPriority w:val="99"/>
    <w:semiHidden/>
    <w:rsid w:val="00F72B8D"/>
  </w:style>
  <w:style w:type="table" w:customStyle="1" w:styleId="12321">
    <w:name w:val="Сетка таблицы12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2">
    <w:name w:val="Сетка таблицы111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0">
    <w:name w:val="Сетка таблицы214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2">
    <w:name w:val="Нет списка2332"/>
    <w:next w:val="a6"/>
    <w:semiHidden/>
    <w:rsid w:val="00F72B8D"/>
  </w:style>
  <w:style w:type="table" w:customStyle="1" w:styleId="3132">
    <w:name w:val="Сетка таблицы31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2">
    <w:name w:val="Сетка таблицы42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2">
    <w:name w:val="Сетка таблицы51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2">
    <w:name w:val="Стиль таблицы1132"/>
    <w:basedOn w:val="a5"/>
    <w:rsid w:val="00F72B8D"/>
    <w:rPr>
      <w:rFonts w:ascii="Times New Roman" w:eastAsia="Times New Roman" w:hAnsi="Times New Roman"/>
    </w:rPr>
    <w:tblPr/>
  </w:style>
  <w:style w:type="numbering" w:customStyle="1" w:styleId="111320">
    <w:name w:val="Нет списка11132"/>
    <w:next w:val="a6"/>
    <w:semiHidden/>
    <w:rsid w:val="00F72B8D"/>
  </w:style>
  <w:style w:type="numbering" w:customStyle="1" w:styleId="31320">
    <w:name w:val="Нет списка3132"/>
    <w:next w:val="a6"/>
    <w:uiPriority w:val="99"/>
    <w:semiHidden/>
    <w:unhideWhenUsed/>
    <w:rsid w:val="00F72B8D"/>
  </w:style>
  <w:style w:type="table" w:customStyle="1" w:styleId="6132">
    <w:name w:val="Сетка таблицы61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2">
    <w:name w:val="Нет списка12132"/>
    <w:next w:val="a6"/>
    <w:semiHidden/>
    <w:rsid w:val="00F72B8D"/>
  </w:style>
  <w:style w:type="numbering" w:customStyle="1" w:styleId="21132">
    <w:name w:val="Нет списка21132"/>
    <w:next w:val="a6"/>
    <w:semiHidden/>
    <w:rsid w:val="00F72B8D"/>
  </w:style>
  <w:style w:type="table" w:customStyle="1" w:styleId="41132">
    <w:name w:val="Сетка таблицы411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2">
    <w:name w:val="Сетка таблицы71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20">
    <w:name w:val="Нет списка4132"/>
    <w:next w:val="a6"/>
    <w:uiPriority w:val="99"/>
    <w:semiHidden/>
    <w:unhideWhenUsed/>
    <w:rsid w:val="00F72B8D"/>
  </w:style>
  <w:style w:type="table" w:customStyle="1" w:styleId="8132">
    <w:name w:val="Сетка таблицы81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2">
    <w:name w:val="Нет списка13132"/>
    <w:next w:val="a6"/>
    <w:semiHidden/>
    <w:rsid w:val="00F72B8D"/>
  </w:style>
  <w:style w:type="numbering" w:customStyle="1" w:styleId="22132">
    <w:name w:val="Нет списка22132"/>
    <w:next w:val="a6"/>
    <w:semiHidden/>
    <w:rsid w:val="00F72B8D"/>
  </w:style>
  <w:style w:type="numbering" w:customStyle="1" w:styleId="7321">
    <w:name w:val="Нет списка732"/>
    <w:next w:val="a6"/>
    <w:uiPriority w:val="99"/>
    <w:semiHidden/>
    <w:unhideWhenUsed/>
    <w:rsid w:val="00F72B8D"/>
  </w:style>
  <w:style w:type="table" w:customStyle="1" w:styleId="5232">
    <w:name w:val="Сетка таблицы52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0">
    <w:name w:val="Сетка таблицы133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0">
    <w:name w:val="Нет списка832"/>
    <w:next w:val="a6"/>
    <w:uiPriority w:val="99"/>
    <w:semiHidden/>
    <w:unhideWhenUsed/>
    <w:rsid w:val="00F72B8D"/>
  </w:style>
  <w:style w:type="table" w:customStyle="1" w:styleId="5332">
    <w:name w:val="Сетка таблицы53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0">
    <w:name w:val="Сетка таблицы14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
    <w:name w:val="Сетка таблицы16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20">
    <w:name w:val="Нет списка932"/>
    <w:next w:val="a6"/>
    <w:uiPriority w:val="99"/>
    <w:semiHidden/>
    <w:unhideWhenUsed/>
    <w:rsid w:val="00F72B8D"/>
  </w:style>
  <w:style w:type="table" w:customStyle="1" w:styleId="1732">
    <w:name w:val="Сетка таблицы173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20">
    <w:name w:val="Нет списка1532"/>
    <w:next w:val="a6"/>
    <w:semiHidden/>
    <w:rsid w:val="00F72B8D"/>
  </w:style>
  <w:style w:type="table" w:customStyle="1" w:styleId="1832">
    <w:name w:val="Сетка таблицы18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2">
    <w:name w:val="Сетка таблицы112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0">
    <w:name w:val="Сетка таблицы223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2">
    <w:name w:val="Нет списка2432"/>
    <w:next w:val="a6"/>
    <w:semiHidden/>
    <w:rsid w:val="00F72B8D"/>
  </w:style>
  <w:style w:type="table" w:customStyle="1" w:styleId="3232">
    <w:name w:val="Сетка таблицы32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2">
    <w:name w:val="Сетка таблицы43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2">
    <w:name w:val="Сетка таблицы54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2">
    <w:name w:val="Стиль таблицы1232"/>
    <w:basedOn w:val="a5"/>
    <w:rsid w:val="00F72B8D"/>
    <w:rPr>
      <w:rFonts w:ascii="Times New Roman" w:eastAsia="Times New Roman" w:hAnsi="Times New Roman"/>
    </w:rPr>
    <w:tblPr/>
  </w:style>
  <w:style w:type="numbering" w:customStyle="1" w:styleId="112320">
    <w:name w:val="Нет списка11232"/>
    <w:next w:val="a6"/>
    <w:semiHidden/>
    <w:rsid w:val="00F72B8D"/>
  </w:style>
  <w:style w:type="numbering" w:customStyle="1" w:styleId="32320">
    <w:name w:val="Нет списка3232"/>
    <w:next w:val="a6"/>
    <w:uiPriority w:val="99"/>
    <w:semiHidden/>
    <w:unhideWhenUsed/>
    <w:rsid w:val="00F72B8D"/>
  </w:style>
  <w:style w:type="table" w:customStyle="1" w:styleId="6232">
    <w:name w:val="Сетка таблицы62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2">
    <w:name w:val="Нет списка12232"/>
    <w:next w:val="a6"/>
    <w:semiHidden/>
    <w:rsid w:val="00F72B8D"/>
  </w:style>
  <w:style w:type="numbering" w:customStyle="1" w:styleId="21232">
    <w:name w:val="Нет списка21232"/>
    <w:next w:val="a6"/>
    <w:semiHidden/>
    <w:rsid w:val="00F72B8D"/>
  </w:style>
  <w:style w:type="table" w:customStyle="1" w:styleId="41232">
    <w:name w:val="Сетка таблицы412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2">
    <w:name w:val="Сетка таблицы72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20">
    <w:name w:val="Нет списка4232"/>
    <w:next w:val="a6"/>
    <w:uiPriority w:val="99"/>
    <w:semiHidden/>
    <w:unhideWhenUsed/>
    <w:rsid w:val="00F72B8D"/>
  </w:style>
  <w:style w:type="table" w:customStyle="1" w:styleId="8232">
    <w:name w:val="Сетка таблицы823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2">
    <w:name w:val="Нет списка13232"/>
    <w:next w:val="a6"/>
    <w:semiHidden/>
    <w:rsid w:val="00F72B8D"/>
  </w:style>
  <w:style w:type="numbering" w:customStyle="1" w:styleId="22232">
    <w:name w:val="Нет списка22232"/>
    <w:next w:val="a6"/>
    <w:semiHidden/>
    <w:rsid w:val="00F72B8D"/>
  </w:style>
  <w:style w:type="numbering" w:customStyle="1" w:styleId="10320">
    <w:name w:val="Нет списка1032"/>
    <w:next w:val="a6"/>
    <w:uiPriority w:val="99"/>
    <w:semiHidden/>
    <w:unhideWhenUsed/>
    <w:rsid w:val="00F72B8D"/>
  </w:style>
  <w:style w:type="table" w:customStyle="1" w:styleId="9132">
    <w:name w:val="Сетка таблицы9132"/>
    <w:basedOn w:val="a5"/>
    <w:next w:val="af0"/>
    <w:rsid w:val="00F72B8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2">
    <w:name w:val="Сетка таблицы193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2">
    <w:name w:val="Сетка таблицы2032"/>
    <w:basedOn w:val="a5"/>
    <w:next w:val="af0"/>
    <w:uiPriority w:val="59"/>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20">
    <w:name w:val="Нет списка1632"/>
    <w:next w:val="a6"/>
    <w:uiPriority w:val="99"/>
    <w:semiHidden/>
    <w:unhideWhenUsed/>
    <w:rsid w:val="00F72B8D"/>
  </w:style>
  <w:style w:type="numbering" w:customStyle="1" w:styleId="17320">
    <w:name w:val="Нет списка1732"/>
    <w:next w:val="a6"/>
    <w:semiHidden/>
    <w:rsid w:val="00F72B8D"/>
  </w:style>
  <w:style w:type="numbering" w:customStyle="1" w:styleId="18320">
    <w:name w:val="Нет списка1832"/>
    <w:next w:val="a6"/>
    <w:uiPriority w:val="99"/>
    <w:semiHidden/>
    <w:unhideWhenUsed/>
    <w:rsid w:val="00F72B8D"/>
  </w:style>
  <w:style w:type="numbering" w:customStyle="1" w:styleId="19320">
    <w:name w:val="Нет списка1932"/>
    <w:next w:val="a6"/>
    <w:uiPriority w:val="99"/>
    <w:semiHidden/>
    <w:unhideWhenUsed/>
    <w:rsid w:val="00F72B8D"/>
  </w:style>
  <w:style w:type="table" w:customStyle="1" w:styleId="23320">
    <w:name w:val="Сетка таблицы2332"/>
    <w:basedOn w:val="a5"/>
    <w:next w:val="af0"/>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Сетка таблицы38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21">
    <w:name w:val="Нет списка302"/>
    <w:next w:val="a6"/>
    <w:uiPriority w:val="99"/>
    <w:semiHidden/>
    <w:unhideWhenUsed/>
    <w:rsid w:val="00F72B8D"/>
  </w:style>
  <w:style w:type="table" w:customStyle="1" w:styleId="392">
    <w:name w:val="Сетка таблицы39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2">
    <w:name w:val="Сетка таблицы40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0">
    <w:name w:val="Сетка таблицы47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20">
    <w:name w:val="Нет списка362"/>
    <w:next w:val="a6"/>
    <w:uiPriority w:val="99"/>
    <w:semiHidden/>
    <w:unhideWhenUsed/>
    <w:rsid w:val="00F72B8D"/>
  </w:style>
  <w:style w:type="numbering" w:customStyle="1" w:styleId="3720">
    <w:name w:val="Нет списка372"/>
    <w:next w:val="a6"/>
    <w:semiHidden/>
    <w:rsid w:val="00F72B8D"/>
  </w:style>
  <w:style w:type="table" w:customStyle="1" w:styleId="4820">
    <w:name w:val="Сетка таблицы482"/>
    <w:basedOn w:val="a5"/>
    <w:next w:val="af0"/>
    <w:rsid w:val="00F72B8D"/>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3">
    <w:name w:val="Сетка таблицы493"/>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2">
    <w:name w:val="Сетка таблицы4912"/>
    <w:basedOn w:val="a5"/>
    <w:next w:val="af0"/>
    <w:uiPriority w:val="59"/>
    <w:rsid w:val="00F72B8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4">
    <w:name w:val="Нет списка49"/>
    <w:next w:val="a6"/>
    <w:uiPriority w:val="99"/>
    <w:semiHidden/>
    <w:unhideWhenUsed/>
    <w:rsid w:val="004B0613"/>
  </w:style>
  <w:style w:type="numbering" w:customStyle="1" w:styleId="1290">
    <w:name w:val="Нет списка129"/>
    <w:next w:val="a6"/>
    <w:uiPriority w:val="99"/>
    <w:semiHidden/>
    <w:unhideWhenUsed/>
    <w:rsid w:val="004B0613"/>
  </w:style>
  <w:style w:type="table" w:customStyle="1" w:styleId="800">
    <w:name w:val="Сетка таблицы80"/>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
    <w:name w:val="Нет списка1117"/>
    <w:next w:val="a6"/>
    <w:uiPriority w:val="99"/>
    <w:semiHidden/>
    <w:rsid w:val="004B0613"/>
  </w:style>
  <w:style w:type="table" w:customStyle="1" w:styleId="1300">
    <w:name w:val="Сетка таблицы130"/>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0">
    <w:name w:val="Сетка таблицы1116"/>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0">
    <w:name w:val="Сетка таблицы220"/>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1">
    <w:name w:val="Нет списка220"/>
    <w:next w:val="a6"/>
    <w:semiHidden/>
    <w:rsid w:val="004B0613"/>
  </w:style>
  <w:style w:type="table" w:customStyle="1" w:styleId="317">
    <w:name w:val="Сетка таблицы317"/>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
    <w:name w:val="Сетка таблицы419"/>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7"/>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6">
    <w:name w:val="Стиль таблицы18"/>
    <w:basedOn w:val="a5"/>
    <w:rsid w:val="004B0613"/>
    <w:rPr>
      <w:rFonts w:ascii="Times New Roman" w:eastAsia="Times New Roman" w:hAnsi="Times New Roman"/>
    </w:rPr>
    <w:tblPr/>
  </w:style>
  <w:style w:type="numbering" w:customStyle="1" w:styleId="1118">
    <w:name w:val="Нет списка1118"/>
    <w:next w:val="a6"/>
    <w:semiHidden/>
    <w:rsid w:val="004B0613"/>
  </w:style>
  <w:style w:type="numbering" w:customStyle="1" w:styleId="3170">
    <w:name w:val="Нет списка317"/>
    <w:next w:val="a6"/>
    <w:uiPriority w:val="99"/>
    <w:semiHidden/>
    <w:unhideWhenUsed/>
    <w:rsid w:val="004B0613"/>
  </w:style>
  <w:style w:type="table" w:customStyle="1" w:styleId="617">
    <w:name w:val="Сетка таблицы617"/>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1">
    <w:name w:val="Нет списка1210"/>
    <w:next w:val="a6"/>
    <w:semiHidden/>
    <w:rsid w:val="004B0613"/>
  </w:style>
  <w:style w:type="numbering" w:customStyle="1" w:styleId="21100">
    <w:name w:val="Нет списка2110"/>
    <w:next w:val="a6"/>
    <w:semiHidden/>
    <w:rsid w:val="004B0613"/>
  </w:style>
  <w:style w:type="table" w:customStyle="1" w:styleId="41100">
    <w:name w:val="Сетка таблицы4110"/>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
    <w:name w:val="Сетка таблицы71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1">
    <w:name w:val="Нет списка410"/>
    <w:next w:val="a6"/>
    <w:uiPriority w:val="99"/>
    <w:semiHidden/>
    <w:unhideWhenUsed/>
    <w:rsid w:val="004B0613"/>
  </w:style>
  <w:style w:type="table" w:customStyle="1" w:styleId="88">
    <w:name w:val="Сетка таблицы88"/>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
    <w:name w:val="Нет списка138"/>
    <w:next w:val="a6"/>
    <w:semiHidden/>
    <w:rsid w:val="004B0613"/>
  </w:style>
  <w:style w:type="numbering" w:customStyle="1" w:styleId="228">
    <w:name w:val="Нет списка228"/>
    <w:next w:val="a6"/>
    <w:semiHidden/>
    <w:rsid w:val="004B0613"/>
  </w:style>
  <w:style w:type="numbering" w:customStyle="1" w:styleId="563">
    <w:name w:val="Нет списка56"/>
    <w:next w:val="a6"/>
    <w:semiHidden/>
    <w:unhideWhenUsed/>
    <w:rsid w:val="004B0613"/>
  </w:style>
  <w:style w:type="table" w:customStyle="1" w:styleId="97">
    <w:name w:val="Сетка таблицы97"/>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6"/>
    <w:uiPriority w:val="99"/>
    <w:semiHidden/>
    <w:unhideWhenUsed/>
    <w:rsid w:val="004B0613"/>
  </w:style>
  <w:style w:type="table" w:customStyle="1" w:styleId="106">
    <w:name w:val="Сетка таблицы106"/>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
    <w:name w:val="Нет списка146"/>
    <w:next w:val="a6"/>
    <w:uiPriority w:val="99"/>
    <w:semiHidden/>
    <w:rsid w:val="004B0613"/>
  </w:style>
  <w:style w:type="table" w:customStyle="1" w:styleId="12130">
    <w:name w:val="Сетка таблицы12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0">
    <w:name w:val="Сетка таблицы1117"/>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0">
    <w:name w:val="Нет списка236"/>
    <w:next w:val="a6"/>
    <w:semiHidden/>
    <w:rsid w:val="004B0613"/>
  </w:style>
  <w:style w:type="table" w:customStyle="1" w:styleId="318">
    <w:name w:val="Сетка таблицы318"/>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6">
    <w:name w:val="Сетка таблицы42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8">
    <w:name w:val="Сетка таблицы518"/>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тиль таблицы116"/>
    <w:basedOn w:val="a5"/>
    <w:rsid w:val="004B0613"/>
    <w:rPr>
      <w:rFonts w:ascii="Times New Roman" w:eastAsia="Times New Roman" w:hAnsi="Times New Roman"/>
    </w:rPr>
    <w:tblPr/>
  </w:style>
  <w:style w:type="numbering" w:customStyle="1" w:styleId="11114">
    <w:name w:val="Нет списка11114"/>
    <w:next w:val="a6"/>
    <w:semiHidden/>
    <w:rsid w:val="004B0613"/>
  </w:style>
  <w:style w:type="numbering" w:customStyle="1" w:styleId="3180">
    <w:name w:val="Нет списка318"/>
    <w:next w:val="a6"/>
    <w:uiPriority w:val="99"/>
    <w:semiHidden/>
    <w:unhideWhenUsed/>
    <w:rsid w:val="004B0613"/>
  </w:style>
  <w:style w:type="table" w:customStyle="1" w:styleId="618">
    <w:name w:val="Сетка таблицы618"/>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
    <w:name w:val="Нет списка1216"/>
    <w:next w:val="a6"/>
    <w:semiHidden/>
    <w:rsid w:val="004B0613"/>
  </w:style>
  <w:style w:type="numbering" w:customStyle="1" w:styleId="2116">
    <w:name w:val="Нет списка2116"/>
    <w:next w:val="a6"/>
    <w:semiHidden/>
    <w:rsid w:val="004B0613"/>
  </w:style>
  <w:style w:type="table" w:customStyle="1" w:styleId="4116">
    <w:name w:val="Сетка таблицы411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7">
    <w:name w:val="Сетка таблицы717"/>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60">
    <w:name w:val="Нет списка416"/>
    <w:next w:val="a6"/>
    <w:uiPriority w:val="99"/>
    <w:semiHidden/>
    <w:unhideWhenUsed/>
    <w:rsid w:val="004B0613"/>
  </w:style>
  <w:style w:type="table" w:customStyle="1" w:styleId="816">
    <w:name w:val="Сетка таблицы81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Нет списка1316"/>
    <w:next w:val="a6"/>
    <w:semiHidden/>
    <w:rsid w:val="004B0613"/>
  </w:style>
  <w:style w:type="numbering" w:customStyle="1" w:styleId="2216">
    <w:name w:val="Нет списка2216"/>
    <w:next w:val="a6"/>
    <w:semiHidden/>
    <w:rsid w:val="004B0613"/>
  </w:style>
  <w:style w:type="numbering" w:customStyle="1" w:styleId="760">
    <w:name w:val="Нет списка76"/>
    <w:next w:val="a6"/>
    <w:uiPriority w:val="99"/>
    <w:semiHidden/>
    <w:unhideWhenUsed/>
    <w:rsid w:val="004B0613"/>
  </w:style>
  <w:style w:type="table" w:customStyle="1" w:styleId="526">
    <w:name w:val="Сетка таблицы52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60">
    <w:name w:val="Сетка таблицы136"/>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60">
    <w:name w:val="Нет списка86"/>
    <w:next w:val="a6"/>
    <w:uiPriority w:val="99"/>
    <w:semiHidden/>
    <w:unhideWhenUsed/>
    <w:rsid w:val="004B0613"/>
  </w:style>
  <w:style w:type="table" w:customStyle="1" w:styleId="536">
    <w:name w:val="Сетка таблицы53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0">
    <w:name w:val="Сетка таблицы146"/>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6">
    <w:name w:val="Сетка таблицы156"/>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0">
    <w:name w:val="Нет списка96"/>
    <w:next w:val="a6"/>
    <w:uiPriority w:val="99"/>
    <w:semiHidden/>
    <w:unhideWhenUsed/>
    <w:rsid w:val="004B0613"/>
  </w:style>
  <w:style w:type="table" w:customStyle="1" w:styleId="176">
    <w:name w:val="Сетка таблицы176"/>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0">
    <w:name w:val="Нет списка156"/>
    <w:next w:val="a6"/>
    <w:semiHidden/>
    <w:rsid w:val="004B0613"/>
  </w:style>
  <w:style w:type="table" w:customStyle="1" w:styleId="1860">
    <w:name w:val="Сетка таблицы18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6">
    <w:name w:val="Сетка таблицы1126"/>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6">
    <w:name w:val="Нет списка246"/>
    <w:next w:val="a6"/>
    <w:semiHidden/>
    <w:rsid w:val="004B0613"/>
  </w:style>
  <w:style w:type="table" w:customStyle="1" w:styleId="326">
    <w:name w:val="Сетка таблицы32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6">
    <w:name w:val="Сетка таблицы43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6">
    <w:name w:val="Сетка таблицы54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
    <w:name w:val="Стиль таблицы126"/>
    <w:basedOn w:val="a5"/>
    <w:rsid w:val="004B0613"/>
    <w:rPr>
      <w:rFonts w:ascii="Times New Roman" w:eastAsia="Times New Roman" w:hAnsi="Times New Roman"/>
    </w:rPr>
    <w:tblPr/>
  </w:style>
  <w:style w:type="numbering" w:customStyle="1" w:styleId="11260">
    <w:name w:val="Нет списка1126"/>
    <w:next w:val="a6"/>
    <w:semiHidden/>
    <w:rsid w:val="004B0613"/>
  </w:style>
  <w:style w:type="numbering" w:customStyle="1" w:styleId="3260">
    <w:name w:val="Нет списка326"/>
    <w:next w:val="a6"/>
    <w:uiPriority w:val="99"/>
    <w:semiHidden/>
    <w:unhideWhenUsed/>
    <w:rsid w:val="004B0613"/>
  </w:style>
  <w:style w:type="table" w:customStyle="1" w:styleId="626">
    <w:name w:val="Сетка таблицы62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
    <w:name w:val="Нет списка1226"/>
    <w:next w:val="a6"/>
    <w:semiHidden/>
    <w:rsid w:val="004B0613"/>
  </w:style>
  <w:style w:type="numbering" w:customStyle="1" w:styleId="2126">
    <w:name w:val="Нет списка2126"/>
    <w:next w:val="a6"/>
    <w:semiHidden/>
    <w:rsid w:val="004B0613"/>
  </w:style>
  <w:style w:type="table" w:customStyle="1" w:styleId="4126">
    <w:name w:val="Сетка таблицы412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6">
    <w:name w:val="Сетка таблицы72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60">
    <w:name w:val="Нет списка426"/>
    <w:next w:val="a6"/>
    <w:uiPriority w:val="99"/>
    <w:semiHidden/>
    <w:unhideWhenUsed/>
    <w:rsid w:val="004B0613"/>
  </w:style>
  <w:style w:type="table" w:customStyle="1" w:styleId="826">
    <w:name w:val="Сетка таблицы826"/>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0">
    <w:name w:val="Нет списка1326"/>
    <w:next w:val="a6"/>
    <w:semiHidden/>
    <w:rsid w:val="004B0613"/>
  </w:style>
  <w:style w:type="numbering" w:customStyle="1" w:styleId="2226">
    <w:name w:val="Нет списка2226"/>
    <w:next w:val="a6"/>
    <w:semiHidden/>
    <w:rsid w:val="004B0613"/>
  </w:style>
  <w:style w:type="numbering" w:customStyle="1" w:styleId="1060">
    <w:name w:val="Нет списка106"/>
    <w:next w:val="a6"/>
    <w:uiPriority w:val="99"/>
    <w:semiHidden/>
    <w:unhideWhenUsed/>
    <w:rsid w:val="004B0613"/>
  </w:style>
  <w:style w:type="table" w:customStyle="1" w:styleId="916">
    <w:name w:val="Сетка таблицы916"/>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6">
    <w:name w:val="Сетка таблицы196"/>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6">
    <w:name w:val="Сетка таблицы206"/>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60">
    <w:name w:val="Нет списка166"/>
    <w:next w:val="a6"/>
    <w:uiPriority w:val="99"/>
    <w:semiHidden/>
    <w:unhideWhenUsed/>
    <w:rsid w:val="004B0613"/>
  </w:style>
  <w:style w:type="numbering" w:customStyle="1" w:styleId="1760">
    <w:name w:val="Нет списка176"/>
    <w:next w:val="a6"/>
    <w:semiHidden/>
    <w:rsid w:val="004B0613"/>
  </w:style>
  <w:style w:type="numbering" w:customStyle="1" w:styleId="1861">
    <w:name w:val="Нет списка186"/>
    <w:next w:val="a6"/>
    <w:uiPriority w:val="99"/>
    <w:semiHidden/>
    <w:unhideWhenUsed/>
    <w:rsid w:val="004B0613"/>
  </w:style>
  <w:style w:type="numbering" w:customStyle="1" w:styleId="1960">
    <w:name w:val="Нет списка196"/>
    <w:next w:val="a6"/>
    <w:uiPriority w:val="99"/>
    <w:semiHidden/>
    <w:unhideWhenUsed/>
    <w:rsid w:val="004B0613"/>
  </w:style>
  <w:style w:type="table" w:customStyle="1" w:styleId="2361">
    <w:name w:val="Сетка таблицы236"/>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40">
    <w:name w:val="Нет списка204"/>
    <w:next w:val="a6"/>
    <w:uiPriority w:val="99"/>
    <w:semiHidden/>
    <w:unhideWhenUsed/>
    <w:rsid w:val="004B0613"/>
  </w:style>
  <w:style w:type="numbering" w:customStyle="1" w:styleId="1103">
    <w:name w:val="Нет списка1103"/>
    <w:next w:val="a6"/>
    <w:semiHidden/>
    <w:unhideWhenUsed/>
    <w:rsid w:val="004B0613"/>
  </w:style>
  <w:style w:type="table" w:customStyle="1" w:styleId="2440">
    <w:name w:val="Сетка таблицы244"/>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30">
    <w:name w:val="Нет списка253"/>
    <w:next w:val="a6"/>
    <w:uiPriority w:val="99"/>
    <w:semiHidden/>
    <w:unhideWhenUsed/>
    <w:rsid w:val="004B0613"/>
  </w:style>
  <w:style w:type="numbering" w:customStyle="1" w:styleId="1133">
    <w:name w:val="Нет списка1133"/>
    <w:next w:val="a6"/>
    <w:uiPriority w:val="99"/>
    <w:semiHidden/>
    <w:unhideWhenUsed/>
    <w:rsid w:val="004B0613"/>
  </w:style>
  <w:style w:type="table" w:customStyle="1" w:styleId="254">
    <w:name w:val="Сетка таблицы254"/>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6"/>
    <w:uiPriority w:val="99"/>
    <w:semiHidden/>
    <w:rsid w:val="004B0613"/>
  </w:style>
  <w:style w:type="table" w:customStyle="1" w:styleId="11030">
    <w:name w:val="Сетка таблицы110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0">
    <w:name w:val="Сетка таблицы11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
    <w:name w:val="Сетка таблицы26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30">
    <w:name w:val="Нет списка263"/>
    <w:next w:val="a6"/>
    <w:semiHidden/>
    <w:rsid w:val="004B0613"/>
  </w:style>
  <w:style w:type="table" w:customStyle="1" w:styleId="333">
    <w:name w:val="Сетка таблицы3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4">
    <w:name w:val="Сетка таблицы554"/>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тиль таблицы133"/>
    <w:basedOn w:val="a5"/>
    <w:rsid w:val="004B0613"/>
    <w:rPr>
      <w:rFonts w:ascii="Times New Roman" w:eastAsia="Times New Roman" w:hAnsi="Times New Roman"/>
    </w:rPr>
    <w:tblPr/>
  </w:style>
  <w:style w:type="numbering" w:customStyle="1" w:styleId="111114">
    <w:name w:val="Нет списка111114"/>
    <w:next w:val="a6"/>
    <w:semiHidden/>
    <w:rsid w:val="004B0613"/>
  </w:style>
  <w:style w:type="numbering" w:customStyle="1" w:styleId="3330">
    <w:name w:val="Нет списка333"/>
    <w:next w:val="a6"/>
    <w:uiPriority w:val="99"/>
    <w:semiHidden/>
    <w:unhideWhenUsed/>
    <w:rsid w:val="004B0613"/>
  </w:style>
  <w:style w:type="table" w:customStyle="1" w:styleId="633">
    <w:name w:val="Сетка таблицы6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
    <w:name w:val="Нет списка1233"/>
    <w:next w:val="a6"/>
    <w:semiHidden/>
    <w:rsid w:val="004B0613"/>
  </w:style>
  <w:style w:type="numbering" w:customStyle="1" w:styleId="2133">
    <w:name w:val="Нет списка2133"/>
    <w:next w:val="a6"/>
    <w:semiHidden/>
    <w:rsid w:val="004B0613"/>
  </w:style>
  <w:style w:type="table" w:customStyle="1" w:styleId="4133">
    <w:name w:val="Сетка таблицы41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
    <w:name w:val="Сетка таблицы7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30">
    <w:name w:val="Нет списка433"/>
    <w:next w:val="a6"/>
    <w:uiPriority w:val="99"/>
    <w:semiHidden/>
    <w:unhideWhenUsed/>
    <w:rsid w:val="004B0613"/>
  </w:style>
  <w:style w:type="table" w:customStyle="1" w:styleId="833">
    <w:name w:val="Сетка таблицы8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0">
    <w:name w:val="Нет списка1333"/>
    <w:next w:val="a6"/>
    <w:semiHidden/>
    <w:rsid w:val="004B0613"/>
  </w:style>
  <w:style w:type="numbering" w:customStyle="1" w:styleId="2233">
    <w:name w:val="Нет списка2233"/>
    <w:next w:val="a6"/>
    <w:semiHidden/>
    <w:rsid w:val="004B0613"/>
  </w:style>
  <w:style w:type="numbering" w:customStyle="1" w:styleId="5133">
    <w:name w:val="Нет списка513"/>
    <w:next w:val="a6"/>
    <w:semiHidden/>
    <w:rsid w:val="004B0613"/>
  </w:style>
  <w:style w:type="table" w:customStyle="1" w:styleId="923">
    <w:name w:val="Сетка таблицы9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
    <w:name w:val="Сетка таблицы10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33">
    <w:name w:val="Нет списка613"/>
    <w:next w:val="a6"/>
    <w:uiPriority w:val="99"/>
    <w:semiHidden/>
    <w:unhideWhenUsed/>
    <w:rsid w:val="004B0613"/>
  </w:style>
  <w:style w:type="table" w:customStyle="1" w:styleId="12140">
    <w:name w:val="Сетка таблицы1214"/>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3">
    <w:name w:val="Нет списка1413"/>
    <w:next w:val="a6"/>
    <w:uiPriority w:val="99"/>
    <w:semiHidden/>
    <w:rsid w:val="004B0613"/>
  </w:style>
  <w:style w:type="table" w:customStyle="1" w:styleId="13130">
    <w:name w:val="Сетка таблицы13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1">
    <w:name w:val="Сетка таблицы111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3">
    <w:name w:val="Сетка таблицы21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30">
    <w:name w:val="Нет списка2313"/>
    <w:next w:val="a6"/>
    <w:semiHidden/>
    <w:rsid w:val="004B0613"/>
  </w:style>
  <w:style w:type="table" w:customStyle="1" w:styleId="3113">
    <w:name w:val="Сетка таблицы31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
    <w:name w:val="Сетка таблицы42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тиль таблицы1113"/>
    <w:basedOn w:val="a5"/>
    <w:rsid w:val="004B0613"/>
    <w:rPr>
      <w:rFonts w:ascii="Times New Roman" w:eastAsia="Times New Roman" w:hAnsi="Times New Roman"/>
    </w:rPr>
    <w:tblPr/>
  </w:style>
  <w:style w:type="numbering" w:customStyle="1" w:styleId="1111113">
    <w:name w:val="Нет списка1111113"/>
    <w:next w:val="a6"/>
    <w:semiHidden/>
    <w:rsid w:val="004B0613"/>
  </w:style>
  <w:style w:type="numbering" w:customStyle="1" w:styleId="31130">
    <w:name w:val="Нет списка3113"/>
    <w:next w:val="a6"/>
    <w:uiPriority w:val="99"/>
    <w:semiHidden/>
    <w:unhideWhenUsed/>
    <w:rsid w:val="004B0613"/>
  </w:style>
  <w:style w:type="table" w:customStyle="1" w:styleId="6113">
    <w:name w:val="Сетка таблицы61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3">
    <w:name w:val="Нет списка12113"/>
    <w:next w:val="a6"/>
    <w:semiHidden/>
    <w:rsid w:val="004B0613"/>
  </w:style>
  <w:style w:type="numbering" w:customStyle="1" w:styleId="21114">
    <w:name w:val="Нет списка21114"/>
    <w:next w:val="a6"/>
    <w:semiHidden/>
    <w:rsid w:val="004B0613"/>
  </w:style>
  <w:style w:type="table" w:customStyle="1" w:styleId="41113">
    <w:name w:val="Сетка таблицы411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
    <w:name w:val="Сетка таблицы71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30">
    <w:name w:val="Нет списка4113"/>
    <w:next w:val="a6"/>
    <w:uiPriority w:val="99"/>
    <w:semiHidden/>
    <w:unhideWhenUsed/>
    <w:rsid w:val="004B0613"/>
  </w:style>
  <w:style w:type="table" w:customStyle="1" w:styleId="8113">
    <w:name w:val="Сетка таблицы81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3">
    <w:name w:val="Нет списка13113"/>
    <w:next w:val="a6"/>
    <w:semiHidden/>
    <w:rsid w:val="004B0613"/>
  </w:style>
  <w:style w:type="numbering" w:customStyle="1" w:styleId="22113">
    <w:name w:val="Нет списка22113"/>
    <w:next w:val="a6"/>
    <w:semiHidden/>
    <w:rsid w:val="004B0613"/>
  </w:style>
  <w:style w:type="table" w:customStyle="1" w:styleId="14130">
    <w:name w:val="Сетка таблицы141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
    <w:name w:val="Сетка таблицы52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30">
    <w:name w:val="Нет списка713"/>
    <w:next w:val="a6"/>
    <w:uiPriority w:val="99"/>
    <w:semiHidden/>
    <w:unhideWhenUsed/>
    <w:rsid w:val="004B0613"/>
  </w:style>
  <w:style w:type="table" w:customStyle="1" w:styleId="5313">
    <w:name w:val="Сетка таблицы53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3">
    <w:name w:val="Сетка таблицы15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30">
    <w:name w:val="Нет списка813"/>
    <w:next w:val="a6"/>
    <w:uiPriority w:val="99"/>
    <w:semiHidden/>
    <w:unhideWhenUsed/>
    <w:rsid w:val="004B0613"/>
  </w:style>
  <w:style w:type="table" w:customStyle="1" w:styleId="5413">
    <w:name w:val="Сетка таблицы54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3">
    <w:name w:val="Сетка таблицы16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30">
    <w:name w:val="Нет списка913"/>
    <w:next w:val="a6"/>
    <w:uiPriority w:val="99"/>
    <w:semiHidden/>
    <w:unhideWhenUsed/>
    <w:rsid w:val="004B0613"/>
  </w:style>
  <w:style w:type="table" w:customStyle="1" w:styleId="1713">
    <w:name w:val="Сетка таблицы17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30">
    <w:name w:val="Нет списка1013"/>
    <w:next w:val="a6"/>
    <w:uiPriority w:val="99"/>
    <w:semiHidden/>
    <w:unhideWhenUsed/>
    <w:rsid w:val="004B0613"/>
  </w:style>
  <w:style w:type="numbering" w:customStyle="1" w:styleId="15130">
    <w:name w:val="Нет списка1513"/>
    <w:next w:val="a6"/>
    <w:semiHidden/>
    <w:rsid w:val="004B0613"/>
  </w:style>
  <w:style w:type="table" w:customStyle="1" w:styleId="1813">
    <w:name w:val="Сетка таблицы18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30">
    <w:name w:val="Нет списка1613"/>
    <w:next w:val="a6"/>
    <w:uiPriority w:val="99"/>
    <w:semiHidden/>
    <w:unhideWhenUsed/>
    <w:rsid w:val="004B0613"/>
  </w:style>
  <w:style w:type="numbering" w:customStyle="1" w:styleId="17130">
    <w:name w:val="Нет списка1713"/>
    <w:next w:val="a6"/>
    <w:semiHidden/>
    <w:rsid w:val="004B0613"/>
  </w:style>
  <w:style w:type="table" w:customStyle="1" w:styleId="1913">
    <w:name w:val="Сетка таблицы19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30">
    <w:name w:val="Нет списка1813"/>
    <w:next w:val="a6"/>
    <w:uiPriority w:val="99"/>
    <w:semiHidden/>
    <w:unhideWhenUsed/>
    <w:rsid w:val="004B0613"/>
  </w:style>
  <w:style w:type="table" w:customStyle="1" w:styleId="2013">
    <w:name w:val="Сетка таблицы20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30">
    <w:name w:val="Сетка таблицы22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3">
    <w:name w:val="Нет списка2413"/>
    <w:next w:val="a6"/>
    <w:semiHidden/>
    <w:rsid w:val="004B0613"/>
  </w:style>
  <w:style w:type="table" w:customStyle="1" w:styleId="3213">
    <w:name w:val="Сетка таблицы32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
    <w:name w:val="Сетка таблицы43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3">
    <w:name w:val="Стиль таблицы1213"/>
    <w:basedOn w:val="a5"/>
    <w:rsid w:val="004B0613"/>
    <w:rPr>
      <w:rFonts w:ascii="Times New Roman" w:eastAsia="Times New Roman" w:hAnsi="Times New Roman"/>
    </w:rPr>
    <w:tblPr/>
  </w:style>
  <w:style w:type="numbering" w:customStyle="1" w:styleId="112130">
    <w:name w:val="Нет списка11213"/>
    <w:next w:val="a6"/>
    <w:semiHidden/>
    <w:rsid w:val="004B0613"/>
  </w:style>
  <w:style w:type="numbering" w:customStyle="1" w:styleId="32130">
    <w:name w:val="Нет списка3213"/>
    <w:next w:val="a6"/>
    <w:uiPriority w:val="99"/>
    <w:semiHidden/>
    <w:unhideWhenUsed/>
    <w:rsid w:val="004B0613"/>
  </w:style>
  <w:style w:type="table" w:customStyle="1" w:styleId="6213">
    <w:name w:val="Сетка таблицы62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3">
    <w:name w:val="Нет списка12213"/>
    <w:next w:val="a6"/>
    <w:semiHidden/>
    <w:rsid w:val="004B0613"/>
  </w:style>
  <w:style w:type="numbering" w:customStyle="1" w:styleId="21213">
    <w:name w:val="Нет списка21213"/>
    <w:next w:val="a6"/>
    <w:semiHidden/>
    <w:rsid w:val="004B0613"/>
  </w:style>
  <w:style w:type="table" w:customStyle="1" w:styleId="41213">
    <w:name w:val="Сетка таблицы412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
    <w:name w:val="Сетка таблицы72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30">
    <w:name w:val="Нет списка4213"/>
    <w:next w:val="a6"/>
    <w:uiPriority w:val="99"/>
    <w:semiHidden/>
    <w:unhideWhenUsed/>
    <w:rsid w:val="004B0613"/>
  </w:style>
  <w:style w:type="table" w:customStyle="1" w:styleId="8213">
    <w:name w:val="Сетка таблицы821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3">
    <w:name w:val="Нет списка13213"/>
    <w:next w:val="a6"/>
    <w:semiHidden/>
    <w:rsid w:val="004B0613"/>
  </w:style>
  <w:style w:type="numbering" w:customStyle="1" w:styleId="22213">
    <w:name w:val="Нет списка22213"/>
    <w:next w:val="a6"/>
    <w:semiHidden/>
    <w:rsid w:val="004B0613"/>
  </w:style>
  <w:style w:type="table" w:customStyle="1" w:styleId="9113">
    <w:name w:val="Сетка таблицы91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30">
    <w:name w:val="Нет списка1913"/>
    <w:next w:val="a6"/>
    <w:uiPriority w:val="99"/>
    <w:semiHidden/>
    <w:unhideWhenUsed/>
    <w:rsid w:val="004B0613"/>
  </w:style>
  <w:style w:type="table" w:customStyle="1" w:styleId="23131">
    <w:name w:val="Сетка таблицы231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30">
    <w:name w:val="Сетка таблицы24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3">
    <w:name w:val="Сетка таблицы55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30">
    <w:name w:val="Нет списка2013"/>
    <w:next w:val="a6"/>
    <w:semiHidden/>
    <w:rsid w:val="004B0613"/>
  </w:style>
  <w:style w:type="table" w:customStyle="1" w:styleId="2513">
    <w:name w:val="Сетка таблицы251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3">
    <w:name w:val="Сетка таблицы28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30">
    <w:name w:val="Нет списка273"/>
    <w:next w:val="a6"/>
    <w:uiPriority w:val="99"/>
    <w:semiHidden/>
    <w:unhideWhenUsed/>
    <w:rsid w:val="004B0613"/>
  </w:style>
  <w:style w:type="table" w:customStyle="1" w:styleId="293">
    <w:name w:val="Сетка таблицы29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3">
    <w:name w:val="Нет списка1153"/>
    <w:next w:val="a6"/>
    <w:uiPriority w:val="99"/>
    <w:semiHidden/>
    <w:rsid w:val="004B0613"/>
  </w:style>
  <w:style w:type="table" w:customStyle="1" w:styleId="11430">
    <w:name w:val="Сетка таблицы114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0">
    <w:name w:val="Сетка таблицы115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30">
    <w:name w:val="Нет списка283"/>
    <w:next w:val="a6"/>
    <w:semiHidden/>
    <w:rsid w:val="004B0613"/>
  </w:style>
  <w:style w:type="table" w:customStyle="1" w:styleId="343">
    <w:name w:val="Сетка таблицы34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3">
    <w:name w:val="Сетка таблицы45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30">
    <w:name w:val="Сетка таблицы56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
    <w:name w:val="Стиль таблицы143"/>
    <w:basedOn w:val="a5"/>
    <w:rsid w:val="004B0613"/>
    <w:rPr>
      <w:rFonts w:ascii="Times New Roman" w:eastAsia="Times New Roman" w:hAnsi="Times New Roman"/>
    </w:rPr>
    <w:tblPr/>
  </w:style>
  <w:style w:type="numbering" w:customStyle="1" w:styleId="11630">
    <w:name w:val="Нет списка1163"/>
    <w:next w:val="a6"/>
    <w:semiHidden/>
    <w:rsid w:val="004B0613"/>
  </w:style>
  <w:style w:type="numbering" w:customStyle="1" w:styleId="3430">
    <w:name w:val="Нет списка343"/>
    <w:next w:val="a6"/>
    <w:uiPriority w:val="99"/>
    <w:semiHidden/>
    <w:unhideWhenUsed/>
    <w:rsid w:val="004B0613"/>
  </w:style>
  <w:style w:type="table" w:customStyle="1" w:styleId="643">
    <w:name w:val="Сетка таблицы64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6"/>
    <w:semiHidden/>
    <w:rsid w:val="004B0613"/>
  </w:style>
  <w:style w:type="numbering" w:customStyle="1" w:styleId="2143">
    <w:name w:val="Нет списка2143"/>
    <w:next w:val="a6"/>
    <w:semiHidden/>
    <w:rsid w:val="004B0613"/>
  </w:style>
  <w:style w:type="table" w:customStyle="1" w:styleId="4143">
    <w:name w:val="Сетка таблицы414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3">
    <w:name w:val="Сетка таблицы74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30">
    <w:name w:val="Нет списка443"/>
    <w:next w:val="a6"/>
    <w:uiPriority w:val="99"/>
    <w:semiHidden/>
    <w:unhideWhenUsed/>
    <w:rsid w:val="004B0613"/>
  </w:style>
  <w:style w:type="table" w:customStyle="1" w:styleId="843">
    <w:name w:val="Сетка таблицы84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6"/>
    <w:semiHidden/>
    <w:rsid w:val="004B0613"/>
  </w:style>
  <w:style w:type="numbering" w:customStyle="1" w:styleId="2243">
    <w:name w:val="Нет списка2243"/>
    <w:next w:val="a6"/>
    <w:semiHidden/>
    <w:rsid w:val="004B0613"/>
  </w:style>
  <w:style w:type="numbering" w:customStyle="1" w:styleId="5233">
    <w:name w:val="Нет списка523"/>
    <w:next w:val="a6"/>
    <w:semiHidden/>
    <w:unhideWhenUsed/>
    <w:rsid w:val="004B0613"/>
  </w:style>
  <w:style w:type="table" w:customStyle="1" w:styleId="933">
    <w:name w:val="Сетка таблицы9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3">
    <w:name w:val="Нет списка623"/>
    <w:next w:val="a6"/>
    <w:uiPriority w:val="99"/>
    <w:semiHidden/>
    <w:unhideWhenUsed/>
    <w:rsid w:val="004B0613"/>
  </w:style>
  <w:style w:type="table" w:customStyle="1" w:styleId="1023">
    <w:name w:val="Сетка таблицы102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3">
    <w:name w:val="Нет списка1423"/>
    <w:next w:val="a6"/>
    <w:uiPriority w:val="99"/>
    <w:semiHidden/>
    <w:rsid w:val="004B0613"/>
  </w:style>
  <w:style w:type="table" w:customStyle="1" w:styleId="12233">
    <w:name w:val="Сетка таблицы12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3">
    <w:name w:val="Сетка таблицы111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30">
    <w:name w:val="Сетка таблицы21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3">
    <w:name w:val="Нет списка2323"/>
    <w:next w:val="a6"/>
    <w:semiHidden/>
    <w:rsid w:val="004B0613"/>
  </w:style>
  <w:style w:type="table" w:customStyle="1" w:styleId="3123">
    <w:name w:val="Сетка таблицы31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3">
    <w:name w:val="Сетка таблицы42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3">
    <w:name w:val="Сетка таблицы51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
    <w:name w:val="Стиль таблицы1123"/>
    <w:basedOn w:val="a5"/>
    <w:rsid w:val="004B0613"/>
    <w:rPr>
      <w:rFonts w:ascii="Times New Roman" w:eastAsia="Times New Roman" w:hAnsi="Times New Roman"/>
    </w:rPr>
    <w:tblPr/>
  </w:style>
  <w:style w:type="numbering" w:customStyle="1" w:styleId="111230">
    <w:name w:val="Нет списка11123"/>
    <w:next w:val="a6"/>
    <w:semiHidden/>
    <w:rsid w:val="004B0613"/>
  </w:style>
  <w:style w:type="numbering" w:customStyle="1" w:styleId="31230">
    <w:name w:val="Нет списка3123"/>
    <w:next w:val="a6"/>
    <w:uiPriority w:val="99"/>
    <w:semiHidden/>
    <w:unhideWhenUsed/>
    <w:rsid w:val="004B0613"/>
  </w:style>
  <w:style w:type="table" w:customStyle="1" w:styleId="6123">
    <w:name w:val="Сетка таблицы61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30">
    <w:name w:val="Нет списка12123"/>
    <w:next w:val="a6"/>
    <w:semiHidden/>
    <w:rsid w:val="004B0613"/>
  </w:style>
  <w:style w:type="numbering" w:customStyle="1" w:styleId="21123">
    <w:name w:val="Нет списка21123"/>
    <w:next w:val="a6"/>
    <w:semiHidden/>
    <w:rsid w:val="004B0613"/>
  </w:style>
  <w:style w:type="table" w:customStyle="1" w:styleId="41123">
    <w:name w:val="Сетка таблицы411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3">
    <w:name w:val="Сетка таблицы71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30">
    <w:name w:val="Нет списка4123"/>
    <w:next w:val="a6"/>
    <w:uiPriority w:val="99"/>
    <w:semiHidden/>
    <w:unhideWhenUsed/>
    <w:rsid w:val="004B0613"/>
  </w:style>
  <w:style w:type="table" w:customStyle="1" w:styleId="8123">
    <w:name w:val="Сетка таблицы81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3">
    <w:name w:val="Нет списка13123"/>
    <w:next w:val="a6"/>
    <w:semiHidden/>
    <w:rsid w:val="004B0613"/>
  </w:style>
  <w:style w:type="numbering" w:customStyle="1" w:styleId="22123">
    <w:name w:val="Нет списка22123"/>
    <w:next w:val="a6"/>
    <w:semiHidden/>
    <w:rsid w:val="004B0613"/>
  </w:style>
  <w:style w:type="numbering" w:customStyle="1" w:styleId="7233">
    <w:name w:val="Нет списка723"/>
    <w:next w:val="a6"/>
    <w:uiPriority w:val="99"/>
    <w:semiHidden/>
    <w:unhideWhenUsed/>
    <w:rsid w:val="004B0613"/>
  </w:style>
  <w:style w:type="table" w:customStyle="1" w:styleId="5223">
    <w:name w:val="Сетка таблицы52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0">
    <w:name w:val="Сетка таблицы132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30">
    <w:name w:val="Нет списка823"/>
    <w:next w:val="a6"/>
    <w:uiPriority w:val="99"/>
    <w:semiHidden/>
    <w:unhideWhenUsed/>
    <w:rsid w:val="004B0613"/>
  </w:style>
  <w:style w:type="table" w:customStyle="1" w:styleId="5323">
    <w:name w:val="Сетка таблицы53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30">
    <w:name w:val="Сетка таблицы14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0">
    <w:name w:val="Сетка таблицы152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3">
    <w:name w:val="Сетка таблицы16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30">
    <w:name w:val="Нет списка923"/>
    <w:next w:val="a6"/>
    <w:uiPriority w:val="99"/>
    <w:semiHidden/>
    <w:unhideWhenUsed/>
    <w:rsid w:val="004B0613"/>
  </w:style>
  <w:style w:type="table" w:customStyle="1" w:styleId="1723">
    <w:name w:val="Сетка таблицы172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31">
    <w:name w:val="Нет списка1523"/>
    <w:next w:val="a6"/>
    <w:semiHidden/>
    <w:rsid w:val="004B0613"/>
  </w:style>
  <w:style w:type="table" w:customStyle="1" w:styleId="1823">
    <w:name w:val="Сетка таблицы18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30">
    <w:name w:val="Сетка таблицы222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3">
    <w:name w:val="Нет списка2423"/>
    <w:next w:val="a6"/>
    <w:semiHidden/>
    <w:rsid w:val="004B0613"/>
  </w:style>
  <w:style w:type="table" w:customStyle="1" w:styleId="3223">
    <w:name w:val="Сетка таблицы32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3">
    <w:name w:val="Сетка таблицы43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3">
    <w:name w:val="Сетка таблицы54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4">
    <w:name w:val="Стиль таблицы1223"/>
    <w:basedOn w:val="a5"/>
    <w:rsid w:val="004B0613"/>
    <w:rPr>
      <w:rFonts w:ascii="Times New Roman" w:eastAsia="Times New Roman" w:hAnsi="Times New Roman"/>
    </w:rPr>
    <w:tblPr/>
  </w:style>
  <w:style w:type="numbering" w:customStyle="1" w:styleId="112230">
    <w:name w:val="Нет списка11223"/>
    <w:next w:val="a6"/>
    <w:semiHidden/>
    <w:rsid w:val="004B0613"/>
  </w:style>
  <w:style w:type="numbering" w:customStyle="1" w:styleId="32230">
    <w:name w:val="Нет списка3223"/>
    <w:next w:val="a6"/>
    <w:uiPriority w:val="99"/>
    <w:semiHidden/>
    <w:unhideWhenUsed/>
    <w:rsid w:val="004B0613"/>
  </w:style>
  <w:style w:type="table" w:customStyle="1" w:styleId="6223">
    <w:name w:val="Сетка таблицы62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30">
    <w:name w:val="Нет списка12223"/>
    <w:next w:val="a6"/>
    <w:semiHidden/>
    <w:rsid w:val="004B0613"/>
  </w:style>
  <w:style w:type="numbering" w:customStyle="1" w:styleId="21223">
    <w:name w:val="Нет списка21223"/>
    <w:next w:val="a6"/>
    <w:semiHidden/>
    <w:rsid w:val="004B0613"/>
  </w:style>
  <w:style w:type="table" w:customStyle="1" w:styleId="41223">
    <w:name w:val="Сетка таблицы412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3">
    <w:name w:val="Сетка таблицы72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30">
    <w:name w:val="Нет списка4223"/>
    <w:next w:val="a6"/>
    <w:uiPriority w:val="99"/>
    <w:semiHidden/>
    <w:unhideWhenUsed/>
    <w:rsid w:val="004B0613"/>
  </w:style>
  <w:style w:type="table" w:customStyle="1" w:styleId="8223">
    <w:name w:val="Сетка таблицы822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3">
    <w:name w:val="Нет списка13223"/>
    <w:next w:val="a6"/>
    <w:semiHidden/>
    <w:rsid w:val="004B0613"/>
  </w:style>
  <w:style w:type="numbering" w:customStyle="1" w:styleId="22223">
    <w:name w:val="Нет списка22223"/>
    <w:next w:val="a6"/>
    <w:semiHidden/>
    <w:rsid w:val="004B0613"/>
  </w:style>
  <w:style w:type="numbering" w:customStyle="1" w:styleId="10230">
    <w:name w:val="Нет списка1023"/>
    <w:next w:val="a6"/>
    <w:uiPriority w:val="99"/>
    <w:semiHidden/>
    <w:unhideWhenUsed/>
    <w:rsid w:val="004B0613"/>
  </w:style>
  <w:style w:type="table" w:customStyle="1" w:styleId="9123">
    <w:name w:val="Сетка таблицы912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3">
    <w:name w:val="Сетка таблицы192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3">
    <w:name w:val="Сетка таблицы202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30">
    <w:name w:val="Нет списка1623"/>
    <w:next w:val="a6"/>
    <w:uiPriority w:val="99"/>
    <w:semiHidden/>
    <w:unhideWhenUsed/>
    <w:rsid w:val="004B0613"/>
  </w:style>
  <w:style w:type="numbering" w:customStyle="1" w:styleId="17230">
    <w:name w:val="Нет списка1723"/>
    <w:next w:val="a6"/>
    <w:semiHidden/>
    <w:rsid w:val="004B0613"/>
  </w:style>
  <w:style w:type="numbering" w:customStyle="1" w:styleId="18230">
    <w:name w:val="Нет списка1823"/>
    <w:next w:val="a6"/>
    <w:uiPriority w:val="99"/>
    <w:semiHidden/>
    <w:unhideWhenUsed/>
    <w:rsid w:val="004B0613"/>
  </w:style>
  <w:style w:type="numbering" w:customStyle="1" w:styleId="19230">
    <w:name w:val="Нет списка1923"/>
    <w:next w:val="a6"/>
    <w:uiPriority w:val="99"/>
    <w:semiHidden/>
    <w:unhideWhenUsed/>
    <w:rsid w:val="004B0613"/>
  </w:style>
  <w:style w:type="table" w:customStyle="1" w:styleId="23230">
    <w:name w:val="Сетка таблицы232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3">
    <w:name w:val="Сетка таблицы30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30">
    <w:name w:val="Нет списка293"/>
    <w:next w:val="a6"/>
    <w:uiPriority w:val="99"/>
    <w:semiHidden/>
    <w:unhideWhenUsed/>
    <w:rsid w:val="004B0613"/>
  </w:style>
  <w:style w:type="table" w:customStyle="1" w:styleId="353">
    <w:name w:val="Сетка таблицы35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3">
    <w:name w:val="Нет списка1173"/>
    <w:next w:val="a6"/>
    <w:uiPriority w:val="99"/>
    <w:semiHidden/>
    <w:rsid w:val="004B0613"/>
  </w:style>
  <w:style w:type="table" w:customStyle="1" w:styleId="11631">
    <w:name w:val="Сетка таблицы116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30">
    <w:name w:val="Сетка таблицы117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30">
    <w:name w:val="Сетка таблицы21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30">
    <w:name w:val="Нет списка2103"/>
    <w:next w:val="a6"/>
    <w:semiHidden/>
    <w:rsid w:val="004B0613"/>
  </w:style>
  <w:style w:type="table" w:customStyle="1" w:styleId="363">
    <w:name w:val="Сетка таблицы36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3">
    <w:name w:val="Сетка таблицы46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3">
    <w:name w:val="Сетка таблицы57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
    <w:name w:val="Стиль таблицы153"/>
    <w:basedOn w:val="a5"/>
    <w:rsid w:val="004B0613"/>
    <w:rPr>
      <w:rFonts w:ascii="Times New Roman" w:eastAsia="Times New Roman" w:hAnsi="Times New Roman"/>
    </w:rPr>
    <w:tblPr/>
  </w:style>
  <w:style w:type="numbering" w:customStyle="1" w:styleId="1183">
    <w:name w:val="Нет списка1183"/>
    <w:next w:val="a6"/>
    <w:semiHidden/>
    <w:rsid w:val="004B0613"/>
  </w:style>
  <w:style w:type="numbering" w:customStyle="1" w:styleId="3530">
    <w:name w:val="Нет списка353"/>
    <w:next w:val="a6"/>
    <w:uiPriority w:val="99"/>
    <w:semiHidden/>
    <w:unhideWhenUsed/>
    <w:rsid w:val="004B0613"/>
  </w:style>
  <w:style w:type="table" w:customStyle="1" w:styleId="653">
    <w:name w:val="Сетка таблицы65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6"/>
    <w:semiHidden/>
    <w:rsid w:val="004B0613"/>
  </w:style>
  <w:style w:type="numbering" w:customStyle="1" w:styleId="2153">
    <w:name w:val="Нет списка2153"/>
    <w:next w:val="a6"/>
    <w:semiHidden/>
    <w:rsid w:val="004B0613"/>
  </w:style>
  <w:style w:type="table" w:customStyle="1" w:styleId="4153">
    <w:name w:val="Сетка таблицы415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3">
    <w:name w:val="Сетка таблицы75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30">
    <w:name w:val="Нет списка453"/>
    <w:next w:val="a6"/>
    <w:uiPriority w:val="99"/>
    <w:semiHidden/>
    <w:unhideWhenUsed/>
    <w:rsid w:val="004B0613"/>
  </w:style>
  <w:style w:type="table" w:customStyle="1" w:styleId="853">
    <w:name w:val="Сетка таблицы85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6"/>
    <w:semiHidden/>
    <w:rsid w:val="004B0613"/>
  </w:style>
  <w:style w:type="numbering" w:customStyle="1" w:styleId="2253">
    <w:name w:val="Нет списка2253"/>
    <w:next w:val="a6"/>
    <w:semiHidden/>
    <w:rsid w:val="004B0613"/>
  </w:style>
  <w:style w:type="numbering" w:customStyle="1" w:styleId="5333">
    <w:name w:val="Нет списка533"/>
    <w:next w:val="a6"/>
    <w:semiHidden/>
    <w:unhideWhenUsed/>
    <w:rsid w:val="004B0613"/>
  </w:style>
  <w:style w:type="table" w:customStyle="1" w:styleId="943">
    <w:name w:val="Сетка таблицы94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30">
    <w:name w:val="Нет списка633"/>
    <w:next w:val="a6"/>
    <w:uiPriority w:val="99"/>
    <w:semiHidden/>
    <w:unhideWhenUsed/>
    <w:rsid w:val="004B0613"/>
  </w:style>
  <w:style w:type="table" w:customStyle="1" w:styleId="1033">
    <w:name w:val="Сетка таблицы103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30">
    <w:name w:val="Нет списка1433"/>
    <w:next w:val="a6"/>
    <w:uiPriority w:val="99"/>
    <w:semiHidden/>
    <w:rsid w:val="004B0613"/>
  </w:style>
  <w:style w:type="table" w:customStyle="1" w:styleId="12330">
    <w:name w:val="Сетка таблицы12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0">
    <w:name w:val="Сетка таблицы111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0">
    <w:name w:val="Сетка таблицы214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3">
    <w:name w:val="Нет списка2333"/>
    <w:next w:val="a6"/>
    <w:semiHidden/>
    <w:rsid w:val="004B0613"/>
  </w:style>
  <w:style w:type="table" w:customStyle="1" w:styleId="3133">
    <w:name w:val="Сетка таблицы31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3">
    <w:name w:val="Сетка таблицы42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30">
    <w:name w:val="Сетка таблицы51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
    <w:name w:val="Стиль таблицы1133"/>
    <w:basedOn w:val="a5"/>
    <w:rsid w:val="004B0613"/>
    <w:rPr>
      <w:rFonts w:ascii="Times New Roman" w:eastAsia="Times New Roman" w:hAnsi="Times New Roman"/>
    </w:rPr>
    <w:tblPr/>
  </w:style>
  <w:style w:type="numbering" w:customStyle="1" w:styleId="111331">
    <w:name w:val="Нет списка11133"/>
    <w:next w:val="a6"/>
    <w:semiHidden/>
    <w:rsid w:val="004B0613"/>
  </w:style>
  <w:style w:type="numbering" w:customStyle="1" w:styleId="31330">
    <w:name w:val="Нет списка3133"/>
    <w:next w:val="a6"/>
    <w:uiPriority w:val="99"/>
    <w:semiHidden/>
    <w:unhideWhenUsed/>
    <w:rsid w:val="004B0613"/>
  </w:style>
  <w:style w:type="table" w:customStyle="1" w:styleId="61330">
    <w:name w:val="Сетка таблицы61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30">
    <w:name w:val="Нет списка12133"/>
    <w:next w:val="a6"/>
    <w:semiHidden/>
    <w:rsid w:val="004B0613"/>
  </w:style>
  <w:style w:type="numbering" w:customStyle="1" w:styleId="211330">
    <w:name w:val="Нет списка21133"/>
    <w:next w:val="a6"/>
    <w:semiHidden/>
    <w:rsid w:val="004B0613"/>
  </w:style>
  <w:style w:type="table" w:customStyle="1" w:styleId="41133">
    <w:name w:val="Сетка таблицы411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3">
    <w:name w:val="Сетка таблицы71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30">
    <w:name w:val="Нет списка4133"/>
    <w:next w:val="a6"/>
    <w:uiPriority w:val="99"/>
    <w:semiHidden/>
    <w:unhideWhenUsed/>
    <w:rsid w:val="004B0613"/>
  </w:style>
  <w:style w:type="table" w:customStyle="1" w:styleId="8133">
    <w:name w:val="Сетка таблицы81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3">
    <w:name w:val="Нет списка13133"/>
    <w:next w:val="a6"/>
    <w:semiHidden/>
    <w:rsid w:val="004B0613"/>
  </w:style>
  <w:style w:type="numbering" w:customStyle="1" w:styleId="22133">
    <w:name w:val="Нет списка22133"/>
    <w:next w:val="a6"/>
    <w:semiHidden/>
    <w:rsid w:val="004B0613"/>
  </w:style>
  <w:style w:type="numbering" w:customStyle="1" w:styleId="7330">
    <w:name w:val="Нет списка733"/>
    <w:next w:val="a6"/>
    <w:uiPriority w:val="99"/>
    <w:semiHidden/>
    <w:unhideWhenUsed/>
    <w:rsid w:val="004B0613"/>
  </w:style>
  <w:style w:type="table" w:customStyle="1" w:styleId="52330">
    <w:name w:val="Сетка таблицы52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1">
    <w:name w:val="Сетка таблицы133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30">
    <w:name w:val="Нет списка833"/>
    <w:next w:val="a6"/>
    <w:uiPriority w:val="99"/>
    <w:semiHidden/>
    <w:unhideWhenUsed/>
    <w:rsid w:val="004B0613"/>
  </w:style>
  <w:style w:type="table" w:customStyle="1" w:styleId="53330">
    <w:name w:val="Сетка таблицы53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1">
    <w:name w:val="Сетка таблицы14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0">
    <w:name w:val="Сетка таблицы153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3">
    <w:name w:val="Сетка таблицы16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30">
    <w:name w:val="Нет списка933"/>
    <w:next w:val="a6"/>
    <w:uiPriority w:val="99"/>
    <w:semiHidden/>
    <w:unhideWhenUsed/>
    <w:rsid w:val="004B0613"/>
  </w:style>
  <w:style w:type="table" w:customStyle="1" w:styleId="1733">
    <w:name w:val="Сетка таблицы173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31">
    <w:name w:val="Нет списка1533"/>
    <w:next w:val="a6"/>
    <w:semiHidden/>
    <w:rsid w:val="004B0613"/>
  </w:style>
  <w:style w:type="table" w:customStyle="1" w:styleId="1833">
    <w:name w:val="Сетка таблицы18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0">
    <w:name w:val="Сетка таблицы112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30">
    <w:name w:val="Сетка таблицы223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3">
    <w:name w:val="Нет списка2433"/>
    <w:next w:val="a6"/>
    <w:semiHidden/>
    <w:rsid w:val="004B0613"/>
  </w:style>
  <w:style w:type="table" w:customStyle="1" w:styleId="3233">
    <w:name w:val="Сетка таблицы32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3">
    <w:name w:val="Сетка таблицы43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3">
    <w:name w:val="Сетка таблицы54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1">
    <w:name w:val="Стиль таблицы1233"/>
    <w:basedOn w:val="a5"/>
    <w:rsid w:val="004B0613"/>
    <w:rPr>
      <w:rFonts w:ascii="Times New Roman" w:eastAsia="Times New Roman" w:hAnsi="Times New Roman"/>
    </w:rPr>
    <w:tblPr/>
  </w:style>
  <w:style w:type="numbering" w:customStyle="1" w:styleId="112331">
    <w:name w:val="Нет списка11233"/>
    <w:next w:val="a6"/>
    <w:semiHidden/>
    <w:rsid w:val="004B0613"/>
  </w:style>
  <w:style w:type="numbering" w:customStyle="1" w:styleId="32330">
    <w:name w:val="Нет списка3233"/>
    <w:next w:val="a6"/>
    <w:uiPriority w:val="99"/>
    <w:semiHidden/>
    <w:unhideWhenUsed/>
    <w:rsid w:val="004B0613"/>
  </w:style>
  <w:style w:type="table" w:customStyle="1" w:styleId="62330">
    <w:name w:val="Сетка таблицы62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30">
    <w:name w:val="Нет списка12233"/>
    <w:next w:val="a6"/>
    <w:semiHidden/>
    <w:rsid w:val="004B0613"/>
  </w:style>
  <w:style w:type="numbering" w:customStyle="1" w:styleId="21233">
    <w:name w:val="Нет списка21233"/>
    <w:next w:val="a6"/>
    <w:semiHidden/>
    <w:rsid w:val="004B0613"/>
  </w:style>
  <w:style w:type="table" w:customStyle="1" w:styleId="41233">
    <w:name w:val="Сетка таблицы412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30">
    <w:name w:val="Сетка таблицы72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30">
    <w:name w:val="Нет списка4233"/>
    <w:next w:val="a6"/>
    <w:uiPriority w:val="99"/>
    <w:semiHidden/>
    <w:unhideWhenUsed/>
    <w:rsid w:val="004B0613"/>
  </w:style>
  <w:style w:type="table" w:customStyle="1" w:styleId="8233">
    <w:name w:val="Сетка таблицы823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3">
    <w:name w:val="Нет списка13233"/>
    <w:next w:val="a6"/>
    <w:semiHidden/>
    <w:rsid w:val="004B0613"/>
  </w:style>
  <w:style w:type="numbering" w:customStyle="1" w:styleId="22233">
    <w:name w:val="Нет списка22233"/>
    <w:next w:val="a6"/>
    <w:semiHidden/>
    <w:rsid w:val="004B0613"/>
  </w:style>
  <w:style w:type="numbering" w:customStyle="1" w:styleId="10330">
    <w:name w:val="Нет списка1033"/>
    <w:next w:val="a6"/>
    <w:uiPriority w:val="99"/>
    <w:semiHidden/>
    <w:unhideWhenUsed/>
    <w:rsid w:val="004B0613"/>
  </w:style>
  <w:style w:type="table" w:customStyle="1" w:styleId="9133">
    <w:name w:val="Сетка таблицы9133"/>
    <w:basedOn w:val="a5"/>
    <w:next w:val="af0"/>
    <w:rsid w:val="004B06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3">
    <w:name w:val="Сетка таблицы193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3">
    <w:name w:val="Сетка таблицы2033"/>
    <w:basedOn w:val="a5"/>
    <w:next w:val="af0"/>
    <w:uiPriority w:val="59"/>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30">
    <w:name w:val="Нет списка1633"/>
    <w:next w:val="a6"/>
    <w:uiPriority w:val="99"/>
    <w:semiHidden/>
    <w:unhideWhenUsed/>
    <w:rsid w:val="004B0613"/>
  </w:style>
  <w:style w:type="numbering" w:customStyle="1" w:styleId="17330">
    <w:name w:val="Нет списка1733"/>
    <w:next w:val="a6"/>
    <w:semiHidden/>
    <w:rsid w:val="004B0613"/>
  </w:style>
  <w:style w:type="numbering" w:customStyle="1" w:styleId="18330">
    <w:name w:val="Нет списка1833"/>
    <w:next w:val="a6"/>
    <w:uiPriority w:val="99"/>
    <w:semiHidden/>
    <w:unhideWhenUsed/>
    <w:rsid w:val="004B0613"/>
  </w:style>
  <w:style w:type="numbering" w:customStyle="1" w:styleId="19330">
    <w:name w:val="Нет списка1933"/>
    <w:next w:val="a6"/>
    <w:uiPriority w:val="99"/>
    <w:semiHidden/>
    <w:unhideWhenUsed/>
    <w:rsid w:val="004B0613"/>
  </w:style>
  <w:style w:type="table" w:customStyle="1" w:styleId="23330">
    <w:name w:val="Сетка таблицы2333"/>
    <w:basedOn w:val="a5"/>
    <w:next w:val="af0"/>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3">
    <w:name w:val="Сетка таблицы37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3">
    <w:name w:val="Сетка таблицы38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30">
    <w:name w:val="Нет списка303"/>
    <w:next w:val="a6"/>
    <w:uiPriority w:val="99"/>
    <w:semiHidden/>
    <w:unhideWhenUsed/>
    <w:rsid w:val="004B0613"/>
  </w:style>
  <w:style w:type="table" w:customStyle="1" w:styleId="393">
    <w:name w:val="Сетка таблицы39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
    <w:name w:val="Сетка таблицы40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3">
    <w:name w:val="Сетка таблицы47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30">
    <w:name w:val="Нет списка363"/>
    <w:next w:val="a6"/>
    <w:uiPriority w:val="99"/>
    <w:semiHidden/>
    <w:unhideWhenUsed/>
    <w:rsid w:val="004B0613"/>
  </w:style>
  <w:style w:type="numbering" w:customStyle="1" w:styleId="3730">
    <w:name w:val="Нет списка373"/>
    <w:next w:val="a6"/>
    <w:semiHidden/>
    <w:rsid w:val="004B0613"/>
  </w:style>
  <w:style w:type="table" w:customStyle="1" w:styleId="483">
    <w:name w:val="Сетка таблицы483"/>
    <w:basedOn w:val="a5"/>
    <w:next w:val="af0"/>
    <w:rsid w:val="004B06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40">
    <w:name w:val="Сетка таблицы494"/>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3">
    <w:name w:val="Сетка таблицы4913"/>
    <w:basedOn w:val="a5"/>
    <w:next w:val="af0"/>
    <w:uiPriority w:val="59"/>
    <w:rsid w:val="004B06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6"/>
    <w:uiPriority w:val="99"/>
    <w:semiHidden/>
    <w:unhideWhenUsed/>
    <w:rsid w:val="002D0527"/>
  </w:style>
  <w:style w:type="table" w:customStyle="1" w:styleId="89">
    <w:name w:val="Сетка таблицы89"/>
    <w:basedOn w:val="a5"/>
    <w:next w:val="af0"/>
    <w:uiPriority w:val="59"/>
    <w:rsid w:val="002D052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c">
    <w:name w:val="Цитата1"/>
    <w:basedOn w:val="a3"/>
    <w:rsid w:val="002D0527"/>
    <w:pPr>
      <w:widowControl w:val="0"/>
      <w:suppressAutoHyphens/>
      <w:spacing w:after="0" w:line="240" w:lineRule="auto"/>
      <w:ind w:left="720" w:right="566" w:firstLine="273"/>
      <w:jc w:val="both"/>
    </w:pPr>
    <w:rPr>
      <w:rFonts w:ascii="Times New Roman" w:eastAsia="Arial Unicode MS" w:hAnsi="Times New Roman"/>
      <w:sz w:val="24"/>
      <w:szCs w:val="24"/>
      <w:lang w:eastAsia="ru-RU"/>
    </w:rPr>
  </w:style>
  <w:style w:type="table" w:customStyle="1" w:styleId="900">
    <w:name w:val="Сетка таблицы90"/>
    <w:basedOn w:val="a5"/>
    <w:next w:val="af0"/>
    <w:uiPriority w:val="59"/>
    <w:rsid w:val="002D052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5"/>
    <w:next w:val="af0"/>
    <w:uiPriority w:val="39"/>
    <w:rsid w:val="00A554B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4">
    <w:name w:val="Нет списка57"/>
    <w:next w:val="a6"/>
    <w:uiPriority w:val="99"/>
    <w:semiHidden/>
    <w:unhideWhenUsed/>
    <w:rsid w:val="009F0105"/>
  </w:style>
  <w:style w:type="numbering" w:customStyle="1" w:styleId="581">
    <w:name w:val="Нет списка58"/>
    <w:next w:val="a6"/>
    <w:uiPriority w:val="99"/>
    <w:semiHidden/>
    <w:unhideWhenUsed/>
    <w:rsid w:val="00886AB5"/>
  </w:style>
  <w:style w:type="table" w:customStyle="1" w:styleId="99">
    <w:name w:val="Сетка таблицы99"/>
    <w:basedOn w:val="a5"/>
    <w:next w:val="af0"/>
    <w:uiPriority w:val="59"/>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0">
    <w:name w:val="Сетка таблицы137"/>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4">
    <w:name w:val="Знак2 Знак Знак Знак"/>
    <w:basedOn w:val="a3"/>
    <w:rsid w:val="00886AB5"/>
    <w:pPr>
      <w:spacing w:after="160" w:line="240" w:lineRule="exact"/>
    </w:pPr>
    <w:rPr>
      <w:rFonts w:ascii="Verdana" w:eastAsia="Times New Roman" w:hAnsi="Verdana"/>
      <w:sz w:val="24"/>
      <w:szCs w:val="24"/>
      <w:lang w:val="en-US"/>
    </w:rPr>
  </w:style>
  <w:style w:type="numbering" w:customStyle="1" w:styleId="1301">
    <w:name w:val="Нет списка130"/>
    <w:next w:val="a6"/>
    <w:uiPriority w:val="99"/>
    <w:semiHidden/>
    <w:rsid w:val="00886AB5"/>
  </w:style>
  <w:style w:type="numbering" w:customStyle="1" w:styleId="229">
    <w:name w:val="Нет списка229"/>
    <w:next w:val="a6"/>
    <w:semiHidden/>
    <w:unhideWhenUsed/>
    <w:rsid w:val="00886AB5"/>
  </w:style>
  <w:style w:type="table" w:customStyle="1" w:styleId="2270">
    <w:name w:val="Сетка таблицы227"/>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9">
    <w:name w:val="Нет списка1119"/>
    <w:next w:val="a6"/>
    <w:semiHidden/>
    <w:rsid w:val="00886AB5"/>
  </w:style>
  <w:style w:type="table" w:customStyle="1" w:styleId="11180">
    <w:name w:val="Сетка таблицы1118"/>
    <w:basedOn w:val="a5"/>
    <w:next w:val="af0"/>
    <w:uiPriority w:val="59"/>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0">
    <w:name w:val="Сетка таблицы1119"/>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0">
    <w:name w:val="Сетка таблицы21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
    <w:name w:val="Нет списка2117"/>
    <w:next w:val="a6"/>
    <w:semiHidden/>
    <w:rsid w:val="00886AB5"/>
  </w:style>
  <w:style w:type="table" w:customStyle="1" w:styleId="319">
    <w:name w:val="Сетка таблицы319"/>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0">
    <w:name w:val="Сетка таблицы420"/>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9">
    <w:name w:val="Сетка таблицы519"/>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7">
    <w:name w:val="Стиль таблицы19"/>
    <w:basedOn w:val="a5"/>
    <w:rsid w:val="00886AB5"/>
    <w:rPr>
      <w:rFonts w:ascii="Times New Roman" w:eastAsia="Times New Roman" w:hAnsi="Times New Roman"/>
    </w:rPr>
    <w:tblPr/>
  </w:style>
  <w:style w:type="numbering" w:customStyle="1" w:styleId="111100">
    <w:name w:val="Нет списка11110"/>
    <w:next w:val="a6"/>
    <w:semiHidden/>
    <w:rsid w:val="00886AB5"/>
  </w:style>
  <w:style w:type="numbering" w:customStyle="1" w:styleId="3190">
    <w:name w:val="Нет списка319"/>
    <w:next w:val="a6"/>
    <w:uiPriority w:val="99"/>
    <w:semiHidden/>
    <w:unhideWhenUsed/>
    <w:rsid w:val="00886AB5"/>
  </w:style>
  <w:style w:type="table" w:customStyle="1" w:styleId="619">
    <w:name w:val="Сетка таблицы619"/>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7">
    <w:name w:val="Нет списка1217"/>
    <w:next w:val="a6"/>
    <w:semiHidden/>
    <w:rsid w:val="00886AB5"/>
  </w:style>
  <w:style w:type="numbering" w:customStyle="1" w:styleId="2118">
    <w:name w:val="Нет списка2118"/>
    <w:next w:val="a6"/>
    <w:semiHidden/>
    <w:rsid w:val="00886AB5"/>
  </w:style>
  <w:style w:type="table" w:customStyle="1" w:styleId="4117">
    <w:name w:val="Сетка таблицы411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8">
    <w:name w:val="Сетка таблицы718"/>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70">
    <w:name w:val="Нет списка417"/>
    <w:next w:val="a6"/>
    <w:uiPriority w:val="99"/>
    <w:semiHidden/>
    <w:unhideWhenUsed/>
    <w:rsid w:val="00886AB5"/>
  </w:style>
  <w:style w:type="table" w:customStyle="1" w:styleId="8100">
    <w:name w:val="Сетка таблицы810"/>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6"/>
    <w:semiHidden/>
    <w:rsid w:val="00886AB5"/>
  </w:style>
  <w:style w:type="numbering" w:customStyle="1" w:styleId="22100">
    <w:name w:val="Нет списка2210"/>
    <w:next w:val="a6"/>
    <w:semiHidden/>
    <w:rsid w:val="00886AB5"/>
  </w:style>
  <w:style w:type="numbering" w:customStyle="1" w:styleId="590">
    <w:name w:val="Нет списка59"/>
    <w:next w:val="a6"/>
    <w:semiHidden/>
    <w:unhideWhenUsed/>
    <w:rsid w:val="00886AB5"/>
  </w:style>
  <w:style w:type="table" w:customStyle="1" w:styleId="9100">
    <w:name w:val="Сетка таблицы910"/>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6"/>
    <w:uiPriority w:val="99"/>
    <w:semiHidden/>
    <w:unhideWhenUsed/>
    <w:rsid w:val="00886AB5"/>
  </w:style>
  <w:style w:type="table" w:customStyle="1" w:styleId="107">
    <w:name w:val="Сетка таблицы107"/>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7">
    <w:name w:val="Нет списка147"/>
    <w:next w:val="a6"/>
    <w:uiPriority w:val="99"/>
    <w:semiHidden/>
    <w:rsid w:val="00886AB5"/>
  </w:style>
  <w:style w:type="table" w:customStyle="1" w:styleId="12150">
    <w:name w:val="Сетка таблицы1215"/>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7">
    <w:name w:val="Нет списка237"/>
    <w:next w:val="a6"/>
    <w:semiHidden/>
    <w:rsid w:val="00886AB5"/>
  </w:style>
  <w:style w:type="table" w:customStyle="1" w:styleId="31100">
    <w:name w:val="Сетка таблицы3110"/>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7">
    <w:name w:val="Сетка таблицы42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0">
    <w:name w:val="Сетка таблицы5110"/>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4">
    <w:name w:val="Стиль таблицы117"/>
    <w:basedOn w:val="a5"/>
    <w:rsid w:val="00886AB5"/>
    <w:rPr>
      <w:rFonts w:ascii="Times New Roman" w:eastAsia="Times New Roman" w:hAnsi="Times New Roman"/>
    </w:rPr>
    <w:tblPr/>
  </w:style>
  <w:style w:type="numbering" w:customStyle="1" w:styleId="11115">
    <w:name w:val="Нет списка11115"/>
    <w:next w:val="a6"/>
    <w:semiHidden/>
    <w:rsid w:val="00886AB5"/>
  </w:style>
  <w:style w:type="numbering" w:customStyle="1" w:styleId="31101">
    <w:name w:val="Нет списка3110"/>
    <w:next w:val="a6"/>
    <w:uiPriority w:val="99"/>
    <w:semiHidden/>
    <w:unhideWhenUsed/>
    <w:rsid w:val="00886AB5"/>
  </w:style>
  <w:style w:type="table" w:customStyle="1" w:styleId="61100">
    <w:name w:val="Сетка таблицы6110"/>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6"/>
    <w:semiHidden/>
    <w:rsid w:val="00886AB5"/>
  </w:style>
  <w:style w:type="numbering" w:customStyle="1" w:styleId="21115">
    <w:name w:val="Нет списка21115"/>
    <w:next w:val="a6"/>
    <w:semiHidden/>
    <w:rsid w:val="00886AB5"/>
  </w:style>
  <w:style w:type="table" w:customStyle="1" w:styleId="4118">
    <w:name w:val="Сетка таблицы4118"/>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9">
    <w:name w:val="Сетка таблицы719"/>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80">
    <w:name w:val="Нет списка418"/>
    <w:next w:val="a6"/>
    <w:uiPriority w:val="99"/>
    <w:semiHidden/>
    <w:unhideWhenUsed/>
    <w:rsid w:val="00886AB5"/>
  </w:style>
  <w:style w:type="table" w:customStyle="1" w:styleId="817">
    <w:name w:val="Сетка таблицы81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7">
    <w:name w:val="Нет списка1317"/>
    <w:next w:val="a6"/>
    <w:semiHidden/>
    <w:rsid w:val="00886AB5"/>
  </w:style>
  <w:style w:type="numbering" w:customStyle="1" w:styleId="2217">
    <w:name w:val="Нет списка2217"/>
    <w:next w:val="a6"/>
    <w:semiHidden/>
    <w:rsid w:val="00886AB5"/>
  </w:style>
  <w:style w:type="numbering" w:customStyle="1" w:styleId="770">
    <w:name w:val="Нет списка77"/>
    <w:next w:val="a6"/>
    <w:uiPriority w:val="99"/>
    <w:semiHidden/>
    <w:unhideWhenUsed/>
    <w:rsid w:val="00886AB5"/>
  </w:style>
  <w:style w:type="table" w:customStyle="1" w:styleId="527">
    <w:name w:val="Сетка таблицы52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0">
    <w:name w:val="Сетка таблицы138"/>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70">
    <w:name w:val="Нет списка87"/>
    <w:next w:val="a6"/>
    <w:uiPriority w:val="99"/>
    <w:semiHidden/>
    <w:unhideWhenUsed/>
    <w:rsid w:val="00886AB5"/>
  </w:style>
  <w:style w:type="table" w:customStyle="1" w:styleId="537">
    <w:name w:val="Сетка таблицы53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0">
    <w:name w:val="Сетка таблицы147"/>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7">
    <w:name w:val="Сетка таблицы167"/>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6"/>
    <w:uiPriority w:val="99"/>
    <w:semiHidden/>
    <w:unhideWhenUsed/>
    <w:rsid w:val="00886AB5"/>
  </w:style>
  <w:style w:type="table" w:customStyle="1" w:styleId="177">
    <w:name w:val="Сетка таблицы177"/>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70">
    <w:name w:val="Нет списка157"/>
    <w:next w:val="a6"/>
    <w:semiHidden/>
    <w:rsid w:val="00886AB5"/>
  </w:style>
  <w:style w:type="table" w:customStyle="1" w:styleId="187">
    <w:name w:val="Сетка таблицы18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7">
    <w:name w:val="Сетка таблицы1127"/>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7">
    <w:name w:val="Нет списка247"/>
    <w:next w:val="a6"/>
    <w:semiHidden/>
    <w:rsid w:val="00886AB5"/>
  </w:style>
  <w:style w:type="table" w:customStyle="1" w:styleId="327">
    <w:name w:val="Сетка таблицы32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7">
    <w:name w:val="Сетка таблицы43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7">
    <w:name w:val="Сетка таблицы54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2">
    <w:name w:val="Стиль таблицы127"/>
    <w:basedOn w:val="a5"/>
    <w:rsid w:val="00886AB5"/>
    <w:rPr>
      <w:rFonts w:ascii="Times New Roman" w:eastAsia="Times New Roman" w:hAnsi="Times New Roman"/>
    </w:rPr>
    <w:tblPr/>
  </w:style>
  <w:style w:type="numbering" w:customStyle="1" w:styleId="11270">
    <w:name w:val="Нет списка1127"/>
    <w:next w:val="a6"/>
    <w:semiHidden/>
    <w:rsid w:val="00886AB5"/>
  </w:style>
  <w:style w:type="numbering" w:customStyle="1" w:styleId="3270">
    <w:name w:val="Нет списка327"/>
    <w:next w:val="a6"/>
    <w:uiPriority w:val="99"/>
    <w:semiHidden/>
    <w:unhideWhenUsed/>
    <w:rsid w:val="00886AB5"/>
  </w:style>
  <w:style w:type="table" w:customStyle="1" w:styleId="627">
    <w:name w:val="Сетка таблицы62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7">
    <w:name w:val="Нет списка1227"/>
    <w:next w:val="a6"/>
    <w:semiHidden/>
    <w:rsid w:val="00886AB5"/>
  </w:style>
  <w:style w:type="numbering" w:customStyle="1" w:styleId="2127">
    <w:name w:val="Нет списка2127"/>
    <w:next w:val="a6"/>
    <w:semiHidden/>
    <w:rsid w:val="00886AB5"/>
  </w:style>
  <w:style w:type="table" w:customStyle="1" w:styleId="4127">
    <w:name w:val="Сетка таблицы412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7">
    <w:name w:val="Сетка таблицы72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70">
    <w:name w:val="Нет списка427"/>
    <w:next w:val="a6"/>
    <w:uiPriority w:val="99"/>
    <w:semiHidden/>
    <w:unhideWhenUsed/>
    <w:rsid w:val="00886AB5"/>
  </w:style>
  <w:style w:type="table" w:customStyle="1" w:styleId="827">
    <w:name w:val="Сетка таблицы827"/>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7">
    <w:name w:val="Нет списка1327"/>
    <w:next w:val="a6"/>
    <w:semiHidden/>
    <w:rsid w:val="00886AB5"/>
  </w:style>
  <w:style w:type="numbering" w:customStyle="1" w:styleId="2227">
    <w:name w:val="Нет списка2227"/>
    <w:next w:val="a6"/>
    <w:semiHidden/>
    <w:rsid w:val="00886AB5"/>
  </w:style>
  <w:style w:type="numbering" w:customStyle="1" w:styleId="1070">
    <w:name w:val="Нет списка107"/>
    <w:next w:val="a6"/>
    <w:uiPriority w:val="99"/>
    <w:semiHidden/>
    <w:unhideWhenUsed/>
    <w:rsid w:val="00886AB5"/>
  </w:style>
  <w:style w:type="table" w:customStyle="1" w:styleId="917">
    <w:name w:val="Сетка таблицы917"/>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70">
    <w:name w:val="Сетка таблицы197"/>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7">
    <w:name w:val="Сетка таблицы207"/>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70">
    <w:name w:val="Нет списка167"/>
    <w:next w:val="a6"/>
    <w:uiPriority w:val="99"/>
    <w:semiHidden/>
    <w:unhideWhenUsed/>
    <w:rsid w:val="00886AB5"/>
  </w:style>
  <w:style w:type="numbering" w:customStyle="1" w:styleId="1770">
    <w:name w:val="Нет списка177"/>
    <w:next w:val="a6"/>
    <w:semiHidden/>
    <w:rsid w:val="00886AB5"/>
  </w:style>
  <w:style w:type="numbering" w:customStyle="1" w:styleId="1870">
    <w:name w:val="Нет списка187"/>
    <w:next w:val="a6"/>
    <w:uiPriority w:val="99"/>
    <w:semiHidden/>
    <w:unhideWhenUsed/>
    <w:rsid w:val="00886AB5"/>
  </w:style>
  <w:style w:type="numbering" w:customStyle="1" w:styleId="1971">
    <w:name w:val="Нет списка197"/>
    <w:next w:val="a6"/>
    <w:uiPriority w:val="99"/>
    <w:semiHidden/>
    <w:unhideWhenUsed/>
    <w:rsid w:val="00886AB5"/>
  </w:style>
  <w:style w:type="table" w:customStyle="1" w:styleId="2370">
    <w:name w:val="Сетка таблицы237"/>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50">
    <w:name w:val="Нет списка205"/>
    <w:next w:val="a6"/>
    <w:uiPriority w:val="99"/>
    <w:semiHidden/>
    <w:unhideWhenUsed/>
    <w:rsid w:val="00886AB5"/>
  </w:style>
  <w:style w:type="numbering" w:customStyle="1" w:styleId="1104">
    <w:name w:val="Нет списка1104"/>
    <w:next w:val="a6"/>
    <w:semiHidden/>
    <w:unhideWhenUsed/>
    <w:rsid w:val="00886AB5"/>
  </w:style>
  <w:style w:type="table" w:customStyle="1" w:styleId="2450">
    <w:name w:val="Сетка таблицы245"/>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40">
    <w:name w:val="Нет списка254"/>
    <w:next w:val="a6"/>
    <w:uiPriority w:val="99"/>
    <w:semiHidden/>
    <w:unhideWhenUsed/>
    <w:rsid w:val="00886AB5"/>
  </w:style>
  <w:style w:type="numbering" w:customStyle="1" w:styleId="1134">
    <w:name w:val="Нет списка1134"/>
    <w:next w:val="a6"/>
    <w:uiPriority w:val="99"/>
    <w:semiHidden/>
    <w:unhideWhenUsed/>
    <w:rsid w:val="00886AB5"/>
  </w:style>
  <w:style w:type="table" w:customStyle="1" w:styleId="255">
    <w:name w:val="Сетка таблицы255"/>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
    <w:name w:val="Нет списка1144"/>
    <w:next w:val="a6"/>
    <w:uiPriority w:val="99"/>
    <w:semiHidden/>
    <w:rsid w:val="00886AB5"/>
  </w:style>
  <w:style w:type="table" w:customStyle="1" w:styleId="11040">
    <w:name w:val="Сетка таблицы110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0">
    <w:name w:val="Сетка таблицы11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Сетка таблицы26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40">
    <w:name w:val="Нет списка264"/>
    <w:next w:val="a6"/>
    <w:semiHidden/>
    <w:rsid w:val="00886AB5"/>
  </w:style>
  <w:style w:type="table" w:customStyle="1" w:styleId="334">
    <w:name w:val="Сетка таблицы3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4">
    <w:name w:val="Сетка таблицы44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5">
    <w:name w:val="Сетка таблицы555"/>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4">
    <w:name w:val="Стиль таблицы134"/>
    <w:basedOn w:val="a5"/>
    <w:rsid w:val="00886AB5"/>
    <w:rPr>
      <w:rFonts w:ascii="Times New Roman" w:eastAsia="Times New Roman" w:hAnsi="Times New Roman"/>
    </w:rPr>
    <w:tblPr/>
  </w:style>
  <w:style w:type="numbering" w:customStyle="1" w:styleId="111115">
    <w:name w:val="Нет списка111115"/>
    <w:next w:val="a6"/>
    <w:semiHidden/>
    <w:rsid w:val="00886AB5"/>
  </w:style>
  <w:style w:type="numbering" w:customStyle="1" w:styleId="3340">
    <w:name w:val="Нет списка334"/>
    <w:next w:val="a6"/>
    <w:uiPriority w:val="99"/>
    <w:semiHidden/>
    <w:unhideWhenUsed/>
    <w:rsid w:val="00886AB5"/>
  </w:style>
  <w:style w:type="table" w:customStyle="1" w:styleId="634">
    <w:name w:val="Сетка таблицы6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6"/>
    <w:semiHidden/>
    <w:rsid w:val="00886AB5"/>
  </w:style>
  <w:style w:type="numbering" w:customStyle="1" w:styleId="2134">
    <w:name w:val="Нет списка2134"/>
    <w:next w:val="a6"/>
    <w:semiHidden/>
    <w:rsid w:val="00886AB5"/>
  </w:style>
  <w:style w:type="table" w:customStyle="1" w:styleId="4134">
    <w:name w:val="Сетка таблицы41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4">
    <w:name w:val="Сетка таблицы7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41">
    <w:name w:val="Нет списка434"/>
    <w:next w:val="a6"/>
    <w:uiPriority w:val="99"/>
    <w:semiHidden/>
    <w:unhideWhenUsed/>
    <w:rsid w:val="00886AB5"/>
  </w:style>
  <w:style w:type="table" w:customStyle="1" w:styleId="834">
    <w:name w:val="Сетка таблицы8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
    <w:name w:val="Нет списка1334"/>
    <w:next w:val="a6"/>
    <w:semiHidden/>
    <w:rsid w:val="00886AB5"/>
  </w:style>
  <w:style w:type="numbering" w:customStyle="1" w:styleId="2234">
    <w:name w:val="Нет списка2234"/>
    <w:next w:val="a6"/>
    <w:semiHidden/>
    <w:rsid w:val="00886AB5"/>
  </w:style>
  <w:style w:type="numbering" w:customStyle="1" w:styleId="5141">
    <w:name w:val="Нет списка514"/>
    <w:next w:val="a6"/>
    <w:semiHidden/>
    <w:rsid w:val="00886AB5"/>
  </w:style>
  <w:style w:type="table" w:customStyle="1" w:styleId="924">
    <w:name w:val="Сетка таблицы9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4">
    <w:name w:val="Сетка таблицы10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40">
    <w:name w:val="Нет списка614"/>
    <w:next w:val="a6"/>
    <w:uiPriority w:val="99"/>
    <w:semiHidden/>
    <w:unhideWhenUsed/>
    <w:rsid w:val="00886AB5"/>
  </w:style>
  <w:style w:type="table" w:customStyle="1" w:styleId="12160">
    <w:name w:val="Сетка таблицы1216"/>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4">
    <w:name w:val="Нет списка1414"/>
    <w:next w:val="a6"/>
    <w:uiPriority w:val="99"/>
    <w:semiHidden/>
    <w:rsid w:val="00886AB5"/>
  </w:style>
  <w:style w:type="table" w:customStyle="1" w:styleId="13140">
    <w:name w:val="Сетка таблицы13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40">
    <w:name w:val="Сетка таблицы111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50">
    <w:name w:val="Сетка таблицы2115"/>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4">
    <w:name w:val="Нет списка2314"/>
    <w:next w:val="a6"/>
    <w:semiHidden/>
    <w:rsid w:val="00886AB5"/>
  </w:style>
  <w:style w:type="table" w:customStyle="1" w:styleId="3114">
    <w:name w:val="Сетка таблицы31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4">
    <w:name w:val="Сетка таблицы42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Сетка таблицы51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2">
    <w:name w:val="Стиль таблицы1114"/>
    <w:basedOn w:val="a5"/>
    <w:rsid w:val="00886AB5"/>
    <w:rPr>
      <w:rFonts w:ascii="Times New Roman" w:eastAsia="Times New Roman" w:hAnsi="Times New Roman"/>
    </w:rPr>
    <w:tblPr/>
  </w:style>
  <w:style w:type="numbering" w:customStyle="1" w:styleId="1111114">
    <w:name w:val="Нет списка1111114"/>
    <w:next w:val="a6"/>
    <w:semiHidden/>
    <w:rsid w:val="00886AB5"/>
  </w:style>
  <w:style w:type="numbering" w:customStyle="1" w:styleId="31140">
    <w:name w:val="Нет списка3114"/>
    <w:next w:val="a6"/>
    <w:uiPriority w:val="99"/>
    <w:semiHidden/>
    <w:unhideWhenUsed/>
    <w:rsid w:val="00886AB5"/>
  </w:style>
  <w:style w:type="table" w:customStyle="1" w:styleId="6114">
    <w:name w:val="Сетка таблицы61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4">
    <w:name w:val="Нет списка12114"/>
    <w:next w:val="a6"/>
    <w:semiHidden/>
    <w:rsid w:val="00886AB5"/>
  </w:style>
  <w:style w:type="numbering" w:customStyle="1" w:styleId="211111">
    <w:name w:val="Нет списка211111"/>
    <w:next w:val="a6"/>
    <w:semiHidden/>
    <w:rsid w:val="00886AB5"/>
  </w:style>
  <w:style w:type="table" w:customStyle="1" w:styleId="41114">
    <w:name w:val="Сетка таблицы411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4">
    <w:name w:val="Сетка таблицы71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40">
    <w:name w:val="Нет списка4114"/>
    <w:next w:val="a6"/>
    <w:uiPriority w:val="99"/>
    <w:semiHidden/>
    <w:unhideWhenUsed/>
    <w:rsid w:val="00886AB5"/>
  </w:style>
  <w:style w:type="table" w:customStyle="1" w:styleId="8114">
    <w:name w:val="Сетка таблицы81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4">
    <w:name w:val="Нет списка13114"/>
    <w:next w:val="a6"/>
    <w:semiHidden/>
    <w:rsid w:val="00886AB5"/>
  </w:style>
  <w:style w:type="numbering" w:customStyle="1" w:styleId="22114">
    <w:name w:val="Нет списка22114"/>
    <w:next w:val="a6"/>
    <w:semiHidden/>
    <w:rsid w:val="00886AB5"/>
  </w:style>
  <w:style w:type="table" w:customStyle="1" w:styleId="14140">
    <w:name w:val="Сетка таблицы141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4">
    <w:name w:val="Сетка таблицы52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40">
    <w:name w:val="Нет списка714"/>
    <w:next w:val="a6"/>
    <w:uiPriority w:val="99"/>
    <w:semiHidden/>
    <w:unhideWhenUsed/>
    <w:rsid w:val="00886AB5"/>
  </w:style>
  <w:style w:type="table" w:customStyle="1" w:styleId="5314">
    <w:name w:val="Сетка таблицы53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4">
    <w:name w:val="Сетка таблицы15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40">
    <w:name w:val="Нет списка814"/>
    <w:next w:val="a6"/>
    <w:uiPriority w:val="99"/>
    <w:semiHidden/>
    <w:unhideWhenUsed/>
    <w:rsid w:val="00886AB5"/>
  </w:style>
  <w:style w:type="table" w:customStyle="1" w:styleId="5414">
    <w:name w:val="Сетка таблицы54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4">
    <w:name w:val="Сетка таблицы16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40">
    <w:name w:val="Нет списка914"/>
    <w:next w:val="a6"/>
    <w:uiPriority w:val="99"/>
    <w:semiHidden/>
    <w:unhideWhenUsed/>
    <w:rsid w:val="00886AB5"/>
  </w:style>
  <w:style w:type="table" w:customStyle="1" w:styleId="1714">
    <w:name w:val="Сетка таблицы17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40">
    <w:name w:val="Нет списка1014"/>
    <w:next w:val="a6"/>
    <w:uiPriority w:val="99"/>
    <w:semiHidden/>
    <w:unhideWhenUsed/>
    <w:rsid w:val="00886AB5"/>
  </w:style>
  <w:style w:type="numbering" w:customStyle="1" w:styleId="15140">
    <w:name w:val="Нет списка1514"/>
    <w:next w:val="a6"/>
    <w:semiHidden/>
    <w:rsid w:val="00886AB5"/>
  </w:style>
  <w:style w:type="table" w:customStyle="1" w:styleId="1814">
    <w:name w:val="Сетка таблицы18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40">
    <w:name w:val="Нет списка1614"/>
    <w:next w:val="a6"/>
    <w:uiPriority w:val="99"/>
    <w:semiHidden/>
    <w:unhideWhenUsed/>
    <w:rsid w:val="00886AB5"/>
  </w:style>
  <w:style w:type="numbering" w:customStyle="1" w:styleId="17140">
    <w:name w:val="Нет списка1714"/>
    <w:next w:val="a6"/>
    <w:semiHidden/>
    <w:rsid w:val="00886AB5"/>
  </w:style>
  <w:style w:type="table" w:customStyle="1" w:styleId="1914">
    <w:name w:val="Сетка таблицы19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40">
    <w:name w:val="Нет списка1814"/>
    <w:next w:val="a6"/>
    <w:uiPriority w:val="99"/>
    <w:semiHidden/>
    <w:unhideWhenUsed/>
    <w:rsid w:val="00886AB5"/>
  </w:style>
  <w:style w:type="table" w:customStyle="1" w:styleId="2014">
    <w:name w:val="Сетка таблицы20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4">
    <w:name w:val="Сетка таблицы112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40">
    <w:name w:val="Сетка таблицы22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4">
    <w:name w:val="Нет списка2414"/>
    <w:next w:val="a6"/>
    <w:semiHidden/>
    <w:rsid w:val="00886AB5"/>
  </w:style>
  <w:style w:type="table" w:customStyle="1" w:styleId="3214">
    <w:name w:val="Сетка таблицы32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4">
    <w:name w:val="Сетка таблицы43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1">
    <w:name w:val="Стиль таблицы1214"/>
    <w:basedOn w:val="a5"/>
    <w:rsid w:val="00886AB5"/>
    <w:rPr>
      <w:rFonts w:ascii="Times New Roman" w:eastAsia="Times New Roman" w:hAnsi="Times New Roman"/>
    </w:rPr>
    <w:tblPr/>
  </w:style>
  <w:style w:type="numbering" w:customStyle="1" w:styleId="112140">
    <w:name w:val="Нет списка11214"/>
    <w:next w:val="a6"/>
    <w:semiHidden/>
    <w:rsid w:val="00886AB5"/>
  </w:style>
  <w:style w:type="numbering" w:customStyle="1" w:styleId="32140">
    <w:name w:val="Нет списка3214"/>
    <w:next w:val="a6"/>
    <w:uiPriority w:val="99"/>
    <w:semiHidden/>
    <w:unhideWhenUsed/>
    <w:rsid w:val="00886AB5"/>
  </w:style>
  <w:style w:type="table" w:customStyle="1" w:styleId="6214">
    <w:name w:val="Сетка таблицы62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4">
    <w:name w:val="Нет списка12214"/>
    <w:next w:val="a6"/>
    <w:semiHidden/>
    <w:rsid w:val="00886AB5"/>
  </w:style>
  <w:style w:type="numbering" w:customStyle="1" w:styleId="21214">
    <w:name w:val="Нет списка21214"/>
    <w:next w:val="a6"/>
    <w:semiHidden/>
    <w:rsid w:val="00886AB5"/>
  </w:style>
  <w:style w:type="table" w:customStyle="1" w:styleId="41214">
    <w:name w:val="Сетка таблицы412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4">
    <w:name w:val="Сетка таблицы72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40">
    <w:name w:val="Нет списка4214"/>
    <w:next w:val="a6"/>
    <w:uiPriority w:val="99"/>
    <w:semiHidden/>
    <w:unhideWhenUsed/>
    <w:rsid w:val="00886AB5"/>
  </w:style>
  <w:style w:type="table" w:customStyle="1" w:styleId="8214">
    <w:name w:val="Сетка таблицы821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4">
    <w:name w:val="Нет списка13214"/>
    <w:next w:val="a6"/>
    <w:semiHidden/>
    <w:rsid w:val="00886AB5"/>
  </w:style>
  <w:style w:type="numbering" w:customStyle="1" w:styleId="22214">
    <w:name w:val="Нет списка22214"/>
    <w:next w:val="a6"/>
    <w:semiHidden/>
    <w:rsid w:val="00886AB5"/>
  </w:style>
  <w:style w:type="table" w:customStyle="1" w:styleId="9114">
    <w:name w:val="Сетка таблицы91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40">
    <w:name w:val="Нет списка1914"/>
    <w:next w:val="a6"/>
    <w:uiPriority w:val="99"/>
    <w:semiHidden/>
    <w:unhideWhenUsed/>
    <w:rsid w:val="00886AB5"/>
  </w:style>
  <w:style w:type="table" w:customStyle="1" w:styleId="23140">
    <w:name w:val="Сетка таблицы231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40">
    <w:name w:val="Сетка таблицы24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4">
    <w:name w:val="Сетка таблицы55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40">
    <w:name w:val="Нет списка2014"/>
    <w:next w:val="a6"/>
    <w:semiHidden/>
    <w:rsid w:val="00886AB5"/>
  </w:style>
  <w:style w:type="table" w:customStyle="1" w:styleId="2514">
    <w:name w:val="Сетка таблицы251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
    <w:name w:val="Сетка таблицы27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40">
    <w:name w:val="Нет списка274"/>
    <w:next w:val="a6"/>
    <w:uiPriority w:val="99"/>
    <w:semiHidden/>
    <w:unhideWhenUsed/>
    <w:rsid w:val="00886AB5"/>
  </w:style>
  <w:style w:type="table" w:customStyle="1" w:styleId="294">
    <w:name w:val="Сетка таблицы29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4">
    <w:name w:val="Нет списка1154"/>
    <w:next w:val="a6"/>
    <w:uiPriority w:val="99"/>
    <w:semiHidden/>
    <w:rsid w:val="00886AB5"/>
  </w:style>
  <w:style w:type="table" w:customStyle="1" w:styleId="11440">
    <w:name w:val="Сетка таблицы114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0">
    <w:name w:val="Сетка таблицы115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4">
    <w:name w:val="Сетка таблицы210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40">
    <w:name w:val="Нет списка284"/>
    <w:next w:val="a6"/>
    <w:semiHidden/>
    <w:rsid w:val="00886AB5"/>
  </w:style>
  <w:style w:type="table" w:customStyle="1" w:styleId="344">
    <w:name w:val="Сетка таблицы34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4">
    <w:name w:val="Сетка таблицы45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4">
    <w:name w:val="Сетка таблицы56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2">
    <w:name w:val="Стиль таблицы144"/>
    <w:basedOn w:val="a5"/>
    <w:rsid w:val="00886AB5"/>
    <w:rPr>
      <w:rFonts w:ascii="Times New Roman" w:eastAsia="Times New Roman" w:hAnsi="Times New Roman"/>
    </w:rPr>
    <w:tblPr/>
  </w:style>
  <w:style w:type="numbering" w:customStyle="1" w:styleId="1164">
    <w:name w:val="Нет списка1164"/>
    <w:next w:val="a6"/>
    <w:semiHidden/>
    <w:rsid w:val="00886AB5"/>
  </w:style>
  <w:style w:type="numbering" w:customStyle="1" w:styleId="3440">
    <w:name w:val="Нет списка344"/>
    <w:next w:val="a6"/>
    <w:uiPriority w:val="99"/>
    <w:semiHidden/>
    <w:unhideWhenUsed/>
    <w:rsid w:val="00886AB5"/>
  </w:style>
  <w:style w:type="table" w:customStyle="1" w:styleId="644">
    <w:name w:val="Сетка таблицы64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
    <w:name w:val="Нет списка1244"/>
    <w:next w:val="a6"/>
    <w:semiHidden/>
    <w:rsid w:val="00886AB5"/>
  </w:style>
  <w:style w:type="numbering" w:customStyle="1" w:styleId="2144">
    <w:name w:val="Нет списка2144"/>
    <w:next w:val="a6"/>
    <w:semiHidden/>
    <w:rsid w:val="00886AB5"/>
  </w:style>
  <w:style w:type="table" w:customStyle="1" w:styleId="4144">
    <w:name w:val="Сетка таблицы414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4">
    <w:name w:val="Сетка таблицы74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40">
    <w:name w:val="Нет списка444"/>
    <w:next w:val="a6"/>
    <w:uiPriority w:val="99"/>
    <w:semiHidden/>
    <w:unhideWhenUsed/>
    <w:rsid w:val="00886AB5"/>
  </w:style>
  <w:style w:type="table" w:customStyle="1" w:styleId="844">
    <w:name w:val="Сетка таблицы84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6"/>
    <w:semiHidden/>
    <w:rsid w:val="00886AB5"/>
  </w:style>
  <w:style w:type="numbering" w:customStyle="1" w:styleId="2244">
    <w:name w:val="Нет списка2244"/>
    <w:next w:val="a6"/>
    <w:semiHidden/>
    <w:rsid w:val="00886AB5"/>
  </w:style>
  <w:style w:type="numbering" w:customStyle="1" w:styleId="5240">
    <w:name w:val="Нет списка524"/>
    <w:next w:val="a6"/>
    <w:semiHidden/>
    <w:unhideWhenUsed/>
    <w:rsid w:val="00886AB5"/>
  </w:style>
  <w:style w:type="table" w:customStyle="1" w:styleId="934">
    <w:name w:val="Сетка таблицы9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40">
    <w:name w:val="Нет списка624"/>
    <w:next w:val="a6"/>
    <w:uiPriority w:val="99"/>
    <w:semiHidden/>
    <w:unhideWhenUsed/>
    <w:rsid w:val="00886AB5"/>
  </w:style>
  <w:style w:type="table" w:customStyle="1" w:styleId="1024">
    <w:name w:val="Сетка таблицы102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4">
    <w:name w:val="Нет списка1424"/>
    <w:next w:val="a6"/>
    <w:uiPriority w:val="99"/>
    <w:semiHidden/>
    <w:rsid w:val="00886AB5"/>
  </w:style>
  <w:style w:type="table" w:customStyle="1" w:styleId="12240">
    <w:name w:val="Сетка таблицы12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
    <w:name w:val="Сетка таблицы111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40">
    <w:name w:val="Сетка таблицы21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4">
    <w:name w:val="Нет списка2324"/>
    <w:next w:val="a6"/>
    <w:semiHidden/>
    <w:rsid w:val="00886AB5"/>
  </w:style>
  <w:style w:type="table" w:customStyle="1" w:styleId="3124">
    <w:name w:val="Сетка таблицы31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4">
    <w:name w:val="Сетка таблицы42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4">
    <w:name w:val="Сетка таблицы51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1">
    <w:name w:val="Стиль таблицы1124"/>
    <w:basedOn w:val="a5"/>
    <w:rsid w:val="00886AB5"/>
    <w:rPr>
      <w:rFonts w:ascii="Times New Roman" w:eastAsia="Times New Roman" w:hAnsi="Times New Roman"/>
    </w:rPr>
    <w:tblPr/>
  </w:style>
  <w:style w:type="numbering" w:customStyle="1" w:styleId="111240">
    <w:name w:val="Нет списка11124"/>
    <w:next w:val="a6"/>
    <w:semiHidden/>
    <w:rsid w:val="00886AB5"/>
  </w:style>
  <w:style w:type="numbering" w:customStyle="1" w:styleId="31240">
    <w:name w:val="Нет списка3124"/>
    <w:next w:val="a6"/>
    <w:uiPriority w:val="99"/>
    <w:semiHidden/>
    <w:unhideWhenUsed/>
    <w:rsid w:val="00886AB5"/>
  </w:style>
  <w:style w:type="table" w:customStyle="1" w:styleId="6124">
    <w:name w:val="Сетка таблицы61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4">
    <w:name w:val="Нет списка12124"/>
    <w:next w:val="a6"/>
    <w:semiHidden/>
    <w:rsid w:val="00886AB5"/>
  </w:style>
  <w:style w:type="numbering" w:customStyle="1" w:styleId="21124">
    <w:name w:val="Нет списка21124"/>
    <w:next w:val="a6"/>
    <w:semiHidden/>
    <w:rsid w:val="00886AB5"/>
  </w:style>
  <w:style w:type="table" w:customStyle="1" w:styleId="41124">
    <w:name w:val="Сетка таблицы411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4">
    <w:name w:val="Сетка таблицы71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40">
    <w:name w:val="Нет списка4124"/>
    <w:next w:val="a6"/>
    <w:uiPriority w:val="99"/>
    <w:semiHidden/>
    <w:unhideWhenUsed/>
    <w:rsid w:val="00886AB5"/>
  </w:style>
  <w:style w:type="table" w:customStyle="1" w:styleId="8124">
    <w:name w:val="Сетка таблицы81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4">
    <w:name w:val="Нет списка13124"/>
    <w:next w:val="a6"/>
    <w:semiHidden/>
    <w:rsid w:val="00886AB5"/>
  </w:style>
  <w:style w:type="numbering" w:customStyle="1" w:styleId="22124">
    <w:name w:val="Нет списка22124"/>
    <w:next w:val="a6"/>
    <w:semiHidden/>
    <w:rsid w:val="00886AB5"/>
  </w:style>
  <w:style w:type="numbering" w:customStyle="1" w:styleId="7240">
    <w:name w:val="Нет списка724"/>
    <w:next w:val="a6"/>
    <w:uiPriority w:val="99"/>
    <w:semiHidden/>
    <w:unhideWhenUsed/>
    <w:rsid w:val="00886AB5"/>
  </w:style>
  <w:style w:type="table" w:customStyle="1" w:styleId="5224">
    <w:name w:val="Сетка таблицы52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40">
    <w:name w:val="Сетка таблицы132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40">
    <w:name w:val="Нет списка824"/>
    <w:next w:val="a6"/>
    <w:uiPriority w:val="99"/>
    <w:semiHidden/>
    <w:unhideWhenUsed/>
    <w:rsid w:val="00886AB5"/>
  </w:style>
  <w:style w:type="table" w:customStyle="1" w:styleId="5324">
    <w:name w:val="Сетка таблицы53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40">
    <w:name w:val="Сетка таблицы14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4">
    <w:name w:val="Сетка таблицы152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4">
    <w:name w:val="Сетка таблицы16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40">
    <w:name w:val="Нет списка924"/>
    <w:next w:val="a6"/>
    <w:uiPriority w:val="99"/>
    <w:semiHidden/>
    <w:unhideWhenUsed/>
    <w:rsid w:val="00886AB5"/>
  </w:style>
  <w:style w:type="table" w:customStyle="1" w:styleId="1724">
    <w:name w:val="Сетка таблицы172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40">
    <w:name w:val="Нет списка1524"/>
    <w:next w:val="a6"/>
    <w:semiHidden/>
    <w:rsid w:val="00886AB5"/>
  </w:style>
  <w:style w:type="table" w:customStyle="1" w:styleId="1824">
    <w:name w:val="Сетка таблицы18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4">
    <w:name w:val="Сетка таблицы112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40">
    <w:name w:val="Сетка таблицы222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4">
    <w:name w:val="Нет списка2424"/>
    <w:next w:val="a6"/>
    <w:semiHidden/>
    <w:rsid w:val="00886AB5"/>
  </w:style>
  <w:style w:type="table" w:customStyle="1" w:styleId="3224">
    <w:name w:val="Сетка таблицы32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4">
    <w:name w:val="Сетка таблицы43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4">
    <w:name w:val="Сетка таблицы54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1">
    <w:name w:val="Стиль таблицы1224"/>
    <w:basedOn w:val="a5"/>
    <w:rsid w:val="00886AB5"/>
    <w:rPr>
      <w:rFonts w:ascii="Times New Roman" w:eastAsia="Times New Roman" w:hAnsi="Times New Roman"/>
    </w:rPr>
    <w:tblPr/>
  </w:style>
  <w:style w:type="numbering" w:customStyle="1" w:styleId="112240">
    <w:name w:val="Нет списка11224"/>
    <w:next w:val="a6"/>
    <w:semiHidden/>
    <w:rsid w:val="00886AB5"/>
  </w:style>
  <w:style w:type="numbering" w:customStyle="1" w:styleId="32240">
    <w:name w:val="Нет списка3224"/>
    <w:next w:val="a6"/>
    <w:uiPriority w:val="99"/>
    <w:semiHidden/>
    <w:unhideWhenUsed/>
    <w:rsid w:val="00886AB5"/>
  </w:style>
  <w:style w:type="table" w:customStyle="1" w:styleId="6224">
    <w:name w:val="Сетка таблицы62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4">
    <w:name w:val="Нет списка12224"/>
    <w:next w:val="a6"/>
    <w:semiHidden/>
    <w:rsid w:val="00886AB5"/>
  </w:style>
  <w:style w:type="numbering" w:customStyle="1" w:styleId="21224">
    <w:name w:val="Нет списка21224"/>
    <w:next w:val="a6"/>
    <w:semiHidden/>
    <w:rsid w:val="00886AB5"/>
  </w:style>
  <w:style w:type="table" w:customStyle="1" w:styleId="41224">
    <w:name w:val="Сетка таблицы412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4">
    <w:name w:val="Сетка таблицы72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40">
    <w:name w:val="Нет списка4224"/>
    <w:next w:val="a6"/>
    <w:uiPriority w:val="99"/>
    <w:semiHidden/>
    <w:unhideWhenUsed/>
    <w:rsid w:val="00886AB5"/>
  </w:style>
  <w:style w:type="table" w:customStyle="1" w:styleId="8224">
    <w:name w:val="Сетка таблицы822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4">
    <w:name w:val="Нет списка13224"/>
    <w:next w:val="a6"/>
    <w:semiHidden/>
    <w:rsid w:val="00886AB5"/>
  </w:style>
  <w:style w:type="numbering" w:customStyle="1" w:styleId="22224">
    <w:name w:val="Нет списка22224"/>
    <w:next w:val="a6"/>
    <w:semiHidden/>
    <w:rsid w:val="00886AB5"/>
  </w:style>
  <w:style w:type="numbering" w:customStyle="1" w:styleId="10240">
    <w:name w:val="Нет списка1024"/>
    <w:next w:val="a6"/>
    <w:uiPriority w:val="99"/>
    <w:semiHidden/>
    <w:unhideWhenUsed/>
    <w:rsid w:val="00886AB5"/>
  </w:style>
  <w:style w:type="table" w:customStyle="1" w:styleId="9124">
    <w:name w:val="Сетка таблицы912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4">
    <w:name w:val="Сетка таблицы192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4">
    <w:name w:val="Сетка таблицы202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40">
    <w:name w:val="Нет списка1624"/>
    <w:next w:val="a6"/>
    <w:uiPriority w:val="99"/>
    <w:semiHidden/>
    <w:unhideWhenUsed/>
    <w:rsid w:val="00886AB5"/>
  </w:style>
  <w:style w:type="numbering" w:customStyle="1" w:styleId="17240">
    <w:name w:val="Нет списка1724"/>
    <w:next w:val="a6"/>
    <w:semiHidden/>
    <w:rsid w:val="00886AB5"/>
  </w:style>
  <w:style w:type="numbering" w:customStyle="1" w:styleId="18240">
    <w:name w:val="Нет списка1824"/>
    <w:next w:val="a6"/>
    <w:uiPriority w:val="99"/>
    <w:semiHidden/>
    <w:unhideWhenUsed/>
    <w:rsid w:val="00886AB5"/>
  </w:style>
  <w:style w:type="numbering" w:customStyle="1" w:styleId="19240">
    <w:name w:val="Нет списка1924"/>
    <w:next w:val="a6"/>
    <w:uiPriority w:val="99"/>
    <w:semiHidden/>
    <w:unhideWhenUsed/>
    <w:rsid w:val="00886AB5"/>
  </w:style>
  <w:style w:type="table" w:customStyle="1" w:styleId="23240">
    <w:name w:val="Сетка таблицы232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4">
    <w:name w:val="Сетка таблицы30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40">
    <w:name w:val="Нет списка294"/>
    <w:next w:val="a6"/>
    <w:uiPriority w:val="99"/>
    <w:semiHidden/>
    <w:unhideWhenUsed/>
    <w:rsid w:val="00886AB5"/>
  </w:style>
  <w:style w:type="table" w:customStyle="1" w:styleId="354">
    <w:name w:val="Сетка таблицы35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40">
    <w:name w:val="Нет списка1174"/>
    <w:next w:val="a6"/>
    <w:uiPriority w:val="99"/>
    <w:semiHidden/>
    <w:rsid w:val="00886AB5"/>
  </w:style>
  <w:style w:type="table" w:customStyle="1" w:styleId="11640">
    <w:name w:val="Сетка таблицы116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41">
    <w:name w:val="Сетка таблицы117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40">
    <w:name w:val="Сетка таблицы21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40">
    <w:name w:val="Нет списка2104"/>
    <w:next w:val="a6"/>
    <w:semiHidden/>
    <w:rsid w:val="00886AB5"/>
  </w:style>
  <w:style w:type="table" w:customStyle="1" w:styleId="364">
    <w:name w:val="Сетка таблицы36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4">
    <w:name w:val="Сетка таблицы46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40">
    <w:name w:val="Сетка таблицы57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1">
    <w:name w:val="Стиль таблицы154"/>
    <w:basedOn w:val="a5"/>
    <w:rsid w:val="00886AB5"/>
    <w:rPr>
      <w:rFonts w:ascii="Times New Roman" w:eastAsia="Times New Roman" w:hAnsi="Times New Roman"/>
    </w:rPr>
    <w:tblPr/>
  </w:style>
  <w:style w:type="numbering" w:customStyle="1" w:styleId="1184">
    <w:name w:val="Нет списка1184"/>
    <w:next w:val="a6"/>
    <w:semiHidden/>
    <w:rsid w:val="00886AB5"/>
  </w:style>
  <w:style w:type="numbering" w:customStyle="1" w:styleId="3540">
    <w:name w:val="Нет списка354"/>
    <w:next w:val="a6"/>
    <w:uiPriority w:val="99"/>
    <w:semiHidden/>
    <w:unhideWhenUsed/>
    <w:rsid w:val="00886AB5"/>
  </w:style>
  <w:style w:type="table" w:customStyle="1" w:styleId="654">
    <w:name w:val="Сетка таблицы65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6"/>
    <w:semiHidden/>
    <w:rsid w:val="00886AB5"/>
  </w:style>
  <w:style w:type="numbering" w:customStyle="1" w:styleId="2154">
    <w:name w:val="Нет списка2154"/>
    <w:next w:val="a6"/>
    <w:semiHidden/>
    <w:rsid w:val="00886AB5"/>
  </w:style>
  <w:style w:type="table" w:customStyle="1" w:styleId="4154">
    <w:name w:val="Сетка таблицы415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4">
    <w:name w:val="Сетка таблицы75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40">
    <w:name w:val="Нет списка454"/>
    <w:next w:val="a6"/>
    <w:uiPriority w:val="99"/>
    <w:semiHidden/>
    <w:unhideWhenUsed/>
    <w:rsid w:val="00886AB5"/>
  </w:style>
  <w:style w:type="table" w:customStyle="1" w:styleId="854">
    <w:name w:val="Сетка таблицы85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6"/>
    <w:semiHidden/>
    <w:rsid w:val="00886AB5"/>
  </w:style>
  <w:style w:type="numbering" w:customStyle="1" w:styleId="2254">
    <w:name w:val="Нет списка2254"/>
    <w:next w:val="a6"/>
    <w:semiHidden/>
    <w:rsid w:val="00886AB5"/>
  </w:style>
  <w:style w:type="numbering" w:customStyle="1" w:styleId="5341">
    <w:name w:val="Нет списка534"/>
    <w:next w:val="a6"/>
    <w:semiHidden/>
    <w:unhideWhenUsed/>
    <w:rsid w:val="00886AB5"/>
  </w:style>
  <w:style w:type="table" w:customStyle="1" w:styleId="944">
    <w:name w:val="Сетка таблицы94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40">
    <w:name w:val="Нет списка634"/>
    <w:next w:val="a6"/>
    <w:uiPriority w:val="99"/>
    <w:semiHidden/>
    <w:unhideWhenUsed/>
    <w:rsid w:val="00886AB5"/>
  </w:style>
  <w:style w:type="table" w:customStyle="1" w:styleId="1034">
    <w:name w:val="Сетка таблицы103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4">
    <w:name w:val="Нет списка1434"/>
    <w:next w:val="a6"/>
    <w:uiPriority w:val="99"/>
    <w:semiHidden/>
    <w:rsid w:val="00886AB5"/>
  </w:style>
  <w:style w:type="table" w:customStyle="1" w:styleId="12340">
    <w:name w:val="Сетка таблицы12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4">
    <w:name w:val="Сетка таблицы111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40">
    <w:name w:val="Сетка таблицы214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4">
    <w:name w:val="Нет списка2334"/>
    <w:next w:val="a6"/>
    <w:semiHidden/>
    <w:rsid w:val="00886AB5"/>
  </w:style>
  <w:style w:type="table" w:customStyle="1" w:styleId="3134">
    <w:name w:val="Сетка таблицы31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4">
    <w:name w:val="Сетка таблицы42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4">
    <w:name w:val="Сетка таблицы51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1">
    <w:name w:val="Стиль таблицы1134"/>
    <w:basedOn w:val="a5"/>
    <w:rsid w:val="00886AB5"/>
    <w:rPr>
      <w:rFonts w:ascii="Times New Roman" w:eastAsia="Times New Roman" w:hAnsi="Times New Roman"/>
    </w:rPr>
    <w:tblPr/>
  </w:style>
  <w:style w:type="numbering" w:customStyle="1" w:styleId="111340">
    <w:name w:val="Нет списка11134"/>
    <w:next w:val="a6"/>
    <w:semiHidden/>
    <w:rsid w:val="00886AB5"/>
  </w:style>
  <w:style w:type="numbering" w:customStyle="1" w:styleId="31340">
    <w:name w:val="Нет списка3134"/>
    <w:next w:val="a6"/>
    <w:uiPriority w:val="99"/>
    <w:semiHidden/>
    <w:unhideWhenUsed/>
    <w:rsid w:val="00886AB5"/>
  </w:style>
  <w:style w:type="table" w:customStyle="1" w:styleId="6134">
    <w:name w:val="Сетка таблицы61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4">
    <w:name w:val="Нет списка12134"/>
    <w:next w:val="a6"/>
    <w:semiHidden/>
    <w:rsid w:val="00886AB5"/>
  </w:style>
  <w:style w:type="numbering" w:customStyle="1" w:styleId="21134">
    <w:name w:val="Нет списка21134"/>
    <w:next w:val="a6"/>
    <w:semiHidden/>
    <w:rsid w:val="00886AB5"/>
  </w:style>
  <w:style w:type="table" w:customStyle="1" w:styleId="41134">
    <w:name w:val="Сетка таблицы411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4">
    <w:name w:val="Сетка таблицы71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40">
    <w:name w:val="Нет списка4134"/>
    <w:next w:val="a6"/>
    <w:uiPriority w:val="99"/>
    <w:semiHidden/>
    <w:unhideWhenUsed/>
    <w:rsid w:val="00886AB5"/>
  </w:style>
  <w:style w:type="table" w:customStyle="1" w:styleId="8134">
    <w:name w:val="Сетка таблицы81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4">
    <w:name w:val="Нет списка13134"/>
    <w:next w:val="a6"/>
    <w:semiHidden/>
    <w:rsid w:val="00886AB5"/>
  </w:style>
  <w:style w:type="numbering" w:customStyle="1" w:styleId="22134">
    <w:name w:val="Нет списка22134"/>
    <w:next w:val="a6"/>
    <w:semiHidden/>
    <w:rsid w:val="00886AB5"/>
  </w:style>
  <w:style w:type="numbering" w:customStyle="1" w:styleId="7340">
    <w:name w:val="Нет списка734"/>
    <w:next w:val="a6"/>
    <w:uiPriority w:val="99"/>
    <w:semiHidden/>
    <w:unhideWhenUsed/>
    <w:rsid w:val="00886AB5"/>
  </w:style>
  <w:style w:type="table" w:customStyle="1" w:styleId="5234">
    <w:name w:val="Сетка таблицы52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40">
    <w:name w:val="Сетка таблицы133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40">
    <w:name w:val="Нет списка834"/>
    <w:next w:val="a6"/>
    <w:uiPriority w:val="99"/>
    <w:semiHidden/>
    <w:unhideWhenUsed/>
    <w:rsid w:val="00886AB5"/>
  </w:style>
  <w:style w:type="table" w:customStyle="1" w:styleId="5334">
    <w:name w:val="Сетка таблицы53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40">
    <w:name w:val="Сетка таблицы14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4">
    <w:name w:val="Сетка таблицы153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4">
    <w:name w:val="Сетка таблицы16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40">
    <w:name w:val="Нет списка934"/>
    <w:next w:val="a6"/>
    <w:uiPriority w:val="99"/>
    <w:semiHidden/>
    <w:unhideWhenUsed/>
    <w:rsid w:val="00886AB5"/>
  </w:style>
  <w:style w:type="table" w:customStyle="1" w:styleId="1734">
    <w:name w:val="Сетка таблицы173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40">
    <w:name w:val="Нет списка1534"/>
    <w:next w:val="a6"/>
    <w:semiHidden/>
    <w:rsid w:val="00886AB5"/>
  </w:style>
  <w:style w:type="table" w:customStyle="1" w:styleId="1834">
    <w:name w:val="Сетка таблицы18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4">
    <w:name w:val="Сетка таблицы112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40">
    <w:name w:val="Сетка таблицы223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4">
    <w:name w:val="Нет списка2434"/>
    <w:next w:val="a6"/>
    <w:semiHidden/>
    <w:rsid w:val="00886AB5"/>
  </w:style>
  <w:style w:type="table" w:customStyle="1" w:styleId="3234">
    <w:name w:val="Сетка таблицы32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4">
    <w:name w:val="Сетка таблицы43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4">
    <w:name w:val="Сетка таблицы54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41">
    <w:name w:val="Стиль таблицы1234"/>
    <w:basedOn w:val="a5"/>
    <w:rsid w:val="00886AB5"/>
    <w:rPr>
      <w:rFonts w:ascii="Times New Roman" w:eastAsia="Times New Roman" w:hAnsi="Times New Roman"/>
    </w:rPr>
    <w:tblPr/>
  </w:style>
  <w:style w:type="numbering" w:customStyle="1" w:styleId="112340">
    <w:name w:val="Нет списка11234"/>
    <w:next w:val="a6"/>
    <w:semiHidden/>
    <w:rsid w:val="00886AB5"/>
  </w:style>
  <w:style w:type="numbering" w:customStyle="1" w:styleId="32340">
    <w:name w:val="Нет списка3234"/>
    <w:next w:val="a6"/>
    <w:uiPriority w:val="99"/>
    <w:semiHidden/>
    <w:unhideWhenUsed/>
    <w:rsid w:val="00886AB5"/>
  </w:style>
  <w:style w:type="table" w:customStyle="1" w:styleId="6234">
    <w:name w:val="Сетка таблицы62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40">
    <w:name w:val="Нет списка12234"/>
    <w:next w:val="a6"/>
    <w:semiHidden/>
    <w:rsid w:val="00886AB5"/>
  </w:style>
  <w:style w:type="numbering" w:customStyle="1" w:styleId="21234">
    <w:name w:val="Нет списка21234"/>
    <w:next w:val="a6"/>
    <w:semiHidden/>
    <w:rsid w:val="00886AB5"/>
  </w:style>
  <w:style w:type="table" w:customStyle="1" w:styleId="41234">
    <w:name w:val="Сетка таблицы412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4">
    <w:name w:val="Сетка таблицы72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40">
    <w:name w:val="Нет списка4234"/>
    <w:next w:val="a6"/>
    <w:uiPriority w:val="99"/>
    <w:semiHidden/>
    <w:unhideWhenUsed/>
    <w:rsid w:val="00886AB5"/>
  </w:style>
  <w:style w:type="table" w:customStyle="1" w:styleId="8234">
    <w:name w:val="Сетка таблицы823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4">
    <w:name w:val="Нет списка13234"/>
    <w:next w:val="a6"/>
    <w:semiHidden/>
    <w:rsid w:val="00886AB5"/>
  </w:style>
  <w:style w:type="numbering" w:customStyle="1" w:styleId="22234">
    <w:name w:val="Нет списка22234"/>
    <w:next w:val="a6"/>
    <w:semiHidden/>
    <w:rsid w:val="00886AB5"/>
  </w:style>
  <w:style w:type="numbering" w:customStyle="1" w:styleId="10340">
    <w:name w:val="Нет списка1034"/>
    <w:next w:val="a6"/>
    <w:uiPriority w:val="99"/>
    <w:semiHidden/>
    <w:unhideWhenUsed/>
    <w:rsid w:val="00886AB5"/>
  </w:style>
  <w:style w:type="table" w:customStyle="1" w:styleId="9134">
    <w:name w:val="Сетка таблицы9134"/>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4">
    <w:name w:val="Сетка таблицы193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4">
    <w:name w:val="Сетка таблицы2034"/>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40">
    <w:name w:val="Нет списка1634"/>
    <w:next w:val="a6"/>
    <w:uiPriority w:val="99"/>
    <w:semiHidden/>
    <w:unhideWhenUsed/>
    <w:rsid w:val="00886AB5"/>
  </w:style>
  <w:style w:type="numbering" w:customStyle="1" w:styleId="17340">
    <w:name w:val="Нет списка1734"/>
    <w:next w:val="a6"/>
    <w:semiHidden/>
    <w:rsid w:val="00886AB5"/>
  </w:style>
  <w:style w:type="numbering" w:customStyle="1" w:styleId="18340">
    <w:name w:val="Нет списка1834"/>
    <w:next w:val="a6"/>
    <w:uiPriority w:val="99"/>
    <w:semiHidden/>
    <w:unhideWhenUsed/>
    <w:rsid w:val="00886AB5"/>
  </w:style>
  <w:style w:type="numbering" w:customStyle="1" w:styleId="19340">
    <w:name w:val="Нет списка1934"/>
    <w:next w:val="a6"/>
    <w:uiPriority w:val="99"/>
    <w:semiHidden/>
    <w:unhideWhenUsed/>
    <w:rsid w:val="00886AB5"/>
  </w:style>
  <w:style w:type="table" w:customStyle="1" w:styleId="23340">
    <w:name w:val="Сетка таблицы2334"/>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4">
    <w:name w:val="Сетка таблицы37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4">
    <w:name w:val="Сетка таблицы38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40">
    <w:name w:val="Нет списка304"/>
    <w:next w:val="a6"/>
    <w:uiPriority w:val="99"/>
    <w:semiHidden/>
    <w:unhideWhenUsed/>
    <w:rsid w:val="00886AB5"/>
  </w:style>
  <w:style w:type="table" w:customStyle="1" w:styleId="394">
    <w:name w:val="Сетка таблицы39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4">
    <w:name w:val="Сетка таблицы40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4">
    <w:name w:val="Сетка таблицы47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0">
    <w:name w:val="Нет списка364"/>
    <w:next w:val="a6"/>
    <w:uiPriority w:val="99"/>
    <w:semiHidden/>
    <w:unhideWhenUsed/>
    <w:rsid w:val="00886AB5"/>
  </w:style>
  <w:style w:type="numbering" w:customStyle="1" w:styleId="3740">
    <w:name w:val="Нет списка374"/>
    <w:next w:val="a6"/>
    <w:semiHidden/>
    <w:rsid w:val="00886AB5"/>
  </w:style>
  <w:style w:type="table" w:customStyle="1" w:styleId="484">
    <w:name w:val="Сетка таблицы484"/>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5">
    <w:name w:val="Сетка таблицы495"/>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4">
    <w:name w:val="Сетка таблицы4914"/>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10">
    <w:name w:val="Сетка таблицы50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1">
    <w:name w:val="Сетка таблицы12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0">
    <w:name w:val="Сетка таблицы12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0">
    <w:name w:val="Сетка таблицы12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10">
    <w:name w:val="Сетка таблицы127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1">
    <w:name w:val="Сетка таблицы128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0">
    <w:name w:val="Сетка таблицы5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1">
    <w:name w:val="Сетка таблицы59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1">
    <w:name w:val="Сетка таблицы6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
    <w:name w:val="Сетка таблицы6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1">
    <w:name w:val="Сетка таблицы67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1">
    <w:name w:val="Сетка таблицы6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1">
    <w:name w:val="Нет списка381"/>
    <w:next w:val="a6"/>
    <w:uiPriority w:val="99"/>
    <w:semiHidden/>
    <w:unhideWhenUsed/>
    <w:rsid w:val="00886AB5"/>
  </w:style>
  <w:style w:type="numbering" w:customStyle="1" w:styleId="3911">
    <w:name w:val="Нет списка391"/>
    <w:next w:val="a6"/>
    <w:uiPriority w:val="99"/>
    <w:semiHidden/>
    <w:unhideWhenUsed/>
    <w:rsid w:val="00886AB5"/>
  </w:style>
  <w:style w:type="table" w:customStyle="1" w:styleId="691">
    <w:name w:val="Сетка таблицы691"/>
    <w:basedOn w:val="a5"/>
    <w:next w:val="af0"/>
    <w:uiPriority w:val="59"/>
    <w:rsid w:val="00886AB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11">
    <w:name w:val="Сетка таблицы21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10">
    <w:name w:val="Нет списка1191"/>
    <w:next w:val="a6"/>
    <w:uiPriority w:val="99"/>
    <w:semiHidden/>
    <w:unhideWhenUsed/>
    <w:rsid w:val="00886AB5"/>
  </w:style>
  <w:style w:type="table" w:customStyle="1" w:styleId="701">
    <w:name w:val="Сетка таблицы7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1">
    <w:name w:val="Сетка таблицы761"/>
    <w:basedOn w:val="a5"/>
    <w:next w:val="af0"/>
    <w:uiPriority w:val="3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1">
    <w:name w:val="Нет списка401"/>
    <w:next w:val="a6"/>
    <w:uiPriority w:val="99"/>
    <w:semiHidden/>
    <w:unhideWhenUsed/>
    <w:rsid w:val="00886AB5"/>
  </w:style>
  <w:style w:type="numbering" w:customStyle="1" w:styleId="12010">
    <w:name w:val="Нет списка1201"/>
    <w:next w:val="a6"/>
    <w:uiPriority w:val="99"/>
    <w:semiHidden/>
    <w:unhideWhenUsed/>
    <w:rsid w:val="00886AB5"/>
  </w:style>
  <w:style w:type="table" w:customStyle="1" w:styleId="771">
    <w:name w:val="Сетка таблицы77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10">
    <w:name w:val="Нет списка11101"/>
    <w:next w:val="a6"/>
    <w:uiPriority w:val="99"/>
    <w:semiHidden/>
    <w:rsid w:val="00886AB5"/>
  </w:style>
  <w:style w:type="table" w:customStyle="1" w:styleId="11811">
    <w:name w:val="Сетка таблицы118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1">
    <w:name w:val="Сетка таблицы119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10">
    <w:name w:val="Сетка таблицы21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1">
    <w:name w:val="Нет списка2161"/>
    <w:next w:val="a6"/>
    <w:semiHidden/>
    <w:rsid w:val="00886AB5"/>
  </w:style>
  <w:style w:type="table" w:customStyle="1" w:styleId="31010">
    <w:name w:val="Сетка таблицы31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10">
    <w:name w:val="Сетка таблицы41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1">
    <w:name w:val="Сетка таблицы51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5">
    <w:name w:val="Стиль таблицы161"/>
    <w:basedOn w:val="a5"/>
    <w:rsid w:val="00886AB5"/>
    <w:rPr>
      <w:rFonts w:ascii="Times New Roman" w:eastAsia="Times New Roman" w:hAnsi="Times New Roman"/>
    </w:rPr>
    <w:tblPr/>
  </w:style>
  <w:style w:type="numbering" w:customStyle="1" w:styleId="111410">
    <w:name w:val="Нет списка11141"/>
    <w:next w:val="a6"/>
    <w:semiHidden/>
    <w:rsid w:val="00886AB5"/>
  </w:style>
  <w:style w:type="numbering" w:customStyle="1" w:styleId="31011">
    <w:name w:val="Нет списка3101"/>
    <w:next w:val="a6"/>
    <w:uiPriority w:val="99"/>
    <w:semiHidden/>
    <w:unhideWhenUsed/>
    <w:rsid w:val="00886AB5"/>
  </w:style>
  <w:style w:type="table" w:customStyle="1" w:styleId="6101">
    <w:name w:val="Сетка таблицы61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1">
    <w:name w:val="Нет списка1261"/>
    <w:next w:val="a6"/>
    <w:semiHidden/>
    <w:rsid w:val="00886AB5"/>
  </w:style>
  <w:style w:type="numbering" w:customStyle="1" w:styleId="2171">
    <w:name w:val="Нет списка2171"/>
    <w:next w:val="a6"/>
    <w:semiHidden/>
    <w:rsid w:val="00886AB5"/>
  </w:style>
  <w:style w:type="table" w:customStyle="1" w:styleId="4161">
    <w:name w:val="Сетка таблицы41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1">
    <w:name w:val="Нет списка461"/>
    <w:next w:val="a6"/>
    <w:uiPriority w:val="99"/>
    <w:semiHidden/>
    <w:unhideWhenUsed/>
    <w:rsid w:val="00886AB5"/>
  </w:style>
  <w:style w:type="table" w:customStyle="1" w:styleId="861">
    <w:name w:val="Сетка таблицы8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6"/>
    <w:semiHidden/>
    <w:rsid w:val="00886AB5"/>
  </w:style>
  <w:style w:type="numbering" w:customStyle="1" w:styleId="2261">
    <w:name w:val="Нет списка2261"/>
    <w:next w:val="a6"/>
    <w:semiHidden/>
    <w:rsid w:val="00886AB5"/>
  </w:style>
  <w:style w:type="numbering" w:customStyle="1" w:styleId="5410">
    <w:name w:val="Нет списка541"/>
    <w:next w:val="a6"/>
    <w:semiHidden/>
    <w:unhideWhenUsed/>
    <w:rsid w:val="00886AB5"/>
  </w:style>
  <w:style w:type="table" w:customStyle="1" w:styleId="951">
    <w:name w:val="Сетка таблицы9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1">
    <w:name w:val="Нет списка641"/>
    <w:next w:val="a6"/>
    <w:uiPriority w:val="99"/>
    <w:semiHidden/>
    <w:unhideWhenUsed/>
    <w:rsid w:val="00886AB5"/>
  </w:style>
  <w:style w:type="table" w:customStyle="1" w:styleId="1041">
    <w:name w:val="Сетка таблицы104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10">
    <w:name w:val="Нет списка1441"/>
    <w:next w:val="a6"/>
    <w:uiPriority w:val="99"/>
    <w:semiHidden/>
    <w:rsid w:val="00886AB5"/>
  </w:style>
  <w:style w:type="table" w:customStyle="1" w:styleId="1291">
    <w:name w:val="Сетка таблицы129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1">
    <w:name w:val="Сетка таблицы111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0">
    <w:name w:val="Сетка таблицы217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410">
    <w:name w:val="Нет списка2341"/>
    <w:next w:val="a6"/>
    <w:semiHidden/>
    <w:rsid w:val="00886AB5"/>
  </w:style>
  <w:style w:type="table" w:customStyle="1" w:styleId="31410">
    <w:name w:val="Сетка таблицы31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1">
    <w:name w:val="Сетка таблицы42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0">
    <w:name w:val="Сетка таблицы51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тиль таблицы1141"/>
    <w:basedOn w:val="a5"/>
    <w:rsid w:val="00886AB5"/>
    <w:rPr>
      <w:rFonts w:ascii="Times New Roman" w:eastAsia="Times New Roman" w:hAnsi="Times New Roman"/>
    </w:rPr>
    <w:tblPr/>
  </w:style>
  <w:style w:type="numbering" w:customStyle="1" w:styleId="1111210">
    <w:name w:val="Нет списка111121"/>
    <w:next w:val="a6"/>
    <w:semiHidden/>
    <w:rsid w:val="00886AB5"/>
  </w:style>
  <w:style w:type="numbering" w:customStyle="1" w:styleId="31411">
    <w:name w:val="Нет списка3141"/>
    <w:next w:val="a6"/>
    <w:uiPriority w:val="99"/>
    <w:semiHidden/>
    <w:unhideWhenUsed/>
    <w:rsid w:val="00886AB5"/>
  </w:style>
  <w:style w:type="table" w:customStyle="1" w:styleId="6141">
    <w:name w:val="Сетка таблицы61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10">
    <w:name w:val="Нет списка12141"/>
    <w:next w:val="a6"/>
    <w:semiHidden/>
    <w:rsid w:val="00886AB5"/>
  </w:style>
  <w:style w:type="numbering" w:customStyle="1" w:styleId="21141">
    <w:name w:val="Нет списка21141"/>
    <w:next w:val="a6"/>
    <w:semiHidden/>
    <w:rsid w:val="00886AB5"/>
  </w:style>
  <w:style w:type="table" w:customStyle="1" w:styleId="41141">
    <w:name w:val="Сетка таблицы411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1">
    <w:name w:val="Сетка таблицы71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11">
    <w:name w:val="Нет списка4141"/>
    <w:next w:val="a6"/>
    <w:uiPriority w:val="99"/>
    <w:semiHidden/>
    <w:unhideWhenUsed/>
    <w:rsid w:val="00886AB5"/>
  </w:style>
  <w:style w:type="table" w:customStyle="1" w:styleId="8141">
    <w:name w:val="Сетка таблицы81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1">
    <w:name w:val="Нет списка13141"/>
    <w:next w:val="a6"/>
    <w:semiHidden/>
    <w:rsid w:val="00886AB5"/>
  </w:style>
  <w:style w:type="numbering" w:customStyle="1" w:styleId="22141">
    <w:name w:val="Нет списка22141"/>
    <w:next w:val="a6"/>
    <w:semiHidden/>
    <w:rsid w:val="00886AB5"/>
  </w:style>
  <w:style w:type="numbering" w:customStyle="1" w:styleId="7411">
    <w:name w:val="Нет списка741"/>
    <w:next w:val="a6"/>
    <w:uiPriority w:val="99"/>
    <w:semiHidden/>
    <w:unhideWhenUsed/>
    <w:rsid w:val="00886AB5"/>
  </w:style>
  <w:style w:type="table" w:customStyle="1" w:styleId="5241">
    <w:name w:val="Сетка таблицы52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11">
    <w:name w:val="Сетка таблицы134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1">
    <w:name w:val="Нет списка841"/>
    <w:next w:val="a6"/>
    <w:uiPriority w:val="99"/>
    <w:semiHidden/>
    <w:unhideWhenUsed/>
    <w:rsid w:val="00886AB5"/>
  </w:style>
  <w:style w:type="table" w:customStyle="1" w:styleId="53410">
    <w:name w:val="Сетка таблицы53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11">
    <w:name w:val="Сетка таблицы14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10">
    <w:name w:val="Сетка таблицы154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10">
    <w:name w:val="Сетка таблицы16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11">
    <w:name w:val="Нет списка941"/>
    <w:next w:val="a6"/>
    <w:uiPriority w:val="99"/>
    <w:semiHidden/>
    <w:unhideWhenUsed/>
    <w:rsid w:val="00886AB5"/>
  </w:style>
  <w:style w:type="table" w:customStyle="1" w:styleId="1741">
    <w:name w:val="Сетка таблицы174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11">
    <w:name w:val="Нет списка1541"/>
    <w:next w:val="a6"/>
    <w:semiHidden/>
    <w:rsid w:val="00886AB5"/>
  </w:style>
  <w:style w:type="table" w:customStyle="1" w:styleId="1841">
    <w:name w:val="Сетка таблицы18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10">
    <w:name w:val="Сетка таблицы112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1">
    <w:name w:val="Сетка таблицы22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41">
    <w:name w:val="Нет списка2441"/>
    <w:next w:val="a6"/>
    <w:semiHidden/>
    <w:rsid w:val="00886AB5"/>
  </w:style>
  <w:style w:type="table" w:customStyle="1" w:styleId="32410">
    <w:name w:val="Сетка таблицы32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10">
    <w:name w:val="Сетка таблицы43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41">
    <w:name w:val="Сетка таблицы54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2">
    <w:name w:val="Стиль таблицы1241"/>
    <w:basedOn w:val="a5"/>
    <w:rsid w:val="00886AB5"/>
    <w:rPr>
      <w:rFonts w:ascii="Times New Roman" w:eastAsia="Times New Roman" w:hAnsi="Times New Roman"/>
    </w:rPr>
    <w:tblPr/>
  </w:style>
  <w:style w:type="numbering" w:customStyle="1" w:styleId="112411">
    <w:name w:val="Нет списка11241"/>
    <w:next w:val="a6"/>
    <w:semiHidden/>
    <w:rsid w:val="00886AB5"/>
  </w:style>
  <w:style w:type="numbering" w:customStyle="1" w:styleId="32411">
    <w:name w:val="Нет списка3241"/>
    <w:next w:val="a6"/>
    <w:uiPriority w:val="99"/>
    <w:semiHidden/>
    <w:unhideWhenUsed/>
    <w:rsid w:val="00886AB5"/>
  </w:style>
  <w:style w:type="table" w:customStyle="1" w:styleId="6241">
    <w:name w:val="Сетка таблицы62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10">
    <w:name w:val="Нет списка12241"/>
    <w:next w:val="a6"/>
    <w:semiHidden/>
    <w:rsid w:val="00886AB5"/>
  </w:style>
  <w:style w:type="numbering" w:customStyle="1" w:styleId="21241">
    <w:name w:val="Нет списка21241"/>
    <w:next w:val="a6"/>
    <w:semiHidden/>
    <w:rsid w:val="00886AB5"/>
  </w:style>
  <w:style w:type="table" w:customStyle="1" w:styleId="41241">
    <w:name w:val="Сетка таблицы412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41">
    <w:name w:val="Сетка таблицы72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10">
    <w:name w:val="Нет списка4241"/>
    <w:next w:val="a6"/>
    <w:uiPriority w:val="99"/>
    <w:semiHidden/>
    <w:unhideWhenUsed/>
    <w:rsid w:val="00886AB5"/>
  </w:style>
  <w:style w:type="table" w:customStyle="1" w:styleId="8241">
    <w:name w:val="Сетка таблицы82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1">
    <w:name w:val="Нет списка13241"/>
    <w:next w:val="a6"/>
    <w:semiHidden/>
    <w:rsid w:val="00886AB5"/>
  </w:style>
  <w:style w:type="numbering" w:customStyle="1" w:styleId="22241">
    <w:name w:val="Нет списка22241"/>
    <w:next w:val="a6"/>
    <w:semiHidden/>
    <w:rsid w:val="00886AB5"/>
  </w:style>
  <w:style w:type="numbering" w:customStyle="1" w:styleId="10410">
    <w:name w:val="Нет списка1041"/>
    <w:next w:val="a6"/>
    <w:uiPriority w:val="99"/>
    <w:semiHidden/>
    <w:unhideWhenUsed/>
    <w:rsid w:val="00886AB5"/>
  </w:style>
  <w:style w:type="table" w:customStyle="1" w:styleId="9141">
    <w:name w:val="Сетка таблицы91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1">
    <w:name w:val="Сетка таблицы194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1">
    <w:name w:val="Сетка таблицы204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11">
    <w:name w:val="Нет списка1641"/>
    <w:next w:val="a6"/>
    <w:uiPriority w:val="99"/>
    <w:semiHidden/>
    <w:unhideWhenUsed/>
    <w:rsid w:val="00886AB5"/>
  </w:style>
  <w:style w:type="numbering" w:customStyle="1" w:styleId="17410">
    <w:name w:val="Нет списка1741"/>
    <w:next w:val="a6"/>
    <w:semiHidden/>
    <w:rsid w:val="00886AB5"/>
  </w:style>
  <w:style w:type="numbering" w:customStyle="1" w:styleId="18410">
    <w:name w:val="Нет списка1841"/>
    <w:next w:val="a6"/>
    <w:uiPriority w:val="99"/>
    <w:semiHidden/>
    <w:unhideWhenUsed/>
    <w:rsid w:val="00886AB5"/>
  </w:style>
  <w:style w:type="numbering" w:customStyle="1" w:styleId="19410">
    <w:name w:val="Нет списка1941"/>
    <w:next w:val="a6"/>
    <w:uiPriority w:val="99"/>
    <w:semiHidden/>
    <w:unhideWhenUsed/>
    <w:rsid w:val="00886AB5"/>
  </w:style>
  <w:style w:type="table" w:customStyle="1" w:styleId="23411">
    <w:name w:val="Сетка таблицы234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11">
    <w:name w:val="Нет списка2021"/>
    <w:next w:val="a6"/>
    <w:uiPriority w:val="99"/>
    <w:semiHidden/>
    <w:unhideWhenUsed/>
    <w:rsid w:val="00886AB5"/>
  </w:style>
  <w:style w:type="numbering" w:customStyle="1" w:styleId="110110">
    <w:name w:val="Нет списка11011"/>
    <w:next w:val="a6"/>
    <w:semiHidden/>
    <w:unhideWhenUsed/>
    <w:rsid w:val="00886AB5"/>
  </w:style>
  <w:style w:type="table" w:customStyle="1" w:styleId="24211">
    <w:name w:val="Сетка таблицы24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11">
    <w:name w:val="Нет списка2511"/>
    <w:next w:val="a6"/>
    <w:uiPriority w:val="99"/>
    <w:semiHidden/>
    <w:unhideWhenUsed/>
    <w:rsid w:val="00886AB5"/>
  </w:style>
  <w:style w:type="numbering" w:customStyle="1" w:styleId="113110">
    <w:name w:val="Нет списка11311"/>
    <w:next w:val="a6"/>
    <w:uiPriority w:val="99"/>
    <w:semiHidden/>
    <w:unhideWhenUsed/>
    <w:rsid w:val="00886AB5"/>
  </w:style>
  <w:style w:type="table" w:customStyle="1" w:styleId="25210">
    <w:name w:val="Сетка таблицы2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10">
    <w:name w:val="Нет списка11411"/>
    <w:next w:val="a6"/>
    <w:uiPriority w:val="99"/>
    <w:semiHidden/>
    <w:rsid w:val="00886AB5"/>
  </w:style>
  <w:style w:type="table" w:customStyle="1" w:styleId="110111">
    <w:name w:val="Сетка таблицы110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
    <w:name w:val="Сетка таблицы11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0">
    <w:name w:val="Сетка таблицы26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11">
    <w:name w:val="Нет списка2611"/>
    <w:next w:val="a6"/>
    <w:semiHidden/>
    <w:rsid w:val="00886AB5"/>
  </w:style>
  <w:style w:type="table" w:customStyle="1" w:styleId="33110">
    <w:name w:val="Сетка таблицы3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10">
    <w:name w:val="Сетка таблицы44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1">
    <w:name w:val="Сетка таблицы55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5">
    <w:name w:val="Стиль таблицы1311"/>
    <w:basedOn w:val="a5"/>
    <w:rsid w:val="00886AB5"/>
    <w:rPr>
      <w:rFonts w:ascii="Times New Roman" w:eastAsia="Times New Roman" w:hAnsi="Times New Roman"/>
    </w:rPr>
    <w:tblPr/>
  </w:style>
  <w:style w:type="numbering" w:customStyle="1" w:styleId="1111121">
    <w:name w:val="Нет списка1111121"/>
    <w:next w:val="a6"/>
    <w:semiHidden/>
    <w:rsid w:val="00886AB5"/>
  </w:style>
  <w:style w:type="numbering" w:customStyle="1" w:styleId="33111">
    <w:name w:val="Нет списка3311"/>
    <w:next w:val="a6"/>
    <w:uiPriority w:val="99"/>
    <w:semiHidden/>
    <w:unhideWhenUsed/>
    <w:rsid w:val="00886AB5"/>
  </w:style>
  <w:style w:type="table" w:customStyle="1" w:styleId="63110">
    <w:name w:val="Сетка таблицы6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10">
    <w:name w:val="Нет списка12311"/>
    <w:next w:val="a6"/>
    <w:semiHidden/>
    <w:rsid w:val="00886AB5"/>
  </w:style>
  <w:style w:type="numbering" w:customStyle="1" w:styleId="213110">
    <w:name w:val="Нет списка21311"/>
    <w:next w:val="a6"/>
    <w:semiHidden/>
    <w:rsid w:val="00886AB5"/>
  </w:style>
  <w:style w:type="table" w:customStyle="1" w:styleId="413110">
    <w:name w:val="Сетка таблицы41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0">
    <w:name w:val="Сетка таблицы7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11">
    <w:name w:val="Нет списка4311"/>
    <w:next w:val="a6"/>
    <w:uiPriority w:val="99"/>
    <w:semiHidden/>
    <w:unhideWhenUsed/>
    <w:rsid w:val="00886AB5"/>
  </w:style>
  <w:style w:type="table" w:customStyle="1" w:styleId="83110">
    <w:name w:val="Сетка таблицы8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10">
    <w:name w:val="Нет списка13311"/>
    <w:next w:val="a6"/>
    <w:semiHidden/>
    <w:rsid w:val="00886AB5"/>
  </w:style>
  <w:style w:type="numbering" w:customStyle="1" w:styleId="223110">
    <w:name w:val="Нет списка22311"/>
    <w:next w:val="a6"/>
    <w:semiHidden/>
    <w:rsid w:val="00886AB5"/>
  </w:style>
  <w:style w:type="numbering" w:customStyle="1" w:styleId="51111">
    <w:name w:val="Нет списка5111"/>
    <w:next w:val="a6"/>
    <w:semiHidden/>
    <w:rsid w:val="00886AB5"/>
  </w:style>
  <w:style w:type="table" w:customStyle="1" w:styleId="92110">
    <w:name w:val="Сетка таблицы9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0">
    <w:name w:val="Сетка таблицы10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1">
    <w:name w:val="Нет списка6111"/>
    <w:next w:val="a6"/>
    <w:uiPriority w:val="99"/>
    <w:semiHidden/>
    <w:unhideWhenUsed/>
    <w:rsid w:val="00886AB5"/>
  </w:style>
  <w:style w:type="table" w:customStyle="1" w:styleId="121111">
    <w:name w:val="Сетка таблицы12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10">
    <w:name w:val="Нет списка14111"/>
    <w:next w:val="a6"/>
    <w:uiPriority w:val="99"/>
    <w:semiHidden/>
    <w:rsid w:val="00886AB5"/>
  </w:style>
  <w:style w:type="table" w:customStyle="1" w:styleId="131110">
    <w:name w:val="Сетка таблицы13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0">
    <w:name w:val="Сетка таблицы111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0">
    <w:name w:val="Сетка таблицы21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10">
    <w:name w:val="Нет списка23111"/>
    <w:next w:val="a6"/>
    <w:semiHidden/>
    <w:rsid w:val="00886AB5"/>
  </w:style>
  <w:style w:type="table" w:customStyle="1" w:styleId="311110">
    <w:name w:val="Сетка таблицы31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0">
    <w:name w:val="Сетка таблицы42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0">
    <w:name w:val="Сетка таблицы51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6">
    <w:name w:val="Стиль таблицы11111"/>
    <w:basedOn w:val="a5"/>
    <w:rsid w:val="00886AB5"/>
    <w:rPr>
      <w:rFonts w:ascii="Times New Roman" w:eastAsia="Times New Roman" w:hAnsi="Times New Roman"/>
    </w:rPr>
    <w:tblPr/>
  </w:style>
  <w:style w:type="numbering" w:customStyle="1" w:styleId="11111111">
    <w:name w:val="Нет списка11111111"/>
    <w:next w:val="a6"/>
    <w:semiHidden/>
    <w:rsid w:val="00886AB5"/>
  </w:style>
  <w:style w:type="numbering" w:customStyle="1" w:styleId="311111">
    <w:name w:val="Нет списка31111"/>
    <w:next w:val="a6"/>
    <w:uiPriority w:val="99"/>
    <w:semiHidden/>
    <w:unhideWhenUsed/>
    <w:rsid w:val="00886AB5"/>
  </w:style>
  <w:style w:type="table" w:customStyle="1" w:styleId="611110">
    <w:name w:val="Сетка таблицы61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10">
    <w:name w:val="Нет списка121111"/>
    <w:next w:val="a6"/>
    <w:semiHidden/>
    <w:rsid w:val="00886AB5"/>
  </w:style>
  <w:style w:type="numbering" w:customStyle="1" w:styleId="211121">
    <w:name w:val="Нет списка211121"/>
    <w:next w:val="a6"/>
    <w:semiHidden/>
    <w:rsid w:val="00886AB5"/>
  </w:style>
  <w:style w:type="table" w:customStyle="1" w:styleId="411111">
    <w:name w:val="Сетка таблицы411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
    <w:name w:val="Сетка таблицы71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10">
    <w:name w:val="Нет списка41111"/>
    <w:next w:val="a6"/>
    <w:uiPriority w:val="99"/>
    <w:semiHidden/>
    <w:unhideWhenUsed/>
    <w:rsid w:val="00886AB5"/>
  </w:style>
  <w:style w:type="table" w:customStyle="1" w:styleId="81111">
    <w:name w:val="Сетка таблицы81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1">
    <w:name w:val="Нет списка131111"/>
    <w:next w:val="a6"/>
    <w:semiHidden/>
    <w:rsid w:val="00886AB5"/>
  </w:style>
  <w:style w:type="numbering" w:customStyle="1" w:styleId="221111">
    <w:name w:val="Нет списка221111"/>
    <w:next w:val="a6"/>
    <w:semiHidden/>
    <w:rsid w:val="00886AB5"/>
  </w:style>
  <w:style w:type="table" w:customStyle="1" w:styleId="141111">
    <w:name w:val="Сетка таблицы141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10">
    <w:name w:val="Нет списка7111"/>
    <w:next w:val="a6"/>
    <w:uiPriority w:val="99"/>
    <w:semiHidden/>
    <w:unhideWhenUsed/>
    <w:rsid w:val="00886AB5"/>
  </w:style>
  <w:style w:type="table" w:customStyle="1" w:styleId="53111">
    <w:name w:val="Сетка таблицы53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0">
    <w:name w:val="Сетка таблицы15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10">
    <w:name w:val="Нет списка8111"/>
    <w:next w:val="a6"/>
    <w:uiPriority w:val="99"/>
    <w:semiHidden/>
    <w:unhideWhenUsed/>
    <w:rsid w:val="00886AB5"/>
  </w:style>
  <w:style w:type="table" w:customStyle="1" w:styleId="54111">
    <w:name w:val="Сетка таблицы54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0">
    <w:name w:val="Сетка таблицы16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11">
    <w:name w:val="Нет списка9111"/>
    <w:next w:val="a6"/>
    <w:uiPriority w:val="99"/>
    <w:semiHidden/>
    <w:unhideWhenUsed/>
    <w:rsid w:val="00886AB5"/>
  </w:style>
  <w:style w:type="table" w:customStyle="1" w:styleId="171110">
    <w:name w:val="Сетка таблицы17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11">
    <w:name w:val="Нет списка10111"/>
    <w:next w:val="a6"/>
    <w:uiPriority w:val="99"/>
    <w:semiHidden/>
    <w:unhideWhenUsed/>
    <w:rsid w:val="00886AB5"/>
  </w:style>
  <w:style w:type="numbering" w:customStyle="1" w:styleId="151111">
    <w:name w:val="Нет списка15111"/>
    <w:next w:val="a6"/>
    <w:semiHidden/>
    <w:rsid w:val="00886AB5"/>
  </w:style>
  <w:style w:type="table" w:customStyle="1" w:styleId="181110">
    <w:name w:val="Сетка таблицы18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11">
    <w:name w:val="Нет списка16111"/>
    <w:next w:val="a6"/>
    <w:uiPriority w:val="99"/>
    <w:semiHidden/>
    <w:unhideWhenUsed/>
    <w:rsid w:val="00886AB5"/>
  </w:style>
  <w:style w:type="numbering" w:customStyle="1" w:styleId="171111">
    <w:name w:val="Нет списка17111"/>
    <w:next w:val="a6"/>
    <w:semiHidden/>
    <w:rsid w:val="00886AB5"/>
  </w:style>
  <w:style w:type="table" w:customStyle="1" w:styleId="191110">
    <w:name w:val="Сетка таблицы19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11">
    <w:name w:val="Нет списка18111"/>
    <w:next w:val="a6"/>
    <w:uiPriority w:val="99"/>
    <w:semiHidden/>
    <w:unhideWhenUsed/>
    <w:rsid w:val="00886AB5"/>
  </w:style>
  <w:style w:type="table" w:customStyle="1" w:styleId="201110">
    <w:name w:val="Сетка таблицы20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0">
    <w:name w:val="Сетка таблицы112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0">
    <w:name w:val="Сетка таблицы22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110">
    <w:name w:val="Нет списка24111"/>
    <w:next w:val="a6"/>
    <w:semiHidden/>
    <w:rsid w:val="00886AB5"/>
  </w:style>
  <w:style w:type="table" w:customStyle="1" w:styleId="321110">
    <w:name w:val="Сетка таблицы32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10">
    <w:name w:val="Сетка таблицы43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
    <w:name w:val="Стиль таблицы12111"/>
    <w:basedOn w:val="a5"/>
    <w:rsid w:val="00886AB5"/>
    <w:rPr>
      <w:rFonts w:ascii="Times New Roman" w:eastAsia="Times New Roman" w:hAnsi="Times New Roman"/>
    </w:rPr>
    <w:tblPr/>
  </w:style>
  <w:style w:type="numbering" w:customStyle="1" w:styleId="1121111">
    <w:name w:val="Нет списка112111"/>
    <w:next w:val="a6"/>
    <w:semiHidden/>
    <w:rsid w:val="00886AB5"/>
  </w:style>
  <w:style w:type="numbering" w:customStyle="1" w:styleId="321111">
    <w:name w:val="Нет списка32111"/>
    <w:next w:val="a6"/>
    <w:uiPriority w:val="99"/>
    <w:semiHidden/>
    <w:unhideWhenUsed/>
    <w:rsid w:val="00886AB5"/>
  </w:style>
  <w:style w:type="table" w:customStyle="1" w:styleId="62111">
    <w:name w:val="Сетка таблицы62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1">
    <w:name w:val="Нет списка122111"/>
    <w:next w:val="a6"/>
    <w:semiHidden/>
    <w:rsid w:val="00886AB5"/>
  </w:style>
  <w:style w:type="numbering" w:customStyle="1" w:styleId="212111">
    <w:name w:val="Нет списка212111"/>
    <w:next w:val="a6"/>
    <w:semiHidden/>
    <w:rsid w:val="00886AB5"/>
  </w:style>
  <w:style w:type="table" w:customStyle="1" w:styleId="412111">
    <w:name w:val="Сетка таблицы412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
    <w:name w:val="Сетка таблицы72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11">
    <w:name w:val="Нет списка42111"/>
    <w:next w:val="a6"/>
    <w:uiPriority w:val="99"/>
    <w:semiHidden/>
    <w:unhideWhenUsed/>
    <w:rsid w:val="00886AB5"/>
  </w:style>
  <w:style w:type="table" w:customStyle="1" w:styleId="82111">
    <w:name w:val="Сетка таблицы821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11">
    <w:name w:val="Нет списка132111"/>
    <w:next w:val="a6"/>
    <w:semiHidden/>
    <w:rsid w:val="00886AB5"/>
  </w:style>
  <w:style w:type="numbering" w:customStyle="1" w:styleId="222111">
    <w:name w:val="Нет списка222111"/>
    <w:next w:val="a6"/>
    <w:semiHidden/>
    <w:rsid w:val="00886AB5"/>
  </w:style>
  <w:style w:type="table" w:customStyle="1" w:styleId="911110">
    <w:name w:val="Сетка таблицы91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111">
    <w:name w:val="Нет списка19111"/>
    <w:next w:val="a6"/>
    <w:uiPriority w:val="99"/>
    <w:semiHidden/>
    <w:unhideWhenUsed/>
    <w:rsid w:val="00886AB5"/>
  </w:style>
  <w:style w:type="table" w:customStyle="1" w:styleId="231111">
    <w:name w:val="Сетка таблицы231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1">
    <w:name w:val="Сетка таблицы24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11">
    <w:name w:val="Сетка таблицы55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11">
    <w:name w:val="Нет списка20111"/>
    <w:next w:val="a6"/>
    <w:semiHidden/>
    <w:rsid w:val="00886AB5"/>
  </w:style>
  <w:style w:type="table" w:customStyle="1" w:styleId="251110">
    <w:name w:val="Сетка таблицы251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0">
    <w:name w:val="Сетка таблицы27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0">
    <w:name w:val="Сетка таблицы28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11">
    <w:name w:val="Нет списка2711"/>
    <w:next w:val="a6"/>
    <w:uiPriority w:val="99"/>
    <w:semiHidden/>
    <w:unhideWhenUsed/>
    <w:rsid w:val="00886AB5"/>
  </w:style>
  <w:style w:type="table" w:customStyle="1" w:styleId="29110">
    <w:name w:val="Сетка таблицы29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10">
    <w:name w:val="Нет списка11511"/>
    <w:next w:val="a6"/>
    <w:uiPriority w:val="99"/>
    <w:semiHidden/>
    <w:rsid w:val="00886AB5"/>
  </w:style>
  <w:style w:type="table" w:customStyle="1" w:styleId="114111">
    <w:name w:val="Сетка таблицы114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
    <w:name w:val="Сетка таблицы115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0">
    <w:name w:val="Сетка таблицы210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11">
    <w:name w:val="Нет списка2811"/>
    <w:next w:val="a6"/>
    <w:semiHidden/>
    <w:rsid w:val="00886AB5"/>
  </w:style>
  <w:style w:type="table" w:customStyle="1" w:styleId="34110">
    <w:name w:val="Сетка таблицы34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10">
    <w:name w:val="Сетка таблицы45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1">
    <w:name w:val="Сетка таблицы56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
    <w:name w:val="Стиль таблицы1411"/>
    <w:basedOn w:val="a5"/>
    <w:rsid w:val="00886AB5"/>
    <w:rPr>
      <w:rFonts w:ascii="Times New Roman" w:eastAsia="Times New Roman" w:hAnsi="Times New Roman"/>
    </w:rPr>
    <w:tblPr/>
  </w:style>
  <w:style w:type="numbering" w:customStyle="1" w:styleId="116110">
    <w:name w:val="Нет списка11611"/>
    <w:next w:val="a6"/>
    <w:semiHidden/>
    <w:rsid w:val="00886AB5"/>
  </w:style>
  <w:style w:type="numbering" w:customStyle="1" w:styleId="34111">
    <w:name w:val="Нет списка3411"/>
    <w:next w:val="a6"/>
    <w:uiPriority w:val="99"/>
    <w:semiHidden/>
    <w:unhideWhenUsed/>
    <w:rsid w:val="00886AB5"/>
  </w:style>
  <w:style w:type="table" w:customStyle="1" w:styleId="64110">
    <w:name w:val="Сетка таблицы64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10">
    <w:name w:val="Нет списка12411"/>
    <w:next w:val="a6"/>
    <w:semiHidden/>
    <w:rsid w:val="00886AB5"/>
  </w:style>
  <w:style w:type="numbering" w:customStyle="1" w:styleId="214110">
    <w:name w:val="Нет списка21411"/>
    <w:next w:val="a6"/>
    <w:semiHidden/>
    <w:rsid w:val="00886AB5"/>
  </w:style>
  <w:style w:type="table" w:customStyle="1" w:styleId="414110">
    <w:name w:val="Сетка таблицы414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10">
    <w:name w:val="Сетка таблицы74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11">
    <w:name w:val="Нет списка4411"/>
    <w:next w:val="a6"/>
    <w:uiPriority w:val="99"/>
    <w:semiHidden/>
    <w:unhideWhenUsed/>
    <w:rsid w:val="00886AB5"/>
  </w:style>
  <w:style w:type="table" w:customStyle="1" w:styleId="84110">
    <w:name w:val="Сетка таблицы84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10">
    <w:name w:val="Нет списка13411"/>
    <w:next w:val="a6"/>
    <w:semiHidden/>
    <w:rsid w:val="00886AB5"/>
  </w:style>
  <w:style w:type="numbering" w:customStyle="1" w:styleId="224110">
    <w:name w:val="Нет списка22411"/>
    <w:next w:val="a6"/>
    <w:semiHidden/>
    <w:rsid w:val="00886AB5"/>
  </w:style>
  <w:style w:type="numbering" w:customStyle="1" w:styleId="52110">
    <w:name w:val="Нет списка5211"/>
    <w:next w:val="a6"/>
    <w:semiHidden/>
    <w:unhideWhenUsed/>
    <w:rsid w:val="00886AB5"/>
  </w:style>
  <w:style w:type="table" w:customStyle="1" w:styleId="93110">
    <w:name w:val="Сетка таблицы9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10">
    <w:name w:val="Нет списка6211"/>
    <w:next w:val="a6"/>
    <w:uiPriority w:val="99"/>
    <w:semiHidden/>
    <w:unhideWhenUsed/>
    <w:rsid w:val="00886AB5"/>
  </w:style>
  <w:style w:type="table" w:customStyle="1" w:styleId="102110">
    <w:name w:val="Сетка таблицы102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10">
    <w:name w:val="Нет списка14211"/>
    <w:next w:val="a6"/>
    <w:uiPriority w:val="99"/>
    <w:semiHidden/>
    <w:rsid w:val="00886AB5"/>
  </w:style>
  <w:style w:type="table" w:customStyle="1" w:styleId="122110">
    <w:name w:val="Сетка таблицы12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0">
    <w:name w:val="Сетка таблицы111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0">
    <w:name w:val="Сетка таблицы21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110">
    <w:name w:val="Нет списка23211"/>
    <w:next w:val="a6"/>
    <w:semiHidden/>
    <w:rsid w:val="00886AB5"/>
  </w:style>
  <w:style w:type="table" w:customStyle="1" w:styleId="312110">
    <w:name w:val="Сетка таблицы31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10">
    <w:name w:val="Сетка таблицы42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1">
    <w:name w:val="Сетка таблицы51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
    <w:name w:val="Стиль таблицы11211"/>
    <w:basedOn w:val="a5"/>
    <w:rsid w:val="00886AB5"/>
    <w:rPr>
      <w:rFonts w:ascii="Times New Roman" w:eastAsia="Times New Roman" w:hAnsi="Times New Roman"/>
    </w:rPr>
    <w:tblPr/>
  </w:style>
  <w:style w:type="numbering" w:customStyle="1" w:styleId="1112111">
    <w:name w:val="Нет списка111211"/>
    <w:next w:val="a6"/>
    <w:semiHidden/>
    <w:rsid w:val="00886AB5"/>
  </w:style>
  <w:style w:type="numbering" w:customStyle="1" w:styleId="312111">
    <w:name w:val="Нет списка31211"/>
    <w:next w:val="a6"/>
    <w:uiPriority w:val="99"/>
    <w:semiHidden/>
    <w:unhideWhenUsed/>
    <w:rsid w:val="00886AB5"/>
  </w:style>
  <w:style w:type="table" w:customStyle="1" w:styleId="61211">
    <w:name w:val="Сетка таблицы61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1">
    <w:name w:val="Нет списка121211"/>
    <w:next w:val="a6"/>
    <w:semiHidden/>
    <w:rsid w:val="00886AB5"/>
  </w:style>
  <w:style w:type="numbering" w:customStyle="1" w:styleId="211211">
    <w:name w:val="Нет списка211211"/>
    <w:next w:val="a6"/>
    <w:semiHidden/>
    <w:rsid w:val="00886AB5"/>
  </w:style>
  <w:style w:type="table" w:customStyle="1" w:styleId="411211">
    <w:name w:val="Сетка таблицы411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1">
    <w:name w:val="Сетка таблицы71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110">
    <w:name w:val="Нет списка41211"/>
    <w:next w:val="a6"/>
    <w:uiPriority w:val="99"/>
    <w:semiHidden/>
    <w:unhideWhenUsed/>
    <w:rsid w:val="00886AB5"/>
  </w:style>
  <w:style w:type="table" w:customStyle="1" w:styleId="81211">
    <w:name w:val="Сетка таблицы81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11">
    <w:name w:val="Нет списка131211"/>
    <w:next w:val="a6"/>
    <w:semiHidden/>
    <w:rsid w:val="00886AB5"/>
  </w:style>
  <w:style w:type="numbering" w:customStyle="1" w:styleId="221211">
    <w:name w:val="Нет списка221211"/>
    <w:next w:val="a6"/>
    <w:semiHidden/>
    <w:rsid w:val="00886AB5"/>
  </w:style>
  <w:style w:type="numbering" w:customStyle="1" w:styleId="72110">
    <w:name w:val="Нет списка7211"/>
    <w:next w:val="a6"/>
    <w:uiPriority w:val="99"/>
    <w:semiHidden/>
    <w:unhideWhenUsed/>
    <w:rsid w:val="00886AB5"/>
  </w:style>
  <w:style w:type="table" w:customStyle="1" w:styleId="52211">
    <w:name w:val="Сетка таблицы52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0">
    <w:name w:val="Сетка таблицы132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110">
    <w:name w:val="Нет списка8211"/>
    <w:next w:val="a6"/>
    <w:uiPriority w:val="99"/>
    <w:semiHidden/>
    <w:unhideWhenUsed/>
    <w:rsid w:val="00886AB5"/>
  </w:style>
  <w:style w:type="table" w:customStyle="1" w:styleId="53211">
    <w:name w:val="Сетка таблицы53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1">
    <w:name w:val="Сетка таблицы14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0">
    <w:name w:val="Сетка таблицы152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0">
    <w:name w:val="Сетка таблицы16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11">
    <w:name w:val="Нет списка9211"/>
    <w:next w:val="a6"/>
    <w:uiPriority w:val="99"/>
    <w:semiHidden/>
    <w:unhideWhenUsed/>
    <w:rsid w:val="00886AB5"/>
  </w:style>
  <w:style w:type="table" w:customStyle="1" w:styleId="172110">
    <w:name w:val="Сетка таблицы172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111">
    <w:name w:val="Нет списка15211"/>
    <w:next w:val="a6"/>
    <w:semiHidden/>
    <w:rsid w:val="00886AB5"/>
  </w:style>
  <w:style w:type="table" w:customStyle="1" w:styleId="182110">
    <w:name w:val="Сетка таблицы18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0">
    <w:name w:val="Сетка таблицы112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0">
    <w:name w:val="Сетка таблицы222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110">
    <w:name w:val="Нет списка24211"/>
    <w:next w:val="a6"/>
    <w:semiHidden/>
    <w:rsid w:val="00886AB5"/>
  </w:style>
  <w:style w:type="table" w:customStyle="1" w:styleId="322110">
    <w:name w:val="Сетка таблицы32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11">
    <w:name w:val="Сетка таблицы43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11">
    <w:name w:val="Сетка таблицы54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2">
    <w:name w:val="Стиль таблицы12211"/>
    <w:basedOn w:val="a5"/>
    <w:rsid w:val="00886AB5"/>
    <w:rPr>
      <w:rFonts w:ascii="Times New Roman" w:eastAsia="Times New Roman" w:hAnsi="Times New Roman"/>
    </w:rPr>
    <w:tblPr/>
  </w:style>
  <w:style w:type="numbering" w:customStyle="1" w:styleId="1122111">
    <w:name w:val="Нет списка112211"/>
    <w:next w:val="a6"/>
    <w:semiHidden/>
    <w:rsid w:val="00886AB5"/>
  </w:style>
  <w:style w:type="numbering" w:customStyle="1" w:styleId="322111">
    <w:name w:val="Нет списка32211"/>
    <w:next w:val="a6"/>
    <w:uiPriority w:val="99"/>
    <w:semiHidden/>
    <w:unhideWhenUsed/>
    <w:rsid w:val="00886AB5"/>
  </w:style>
  <w:style w:type="table" w:customStyle="1" w:styleId="62211">
    <w:name w:val="Сетка таблицы62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11">
    <w:name w:val="Нет списка122211"/>
    <w:next w:val="a6"/>
    <w:semiHidden/>
    <w:rsid w:val="00886AB5"/>
  </w:style>
  <w:style w:type="numbering" w:customStyle="1" w:styleId="212211">
    <w:name w:val="Нет списка212211"/>
    <w:next w:val="a6"/>
    <w:semiHidden/>
    <w:rsid w:val="00886AB5"/>
  </w:style>
  <w:style w:type="table" w:customStyle="1" w:styleId="412211">
    <w:name w:val="Сетка таблицы412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1">
    <w:name w:val="Сетка таблицы72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111">
    <w:name w:val="Нет списка42211"/>
    <w:next w:val="a6"/>
    <w:uiPriority w:val="99"/>
    <w:semiHidden/>
    <w:unhideWhenUsed/>
    <w:rsid w:val="00886AB5"/>
  </w:style>
  <w:style w:type="table" w:customStyle="1" w:styleId="82211">
    <w:name w:val="Сетка таблицы822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11">
    <w:name w:val="Нет списка132211"/>
    <w:next w:val="a6"/>
    <w:semiHidden/>
    <w:rsid w:val="00886AB5"/>
  </w:style>
  <w:style w:type="numbering" w:customStyle="1" w:styleId="222211">
    <w:name w:val="Нет списка222211"/>
    <w:next w:val="a6"/>
    <w:semiHidden/>
    <w:rsid w:val="00886AB5"/>
  </w:style>
  <w:style w:type="numbering" w:customStyle="1" w:styleId="102111">
    <w:name w:val="Нет списка10211"/>
    <w:next w:val="a6"/>
    <w:uiPriority w:val="99"/>
    <w:semiHidden/>
    <w:unhideWhenUsed/>
    <w:rsid w:val="00886AB5"/>
  </w:style>
  <w:style w:type="table" w:customStyle="1" w:styleId="91211">
    <w:name w:val="Сетка таблицы912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0">
    <w:name w:val="Сетка таблицы192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0">
    <w:name w:val="Сетка таблицы202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111">
    <w:name w:val="Нет списка16211"/>
    <w:next w:val="a6"/>
    <w:uiPriority w:val="99"/>
    <w:semiHidden/>
    <w:unhideWhenUsed/>
    <w:rsid w:val="00886AB5"/>
  </w:style>
  <w:style w:type="numbering" w:customStyle="1" w:styleId="172111">
    <w:name w:val="Нет списка17211"/>
    <w:next w:val="a6"/>
    <w:semiHidden/>
    <w:rsid w:val="00886AB5"/>
  </w:style>
  <w:style w:type="numbering" w:customStyle="1" w:styleId="182111">
    <w:name w:val="Нет списка18211"/>
    <w:next w:val="a6"/>
    <w:uiPriority w:val="99"/>
    <w:semiHidden/>
    <w:unhideWhenUsed/>
    <w:rsid w:val="00886AB5"/>
  </w:style>
  <w:style w:type="numbering" w:customStyle="1" w:styleId="192111">
    <w:name w:val="Нет списка19211"/>
    <w:next w:val="a6"/>
    <w:uiPriority w:val="99"/>
    <w:semiHidden/>
    <w:unhideWhenUsed/>
    <w:rsid w:val="00886AB5"/>
  </w:style>
  <w:style w:type="table" w:customStyle="1" w:styleId="232111">
    <w:name w:val="Сетка таблицы232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0">
    <w:name w:val="Сетка таблицы30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11">
    <w:name w:val="Нет списка2911"/>
    <w:next w:val="a6"/>
    <w:uiPriority w:val="99"/>
    <w:semiHidden/>
    <w:unhideWhenUsed/>
    <w:rsid w:val="00886AB5"/>
  </w:style>
  <w:style w:type="table" w:customStyle="1" w:styleId="35110">
    <w:name w:val="Сетка таблицы35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110">
    <w:name w:val="Нет списка11711"/>
    <w:next w:val="a6"/>
    <w:uiPriority w:val="99"/>
    <w:semiHidden/>
    <w:rsid w:val="00886AB5"/>
  </w:style>
  <w:style w:type="table" w:customStyle="1" w:styleId="116111">
    <w:name w:val="Сетка таблицы116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1">
    <w:name w:val="Сетка таблицы117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1">
    <w:name w:val="Сетка таблицы21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111">
    <w:name w:val="Нет списка21011"/>
    <w:next w:val="a6"/>
    <w:semiHidden/>
    <w:rsid w:val="00886AB5"/>
  </w:style>
  <w:style w:type="table" w:customStyle="1" w:styleId="36110">
    <w:name w:val="Сетка таблицы36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10">
    <w:name w:val="Сетка таблицы46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1">
    <w:name w:val="Сетка таблицы57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
    <w:name w:val="Стиль таблицы1511"/>
    <w:basedOn w:val="a5"/>
    <w:rsid w:val="00886AB5"/>
    <w:rPr>
      <w:rFonts w:ascii="Times New Roman" w:eastAsia="Times New Roman" w:hAnsi="Times New Roman"/>
    </w:rPr>
    <w:tblPr/>
  </w:style>
  <w:style w:type="numbering" w:customStyle="1" w:styleId="118110">
    <w:name w:val="Нет списка11811"/>
    <w:next w:val="a6"/>
    <w:semiHidden/>
    <w:rsid w:val="00886AB5"/>
  </w:style>
  <w:style w:type="numbering" w:customStyle="1" w:styleId="35111">
    <w:name w:val="Нет списка3511"/>
    <w:next w:val="a6"/>
    <w:uiPriority w:val="99"/>
    <w:semiHidden/>
    <w:unhideWhenUsed/>
    <w:rsid w:val="00886AB5"/>
  </w:style>
  <w:style w:type="table" w:customStyle="1" w:styleId="6511">
    <w:name w:val="Сетка таблицы65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1">
    <w:name w:val="Нет списка12511"/>
    <w:next w:val="a6"/>
    <w:semiHidden/>
    <w:rsid w:val="00886AB5"/>
  </w:style>
  <w:style w:type="numbering" w:customStyle="1" w:styleId="215110">
    <w:name w:val="Нет списка21511"/>
    <w:next w:val="a6"/>
    <w:semiHidden/>
    <w:rsid w:val="00886AB5"/>
  </w:style>
  <w:style w:type="table" w:customStyle="1" w:styleId="41511">
    <w:name w:val="Сетка таблицы415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1">
    <w:name w:val="Сетка таблицы75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11">
    <w:name w:val="Нет списка4511"/>
    <w:next w:val="a6"/>
    <w:uiPriority w:val="99"/>
    <w:semiHidden/>
    <w:unhideWhenUsed/>
    <w:rsid w:val="00886AB5"/>
  </w:style>
  <w:style w:type="table" w:customStyle="1" w:styleId="8511">
    <w:name w:val="Сетка таблицы85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1">
    <w:name w:val="Нет списка13511"/>
    <w:next w:val="a6"/>
    <w:semiHidden/>
    <w:rsid w:val="00886AB5"/>
  </w:style>
  <w:style w:type="numbering" w:customStyle="1" w:styleId="22511">
    <w:name w:val="Нет списка22511"/>
    <w:next w:val="a6"/>
    <w:semiHidden/>
    <w:rsid w:val="00886AB5"/>
  </w:style>
  <w:style w:type="numbering" w:customStyle="1" w:styleId="53110">
    <w:name w:val="Нет списка5311"/>
    <w:next w:val="a6"/>
    <w:semiHidden/>
    <w:unhideWhenUsed/>
    <w:rsid w:val="00886AB5"/>
  </w:style>
  <w:style w:type="table" w:customStyle="1" w:styleId="94110">
    <w:name w:val="Сетка таблицы94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11">
    <w:name w:val="Нет списка6311"/>
    <w:next w:val="a6"/>
    <w:uiPriority w:val="99"/>
    <w:semiHidden/>
    <w:unhideWhenUsed/>
    <w:rsid w:val="00886AB5"/>
  </w:style>
  <w:style w:type="table" w:customStyle="1" w:styleId="10311">
    <w:name w:val="Сетка таблицы103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10">
    <w:name w:val="Нет списка14311"/>
    <w:next w:val="a6"/>
    <w:uiPriority w:val="99"/>
    <w:semiHidden/>
    <w:rsid w:val="00886AB5"/>
  </w:style>
  <w:style w:type="table" w:customStyle="1" w:styleId="123111">
    <w:name w:val="Сетка таблицы12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10">
    <w:name w:val="Сетка таблицы111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1">
    <w:name w:val="Сетка таблицы214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110">
    <w:name w:val="Нет списка23311"/>
    <w:next w:val="a6"/>
    <w:semiHidden/>
    <w:rsid w:val="00886AB5"/>
  </w:style>
  <w:style w:type="table" w:customStyle="1" w:styleId="313110">
    <w:name w:val="Сетка таблицы31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11">
    <w:name w:val="Сетка таблицы42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1">
    <w:name w:val="Сетка таблицы51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2">
    <w:name w:val="Стиль таблицы11311"/>
    <w:basedOn w:val="a5"/>
    <w:rsid w:val="00886AB5"/>
    <w:rPr>
      <w:rFonts w:ascii="Times New Roman" w:eastAsia="Times New Roman" w:hAnsi="Times New Roman"/>
    </w:rPr>
    <w:tblPr/>
  </w:style>
  <w:style w:type="numbering" w:customStyle="1" w:styleId="1113111">
    <w:name w:val="Нет списка111311"/>
    <w:next w:val="a6"/>
    <w:semiHidden/>
    <w:rsid w:val="00886AB5"/>
  </w:style>
  <w:style w:type="numbering" w:customStyle="1" w:styleId="313111">
    <w:name w:val="Нет списка31311"/>
    <w:next w:val="a6"/>
    <w:uiPriority w:val="99"/>
    <w:semiHidden/>
    <w:unhideWhenUsed/>
    <w:rsid w:val="00886AB5"/>
  </w:style>
  <w:style w:type="table" w:customStyle="1" w:styleId="61311">
    <w:name w:val="Сетка таблицы61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11">
    <w:name w:val="Нет списка121311"/>
    <w:next w:val="a6"/>
    <w:semiHidden/>
    <w:rsid w:val="00886AB5"/>
  </w:style>
  <w:style w:type="numbering" w:customStyle="1" w:styleId="211311">
    <w:name w:val="Нет списка211311"/>
    <w:next w:val="a6"/>
    <w:semiHidden/>
    <w:rsid w:val="00886AB5"/>
  </w:style>
  <w:style w:type="table" w:customStyle="1" w:styleId="411311">
    <w:name w:val="Сетка таблицы411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1">
    <w:name w:val="Сетка таблицы71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11">
    <w:name w:val="Нет списка41311"/>
    <w:next w:val="a6"/>
    <w:uiPriority w:val="99"/>
    <w:semiHidden/>
    <w:unhideWhenUsed/>
    <w:rsid w:val="00886AB5"/>
  </w:style>
  <w:style w:type="table" w:customStyle="1" w:styleId="81311">
    <w:name w:val="Сетка таблицы81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11">
    <w:name w:val="Нет списка131311"/>
    <w:next w:val="a6"/>
    <w:semiHidden/>
    <w:rsid w:val="00886AB5"/>
  </w:style>
  <w:style w:type="numbering" w:customStyle="1" w:styleId="221311">
    <w:name w:val="Нет списка221311"/>
    <w:next w:val="a6"/>
    <w:semiHidden/>
    <w:rsid w:val="00886AB5"/>
  </w:style>
  <w:style w:type="numbering" w:customStyle="1" w:styleId="73111">
    <w:name w:val="Нет списка7311"/>
    <w:next w:val="a6"/>
    <w:uiPriority w:val="99"/>
    <w:semiHidden/>
    <w:unhideWhenUsed/>
    <w:rsid w:val="00886AB5"/>
  </w:style>
  <w:style w:type="table" w:customStyle="1" w:styleId="52311">
    <w:name w:val="Сетка таблицы52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11">
    <w:name w:val="Сетка таблицы133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11">
    <w:name w:val="Нет списка8311"/>
    <w:next w:val="a6"/>
    <w:uiPriority w:val="99"/>
    <w:semiHidden/>
    <w:unhideWhenUsed/>
    <w:rsid w:val="00886AB5"/>
  </w:style>
  <w:style w:type="table" w:customStyle="1" w:styleId="53311">
    <w:name w:val="Сетка таблицы53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11">
    <w:name w:val="Сетка таблицы14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10">
    <w:name w:val="Сетка таблицы153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1">
    <w:name w:val="Сетка таблицы16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111">
    <w:name w:val="Нет списка9311"/>
    <w:next w:val="a6"/>
    <w:uiPriority w:val="99"/>
    <w:semiHidden/>
    <w:unhideWhenUsed/>
    <w:rsid w:val="00886AB5"/>
  </w:style>
  <w:style w:type="table" w:customStyle="1" w:styleId="17311">
    <w:name w:val="Сетка таблицы173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111">
    <w:name w:val="Нет списка15311"/>
    <w:next w:val="a6"/>
    <w:semiHidden/>
    <w:rsid w:val="00886AB5"/>
  </w:style>
  <w:style w:type="table" w:customStyle="1" w:styleId="18311">
    <w:name w:val="Сетка таблицы18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1">
    <w:name w:val="Сетка таблицы112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1">
    <w:name w:val="Сетка таблицы223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11">
    <w:name w:val="Нет списка24311"/>
    <w:next w:val="a6"/>
    <w:semiHidden/>
    <w:rsid w:val="00886AB5"/>
  </w:style>
  <w:style w:type="table" w:customStyle="1" w:styleId="323110">
    <w:name w:val="Сетка таблицы32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11">
    <w:name w:val="Сетка таблицы43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11">
    <w:name w:val="Сетка таблицы54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12">
    <w:name w:val="Стиль таблицы12311"/>
    <w:basedOn w:val="a5"/>
    <w:rsid w:val="00886AB5"/>
    <w:rPr>
      <w:rFonts w:ascii="Times New Roman" w:eastAsia="Times New Roman" w:hAnsi="Times New Roman"/>
    </w:rPr>
    <w:tblPr/>
  </w:style>
  <w:style w:type="numbering" w:customStyle="1" w:styleId="1123110">
    <w:name w:val="Нет списка112311"/>
    <w:next w:val="a6"/>
    <w:semiHidden/>
    <w:rsid w:val="00886AB5"/>
  </w:style>
  <w:style w:type="numbering" w:customStyle="1" w:styleId="323111">
    <w:name w:val="Нет списка32311"/>
    <w:next w:val="a6"/>
    <w:uiPriority w:val="99"/>
    <w:semiHidden/>
    <w:unhideWhenUsed/>
    <w:rsid w:val="00886AB5"/>
  </w:style>
  <w:style w:type="table" w:customStyle="1" w:styleId="62311">
    <w:name w:val="Сетка таблицы62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11">
    <w:name w:val="Нет списка122311"/>
    <w:next w:val="a6"/>
    <w:semiHidden/>
    <w:rsid w:val="00886AB5"/>
  </w:style>
  <w:style w:type="numbering" w:customStyle="1" w:styleId="212311">
    <w:name w:val="Нет списка212311"/>
    <w:next w:val="a6"/>
    <w:semiHidden/>
    <w:rsid w:val="00886AB5"/>
  </w:style>
  <w:style w:type="table" w:customStyle="1" w:styleId="412311">
    <w:name w:val="Сетка таблицы412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11">
    <w:name w:val="Сетка таблицы72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110">
    <w:name w:val="Нет списка42311"/>
    <w:next w:val="a6"/>
    <w:uiPriority w:val="99"/>
    <w:semiHidden/>
    <w:unhideWhenUsed/>
    <w:rsid w:val="00886AB5"/>
  </w:style>
  <w:style w:type="table" w:customStyle="1" w:styleId="82311">
    <w:name w:val="Сетка таблицы823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11">
    <w:name w:val="Нет списка132311"/>
    <w:next w:val="a6"/>
    <w:semiHidden/>
    <w:rsid w:val="00886AB5"/>
  </w:style>
  <w:style w:type="numbering" w:customStyle="1" w:styleId="222311">
    <w:name w:val="Нет списка222311"/>
    <w:next w:val="a6"/>
    <w:semiHidden/>
    <w:rsid w:val="00886AB5"/>
  </w:style>
  <w:style w:type="numbering" w:customStyle="1" w:styleId="103110">
    <w:name w:val="Нет списка10311"/>
    <w:next w:val="a6"/>
    <w:uiPriority w:val="99"/>
    <w:semiHidden/>
    <w:unhideWhenUsed/>
    <w:rsid w:val="00886AB5"/>
  </w:style>
  <w:style w:type="table" w:customStyle="1" w:styleId="91311">
    <w:name w:val="Сетка таблицы9131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1">
    <w:name w:val="Сетка таблицы193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1">
    <w:name w:val="Сетка таблицы2031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110">
    <w:name w:val="Нет списка16311"/>
    <w:next w:val="a6"/>
    <w:uiPriority w:val="99"/>
    <w:semiHidden/>
    <w:unhideWhenUsed/>
    <w:rsid w:val="00886AB5"/>
  </w:style>
  <w:style w:type="numbering" w:customStyle="1" w:styleId="173110">
    <w:name w:val="Нет списка17311"/>
    <w:next w:val="a6"/>
    <w:semiHidden/>
    <w:rsid w:val="00886AB5"/>
  </w:style>
  <w:style w:type="numbering" w:customStyle="1" w:styleId="183110">
    <w:name w:val="Нет списка18311"/>
    <w:next w:val="a6"/>
    <w:uiPriority w:val="99"/>
    <w:semiHidden/>
    <w:unhideWhenUsed/>
    <w:rsid w:val="00886AB5"/>
  </w:style>
  <w:style w:type="numbering" w:customStyle="1" w:styleId="193110">
    <w:name w:val="Нет списка19311"/>
    <w:next w:val="a6"/>
    <w:uiPriority w:val="99"/>
    <w:semiHidden/>
    <w:unhideWhenUsed/>
    <w:rsid w:val="00886AB5"/>
  </w:style>
  <w:style w:type="table" w:customStyle="1" w:styleId="233111">
    <w:name w:val="Сетка таблицы2331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10">
    <w:name w:val="Сетка таблицы37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110">
    <w:name w:val="Сетка таблицы38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11">
    <w:name w:val="Нет списка3011"/>
    <w:next w:val="a6"/>
    <w:uiPriority w:val="99"/>
    <w:semiHidden/>
    <w:unhideWhenUsed/>
    <w:rsid w:val="00886AB5"/>
  </w:style>
  <w:style w:type="table" w:customStyle="1" w:styleId="39110">
    <w:name w:val="Сетка таблицы39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10">
    <w:name w:val="Сетка таблицы40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1">
    <w:name w:val="Сетка таблицы47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111">
    <w:name w:val="Нет списка3611"/>
    <w:next w:val="a6"/>
    <w:uiPriority w:val="99"/>
    <w:semiHidden/>
    <w:unhideWhenUsed/>
    <w:rsid w:val="00886AB5"/>
  </w:style>
  <w:style w:type="numbering" w:customStyle="1" w:styleId="37111">
    <w:name w:val="Нет списка3711"/>
    <w:next w:val="a6"/>
    <w:semiHidden/>
    <w:rsid w:val="00886AB5"/>
  </w:style>
  <w:style w:type="table" w:customStyle="1" w:styleId="4811">
    <w:name w:val="Сетка таблицы481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1">
    <w:name w:val="Сетка таблицы49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11">
    <w:name w:val="Сетка таблицы4911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0">
    <w:name w:val="Нет списка471"/>
    <w:next w:val="a6"/>
    <w:uiPriority w:val="99"/>
    <w:semiHidden/>
    <w:unhideWhenUsed/>
    <w:rsid w:val="00886AB5"/>
  </w:style>
  <w:style w:type="numbering" w:customStyle="1" w:styleId="12711">
    <w:name w:val="Нет списка1271"/>
    <w:next w:val="a6"/>
    <w:uiPriority w:val="99"/>
    <w:semiHidden/>
    <w:unhideWhenUsed/>
    <w:rsid w:val="00886AB5"/>
  </w:style>
  <w:style w:type="table" w:customStyle="1" w:styleId="791">
    <w:name w:val="Сетка таблицы79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10">
    <w:name w:val="Нет списка11151"/>
    <w:next w:val="a6"/>
    <w:uiPriority w:val="99"/>
    <w:semiHidden/>
    <w:rsid w:val="00886AB5"/>
  </w:style>
  <w:style w:type="table" w:customStyle="1" w:styleId="12011">
    <w:name w:val="Сетка таблицы12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1">
    <w:name w:val="Сетка таблицы1110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1">
    <w:name w:val="Сетка таблицы218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10">
    <w:name w:val="Нет списка2181"/>
    <w:next w:val="a6"/>
    <w:semiHidden/>
    <w:rsid w:val="00886AB5"/>
  </w:style>
  <w:style w:type="table" w:customStyle="1" w:styleId="31510">
    <w:name w:val="Сетка таблицы31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1">
    <w:name w:val="Сетка таблицы417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1">
    <w:name w:val="Сетка таблицы51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5">
    <w:name w:val="Стиль таблицы171"/>
    <w:basedOn w:val="a5"/>
    <w:rsid w:val="00886AB5"/>
    <w:rPr>
      <w:rFonts w:ascii="Times New Roman" w:eastAsia="Times New Roman" w:hAnsi="Times New Roman"/>
    </w:rPr>
    <w:tblPr/>
  </w:style>
  <w:style w:type="numbering" w:customStyle="1" w:styleId="11161">
    <w:name w:val="Нет списка11161"/>
    <w:next w:val="a6"/>
    <w:semiHidden/>
    <w:rsid w:val="00886AB5"/>
  </w:style>
  <w:style w:type="numbering" w:customStyle="1" w:styleId="31511">
    <w:name w:val="Нет списка3151"/>
    <w:next w:val="a6"/>
    <w:uiPriority w:val="99"/>
    <w:semiHidden/>
    <w:unhideWhenUsed/>
    <w:rsid w:val="00886AB5"/>
  </w:style>
  <w:style w:type="table" w:customStyle="1" w:styleId="6151">
    <w:name w:val="Сетка таблицы61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10">
    <w:name w:val="Нет списка1281"/>
    <w:next w:val="a6"/>
    <w:semiHidden/>
    <w:rsid w:val="00886AB5"/>
  </w:style>
  <w:style w:type="numbering" w:customStyle="1" w:styleId="2191">
    <w:name w:val="Нет списка2191"/>
    <w:next w:val="a6"/>
    <w:semiHidden/>
    <w:rsid w:val="00886AB5"/>
  </w:style>
  <w:style w:type="table" w:customStyle="1" w:styleId="4181">
    <w:name w:val="Сетка таблицы41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1">
    <w:name w:val="Сетка таблицы71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10">
    <w:name w:val="Нет списка481"/>
    <w:next w:val="a6"/>
    <w:uiPriority w:val="99"/>
    <w:semiHidden/>
    <w:unhideWhenUsed/>
    <w:rsid w:val="00886AB5"/>
  </w:style>
  <w:style w:type="table" w:customStyle="1" w:styleId="871">
    <w:name w:val="Сетка таблицы87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1">
    <w:name w:val="Нет списка1371"/>
    <w:next w:val="a6"/>
    <w:semiHidden/>
    <w:rsid w:val="00886AB5"/>
  </w:style>
  <w:style w:type="numbering" w:customStyle="1" w:styleId="2271">
    <w:name w:val="Нет списка2271"/>
    <w:next w:val="a6"/>
    <w:semiHidden/>
    <w:rsid w:val="00886AB5"/>
  </w:style>
  <w:style w:type="numbering" w:customStyle="1" w:styleId="5510">
    <w:name w:val="Нет списка551"/>
    <w:next w:val="a6"/>
    <w:semiHidden/>
    <w:unhideWhenUsed/>
    <w:rsid w:val="00886AB5"/>
  </w:style>
  <w:style w:type="table" w:customStyle="1" w:styleId="961">
    <w:name w:val="Сетка таблицы9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0">
    <w:name w:val="Нет списка651"/>
    <w:next w:val="a6"/>
    <w:uiPriority w:val="99"/>
    <w:semiHidden/>
    <w:unhideWhenUsed/>
    <w:rsid w:val="00886AB5"/>
  </w:style>
  <w:style w:type="table" w:customStyle="1" w:styleId="1051">
    <w:name w:val="Сетка таблицы105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10">
    <w:name w:val="Нет списка1451"/>
    <w:next w:val="a6"/>
    <w:uiPriority w:val="99"/>
    <w:semiHidden/>
    <w:rsid w:val="00886AB5"/>
  </w:style>
  <w:style w:type="table" w:customStyle="1" w:styleId="121010">
    <w:name w:val="Сетка таблицы121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11">
    <w:name w:val="Сетка таблицы111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0">
    <w:name w:val="Сетка таблицы219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10">
    <w:name w:val="Нет списка2351"/>
    <w:next w:val="a6"/>
    <w:semiHidden/>
    <w:rsid w:val="00886AB5"/>
  </w:style>
  <w:style w:type="table" w:customStyle="1" w:styleId="31610">
    <w:name w:val="Сетка таблицы31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51">
    <w:name w:val="Сетка таблицы42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1">
    <w:name w:val="Сетка таблицы51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
    <w:name w:val="Стиль таблицы1151"/>
    <w:basedOn w:val="a5"/>
    <w:rsid w:val="00886AB5"/>
    <w:rPr>
      <w:rFonts w:ascii="Times New Roman" w:eastAsia="Times New Roman" w:hAnsi="Times New Roman"/>
    </w:rPr>
    <w:tblPr/>
  </w:style>
  <w:style w:type="numbering" w:customStyle="1" w:styleId="1111310">
    <w:name w:val="Нет списка111131"/>
    <w:next w:val="a6"/>
    <w:semiHidden/>
    <w:rsid w:val="00886AB5"/>
  </w:style>
  <w:style w:type="numbering" w:customStyle="1" w:styleId="31611">
    <w:name w:val="Нет списка3161"/>
    <w:next w:val="a6"/>
    <w:uiPriority w:val="99"/>
    <w:semiHidden/>
    <w:unhideWhenUsed/>
    <w:rsid w:val="00886AB5"/>
  </w:style>
  <w:style w:type="table" w:customStyle="1" w:styleId="6161">
    <w:name w:val="Сетка таблицы61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1">
    <w:name w:val="Нет списка12151"/>
    <w:next w:val="a6"/>
    <w:semiHidden/>
    <w:rsid w:val="00886AB5"/>
  </w:style>
  <w:style w:type="numbering" w:customStyle="1" w:styleId="21151">
    <w:name w:val="Нет списка21151"/>
    <w:next w:val="a6"/>
    <w:semiHidden/>
    <w:rsid w:val="00886AB5"/>
  </w:style>
  <w:style w:type="table" w:customStyle="1" w:styleId="41151">
    <w:name w:val="Сетка таблицы411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1">
    <w:name w:val="Сетка таблицы71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510">
    <w:name w:val="Нет списка4151"/>
    <w:next w:val="a6"/>
    <w:uiPriority w:val="99"/>
    <w:semiHidden/>
    <w:unhideWhenUsed/>
    <w:rsid w:val="00886AB5"/>
  </w:style>
  <w:style w:type="table" w:customStyle="1" w:styleId="8151">
    <w:name w:val="Сетка таблицы81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1">
    <w:name w:val="Нет списка13151"/>
    <w:next w:val="a6"/>
    <w:semiHidden/>
    <w:rsid w:val="00886AB5"/>
  </w:style>
  <w:style w:type="numbering" w:customStyle="1" w:styleId="22151">
    <w:name w:val="Нет списка22151"/>
    <w:next w:val="a6"/>
    <w:semiHidden/>
    <w:rsid w:val="00886AB5"/>
  </w:style>
  <w:style w:type="numbering" w:customStyle="1" w:styleId="7510">
    <w:name w:val="Нет списка751"/>
    <w:next w:val="a6"/>
    <w:uiPriority w:val="99"/>
    <w:semiHidden/>
    <w:unhideWhenUsed/>
    <w:rsid w:val="00886AB5"/>
  </w:style>
  <w:style w:type="table" w:customStyle="1" w:styleId="5251">
    <w:name w:val="Сетка таблицы52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10">
    <w:name w:val="Сетка таблицы135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0">
    <w:name w:val="Нет списка851"/>
    <w:next w:val="a6"/>
    <w:uiPriority w:val="99"/>
    <w:semiHidden/>
    <w:unhideWhenUsed/>
    <w:rsid w:val="00886AB5"/>
  </w:style>
  <w:style w:type="table" w:customStyle="1" w:styleId="5351">
    <w:name w:val="Сетка таблицы53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11">
    <w:name w:val="Сетка таблицы14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1">
    <w:name w:val="Сетка таблицы155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1">
    <w:name w:val="Сетка таблицы16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10">
    <w:name w:val="Нет списка951"/>
    <w:next w:val="a6"/>
    <w:uiPriority w:val="99"/>
    <w:semiHidden/>
    <w:unhideWhenUsed/>
    <w:rsid w:val="00886AB5"/>
  </w:style>
  <w:style w:type="table" w:customStyle="1" w:styleId="17510">
    <w:name w:val="Сетка таблицы175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510">
    <w:name w:val="Нет списка1551"/>
    <w:next w:val="a6"/>
    <w:semiHidden/>
    <w:rsid w:val="00886AB5"/>
  </w:style>
  <w:style w:type="table" w:customStyle="1" w:styleId="1851">
    <w:name w:val="Сетка таблицы18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1">
    <w:name w:val="Сетка таблицы112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10">
    <w:name w:val="Сетка таблицы225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51">
    <w:name w:val="Нет списка2451"/>
    <w:next w:val="a6"/>
    <w:semiHidden/>
    <w:rsid w:val="00886AB5"/>
  </w:style>
  <w:style w:type="table" w:customStyle="1" w:styleId="3251">
    <w:name w:val="Сетка таблицы32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51">
    <w:name w:val="Сетка таблицы43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51">
    <w:name w:val="Сетка таблицы54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2">
    <w:name w:val="Стиль таблицы1251"/>
    <w:basedOn w:val="a5"/>
    <w:rsid w:val="00886AB5"/>
    <w:rPr>
      <w:rFonts w:ascii="Times New Roman" w:eastAsia="Times New Roman" w:hAnsi="Times New Roman"/>
    </w:rPr>
    <w:tblPr/>
  </w:style>
  <w:style w:type="numbering" w:customStyle="1" w:styleId="112510">
    <w:name w:val="Нет списка11251"/>
    <w:next w:val="a6"/>
    <w:semiHidden/>
    <w:rsid w:val="00886AB5"/>
  </w:style>
  <w:style w:type="numbering" w:customStyle="1" w:styleId="32510">
    <w:name w:val="Нет списка3251"/>
    <w:next w:val="a6"/>
    <w:uiPriority w:val="99"/>
    <w:semiHidden/>
    <w:unhideWhenUsed/>
    <w:rsid w:val="00886AB5"/>
  </w:style>
  <w:style w:type="table" w:customStyle="1" w:styleId="6251">
    <w:name w:val="Сетка таблицы62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1">
    <w:name w:val="Нет списка12251"/>
    <w:next w:val="a6"/>
    <w:semiHidden/>
    <w:rsid w:val="00886AB5"/>
  </w:style>
  <w:style w:type="numbering" w:customStyle="1" w:styleId="21251">
    <w:name w:val="Нет списка21251"/>
    <w:next w:val="a6"/>
    <w:semiHidden/>
    <w:rsid w:val="00886AB5"/>
  </w:style>
  <w:style w:type="table" w:customStyle="1" w:styleId="41251">
    <w:name w:val="Сетка таблицы412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51">
    <w:name w:val="Сетка таблицы72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10">
    <w:name w:val="Нет списка4251"/>
    <w:next w:val="a6"/>
    <w:uiPriority w:val="99"/>
    <w:semiHidden/>
    <w:unhideWhenUsed/>
    <w:rsid w:val="00886AB5"/>
  </w:style>
  <w:style w:type="table" w:customStyle="1" w:styleId="8251">
    <w:name w:val="Сетка таблицы825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1">
    <w:name w:val="Нет списка13251"/>
    <w:next w:val="a6"/>
    <w:semiHidden/>
    <w:rsid w:val="00886AB5"/>
  </w:style>
  <w:style w:type="numbering" w:customStyle="1" w:styleId="22251">
    <w:name w:val="Нет списка22251"/>
    <w:next w:val="a6"/>
    <w:semiHidden/>
    <w:rsid w:val="00886AB5"/>
  </w:style>
  <w:style w:type="numbering" w:customStyle="1" w:styleId="10510">
    <w:name w:val="Нет списка1051"/>
    <w:next w:val="a6"/>
    <w:uiPriority w:val="99"/>
    <w:semiHidden/>
    <w:unhideWhenUsed/>
    <w:rsid w:val="00886AB5"/>
  </w:style>
  <w:style w:type="table" w:customStyle="1" w:styleId="9151">
    <w:name w:val="Сетка таблицы915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51">
    <w:name w:val="Сетка таблицы195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1">
    <w:name w:val="Сетка таблицы205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10">
    <w:name w:val="Нет списка1651"/>
    <w:next w:val="a6"/>
    <w:uiPriority w:val="99"/>
    <w:semiHidden/>
    <w:unhideWhenUsed/>
    <w:rsid w:val="00886AB5"/>
  </w:style>
  <w:style w:type="numbering" w:customStyle="1" w:styleId="17511">
    <w:name w:val="Нет списка1751"/>
    <w:next w:val="a6"/>
    <w:semiHidden/>
    <w:rsid w:val="00886AB5"/>
  </w:style>
  <w:style w:type="numbering" w:customStyle="1" w:styleId="18510">
    <w:name w:val="Нет списка1851"/>
    <w:next w:val="a6"/>
    <w:uiPriority w:val="99"/>
    <w:semiHidden/>
    <w:unhideWhenUsed/>
    <w:rsid w:val="00886AB5"/>
  </w:style>
  <w:style w:type="numbering" w:customStyle="1" w:styleId="19510">
    <w:name w:val="Нет списка1951"/>
    <w:next w:val="a6"/>
    <w:uiPriority w:val="99"/>
    <w:semiHidden/>
    <w:unhideWhenUsed/>
    <w:rsid w:val="00886AB5"/>
  </w:style>
  <w:style w:type="table" w:customStyle="1" w:styleId="23511">
    <w:name w:val="Сетка таблицы235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10">
    <w:name w:val="Нет списка2031"/>
    <w:next w:val="a6"/>
    <w:uiPriority w:val="99"/>
    <w:semiHidden/>
    <w:unhideWhenUsed/>
    <w:rsid w:val="00886AB5"/>
  </w:style>
  <w:style w:type="numbering" w:customStyle="1" w:styleId="110210">
    <w:name w:val="Нет списка11021"/>
    <w:next w:val="a6"/>
    <w:semiHidden/>
    <w:unhideWhenUsed/>
    <w:rsid w:val="00886AB5"/>
  </w:style>
  <w:style w:type="table" w:customStyle="1" w:styleId="24310">
    <w:name w:val="Сетка таблицы24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11">
    <w:name w:val="Нет списка2521"/>
    <w:next w:val="a6"/>
    <w:uiPriority w:val="99"/>
    <w:semiHidden/>
    <w:unhideWhenUsed/>
    <w:rsid w:val="00886AB5"/>
  </w:style>
  <w:style w:type="numbering" w:customStyle="1" w:styleId="113210">
    <w:name w:val="Нет списка11321"/>
    <w:next w:val="a6"/>
    <w:uiPriority w:val="99"/>
    <w:semiHidden/>
    <w:unhideWhenUsed/>
    <w:rsid w:val="00886AB5"/>
  </w:style>
  <w:style w:type="table" w:customStyle="1" w:styleId="2531">
    <w:name w:val="Сетка таблицы2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10">
    <w:name w:val="Нет списка11421"/>
    <w:next w:val="a6"/>
    <w:uiPriority w:val="99"/>
    <w:semiHidden/>
    <w:rsid w:val="00886AB5"/>
  </w:style>
  <w:style w:type="table" w:customStyle="1" w:styleId="110211">
    <w:name w:val="Сетка таблицы110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
    <w:name w:val="Сетка таблицы11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0">
    <w:name w:val="Сетка таблицы26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211">
    <w:name w:val="Нет списка2621"/>
    <w:next w:val="a6"/>
    <w:semiHidden/>
    <w:rsid w:val="00886AB5"/>
  </w:style>
  <w:style w:type="table" w:customStyle="1" w:styleId="33210">
    <w:name w:val="Сетка таблицы3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1">
    <w:name w:val="Сетка таблицы44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31">
    <w:name w:val="Сетка таблицы55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5">
    <w:name w:val="Стиль таблицы1321"/>
    <w:basedOn w:val="a5"/>
    <w:rsid w:val="00886AB5"/>
    <w:rPr>
      <w:rFonts w:ascii="Times New Roman" w:eastAsia="Times New Roman" w:hAnsi="Times New Roman"/>
    </w:rPr>
    <w:tblPr/>
  </w:style>
  <w:style w:type="numbering" w:customStyle="1" w:styleId="1111131">
    <w:name w:val="Нет списка1111131"/>
    <w:next w:val="a6"/>
    <w:semiHidden/>
    <w:rsid w:val="00886AB5"/>
  </w:style>
  <w:style w:type="numbering" w:customStyle="1" w:styleId="33211">
    <w:name w:val="Нет списка3321"/>
    <w:next w:val="a6"/>
    <w:uiPriority w:val="99"/>
    <w:semiHidden/>
    <w:unhideWhenUsed/>
    <w:rsid w:val="00886AB5"/>
  </w:style>
  <w:style w:type="table" w:customStyle="1" w:styleId="63210">
    <w:name w:val="Сетка таблицы6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10">
    <w:name w:val="Нет списка12321"/>
    <w:next w:val="a6"/>
    <w:semiHidden/>
    <w:rsid w:val="00886AB5"/>
  </w:style>
  <w:style w:type="numbering" w:customStyle="1" w:styleId="21321">
    <w:name w:val="Нет списка21321"/>
    <w:next w:val="a6"/>
    <w:semiHidden/>
    <w:rsid w:val="00886AB5"/>
  </w:style>
  <w:style w:type="table" w:customStyle="1" w:styleId="41321">
    <w:name w:val="Сетка таблицы41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10">
    <w:name w:val="Сетка таблицы7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10">
    <w:name w:val="Нет списка4321"/>
    <w:next w:val="a6"/>
    <w:uiPriority w:val="99"/>
    <w:semiHidden/>
    <w:unhideWhenUsed/>
    <w:rsid w:val="00886AB5"/>
  </w:style>
  <w:style w:type="table" w:customStyle="1" w:styleId="8321">
    <w:name w:val="Сетка таблицы8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1">
    <w:name w:val="Нет списка13321"/>
    <w:next w:val="a6"/>
    <w:semiHidden/>
    <w:rsid w:val="00886AB5"/>
  </w:style>
  <w:style w:type="numbering" w:customStyle="1" w:styleId="22321">
    <w:name w:val="Нет списка22321"/>
    <w:next w:val="a6"/>
    <w:semiHidden/>
    <w:rsid w:val="00886AB5"/>
  </w:style>
  <w:style w:type="numbering" w:customStyle="1" w:styleId="51210">
    <w:name w:val="Нет списка5121"/>
    <w:next w:val="a6"/>
    <w:semiHidden/>
    <w:rsid w:val="00886AB5"/>
  </w:style>
  <w:style w:type="table" w:customStyle="1" w:styleId="9221">
    <w:name w:val="Сетка таблицы9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1">
    <w:name w:val="Сетка таблицы10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10">
    <w:name w:val="Нет списка6121"/>
    <w:next w:val="a6"/>
    <w:uiPriority w:val="99"/>
    <w:semiHidden/>
    <w:unhideWhenUsed/>
    <w:rsid w:val="00886AB5"/>
  </w:style>
  <w:style w:type="table" w:customStyle="1" w:styleId="121210">
    <w:name w:val="Сетка таблицы12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10">
    <w:name w:val="Нет списка14121"/>
    <w:next w:val="a6"/>
    <w:uiPriority w:val="99"/>
    <w:semiHidden/>
    <w:rsid w:val="00886AB5"/>
  </w:style>
  <w:style w:type="table" w:customStyle="1" w:styleId="131210">
    <w:name w:val="Сетка таблицы13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11">
    <w:name w:val="Сетка таблицы111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10">
    <w:name w:val="Сетка таблицы21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10">
    <w:name w:val="Нет списка23121"/>
    <w:next w:val="a6"/>
    <w:semiHidden/>
    <w:rsid w:val="00886AB5"/>
  </w:style>
  <w:style w:type="table" w:customStyle="1" w:styleId="31121">
    <w:name w:val="Сетка таблицы31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1">
    <w:name w:val="Сетка таблицы42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Сетка таблицы51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2">
    <w:name w:val="Стиль таблицы11121"/>
    <w:basedOn w:val="a5"/>
    <w:rsid w:val="00886AB5"/>
    <w:rPr>
      <w:rFonts w:ascii="Times New Roman" w:eastAsia="Times New Roman" w:hAnsi="Times New Roman"/>
    </w:rPr>
    <w:tblPr/>
  </w:style>
  <w:style w:type="numbering" w:customStyle="1" w:styleId="11111121">
    <w:name w:val="Нет списка11111121"/>
    <w:next w:val="a6"/>
    <w:semiHidden/>
    <w:rsid w:val="00886AB5"/>
  </w:style>
  <w:style w:type="numbering" w:customStyle="1" w:styleId="311210">
    <w:name w:val="Нет списка31121"/>
    <w:next w:val="a6"/>
    <w:uiPriority w:val="99"/>
    <w:semiHidden/>
    <w:unhideWhenUsed/>
    <w:rsid w:val="00886AB5"/>
  </w:style>
  <w:style w:type="table" w:customStyle="1" w:styleId="61121">
    <w:name w:val="Сетка таблицы61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1">
    <w:name w:val="Нет списка121121"/>
    <w:next w:val="a6"/>
    <w:semiHidden/>
    <w:rsid w:val="00886AB5"/>
  </w:style>
  <w:style w:type="numbering" w:customStyle="1" w:styleId="211131">
    <w:name w:val="Нет списка211131"/>
    <w:next w:val="a6"/>
    <w:semiHidden/>
    <w:rsid w:val="00886AB5"/>
  </w:style>
  <w:style w:type="table" w:customStyle="1" w:styleId="411121">
    <w:name w:val="Сетка таблицы411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1">
    <w:name w:val="Сетка таблицы71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210">
    <w:name w:val="Нет списка41121"/>
    <w:next w:val="a6"/>
    <w:uiPriority w:val="99"/>
    <w:semiHidden/>
    <w:unhideWhenUsed/>
    <w:rsid w:val="00886AB5"/>
  </w:style>
  <w:style w:type="table" w:customStyle="1" w:styleId="81121">
    <w:name w:val="Сетка таблицы81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21">
    <w:name w:val="Нет списка131121"/>
    <w:next w:val="a6"/>
    <w:semiHidden/>
    <w:rsid w:val="00886AB5"/>
  </w:style>
  <w:style w:type="numbering" w:customStyle="1" w:styleId="221121">
    <w:name w:val="Нет списка221121"/>
    <w:next w:val="a6"/>
    <w:semiHidden/>
    <w:rsid w:val="00886AB5"/>
  </w:style>
  <w:style w:type="table" w:customStyle="1" w:styleId="141211">
    <w:name w:val="Сетка таблицы141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1">
    <w:name w:val="Сетка таблицы52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210">
    <w:name w:val="Нет списка7121"/>
    <w:next w:val="a6"/>
    <w:uiPriority w:val="99"/>
    <w:semiHidden/>
    <w:unhideWhenUsed/>
    <w:rsid w:val="00886AB5"/>
  </w:style>
  <w:style w:type="table" w:customStyle="1" w:styleId="53121">
    <w:name w:val="Сетка таблицы53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10">
    <w:name w:val="Сетка таблицы15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10">
    <w:name w:val="Нет списка8121"/>
    <w:next w:val="a6"/>
    <w:uiPriority w:val="99"/>
    <w:semiHidden/>
    <w:unhideWhenUsed/>
    <w:rsid w:val="00886AB5"/>
  </w:style>
  <w:style w:type="table" w:customStyle="1" w:styleId="54121">
    <w:name w:val="Сетка таблицы54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1">
    <w:name w:val="Сетка таблицы16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10">
    <w:name w:val="Нет списка9121"/>
    <w:next w:val="a6"/>
    <w:uiPriority w:val="99"/>
    <w:semiHidden/>
    <w:unhideWhenUsed/>
    <w:rsid w:val="00886AB5"/>
  </w:style>
  <w:style w:type="table" w:customStyle="1" w:styleId="171210">
    <w:name w:val="Сетка таблицы17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210">
    <w:name w:val="Нет списка10121"/>
    <w:next w:val="a6"/>
    <w:uiPriority w:val="99"/>
    <w:semiHidden/>
    <w:unhideWhenUsed/>
    <w:rsid w:val="00886AB5"/>
  </w:style>
  <w:style w:type="numbering" w:customStyle="1" w:styleId="151211">
    <w:name w:val="Нет списка15121"/>
    <w:next w:val="a6"/>
    <w:semiHidden/>
    <w:rsid w:val="00886AB5"/>
  </w:style>
  <w:style w:type="table" w:customStyle="1" w:styleId="18121">
    <w:name w:val="Сетка таблицы18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210">
    <w:name w:val="Нет списка16121"/>
    <w:next w:val="a6"/>
    <w:uiPriority w:val="99"/>
    <w:semiHidden/>
    <w:unhideWhenUsed/>
    <w:rsid w:val="00886AB5"/>
  </w:style>
  <w:style w:type="numbering" w:customStyle="1" w:styleId="171211">
    <w:name w:val="Нет списка17121"/>
    <w:next w:val="a6"/>
    <w:semiHidden/>
    <w:rsid w:val="00886AB5"/>
  </w:style>
  <w:style w:type="table" w:customStyle="1" w:styleId="19121">
    <w:name w:val="Сетка таблицы19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210">
    <w:name w:val="Нет списка18121"/>
    <w:next w:val="a6"/>
    <w:uiPriority w:val="99"/>
    <w:semiHidden/>
    <w:unhideWhenUsed/>
    <w:rsid w:val="00886AB5"/>
  </w:style>
  <w:style w:type="table" w:customStyle="1" w:styleId="20121">
    <w:name w:val="Сетка таблицы20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10">
    <w:name w:val="Сетка таблицы112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10">
    <w:name w:val="Сетка таблицы22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210">
    <w:name w:val="Нет списка24121"/>
    <w:next w:val="a6"/>
    <w:semiHidden/>
    <w:rsid w:val="00886AB5"/>
  </w:style>
  <w:style w:type="table" w:customStyle="1" w:styleId="32121">
    <w:name w:val="Сетка таблицы32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1">
    <w:name w:val="Сетка таблицы43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12">
    <w:name w:val="Стиль таблицы12121"/>
    <w:basedOn w:val="a5"/>
    <w:rsid w:val="00886AB5"/>
    <w:rPr>
      <w:rFonts w:ascii="Times New Roman" w:eastAsia="Times New Roman" w:hAnsi="Times New Roman"/>
    </w:rPr>
    <w:tblPr/>
  </w:style>
  <w:style w:type="numbering" w:customStyle="1" w:styleId="1121211">
    <w:name w:val="Нет списка112121"/>
    <w:next w:val="a6"/>
    <w:semiHidden/>
    <w:rsid w:val="00886AB5"/>
  </w:style>
  <w:style w:type="numbering" w:customStyle="1" w:styleId="321210">
    <w:name w:val="Нет списка32121"/>
    <w:next w:val="a6"/>
    <w:uiPriority w:val="99"/>
    <w:semiHidden/>
    <w:unhideWhenUsed/>
    <w:rsid w:val="00886AB5"/>
  </w:style>
  <w:style w:type="table" w:customStyle="1" w:styleId="62121">
    <w:name w:val="Сетка таблицы62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21">
    <w:name w:val="Нет списка122121"/>
    <w:next w:val="a6"/>
    <w:semiHidden/>
    <w:rsid w:val="00886AB5"/>
  </w:style>
  <w:style w:type="numbering" w:customStyle="1" w:styleId="212121">
    <w:name w:val="Нет списка212121"/>
    <w:next w:val="a6"/>
    <w:semiHidden/>
    <w:rsid w:val="00886AB5"/>
  </w:style>
  <w:style w:type="table" w:customStyle="1" w:styleId="412121">
    <w:name w:val="Сетка таблицы412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1">
    <w:name w:val="Сетка таблицы72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210">
    <w:name w:val="Нет списка42121"/>
    <w:next w:val="a6"/>
    <w:uiPriority w:val="99"/>
    <w:semiHidden/>
    <w:unhideWhenUsed/>
    <w:rsid w:val="00886AB5"/>
  </w:style>
  <w:style w:type="table" w:customStyle="1" w:styleId="82121">
    <w:name w:val="Сетка таблицы821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21">
    <w:name w:val="Нет списка132121"/>
    <w:next w:val="a6"/>
    <w:semiHidden/>
    <w:rsid w:val="00886AB5"/>
  </w:style>
  <w:style w:type="numbering" w:customStyle="1" w:styleId="222121">
    <w:name w:val="Нет списка222121"/>
    <w:next w:val="a6"/>
    <w:semiHidden/>
    <w:rsid w:val="00886AB5"/>
  </w:style>
  <w:style w:type="table" w:customStyle="1" w:styleId="91121">
    <w:name w:val="Сетка таблицы91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210">
    <w:name w:val="Нет списка19121"/>
    <w:next w:val="a6"/>
    <w:uiPriority w:val="99"/>
    <w:semiHidden/>
    <w:unhideWhenUsed/>
    <w:rsid w:val="00886AB5"/>
  </w:style>
  <w:style w:type="table" w:customStyle="1" w:styleId="231211">
    <w:name w:val="Сетка таблицы231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11">
    <w:name w:val="Сетка таблицы24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21">
    <w:name w:val="Сетка таблицы55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210">
    <w:name w:val="Нет списка20121"/>
    <w:next w:val="a6"/>
    <w:semiHidden/>
    <w:rsid w:val="00886AB5"/>
  </w:style>
  <w:style w:type="table" w:customStyle="1" w:styleId="25121">
    <w:name w:val="Сетка таблицы251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0">
    <w:name w:val="Сетка таблицы27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0">
    <w:name w:val="Сетка таблицы28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11">
    <w:name w:val="Нет списка2721"/>
    <w:next w:val="a6"/>
    <w:uiPriority w:val="99"/>
    <w:semiHidden/>
    <w:unhideWhenUsed/>
    <w:rsid w:val="00886AB5"/>
  </w:style>
  <w:style w:type="table" w:customStyle="1" w:styleId="29210">
    <w:name w:val="Сетка таблицы29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210">
    <w:name w:val="Нет списка11521"/>
    <w:next w:val="a6"/>
    <w:uiPriority w:val="99"/>
    <w:semiHidden/>
    <w:rsid w:val="00886AB5"/>
  </w:style>
  <w:style w:type="table" w:customStyle="1" w:styleId="114211">
    <w:name w:val="Сетка таблицы114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1">
    <w:name w:val="Сетка таблицы115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10">
    <w:name w:val="Сетка таблицы210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211">
    <w:name w:val="Нет списка2821"/>
    <w:next w:val="a6"/>
    <w:semiHidden/>
    <w:rsid w:val="00886AB5"/>
  </w:style>
  <w:style w:type="table" w:customStyle="1" w:styleId="3421">
    <w:name w:val="Сетка таблицы34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1">
    <w:name w:val="Сетка таблицы45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1">
    <w:name w:val="Сетка таблицы56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2">
    <w:name w:val="Стиль таблицы1421"/>
    <w:basedOn w:val="a5"/>
    <w:rsid w:val="00886AB5"/>
    <w:rPr>
      <w:rFonts w:ascii="Times New Roman" w:eastAsia="Times New Roman" w:hAnsi="Times New Roman"/>
    </w:rPr>
    <w:tblPr/>
  </w:style>
  <w:style w:type="numbering" w:customStyle="1" w:styleId="11621">
    <w:name w:val="Нет списка11621"/>
    <w:next w:val="a6"/>
    <w:semiHidden/>
    <w:rsid w:val="00886AB5"/>
  </w:style>
  <w:style w:type="numbering" w:customStyle="1" w:styleId="34210">
    <w:name w:val="Нет списка3421"/>
    <w:next w:val="a6"/>
    <w:uiPriority w:val="99"/>
    <w:semiHidden/>
    <w:unhideWhenUsed/>
    <w:rsid w:val="00886AB5"/>
  </w:style>
  <w:style w:type="table" w:customStyle="1" w:styleId="6421">
    <w:name w:val="Сетка таблицы64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1">
    <w:name w:val="Нет списка12421"/>
    <w:next w:val="a6"/>
    <w:semiHidden/>
    <w:rsid w:val="00886AB5"/>
  </w:style>
  <w:style w:type="numbering" w:customStyle="1" w:styleId="21421">
    <w:name w:val="Нет списка21421"/>
    <w:next w:val="a6"/>
    <w:semiHidden/>
    <w:rsid w:val="00886AB5"/>
  </w:style>
  <w:style w:type="table" w:customStyle="1" w:styleId="41421">
    <w:name w:val="Сетка таблицы414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1">
    <w:name w:val="Сетка таблицы74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10">
    <w:name w:val="Нет списка4421"/>
    <w:next w:val="a6"/>
    <w:uiPriority w:val="99"/>
    <w:semiHidden/>
    <w:unhideWhenUsed/>
    <w:rsid w:val="00886AB5"/>
  </w:style>
  <w:style w:type="table" w:customStyle="1" w:styleId="8421">
    <w:name w:val="Сетка таблицы84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1">
    <w:name w:val="Нет списка13421"/>
    <w:next w:val="a6"/>
    <w:semiHidden/>
    <w:rsid w:val="00886AB5"/>
  </w:style>
  <w:style w:type="numbering" w:customStyle="1" w:styleId="22421">
    <w:name w:val="Нет списка22421"/>
    <w:next w:val="a6"/>
    <w:semiHidden/>
    <w:rsid w:val="00886AB5"/>
  </w:style>
  <w:style w:type="numbering" w:customStyle="1" w:styleId="52210">
    <w:name w:val="Нет списка5221"/>
    <w:next w:val="a6"/>
    <w:semiHidden/>
    <w:unhideWhenUsed/>
    <w:rsid w:val="00886AB5"/>
  </w:style>
  <w:style w:type="table" w:customStyle="1" w:styleId="9321">
    <w:name w:val="Сетка таблицы9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10">
    <w:name w:val="Нет списка6221"/>
    <w:next w:val="a6"/>
    <w:uiPriority w:val="99"/>
    <w:semiHidden/>
    <w:unhideWhenUsed/>
    <w:rsid w:val="00886AB5"/>
  </w:style>
  <w:style w:type="table" w:customStyle="1" w:styleId="10221">
    <w:name w:val="Сетка таблицы102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10">
    <w:name w:val="Нет списка14221"/>
    <w:next w:val="a6"/>
    <w:uiPriority w:val="99"/>
    <w:semiHidden/>
    <w:rsid w:val="00886AB5"/>
  </w:style>
  <w:style w:type="table" w:customStyle="1" w:styleId="122210">
    <w:name w:val="Сетка таблицы12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10">
    <w:name w:val="Сетка таблицы111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10">
    <w:name w:val="Сетка таблицы21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21">
    <w:name w:val="Нет списка23221"/>
    <w:next w:val="a6"/>
    <w:semiHidden/>
    <w:rsid w:val="00886AB5"/>
  </w:style>
  <w:style w:type="table" w:customStyle="1" w:styleId="31221">
    <w:name w:val="Сетка таблицы31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1">
    <w:name w:val="Сетка таблицы42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1">
    <w:name w:val="Сетка таблицы51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2">
    <w:name w:val="Стиль таблицы11221"/>
    <w:basedOn w:val="a5"/>
    <w:rsid w:val="00886AB5"/>
    <w:rPr>
      <w:rFonts w:ascii="Times New Roman" w:eastAsia="Times New Roman" w:hAnsi="Times New Roman"/>
    </w:rPr>
    <w:tblPr/>
  </w:style>
  <w:style w:type="numbering" w:customStyle="1" w:styleId="1112211">
    <w:name w:val="Нет списка111221"/>
    <w:next w:val="a6"/>
    <w:semiHidden/>
    <w:rsid w:val="00886AB5"/>
  </w:style>
  <w:style w:type="numbering" w:customStyle="1" w:styleId="312210">
    <w:name w:val="Нет списка31221"/>
    <w:next w:val="a6"/>
    <w:uiPriority w:val="99"/>
    <w:semiHidden/>
    <w:unhideWhenUsed/>
    <w:rsid w:val="00886AB5"/>
  </w:style>
  <w:style w:type="table" w:customStyle="1" w:styleId="61221">
    <w:name w:val="Сетка таблицы61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1">
    <w:name w:val="Нет списка121221"/>
    <w:next w:val="a6"/>
    <w:semiHidden/>
    <w:rsid w:val="00886AB5"/>
  </w:style>
  <w:style w:type="numbering" w:customStyle="1" w:styleId="211221">
    <w:name w:val="Нет списка211221"/>
    <w:next w:val="a6"/>
    <w:semiHidden/>
    <w:rsid w:val="00886AB5"/>
  </w:style>
  <w:style w:type="table" w:customStyle="1" w:styleId="411221">
    <w:name w:val="Сетка таблицы411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21">
    <w:name w:val="Сетка таблицы71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210">
    <w:name w:val="Нет списка41221"/>
    <w:next w:val="a6"/>
    <w:uiPriority w:val="99"/>
    <w:semiHidden/>
    <w:unhideWhenUsed/>
    <w:rsid w:val="00886AB5"/>
  </w:style>
  <w:style w:type="table" w:customStyle="1" w:styleId="81221">
    <w:name w:val="Сетка таблицы81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21">
    <w:name w:val="Нет списка131221"/>
    <w:next w:val="a6"/>
    <w:semiHidden/>
    <w:rsid w:val="00886AB5"/>
  </w:style>
  <w:style w:type="numbering" w:customStyle="1" w:styleId="221221">
    <w:name w:val="Нет списка221221"/>
    <w:next w:val="a6"/>
    <w:semiHidden/>
    <w:rsid w:val="00886AB5"/>
  </w:style>
  <w:style w:type="numbering" w:customStyle="1" w:styleId="72210">
    <w:name w:val="Нет списка7221"/>
    <w:next w:val="a6"/>
    <w:uiPriority w:val="99"/>
    <w:semiHidden/>
    <w:unhideWhenUsed/>
    <w:rsid w:val="00886AB5"/>
  </w:style>
  <w:style w:type="table" w:customStyle="1" w:styleId="52221">
    <w:name w:val="Сетка таблицы52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10">
    <w:name w:val="Сетка таблицы132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210">
    <w:name w:val="Нет списка8221"/>
    <w:next w:val="a6"/>
    <w:uiPriority w:val="99"/>
    <w:semiHidden/>
    <w:unhideWhenUsed/>
    <w:rsid w:val="00886AB5"/>
  </w:style>
  <w:style w:type="table" w:customStyle="1" w:styleId="53221">
    <w:name w:val="Сетка таблицы53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11">
    <w:name w:val="Сетка таблицы14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1">
    <w:name w:val="Сетка таблицы152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1">
    <w:name w:val="Сетка таблицы16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10">
    <w:name w:val="Нет списка9221"/>
    <w:next w:val="a6"/>
    <w:uiPriority w:val="99"/>
    <w:semiHidden/>
    <w:unhideWhenUsed/>
    <w:rsid w:val="00886AB5"/>
  </w:style>
  <w:style w:type="table" w:customStyle="1" w:styleId="17221">
    <w:name w:val="Сетка таблицы172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10">
    <w:name w:val="Нет списка15221"/>
    <w:next w:val="a6"/>
    <w:semiHidden/>
    <w:rsid w:val="00886AB5"/>
  </w:style>
  <w:style w:type="table" w:customStyle="1" w:styleId="18221">
    <w:name w:val="Сетка таблицы18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10">
    <w:name w:val="Сетка таблицы112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10">
    <w:name w:val="Сетка таблицы222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21">
    <w:name w:val="Нет списка24221"/>
    <w:next w:val="a6"/>
    <w:semiHidden/>
    <w:rsid w:val="00886AB5"/>
  </w:style>
  <w:style w:type="table" w:customStyle="1" w:styleId="32221">
    <w:name w:val="Сетка таблицы32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21">
    <w:name w:val="Сетка таблицы43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21">
    <w:name w:val="Сетка таблицы54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2">
    <w:name w:val="Стиль таблицы12221"/>
    <w:basedOn w:val="a5"/>
    <w:rsid w:val="00886AB5"/>
    <w:rPr>
      <w:rFonts w:ascii="Times New Roman" w:eastAsia="Times New Roman" w:hAnsi="Times New Roman"/>
    </w:rPr>
    <w:tblPr/>
  </w:style>
  <w:style w:type="numbering" w:customStyle="1" w:styleId="1122211">
    <w:name w:val="Нет списка112221"/>
    <w:next w:val="a6"/>
    <w:semiHidden/>
    <w:rsid w:val="00886AB5"/>
  </w:style>
  <w:style w:type="numbering" w:customStyle="1" w:styleId="322210">
    <w:name w:val="Нет списка32221"/>
    <w:next w:val="a6"/>
    <w:uiPriority w:val="99"/>
    <w:semiHidden/>
    <w:unhideWhenUsed/>
    <w:rsid w:val="00886AB5"/>
  </w:style>
  <w:style w:type="table" w:customStyle="1" w:styleId="62221">
    <w:name w:val="Сетка таблицы62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21">
    <w:name w:val="Нет списка122221"/>
    <w:next w:val="a6"/>
    <w:semiHidden/>
    <w:rsid w:val="00886AB5"/>
  </w:style>
  <w:style w:type="numbering" w:customStyle="1" w:styleId="212221">
    <w:name w:val="Нет списка212221"/>
    <w:next w:val="a6"/>
    <w:semiHidden/>
    <w:rsid w:val="00886AB5"/>
  </w:style>
  <w:style w:type="table" w:customStyle="1" w:styleId="412221">
    <w:name w:val="Сетка таблицы412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21">
    <w:name w:val="Сетка таблицы72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210">
    <w:name w:val="Нет списка42221"/>
    <w:next w:val="a6"/>
    <w:uiPriority w:val="99"/>
    <w:semiHidden/>
    <w:unhideWhenUsed/>
    <w:rsid w:val="00886AB5"/>
  </w:style>
  <w:style w:type="table" w:customStyle="1" w:styleId="82221">
    <w:name w:val="Сетка таблицы822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21">
    <w:name w:val="Нет списка132221"/>
    <w:next w:val="a6"/>
    <w:semiHidden/>
    <w:rsid w:val="00886AB5"/>
  </w:style>
  <w:style w:type="numbering" w:customStyle="1" w:styleId="222221">
    <w:name w:val="Нет списка222221"/>
    <w:next w:val="a6"/>
    <w:semiHidden/>
    <w:rsid w:val="00886AB5"/>
  </w:style>
  <w:style w:type="numbering" w:customStyle="1" w:styleId="102210">
    <w:name w:val="Нет списка10221"/>
    <w:next w:val="a6"/>
    <w:uiPriority w:val="99"/>
    <w:semiHidden/>
    <w:unhideWhenUsed/>
    <w:rsid w:val="00886AB5"/>
  </w:style>
  <w:style w:type="table" w:customStyle="1" w:styleId="91221">
    <w:name w:val="Сетка таблицы912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21">
    <w:name w:val="Сетка таблицы192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21">
    <w:name w:val="Сетка таблицы202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210">
    <w:name w:val="Нет списка16221"/>
    <w:next w:val="a6"/>
    <w:uiPriority w:val="99"/>
    <w:semiHidden/>
    <w:unhideWhenUsed/>
    <w:rsid w:val="00886AB5"/>
  </w:style>
  <w:style w:type="numbering" w:customStyle="1" w:styleId="172210">
    <w:name w:val="Нет списка17221"/>
    <w:next w:val="a6"/>
    <w:semiHidden/>
    <w:rsid w:val="00886AB5"/>
  </w:style>
  <w:style w:type="numbering" w:customStyle="1" w:styleId="182210">
    <w:name w:val="Нет списка18221"/>
    <w:next w:val="a6"/>
    <w:uiPriority w:val="99"/>
    <w:semiHidden/>
    <w:unhideWhenUsed/>
    <w:rsid w:val="00886AB5"/>
  </w:style>
  <w:style w:type="numbering" w:customStyle="1" w:styleId="192210">
    <w:name w:val="Нет списка19221"/>
    <w:next w:val="a6"/>
    <w:uiPriority w:val="99"/>
    <w:semiHidden/>
    <w:unhideWhenUsed/>
    <w:rsid w:val="00886AB5"/>
  </w:style>
  <w:style w:type="table" w:customStyle="1" w:styleId="232210">
    <w:name w:val="Сетка таблицы232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10">
    <w:name w:val="Сетка таблицы30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211">
    <w:name w:val="Нет списка2921"/>
    <w:next w:val="a6"/>
    <w:uiPriority w:val="99"/>
    <w:semiHidden/>
    <w:unhideWhenUsed/>
    <w:rsid w:val="00886AB5"/>
  </w:style>
  <w:style w:type="table" w:customStyle="1" w:styleId="3521">
    <w:name w:val="Сетка таблицы3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21">
    <w:name w:val="Нет списка11721"/>
    <w:next w:val="a6"/>
    <w:uiPriority w:val="99"/>
    <w:semiHidden/>
    <w:rsid w:val="00886AB5"/>
  </w:style>
  <w:style w:type="table" w:customStyle="1" w:styleId="116210">
    <w:name w:val="Сетка таблицы116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10">
    <w:name w:val="Сетка таблицы117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10">
    <w:name w:val="Сетка таблицы21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211">
    <w:name w:val="Нет списка21021"/>
    <w:next w:val="a6"/>
    <w:semiHidden/>
    <w:rsid w:val="00886AB5"/>
  </w:style>
  <w:style w:type="table" w:customStyle="1" w:styleId="3621">
    <w:name w:val="Сетка таблицы36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1">
    <w:name w:val="Сетка таблицы46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21">
    <w:name w:val="Сетка таблицы57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2">
    <w:name w:val="Стиль таблицы1521"/>
    <w:basedOn w:val="a5"/>
    <w:rsid w:val="00886AB5"/>
    <w:rPr>
      <w:rFonts w:ascii="Times New Roman" w:eastAsia="Times New Roman" w:hAnsi="Times New Roman"/>
    </w:rPr>
    <w:tblPr/>
  </w:style>
  <w:style w:type="numbering" w:customStyle="1" w:styleId="11821">
    <w:name w:val="Нет списка11821"/>
    <w:next w:val="a6"/>
    <w:semiHidden/>
    <w:rsid w:val="00886AB5"/>
  </w:style>
  <w:style w:type="numbering" w:customStyle="1" w:styleId="35210">
    <w:name w:val="Нет списка3521"/>
    <w:next w:val="a6"/>
    <w:uiPriority w:val="99"/>
    <w:semiHidden/>
    <w:unhideWhenUsed/>
    <w:rsid w:val="00886AB5"/>
  </w:style>
  <w:style w:type="table" w:customStyle="1" w:styleId="6521">
    <w:name w:val="Сетка таблицы6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1">
    <w:name w:val="Нет списка12521"/>
    <w:next w:val="a6"/>
    <w:semiHidden/>
    <w:rsid w:val="00886AB5"/>
  </w:style>
  <w:style w:type="numbering" w:customStyle="1" w:styleId="21521">
    <w:name w:val="Нет списка21521"/>
    <w:next w:val="a6"/>
    <w:semiHidden/>
    <w:rsid w:val="00886AB5"/>
  </w:style>
  <w:style w:type="table" w:customStyle="1" w:styleId="41521">
    <w:name w:val="Сетка таблицы41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1">
    <w:name w:val="Сетка таблицы7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210">
    <w:name w:val="Нет списка4521"/>
    <w:next w:val="a6"/>
    <w:uiPriority w:val="99"/>
    <w:semiHidden/>
    <w:unhideWhenUsed/>
    <w:rsid w:val="00886AB5"/>
  </w:style>
  <w:style w:type="table" w:customStyle="1" w:styleId="8521">
    <w:name w:val="Сетка таблицы85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1">
    <w:name w:val="Нет списка13521"/>
    <w:next w:val="a6"/>
    <w:semiHidden/>
    <w:rsid w:val="00886AB5"/>
  </w:style>
  <w:style w:type="numbering" w:customStyle="1" w:styleId="22521">
    <w:name w:val="Нет списка22521"/>
    <w:next w:val="a6"/>
    <w:semiHidden/>
    <w:rsid w:val="00886AB5"/>
  </w:style>
  <w:style w:type="numbering" w:customStyle="1" w:styleId="53210">
    <w:name w:val="Нет списка5321"/>
    <w:next w:val="a6"/>
    <w:semiHidden/>
    <w:unhideWhenUsed/>
    <w:rsid w:val="00886AB5"/>
  </w:style>
  <w:style w:type="table" w:customStyle="1" w:styleId="9421">
    <w:name w:val="Сетка таблицы94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11">
    <w:name w:val="Нет списка6321"/>
    <w:next w:val="a6"/>
    <w:uiPriority w:val="99"/>
    <w:semiHidden/>
    <w:unhideWhenUsed/>
    <w:rsid w:val="00886AB5"/>
  </w:style>
  <w:style w:type="table" w:customStyle="1" w:styleId="10321">
    <w:name w:val="Сетка таблицы103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21">
    <w:name w:val="Нет списка14321"/>
    <w:next w:val="a6"/>
    <w:uiPriority w:val="99"/>
    <w:semiHidden/>
    <w:rsid w:val="00886AB5"/>
  </w:style>
  <w:style w:type="table" w:customStyle="1" w:styleId="123211">
    <w:name w:val="Сетка таблицы12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21">
    <w:name w:val="Сетка таблицы111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10">
    <w:name w:val="Сетка таблицы214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21">
    <w:name w:val="Нет списка23321"/>
    <w:next w:val="a6"/>
    <w:semiHidden/>
    <w:rsid w:val="00886AB5"/>
  </w:style>
  <w:style w:type="table" w:customStyle="1" w:styleId="31321">
    <w:name w:val="Сетка таблицы31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21">
    <w:name w:val="Сетка таблицы42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21">
    <w:name w:val="Сетка таблицы51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2">
    <w:name w:val="Стиль таблицы11321"/>
    <w:basedOn w:val="a5"/>
    <w:rsid w:val="00886AB5"/>
    <w:rPr>
      <w:rFonts w:ascii="Times New Roman" w:eastAsia="Times New Roman" w:hAnsi="Times New Roman"/>
    </w:rPr>
    <w:tblPr/>
  </w:style>
  <w:style w:type="numbering" w:customStyle="1" w:styleId="1113210">
    <w:name w:val="Нет списка111321"/>
    <w:next w:val="a6"/>
    <w:semiHidden/>
    <w:rsid w:val="00886AB5"/>
  </w:style>
  <w:style w:type="numbering" w:customStyle="1" w:styleId="313210">
    <w:name w:val="Нет списка31321"/>
    <w:next w:val="a6"/>
    <w:uiPriority w:val="99"/>
    <w:semiHidden/>
    <w:unhideWhenUsed/>
    <w:rsid w:val="00886AB5"/>
  </w:style>
  <w:style w:type="table" w:customStyle="1" w:styleId="61321">
    <w:name w:val="Сетка таблицы61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21">
    <w:name w:val="Нет списка121321"/>
    <w:next w:val="a6"/>
    <w:semiHidden/>
    <w:rsid w:val="00886AB5"/>
  </w:style>
  <w:style w:type="numbering" w:customStyle="1" w:styleId="211321">
    <w:name w:val="Нет списка211321"/>
    <w:next w:val="a6"/>
    <w:semiHidden/>
    <w:rsid w:val="00886AB5"/>
  </w:style>
  <w:style w:type="table" w:customStyle="1" w:styleId="411321">
    <w:name w:val="Сетка таблицы411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21">
    <w:name w:val="Сетка таблицы71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210">
    <w:name w:val="Нет списка41321"/>
    <w:next w:val="a6"/>
    <w:uiPriority w:val="99"/>
    <w:semiHidden/>
    <w:unhideWhenUsed/>
    <w:rsid w:val="00886AB5"/>
  </w:style>
  <w:style w:type="table" w:customStyle="1" w:styleId="81321">
    <w:name w:val="Сетка таблицы81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21">
    <w:name w:val="Нет списка131321"/>
    <w:next w:val="a6"/>
    <w:semiHidden/>
    <w:rsid w:val="00886AB5"/>
  </w:style>
  <w:style w:type="numbering" w:customStyle="1" w:styleId="221321">
    <w:name w:val="Нет списка221321"/>
    <w:next w:val="a6"/>
    <w:semiHidden/>
    <w:rsid w:val="00886AB5"/>
  </w:style>
  <w:style w:type="numbering" w:customStyle="1" w:styleId="73211">
    <w:name w:val="Нет списка7321"/>
    <w:next w:val="a6"/>
    <w:uiPriority w:val="99"/>
    <w:semiHidden/>
    <w:unhideWhenUsed/>
    <w:rsid w:val="00886AB5"/>
  </w:style>
  <w:style w:type="table" w:customStyle="1" w:styleId="52321">
    <w:name w:val="Сетка таблицы52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10">
    <w:name w:val="Сетка таблицы133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10">
    <w:name w:val="Нет списка8321"/>
    <w:next w:val="a6"/>
    <w:uiPriority w:val="99"/>
    <w:semiHidden/>
    <w:unhideWhenUsed/>
    <w:rsid w:val="00886AB5"/>
  </w:style>
  <w:style w:type="table" w:customStyle="1" w:styleId="53321">
    <w:name w:val="Сетка таблицы53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10">
    <w:name w:val="Сетка таблицы14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1">
    <w:name w:val="Сетка таблицы153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1">
    <w:name w:val="Сетка таблицы16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210">
    <w:name w:val="Нет списка9321"/>
    <w:next w:val="a6"/>
    <w:uiPriority w:val="99"/>
    <w:semiHidden/>
    <w:unhideWhenUsed/>
    <w:rsid w:val="00886AB5"/>
  </w:style>
  <w:style w:type="table" w:customStyle="1" w:styleId="17321">
    <w:name w:val="Сетка таблицы173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210">
    <w:name w:val="Нет списка15321"/>
    <w:next w:val="a6"/>
    <w:semiHidden/>
    <w:rsid w:val="00886AB5"/>
  </w:style>
  <w:style w:type="table" w:customStyle="1" w:styleId="18321">
    <w:name w:val="Сетка таблицы18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21">
    <w:name w:val="Сетка таблицы112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10">
    <w:name w:val="Сетка таблицы223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21">
    <w:name w:val="Нет списка24321"/>
    <w:next w:val="a6"/>
    <w:semiHidden/>
    <w:rsid w:val="00886AB5"/>
  </w:style>
  <w:style w:type="table" w:customStyle="1" w:styleId="32321">
    <w:name w:val="Сетка таблицы32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21">
    <w:name w:val="Сетка таблицы43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21">
    <w:name w:val="Сетка таблицы54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12">
    <w:name w:val="Стиль таблицы12321"/>
    <w:basedOn w:val="a5"/>
    <w:rsid w:val="00886AB5"/>
    <w:rPr>
      <w:rFonts w:ascii="Times New Roman" w:eastAsia="Times New Roman" w:hAnsi="Times New Roman"/>
    </w:rPr>
    <w:tblPr/>
  </w:style>
  <w:style w:type="numbering" w:customStyle="1" w:styleId="1123210">
    <w:name w:val="Нет списка112321"/>
    <w:next w:val="a6"/>
    <w:semiHidden/>
    <w:rsid w:val="00886AB5"/>
  </w:style>
  <w:style w:type="numbering" w:customStyle="1" w:styleId="323210">
    <w:name w:val="Нет списка32321"/>
    <w:next w:val="a6"/>
    <w:uiPriority w:val="99"/>
    <w:semiHidden/>
    <w:unhideWhenUsed/>
    <w:rsid w:val="00886AB5"/>
  </w:style>
  <w:style w:type="table" w:customStyle="1" w:styleId="62321">
    <w:name w:val="Сетка таблицы62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21">
    <w:name w:val="Нет списка122321"/>
    <w:next w:val="a6"/>
    <w:semiHidden/>
    <w:rsid w:val="00886AB5"/>
  </w:style>
  <w:style w:type="numbering" w:customStyle="1" w:styleId="212321">
    <w:name w:val="Нет списка212321"/>
    <w:next w:val="a6"/>
    <w:semiHidden/>
    <w:rsid w:val="00886AB5"/>
  </w:style>
  <w:style w:type="table" w:customStyle="1" w:styleId="412321">
    <w:name w:val="Сетка таблицы412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21">
    <w:name w:val="Сетка таблицы72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210">
    <w:name w:val="Нет списка42321"/>
    <w:next w:val="a6"/>
    <w:uiPriority w:val="99"/>
    <w:semiHidden/>
    <w:unhideWhenUsed/>
    <w:rsid w:val="00886AB5"/>
  </w:style>
  <w:style w:type="table" w:customStyle="1" w:styleId="82321">
    <w:name w:val="Сетка таблицы823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21">
    <w:name w:val="Нет списка132321"/>
    <w:next w:val="a6"/>
    <w:semiHidden/>
    <w:rsid w:val="00886AB5"/>
  </w:style>
  <w:style w:type="numbering" w:customStyle="1" w:styleId="222321">
    <w:name w:val="Нет списка222321"/>
    <w:next w:val="a6"/>
    <w:semiHidden/>
    <w:rsid w:val="00886AB5"/>
  </w:style>
  <w:style w:type="numbering" w:customStyle="1" w:styleId="103210">
    <w:name w:val="Нет списка10321"/>
    <w:next w:val="a6"/>
    <w:uiPriority w:val="99"/>
    <w:semiHidden/>
    <w:unhideWhenUsed/>
    <w:rsid w:val="00886AB5"/>
  </w:style>
  <w:style w:type="table" w:customStyle="1" w:styleId="91321">
    <w:name w:val="Сетка таблицы9132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21">
    <w:name w:val="Сетка таблицы193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21">
    <w:name w:val="Сетка таблицы2032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210">
    <w:name w:val="Нет списка16321"/>
    <w:next w:val="a6"/>
    <w:uiPriority w:val="99"/>
    <w:semiHidden/>
    <w:unhideWhenUsed/>
    <w:rsid w:val="00886AB5"/>
  </w:style>
  <w:style w:type="numbering" w:customStyle="1" w:styleId="173210">
    <w:name w:val="Нет списка17321"/>
    <w:next w:val="a6"/>
    <w:semiHidden/>
    <w:rsid w:val="00886AB5"/>
  </w:style>
  <w:style w:type="numbering" w:customStyle="1" w:styleId="183210">
    <w:name w:val="Нет списка18321"/>
    <w:next w:val="a6"/>
    <w:uiPriority w:val="99"/>
    <w:semiHidden/>
    <w:unhideWhenUsed/>
    <w:rsid w:val="00886AB5"/>
  </w:style>
  <w:style w:type="numbering" w:customStyle="1" w:styleId="193210">
    <w:name w:val="Нет списка19321"/>
    <w:next w:val="a6"/>
    <w:uiPriority w:val="99"/>
    <w:semiHidden/>
    <w:unhideWhenUsed/>
    <w:rsid w:val="00886AB5"/>
  </w:style>
  <w:style w:type="table" w:customStyle="1" w:styleId="233210">
    <w:name w:val="Сетка таблицы2332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1">
    <w:name w:val="Сетка таблицы37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1">
    <w:name w:val="Сетка таблицы38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211">
    <w:name w:val="Нет списка3021"/>
    <w:next w:val="a6"/>
    <w:uiPriority w:val="99"/>
    <w:semiHidden/>
    <w:unhideWhenUsed/>
    <w:rsid w:val="00886AB5"/>
  </w:style>
  <w:style w:type="table" w:customStyle="1" w:styleId="3921">
    <w:name w:val="Сетка таблицы39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21">
    <w:name w:val="Сетка таблицы40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1">
    <w:name w:val="Сетка таблицы47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210">
    <w:name w:val="Нет списка3621"/>
    <w:next w:val="a6"/>
    <w:uiPriority w:val="99"/>
    <w:semiHidden/>
    <w:unhideWhenUsed/>
    <w:rsid w:val="00886AB5"/>
  </w:style>
  <w:style w:type="numbering" w:customStyle="1" w:styleId="37210">
    <w:name w:val="Нет списка3721"/>
    <w:next w:val="a6"/>
    <w:semiHidden/>
    <w:rsid w:val="00886AB5"/>
  </w:style>
  <w:style w:type="table" w:customStyle="1" w:styleId="4821">
    <w:name w:val="Сетка таблицы482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31">
    <w:name w:val="Сетка таблицы49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21">
    <w:name w:val="Сетка таблицы4912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10">
    <w:name w:val="Нет списка491"/>
    <w:next w:val="a6"/>
    <w:uiPriority w:val="99"/>
    <w:semiHidden/>
    <w:unhideWhenUsed/>
    <w:rsid w:val="00886AB5"/>
  </w:style>
  <w:style w:type="numbering" w:customStyle="1" w:styleId="12910">
    <w:name w:val="Нет списка1291"/>
    <w:next w:val="a6"/>
    <w:uiPriority w:val="99"/>
    <w:semiHidden/>
    <w:unhideWhenUsed/>
    <w:rsid w:val="00886AB5"/>
  </w:style>
  <w:style w:type="table" w:customStyle="1" w:styleId="801">
    <w:name w:val="Сетка таблицы8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1">
    <w:name w:val="Нет списка11171"/>
    <w:next w:val="a6"/>
    <w:uiPriority w:val="99"/>
    <w:semiHidden/>
    <w:rsid w:val="00886AB5"/>
  </w:style>
  <w:style w:type="table" w:customStyle="1" w:styleId="13010">
    <w:name w:val="Сетка таблицы130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10">
    <w:name w:val="Сетка таблицы111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0">
    <w:name w:val="Сетка таблицы220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11">
    <w:name w:val="Нет списка2201"/>
    <w:next w:val="a6"/>
    <w:semiHidden/>
    <w:rsid w:val="00886AB5"/>
  </w:style>
  <w:style w:type="table" w:customStyle="1" w:styleId="3171">
    <w:name w:val="Сетка таблицы317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1">
    <w:name w:val="Сетка таблицы419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1">
    <w:name w:val="Сетка таблицы517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5">
    <w:name w:val="Стиль таблицы181"/>
    <w:basedOn w:val="a5"/>
    <w:rsid w:val="00886AB5"/>
    <w:rPr>
      <w:rFonts w:ascii="Times New Roman" w:eastAsia="Times New Roman" w:hAnsi="Times New Roman"/>
    </w:rPr>
    <w:tblPr/>
  </w:style>
  <w:style w:type="numbering" w:customStyle="1" w:styleId="11181">
    <w:name w:val="Нет списка11181"/>
    <w:next w:val="a6"/>
    <w:semiHidden/>
    <w:rsid w:val="00886AB5"/>
  </w:style>
  <w:style w:type="numbering" w:customStyle="1" w:styleId="31710">
    <w:name w:val="Нет списка3171"/>
    <w:next w:val="a6"/>
    <w:uiPriority w:val="99"/>
    <w:semiHidden/>
    <w:unhideWhenUsed/>
    <w:rsid w:val="00886AB5"/>
  </w:style>
  <w:style w:type="table" w:customStyle="1" w:styleId="6171">
    <w:name w:val="Сетка таблицы617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11">
    <w:name w:val="Нет списка12101"/>
    <w:next w:val="a6"/>
    <w:semiHidden/>
    <w:rsid w:val="00886AB5"/>
  </w:style>
  <w:style w:type="numbering" w:customStyle="1" w:styleId="211010">
    <w:name w:val="Нет списка21101"/>
    <w:next w:val="a6"/>
    <w:semiHidden/>
    <w:rsid w:val="00886AB5"/>
  </w:style>
  <w:style w:type="table" w:customStyle="1" w:styleId="41101">
    <w:name w:val="Сетка таблицы4110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1">
    <w:name w:val="Сетка таблицы71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11">
    <w:name w:val="Нет списка4101"/>
    <w:next w:val="a6"/>
    <w:uiPriority w:val="99"/>
    <w:semiHidden/>
    <w:unhideWhenUsed/>
    <w:rsid w:val="00886AB5"/>
  </w:style>
  <w:style w:type="table" w:customStyle="1" w:styleId="881">
    <w:name w:val="Сетка таблицы8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1">
    <w:name w:val="Нет списка1381"/>
    <w:next w:val="a6"/>
    <w:semiHidden/>
    <w:rsid w:val="00886AB5"/>
  </w:style>
  <w:style w:type="numbering" w:customStyle="1" w:styleId="2281">
    <w:name w:val="Нет списка2281"/>
    <w:next w:val="a6"/>
    <w:semiHidden/>
    <w:rsid w:val="00886AB5"/>
  </w:style>
  <w:style w:type="numbering" w:customStyle="1" w:styleId="5610">
    <w:name w:val="Нет списка561"/>
    <w:next w:val="a6"/>
    <w:semiHidden/>
    <w:unhideWhenUsed/>
    <w:rsid w:val="00886AB5"/>
  </w:style>
  <w:style w:type="table" w:customStyle="1" w:styleId="971">
    <w:name w:val="Сетка таблицы97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0">
    <w:name w:val="Нет списка661"/>
    <w:next w:val="a6"/>
    <w:uiPriority w:val="99"/>
    <w:semiHidden/>
    <w:unhideWhenUsed/>
    <w:rsid w:val="00886AB5"/>
  </w:style>
  <w:style w:type="table" w:customStyle="1" w:styleId="1061">
    <w:name w:val="Сетка таблицы106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1">
    <w:name w:val="Нет списка1461"/>
    <w:next w:val="a6"/>
    <w:uiPriority w:val="99"/>
    <w:semiHidden/>
    <w:rsid w:val="00886AB5"/>
  </w:style>
  <w:style w:type="table" w:customStyle="1" w:styleId="121310">
    <w:name w:val="Сетка таблицы12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10">
    <w:name w:val="Сетка таблицы1117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1">
    <w:name w:val="Сетка таблицы2110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0">
    <w:name w:val="Нет списка2361"/>
    <w:next w:val="a6"/>
    <w:semiHidden/>
    <w:rsid w:val="00886AB5"/>
  </w:style>
  <w:style w:type="table" w:customStyle="1" w:styleId="3181">
    <w:name w:val="Сетка таблицы318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61">
    <w:name w:val="Сетка таблицы42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81">
    <w:name w:val="Сетка таблицы518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2">
    <w:name w:val="Стиль таблицы1161"/>
    <w:basedOn w:val="a5"/>
    <w:rsid w:val="00886AB5"/>
    <w:rPr>
      <w:rFonts w:ascii="Times New Roman" w:eastAsia="Times New Roman" w:hAnsi="Times New Roman"/>
    </w:rPr>
    <w:tblPr/>
  </w:style>
  <w:style w:type="numbering" w:customStyle="1" w:styleId="111141">
    <w:name w:val="Нет списка111141"/>
    <w:next w:val="a6"/>
    <w:semiHidden/>
    <w:rsid w:val="00886AB5"/>
  </w:style>
  <w:style w:type="numbering" w:customStyle="1" w:styleId="31810">
    <w:name w:val="Нет списка3181"/>
    <w:next w:val="a6"/>
    <w:uiPriority w:val="99"/>
    <w:semiHidden/>
    <w:unhideWhenUsed/>
    <w:rsid w:val="00886AB5"/>
  </w:style>
  <w:style w:type="table" w:customStyle="1" w:styleId="6181">
    <w:name w:val="Сетка таблицы618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1">
    <w:name w:val="Нет списка12161"/>
    <w:next w:val="a6"/>
    <w:semiHidden/>
    <w:rsid w:val="00886AB5"/>
  </w:style>
  <w:style w:type="numbering" w:customStyle="1" w:styleId="21161">
    <w:name w:val="Нет списка21161"/>
    <w:next w:val="a6"/>
    <w:semiHidden/>
    <w:rsid w:val="00886AB5"/>
  </w:style>
  <w:style w:type="table" w:customStyle="1" w:styleId="41161">
    <w:name w:val="Сетка таблицы411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71">
    <w:name w:val="Сетка таблицы717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610">
    <w:name w:val="Нет списка4161"/>
    <w:next w:val="a6"/>
    <w:uiPriority w:val="99"/>
    <w:semiHidden/>
    <w:unhideWhenUsed/>
    <w:rsid w:val="00886AB5"/>
  </w:style>
  <w:style w:type="table" w:customStyle="1" w:styleId="8161">
    <w:name w:val="Сетка таблицы81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1">
    <w:name w:val="Нет списка13161"/>
    <w:next w:val="a6"/>
    <w:semiHidden/>
    <w:rsid w:val="00886AB5"/>
  </w:style>
  <w:style w:type="numbering" w:customStyle="1" w:styleId="22161">
    <w:name w:val="Нет списка22161"/>
    <w:next w:val="a6"/>
    <w:semiHidden/>
    <w:rsid w:val="00886AB5"/>
  </w:style>
  <w:style w:type="numbering" w:customStyle="1" w:styleId="7610">
    <w:name w:val="Нет списка761"/>
    <w:next w:val="a6"/>
    <w:uiPriority w:val="99"/>
    <w:semiHidden/>
    <w:unhideWhenUsed/>
    <w:rsid w:val="00886AB5"/>
  </w:style>
  <w:style w:type="table" w:customStyle="1" w:styleId="5261">
    <w:name w:val="Сетка таблицы52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610">
    <w:name w:val="Сетка таблицы136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610">
    <w:name w:val="Нет списка861"/>
    <w:next w:val="a6"/>
    <w:uiPriority w:val="99"/>
    <w:semiHidden/>
    <w:unhideWhenUsed/>
    <w:rsid w:val="00886AB5"/>
  </w:style>
  <w:style w:type="table" w:customStyle="1" w:styleId="5361">
    <w:name w:val="Сетка таблицы53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10">
    <w:name w:val="Сетка таблицы14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61">
    <w:name w:val="Сетка таблицы156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1">
    <w:name w:val="Сетка таблицы16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0">
    <w:name w:val="Нет списка961"/>
    <w:next w:val="a6"/>
    <w:uiPriority w:val="99"/>
    <w:semiHidden/>
    <w:unhideWhenUsed/>
    <w:rsid w:val="00886AB5"/>
  </w:style>
  <w:style w:type="table" w:customStyle="1" w:styleId="1761">
    <w:name w:val="Сетка таблицы176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10">
    <w:name w:val="Нет списка1561"/>
    <w:next w:val="a6"/>
    <w:semiHidden/>
    <w:rsid w:val="00886AB5"/>
  </w:style>
  <w:style w:type="table" w:customStyle="1" w:styleId="18610">
    <w:name w:val="Сетка таблицы18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61">
    <w:name w:val="Сетка таблицы112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10">
    <w:name w:val="Сетка таблицы226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61">
    <w:name w:val="Нет списка2461"/>
    <w:next w:val="a6"/>
    <w:semiHidden/>
    <w:rsid w:val="00886AB5"/>
  </w:style>
  <w:style w:type="table" w:customStyle="1" w:styleId="3261">
    <w:name w:val="Сетка таблицы32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61">
    <w:name w:val="Сетка таблицы43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61">
    <w:name w:val="Сетка таблицы54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2">
    <w:name w:val="Стиль таблицы1261"/>
    <w:basedOn w:val="a5"/>
    <w:rsid w:val="00886AB5"/>
    <w:rPr>
      <w:rFonts w:ascii="Times New Roman" w:eastAsia="Times New Roman" w:hAnsi="Times New Roman"/>
    </w:rPr>
    <w:tblPr/>
  </w:style>
  <w:style w:type="numbering" w:customStyle="1" w:styleId="112610">
    <w:name w:val="Нет списка11261"/>
    <w:next w:val="a6"/>
    <w:semiHidden/>
    <w:rsid w:val="00886AB5"/>
  </w:style>
  <w:style w:type="numbering" w:customStyle="1" w:styleId="32610">
    <w:name w:val="Нет списка3261"/>
    <w:next w:val="a6"/>
    <w:uiPriority w:val="99"/>
    <w:semiHidden/>
    <w:unhideWhenUsed/>
    <w:rsid w:val="00886AB5"/>
  </w:style>
  <w:style w:type="table" w:customStyle="1" w:styleId="6261">
    <w:name w:val="Сетка таблицы62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1">
    <w:name w:val="Нет списка12261"/>
    <w:next w:val="a6"/>
    <w:semiHidden/>
    <w:rsid w:val="00886AB5"/>
  </w:style>
  <w:style w:type="numbering" w:customStyle="1" w:styleId="21261">
    <w:name w:val="Нет списка21261"/>
    <w:next w:val="a6"/>
    <w:semiHidden/>
    <w:rsid w:val="00886AB5"/>
  </w:style>
  <w:style w:type="table" w:customStyle="1" w:styleId="41261">
    <w:name w:val="Сетка таблицы412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61">
    <w:name w:val="Сетка таблицы72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610">
    <w:name w:val="Нет списка4261"/>
    <w:next w:val="a6"/>
    <w:uiPriority w:val="99"/>
    <w:semiHidden/>
    <w:unhideWhenUsed/>
    <w:rsid w:val="00886AB5"/>
  </w:style>
  <w:style w:type="table" w:customStyle="1" w:styleId="8261">
    <w:name w:val="Сетка таблицы826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1">
    <w:name w:val="Нет списка13261"/>
    <w:next w:val="a6"/>
    <w:semiHidden/>
    <w:rsid w:val="00886AB5"/>
  </w:style>
  <w:style w:type="numbering" w:customStyle="1" w:styleId="22261">
    <w:name w:val="Нет списка22261"/>
    <w:next w:val="a6"/>
    <w:semiHidden/>
    <w:rsid w:val="00886AB5"/>
  </w:style>
  <w:style w:type="numbering" w:customStyle="1" w:styleId="10610">
    <w:name w:val="Нет списка1061"/>
    <w:next w:val="a6"/>
    <w:uiPriority w:val="99"/>
    <w:semiHidden/>
    <w:unhideWhenUsed/>
    <w:rsid w:val="00886AB5"/>
  </w:style>
  <w:style w:type="table" w:customStyle="1" w:styleId="9161">
    <w:name w:val="Сетка таблицы916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61">
    <w:name w:val="Сетка таблицы196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61">
    <w:name w:val="Сетка таблицы206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610">
    <w:name w:val="Нет списка1661"/>
    <w:next w:val="a6"/>
    <w:uiPriority w:val="99"/>
    <w:semiHidden/>
    <w:unhideWhenUsed/>
    <w:rsid w:val="00886AB5"/>
  </w:style>
  <w:style w:type="numbering" w:customStyle="1" w:styleId="17610">
    <w:name w:val="Нет списка1761"/>
    <w:next w:val="a6"/>
    <w:semiHidden/>
    <w:rsid w:val="00886AB5"/>
  </w:style>
  <w:style w:type="numbering" w:customStyle="1" w:styleId="18611">
    <w:name w:val="Нет списка1861"/>
    <w:next w:val="a6"/>
    <w:uiPriority w:val="99"/>
    <w:semiHidden/>
    <w:unhideWhenUsed/>
    <w:rsid w:val="00886AB5"/>
  </w:style>
  <w:style w:type="numbering" w:customStyle="1" w:styleId="19610">
    <w:name w:val="Нет списка1961"/>
    <w:next w:val="a6"/>
    <w:uiPriority w:val="99"/>
    <w:semiHidden/>
    <w:unhideWhenUsed/>
    <w:rsid w:val="00886AB5"/>
  </w:style>
  <w:style w:type="table" w:customStyle="1" w:styleId="23611">
    <w:name w:val="Сетка таблицы236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410">
    <w:name w:val="Нет списка2041"/>
    <w:next w:val="a6"/>
    <w:uiPriority w:val="99"/>
    <w:semiHidden/>
    <w:unhideWhenUsed/>
    <w:rsid w:val="00886AB5"/>
  </w:style>
  <w:style w:type="numbering" w:customStyle="1" w:styleId="11031">
    <w:name w:val="Нет списка11031"/>
    <w:next w:val="a6"/>
    <w:semiHidden/>
    <w:unhideWhenUsed/>
    <w:rsid w:val="00886AB5"/>
  </w:style>
  <w:style w:type="table" w:customStyle="1" w:styleId="24410">
    <w:name w:val="Сетка таблицы24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310">
    <w:name w:val="Нет списка2531"/>
    <w:next w:val="a6"/>
    <w:uiPriority w:val="99"/>
    <w:semiHidden/>
    <w:unhideWhenUsed/>
    <w:rsid w:val="00886AB5"/>
  </w:style>
  <w:style w:type="numbering" w:customStyle="1" w:styleId="113310">
    <w:name w:val="Нет списка11331"/>
    <w:next w:val="a6"/>
    <w:uiPriority w:val="99"/>
    <w:semiHidden/>
    <w:unhideWhenUsed/>
    <w:rsid w:val="00886AB5"/>
  </w:style>
  <w:style w:type="table" w:customStyle="1" w:styleId="2541">
    <w:name w:val="Сетка таблицы25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1">
    <w:name w:val="Нет списка11431"/>
    <w:next w:val="a6"/>
    <w:uiPriority w:val="99"/>
    <w:semiHidden/>
    <w:rsid w:val="00886AB5"/>
  </w:style>
  <w:style w:type="table" w:customStyle="1" w:styleId="110310">
    <w:name w:val="Сетка таблицы110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1">
    <w:name w:val="Сетка таблицы11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
    <w:name w:val="Сетка таблицы26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310">
    <w:name w:val="Нет списка2631"/>
    <w:next w:val="a6"/>
    <w:semiHidden/>
    <w:rsid w:val="00886AB5"/>
  </w:style>
  <w:style w:type="table" w:customStyle="1" w:styleId="3331">
    <w:name w:val="Сетка таблицы3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1">
    <w:name w:val="Сетка таблицы44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41">
    <w:name w:val="Сетка таблицы554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2">
    <w:name w:val="Стиль таблицы1331"/>
    <w:basedOn w:val="a5"/>
    <w:rsid w:val="00886AB5"/>
    <w:rPr>
      <w:rFonts w:ascii="Times New Roman" w:eastAsia="Times New Roman" w:hAnsi="Times New Roman"/>
    </w:rPr>
    <w:tblPr/>
  </w:style>
  <w:style w:type="numbering" w:customStyle="1" w:styleId="1111141">
    <w:name w:val="Нет списка1111141"/>
    <w:next w:val="a6"/>
    <w:semiHidden/>
    <w:rsid w:val="00886AB5"/>
  </w:style>
  <w:style w:type="numbering" w:customStyle="1" w:styleId="33310">
    <w:name w:val="Нет списка3331"/>
    <w:next w:val="a6"/>
    <w:uiPriority w:val="99"/>
    <w:semiHidden/>
    <w:unhideWhenUsed/>
    <w:rsid w:val="00886AB5"/>
  </w:style>
  <w:style w:type="table" w:customStyle="1" w:styleId="6331">
    <w:name w:val="Сетка таблицы6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10">
    <w:name w:val="Нет списка12331"/>
    <w:next w:val="a6"/>
    <w:semiHidden/>
    <w:rsid w:val="00886AB5"/>
  </w:style>
  <w:style w:type="numbering" w:customStyle="1" w:styleId="21331">
    <w:name w:val="Нет списка21331"/>
    <w:next w:val="a6"/>
    <w:semiHidden/>
    <w:rsid w:val="00886AB5"/>
  </w:style>
  <w:style w:type="table" w:customStyle="1" w:styleId="41331">
    <w:name w:val="Сетка таблицы41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1">
    <w:name w:val="Сетка таблицы7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310">
    <w:name w:val="Нет списка4331"/>
    <w:next w:val="a6"/>
    <w:uiPriority w:val="99"/>
    <w:semiHidden/>
    <w:unhideWhenUsed/>
    <w:rsid w:val="00886AB5"/>
  </w:style>
  <w:style w:type="table" w:customStyle="1" w:styleId="8331">
    <w:name w:val="Сетка таблицы8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10">
    <w:name w:val="Нет списка13331"/>
    <w:next w:val="a6"/>
    <w:semiHidden/>
    <w:rsid w:val="00886AB5"/>
  </w:style>
  <w:style w:type="numbering" w:customStyle="1" w:styleId="22331">
    <w:name w:val="Нет списка22331"/>
    <w:next w:val="a6"/>
    <w:semiHidden/>
    <w:rsid w:val="00886AB5"/>
  </w:style>
  <w:style w:type="numbering" w:customStyle="1" w:styleId="51310">
    <w:name w:val="Нет списка5131"/>
    <w:next w:val="a6"/>
    <w:semiHidden/>
    <w:rsid w:val="00886AB5"/>
  </w:style>
  <w:style w:type="table" w:customStyle="1" w:styleId="9231">
    <w:name w:val="Сетка таблицы9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1">
    <w:name w:val="Сетка таблицы10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310">
    <w:name w:val="Нет списка6131"/>
    <w:next w:val="a6"/>
    <w:uiPriority w:val="99"/>
    <w:semiHidden/>
    <w:unhideWhenUsed/>
    <w:rsid w:val="00886AB5"/>
  </w:style>
  <w:style w:type="table" w:customStyle="1" w:styleId="121411">
    <w:name w:val="Сетка таблицы1214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31">
    <w:name w:val="Нет списка14131"/>
    <w:next w:val="a6"/>
    <w:uiPriority w:val="99"/>
    <w:semiHidden/>
    <w:rsid w:val="00886AB5"/>
  </w:style>
  <w:style w:type="table" w:customStyle="1" w:styleId="131310">
    <w:name w:val="Сетка таблицы13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11">
    <w:name w:val="Сетка таблицы111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10">
    <w:name w:val="Сетка таблицы21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310">
    <w:name w:val="Нет списка23131"/>
    <w:next w:val="a6"/>
    <w:semiHidden/>
    <w:rsid w:val="00886AB5"/>
  </w:style>
  <w:style w:type="table" w:customStyle="1" w:styleId="31131">
    <w:name w:val="Сетка таблицы31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1">
    <w:name w:val="Сетка таблицы42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1">
    <w:name w:val="Сетка таблицы51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2">
    <w:name w:val="Стиль таблицы11131"/>
    <w:basedOn w:val="a5"/>
    <w:rsid w:val="00886AB5"/>
    <w:rPr>
      <w:rFonts w:ascii="Times New Roman" w:eastAsia="Times New Roman" w:hAnsi="Times New Roman"/>
    </w:rPr>
    <w:tblPr/>
  </w:style>
  <w:style w:type="numbering" w:customStyle="1" w:styleId="11111131">
    <w:name w:val="Нет списка11111131"/>
    <w:next w:val="a6"/>
    <w:semiHidden/>
    <w:rsid w:val="00886AB5"/>
  </w:style>
  <w:style w:type="numbering" w:customStyle="1" w:styleId="311310">
    <w:name w:val="Нет списка31131"/>
    <w:next w:val="a6"/>
    <w:uiPriority w:val="99"/>
    <w:semiHidden/>
    <w:unhideWhenUsed/>
    <w:rsid w:val="00886AB5"/>
  </w:style>
  <w:style w:type="table" w:customStyle="1" w:styleId="61131">
    <w:name w:val="Сетка таблицы61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31">
    <w:name w:val="Нет списка121131"/>
    <w:next w:val="a6"/>
    <w:semiHidden/>
    <w:rsid w:val="00886AB5"/>
  </w:style>
  <w:style w:type="numbering" w:customStyle="1" w:styleId="211141">
    <w:name w:val="Нет списка211141"/>
    <w:next w:val="a6"/>
    <w:semiHidden/>
    <w:rsid w:val="00886AB5"/>
  </w:style>
  <w:style w:type="table" w:customStyle="1" w:styleId="411131">
    <w:name w:val="Сетка таблицы411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1">
    <w:name w:val="Сетка таблицы71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310">
    <w:name w:val="Нет списка41131"/>
    <w:next w:val="a6"/>
    <w:uiPriority w:val="99"/>
    <w:semiHidden/>
    <w:unhideWhenUsed/>
    <w:rsid w:val="00886AB5"/>
  </w:style>
  <w:style w:type="table" w:customStyle="1" w:styleId="81131">
    <w:name w:val="Сетка таблицы81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31">
    <w:name w:val="Нет списка131131"/>
    <w:next w:val="a6"/>
    <w:semiHidden/>
    <w:rsid w:val="00886AB5"/>
  </w:style>
  <w:style w:type="numbering" w:customStyle="1" w:styleId="221131">
    <w:name w:val="Нет списка221131"/>
    <w:next w:val="a6"/>
    <w:semiHidden/>
    <w:rsid w:val="00886AB5"/>
  </w:style>
  <w:style w:type="table" w:customStyle="1" w:styleId="141310">
    <w:name w:val="Сетка таблицы141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1">
    <w:name w:val="Сетка таблицы52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310">
    <w:name w:val="Нет списка7131"/>
    <w:next w:val="a6"/>
    <w:uiPriority w:val="99"/>
    <w:semiHidden/>
    <w:unhideWhenUsed/>
    <w:rsid w:val="00886AB5"/>
  </w:style>
  <w:style w:type="table" w:customStyle="1" w:styleId="53131">
    <w:name w:val="Сетка таблицы53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31">
    <w:name w:val="Сетка таблицы15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310">
    <w:name w:val="Нет списка8131"/>
    <w:next w:val="a6"/>
    <w:uiPriority w:val="99"/>
    <w:semiHidden/>
    <w:unhideWhenUsed/>
    <w:rsid w:val="00886AB5"/>
  </w:style>
  <w:style w:type="table" w:customStyle="1" w:styleId="54131">
    <w:name w:val="Сетка таблицы54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31">
    <w:name w:val="Сетка таблицы16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310">
    <w:name w:val="Нет списка9131"/>
    <w:next w:val="a6"/>
    <w:uiPriority w:val="99"/>
    <w:semiHidden/>
    <w:unhideWhenUsed/>
    <w:rsid w:val="00886AB5"/>
  </w:style>
  <w:style w:type="table" w:customStyle="1" w:styleId="17131">
    <w:name w:val="Сетка таблицы17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310">
    <w:name w:val="Нет списка10131"/>
    <w:next w:val="a6"/>
    <w:uiPriority w:val="99"/>
    <w:semiHidden/>
    <w:unhideWhenUsed/>
    <w:rsid w:val="00886AB5"/>
  </w:style>
  <w:style w:type="numbering" w:customStyle="1" w:styleId="151310">
    <w:name w:val="Нет списка15131"/>
    <w:next w:val="a6"/>
    <w:semiHidden/>
    <w:rsid w:val="00886AB5"/>
  </w:style>
  <w:style w:type="table" w:customStyle="1" w:styleId="18131">
    <w:name w:val="Сетка таблицы18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310">
    <w:name w:val="Нет списка16131"/>
    <w:next w:val="a6"/>
    <w:uiPriority w:val="99"/>
    <w:semiHidden/>
    <w:unhideWhenUsed/>
    <w:rsid w:val="00886AB5"/>
  </w:style>
  <w:style w:type="numbering" w:customStyle="1" w:styleId="171310">
    <w:name w:val="Нет списка17131"/>
    <w:next w:val="a6"/>
    <w:semiHidden/>
    <w:rsid w:val="00886AB5"/>
  </w:style>
  <w:style w:type="table" w:customStyle="1" w:styleId="19131">
    <w:name w:val="Сетка таблицы19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310">
    <w:name w:val="Нет списка18131"/>
    <w:next w:val="a6"/>
    <w:uiPriority w:val="99"/>
    <w:semiHidden/>
    <w:unhideWhenUsed/>
    <w:rsid w:val="00886AB5"/>
  </w:style>
  <w:style w:type="table" w:customStyle="1" w:styleId="20131">
    <w:name w:val="Сетка таблицы20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1">
    <w:name w:val="Сетка таблицы112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310">
    <w:name w:val="Сетка таблицы22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31">
    <w:name w:val="Нет списка24131"/>
    <w:next w:val="a6"/>
    <w:semiHidden/>
    <w:rsid w:val="00886AB5"/>
  </w:style>
  <w:style w:type="table" w:customStyle="1" w:styleId="32131">
    <w:name w:val="Сетка таблицы32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1">
    <w:name w:val="Сетка таблицы43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12">
    <w:name w:val="Стиль таблицы12131"/>
    <w:basedOn w:val="a5"/>
    <w:rsid w:val="00886AB5"/>
    <w:rPr>
      <w:rFonts w:ascii="Times New Roman" w:eastAsia="Times New Roman" w:hAnsi="Times New Roman"/>
    </w:rPr>
    <w:tblPr/>
  </w:style>
  <w:style w:type="numbering" w:customStyle="1" w:styleId="1121310">
    <w:name w:val="Нет списка112131"/>
    <w:next w:val="a6"/>
    <w:semiHidden/>
    <w:rsid w:val="00886AB5"/>
  </w:style>
  <w:style w:type="numbering" w:customStyle="1" w:styleId="321310">
    <w:name w:val="Нет списка32131"/>
    <w:next w:val="a6"/>
    <w:uiPriority w:val="99"/>
    <w:semiHidden/>
    <w:unhideWhenUsed/>
    <w:rsid w:val="00886AB5"/>
  </w:style>
  <w:style w:type="table" w:customStyle="1" w:styleId="62131">
    <w:name w:val="Сетка таблицы62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31">
    <w:name w:val="Нет списка122131"/>
    <w:next w:val="a6"/>
    <w:semiHidden/>
    <w:rsid w:val="00886AB5"/>
  </w:style>
  <w:style w:type="numbering" w:customStyle="1" w:styleId="212131">
    <w:name w:val="Нет списка212131"/>
    <w:next w:val="a6"/>
    <w:semiHidden/>
    <w:rsid w:val="00886AB5"/>
  </w:style>
  <w:style w:type="table" w:customStyle="1" w:styleId="412131">
    <w:name w:val="Сетка таблицы412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1">
    <w:name w:val="Сетка таблицы72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310">
    <w:name w:val="Нет списка42131"/>
    <w:next w:val="a6"/>
    <w:uiPriority w:val="99"/>
    <w:semiHidden/>
    <w:unhideWhenUsed/>
    <w:rsid w:val="00886AB5"/>
  </w:style>
  <w:style w:type="table" w:customStyle="1" w:styleId="82131">
    <w:name w:val="Сетка таблицы821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31">
    <w:name w:val="Нет списка132131"/>
    <w:next w:val="a6"/>
    <w:semiHidden/>
    <w:rsid w:val="00886AB5"/>
  </w:style>
  <w:style w:type="numbering" w:customStyle="1" w:styleId="222131">
    <w:name w:val="Нет списка222131"/>
    <w:next w:val="a6"/>
    <w:semiHidden/>
    <w:rsid w:val="00886AB5"/>
  </w:style>
  <w:style w:type="table" w:customStyle="1" w:styleId="91131">
    <w:name w:val="Сетка таблицы91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310">
    <w:name w:val="Нет списка19131"/>
    <w:next w:val="a6"/>
    <w:uiPriority w:val="99"/>
    <w:semiHidden/>
    <w:unhideWhenUsed/>
    <w:rsid w:val="00886AB5"/>
  </w:style>
  <w:style w:type="table" w:customStyle="1" w:styleId="231311">
    <w:name w:val="Сетка таблицы231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310">
    <w:name w:val="Сетка таблицы24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31">
    <w:name w:val="Сетка таблицы55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310">
    <w:name w:val="Нет списка20131"/>
    <w:next w:val="a6"/>
    <w:semiHidden/>
    <w:rsid w:val="00886AB5"/>
  </w:style>
  <w:style w:type="table" w:customStyle="1" w:styleId="25131">
    <w:name w:val="Сетка таблицы251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
    <w:name w:val="Сетка таблицы27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31">
    <w:name w:val="Сетка таблицы28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310">
    <w:name w:val="Нет списка2731"/>
    <w:next w:val="a6"/>
    <w:uiPriority w:val="99"/>
    <w:semiHidden/>
    <w:unhideWhenUsed/>
    <w:rsid w:val="00886AB5"/>
  </w:style>
  <w:style w:type="table" w:customStyle="1" w:styleId="2931">
    <w:name w:val="Сетка таблицы29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31">
    <w:name w:val="Нет списка11531"/>
    <w:next w:val="a6"/>
    <w:uiPriority w:val="99"/>
    <w:semiHidden/>
    <w:rsid w:val="00886AB5"/>
  </w:style>
  <w:style w:type="table" w:customStyle="1" w:styleId="114310">
    <w:name w:val="Сетка таблицы114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10">
    <w:name w:val="Сетка таблицы115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1">
    <w:name w:val="Сетка таблицы210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310">
    <w:name w:val="Нет списка2831"/>
    <w:next w:val="a6"/>
    <w:semiHidden/>
    <w:rsid w:val="00886AB5"/>
  </w:style>
  <w:style w:type="table" w:customStyle="1" w:styleId="3431">
    <w:name w:val="Сетка таблицы34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31">
    <w:name w:val="Сетка таблицы45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31">
    <w:name w:val="Сетка таблицы56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2">
    <w:name w:val="Стиль таблицы1431"/>
    <w:basedOn w:val="a5"/>
    <w:rsid w:val="00886AB5"/>
    <w:rPr>
      <w:rFonts w:ascii="Times New Roman" w:eastAsia="Times New Roman" w:hAnsi="Times New Roman"/>
    </w:rPr>
    <w:tblPr/>
  </w:style>
  <w:style w:type="numbering" w:customStyle="1" w:styleId="116310">
    <w:name w:val="Нет списка11631"/>
    <w:next w:val="a6"/>
    <w:semiHidden/>
    <w:rsid w:val="00886AB5"/>
  </w:style>
  <w:style w:type="numbering" w:customStyle="1" w:styleId="34310">
    <w:name w:val="Нет списка3431"/>
    <w:next w:val="a6"/>
    <w:uiPriority w:val="99"/>
    <w:semiHidden/>
    <w:unhideWhenUsed/>
    <w:rsid w:val="00886AB5"/>
  </w:style>
  <w:style w:type="table" w:customStyle="1" w:styleId="6431">
    <w:name w:val="Сетка таблицы64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1">
    <w:name w:val="Нет списка12431"/>
    <w:next w:val="a6"/>
    <w:semiHidden/>
    <w:rsid w:val="00886AB5"/>
  </w:style>
  <w:style w:type="numbering" w:customStyle="1" w:styleId="21431">
    <w:name w:val="Нет списка21431"/>
    <w:next w:val="a6"/>
    <w:semiHidden/>
    <w:rsid w:val="00886AB5"/>
  </w:style>
  <w:style w:type="table" w:customStyle="1" w:styleId="41431">
    <w:name w:val="Сетка таблицы414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31">
    <w:name w:val="Сетка таблицы74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310">
    <w:name w:val="Нет списка4431"/>
    <w:next w:val="a6"/>
    <w:uiPriority w:val="99"/>
    <w:semiHidden/>
    <w:unhideWhenUsed/>
    <w:rsid w:val="00886AB5"/>
  </w:style>
  <w:style w:type="table" w:customStyle="1" w:styleId="8431">
    <w:name w:val="Сетка таблицы84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1">
    <w:name w:val="Нет списка13431"/>
    <w:next w:val="a6"/>
    <w:semiHidden/>
    <w:rsid w:val="00886AB5"/>
  </w:style>
  <w:style w:type="numbering" w:customStyle="1" w:styleId="22431">
    <w:name w:val="Нет списка22431"/>
    <w:next w:val="a6"/>
    <w:semiHidden/>
    <w:rsid w:val="00886AB5"/>
  </w:style>
  <w:style w:type="numbering" w:customStyle="1" w:styleId="52310">
    <w:name w:val="Нет списка5231"/>
    <w:next w:val="a6"/>
    <w:semiHidden/>
    <w:unhideWhenUsed/>
    <w:rsid w:val="00886AB5"/>
  </w:style>
  <w:style w:type="table" w:customStyle="1" w:styleId="9331">
    <w:name w:val="Сетка таблицы9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10">
    <w:name w:val="Нет списка6231"/>
    <w:next w:val="a6"/>
    <w:uiPriority w:val="99"/>
    <w:semiHidden/>
    <w:unhideWhenUsed/>
    <w:rsid w:val="00886AB5"/>
  </w:style>
  <w:style w:type="table" w:customStyle="1" w:styleId="10231">
    <w:name w:val="Сетка таблицы102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31">
    <w:name w:val="Нет списка14231"/>
    <w:next w:val="a6"/>
    <w:uiPriority w:val="99"/>
    <w:semiHidden/>
    <w:rsid w:val="00886AB5"/>
  </w:style>
  <w:style w:type="table" w:customStyle="1" w:styleId="122310">
    <w:name w:val="Сетка таблицы12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31">
    <w:name w:val="Сетка таблицы111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310">
    <w:name w:val="Сетка таблицы21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31">
    <w:name w:val="Нет списка23231"/>
    <w:next w:val="a6"/>
    <w:semiHidden/>
    <w:rsid w:val="00886AB5"/>
  </w:style>
  <w:style w:type="table" w:customStyle="1" w:styleId="31231">
    <w:name w:val="Сетка таблицы31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31">
    <w:name w:val="Сетка таблицы42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31">
    <w:name w:val="Сетка таблицы51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2">
    <w:name w:val="Стиль таблицы11231"/>
    <w:basedOn w:val="a5"/>
    <w:rsid w:val="00886AB5"/>
    <w:rPr>
      <w:rFonts w:ascii="Times New Roman" w:eastAsia="Times New Roman" w:hAnsi="Times New Roman"/>
    </w:rPr>
    <w:tblPr/>
  </w:style>
  <w:style w:type="numbering" w:customStyle="1" w:styleId="1112310">
    <w:name w:val="Нет списка111231"/>
    <w:next w:val="a6"/>
    <w:semiHidden/>
    <w:rsid w:val="00886AB5"/>
  </w:style>
  <w:style w:type="numbering" w:customStyle="1" w:styleId="312310">
    <w:name w:val="Нет списка31231"/>
    <w:next w:val="a6"/>
    <w:uiPriority w:val="99"/>
    <w:semiHidden/>
    <w:unhideWhenUsed/>
    <w:rsid w:val="00886AB5"/>
  </w:style>
  <w:style w:type="table" w:customStyle="1" w:styleId="61231">
    <w:name w:val="Сетка таблицы61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31">
    <w:name w:val="Нет списка121231"/>
    <w:next w:val="a6"/>
    <w:semiHidden/>
    <w:rsid w:val="00886AB5"/>
  </w:style>
  <w:style w:type="numbering" w:customStyle="1" w:styleId="211231">
    <w:name w:val="Нет списка211231"/>
    <w:next w:val="a6"/>
    <w:semiHidden/>
    <w:rsid w:val="00886AB5"/>
  </w:style>
  <w:style w:type="table" w:customStyle="1" w:styleId="411231">
    <w:name w:val="Сетка таблицы411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31">
    <w:name w:val="Сетка таблицы71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310">
    <w:name w:val="Нет списка41231"/>
    <w:next w:val="a6"/>
    <w:uiPriority w:val="99"/>
    <w:semiHidden/>
    <w:unhideWhenUsed/>
    <w:rsid w:val="00886AB5"/>
  </w:style>
  <w:style w:type="table" w:customStyle="1" w:styleId="81231">
    <w:name w:val="Сетка таблицы81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31">
    <w:name w:val="Нет списка131231"/>
    <w:next w:val="a6"/>
    <w:semiHidden/>
    <w:rsid w:val="00886AB5"/>
  </w:style>
  <w:style w:type="numbering" w:customStyle="1" w:styleId="221231">
    <w:name w:val="Нет списка221231"/>
    <w:next w:val="a6"/>
    <w:semiHidden/>
    <w:rsid w:val="00886AB5"/>
  </w:style>
  <w:style w:type="numbering" w:customStyle="1" w:styleId="72310">
    <w:name w:val="Нет списка7231"/>
    <w:next w:val="a6"/>
    <w:uiPriority w:val="99"/>
    <w:semiHidden/>
    <w:unhideWhenUsed/>
    <w:rsid w:val="00886AB5"/>
  </w:style>
  <w:style w:type="table" w:customStyle="1" w:styleId="52231">
    <w:name w:val="Сетка таблицы52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10">
    <w:name w:val="Сетка таблицы132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310">
    <w:name w:val="Нет списка8231"/>
    <w:next w:val="a6"/>
    <w:uiPriority w:val="99"/>
    <w:semiHidden/>
    <w:unhideWhenUsed/>
    <w:rsid w:val="00886AB5"/>
  </w:style>
  <w:style w:type="table" w:customStyle="1" w:styleId="53231">
    <w:name w:val="Сетка таблицы53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310">
    <w:name w:val="Сетка таблицы14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10">
    <w:name w:val="Сетка таблицы152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31">
    <w:name w:val="Сетка таблицы16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310">
    <w:name w:val="Нет списка9231"/>
    <w:next w:val="a6"/>
    <w:uiPriority w:val="99"/>
    <w:semiHidden/>
    <w:unhideWhenUsed/>
    <w:rsid w:val="00886AB5"/>
  </w:style>
  <w:style w:type="table" w:customStyle="1" w:styleId="17231">
    <w:name w:val="Сетка таблицы172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311">
    <w:name w:val="Нет списка15231"/>
    <w:next w:val="a6"/>
    <w:semiHidden/>
    <w:rsid w:val="00886AB5"/>
  </w:style>
  <w:style w:type="table" w:customStyle="1" w:styleId="18231">
    <w:name w:val="Сетка таблицы18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1">
    <w:name w:val="Сетка таблицы112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310">
    <w:name w:val="Сетка таблицы222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31">
    <w:name w:val="Нет списка24231"/>
    <w:next w:val="a6"/>
    <w:semiHidden/>
    <w:rsid w:val="00886AB5"/>
  </w:style>
  <w:style w:type="table" w:customStyle="1" w:styleId="32231">
    <w:name w:val="Сетка таблицы32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31">
    <w:name w:val="Сетка таблицы43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31">
    <w:name w:val="Сетка таблицы54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12">
    <w:name w:val="Стиль таблицы12231"/>
    <w:basedOn w:val="a5"/>
    <w:rsid w:val="00886AB5"/>
    <w:rPr>
      <w:rFonts w:ascii="Times New Roman" w:eastAsia="Times New Roman" w:hAnsi="Times New Roman"/>
    </w:rPr>
    <w:tblPr/>
  </w:style>
  <w:style w:type="numbering" w:customStyle="1" w:styleId="1122310">
    <w:name w:val="Нет списка112231"/>
    <w:next w:val="a6"/>
    <w:semiHidden/>
    <w:rsid w:val="00886AB5"/>
  </w:style>
  <w:style w:type="numbering" w:customStyle="1" w:styleId="322310">
    <w:name w:val="Нет списка32231"/>
    <w:next w:val="a6"/>
    <w:uiPriority w:val="99"/>
    <w:semiHidden/>
    <w:unhideWhenUsed/>
    <w:rsid w:val="00886AB5"/>
  </w:style>
  <w:style w:type="table" w:customStyle="1" w:styleId="62231">
    <w:name w:val="Сетка таблицы62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31">
    <w:name w:val="Нет списка122231"/>
    <w:next w:val="a6"/>
    <w:semiHidden/>
    <w:rsid w:val="00886AB5"/>
  </w:style>
  <w:style w:type="numbering" w:customStyle="1" w:styleId="212231">
    <w:name w:val="Нет списка212231"/>
    <w:next w:val="a6"/>
    <w:semiHidden/>
    <w:rsid w:val="00886AB5"/>
  </w:style>
  <w:style w:type="table" w:customStyle="1" w:styleId="412231">
    <w:name w:val="Сетка таблицы412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31">
    <w:name w:val="Сетка таблицы72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310">
    <w:name w:val="Нет списка42231"/>
    <w:next w:val="a6"/>
    <w:uiPriority w:val="99"/>
    <w:semiHidden/>
    <w:unhideWhenUsed/>
    <w:rsid w:val="00886AB5"/>
  </w:style>
  <w:style w:type="table" w:customStyle="1" w:styleId="82231">
    <w:name w:val="Сетка таблицы822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31">
    <w:name w:val="Нет списка132231"/>
    <w:next w:val="a6"/>
    <w:semiHidden/>
    <w:rsid w:val="00886AB5"/>
  </w:style>
  <w:style w:type="numbering" w:customStyle="1" w:styleId="222231">
    <w:name w:val="Нет списка222231"/>
    <w:next w:val="a6"/>
    <w:semiHidden/>
    <w:rsid w:val="00886AB5"/>
  </w:style>
  <w:style w:type="numbering" w:customStyle="1" w:styleId="102310">
    <w:name w:val="Нет списка10231"/>
    <w:next w:val="a6"/>
    <w:uiPriority w:val="99"/>
    <w:semiHidden/>
    <w:unhideWhenUsed/>
    <w:rsid w:val="00886AB5"/>
  </w:style>
  <w:style w:type="table" w:customStyle="1" w:styleId="91231">
    <w:name w:val="Сетка таблицы912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31">
    <w:name w:val="Сетка таблицы192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31">
    <w:name w:val="Сетка таблицы202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310">
    <w:name w:val="Нет списка16231"/>
    <w:next w:val="a6"/>
    <w:uiPriority w:val="99"/>
    <w:semiHidden/>
    <w:unhideWhenUsed/>
    <w:rsid w:val="00886AB5"/>
  </w:style>
  <w:style w:type="numbering" w:customStyle="1" w:styleId="172310">
    <w:name w:val="Нет списка17231"/>
    <w:next w:val="a6"/>
    <w:semiHidden/>
    <w:rsid w:val="00886AB5"/>
  </w:style>
  <w:style w:type="numbering" w:customStyle="1" w:styleId="182310">
    <w:name w:val="Нет списка18231"/>
    <w:next w:val="a6"/>
    <w:uiPriority w:val="99"/>
    <w:semiHidden/>
    <w:unhideWhenUsed/>
    <w:rsid w:val="00886AB5"/>
  </w:style>
  <w:style w:type="numbering" w:customStyle="1" w:styleId="192310">
    <w:name w:val="Нет списка19231"/>
    <w:next w:val="a6"/>
    <w:uiPriority w:val="99"/>
    <w:semiHidden/>
    <w:unhideWhenUsed/>
    <w:rsid w:val="00886AB5"/>
  </w:style>
  <w:style w:type="table" w:customStyle="1" w:styleId="232310">
    <w:name w:val="Сетка таблицы232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31">
    <w:name w:val="Сетка таблицы30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310">
    <w:name w:val="Нет списка2931"/>
    <w:next w:val="a6"/>
    <w:uiPriority w:val="99"/>
    <w:semiHidden/>
    <w:unhideWhenUsed/>
    <w:rsid w:val="00886AB5"/>
  </w:style>
  <w:style w:type="table" w:customStyle="1" w:styleId="3531">
    <w:name w:val="Сетка таблицы3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31">
    <w:name w:val="Нет списка11731"/>
    <w:next w:val="a6"/>
    <w:uiPriority w:val="99"/>
    <w:semiHidden/>
    <w:rsid w:val="00886AB5"/>
  </w:style>
  <w:style w:type="table" w:customStyle="1" w:styleId="116311">
    <w:name w:val="Сетка таблицы116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310">
    <w:name w:val="Сетка таблицы117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310">
    <w:name w:val="Сетка таблицы21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310">
    <w:name w:val="Нет списка21031"/>
    <w:next w:val="a6"/>
    <w:semiHidden/>
    <w:rsid w:val="00886AB5"/>
  </w:style>
  <w:style w:type="table" w:customStyle="1" w:styleId="3631">
    <w:name w:val="Сетка таблицы36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31">
    <w:name w:val="Сетка таблицы46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31">
    <w:name w:val="Сетка таблицы57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2">
    <w:name w:val="Стиль таблицы1531"/>
    <w:basedOn w:val="a5"/>
    <w:rsid w:val="00886AB5"/>
    <w:rPr>
      <w:rFonts w:ascii="Times New Roman" w:eastAsia="Times New Roman" w:hAnsi="Times New Roman"/>
    </w:rPr>
    <w:tblPr/>
  </w:style>
  <w:style w:type="numbering" w:customStyle="1" w:styleId="11831">
    <w:name w:val="Нет списка11831"/>
    <w:next w:val="a6"/>
    <w:semiHidden/>
    <w:rsid w:val="00886AB5"/>
  </w:style>
  <w:style w:type="numbering" w:customStyle="1" w:styleId="35310">
    <w:name w:val="Нет списка3531"/>
    <w:next w:val="a6"/>
    <w:uiPriority w:val="99"/>
    <w:semiHidden/>
    <w:unhideWhenUsed/>
    <w:rsid w:val="00886AB5"/>
  </w:style>
  <w:style w:type="table" w:customStyle="1" w:styleId="6531">
    <w:name w:val="Сетка таблицы6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1">
    <w:name w:val="Нет списка12531"/>
    <w:next w:val="a6"/>
    <w:semiHidden/>
    <w:rsid w:val="00886AB5"/>
  </w:style>
  <w:style w:type="numbering" w:customStyle="1" w:styleId="21531">
    <w:name w:val="Нет списка21531"/>
    <w:next w:val="a6"/>
    <w:semiHidden/>
    <w:rsid w:val="00886AB5"/>
  </w:style>
  <w:style w:type="table" w:customStyle="1" w:styleId="41531">
    <w:name w:val="Сетка таблицы41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31">
    <w:name w:val="Сетка таблицы7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310">
    <w:name w:val="Нет списка4531"/>
    <w:next w:val="a6"/>
    <w:uiPriority w:val="99"/>
    <w:semiHidden/>
    <w:unhideWhenUsed/>
    <w:rsid w:val="00886AB5"/>
  </w:style>
  <w:style w:type="table" w:customStyle="1" w:styleId="8531">
    <w:name w:val="Сетка таблицы85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1">
    <w:name w:val="Нет списка13531"/>
    <w:next w:val="a6"/>
    <w:semiHidden/>
    <w:rsid w:val="00886AB5"/>
  </w:style>
  <w:style w:type="numbering" w:customStyle="1" w:styleId="22531">
    <w:name w:val="Нет списка22531"/>
    <w:next w:val="a6"/>
    <w:semiHidden/>
    <w:rsid w:val="00886AB5"/>
  </w:style>
  <w:style w:type="numbering" w:customStyle="1" w:styleId="53310">
    <w:name w:val="Нет списка5331"/>
    <w:next w:val="a6"/>
    <w:semiHidden/>
    <w:unhideWhenUsed/>
    <w:rsid w:val="00886AB5"/>
  </w:style>
  <w:style w:type="table" w:customStyle="1" w:styleId="9431">
    <w:name w:val="Сетка таблицы94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310">
    <w:name w:val="Нет списка6331"/>
    <w:next w:val="a6"/>
    <w:uiPriority w:val="99"/>
    <w:semiHidden/>
    <w:unhideWhenUsed/>
    <w:rsid w:val="00886AB5"/>
  </w:style>
  <w:style w:type="table" w:customStyle="1" w:styleId="10331">
    <w:name w:val="Сетка таблицы103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310">
    <w:name w:val="Нет списка14331"/>
    <w:next w:val="a6"/>
    <w:uiPriority w:val="99"/>
    <w:semiHidden/>
    <w:rsid w:val="00886AB5"/>
  </w:style>
  <w:style w:type="table" w:customStyle="1" w:styleId="123311">
    <w:name w:val="Сетка таблицы12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10">
    <w:name w:val="Сетка таблицы111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10">
    <w:name w:val="Сетка таблицы214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31">
    <w:name w:val="Нет списка23331"/>
    <w:next w:val="a6"/>
    <w:semiHidden/>
    <w:rsid w:val="00886AB5"/>
  </w:style>
  <w:style w:type="table" w:customStyle="1" w:styleId="31331">
    <w:name w:val="Сетка таблицы31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31">
    <w:name w:val="Сетка таблицы42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31">
    <w:name w:val="Сетка таблицы51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2">
    <w:name w:val="Стиль таблицы11331"/>
    <w:basedOn w:val="a5"/>
    <w:rsid w:val="00886AB5"/>
    <w:rPr>
      <w:rFonts w:ascii="Times New Roman" w:eastAsia="Times New Roman" w:hAnsi="Times New Roman"/>
    </w:rPr>
    <w:tblPr/>
  </w:style>
  <w:style w:type="numbering" w:customStyle="1" w:styleId="1113311">
    <w:name w:val="Нет списка111331"/>
    <w:next w:val="a6"/>
    <w:semiHidden/>
    <w:rsid w:val="00886AB5"/>
  </w:style>
  <w:style w:type="numbering" w:customStyle="1" w:styleId="313310">
    <w:name w:val="Нет списка31331"/>
    <w:next w:val="a6"/>
    <w:uiPriority w:val="99"/>
    <w:semiHidden/>
    <w:unhideWhenUsed/>
    <w:rsid w:val="00886AB5"/>
  </w:style>
  <w:style w:type="table" w:customStyle="1" w:styleId="61331">
    <w:name w:val="Сетка таблицы61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31">
    <w:name w:val="Нет списка121331"/>
    <w:next w:val="a6"/>
    <w:semiHidden/>
    <w:rsid w:val="00886AB5"/>
  </w:style>
  <w:style w:type="numbering" w:customStyle="1" w:styleId="211331">
    <w:name w:val="Нет списка211331"/>
    <w:next w:val="a6"/>
    <w:semiHidden/>
    <w:rsid w:val="00886AB5"/>
  </w:style>
  <w:style w:type="table" w:customStyle="1" w:styleId="411331">
    <w:name w:val="Сетка таблицы411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31">
    <w:name w:val="Сетка таблицы71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310">
    <w:name w:val="Нет списка41331"/>
    <w:next w:val="a6"/>
    <w:uiPriority w:val="99"/>
    <w:semiHidden/>
    <w:unhideWhenUsed/>
    <w:rsid w:val="00886AB5"/>
  </w:style>
  <w:style w:type="table" w:customStyle="1" w:styleId="81331">
    <w:name w:val="Сетка таблицы81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31">
    <w:name w:val="Нет списка131331"/>
    <w:next w:val="a6"/>
    <w:semiHidden/>
    <w:rsid w:val="00886AB5"/>
  </w:style>
  <w:style w:type="numbering" w:customStyle="1" w:styleId="221331">
    <w:name w:val="Нет списка221331"/>
    <w:next w:val="a6"/>
    <w:semiHidden/>
    <w:rsid w:val="00886AB5"/>
  </w:style>
  <w:style w:type="numbering" w:customStyle="1" w:styleId="73310">
    <w:name w:val="Нет списка7331"/>
    <w:next w:val="a6"/>
    <w:uiPriority w:val="99"/>
    <w:semiHidden/>
    <w:unhideWhenUsed/>
    <w:rsid w:val="00886AB5"/>
  </w:style>
  <w:style w:type="table" w:customStyle="1" w:styleId="52331">
    <w:name w:val="Сетка таблицы52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11">
    <w:name w:val="Сетка таблицы133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310">
    <w:name w:val="Нет списка8331"/>
    <w:next w:val="a6"/>
    <w:uiPriority w:val="99"/>
    <w:semiHidden/>
    <w:unhideWhenUsed/>
    <w:rsid w:val="00886AB5"/>
  </w:style>
  <w:style w:type="table" w:customStyle="1" w:styleId="53331">
    <w:name w:val="Сетка таблицы53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11">
    <w:name w:val="Сетка таблицы14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10">
    <w:name w:val="Сетка таблицы153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31">
    <w:name w:val="Сетка таблицы16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310">
    <w:name w:val="Нет списка9331"/>
    <w:next w:val="a6"/>
    <w:uiPriority w:val="99"/>
    <w:semiHidden/>
    <w:unhideWhenUsed/>
    <w:rsid w:val="00886AB5"/>
  </w:style>
  <w:style w:type="table" w:customStyle="1" w:styleId="17331">
    <w:name w:val="Сетка таблицы173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311">
    <w:name w:val="Нет списка15331"/>
    <w:next w:val="a6"/>
    <w:semiHidden/>
    <w:rsid w:val="00886AB5"/>
  </w:style>
  <w:style w:type="table" w:customStyle="1" w:styleId="18331">
    <w:name w:val="Сетка таблицы18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10">
    <w:name w:val="Сетка таблицы112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310">
    <w:name w:val="Сетка таблицы223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31">
    <w:name w:val="Нет списка24331"/>
    <w:next w:val="a6"/>
    <w:semiHidden/>
    <w:rsid w:val="00886AB5"/>
  </w:style>
  <w:style w:type="table" w:customStyle="1" w:styleId="32331">
    <w:name w:val="Сетка таблицы32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31">
    <w:name w:val="Сетка таблицы43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31">
    <w:name w:val="Сетка таблицы54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12">
    <w:name w:val="Стиль таблицы12331"/>
    <w:basedOn w:val="a5"/>
    <w:rsid w:val="00886AB5"/>
    <w:rPr>
      <w:rFonts w:ascii="Times New Roman" w:eastAsia="Times New Roman" w:hAnsi="Times New Roman"/>
    </w:rPr>
    <w:tblPr/>
  </w:style>
  <w:style w:type="numbering" w:customStyle="1" w:styleId="1123311">
    <w:name w:val="Нет списка112331"/>
    <w:next w:val="a6"/>
    <w:semiHidden/>
    <w:rsid w:val="00886AB5"/>
  </w:style>
  <w:style w:type="numbering" w:customStyle="1" w:styleId="323310">
    <w:name w:val="Нет списка32331"/>
    <w:next w:val="a6"/>
    <w:uiPriority w:val="99"/>
    <w:semiHidden/>
    <w:unhideWhenUsed/>
    <w:rsid w:val="00886AB5"/>
  </w:style>
  <w:style w:type="table" w:customStyle="1" w:styleId="62331">
    <w:name w:val="Сетка таблицы62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31">
    <w:name w:val="Нет списка122331"/>
    <w:next w:val="a6"/>
    <w:semiHidden/>
    <w:rsid w:val="00886AB5"/>
  </w:style>
  <w:style w:type="numbering" w:customStyle="1" w:styleId="212331">
    <w:name w:val="Нет списка212331"/>
    <w:next w:val="a6"/>
    <w:semiHidden/>
    <w:rsid w:val="00886AB5"/>
  </w:style>
  <w:style w:type="table" w:customStyle="1" w:styleId="412331">
    <w:name w:val="Сетка таблицы412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31">
    <w:name w:val="Сетка таблицы72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310">
    <w:name w:val="Нет списка42331"/>
    <w:next w:val="a6"/>
    <w:uiPriority w:val="99"/>
    <w:semiHidden/>
    <w:unhideWhenUsed/>
    <w:rsid w:val="00886AB5"/>
  </w:style>
  <w:style w:type="table" w:customStyle="1" w:styleId="82331">
    <w:name w:val="Сетка таблицы823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31">
    <w:name w:val="Нет списка132331"/>
    <w:next w:val="a6"/>
    <w:semiHidden/>
    <w:rsid w:val="00886AB5"/>
  </w:style>
  <w:style w:type="numbering" w:customStyle="1" w:styleId="222331">
    <w:name w:val="Нет списка222331"/>
    <w:next w:val="a6"/>
    <w:semiHidden/>
    <w:rsid w:val="00886AB5"/>
  </w:style>
  <w:style w:type="numbering" w:customStyle="1" w:styleId="103310">
    <w:name w:val="Нет списка10331"/>
    <w:next w:val="a6"/>
    <w:uiPriority w:val="99"/>
    <w:semiHidden/>
    <w:unhideWhenUsed/>
    <w:rsid w:val="00886AB5"/>
  </w:style>
  <w:style w:type="table" w:customStyle="1" w:styleId="91331">
    <w:name w:val="Сетка таблицы91331"/>
    <w:basedOn w:val="a5"/>
    <w:next w:val="af0"/>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31">
    <w:name w:val="Сетка таблицы193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31">
    <w:name w:val="Сетка таблицы20331"/>
    <w:basedOn w:val="a5"/>
    <w:next w:val="af0"/>
    <w:uiPriority w:val="59"/>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310">
    <w:name w:val="Нет списка16331"/>
    <w:next w:val="a6"/>
    <w:uiPriority w:val="99"/>
    <w:semiHidden/>
    <w:unhideWhenUsed/>
    <w:rsid w:val="00886AB5"/>
  </w:style>
  <w:style w:type="numbering" w:customStyle="1" w:styleId="173310">
    <w:name w:val="Нет списка17331"/>
    <w:next w:val="a6"/>
    <w:semiHidden/>
    <w:rsid w:val="00886AB5"/>
  </w:style>
  <w:style w:type="numbering" w:customStyle="1" w:styleId="183310">
    <w:name w:val="Нет списка18331"/>
    <w:next w:val="a6"/>
    <w:uiPriority w:val="99"/>
    <w:semiHidden/>
    <w:unhideWhenUsed/>
    <w:rsid w:val="00886AB5"/>
  </w:style>
  <w:style w:type="numbering" w:customStyle="1" w:styleId="193310">
    <w:name w:val="Нет списка19331"/>
    <w:next w:val="a6"/>
    <w:uiPriority w:val="99"/>
    <w:semiHidden/>
    <w:unhideWhenUsed/>
    <w:rsid w:val="00886AB5"/>
  </w:style>
  <w:style w:type="table" w:customStyle="1" w:styleId="233310">
    <w:name w:val="Сетка таблицы23331"/>
    <w:basedOn w:val="a5"/>
    <w:next w:val="af0"/>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31">
    <w:name w:val="Сетка таблицы37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31">
    <w:name w:val="Сетка таблицы38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310">
    <w:name w:val="Нет списка3031"/>
    <w:next w:val="a6"/>
    <w:uiPriority w:val="99"/>
    <w:semiHidden/>
    <w:unhideWhenUsed/>
    <w:rsid w:val="00886AB5"/>
  </w:style>
  <w:style w:type="table" w:customStyle="1" w:styleId="3931">
    <w:name w:val="Сетка таблицы39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1">
    <w:name w:val="Сетка таблицы40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31">
    <w:name w:val="Сетка таблицы47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310">
    <w:name w:val="Нет списка3631"/>
    <w:next w:val="a6"/>
    <w:uiPriority w:val="99"/>
    <w:semiHidden/>
    <w:unhideWhenUsed/>
    <w:rsid w:val="00886AB5"/>
  </w:style>
  <w:style w:type="numbering" w:customStyle="1" w:styleId="37310">
    <w:name w:val="Нет списка3731"/>
    <w:next w:val="a6"/>
    <w:semiHidden/>
    <w:rsid w:val="00886AB5"/>
  </w:style>
  <w:style w:type="table" w:customStyle="1" w:styleId="4831">
    <w:name w:val="Сетка таблицы4831"/>
    <w:basedOn w:val="a5"/>
    <w:next w:val="af0"/>
    <w:rsid w:val="00886AB5"/>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41">
    <w:name w:val="Сетка таблицы494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31">
    <w:name w:val="Сетка таблицы49131"/>
    <w:basedOn w:val="a5"/>
    <w:next w:val="af0"/>
    <w:uiPriority w:val="5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1">
    <w:name w:val="Нет списка501"/>
    <w:next w:val="a6"/>
    <w:uiPriority w:val="99"/>
    <w:semiHidden/>
    <w:unhideWhenUsed/>
    <w:rsid w:val="00886AB5"/>
  </w:style>
  <w:style w:type="table" w:customStyle="1" w:styleId="891">
    <w:name w:val="Сетка таблицы891"/>
    <w:basedOn w:val="a5"/>
    <w:next w:val="af0"/>
    <w:uiPriority w:val="59"/>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1">
    <w:name w:val="Сетка таблицы901"/>
    <w:basedOn w:val="a5"/>
    <w:next w:val="af0"/>
    <w:uiPriority w:val="59"/>
    <w:rsid w:val="00886AB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1">
    <w:name w:val="Сетка таблицы981"/>
    <w:basedOn w:val="a5"/>
    <w:next w:val="af0"/>
    <w:uiPriority w:val="39"/>
    <w:rsid w:val="00886AB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10">
    <w:name w:val="Нет списка571"/>
    <w:next w:val="a6"/>
    <w:uiPriority w:val="99"/>
    <w:semiHidden/>
    <w:unhideWhenUsed/>
    <w:rsid w:val="00886AB5"/>
  </w:style>
  <w:style w:type="numbering" w:customStyle="1" w:styleId="602">
    <w:name w:val="Нет списка60"/>
    <w:next w:val="a6"/>
    <w:uiPriority w:val="99"/>
    <w:semiHidden/>
    <w:unhideWhenUsed/>
    <w:rsid w:val="00EE4E13"/>
  </w:style>
  <w:style w:type="table" w:customStyle="1" w:styleId="1000">
    <w:name w:val="Сетка таблицы100"/>
    <w:basedOn w:val="a5"/>
    <w:next w:val="af0"/>
    <w:uiPriority w:val="59"/>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0">
    <w:name w:val="Сетка таблицы139"/>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6"/>
    <w:uiPriority w:val="99"/>
    <w:semiHidden/>
    <w:rsid w:val="00EE4E13"/>
  </w:style>
  <w:style w:type="numbering" w:customStyle="1" w:styleId="2300">
    <w:name w:val="Нет списка230"/>
    <w:next w:val="a6"/>
    <w:semiHidden/>
    <w:unhideWhenUsed/>
    <w:rsid w:val="00EE4E13"/>
  </w:style>
  <w:style w:type="table" w:customStyle="1" w:styleId="2290">
    <w:name w:val="Сетка таблицы229"/>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0">
    <w:name w:val="Нет списка1120"/>
    <w:next w:val="a6"/>
    <w:semiHidden/>
    <w:rsid w:val="00EE4E13"/>
  </w:style>
  <w:style w:type="table" w:customStyle="1" w:styleId="11201">
    <w:name w:val="Сетка таблицы1120"/>
    <w:basedOn w:val="a5"/>
    <w:next w:val="af0"/>
    <w:uiPriority w:val="59"/>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1">
    <w:name w:val="Сетка таблицы11110"/>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60">
    <w:name w:val="Сетка таблицы2116"/>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9">
    <w:name w:val="Нет списка2119"/>
    <w:next w:val="a6"/>
    <w:semiHidden/>
    <w:rsid w:val="00EE4E13"/>
  </w:style>
  <w:style w:type="table" w:customStyle="1" w:styleId="3200">
    <w:name w:val="Сетка таблицы320"/>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8">
    <w:name w:val="Сетка таблицы42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0">
    <w:name w:val="Сетка таблицы520"/>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5">
    <w:name w:val="Стиль таблицы110"/>
    <w:basedOn w:val="a5"/>
    <w:rsid w:val="00EE4E13"/>
    <w:rPr>
      <w:rFonts w:ascii="Times New Roman" w:eastAsia="Times New Roman" w:hAnsi="Times New Roman"/>
    </w:rPr>
    <w:tblPr/>
  </w:style>
  <w:style w:type="numbering" w:customStyle="1" w:styleId="11116">
    <w:name w:val="Нет списка11116"/>
    <w:next w:val="a6"/>
    <w:semiHidden/>
    <w:rsid w:val="00EE4E13"/>
  </w:style>
  <w:style w:type="numbering" w:customStyle="1" w:styleId="3201">
    <w:name w:val="Нет списка320"/>
    <w:next w:val="a6"/>
    <w:uiPriority w:val="99"/>
    <w:semiHidden/>
    <w:unhideWhenUsed/>
    <w:rsid w:val="00EE4E13"/>
  </w:style>
  <w:style w:type="table" w:customStyle="1" w:styleId="6200">
    <w:name w:val="Сетка таблицы620"/>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Нет списка1219"/>
    <w:next w:val="a6"/>
    <w:semiHidden/>
    <w:rsid w:val="00EE4E13"/>
  </w:style>
  <w:style w:type="numbering" w:customStyle="1" w:styleId="211100">
    <w:name w:val="Нет списка21110"/>
    <w:next w:val="a6"/>
    <w:semiHidden/>
    <w:rsid w:val="00EE4E13"/>
  </w:style>
  <w:style w:type="table" w:customStyle="1" w:styleId="4119">
    <w:name w:val="Сетка таблицы4119"/>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0">
    <w:name w:val="Сетка таблицы720"/>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90">
    <w:name w:val="Нет списка419"/>
    <w:next w:val="a6"/>
    <w:uiPriority w:val="99"/>
    <w:semiHidden/>
    <w:unhideWhenUsed/>
    <w:rsid w:val="00EE4E13"/>
  </w:style>
  <w:style w:type="table" w:customStyle="1" w:styleId="818">
    <w:name w:val="Сетка таблицы81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6"/>
    <w:semiHidden/>
    <w:rsid w:val="00EE4E13"/>
  </w:style>
  <w:style w:type="numbering" w:customStyle="1" w:styleId="2218">
    <w:name w:val="Нет списка2218"/>
    <w:next w:val="a6"/>
    <w:semiHidden/>
    <w:rsid w:val="00EE4E13"/>
  </w:style>
  <w:style w:type="numbering" w:customStyle="1" w:styleId="5102">
    <w:name w:val="Нет списка510"/>
    <w:next w:val="a6"/>
    <w:semiHidden/>
    <w:unhideWhenUsed/>
    <w:rsid w:val="00EE4E13"/>
  </w:style>
  <w:style w:type="table" w:customStyle="1" w:styleId="918">
    <w:name w:val="Сетка таблицы91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0">
    <w:name w:val="Нет списка68"/>
    <w:next w:val="a6"/>
    <w:uiPriority w:val="99"/>
    <w:semiHidden/>
    <w:unhideWhenUsed/>
    <w:rsid w:val="00EE4E13"/>
  </w:style>
  <w:style w:type="table" w:customStyle="1" w:styleId="108">
    <w:name w:val="Сетка таблицы108"/>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8">
    <w:name w:val="Нет списка148"/>
    <w:next w:val="a6"/>
    <w:uiPriority w:val="99"/>
    <w:semiHidden/>
    <w:rsid w:val="00EE4E13"/>
  </w:style>
  <w:style w:type="table" w:customStyle="1" w:styleId="12170">
    <w:name w:val="Сетка таблицы1217"/>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Нет списка238"/>
    <w:next w:val="a6"/>
    <w:semiHidden/>
    <w:rsid w:val="00EE4E13"/>
  </w:style>
  <w:style w:type="table" w:customStyle="1" w:styleId="3115">
    <w:name w:val="Сетка таблицы31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9">
    <w:name w:val="Сетка таблицы429"/>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Сетка таблицы51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5">
    <w:name w:val="Стиль таблицы118"/>
    <w:basedOn w:val="a5"/>
    <w:rsid w:val="00EE4E13"/>
    <w:rPr>
      <w:rFonts w:ascii="Times New Roman" w:eastAsia="Times New Roman" w:hAnsi="Times New Roman"/>
    </w:rPr>
    <w:tblPr/>
  </w:style>
  <w:style w:type="numbering" w:customStyle="1" w:styleId="11117">
    <w:name w:val="Нет списка11117"/>
    <w:next w:val="a6"/>
    <w:semiHidden/>
    <w:rsid w:val="00EE4E13"/>
  </w:style>
  <w:style w:type="numbering" w:customStyle="1" w:styleId="31150">
    <w:name w:val="Нет списка3115"/>
    <w:next w:val="a6"/>
    <w:uiPriority w:val="99"/>
    <w:semiHidden/>
    <w:unhideWhenUsed/>
    <w:rsid w:val="00EE4E13"/>
  </w:style>
  <w:style w:type="table" w:customStyle="1" w:styleId="6115">
    <w:name w:val="Сетка таблицы61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0">
    <w:name w:val="Нет списка12110"/>
    <w:next w:val="a6"/>
    <w:semiHidden/>
    <w:rsid w:val="00EE4E13"/>
  </w:style>
  <w:style w:type="numbering" w:customStyle="1" w:styleId="21116">
    <w:name w:val="Нет списка21116"/>
    <w:next w:val="a6"/>
    <w:semiHidden/>
    <w:rsid w:val="00EE4E13"/>
  </w:style>
  <w:style w:type="table" w:customStyle="1" w:styleId="411100">
    <w:name w:val="Сетка таблицы41110"/>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0">
    <w:name w:val="Сетка таблицы7110"/>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02">
    <w:name w:val="Нет списка4110"/>
    <w:next w:val="a6"/>
    <w:uiPriority w:val="99"/>
    <w:semiHidden/>
    <w:unhideWhenUsed/>
    <w:rsid w:val="00EE4E13"/>
  </w:style>
  <w:style w:type="table" w:customStyle="1" w:styleId="819">
    <w:name w:val="Сетка таблицы819"/>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8">
    <w:name w:val="Нет списка1318"/>
    <w:next w:val="a6"/>
    <w:semiHidden/>
    <w:rsid w:val="00EE4E13"/>
  </w:style>
  <w:style w:type="numbering" w:customStyle="1" w:styleId="2219">
    <w:name w:val="Нет списка2219"/>
    <w:next w:val="a6"/>
    <w:semiHidden/>
    <w:rsid w:val="00EE4E13"/>
  </w:style>
  <w:style w:type="numbering" w:customStyle="1" w:styleId="780">
    <w:name w:val="Нет списка78"/>
    <w:next w:val="a6"/>
    <w:uiPriority w:val="99"/>
    <w:semiHidden/>
    <w:unhideWhenUsed/>
    <w:rsid w:val="00EE4E13"/>
  </w:style>
  <w:style w:type="table" w:customStyle="1" w:styleId="528">
    <w:name w:val="Сетка таблицы52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1">
    <w:name w:val="Сетка таблицы1310"/>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6"/>
    <w:uiPriority w:val="99"/>
    <w:semiHidden/>
    <w:unhideWhenUsed/>
    <w:rsid w:val="00EE4E13"/>
  </w:style>
  <w:style w:type="table" w:customStyle="1" w:styleId="538">
    <w:name w:val="Сетка таблицы53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0">
    <w:name w:val="Сетка таблицы148"/>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8">
    <w:name w:val="Сетка таблицы158"/>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8">
    <w:name w:val="Сетка таблицы168"/>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80">
    <w:name w:val="Нет списка98"/>
    <w:next w:val="a6"/>
    <w:uiPriority w:val="99"/>
    <w:semiHidden/>
    <w:unhideWhenUsed/>
    <w:rsid w:val="00EE4E13"/>
  </w:style>
  <w:style w:type="table" w:customStyle="1" w:styleId="178">
    <w:name w:val="Сетка таблицы178"/>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80">
    <w:name w:val="Нет списка158"/>
    <w:next w:val="a6"/>
    <w:semiHidden/>
    <w:rsid w:val="00EE4E13"/>
  </w:style>
  <w:style w:type="table" w:customStyle="1" w:styleId="188">
    <w:name w:val="Сетка таблицы18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8">
    <w:name w:val="Сетка таблицы1128"/>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1">
    <w:name w:val="Сетка таблицы2210"/>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Нет списка248"/>
    <w:next w:val="a6"/>
    <w:semiHidden/>
    <w:rsid w:val="00EE4E13"/>
  </w:style>
  <w:style w:type="table" w:customStyle="1" w:styleId="328">
    <w:name w:val="Сетка таблицы32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8">
    <w:name w:val="Сетка таблицы43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8">
    <w:name w:val="Сетка таблицы548"/>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2">
    <w:name w:val="Стиль таблицы128"/>
    <w:basedOn w:val="a5"/>
    <w:rsid w:val="00EE4E13"/>
    <w:rPr>
      <w:rFonts w:ascii="Times New Roman" w:eastAsia="Times New Roman" w:hAnsi="Times New Roman"/>
    </w:rPr>
    <w:tblPr/>
  </w:style>
  <w:style w:type="numbering" w:customStyle="1" w:styleId="11280">
    <w:name w:val="Нет списка1128"/>
    <w:next w:val="a6"/>
    <w:semiHidden/>
    <w:rsid w:val="00EE4E13"/>
  </w:style>
  <w:style w:type="numbering" w:customStyle="1" w:styleId="3280">
    <w:name w:val="Нет списка328"/>
    <w:next w:val="a6"/>
    <w:uiPriority w:val="99"/>
    <w:semiHidden/>
    <w:unhideWhenUsed/>
    <w:rsid w:val="00EE4E13"/>
  </w:style>
  <w:style w:type="table" w:customStyle="1" w:styleId="628">
    <w:name w:val="Сетка таблицы62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Нет списка1228"/>
    <w:next w:val="a6"/>
    <w:semiHidden/>
    <w:rsid w:val="00EE4E13"/>
  </w:style>
  <w:style w:type="numbering" w:customStyle="1" w:styleId="2128">
    <w:name w:val="Нет списка2128"/>
    <w:next w:val="a6"/>
    <w:semiHidden/>
    <w:rsid w:val="00EE4E13"/>
  </w:style>
  <w:style w:type="table" w:customStyle="1" w:styleId="4128">
    <w:name w:val="Сетка таблицы412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8">
    <w:name w:val="Сетка таблицы72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80">
    <w:name w:val="Нет списка428"/>
    <w:next w:val="a6"/>
    <w:uiPriority w:val="99"/>
    <w:semiHidden/>
    <w:unhideWhenUsed/>
    <w:rsid w:val="00EE4E13"/>
  </w:style>
  <w:style w:type="table" w:customStyle="1" w:styleId="828">
    <w:name w:val="Сетка таблицы82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8">
    <w:name w:val="Нет списка1328"/>
    <w:next w:val="a6"/>
    <w:semiHidden/>
    <w:rsid w:val="00EE4E13"/>
  </w:style>
  <w:style w:type="numbering" w:customStyle="1" w:styleId="2228">
    <w:name w:val="Нет списка2228"/>
    <w:next w:val="a6"/>
    <w:semiHidden/>
    <w:rsid w:val="00EE4E13"/>
  </w:style>
  <w:style w:type="numbering" w:customStyle="1" w:styleId="1080">
    <w:name w:val="Нет списка108"/>
    <w:next w:val="a6"/>
    <w:uiPriority w:val="99"/>
    <w:semiHidden/>
    <w:unhideWhenUsed/>
    <w:rsid w:val="00EE4E13"/>
  </w:style>
  <w:style w:type="table" w:customStyle="1" w:styleId="919">
    <w:name w:val="Сетка таблицы919"/>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8">
    <w:name w:val="Сетка таблицы198"/>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8">
    <w:name w:val="Сетка таблицы208"/>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0">
    <w:name w:val="Нет списка168"/>
    <w:next w:val="a6"/>
    <w:uiPriority w:val="99"/>
    <w:semiHidden/>
    <w:unhideWhenUsed/>
    <w:rsid w:val="00EE4E13"/>
  </w:style>
  <w:style w:type="numbering" w:customStyle="1" w:styleId="1780">
    <w:name w:val="Нет списка178"/>
    <w:next w:val="a6"/>
    <w:semiHidden/>
    <w:rsid w:val="00EE4E13"/>
  </w:style>
  <w:style w:type="numbering" w:customStyle="1" w:styleId="1880">
    <w:name w:val="Нет списка188"/>
    <w:next w:val="a6"/>
    <w:uiPriority w:val="99"/>
    <w:semiHidden/>
    <w:unhideWhenUsed/>
    <w:rsid w:val="00EE4E13"/>
  </w:style>
  <w:style w:type="numbering" w:customStyle="1" w:styleId="1980">
    <w:name w:val="Нет списка198"/>
    <w:next w:val="a6"/>
    <w:uiPriority w:val="99"/>
    <w:semiHidden/>
    <w:unhideWhenUsed/>
    <w:rsid w:val="00EE4E13"/>
  </w:style>
  <w:style w:type="table" w:customStyle="1" w:styleId="2380">
    <w:name w:val="Сетка таблицы238"/>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60">
    <w:name w:val="Нет списка206"/>
    <w:next w:val="a6"/>
    <w:uiPriority w:val="99"/>
    <w:semiHidden/>
    <w:unhideWhenUsed/>
    <w:rsid w:val="00EE4E13"/>
  </w:style>
  <w:style w:type="numbering" w:customStyle="1" w:styleId="11050">
    <w:name w:val="Нет списка1105"/>
    <w:next w:val="a6"/>
    <w:semiHidden/>
    <w:unhideWhenUsed/>
    <w:rsid w:val="00EE4E13"/>
  </w:style>
  <w:style w:type="table" w:customStyle="1" w:styleId="2460">
    <w:name w:val="Сетка таблицы246"/>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50">
    <w:name w:val="Нет списка255"/>
    <w:next w:val="a6"/>
    <w:uiPriority w:val="99"/>
    <w:semiHidden/>
    <w:unhideWhenUsed/>
    <w:rsid w:val="00EE4E13"/>
  </w:style>
  <w:style w:type="numbering" w:customStyle="1" w:styleId="1135">
    <w:name w:val="Нет списка1135"/>
    <w:next w:val="a6"/>
    <w:uiPriority w:val="99"/>
    <w:semiHidden/>
    <w:unhideWhenUsed/>
    <w:rsid w:val="00EE4E13"/>
  </w:style>
  <w:style w:type="table" w:customStyle="1" w:styleId="256">
    <w:name w:val="Сетка таблицы256"/>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5">
    <w:name w:val="Нет списка1145"/>
    <w:next w:val="a6"/>
    <w:uiPriority w:val="99"/>
    <w:semiHidden/>
    <w:rsid w:val="00EE4E13"/>
  </w:style>
  <w:style w:type="table" w:customStyle="1" w:styleId="11051">
    <w:name w:val="Сетка таблицы110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50">
    <w:name w:val="Сетка таблицы11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5">
    <w:name w:val="Сетка таблицы26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50">
    <w:name w:val="Нет списка265"/>
    <w:next w:val="a6"/>
    <w:semiHidden/>
    <w:rsid w:val="00EE4E13"/>
  </w:style>
  <w:style w:type="table" w:customStyle="1" w:styleId="335">
    <w:name w:val="Сетка таблицы3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5">
    <w:name w:val="Сетка таблицы44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6">
    <w:name w:val="Сетка таблицы556"/>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5">
    <w:name w:val="Стиль таблицы135"/>
    <w:basedOn w:val="a5"/>
    <w:rsid w:val="00EE4E13"/>
    <w:rPr>
      <w:rFonts w:ascii="Times New Roman" w:eastAsia="Times New Roman" w:hAnsi="Times New Roman"/>
    </w:rPr>
    <w:tblPr/>
  </w:style>
  <w:style w:type="numbering" w:customStyle="1" w:styleId="1111160">
    <w:name w:val="Нет списка111116"/>
    <w:next w:val="a6"/>
    <w:semiHidden/>
    <w:rsid w:val="00EE4E13"/>
  </w:style>
  <w:style w:type="numbering" w:customStyle="1" w:styleId="3350">
    <w:name w:val="Нет списка335"/>
    <w:next w:val="a6"/>
    <w:uiPriority w:val="99"/>
    <w:semiHidden/>
    <w:unhideWhenUsed/>
    <w:rsid w:val="00EE4E13"/>
  </w:style>
  <w:style w:type="table" w:customStyle="1" w:styleId="635">
    <w:name w:val="Сетка таблицы6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5">
    <w:name w:val="Нет списка1235"/>
    <w:next w:val="a6"/>
    <w:semiHidden/>
    <w:rsid w:val="00EE4E13"/>
  </w:style>
  <w:style w:type="numbering" w:customStyle="1" w:styleId="2135">
    <w:name w:val="Нет списка2135"/>
    <w:next w:val="a6"/>
    <w:semiHidden/>
    <w:rsid w:val="00EE4E13"/>
  </w:style>
  <w:style w:type="table" w:customStyle="1" w:styleId="4135">
    <w:name w:val="Сетка таблицы41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5">
    <w:name w:val="Сетка таблицы7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50">
    <w:name w:val="Нет списка435"/>
    <w:next w:val="a6"/>
    <w:uiPriority w:val="99"/>
    <w:semiHidden/>
    <w:unhideWhenUsed/>
    <w:rsid w:val="00EE4E13"/>
  </w:style>
  <w:style w:type="table" w:customStyle="1" w:styleId="835">
    <w:name w:val="Сетка таблицы8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5">
    <w:name w:val="Нет списка1335"/>
    <w:next w:val="a6"/>
    <w:semiHidden/>
    <w:rsid w:val="00EE4E13"/>
  </w:style>
  <w:style w:type="numbering" w:customStyle="1" w:styleId="2235">
    <w:name w:val="Нет списка2235"/>
    <w:next w:val="a6"/>
    <w:semiHidden/>
    <w:rsid w:val="00EE4E13"/>
  </w:style>
  <w:style w:type="numbering" w:customStyle="1" w:styleId="5150">
    <w:name w:val="Нет списка515"/>
    <w:next w:val="a6"/>
    <w:semiHidden/>
    <w:rsid w:val="00EE4E13"/>
  </w:style>
  <w:style w:type="table" w:customStyle="1" w:styleId="925">
    <w:name w:val="Сетка таблицы9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5">
    <w:name w:val="Сетка таблицы10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50">
    <w:name w:val="Нет списка615"/>
    <w:next w:val="a6"/>
    <w:uiPriority w:val="99"/>
    <w:semiHidden/>
    <w:unhideWhenUsed/>
    <w:rsid w:val="00EE4E13"/>
  </w:style>
  <w:style w:type="table" w:customStyle="1" w:styleId="12180">
    <w:name w:val="Сетка таблицы1218"/>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5">
    <w:name w:val="Нет списка1415"/>
    <w:next w:val="a6"/>
    <w:uiPriority w:val="99"/>
    <w:semiHidden/>
    <w:rsid w:val="00EE4E13"/>
  </w:style>
  <w:style w:type="table" w:customStyle="1" w:styleId="13152">
    <w:name w:val="Сетка таблицы13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0">
    <w:name w:val="Сетка таблицы111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70">
    <w:name w:val="Сетка таблицы2117"/>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5">
    <w:name w:val="Нет списка2315"/>
    <w:next w:val="a6"/>
    <w:semiHidden/>
    <w:rsid w:val="00EE4E13"/>
  </w:style>
  <w:style w:type="table" w:customStyle="1" w:styleId="3116">
    <w:name w:val="Сетка таблицы3116"/>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5">
    <w:name w:val="Сетка таблицы42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6">
    <w:name w:val="Сетка таблицы5116"/>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2">
    <w:name w:val="Стиль таблицы1115"/>
    <w:basedOn w:val="a5"/>
    <w:rsid w:val="00EE4E13"/>
    <w:rPr>
      <w:rFonts w:ascii="Times New Roman" w:eastAsia="Times New Roman" w:hAnsi="Times New Roman"/>
    </w:rPr>
    <w:tblPr/>
  </w:style>
  <w:style w:type="numbering" w:customStyle="1" w:styleId="1111115">
    <w:name w:val="Нет списка1111115"/>
    <w:next w:val="a6"/>
    <w:semiHidden/>
    <w:rsid w:val="00EE4E13"/>
  </w:style>
  <w:style w:type="numbering" w:customStyle="1" w:styleId="31160">
    <w:name w:val="Нет списка3116"/>
    <w:next w:val="a6"/>
    <w:uiPriority w:val="99"/>
    <w:semiHidden/>
    <w:unhideWhenUsed/>
    <w:rsid w:val="00EE4E13"/>
  </w:style>
  <w:style w:type="table" w:customStyle="1" w:styleId="6116">
    <w:name w:val="Сетка таблицы6116"/>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5">
    <w:name w:val="Нет списка12115"/>
    <w:next w:val="a6"/>
    <w:semiHidden/>
    <w:rsid w:val="00EE4E13"/>
  </w:style>
  <w:style w:type="numbering" w:customStyle="1" w:styleId="211112">
    <w:name w:val="Нет списка211112"/>
    <w:next w:val="a6"/>
    <w:semiHidden/>
    <w:rsid w:val="00EE4E13"/>
  </w:style>
  <w:style w:type="table" w:customStyle="1" w:styleId="41115">
    <w:name w:val="Сетка таблицы411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5">
    <w:name w:val="Сетка таблицы71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50">
    <w:name w:val="Нет списка4115"/>
    <w:next w:val="a6"/>
    <w:uiPriority w:val="99"/>
    <w:semiHidden/>
    <w:unhideWhenUsed/>
    <w:rsid w:val="00EE4E13"/>
  </w:style>
  <w:style w:type="table" w:customStyle="1" w:styleId="8115">
    <w:name w:val="Сетка таблицы81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50">
    <w:name w:val="Нет списка13115"/>
    <w:next w:val="a6"/>
    <w:semiHidden/>
    <w:rsid w:val="00EE4E13"/>
  </w:style>
  <w:style w:type="numbering" w:customStyle="1" w:styleId="22115">
    <w:name w:val="Нет списка22115"/>
    <w:next w:val="a6"/>
    <w:semiHidden/>
    <w:rsid w:val="00EE4E13"/>
  </w:style>
  <w:style w:type="table" w:customStyle="1" w:styleId="14150">
    <w:name w:val="Сетка таблицы141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5">
    <w:name w:val="Сетка таблицы52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50">
    <w:name w:val="Нет списка715"/>
    <w:next w:val="a6"/>
    <w:uiPriority w:val="99"/>
    <w:semiHidden/>
    <w:unhideWhenUsed/>
    <w:rsid w:val="00EE4E13"/>
  </w:style>
  <w:style w:type="table" w:customStyle="1" w:styleId="5315">
    <w:name w:val="Сетка таблицы53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5">
    <w:name w:val="Сетка таблицы15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50">
    <w:name w:val="Нет списка815"/>
    <w:next w:val="a6"/>
    <w:uiPriority w:val="99"/>
    <w:semiHidden/>
    <w:unhideWhenUsed/>
    <w:rsid w:val="00EE4E13"/>
  </w:style>
  <w:style w:type="table" w:customStyle="1" w:styleId="5415">
    <w:name w:val="Сетка таблицы54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50">
    <w:name w:val="Сетка таблицы16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50">
    <w:name w:val="Нет списка915"/>
    <w:next w:val="a6"/>
    <w:uiPriority w:val="99"/>
    <w:semiHidden/>
    <w:unhideWhenUsed/>
    <w:rsid w:val="00EE4E13"/>
  </w:style>
  <w:style w:type="table" w:customStyle="1" w:styleId="17150">
    <w:name w:val="Сетка таблицы17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50">
    <w:name w:val="Нет списка1015"/>
    <w:next w:val="a6"/>
    <w:uiPriority w:val="99"/>
    <w:semiHidden/>
    <w:unhideWhenUsed/>
    <w:rsid w:val="00EE4E13"/>
  </w:style>
  <w:style w:type="numbering" w:customStyle="1" w:styleId="15150">
    <w:name w:val="Нет списка1515"/>
    <w:next w:val="a6"/>
    <w:semiHidden/>
    <w:rsid w:val="00EE4E13"/>
  </w:style>
  <w:style w:type="table" w:customStyle="1" w:styleId="18150">
    <w:name w:val="Сетка таблицы18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51">
    <w:name w:val="Нет списка1615"/>
    <w:next w:val="a6"/>
    <w:uiPriority w:val="99"/>
    <w:semiHidden/>
    <w:unhideWhenUsed/>
    <w:rsid w:val="00EE4E13"/>
  </w:style>
  <w:style w:type="numbering" w:customStyle="1" w:styleId="17151">
    <w:name w:val="Нет списка1715"/>
    <w:next w:val="a6"/>
    <w:semiHidden/>
    <w:rsid w:val="00EE4E13"/>
  </w:style>
  <w:style w:type="table" w:customStyle="1" w:styleId="1915">
    <w:name w:val="Сетка таблицы19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51">
    <w:name w:val="Нет списка1815"/>
    <w:next w:val="a6"/>
    <w:uiPriority w:val="99"/>
    <w:semiHidden/>
    <w:unhideWhenUsed/>
    <w:rsid w:val="00EE4E13"/>
  </w:style>
  <w:style w:type="table" w:customStyle="1" w:styleId="2015">
    <w:name w:val="Сетка таблицы20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5">
    <w:name w:val="Сетка таблицы112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50">
    <w:name w:val="Сетка таблицы22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5">
    <w:name w:val="Нет списка2415"/>
    <w:next w:val="a6"/>
    <w:semiHidden/>
    <w:rsid w:val="00EE4E13"/>
  </w:style>
  <w:style w:type="table" w:customStyle="1" w:styleId="3215">
    <w:name w:val="Сетка таблицы32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5">
    <w:name w:val="Сетка таблицы43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52">
    <w:name w:val="Стиль таблицы1215"/>
    <w:basedOn w:val="a5"/>
    <w:rsid w:val="00EE4E13"/>
    <w:rPr>
      <w:rFonts w:ascii="Times New Roman" w:eastAsia="Times New Roman" w:hAnsi="Times New Roman"/>
    </w:rPr>
    <w:tblPr/>
  </w:style>
  <w:style w:type="numbering" w:customStyle="1" w:styleId="112150">
    <w:name w:val="Нет списка11215"/>
    <w:next w:val="a6"/>
    <w:semiHidden/>
    <w:rsid w:val="00EE4E13"/>
  </w:style>
  <w:style w:type="numbering" w:customStyle="1" w:styleId="32150">
    <w:name w:val="Нет списка3215"/>
    <w:next w:val="a6"/>
    <w:uiPriority w:val="99"/>
    <w:semiHidden/>
    <w:unhideWhenUsed/>
    <w:rsid w:val="00EE4E13"/>
  </w:style>
  <w:style w:type="table" w:customStyle="1" w:styleId="6215">
    <w:name w:val="Сетка таблицы62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5">
    <w:name w:val="Нет списка12215"/>
    <w:next w:val="a6"/>
    <w:semiHidden/>
    <w:rsid w:val="00EE4E13"/>
  </w:style>
  <w:style w:type="numbering" w:customStyle="1" w:styleId="21215">
    <w:name w:val="Нет списка21215"/>
    <w:next w:val="a6"/>
    <w:semiHidden/>
    <w:rsid w:val="00EE4E13"/>
  </w:style>
  <w:style w:type="table" w:customStyle="1" w:styleId="41215">
    <w:name w:val="Сетка таблицы412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5">
    <w:name w:val="Сетка таблицы72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50">
    <w:name w:val="Нет списка4215"/>
    <w:next w:val="a6"/>
    <w:uiPriority w:val="99"/>
    <w:semiHidden/>
    <w:unhideWhenUsed/>
    <w:rsid w:val="00EE4E13"/>
  </w:style>
  <w:style w:type="table" w:customStyle="1" w:styleId="8215">
    <w:name w:val="Сетка таблицы821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50">
    <w:name w:val="Нет списка13215"/>
    <w:next w:val="a6"/>
    <w:semiHidden/>
    <w:rsid w:val="00EE4E13"/>
  </w:style>
  <w:style w:type="numbering" w:customStyle="1" w:styleId="22215">
    <w:name w:val="Нет списка22215"/>
    <w:next w:val="a6"/>
    <w:semiHidden/>
    <w:rsid w:val="00EE4E13"/>
  </w:style>
  <w:style w:type="table" w:customStyle="1" w:styleId="9115">
    <w:name w:val="Сетка таблицы91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50">
    <w:name w:val="Нет списка1915"/>
    <w:next w:val="a6"/>
    <w:uiPriority w:val="99"/>
    <w:semiHidden/>
    <w:unhideWhenUsed/>
    <w:rsid w:val="00EE4E13"/>
  </w:style>
  <w:style w:type="table" w:customStyle="1" w:styleId="23150">
    <w:name w:val="Сетка таблицы231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50">
    <w:name w:val="Сетка таблицы24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5">
    <w:name w:val="Сетка таблицы55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50">
    <w:name w:val="Нет списка2015"/>
    <w:next w:val="a6"/>
    <w:semiHidden/>
    <w:rsid w:val="00EE4E13"/>
  </w:style>
  <w:style w:type="table" w:customStyle="1" w:styleId="2515">
    <w:name w:val="Сетка таблицы251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5">
    <w:name w:val="Сетка таблицы27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5">
    <w:name w:val="Сетка таблицы28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50">
    <w:name w:val="Нет списка275"/>
    <w:next w:val="a6"/>
    <w:uiPriority w:val="99"/>
    <w:semiHidden/>
    <w:unhideWhenUsed/>
    <w:rsid w:val="00EE4E13"/>
  </w:style>
  <w:style w:type="table" w:customStyle="1" w:styleId="295">
    <w:name w:val="Сетка таблицы29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5">
    <w:name w:val="Нет списка1155"/>
    <w:next w:val="a6"/>
    <w:uiPriority w:val="99"/>
    <w:semiHidden/>
    <w:rsid w:val="00EE4E13"/>
  </w:style>
  <w:style w:type="table" w:customStyle="1" w:styleId="11450">
    <w:name w:val="Сетка таблицы114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50">
    <w:name w:val="Сетка таблицы115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5">
    <w:name w:val="Сетка таблицы210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50">
    <w:name w:val="Нет списка285"/>
    <w:next w:val="a6"/>
    <w:semiHidden/>
    <w:rsid w:val="00EE4E13"/>
  </w:style>
  <w:style w:type="table" w:customStyle="1" w:styleId="345">
    <w:name w:val="Сетка таблицы34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5">
    <w:name w:val="Сетка таблицы45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5">
    <w:name w:val="Сетка таблицы56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2">
    <w:name w:val="Стиль таблицы145"/>
    <w:basedOn w:val="a5"/>
    <w:rsid w:val="00EE4E13"/>
    <w:rPr>
      <w:rFonts w:ascii="Times New Roman" w:eastAsia="Times New Roman" w:hAnsi="Times New Roman"/>
    </w:rPr>
    <w:tblPr/>
  </w:style>
  <w:style w:type="numbering" w:customStyle="1" w:styleId="1165">
    <w:name w:val="Нет списка1165"/>
    <w:next w:val="a6"/>
    <w:semiHidden/>
    <w:rsid w:val="00EE4E13"/>
  </w:style>
  <w:style w:type="numbering" w:customStyle="1" w:styleId="3450">
    <w:name w:val="Нет списка345"/>
    <w:next w:val="a6"/>
    <w:uiPriority w:val="99"/>
    <w:semiHidden/>
    <w:unhideWhenUsed/>
    <w:rsid w:val="00EE4E13"/>
  </w:style>
  <w:style w:type="table" w:customStyle="1" w:styleId="645">
    <w:name w:val="Сетка таблицы64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5">
    <w:name w:val="Нет списка1245"/>
    <w:next w:val="a6"/>
    <w:semiHidden/>
    <w:rsid w:val="00EE4E13"/>
  </w:style>
  <w:style w:type="numbering" w:customStyle="1" w:styleId="2145">
    <w:name w:val="Нет списка2145"/>
    <w:next w:val="a6"/>
    <w:semiHidden/>
    <w:rsid w:val="00EE4E13"/>
  </w:style>
  <w:style w:type="table" w:customStyle="1" w:styleId="4145">
    <w:name w:val="Сетка таблицы414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5">
    <w:name w:val="Сетка таблицы74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50">
    <w:name w:val="Нет списка445"/>
    <w:next w:val="a6"/>
    <w:uiPriority w:val="99"/>
    <w:semiHidden/>
    <w:unhideWhenUsed/>
    <w:rsid w:val="00EE4E13"/>
  </w:style>
  <w:style w:type="table" w:customStyle="1" w:styleId="845">
    <w:name w:val="Сетка таблицы84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5">
    <w:name w:val="Нет списка1345"/>
    <w:next w:val="a6"/>
    <w:semiHidden/>
    <w:rsid w:val="00EE4E13"/>
  </w:style>
  <w:style w:type="numbering" w:customStyle="1" w:styleId="2245">
    <w:name w:val="Нет списка2245"/>
    <w:next w:val="a6"/>
    <w:semiHidden/>
    <w:rsid w:val="00EE4E13"/>
  </w:style>
  <w:style w:type="numbering" w:customStyle="1" w:styleId="5250">
    <w:name w:val="Нет списка525"/>
    <w:next w:val="a6"/>
    <w:semiHidden/>
    <w:unhideWhenUsed/>
    <w:rsid w:val="00EE4E13"/>
  </w:style>
  <w:style w:type="table" w:customStyle="1" w:styleId="935">
    <w:name w:val="Сетка таблицы9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50">
    <w:name w:val="Нет списка625"/>
    <w:next w:val="a6"/>
    <w:uiPriority w:val="99"/>
    <w:semiHidden/>
    <w:unhideWhenUsed/>
    <w:rsid w:val="00EE4E13"/>
  </w:style>
  <w:style w:type="table" w:customStyle="1" w:styleId="1025">
    <w:name w:val="Сетка таблицы102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5">
    <w:name w:val="Нет списка1425"/>
    <w:next w:val="a6"/>
    <w:uiPriority w:val="99"/>
    <w:semiHidden/>
    <w:rsid w:val="00EE4E13"/>
  </w:style>
  <w:style w:type="table" w:customStyle="1" w:styleId="12250">
    <w:name w:val="Сетка таблицы12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5">
    <w:name w:val="Сетка таблицы111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50">
    <w:name w:val="Сетка таблицы21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5">
    <w:name w:val="Нет списка2325"/>
    <w:next w:val="a6"/>
    <w:semiHidden/>
    <w:rsid w:val="00EE4E13"/>
  </w:style>
  <w:style w:type="table" w:customStyle="1" w:styleId="3125">
    <w:name w:val="Сетка таблицы31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5">
    <w:name w:val="Сетка таблицы42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5">
    <w:name w:val="Сетка таблицы51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2">
    <w:name w:val="Стиль таблицы1125"/>
    <w:basedOn w:val="a5"/>
    <w:rsid w:val="00EE4E13"/>
    <w:rPr>
      <w:rFonts w:ascii="Times New Roman" w:eastAsia="Times New Roman" w:hAnsi="Times New Roman"/>
    </w:rPr>
    <w:tblPr/>
  </w:style>
  <w:style w:type="numbering" w:customStyle="1" w:styleId="111250">
    <w:name w:val="Нет списка11125"/>
    <w:next w:val="a6"/>
    <w:semiHidden/>
    <w:rsid w:val="00EE4E13"/>
  </w:style>
  <w:style w:type="numbering" w:customStyle="1" w:styleId="31250">
    <w:name w:val="Нет списка3125"/>
    <w:next w:val="a6"/>
    <w:uiPriority w:val="99"/>
    <w:semiHidden/>
    <w:unhideWhenUsed/>
    <w:rsid w:val="00EE4E13"/>
  </w:style>
  <w:style w:type="table" w:customStyle="1" w:styleId="6125">
    <w:name w:val="Сетка таблицы61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5">
    <w:name w:val="Нет списка12125"/>
    <w:next w:val="a6"/>
    <w:semiHidden/>
    <w:rsid w:val="00EE4E13"/>
  </w:style>
  <w:style w:type="numbering" w:customStyle="1" w:styleId="21125">
    <w:name w:val="Нет списка21125"/>
    <w:next w:val="a6"/>
    <w:semiHidden/>
    <w:rsid w:val="00EE4E13"/>
  </w:style>
  <w:style w:type="table" w:customStyle="1" w:styleId="41125">
    <w:name w:val="Сетка таблицы411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5">
    <w:name w:val="Сетка таблицы71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50">
    <w:name w:val="Нет списка4125"/>
    <w:next w:val="a6"/>
    <w:uiPriority w:val="99"/>
    <w:semiHidden/>
    <w:unhideWhenUsed/>
    <w:rsid w:val="00EE4E13"/>
  </w:style>
  <w:style w:type="table" w:customStyle="1" w:styleId="8125">
    <w:name w:val="Сетка таблицы81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5">
    <w:name w:val="Нет списка13125"/>
    <w:next w:val="a6"/>
    <w:semiHidden/>
    <w:rsid w:val="00EE4E13"/>
  </w:style>
  <w:style w:type="numbering" w:customStyle="1" w:styleId="22125">
    <w:name w:val="Нет списка22125"/>
    <w:next w:val="a6"/>
    <w:semiHidden/>
    <w:rsid w:val="00EE4E13"/>
  </w:style>
  <w:style w:type="numbering" w:customStyle="1" w:styleId="7250">
    <w:name w:val="Нет списка725"/>
    <w:next w:val="a6"/>
    <w:uiPriority w:val="99"/>
    <w:semiHidden/>
    <w:unhideWhenUsed/>
    <w:rsid w:val="00EE4E13"/>
  </w:style>
  <w:style w:type="table" w:customStyle="1" w:styleId="5225">
    <w:name w:val="Сетка таблицы52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50">
    <w:name w:val="Сетка таблицы132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50">
    <w:name w:val="Нет списка825"/>
    <w:next w:val="a6"/>
    <w:uiPriority w:val="99"/>
    <w:semiHidden/>
    <w:unhideWhenUsed/>
    <w:rsid w:val="00EE4E13"/>
  </w:style>
  <w:style w:type="table" w:customStyle="1" w:styleId="5325">
    <w:name w:val="Сетка таблицы53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50">
    <w:name w:val="Сетка таблицы14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5">
    <w:name w:val="Сетка таблицы152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5">
    <w:name w:val="Сетка таблицы16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50">
    <w:name w:val="Нет списка925"/>
    <w:next w:val="a6"/>
    <w:uiPriority w:val="99"/>
    <w:semiHidden/>
    <w:unhideWhenUsed/>
    <w:rsid w:val="00EE4E13"/>
  </w:style>
  <w:style w:type="table" w:customStyle="1" w:styleId="1725">
    <w:name w:val="Сетка таблицы172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50">
    <w:name w:val="Нет списка1525"/>
    <w:next w:val="a6"/>
    <w:semiHidden/>
    <w:rsid w:val="00EE4E13"/>
  </w:style>
  <w:style w:type="table" w:customStyle="1" w:styleId="1825">
    <w:name w:val="Сетка таблицы18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5">
    <w:name w:val="Сетка таблицы112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50">
    <w:name w:val="Сетка таблицы222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5">
    <w:name w:val="Нет списка2425"/>
    <w:next w:val="a6"/>
    <w:semiHidden/>
    <w:rsid w:val="00EE4E13"/>
  </w:style>
  <w:style w:type="table" w:customStyle="1" w:styleId="3225">
    <w:name w:val="Сетка таблицы32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5">
    <w:name w:val="Сетка таблицы43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5">
    <w:name w:val="Сетка таблицы54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52">
    <w:name w:val="Стиль таблицы1225"/>
    <w:basedOn w:val="a5"/>
    <w:rsid w:val="00EE4E13"/>
    <w:rPr>
      <w:rFonts w:ascii="Times New Roman" w:eastAsia="Times New Roman" w:hAnsi="Times New Roman"/>
    </w:rPr>
    <w:tblPr/>
  </w:style>
  <w:style w:type="numbering" w:customStyle="1" w:styleId="112250">
    <w:name w:val="Нет списка11225"/>
    <w:next w:val="a6"/>
    <w:semiHidden/>
    <w:rsid w:val="00EE4E13"/>
  </w:style>
  <w:style w:type="numbering" w:customStyle="1" w:styleId="32250">
    <w:name w:val="Нет списка3225"/>
    <w:next w:val="a6"/>
    <w:uiPriority w:val="99"/>
    <w:semiHidden/>
    <w:unhideWhenUsed/>
    <w:rsid w:val="00EE4E13"/>
  </w:style>
  <w:style w:type="table" w:customStyle="1" w:styleId="6225">
    <w:name w:val="Сетка таблицы62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5">
    <w:name w:val="Нет списка12225"/>
    <w:next w:val="a6"/>
    <w:semiHidden/>
    <w:rsid w:val="00EE4E13"/>
  </w:style>
  <w:style w:type="numbering" w:customStyle="1" w:styleId="21225">
    <w:name w:val="Нет списка21225"/>
    <w:next w:val="a6"/>
    <w:semiHidden/>
    <w:rsid w:val="00EE4E13"/>
  </w:style>
  <w:style w:type="table" w:customStyle="1" w:styleId="41225">
    <w:name w:val="Сетка таблицы412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5">
    <w:name w:val="Сетка таблицы72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50">
    <w:name w:val="Нет списка4225"/>
    <w:next w:val="a6"/>
    <w:uiPriority w:val="99"/>
    <w:semiHidden/>
    <w:unhideWhenUsed/>
    <w:rsid w:val="00EE4E13"/>
  </w:style>
  <w:style w:type="table" w:customStyle="1" w:styleId="8225">
    <w:name w:val="Сетка таблицы822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5">
    <w:name w:val="Нет списка13225"/>
    <w:next w:val="a6"/>
    <w:semiHidden/>
    <w:rsid w:val="00EE4E13"/>
  </w:style>
  <w:style w:type="numbering" w:customStyle="1" w:styleId="22225">
    <w:name w:val="Нет списка22225"/>
    <w:next w:val="a6"/>
    <w:semiHidden/>
    <w:rsid w:val="00EE4E13"/>
  </w:style>
  <w:style w:type="numbering" w:customStyle="1" w:styleId="10250">
    <w:name w:val="Нет списка1025"/>
    <w:next w:val="a6"/>
    <w:uiPriority w:val="99"/>
    <w:semiHidden/>
    <w:unhideWhenUsed/>
    <w:rsid w:val="00EE4E13"/>
  </w:style>
  <w:style w:type="table" w:customStyle="1" w:styleId="9125">
    <w:name w:val="Сетка таблицы912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5">
    <w:name w:val="Сетка таблицы192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5">
    <w:name w:val="Сетка таблицы202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50">
    <w:name w:val="Нет списка1625"/>
    <w:next w:val="a6"/>
    <w:uiPriority w:val="99"/>
    <w:semiHidden/>
    <w:unhideWhenUsed/>
    <w:rsid w:val="00EE4E13"/>
  </w:style>
  <w:style w:type="numbering" w:customStyle="1" w:styleId="17250">
    <w:name w:val="Нет списка1725"/>
    <w:next w:val="a6"/>
    <w:semiHidden/>
    <w:rsid w:val="00EE4E13"/>
  </w:style>
  <w:style w:type="numbering" w:customStyle="1" w:styleId="18250">
    <w:name w:val="Нет списка1825"/>
    <w:next w:val="a6"/>
    <w:uiPriority w:val="99"/>
    <w:semiHidden/>
    <w:unhideWhenUsed/>
    <w:rsid w:val="00EE4E13"/>
  </w:style>
  <w:style w:type="numbering" w:customStyle="1" w:styleId="19250">
    <w:name w:val="Нет списка1925"/>
    <w:next w:val="a6"/>
    <w:uiPriority w:val="99"/>
    <w:semiHidden/>
    <w:unhideWhenUsed/>
    <w:rsid w:val="00EE4E13"/>
  </w:style>
  <w:style w:type="table" w:customStyle="1" w:styleId="23250">
    <w:name w:val="Сетка таблицы232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5">
    <w:name w:val="Сетка таблицы30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50">
    <w:name w:val="Нет списка295"/>
    <w:next w:val="a6"/>
    <w:uiPriority w:val="99"/>
    <w:semiHidden/>
    <w:unhideWhenUsed/>
    <w:rsid w:val="00EE4E13"/>
  </w:style>
  <w:style w:type="table" w:customStyle="1" w:styleId="355">
    <w:name w:val="Сетка таблицы35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5"/>
    <w:next w:val="a6"/>
    <w:uiPriority w:val="99"/>
    <w:semiHidden/>
    <w:rsid w:val="00EE4E13"/>
  </w:style>
  <w:style w:type="table" w:customStyle="1" w:styleId="11650">
    <w:name w:val="Сетка таблицы116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50">
    <w:name w:val="Сетка таблицы117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50">
    <w:name w:val="Сетка таблицы21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50">
    <w:name w:val="Нет списка2105"/>
    <w:next w:val="a6"/>
    <w:semiHidden/>
    <w:rsid w:val="00EE4E13"/>
  </w:style>
  <w:style w:type="table" w:customStyle="1" w:styleId="365">
    <w:name w:val="Сетка таблицы36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5">
    <w:name w:val="Сетка таблицы46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5">
    <w:name w:val="Сетка таблицы57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2">
    <w:name w:val="Стиль таблицы155"/>
    <w:basedOn w:val="a5"/>
    <w:rsid w:val="00EE4E13"/>
    <w:rPr>
      <w:rFonts w:ascii="Times New Roman" w:eastAsia="Times New Roman" w:hAnsi="Times New Roman"/>
    </w:rPr>
    <w:tblPr/>
  </w:style>
  <w:style w:type="numbering" w:customStyle="1" w:styleId="11850">
    <w:name w:val="Нет списка1185"/>
    <w:next w:val="a6"/>
    <w:semiHidden/>
    <w:rsid w:val="00EE4E13"/>
  </w:style>
  <w:style w:type="numbering" w:customStyle="1" w:styleId="3550">
    <w:name w:val="Нет списка355"/>
    <w:next w:val="a6"/>
    <w:uiPriority w:val="99"/>
    <w:semiHidden/>
    <w:unhideWhenUsed/>
    <w:rsid w:val="00EE4E13"/>
  </w:style>
  <w:style w:type="table" w:customStyle="1" w:styleId="655">
    <w:name w:val="Сетка таблицы65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5">
    <w:name w:val="Нет списка1255"/>
    <w:next w:val="a6"/>
    <w:semiHidden/>
    <w:rsid w:val="00EE4E13"/>
  </w:style>
  <w:style w:type="numbering" w:customStyle="1" w:styleId="2155">
    <w:name w:val="Нет списка2155"/>
    <w:next w:val="a6"/>
    <w:semiHidden/>
    <w:rsid w:val="00EE4E13"/>
  </w:style>
  <w:style w:type="table" w:customStyle="1" w:styleId="4155">
    <w:name w:val="Сетка таблицы415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5">
    <w:name w:val="Сетка таблицы75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50">
    <w:name w:val="Нет списка455"/>
    <w:next w:val="a6"/>
    <w:uiPriority w:val="99"/>
    <w:semiHidden/>
    <w:unhideWhenUsed/>
    <w:rsid w:val="00EE4E13"/>
  </w:style>
  <w:style w:type="table" w:customStyle="1" w:styleId="855">
    <w:name w:val="Сетка таблицы85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50">
    <w:name w:val="Нет списка1355"/>
    <w:next w:val="a6"/>
    <w:semiHidden/>
    <w:rsid w:val="00EE4E13"/>
  </w:style>
  <w:style w:type="numbering" w:customStyle="1" w:styleId="2255">
    <w:name w:val="Нет списка2255"/>
    <w:next w:val="a6"/>
    <w:semiHidden/>
    <w:rsid w:val="00EE4E13"/>
  </w:style>
  <w:style w:type="numbering" w:customStyle="1" w:styleId="5350">
    <w:name w:val="Нет списка535"/>
    <w:next w:val="a6"/>
    <w:semiHidden/>
    <w:unhideWhenUsed/>
    <w:rsid w:val="00EE4E13"/>
  </w:style>
  <w:style w:type="table" w:customStyle="1" w:styleId="945">
    <w:name w:val="Сетка таблицы94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50">
    <w:name w:val="Нет списка635"/>
    <w:next w:val="a6"/>
    <w:uiPriority w:val="99"/>
    <w:semiHidden/>
    <w:unhideWhenUsed/>
    <w:rsid w:val="00EE4E13"/>
  </w:style>
  <w:style w:type="table" w:customStyle="1" w:styleId="1035">
    <w:name w:val="Сетка таблицы103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5">
    <w:name w:val="Нет списка1435"/>
    <w:next w:val="a6"/>
    <w:uiPriority w:val="99"/>
    <w:semiHidden/>
    <w:rsid w:val="00EE4E13"/>
  </w:style>
  <w:style w:type="table" w:customStyle="1" w:styleId="12350">
    <w:name w:val="Сетка таблицы12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50">
    <w:name w:val="Сетка таблицы214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35">
    <w:name w:val="Нет списка2335"/>
    <w:next w:val="a6"/>
    <w:semiHidden/>
    <w:rsid w:val="00EE4E13"/>
  </w:style>
  <w:style w:type="table" w:customStyle="1" w:styleId="3135">
    <w:name w:val="Сетка таблицы31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5">
    <w:name w:val="Сетка таблицы42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5">
    <w:name w:val="Сетка таблицы51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51">
    <w:name w:val="Стиль таблицы1135"/>
    <w:basedOn w:val="a5"/>
    <w:rsid w:val="00EE4E13"/>
    <w:rPr>
      <w:rFonts w:ascii="Times New Roman" w:eastAsia="Times New Roman" w:hAnsi="Times New Roman"/>
    </w:rPr>
    <w:tblPr/>
  </w:style>
  <w:style w:type="numbering" w:customStyle="1" w:styleId="111350">
    <w:name w:val="Нет списка11135"/>
    <w:next w:val="a6"/>
    <w:semiHidden/>
    <w:rsid w:val="00EE4E13"/>
  </w:style>
  <w:style w:type="numbering" w:customStyle="1" w:styleId="31350">
    <w:name w:val="Нет списка3135"/>
    <w:next w:val="a6"/>
    <w:uiPriority w:val="99"/>
    <w:semiHidden/>
    <w:unhideWhenUsed/>
    <w:rsid w:val="00EE4E13"/>
  </w:style>
  <w:style w:type="table" w:customStyle="1" w:styleId="6135">
    <w:name w:val="Сетка таблицы61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5">
    <w:name w:val="Нет списка12135"/>
    <w:next w:val="a6"/>
    <w:semiHidden/>
    <w:rsid w:val="00EE4E13"/>
  </w:style>
  <w:style w:type="numbering" w:customStyle="1" w:styleId="21135">
    <w:name w:val="Нет списка21135"/>
    <w:next w:val="a6"/>
    <w:semiHidden/>
    <w:rsid w:val="00EE4E13"/>
  </w:style>
  <w:style w:type="table" w:customStyle="1" w:styleId="41135">
    <w:name w:val="Сетка таблицы411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5">
    <w:name w:val="Сетка таблицы71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50">
    <w:name w:val="Нет списка4135"/>
    <w:next w:val="a6"/>
    <w:uiPriority w:val="99"/>
    <w:semiHidden/>
    <w:unhideWhenUsed/>
    <w:rsid w:val="00EE4E13"/>
  </w:style>
  <w:style w:type="table" w:customStyle="1" w:styleId="8135">
    <w:name w:val="Сетка таблицы81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5">
    <w:name w:val="Нет списка13135"/>
    <w:next w:val="a6"/>
    <w:semiHidden/>
    <w:rsid w:val="00EE4E13"/>
  </w:style>
  <w:style w:type="numbering" w:customStyle="1" w:styleId="22135">
    <w:name w:val="Нет списка22135"/>
    <w:next w:val="a6"/>
    <w:semiHidden/>
    <w:rsid w:val="00EE4E13"/>
  </w:style>
  <w:style w:type="numbering" w:customStyle="1" w:styleId="7350">
    <w:name w:val="Нет списка735"/>
    <w:next w:val="a6"/>
    <w:uiPriority w:val="99"/>
    <w:semiHidden/>
    <w:unhideWhenUsed/>
    <w:rsid w:val="00EE4E13"/>
  </w:style>
  <w:style w:type="table" w:customStyle="1" w:styleId="5235">
    <w:name w:val="Сетка таблицы52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50">
    <w:name w:val="Сетка таблицы133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50">
    <w:name w:val="Нет списка835"/>
    <w:next w:val="a6"/>
    <w:uiPriority w:val="99"/>
    <w:semiHidden/>
    <w:unhideWhenUsed/>
    <w:rsid w:val="00EE4E13"/>
  </w:style>
  <w:style w:type="table" w:customStyle="1" w:styleId="5335">
    <w:name w:val="Сетка таблицы53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50">
    <w:name w:val="Сетка таблицы14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5">
    <w:name w:val="Сетка таблицы153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5">
    <w:name w:val="Сетка таблицы16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50">
    <w:name w:val="Нет списка935"/>
    <w:next w:val="a6"/>
    <w:uiPriority w:val="99"/>
    <w:semiHidden/>
    <w:unhideWhenUsed/>
    <w:rsid w:val="00EE4E13"/>
  </w:style>
  <w:style w:type="table" w:customStyle="1" w:styleId="1735">
    <w:name w:val="Сетка таблицы173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50">
    <w:name w:val="Нет списка1535"/>
    <w:next w:val="a6"/>
    <w:semiHidden/>
    <w:rsid w:val="00EE4E13"/>
  </w:style>
  <w:style w:type="table" w:customStyle="1" w:styleId="1835">
    <w:name w:val="Сетка таблицы18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5">
    <w:name w:val="Сетка таблицы112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50">
    <w:name w:val="Сетка таблицы223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5">
    <w:name w:val="Нет списка2435"/>
    <w:next w:val="a6"/>
    <w:semiHidden/>
    <w:rsid w:val="00EE4E13"/>
  </w:style>
  <w:style w:type="table" w:customStyle="1" w:styleId="3235">
    <w:name w:val="Сетка таблицы32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5">
    <w:name w:val="Сетка таблицы43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5">
    <w:name w:val="Сетка таблицы54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51">
    <w:name w:val="Стиль таблицы1235"/>
    <w:basedOn w:val="a5"/>
    <w:rsid w:val="00EE4E13"/>
    <w:rPr>
      <w:rFonts w:ascii="Times New Roman" w:eastAsia="Times New Roman" w:hAnsi="Times New Roman"/>
    </w:rPr>
    <w:tblPr/>
  </w:style>
  <w:style w:type="numbering" w:customStyle="1" w:styleId="112350">
    <w:name w:val="Нет списка11235"/>
    <w:next w:val="a6"/>
    <w:semiHidden/>
    <w:rsid w:val="00EE4E13"/>
  </w:style>
  <w:style w:type="numbering" w:customStyle="1" w:styleId="32350">
    <w:name w:val="Нет списка3235"/>
    <w:next w:val="a6"/>
    <w:uiPriority w:val="99"/>
    <w:semiHidden/>
    <w:unhideWhenUsed/>
    <w:rsid w:val="00EE4E13"/>
  </w:style>
  <w:style w:type="table" w:customStyle="1" w:styleId="6235">
    <w:name w:val="Сетка таблицы62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5">
    <w:name w:val="Нет списка12235"/>
    <w:next w:val="a6"/>
    <w:semiHidden/>
    <w:rsid w:val="00EE4E13"/>
  </w:style>
  <w:style w:type="numbering" w:customStyle="1" w:styleId="21235">
    <w:name w:val="Нет списка21235"/>
    <w:next w:val="a6"/>
    <w:semiHidden/>
    <w:rsid w:val="00EE4E13"/>
  </w:style>
  <w:style w:type="table" w:customStyle="1" w:styleId="41235">
    <w:name w:val="Сетка таблицы412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5">
    <w:name w:val="Сетка таблицы72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50">
    <w:name w:val="Нет списка4235"/>
    <w:next w:val="a6"/>
    <w:uiPriority w:val="99"/>
    <w:semiHidden/>
    <w:unhideWhenUsed/>
    <w:rsid w:val="00EE4E13"/>
  </w:style>
  <w:style w:type="table" w:customStyle="1" w:styleId="8235">
    <w:name w:val="Сетка таблицы823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5">
    <w:name w:val="Нет списка13235"/>
    <w:next w:val="a6"/>
    <w:semiHidden/>
    <w:rsid w:val="00EE4E13"/>
  </w:style>
  <w:style w:type="numbering" w:customStyle="1" w:styleId="22235">
    <w:name w:val="Нет списка22235"/>
    <w:next w:val="a6"/>
    <w:semiHidden/>
    <w:rsid w:val="00EE4E13"/>
  </w:style>
  <w:style w:type="numbering" w:customStyle="1" w:styleId="10350">
    <w:name w:val="Нет списка1035"/>
    <w:next w:val="a6"/>
    <w:uiPriority w:val="99"/>
    <w:semiHidden/>
    <w:unhideWhenUsed/>
    <w:rsid w:val="00EE4E13"/>
  </w:style>
  <w:style w:type="table" w:customStyle="1" w:styleId="9135">
    <w:name w:val="Сетка таблицы9135"/>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5">
    <w:name w:val="Сетка таблицы193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5">
    <w:name w:val="Сетка таблицы2035"/>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50">
    <w:name w:val="Нет списка1635"/>
    <w:next w:val="a6"/>
    <w:uiPriority w:val="99"/>
    <w:semiHidden/>
    <w:unhideWhenUsed/>
    <w:rsid w:val="00EE4E13"/>
  </w:style>
  <w:style w:type="numbering" w:customStyle="1" w:styleId="17350">
    <w:name w:val="Нет списка1735"/>
    <w:next w:val="a6"/>
    <w:semiHidden/>
    <w:rsid w:val="00EE4E13"/>
  </w:style>
  <w:style w:type="numbering" w:customStyle="1" w:styleId="18350">
    <w:name w:val="Нет списка1835"/>
    <w:next w:val="a6"/>
    <w:uiPriority w:val="99"/>
    <w:semiHidden/>
    <w:unhideWhenUsed/>
    <w:rsid w:val="00EE4E13"/>
  </w:style>
  <w:style w:type="numbering" w:customStyle="1" w:styleId="19350">
    <w:name w:val="Нет списка1935"/>
    <w:next w:val="a6"/>
    <w:uiPriority w:val="99"/>
    <w:semiHidden/>
    <w:unhideWhenUsed/>
    <w:rsid w:val="00EE4E13"/>
  </w:style>
  <w:style w:type="table" w:customStyle="1" w:styleId="23350">
    <w:name w:val="Сетка таблицы2335"/>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5">
    <w:name w:val="Сетка таблицы37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5">
    <w:name w:val="Сетка таблицы38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50">
    <w:name w:val="Нет списка305"/>
    <w:next w:val="a6"/>
    <w:uiPriority w:val="99"/>
    <w:semiHidden/>
    <w:unhideWhenUsed/>
    <w:rsid w:val="00EE4E13"/>
  </w:style>
  <w:style w:type="table" w:customStyle="1" w:styleId="395">
    <w:name w:val="Сетка таблицы39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5">
    <w:name w:val="Сетка таблицы40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5">
    <w:name w:val="Сетка таблицы47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50">
    <w:name w:val="Нет списка365"/>
    <w:next w:val="a6"/>
    <w:uiPriority w:val="99"/>
    <w:semiHidden/>
    <w:unhideWhenUsed/>
    <w:rsid w:val="00EE4E13"/>
  </w:style>
  <w:style w:type="numbering" w:customStyle="1" w:styleId="3750">
    <w:name w:val="Нет списка375"/>
    <w:next w:val="a6"/>
    <w:semiHidden/>
    <w:rsid w:val="00EE4E13"/>
  </w:style>
  <w:style w:type="table" w:customStyle="1" w:styleId="485">
    <w:name w:val="Сетка таблицы485"/>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6">
    <w:name w:val="Сетка таблицы496"/>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5">
    <w:name w:val="Сетка таблицы4915"/>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2">
    <w:name w:val="Сетка таблицы50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0">
    <w:name w:val="Сетка таблицы12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22">
    <w:name w:val="Сетка таблицы125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2">
    <w:name w:val="Сетка таблицы126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20">
    <w:name w:val="Сетка таблицы127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20">
    <w:name w:val="Сетка таблицы128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2">
    <w:name w:val="Сетка таблицы58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2">
    <w:name w:val="Сетка таблицы59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20">
    <w:name w:val="Сетка таблицы60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2">
    <w:name w:val="Сетка таблицы66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2">
    <w:name w:val="Сетка таблицы67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2">
    <w:name w:val="Сетка таблицы68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20">
    <w:name w:val="Нет списка382"/>
    <w:next w:val="a6"/>
    <w:uiPriority w:val="99"/>
    <w:semiHidden/>
    <w:unhideWhenUsed/>
    <w:rsid w:val="00EE4E13"/>
  </w:style>
  <w:style w:type="numbering" w:customStyle="1" w:styleId="3920">
    <w:name w:val="Нет списка392"/>
    <w:next w:val="a6"/>
    <w:uiPriority w:val="99"/>
    <w:semiHidden/>
    <w:unhideWhenUsed/>
    <w:rsid w:val="00EE4E13"/>
  </w:style>
  <w:style w:type="table" w:customStyle="1" w:styleId="692">
    <w:name w:val="Сетка таблицы692"/>
    <w:basedOn w:val="a5"/>
    <w:next w:val="af0"/>
    <w:uiPriority w:val="59"/>
    <w:rsid w:val="00EE4E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20">
    <w:name w:val="Сетка таблицы215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2">
    <w:name w:val="Нет списка1192"/>
    <w:next w:val="a6"/>
    <w:uiPriority w:val="99"/>
    <w:semiHidden/>
    <w:unhideWhenUsed/>
    <w:rsid w:val="00EE4E13"/>
  </w:style>
  <w:style w:type="table" w:customStyle="1" w:styleId="702">
    <w:name w:val="Сетка таблицы70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2">
    <w:name w:val="Сетка таблицы762"/>
    <w:basedOn w:val="a5"/>
    <w:next w:val="af0"/>
    <w:uiPriority w:val="3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20">
    <w:name w:val="Нет списка402"/>
    <w:next w:val="a6"/>
    <w:uiPriority w:val="99"/>
    <w:semiHidden/>
    <w:unhideWhenUsed/>
    <w:rsid w:val="00EE4E13"/>
  </w:style>
  <w:style w:type="numbering" w:customStyle="1" w:styleId="1202">
    <w:name w:val="Нет списка1202"/>
    <w:next w:val="a6"/>
    <w:uiPriority w:val="99"/>
    <w:semiHidden/>
    <w:unhideWhenUsed/>
    <w:rsid w:val="00EE4E13"/>
  </w:style>
  <w:style w:type="table" w:customStyle="1" w:styleId="772">
    <w:name w:val="Сетка таблицы77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2">
    <w:name w:val="Нет списка11102"/>
    <w:next w:val="a6"/>
    <w:uiPriority w:val="99"/>
    <w:semiHidden/>
    <w:rsid w:val="00EE4E13"/>
  </w:style>
  <w:style w:type="table" w:customStyle="1" w:styleId="11820">
    <w:name w:val="Сетка таблицы118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20">
    <w:name w:val="Сетка таблицы119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2">
    <w:name w:val="Сетка таблицы216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20">
    <w:name w:val="Нет списка2162"/>
    <w:next w:val="a6"/>
    <w:semiHidden/>
    <w:rsid w:val="00EE4E13"/>
  </w:style>
  <w:style w:type="table" w:customStyle="1" w:styleId="3102">
    <w:name w:val="Сетка таблицы310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2">
    <w:name w:val="Сетка таблицы410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20">
    <w:name w:val="Сетка таблицы510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6">
    <w:name w:val="Стиль таблицы162"/>
    <w:basedOn w:val="a5"/>
    <w:rsid w:val="00EE4E13"/>
    <w:rPr>
      <w:rFonts w:ascii="Times New Roman" w:eastAsia="Times New Roman" w:hAnsi="Times New Roman"/>
    </w:rPr>
    <w:tblPr/>
  </w:style>
  <w:style w:type="numbering" w:customStyle="1" w:styleId="111420">
    <w:name w:val="Нет списка11142"/>
    <w:next w:val="a6"/>
    <w:semiHidden/>
    <w:rsid w:val="00EE4E13"/>
  </w:style>
  <w:style w:type="numbering" w:customStyle="1" w:styleId="31020">
    <w:name w:val="Нет списка3102"/>
    <w:next w:val="a6"/>
    <w:uiPriority w:val="99"/>
    <w:semiHidden/>
    <w:unhideWhenUsed/>
    <w:rsid w:val="00EE4E13"/>
  </w:style>
  <w:style w:type="table" w:customStyle="1" w:styleId="6102">
    <w:name w:val="Сетка таблицы610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0">
    <w:name w:val="Нет списка1262"/>
    <w:next w:val="a6"/>
    <w:semiHidden/>
    <w:rsid w:val="00EE4E13"/>
  </w:style>
  <w:style w:type="numbering" w:customStyle="1" w:styleId="2172">
    <w:name w:val="Нет списка2172"/>
    <w:next w:val="a6"/>
    <w:semiHidden/>
    <w:rsid w:val="00EE4E13"/>
  </w:style>
  <w:style w:type="table" w:customStyle="1" w:styleId="4162">
    <w:name w:val="Сетка таблицы416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2">
    <w:name w:val="Сетка таблицы78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20">
    <w:name w:val="Нет списка462"/>
    <w:next w:val="a6"/>
    <w:uiPriority w:val="99"/>
    <w:semiHidden/>
    <w:unhideWhenUsed/>
    <w:rsid w:val="00EE4E13"/>
  </w:style>
  <w:style w:type="table" w:customStyle="1" w:styleId="862">
    <w:name w:val="Сетка таблицы86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6"/>
    <w:semiHidden/>
    <w:rsid w:val="00EE4E13"/>
  </w:style>
  <w:style w:type="numbering" w:customStyle="1" w:styleId="2262">
    <w:name w:val="Нет списка2262"/>
    <w:next w:val="a6"/>
    <w:semiHidden/>
    <w:rsid w:val="00EE4E13"/>
  </w:style>
  <w:style w:type="numbering" w:customStyle="1" w:styleId="5420">
    <w:name w:val="Нет списка542"/>
    <w:next w:val="a6"/>
    <w:semiHidden/>
    <w:unhideWhenUsed/>
    <w:rsid w:val="00EE4E13"/>
  </w:style>
  <w:style w:type="table" w:customStyle="1" w:styleId="952">
    <w:name w:val="Сетка таблицы95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20">
    <w:name w:val="Нет списка642"/>
    <w:next w:val="a6"/>
    <w:uiPriority w:val="99"/>
    <w:semiHidden/>
    <w:unhideWhenUsed/>
    <w:rsid w:val="00EE4E13"/>
  </w:style>
  <w:style w:type="table" w:customStyle="1" w:styleId="1042">
    <w:name w:val="Сетка таблицы104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20">
    <w:name w:val="Нет списка1442"/>
    <w:next w:val="a6"/>
    <w:uiPriority w:val="99"/>
    <w:semiHidden/>
    <w:rsid w:val="00EE4E13"/>
  </w:style>
  <w:style w:type="table" w:customStyle="1" w:styleId="1292">
    <w:name w:val="Сетка таблицы129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21">
    <w:name w:val="Сетка таблицы1114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20">
    <w:name w:val="Сетка таблицы217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42">
    <w:name w:val="Нет списка2342"/>
    <w:next w:val="a6"/>
    <w:semiHidden/>
    <w:rsid w:val="00EE4E13"/>
  </w:style>
  <w:style w:type="table" w:customStyle="1" w:styleId="3142">
    <w:name w:val="Сетка таблицы31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2">
    <w:name w:val="Сетка таблицы42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2">
    <w:name w:val="Сетка таблицы51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2">
    <w:name w:val="Стиль таблицы1142"/>
    <w:basedOn w:val="a5"/>
    <w:rsid w:val="00EE4E13"/>
    <w:rPr>
      <w:rFonts w:ascii="Times New Roman" w:eastAsia="Times New Roman" w:hAnsi="Times New Roman"/>
    </w:rPr>
    <w:tblPr/>
  </w:style>
  <w:style w:type="numbering" w:customStyle="1" w:styleId="111122">
    <w:name w:val="Нет списка111122"/>
    <w:next w:val="a6"/>
    <w:semiHidden/>
    <w:rsid w:val="00EE4E13"/>
  </w:style>
  <w:style w:type="numbering" w:customStyle="1" w:styleId="31420">
    <w:name w:val="Нет списка3142"/>
    <w:next w:val="a6"/>
    <w:uiPriority w:val="99"/>
    <w:semiHidden/>
    <w:unhideWhenUsed/>
    <w:rsid w:val="00EE4E13"/>
  </w:style>
  <w:style w:type="table" w:customStyle="1" w:styleId="6142">
    <w:name w:val="Сетка таблицы61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2">
    <w:name w:val="Нет списка12142"/>
    <w:next w:val="a6"/>
    <w:semiHidden/>
    <w:rsid w:val="00EE4E13"/>
  </w:style>
  <w:style w:type="numbering" w:customStyle="1" w:styleId="21142">
    <w:name w:val="Нет списка21142"/>
    <w:next w:val="a6"/>
    <w:semiHidden/>
    <w:rsid w:val="00EE4E13"/>
  </w:style>
  <w:style w:type="table" w:customStyle="1" w:styleId="41142">
    <w:name w:val="Сетка таблицы411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2">
    <w:name w:val="Сетка таблицы71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20">
    <w:name w:val="Нет списка4142"/>
    <w:next w:val="a6"/>
    <w:uiPriority w:val="99"/>
    <w:semiHidden/>
    <w:unhideWhenUsed/>
    <w:rsid w:val="00EE4E13"/>
  </w:style>
  <w:style w:type="table" w:customStyle="1" w:styleId="8142">
    <w:name w:val="Сетка таблицы81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2">
    <w:name w:val="Нет списка13142"/>
    <w:next w:val="a6"/>
    <w:semiHidden/>
    <w:rsid w:val="00EE4E13"/>
  </w:style>
  <w:style w:type="numbering" w:customStyle="1" w:styleId="22142">
    <w:name w:val="Нет списка22142"/>
    <w:next w:val="a6"/>
    <w:semiHidden/>
    <w:rsid w:val="00EE4E13"/>
  </w:style>
  <w:style w:type="numbering" w:customStyle="1" w:styleId="7420">
    <w:name w:val="Нет списка742"/>
    <w:next w:val="a6"/>
    <w:uiPriority w:val="99"/>
    <w:semiHidden/>
    <w:unhideWhenUsed/>
    <w:rsid w:val="00EE4E13"/>
  </w:style>
  <w:style w:type="table" w:customStyle="1" w:styleId="5242">
    <w:name w:val="Сетка таблицы52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20">
    <w:name w:val="Сетка таблицы134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0">
    <w:name w:val="Нет списка842"/>
    <w:next w:val="a6"/>
    <w:uiPriority w:val="99"/>
    <w:semiHidden/>
    <w:unhideWhenUsed/>
    <w:rsid w:val="00EE4E13"/>
  </w:style>
  <w:style w:type="table" w:customStyle="1" w:styleId="5342">
    <w:name w:val="Сетка таблицы53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21">
    <w:name w:val="Сетка таблицы144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2">
    <w:name w:val="Сетка таблицы154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2">
    <w:name w:val="Сетка таблицы164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20">
    <w:name w:val="Нет списка942"/>
    <w:next w:val="a6"/>
    <w:uiPriority w:val="99"/>
    <w:semiHidden/>
    <w:unhideWhenUsed/>
    <w:rsid w:val="00EE4E13"/>
  </w:style>
  <w:style w:type="table" w:customStyle="1" w:styleId="1742">
    <w:name w:val="Сетка таблицы174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20">
    <w:name w:val="Нет списка1542"/>
    <w:next w:val="a6"/>
    <w:semiHidden/>
    <w:rsid w:val="00EE4E13"/>
  </w:style>
  <w:style w:type="table" w:customStyle="1" w:styleId="1842">
    <w:name w:val="Сетка таблицы18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2">
    <w:name w:val="Сетка таблицы1124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20">
    <w:name w:val="Сетка таблицы224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42">
    <w:name w:val="Нет списка2442"/>
    <w:next w:val="a6"/>
    <w:semiHidden/>
    <w:rsid w:val="00EE4E13"/>
  </w:style>
  <w:style w:type="table" w:customStyle="1" w:styleId="3242">
    <w:name w:val="Сетка таблицы32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2">
    <w:name w:val="Сетка таблицы43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42">
    <w:name w:val="Сетка таблицы54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2">
    <w:name w:val="Стиль таблицы1242"/>
    <w:basedOn w:val="a5"/>
    <w:rsid w:val="00EE4E13"/>
    <w:rPr>
      <w:rFonts w:ascii="Times New Roman" w:eastAsia="Times New Roman" w:hAnsi="Times New Roman"/>
    </w:rPr>
    <w:tblPr/>
  </w:style>
  <w:style w:type="numbering" w:customStyle="1" w:styleId="112420">
    <w:name w:val="Нет списка11242"/>
    <w:next w:val="a6"/>
    <w:semiHidden/>
    <w:rsid w:val="00EE4E13"/>
  </w:style>
  <w:style w:type="numbering" w:customStyle="1" w:styleId="32420">
    <w:name w:val="Нет списка3242"/>
    <w:next w:val="a6"/>
    <w:uiPriority w:val="99"/>
    <w:semiHidden/>
    <w:unhideWhenUsed/>
    <w:rsid w:val="00EE4E13"/>
  </w:style>
  <w:style w:type="table" w:customStyle="1" w:styleId="6242">
    <w:name w:val="Сетка таблицы62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2">
    <w:name w:val="Нет списка12242"/>
    <w:next w:val="a6"/>
    <w:semiHidden/>
    <w:rsid w:val="00EE4E13"/>
  </w:style>
  <w:style w:type="numbering" w:customStyle="1" w:styleId="21242">
    <w:name w:val="Нет списка21242"/>
    <w:next w:val="a6"/>
    <w:semiHidden/>
    <w:rsid w:val="00EE4E13"/>
  </w:style>
  <w:style w:type="table" w:customStyle="1" w:styleId="41242">
    <w:name w:val="Сетка таблицы412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42">
    <w:name w:val="Сетка таблицы72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20">
    <w:name w:val="Нет списка4242"/>
    <w:next w:val="a6"/>
    <w:uiPriority w:val="99"/>
    <w:semiHidden/>
    <w:unhideWhenUsed/>
    <w:rsid w:val="00EE4E13"/>
  </w:style>
  <w:style w:type="table" w:customStyle="1" w:styleId="8242">
    <w:name w:val="Сетка таблицы824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2">
    <w:name w:val="Нет списка13242"/>
    <w:next w:val="a6"/>
    <w:semiHidden/>
    <w:rsid w:val="00EE4E13"/>
  </w:style>
  <w:style w:type="numbering" w:customStyle="1" w:styleId="22242">
    <w:name w:val="Нет списка22242"/>
    <w:next w:val="a6"/>
    <w:semiHidden/>
    <w:rsid w:val="00EE4E13"/>
  </w:style>
  <w:style w:type="numbering" w:customStyle="1" w:styleId="10420">
    <w:name w:val="Нет списка1042"/>
    <w:next w:val="a6"/>
    <w:uiPriority w:val="99"/>
    <w:semiHidden/>
    <w:unhideWhenUsed/>
    <w:rsid w:val="00EE4E13"/>
  </w:style>
  <w:style w:type="table" w:customStyle="1" w:styleId="9142">
    <w:name w:val="Сетка таблицы914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2">
    <w:name w:val="Сетка таблицы194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2">
    <w:name w:val="Сетка таблицы204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20">
    <w:name w:val="Нет списка1642"/>
    <w:next w:val="a6"/>
    <w:uiPriority w:val="99"/>
    <w:semiHidden/>
    <w:unhideWhenUsed/>
    <w:rsid w:val="00EE4E13"/>
  </w:style>
  <w:style w:type="numbering" w:customStyle="1" w:styleId="17420">
    <w:name w:val="Нет списка1742"/>
    <w:next w:val="a6"/>
    <w:semiHidden/>
    <w:rsid w:val="00EE4E13"/>
  </w:style>
  <w:style w:type="numbering" w:customStyle="1" w:styleId="18420">
    <w:name w:val="Нет списка1842"/>
    <w:next w:val="a6"/>
    <w:uiPriority w:val="99"/>
    <w:semiHidden/>
    <w:unhideWhenUsed/>
    <w:rsid w:val="00EE4E13"/>
  </w:style>
  <w:style w:type="numbering" w:customStyle="1" w:styleId="19420">
    <w:name w:val="Нет списка1942"/>
    <w:next w:val="a6"/>
    <w:uiPriority w:val="99"/>
    <w:semiHidden/>
    <w:unhideWhenUsed/>
    <w:rsid w:val="00EE4E13"/>
  </w:style>
  <w:style w:type="table" w:customStyle="1" w:styleId="23420">
    <w:name w:val="Сетка таблицы234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20">
    <w:name w:val="Нет списка2022"/>
    <w:next w:val="a6"/>
    <w:uiPriority w:val="99"/>
    <w:semiHidden/>
    <w:unhideWhenUsed/>
    <w:rsid w:val="00EE4E13"/>
  </w:style>
  <w:style w:type="numbering" w:customStyle="1" w:styleId="11012">
    <w:name w:val="Нет списка11012"/>
    <w:next w:val="a6"/>
    <w:semiHidden/>
    <w:unhideWhenUsed/>
    <w:rsid w:val="00EE4E13"/>
  </w:style>
  <w:style w:type="table" w:customStyle="1" w:styleId="24220">
    <w:name w:val="Сетка таблицы242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20">
    <w:name w:val="Нет списка2512"/>
    <w:next w:val="a6"/>
    <w:uiPriority w:val="99"/>
    <w:semiHidden/>
    <w:unhideWhenUsed/>
    <w:rsid w:val="00EE4E13"/>
  </w:style>
  <w:style w:type="numbering" w:customStyle="1" w:styleId="113120">
    <w:name w:val="Нет списка11312"/>
    <w:next w:val="a6"/>
    <w:uiPriority w:val="99"/>
    <w:semiHidden/>
    <w:unhideWhenUsed/>
    <w:rsid w:val="00EE4E13"/>
  </w:style>
  <w:style w:type="table" w:customStyle="1" w:styleId="2522">
    <w:name w:val="Сетка таблицы252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20">
    <w:name w:val="Нет списка11412"/>
    <w:next w:val="a6"/>
    <w:uiPriority w:val="99"/>
    <w:semiHidden/>
    <w:rsid w:val="00EE4E13"/>
  </w:style>
  <w:style w:type="table" w:customStyle="1" w:styleId="110120">
    <w:name w:val="Сетка таблицы110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1">
    <w:name w:val="Сетка таблицы113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2">
    <w:name w:val="Сетка таблицы26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20">
    <w:name w:val="Нет списка2612"/>
    <w:next w:val="a6"/>
    <w:semiHidden/>
    <w:rsid w:val="00EE4E13"/>
  </w:style>
  <w:style w:type="table" w:customStyle="1" w:styleId="3312">
    <w:name w:val="Сетка таблицы33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2">
    <w:name w:val="Сетка таблицы44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2">
    <w:name w:val="Сетка таблицы552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6">
    <w:name w:val="Стиль таблицы1312"/>
    <w:basedOn w:val="a5"/>
    <w:rsid w:val="00EE4E13"/>
    <w:rPr>
      <w:rFonts w:ascii="Times New Roman" w:eastAsia="Times New Roman" w:hAnsi="Times New Roman"/>
    </w:rPr>
    <w:tblPr/>
  </w:style>
  <w:style w:type="numbering" w:customStyle="1" w:styleId="1111122">
    <w:name w:val="Нет списка1111122"/>
    <w:next w:val="a6"/>
    <w:semiHidden/>
    <w:rsid w:val="00EE4E13"/>
  </w:style>
  <w:style w:type="numbering" w:customStyle="1" w:styleId="33120">
    <w:name w:val="Нет списка3312"/>
    <w:next w:val="a6"/>
    <w:uiPriority w:val="99"/>
    <w:semiHidden/>
    <w:unhideWhenUsed/>
    <w:rsid w:val="00EE4E13"/>
  </w:style>
  <w:style w:type="table" w:customStyle="1" w:styleId="6312">
    <w:name w:val="Сетка таблицы63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20">
    <w:name w:val="Нет списка12312"/>
    <w:next w:val="a6"/>
    <w:semiHidden/>
    <w:rsid w:val="00EE4E13"/>
  </w:style>
  <w:style w:type="numbering" w:customStyle="1" w:styleId="21312">
    <w:name w:val="Нет списка21312"/>
    <w:next w:val="a6"/>
    <w:semiHidden/>
    <w:rsid w:val="00EE4E13"/>
  </w:style>
  <w:style w:type="table" w:customStyle="1" w:styleId="41312">
    <w:name w:val="Сетка таблицы413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2">
    <w:name w:val="Сетка таблицы73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20">
    <w:name w:val="Нет списка4312"/>
    <w:next w:val="a6"/>
    <w:uiPriority w:val="99"/>
    <w:semiHidden/>
    <w:unhideWhenUsed/>
    <w:rsid w:val="00EE4E13"/>
  </w:style>
  <w:style w:type="table" w:customStyle="1" w:styleId="8312">
    <w:name w:val="Сетка таблицы83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20">
    <w:name w:val="Нет списка13312"/>
    <w:next w:val="a6"/>
    <w:semiHidden/>
    <w:rsid w:val="00EE4E13"/>
  </w:style>
  <w:style w:type="numbering" w:customStyle="1" w:styleId="22312">
    <w:name w:val="Нет списка22312"/>
    <w:next w:val="a6"/>
    <w:semiHidden/>
    <w:rsid w:val="00EE4E13"/>
  </w:style>
  <w:style w:type="numbering" w:customStyle="1" w:styleId="51120">
    <w:name w:val="Нет списка5112"/>
    <w:next w:val="a6"/>
    <w:semiHidden/>
    <w:rsid w:val="00EE4E13"/>
  </w:style>
  <w:style w:type="table" w:customStyle="1" w:styleId="9212">
    <w:name w:val="Сетка таблицы9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
    <w:name w:val="Сетка таблицы10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20">
    <w:name w:val="Нет списка6112"/>
    <w:next w:val="a6"/>
    <w:uiPriority w:val="99"/>
    <w:semiHidden/>
    <w:unhideWhenUsed/>
    <w:rsid w:val="00EE4E13"/>
  </w:style>
  <w:style w:type="table" w:customStyle="1" w:styleId="121122">
    <w:name w:val="Сетка таблицы12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20">
    <w:name w:val="Нет списка14112"/>
    <w:next w:val="a6"/>
    <w:uiPriority w:val="99"/>
    <w:semiHidden/>
    <w:rsid w:val="00EE4E13"/>
  </w:style>
  <w:style w:type="table" w:customStyle="1" w:styleId="131120">
    <w:name w:val="Сетка таблицы13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0">
    <w:name w:val="Сетка таблицы111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2">
    <w:name w:val="Сетка таблицы21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2">
    <w:name w:val="Нет списка23112"/>
    <w:next w:val="a6"/>
    <w:semiHidden/>
    <w:rsid w:val="00EE4E13"/>
  </w:style>
  <w:style w:type="table" w:customStyle="1" w:styleId="31112">
    <w:name w:val="Сетка таблицы31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2">
    <w:name w:val="Сетка таблицы42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
    <w:name w:val="Сетка таблицы51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3">
    <w:name w:val="Стиль таблицы11112"/>
    <w:basedOn w:val="a5"/>
    <w:rsid w:val="00EE4E13"/>
    <w:rPr>
      <w:rFonts w:ascii="Times New Roman" w:eastAsia="Times New Roman" w:hAnsi="Times New Roman"/>
    </w:rPr>
    <w:tblPr/>
  </w:style>
  <w:style w:type="numbering" w:customStyle="1" w:styleId="11111112">
    <w:name w:val="Нет списка11111112"/>
    <w:next w:val="a6"/>
    <w:semiHidden/>
    <w:rsid w:val="00EE4E13"/>
  </w:style>
  <w:style w:type="numbering" w:customStyle="1" w:styleId="311120">
    <w:name w:val="Нет списка31112"/>
    <w:next w:val="a6"/>
    <w:uiPriority w:val="99"/>
    <w:semiHidden/>
    <w:unhideWhenUsed/>
    <w:rsid w:val="00EE4E13"/>
  </w:style>
  <w:style w:type="table" w:customStyle="1" w:styleId="61112">
    <w:name w:val="Сетка таблицы61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20">
    <w:name w:val="Нет списка121112"/>
    <w:next w:val="a6"/>
    <w:semiHidden/>
    <w:rsid w:val="00EE4E13"/>
  </w:style>
  <w:style w:type="numbering" w:customStyle="1" w:styleId="2111220">
    <w:name w:val="Нет списка211122"/>
    <w:next w:val="a6"/>
    <w:semiHidden/>
    <w:rsid w:val="00EE4E13"/>
  </w:style>
  <w:style w:type="table" w:customStyle="1" w:styleId="411112">
    <w:name w:val="Сетка таблицы411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
    <w:name w:val="Сетка таблицы71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20">
    <w:name w:val="Нет списка41112"/>
    <w:next w:val="a6"/>
    <w:uiPriority w:val="99"/>
    <w:semiHidden/>
    <w:unhideWhenUsed/>
    <w:rsid w:val="00EE4E13"/>
  </w:style>
  <w:style w:type="table" w:customStyle="1" w:styleId="81112">
    <w:name w:val="Сетка таблицы81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2">
    <w:name w:val="Нет списка131112"/>
    <w:next w:val="a6"/>
    <w:semiHidden/>
    <w:rsid w:val="00EE4E13"/>
  </w:style>
  <w:style w:type="numbering" w:customStyle="1" w:styleId="221112">
    <w:name w:val="Нет списка221112"/>
    <w:next w:val="a6"/>
    <w:semiHidden/>
    <w:rsid w:val="00EE4E13"/>
  </w:style>
  <w:style w:type="table" w:customStyle="1" w:styleId="141121">
    <w:name w:val="Сетка таблицы1411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
    <w:name w:val="Сетка таблицы52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22">
    <w:name w:val="Нет списка7112"/>
    <w:next w:val="a6"/>
    <w:uiPriority w:val="99"/>
    <w:semiHidden/>
    <w:unhideWhenUsed/>
    <w:rsid w:val="00EE4E13"/>
  </w:style>
  <w:style w:type="table" w:customStyle="1" w:styleId="53112">
    <w:name w:val="Сетка таблицы53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0">
    <w:name w:val="Сетка таблицы15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20">
    <w:name w:val="Нет списка8112"/>
    <w:next w:val="a6"/>
    <w:uiPriority w:val="99"/>
    <w:semiHidden/>
    <w:unhideWhenUsed/>
    <w:rsid w:val="00EE4E13"/>
  </w:style>
  <w:style w:type="table" w:customStyle="1" w:styleId="54112">
    <w:name w:val="Сетка таблицы54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
    <w:name w:val="Сетка таблицы16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20">
    <w:name w:val="Нет списка9112"/>
    <w:next w:val="a6"/>
    <w:uiPriority w:val="99"/>
    <w:semiHidden/>
    <w:unhideWhenUsed/>
    <w:rsid w:val="00EE4E13"/>
  </w:style>
  <w:style w:type="table" w:customStyle="1" w:styleId="17112">
    <w:name w:val="Сетка таблицы17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20">
    <w:name w:val="Нет списка10112"/>
    <w:next w:val="a6"/>
    <w:uiPriority w:val="99"/>
    <w:semiHidden/>
    <w:unhideWhenUsed/>
    <w:rsid w:val="00EE4E13"/>
  </w:style>
  <w:style w:type="numbering" w:customStyle="1" w:styleId="151121">
    <w:name w:val="Нет списка15112"/>
    <w:next w:val="a6"/>
    <w:semiHidden/>
    <w:rsid w:val="00EE4E13"/>
  </w:style>
  <w:style w:type="table" w:customStyle="1" w:styleId="18112">
    <w:name w:val="Сетка таблицы18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20">
    <w:name w:val="Нет списка16112"/>
    <w:next w:val="a6"/>
    <w:uiPriority w:val="99"/>
    <w:semiHidden/>
    <w:unhideWhenUsed/>
    <w:rsid w:val="00EE4E13"/>
  </w:style>
  <w:style w:type="numbering" w:customStyle="1" w:styleId="171120">
    <w:name w:val="Нет списка17112"/>
    <w:next w:val="a6"/>
    <w:semiHidden/>
    <w:rsid w:val="00EE4E13"/>
  </w:style>
  <w:style w:type="table" w:customStyle="1" w:styleId="19112">
    <w:name w:val="Сетка таблицы19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20">
    <w:name w:val="Нет списка18112"/>
    <w:next w:val="a6"/>
    <w:uiPriority w:val="99"/>
    <w:semiHidden/>
    <w:unhideWhenUsed/>
    <w:rsid w:val="00EE4E13"/>
  </w:style>
  <w:style w:type="table" w:customStyle="1" w:styleId="20112">
    <w:name w:val="Сетка таблицы20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0">
    <w:name w:val="Сетка таблицы112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0">
    <w:name w:val="Сетка таблицы22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12">
    <w:name w:val="Нет списка24112"/>
    <w:next w:val="a6"/>
    <w:semiHidden/>
    <w:rsid w:val="00EE4E13"/>
  </w:style>
  <w:style w:type="table" w:customStyle="1" w:styleId="32112">
    <w:name w:val="Сетка таблицы32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2">
    <w:name w:val="Сетка таблицы43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3">
    <w:name w:val="Стиль таблицы12112"/>
    <w:basedOn w:val="a5"/>
    <w:rsid w:val="00EE4E13"/>
    <w:rPr>
      <w:rFonts w:ascii="Times New Roman" w:eastAsia="Times New Roman" w:hAnsi="Times New Roman"/>
    </w:rPr>
    <w:tblPr/>
  </w:style>
  <w:style w:type="numbering" w:customStyle="1" w:styleId="1121121">
    <w:name w:val="Нет списка112112"/>
    <w:next w:val="a6"/>
    <w:semiHidden/>
    <w:rsid w:val="00EE4E13"/>
  </w:style>
  <w:style w:type="numbering" w:customStyle="1" w:styleId="321120">
    <w:name w:val="Нет списка32112"/>
    <w:next w:val="a6"/>
    <w:uiPriority w:val="99"/>
    <w:semiHidden/>
    <w:unhideWhenUsed/>
    <w:rsid w:val="00EE4E13"/>
  </w:style>
  <w:style w:type="table" w:customStyle="1" w:styleId="62112">
    <w:name w:val="Сетка таблицы62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20">
    <w:name w:val="Нет списка122112"/>
    <w:next w:val="a6"/>
    <w:semiHidden/>
    <w:rsid w:val="00EE4E13"/>
  </w:style>
  <w:style w:type="numbering" w:customStyle="1" w:styleId="212112">
    <w:name w:val="Нет списка212112"/>
    <w:next w:val="a6"/>
    <w:semiHidden/>
    <w:rsid w:val="00EE4E13"/>
  </w:style>
  <w:style w:type="table" w:customStyle="1" w:styleId="412112">
    <w:name w:val="Сетка таблицы412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
    <w:name w:val="Сетка таблицы72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20">
    <w:name w:val="Нет списка42112"/>
    <w:next w:val="a6"/>
    <w:uiPriority w:val="99"/>
    <w:semiHidden/>
    <w:unhideWhenUsed/>
    <w:rsid w:val="00EE4E13"/>
  </w:style>
  <w:style w:type="table" w:customStyle="1" w:styleId="82112">
    <w:name w:val="Сетка таблицы821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12">
    <w:name w:val="Нет списка132112"/>
    <w:next w:val="a6"/>
    <w:semiHidden/>
    <w:rsid w:val="00EE4E13"/>
  </w:style>
  <w:style w:type="numbering" w:customStyle="1" w:styleId="222112">
    <w:name w:val="Нет списка222112"/>
    <w:next w:val="a6"/>
    <w:semiHidden/>
    <w:rsid w:val="00EE4E13"/>
  </w:style>
  <w:style w:type="table" w:customStyle="1" w:styleId="91112">
    <w:name w:val="Сетка таблицы91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120">
    <w:name w:val="Нет списка19112"/>
    <w:next w:val="a6"/>
    <w:uiPriority w:val="99"/>
    <w:semiHidden/>
    <w:unhideWhenUsed/>
    <w:rsid w:val="00EE4E13"/>
  </w:style>
  <w:style w:type="table" w:customStyle="1" w:styleId="231120">
    <w:name w:val="Сетка таблицы2311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20">
    <w:name w:val="Сетка таблицы24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12">
    <w:name w:val="Сетка таблицы551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120">
    <w:name w:val="Нет списка20112"/>
    <w:next w:val="a6"/>
    <w:semiHidden/>
    <w:rsid w:val="00EE4E13"/>
  </w:style>
  <w:style w:type="table" w:customStyle="1" w:styleId="25112">
    <w:name w:val="Сетка таблицы251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2">
    <w:name w:val="Сетка таблицы27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2">
    <w:name w:val="Сетка таблицы28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20">
    <w:name w:val="Нет списка2712"/>
    <w:next w:val="a6"/>
    <w:uiPriority w:val="99"/>
    <w:semiHidden/>
    <w:unhideWhenUsed/>
    <w:rsid w:val="00EE4E13"/>
  </w:style>
  <w:style w:type="table" w:customStyle="1" w:styleId="2912">
    <w:name w:val="Сетка таблицы29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20">
    <w:name w:val="Нет списка11512"/>
    <w:next w:val="a6"/>
    <w:uiPriority w:val="99"/>
    <w:semiHidden/>
    <w:rsid w:val="00EE4E13"/>
  </w:style>
  <w:style w:type="table" w:customStyle="1" w:styleId="114121">
    <w:name w:val="Сетка таблицы114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1">
    <w:name w:val="Сетка таблицы115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2">
    <w:name w:val="Сетка таблицы210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20">
    <w:name w:val="Нет списка2812"/>
    <w:next w:val="a6"/>
    <w:semiHidden/>
    <w:rsid w:val="00EE4E13"/>
  </w:style>
  <w:style w:type="table" w:customStyle="1" w:styleId="3412">
    <w:name w:val="Сетка таблицы34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2">
    <w:name w:val="Сетка таблицы45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2">
    <w:name w:val="Сетка таблицы56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тиль таблицы1412"/>
    <w:basedOn w:val="a5"/>
    <w:rsid w:val="00EE4E13"/>
    <w:rPr>
      <w:rFonts w:ascii="Times New Roman" w:eastAsia="Times New Roman" w:hAnsi="Times New Roman"/>
    </w:rPr>
    <w:tblPr/>
  </w:style>
  <w:style w:type="numbering" w:customStyle="1" w:styleId="116120">
    <w:name w:val="Нет списка11612"/>
    <w:next w:val="a6"/>
    <w:semiHidden/>
    <w:rsid w:val="00EE4E13"/>
  </w:style>
  <w:style w:type="numbering" w:customStyle="1" w:styleId="34120">
    <w:name w:val="Нет списка3412"/>
    <w:next w:val="a6"/>
    <w:uiPriority w:val="99"/>
    <w:semiHidden/>
    <w:unhideWhenUsed/>
    <w:rsid w:val="00EE4E13"/>
  </w:style>
  <w:style w:type="table" w:customStyle="1" w:styleId="6412">
    <w:name w:val="Сетка таблицы64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20">
    <w:name w:val="Нет списка12412"/>
    <w:next w:val="a6"/>
    <w:semiHidden/>
    <w:rsid w:val="00EE4E13"/>
  </w:style>
  <w:style w:type="numbering" w:customStyle="1" w:styleId="21412">
    <w:name w:val="Нет списка21412"/>
    <w:next w:val="a6"/>
    <w:semiHidden/>
    <w:rsid w:val="00EE4E13"/>
  </w:style>
  <w:style w:type="table" w:customStyle="1" w:styleId="41412">
    <w:name w:val="Сетка таблицы414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2">
    <w:name w:val="Сетка таблицы74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20">
    <w:name w:val="Нет списка4412"/>
    <w:next w:val="a6"/>
    <w:uiPriority w:val="99"/>
    <w:semiHidden/>
    <w:unhideWhenUsed/>
    <w:rsid w:val="00EE4E13"/>
  </w:style>
  <w:style w:type="table" w:customStyle="1" w:styleId="8412">
    <w:name w:val="Сетка таблицы84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2">
    <w:name w:val="Нет списка13412"/>
    <w:next w:val="a6"/>
    <w:semiHidden/>
    <w:rsid w:val="00EE4E13"/>
  </w:style>
  <w:style w:type="numbering" w:customStyle="1" w:styleId="22412">
    <w:name w:val="Нет списка22412"/>
    <w:next w:val="a6"/>
    <w:semiHidden/>
    <w:rsid w:val="00EE4E13"/>
  </w:style>
  <w:style w:type="numbering" w:customStyle="1" w:styleId="52120">
    <w:name w:val="Нет списка5212"/>
    <w:next w:val="a6"/>
    <w:semiHidden/>
    <w:unhideWhenUsed/>
    <w:rsid w:val="00EE4E13"/>
  </w:style>
  <w:style w:type="table" w:customStyle="1" w:styleId="9312">
    <w:name w:val="Сетка таблицы93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20">
    <w:name w:val="Нет списка6212"/>
    <w:next w:val="a6"/>
    <w:uiPriority w:val="99"/>
    <w:semiHidden/>
    <w:unhideWhenUsed/>
    <w:rsid w:val="00EE4E13"/>
  </w:style>
  <w:style w:type="table" w:customStyle="1" w:styleId="10212">
    <w:name w:val="Сетка таблицы1021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20">
    <w:name w:val="Нет списка14212"/>
    <w:next w:val="a6"/>
    <w:uiPriority w:val="99"/>
    <w:semiHidden/>
    <w:rsid w:val="00EE4E13"/>
  </w:style>
  <w:style w:type="table" w:customStyle="1" w:styleId="122122">
    <w:name w:val="Сетка таблицы12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20">
    <w:name w:val="Сетка таблицы111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20">
    <w:name w:val="Сетка таблицы21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12">
    <w:name w:val="Нет списка23212"/>
    <w:next w:val="a6"/>
    <w:semiHidden/>
    <w:rsid w:val="00EE4E13"/>
  </w:style>
  <w:style w:type="table" w:customStyle="1" w:styleId="31212">
    <w:name w:val="Сетка таблицы31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2">
    <w:name w:val="Сетка таблицы42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2">
    <w:name w:val="Сетка таблицы51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2">
    <w:name w:val="Стиль таблицы11212"/>
    <w:basedOn w:val="a5"/>
    <w:rsid w:val="00EE4E13"/>
    <w:rPr>
      <w:rFonts w:ascii="Times New Roman" w:eastAsia="Times New Roman" w:hAnsi="Times New Roman"/>
    </w:rPr>
    <w:tblPr/>
  </w:style>
  <w:style w:type="numbering" w:customStyle="1" w:styleId="1112121">
    <w:name w:val="Нет списка111212"/>
    <w:next w:val="a6"/>
    <w:semiHidden/>
    <w:rsid w:val="00EE4E13"/>
  </w:style>
  <w:style w:type="numbering" w:customStyle="1" w:styleId="312120">
    <w:name w:val="Нет списка31212"/>
    <w:next w:val="a6"/>
    <w:uiPriority w:val="99"/>
    <w:semiHidden/>
    <w:unhideWhenUsed/>
    <w:rsid w:val="00EE4E13"/>
  </w:style>
  <w:style w:type="table" w:customStyle="1" w:styleId="61212">
    <w:name w:val="Сетка таблицы61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20">
    <w:name w:val="Нет списка121212"/>
    <w:next w:val="a6"/>
    <w:semiHidden/>
    <w:rsid w:val="00EE4E13"/>
  </w:style>
  <w:style w:type="numbering" w:customStyle="1" w:styleId="211212">
    <w:name w:val="Нет списка211212"/>
    <w:next w:val="a6"/>
    <w:semiHidden/>
    <w:rsid w:val="00EE4E13"/>
  </w:style>
  <w:style w:type="table" w:customStyle="1" w:styleId="411212">
    <w:name w:val="Сетка таблицы411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2">
    <w:name w:val="Сетка таблицы71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120">
    <w:name w:val="Нет списка41212"/>
    <w:next w:val="a6"/>
    <w:uiPriority w:val="99"/>
    <w:semiHidden/>
    <w:unhideWhenUsed/>
    <w:rsid w:val="00EE4E13"/>
  </w:style>
  <w:style w:type="table" w:customStyle="1" w:styleId="81212">
    <w:name w:val="Сетка таблицы81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12">
    <w:name w:val="Нет списка131212"/>
    <w:next w:val="a6"/>
    <w:semiHidden/>
    <w:rsid w:val="00EE4E13"/>
  </w:style>
  <w:style w:type="numbering" w:customStyle="1" w:styleId="221212">
    <w:name w:val="Нет списка221212"/>
    <w:next w:val="a6"/>
    <w:semiHidden/>
    <w:rsid w:val="00EE4E13"/>
  </w:style>
  <w:style w:type="numbering" w:customStyle="1" w:styleId="72120">
    <w:name w:val="Нет списка7212"/>
    <w:next w:val="a6"/>
    <w:uiPriority w:val="99"/>
    <w:semiHidden/>
    <w:unhideWhenUsed/>
    <w:rsid w:val="00EE4E13"/>
  </w:style>
  <w:style w:type="table" w:customStyle="1" w:styleId="52212">
    <w:name w:val="Сетка таблицы52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20">
    <w:name w:val="Сетка таблицы1321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120">
    <w:name w:val="Нет списка8212"/>
    <w:next w:val="a6"/>
    <w:uiPriority w:val="99"/>
    <w:semiHidden/>
    <w:unhideWhenUsed/>
    <w:rsid w:val="00EE4E13"/>
  </w:style>
  <w:style w:type="table" w:customStyle="1" w:styleId="53212">
    <w:name w:val="Сетка таблицы53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21">
    <w:name w:val="Сетка таблицы14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20">
    <w:name w:val="Сетка таблицы1521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2">
    <w:name w:val="Сетка таблицы16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20">
    <w:name w:val="Нет списка9212"/>
    <w:next w:val="a6"/>
    <w:uiPriority w:val="99"/>
    <w:semiHidden/>
    <w:unhideWhenUsed/>
    <w:rsid w:val="00EE4E13"/>
  </w:style>
  <w:style w:type="table" w:customStyle="1" w:styleId="17212">
    <w:name w:val="Сетка таблицы1721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121">
    <w:name w:val="Нет списка15212"/>
    <w:next w:val="a6"/>
    <w:semiHidden/>
    <w:rsid w:val="00EE4E13"/>
  </w:style>
  <w:style w:type="table" w:customStyle="1" w:styleId="18212">
    <w:name w:val="Сетка таблицы18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20">
    <w:name w:val="Сетка таблицы112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20">
    <w:name w:val="Сетка таблицы22212"/>
    <w:basedOn w:val="a5"/>
    <w:next w:val="af0"/>
    <w:uiPriority w:val="59"/>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12">
    <w:name w:val="Нет списка24212"/>
    <w:next w:val="a6"/>
    <w:semiHidden/>
    <w:rsid w:val="00EE4E13"/>
  </w:style>
  <w:style w:type="table" w:customStyle="1" w:styleId="32212">
    <w:name w:val="Сетка таблицы32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12">
    <w:name w:val="Сетка таблицы43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12">
    <w:name w:val="Сетка таблицы54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3">
    <w:name w:val="Стиль таблицы12212"/>
    <w:basedOn w:val="a5"/>
    <w:rsid w:val="00EE4E13"/>
    <w:rPr>
      <w:rFonts w:ascii="Times New Roman" w:eastAsia="Times New Roman" w:hAnsi="Times New Roman"/>
    </w:rPr>
    <w:tblPr/>
  </w:style>
  <w:style w:type="numbering" w:customStyle="1" w:styleId="1122121">
    <w:name w:val="Нет списка112212"/>
    <w:next w:val="a6"/>
    <w:semiHidden/>
    <w:rsid w:val="00EE4E13"/>
  </w:style>
  <w:style w:type="numbering" w:customStyle="1" w:styleId="322120">
    <w:name w:val="Нет списка32212"/>
    <w:next w:val="a6"/>
    <w:uiPriority w:val="99"/>
    <w:semiHidden/>
    <w:unhideWhenUsed/>
    <w:rsid w:val="00EE4E13"/>
  </w:style>
  <w:style w:type="table" w:customStyle="1" w:styleId="62212">
    <w:name w:val="Сетка таблицы62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120">
    <w:name w:val="Нет списка122212"/>
    <w:next w:val="a6"/>
    <w:semiHidden/>
    <w:rsid w:val="00EE4E13"/>
  </w:style>
  <w:style w:type="numbering" w:customStyle="1" w:styleId="212212">
    <w:name w:val="Нет списка212212"/>
    <w:next w:val="a6"/>
    <w:semiHidden/>
    <w:rsid w:val="00EE4E13"/>
  </w:style>
  <w:style w:type="table" w:customStyle="1" w:styleId="412212">
    <w:name w:val="Сетка таблицы412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2">
    <w:name w:val="Сетка таблицы72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120">
    <w:name w:val="Нет списка42212"/>
    <w:next w:val="a6"/>
    <w:uiPriority w:val="99"/>
    <w:semiHidden/>
    <w:unhideWhenUsed/>
    <w:rsid w:val="00EE4E13"/>
  </w:style>
  <w:style w:type="table" w:customStyle="1" w:styleId="82212">
    <w:name w:val="Сетка таблицы822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12">
    <w:name w:val="Нет списка132212"/>
    <w:next w:val="a6"/>
    <w:semiHidden/>
    <w:rsid w:val="00EE4E13"/>
  </w:style>
  <w:style w:type="numbering" w:customStyle="1" w:styleId="222212">
    <w:name w:val="Нет списка222212"/>
    <w:next w:val="a6"/>
    <w:semiHidden/>
    <w:rsid w:val="00EE4E13"/>
  </w:style>
  <w:style w:type="numbering" w:customStyle="1" w:styleId="102120">
    <w:name w:val="Нет списка10212"/>
    <w:next w:val="a6"/>
    <w:uiPriority w:val="99"/>
    <w:semiHidden/>
    <w:unhideWhenUsed/>
    <w:rsid w:val="00EE4E13"/>
  </w:style>
  <w:style w:type="table" w:customStyle="1" w:styleId="91212">
    <w:name w:val="Сетка таблицы91212"/>
    <w:basedOn w:val="a5"/>
    <w:next w:val="af0"/>
    <w:rsid w:val="00EE4E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2">
    <w:name w:val="Сетка таблицы1921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2">
    <w:name w:val="Сетка таблицы20212"/>
    <w:basedOn w:val="a5"/>
    <w:next w:val="af0"/>
    <w:uiPriority w:val="59"/>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120">
    <w:name w:val="Нет списка16212"/>
    <w:next w:val="a6"/>
    <w:uiPriority w:val="99"/>
    <w:semiHidden/>
    <w:unhideWhenUsed/>
    <w:rsid w:val="00EE4E13"/>
  </w:style>
  <w:style w:type="numbering" w:customStyle="1" w:styleId="172120">
    <w:name w:val="Нет списка17212"/>
    <w:next w:val="a6"/>
    <w:semiHidden/>
    <w:rsid w:val="00EE4E13"/>
  </w:style>
  <w:style w:type="numbering" w:customStyle="1" w:styleId="182120">
    <w:name w:val="Нет списка18212"/>
    <w:next w:val="a6"/>
    <w:uiPriority w:val="99"/>
    <w:semiHidden/>
    <w:unhideWhenUsed/>
    <w:rsid w:val="00EE4E13"/>
  </w:style>
  <w:style w:type="numbering" w:customStyle="1" w:styleId="192120">
    <w:name w:val="Нет списка19212"/>
    <w:next w:val="a6"/>
    <w:uiPriority w:val="99"/>
    <w:semiHidden/>
    <w:unhideWhenUsed/>
    <w:rsid w:val="00EE4E13"/>
  </w:style>
  <w:style w:type="table" w:customStyle="1" w:styleId="232120">
    <w:name w:val="Сетка таблицы23212"/>
    <w:basedOn w:val="a5"/>
    <w:next w:val="af0"/>
    <w:rsid w:val="00EE4E1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2">
    <w:name w:val="Сетка таблицы3012"/>
    <w:basedOn w:val="a5"/>
    <w:next w:val="af0"/>
    <w:rsid w:val="00EE4E13"/>
    <w:pPr>
      <w:spacing w:before="200"/>
    </w:pPr>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11678">
      <w:bodyDiv w:val="1"/>
      <w:marLeft w:val="0"/>
      <w:marRight w:val="0"/>
      <w:marTop w:val="0"/>
      <w:marBottom w:val="0"/>
      <w:divBdr>
        <w:top w:val="none" w:sz="0" w:space="0" w:color="auto"/>
        <w:left w:val="none" w:sz="0" w:space="0" w:color="auto"/>
        <w:bottom w:val="none" w:sz="0" w:space="0" w:color="auto"/>
        <w:right w:val="none" w:sz="0" w:space="0" w:color="auto"/>
      </w:divBdr>
    </w:div>
    <w:div w:id="610095078">
      <w:bodyDiv w:val="1"/>
      <w:marLeft w:val="0"/>
      <w:marRight w:val="0"/>
      <w:marTop w:val="0"/>
      <w:marBottom w:val="0"/>
      <w:divBdr>
        <w:top w:val="none" w:sz="0" w:space="0" w:color="auto"/>
        <w:left w:val="none" w:sz="0" w:space="0" w:color="auto"/>
        <w:bottom w:val="none" w:sz="0" w:space="0" w:color="auto"/>
        <w:right w:val="none" w:sz="0" w:space="0" w:color="auto"/>
      </w:divBdr>
    </w:div>
    <w:div w:id="732853160">
      <w:bodyDiv w:val="1"/>
      <w:marLeft w:val="0"/>
      <w:marRight w:val="0"/>
      <w:marTop w:val="0"/>
      <w:marBottom w:val="0"/>
      <w:divBdr>
        <w:top w:val="none" w:sz="0" w:space="0" w:color="auto"/>
        <w:left w:val="none" w:sz="0" w:space="0" w:color="auto"/>
        <w:bottom w:val="none" w:sz="0" w:space="0" w:color="auto"/>
        <w:right w:val="none" w:sz="0" w:space="0" w:color="auto"/>
      </w:divBdr>
    </w:div>
    <w:div w:id="1080906134">
      <w:bodyDiv w:val="1"/>
      <w:marLeft w:val="0"/>
      <w:marRight w:val="0"/>
      <w:marTop w:val="0"/>
      <w:marBottom w:val="0"/>
      <w:divBdr>
        <w:top w:val="none" w:sz="0" w:space="0" w:color="auto"/>
        <w:left w:val="none" w:sz="0" w:space="0" w:color="auto"/>
        <w:bottom w:val="none" w:sz="0" w:space="0" w:color="auto"/>
        <w:right w:val="none" w:sz="0" w:space="0" w:color="auto"/>
      </w:divBdr>
    </w:div>
    <w:div w:id="1686204498">
      <w:bodyDiv w:val="1"/>
      <w:marLeft w:val="0"/>
      <w:marRight w:val="0"/>
      <w:marTop w:val="0"/>
      <w:marBottom w:val="0"/>
      <w:divBdr>
        <w:top w:val="none" w:sz="0" w:space="0" w:color="auto"/>
        <w:left w:val="none" w:sz="0" w:space="0" w:color="auto"/>
        <w:bottom w:val="none" w:sz="0" w:space="0" w:color="auto"/>
        <w:right w:val="none" w:sz="0" w:space="0" w:color="auto"/>
      </w:divBdr>
    </w:div>
    <w:div w:id="1951276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wmf"/><Relationship Id="rId26" Type="http://schemas.openxmlformats.org/officeDocument/2006/relationships/hyperlink" Target="consultantplus://offline/ref=83AA518746CB46A922F2E39F899668DD1CE1F41355C0A1512A84ABD8B477CA57E7219AAB8FF33BEFDE6F581673499F3B53CEAE20FD801600bEs6P" TargetMode="External"/><Relationship Id="rId39" Type="http://schemas.openxmlformats.org/officeDocument/2006/relationships/hyperlink" Target="consultantplus://offline/ref=83AA518746CB46A922F2E39F899668DD1DE8F61451C3A1512A84ABD8B477CA57E7219AA888F532B98C20594A351D8C3853CEAD21E2b8sAP" TargetMode="External"/><Relationship Id="rId21" Type="http://schemas.openxmlformats.org/officeDocument/2006/relationships/oleObject" Target="embeddings/oleObject2.bin"/><Relationship Id="rId34" Type="http://schemas.openxmlformats.org/officeDocument/2006/relationships/hyperlink" Target="consultantplus://offline/ref=92CFF6942FBC93D4D85E68431B834C2A72E75F888871E53BE9E26C932BB7DB76381267D9EE391CFF4338E935EAA794AEC0710238427CE73B74DCN" TargetMode="External"/><Relationship Id="rId42" Type="http://schemas.openxmlformats.org/officeDocument/2006/relationships/hyperlink" Target="consultantplus://offline/ref=83AA518746CB46A922F2E39F899668DD18E5F41352CAFC5B22DDA7DAB3789540E06896AA8FF33EEBD6305D03621190384CD1AE3FE18217b0s9P" TargetMode="External"/><Relationship Id="rId47" Type="http://schemas.openxmlformats.org/officeDocument/2006/relationships/hyperlink" Target="consultantplus://offline/ref=35D57EE8BD8464B7547AD3BA41F72EFC36AC0A2A44AA3EAC7AF6DD8ACFEF605F5CE7A6F86F48198477235098BB55D4E1B19D6992w3G4P" TargetMode="External"/><Relationship Id="rId50" Type="http://schemas.openxmlformats.org/officeDocument/2006/relationships/hyperlink" Target="consultantplus://offline/ref=4EDF5A2A4077867C32ACC7940835F65E38BDDB0FB5DA230D1E065188A1270A5A2BF243A094498CF442gBM" TargetMode="External"/><Relationship Id="rId55" Type="http://schemas.openxmlformats.org/officeDocument/2006/relationships/hyperlink" Target="consultantplus://offline/ref=360FE4B7CA53F6D37BA4563584ADAF36E5C6B5A99C07651BFA9B5780638DEEB6876501B8A237393A224F43F3FE88E03F860054B8085B5A7AF5hFQ"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consultantplus://offline/ref=9577AE852156AC7042B39616586FEA65987FB35F28893F8CDA8444CDFC0288613B84E86D4F5575BA8AB05B0F8F56108F56AF7A4D493D5C5B384C6Ec7m9W" TargetMode="External"/><Relationship Id="rId29" Type="http://schemas.openxmlformats.org/officeDocument/2006/relationships/hyperlink" Target="consultantplus://offline/ref=83AA518746CB46A922F2E39F899668DD1CE1F41354C0A1512A84ABD8B477CA57E7219AAB8FF33BE5D86F581673499F3B53CEAE20FD801600bEs6P" TargetMode="External"/><Relationship Id="rId11" Type="http://schemas.openxmlformats.org/officeDocument/2006/relationships/image" Target="media/image2.png"/><Relationship Id="rId24" Type="http://schemas.openxmlformats.org/officeDocument/2006/relationships/image" Target="media/image6.emf"/><Relationship Id="rId32" Type="http://schemas.openxmlformats.org/officeDocument/2006/relationships/hyperlink" Target="consultantplus://offline/ref=83AA518746CB46A922F2E39F899668DD1CE1F4105FC9A1512A84ABD8B477CA57E7219AAE8EF532B98C20594A351D8C3853CEAD21E2b8sAP" TargetMode="External"/><Relationship Id="rId37" Type="http://schemas.openxmlformats.org/officeDocument/2006/relationships/hyperlink" Target="consultantplus://offline/ref=83AA518746CB46A922F2E39F899668DD1CE1F41355C7A1512A84ABD8B477CA57E7219AAB8FF33CEADE6F581673499F3B53CEAE20FD801600bEs6P" TargetMode="External"/><Relationship Id="rId40" Type="http://schemas.openxmlformats.org/officeDocument/2006/relationships/hyperlink" Target="consultantplus://offline/ref=83AA518746CB46A922F2E39F899668DD1CE1F41355C7A1512A84ABD8B477CA57E7219AAB8FF33FE9D96F581673499F3B53CEAE20FD801600bEs6P" TargetMode="External"/><Relationship Id="rId45" Type="http://schemas.openxmlformats.org/officeDocument/2006/relationships/hyperlink" Target="consultantplus://offline/ref=83AA518746CB46A922F2E39F899668DD1EE0F2115FC1A1512A84ABD8B477CA57E7219AAB8FF339ECD46F581673499F3B53CEAE20FD801600bEs6P" TargetMode="External"/><Relationship Id="rId53" Type="http://schemas.openxmlformats.org/officeDocument/2006/relationships/hyperlink" Target="consultantplus://offline/ref=AF43A135278E7017D8E78838D53C14B2EB009D2C0B373E2865193AB3962CA5D792EF310E32B1D9CBzF01M" TargetMode="External"/><Relationship Id="rId58"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oleObject" Target="embeddings/oleObject1.bin"/><Relationship Id="rId14" Type="http://schemas.openxmlformats.org/officeDocument/2006/relationships/hyperlink" Target="consultantplus://offline/ref=9577AE852156AC7042B39616586FEA65987FB35F2D883884DA8444CDFC0288613B84E86D4F5575BA8AB05B0E8F56108F56AF7A4D493D5C5B384C6Ec7m9W" TargetMode="External"/><Relationship Id="rId22" Type="http://schemas.openxmlformats.org/officeDocument/2006/relationships/hyperlink" Target="https://internet.garant.ru/" TargetMode="External"/><Relationship Id="rId27" Type="http://schemas.openxmlformats.org/officeDocument/2006/relationships/hyperlink" Target="consultantplus://offline/ref=83AA518746CB46A922F2E39F899668DD1CE1F41355C0A1512A84ABD8B477CA57E7219AA28AF132B98C20594A351D8C3853CEAD21E2b8sAP" TargetMode="External"/><Relationship Id="rId30" Type="http://schemas.openxmlformats.org/officeDocument/2006/relationships/hyperlink" Target="consultantplus://offline/ref=83AA518746CB46A922F2E39F899668DD1CE1F41556C7A1512A84ABD8B477CA57E7219AA38EF86DBC99310145360293384CD2AF20bEsBP" TargetMode="External"/><Relationship Id="rId35" Type="http://schemas.openxmlformats.org/officeDocument/2006/relationships/hyperlink" Target="consultantplus://offline/ref=83AA518746CB46A922F2E39F899668DD1CE1F41454C7A1512A84ABD8B477CA57E7219AAB8FFB32B98C20594A351D8C3853CEAD21E2b8sAP" TargetMode="External"/><Relationship Id="rId43" Type="http://schemas.openxmlformats.org/officeDocument/2006/relationships/hyperlink" Target="consultantplus://offline/ref=83AA518746CB46A922F2E39F899668DD1CE1F4135EC1A1512A84ABD8B477CA57E7219AAB8FF33BE8DC6F581673499F3B53CEAE20FD801600bEs6P" TargetMode="External"/><Relationship Id="rId48" Type="http://schemas.openxmlformats.org/officeDocument/2006/relationships/hyperlink" Target="consultantplus://offline/ref=C1EEE4B8B98D79CF26F1C96A272BF9EE6C884A131CEF9E6BDF2F4A73BB502067CAEBEAB29C857119Q7rBW" TargetMode="External"/><Relationship Id="rId56" Type="http://schemas.openxmlformats.org/officeDocument/2006/relationships/hyperlink" Target="consultantplus://offline/ref=360FE4B7CA53F6D37BA4563584ADAF36E5C6B5A99C07651BFA9B5780638DEEB6876501B8A237393A224F43F3FE88E03F860054B8085B5A7AF5hFQ" TargetMode="External"/><Relationship Id="rId8" Type="http://schemas.openxmlformats.org/officeDocument/2006/relationships/image" Target="media/image1.jpeg"/><Relationship Id="rId51" Type="http://schemas.openxmlformats.org/officeDocument/2006/relationships/hyperlink" Target="consultantplus://offline/ref=DDCE8265C3F2335163E02B2B4A7E1DDE2D58E1C6B57074FC7B1F974965DCBCA3BA21B6890847EBCCL742R"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consultantplus://offline/ref=C1EEE4B8B98D79CF26F1C96A272BF9EE6C884A131CEF9E6BDF2F4A73BB502067CAEBEAB29C857119Q7rBW" TargetMode="External"/><Relationship Id="rId25" Type="http://schemas.openxmlformats.org/officeDocument/2006/relationships/hyperlink" Target="consultantplus://offline/ref=5A7F2A19A63EBF630E65FC1A6EF253289FBE18E01F7060710D2BC4F3164D8F4A5BF07F0353EF55635AC1D5956F9A40796BA400BEDC0Dl7l3Q" TargetMode="External"/><Relationship Id="rId33" Type="http://schemas.openxmlformats.org/officeDocument/2006/relationships/hyperlink" Target="consultantplus://offline/ref=4A3C4006AA7DB1AC3A60B681815A99A3EA679F6094BC96CFCB905AF7EEFC59A8C4D20AD255C17EE623111D6C51C570ACE2F44F50J5B6N" TargetMode="External"/><Relationship Id="rId38" Type="http://schemas.openxmlformats.org/officeDocument/2006/relationships/hyperlink" Target="consultantplus://offline/ref=25B8626F440AE5C4223EAF81CE784899AA7D5C8D5EA7B23CB055289913139FC7E7247FE1B3C10F8E0EE357BA6D2AED3E4C5A16408876720Ck4U3N" TargetMode="External"/><Relationship Id="rId46" Type="http://schemas.openxmlformats.org/officeDocument/2006/relationships/hyperlink" Target="consultantplus://offline/ref=35D57EE8BD8464B7547AD3BA41F72EFC34A80E2740AD3EAC7AF6DD8ACFEF605F5CE7A6FB614B468162320894BB4ACAE7A9816B933Cw3GCP" TargetMode="External"/><Relationship Id="rId59" Type="http://schemas.openxmlformats.org/officeDocument/2006/relationships/footer" Target="footer3.xml"/><Relationship Id="rId20" Type="http://schemas.openxmlformats.org/officeDocument/2006/relationships/image" Target="media/image4.wmf"/><Relationship Id="rId41" Type="http://schemas.openxmlformats.org/officeDocument/2006/relationships/hyperlink" Target="consultantplus://offline/ref=83AA518746CB46A922F2E39F899668DD1CE1F41355C7A1512A84ABD8B477CA57E7219AA88DF532B98C20594A351D8C3853CEAD21E2b8sAP" TargetMode="External"/><Relationship Id="rId54" Type="http://schemas.openxmlformats.org/officeDocument/2006/relationships/hyperlink" Target="consultantplus://offline/ref=360FE4B7CA53F6D37BA4563584ADAF36E5C6B5A99C07651BFA9B5780638DEEB6876501B8A237393A224F43F3FE88E03F860054B8085B5A7AF5hFQ"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9577AE852156AC7042B39616586FEA65987FB35F2D8C3E8ADC8444CDFC0288613B84E86D4F5575BA8AB05B0F8F56108F56AF7A4D493D5C5B384C6Ec7m9W" TargetMode="External"/><Relationship Id="rId23" Type="http://schemas.openxmlformats.org/officeDocument/2006/relationships/image" Target="media/image5.wmf"/><Relationship Id="rId28" Type="http://schemas.openxmlformats.org/officeDocument/2006/relationships/hyperlink" Target="consultantplus://offline/ref=83AA518746CB46A922F2E39F899668DD1CE1F41255C5A1512A84ABD8B477CA57E7219AAB8FF339E4D86F581673499F3B53CEAE20FD801600bEs6P" TargetMode="External"/><Relationship Id="rId36" Type="http://schemas.openxmlformats.org/officeDocument/2006/relationships/hyperlink" Target="consultantplus://offline/ref=6F49D68ABAA8F8A7515A44EDAB56BA3628F4DD983291275A9CD877F3232E945C12014257279E8FC100C0D8EFA5C9BBA9025FC3CE300B05E6WFN9N" TargetMode="External"/><Relationship Id="rId49" Type="http://schemas.openxmlformats.org/officeDocument/2006/relationships/hyperlink" Target="consultantplus://offline/ref=4EDF5A2A4077867C32ACC7940835F65E38BDDB0FB5DA230D1E065188A1270A5A2BF243A094498CF442gBM" TargetMode="External"/><Relationship Id="rId57" Type="http://schemas.openxmlformats.org/officeDocument/2006/relationships/hyperlink" Target="consultantplus://offline/ref=4EDF5A2A4077867C32ACC7940835F65E38BDDB0FB5DA230D1E065188A1270A5A2BF243A094498CF442gBM" TargetMode="External"/><Relationship Id="rId10" Type="http://schemas.openxmlformats.org/officeDocument/2006/relationships/footer" Target="footer1.xml"/><Relationship Id="rId31" Type="http://schemas.openxmlformats.org/officeDocument/2006/relationships/hyperlink" Target="consultantplus://offline/ref=83AA518746CB46A922F2E39F899668DD19E9F8155C97F6537BD1A5DDBC278247A96497AA8FF23CE6893548123A1E932753D1B123E383b1sEP" TargetMode="External"/><Relationship Id="rId44" Type="http://schemas.openxmlformats.org/officeDocument/2006/relationships/hyperlink" Target="consultantplus://offline/ref=83AA518746CB46A922F2E39F899668DD1CE1F41556C7A1512A84ABD8B477CA57E7219AA287F86DBC99310145360293384CD2AF20bEsBP" TargetMode="External"/><Relationship Id="rId52" Type="http://schemas.openxmlformats.org/officeDocument/2006/relationships/hyperlink" Target="consultantplus://offline/ref=EDC4C8F26F100E8CD8EEC02F96A1B3C40BBEB980F0B8E41D5CECD9F372259E316F1412D9715AD34AZ0mBM"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www.urgc.info"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024BDC-95D9-4F8B-BF47-EF45CF023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209</Pages>
  <Words>58404</Words>
  <Characters>332903</Characters>
  <Application>Microsoft Office Word</Application>
  <DocSecurity>0</DocSecurity>
  <Lines>2774</Lines>
  <Paragraphs>781</Paragraphs>
  <ScaleCrop>false</ScaleCrop>
  <HeadingPairs>
    <vt:vector size="2" baseType="variant">
      <vt:variant>
        <vt:lpstr>Название</vt:lpstr>
      </vt:variant>
      <vt:variant>
        <vt:i4>1</vt:i4>
      </vt:variant>
    </vt:vector>
  </HeadingPairs>
  <TitlesOfParts>
    <vt:vector size="1" baseType="lpstr">
      <vt:lpstr>Общество с ограниченной ответственностью</vt:lpstr>
    </vt:vector>
  </TitlesOfParts>
  <Company>urgc</Company>
  <LinksUpToDate>false</LinksUpToDate>
  <CharactersWithSpaces>390526</CharactersWithSpaces>
  <SharedDoc>false</SharedDoc>
  <HLinks>
    <vt:vector size="510" baseType="variant">
      <vt:variant>
        <vt:i4>196674</vt:i4>
      </vt:variant>
      <vt:variant>
        <vt:i4>456</vt:i4>
      </vt:variant>
      <vt:variant>
        <vt:i4>0</vt:i4>
      </vt:variant>
      <vt:variant>
        <vt:i4>5</vt:i4>
      </vt:variant>
      <vt:variant>
        <vt:lpwstr/>
      </vt:variant>
      <vt:variant>
        <vt:lpwstr>P3207</vt:lpwstr>
      </vt:variant>
      <vt:variant>
        <vt:i4>6946870</vt:i4>
      </vt:variant>
      <vt:variant>
        <vt:i4>453</vt:i4>
      </vt:variant>
      <vt:variant>
        <vt:i4>0</vt:i4>
      </vt:variant>
      <vt:variant>
        <vt:i4>5</vt:i4>
      </vt:variant>
      <vt:variant>
        <vt:lpwstr>consultantplus://offline/ref=360FE4B7CA53F6D37BA4563584ADAF36E5C6B5A99C07651BFA9B5780638DEEB6876501B8A237393A224F43F3FE88E03F860054B8085B5A7AF5hFQ</vt:lpwstr>
      </vt:variant>
      <vt:variant>
        <vt:lpwstr/>
      </vt:variant>
      <vt:variant>
        <vt:i4>6946870</vt:i4>
      </vt:variant>
      <vt:variant>
        <vt:i4>450</vt:i4>
      </vt:variant>
      <vt:variant>
        <vt:i4>0</vt:i4>
      </vt:variant>
      <vt:variant>
        <vt:i4>5</vt:i4>
      </vt:variant>
      <vt:variant>
        <vt:lpwstr>consultantplus://offline/ref=360FE4B7CA53F6D37BA4563584ADAF36E5C6B5A99C07651BFA9B5780638DEEB6876501B8A237393A224F43F3FE88E03F860054B8085B5A7AF5hFQ</vt:lpwstr>
      </vt:variant>
      <vt:variant>
        <vt:lpwstr/>
      </vt:variant>
      <vt:variant>
        <vt:i4>6946870</vt:i4>
      </vt:variant>
      <vt:variant>
        <vt:i4>447</vt:i4>
      </vt:variant>
      <vt:variant>
        <vt:i4>0</vt:i4>
      </vt:variant>
      <vt:variant>
        <vt:i4>5</vt:i4>
      </vt:variant>
      <vt:variant>
        <vt:lpwstr>consultantplus://offline/ref=360FE4B7CA53F6D37BA4563584ADAF36E5C6B5A99C07651BFA9B5780638DEEB6876501B8A237393A224F43F3FE88E03F860054B8085B5A7AF5hFQ</vt:lpwstr>
      </vt:variant>
      <vt:variant>
        <vt:lpwstr/>
      </vt:variant>
      <vt:variant>
        <vt:i4>7012449</vt:i4>
      </vt:variant>
      <vt:variant>
        <vt:i4>444</vt:i4>
      </vt:variant>
      <vt:variant>
        <vt:i4>0</vt:i4>
      </vt:variant>
      <vt:variant>
        <vt:i4>5</vt:i4>
      </vt:variant>
      <vt:variant>
        <vt:lpwstr>consultantplus://offline/ref=AF43A135278E7017D8E78838D53C14B2EB009D2C0B373E2865193AB3962CA5D792EF310E32B1D9CBzF01M</vt:lpwstr>
      </vt:variant>
      <vt:variant>
        <vt:lpwstr/>
      </vt:variant>
      <vt:variant>
        <vt:i4>4063334</vt:i4>
      </vt:variant>
      <vt:variant>
        <vt:i4>441</vt:i4>
      </vt:variant>
      <vt:variant>
        <vt:i4>0</vt:i4>
      </vt:variant>
      <vt:variant>
        <vt:i4>5</vt:i4>
      </vt:variant>
      <vt:variant>
        <vt:lpwstr>consultantplus://offline/ref=EDC4C8F26F100E8CD8EEC02F96A1B3C40BBEB980F0B8E41D5CECD9F372259E316F1412D9715AD34AZ0mBM</vt:lpwstr>
      </vt:variant>
      <vt:variant>
        <vt:lpwstr/>
      </vt:variant>
      <vt:variant>
        <vt:i4>3538995</vt:i4>
      </vt:variant>
      <vt:variant>
        <vt:i4>438</vt:i4>
      </vt:variant>
      <vt:variant>
        <vt:i4>0</vt:i4>
      </vt:variant>
      <vt:variant>
        <vt:i4>5</vt:i4>
      </vt:variant>
      <vt:variant>
        <vt:lpwstr>consultantplus://offline/ref=DDCE8265C3F2335163E02B2B4A7E1DDE2D58E1C6B57074FC7B1F974965DCBCA3BA21B6890847EBCCL742R</vt:lpwstr>
      </vt:variant>
      <vt:variant>
        <vt:lpwstr/>
      </vt:variant>
      <vt:variant>
        <vt:i4>7340130</vt:i4>
      </vt:variant>
      <vt:variant>
        <vt:i4>435</vt:i4>
      </vt:variant>
      <vt:variant>
        <vt:i4>0</vt:i4>
      </vt:variant>
      <vt:variant>
        <vt:i4>5</vt:i4>
      </vt:variant>
      <vt:variant>
        <vt:lpwstr>consultantplus://offline/ref=4EDF5A2A4077867C32ACC7940835F65E38BDDB0FB5DA230D1E065188A1270A5A2BF243A094498CF442gBM</vt:lpwstr>
      </vt:variant>
      <vt:variant>
        <vt:lpwstr/>
      </vt:variant>
      <vt:variant>
        <vt:i4>7340130</vt:i4>
      </vt:variant>
      <vt:variant>
        <vt:i4>432</vt:i4>
      </vt:variant>
      <vt:variant>
        <vt:i4>0</vt:i4>
      </vt:variant>
      <vt:variant>
        <vt:i4>5</vt:i4>
      </vt:variant>
      <vt:variant>
        <vt:lpwstr>consultantplus://offline/ref=4EDF5A2A4077867C32ACC7940835F65E38BDDB0FB5DA230D1E065188A1270A5A2BF243A094498CF442gBM</vt:lpwstr>
      </vt:variant>
      <vt:variant>
        <vt:lpwstr/>
      </vt:variant>
      <vt:variant>
        <vt:i4>7143482</vt:i4>
      </vt:variant>
      <vt:variant>
        <vt:i4>429</vt:i4>
      </vt:variant>
      <vt:variant>
        <vt:i4>0</vt:i4>
      </vt:variant>
      <vt:variant>
        <vt:i4>5</vt:i4>
      </vt:variant>
      <vt:variant>
        <vt:lpwstr>consultantplus://offline/ref=C1EEE4B8B98D79CF26F1C96A272BF9EE6C884A131CEF9E6BDF2F4A73BB502067CAEBEAB29C857119Q7rBW</vt:lpwstr>
      </vt:variant>
      <vt:variant>
        <vt:lpwstr/>
      </vt:variant>
      <vt:variant>
        <vt:i4>2424932</vt:i4>
      </vt:variant>
      <vt:variant>
        <vt:i4>426</vt:i4>
      </vt:variant>
      <vt:variant>
        <vt:i4>0</vt:i4>
      </vt:variant>
      <vt:variant>
        <vt:i4>5</vt:i4>
      </vt:variant>
      <vt:variant>
        <vt:lpwstr>consultantplus://offline/ref=35D57EE8BD8464B7547AD3BA41F72EFC36AC0A2A44AA3EAC7AF6DD8ACFEF605F5CE7A6F86F48198477235098BB55D4E1B19D6992w3G4P</vt:lpwstr>
      </vt:variant>
      <vt:variant>
        <vt:lpwstr/>
      </vt:variant>
      <vt:variant>
        <vt:i4>1179655</vt:i4>
      </vt:variant>
      <vt:variant>
        <vt:i4>423</vt:i4>
      </vt:variant>
      <vt:variant>
        <vt:i4>0</vt:i4>
      </vt:variant>
      <vt:variant>
        <vt:i4>5</vt:i4>
      </vt:variant>
      <vt:variant>
        <vt:lpwstr>consultantplus://offline/ref=35D57EE8BD8464B7547AD3BA41F72EFC34A80E2740AD3EAC7AF6DD8ACFEF605F5CE7A6FB614B468162320894BB4ACAE7A9816B933Cw3GCP</vt:lpwstr>
      </vt:variant>
      <vt:variant>
        <vt:lpwstr/>
      </vt:variant>
      <vt:variant>
        <vt:i4>2556009</vt:i4>
      </vt:variant>
      <vt:variant>
        <vt:i4>420</vt:i4>
      </vt:variant>
      <vt:variant>
        <vt:i4>0</vt:i4>
      </vt:variant>
      <vt:variant>
        <vt:i4>5</vt:i4>
      </vt:variant>
      <vt:variant>
        <vt:lpwstr>consultantplus://offline/ref=83AA518746CB46A922F2E39F899668DD1EE0F2115FC1A1512A84ABD8B477CA57E7219AAB8FF339ECD46F581673499F3B53CEAE20FD801600bEs6P</vt:lpwstr>
      </vt:variant>
      <vt:variant>
        <vt:lpwstr/>
      </vt:variant>
      <vt:variant>
        <vt:i4>2359358</vt:i4>
      </vt:variant>
      <vt:variant>
        <vt:i4>417</vt:i4>
      </vt:variant>
      <vt:variant>
        <vt:i4>0</vt:i4>
      </vt:variant>
      <vt:variant>
        <vt:i4>5</vt:i4>
      </vt:variant>
      <vt:variant>
        <vt:lpwstr>consultantplus://offline/ref=83AA518746CB46A922F2E39F899668DD1CE1F41556C7A1512A84ABD8B477CA57E7219AA287F86DBC99310145360293384CD2AF20bEsBP</vt:lpwstr>
      </vt:variant>
      <vt:variant>
        <vt:lpwstr/>
      </vt:variant>
      <vt:variant>
        <vt:i4>2555966</vt:i4>
      </vt:variant>
      <vt:variant>
        <vt:i4>414</vt:i4>
      </vt:variant>
      <vt:variant>
        <vt:i4>0</vt:i4>
      </vt:variant>
      <vt:variant>
        <vt:i4>5</vt:i4>
      </vt:variant>
      <vt:variant>
        <vt:lpwstr>consultantplus://offline/ref=83AA518746CB46A922F2E39F899668DD1CE1F4135EC1A1512A84ABD8B477CA57E7219AAB8FF33BE8DC6F581673499F3B53CEAE20FD801600bEs6P</vt:lpwstr>
      </vt:variant>
      <vt:variant>
        <vt:lpwstr/>
      </vt:variant>
      <vt:variant>
        <vt:i4>1507333</vt:i4>
      </vt:variant>
      <vt:variant>
        <vt:i4>411</vt:i4>
      </vt:variant>
      <vt:variant>
        <vt:i4>0</vt:i4>
      </vt:variant>
      <vt:variant>
        <vt:i4>5</vt:i4>
      </vt:variant>
      <vt:variant>
        <vt:lpwstr>consultantplus://offline/ref=83AA518746CB46A922F2E39F899668DD18E5F41352CAFC5B22DDA7DAB3789540E06896AA8FF33EEBD6305D03621190384CD1AE3FE18217b0s9P</vt:lpwstr>
      </vt:variant>
      <vt:variant>
        <vt:lpwstr/>
      </vt:variant>
      <vt:variant>
        <vt:i4>4653065</vt:i4>
      </vt:variant>
      <vt:variant>
        <vt:i4>408</vt:i4>
      </vt:variant>
      <vt:variant>
        <vt:i4>0</vt:i4>
      </vt:variant>
      <vt:variant>
        <vt:i4>5</vt:i4>
      </vt:variant>
      <vt:variant>
        <vt:lpwstr>consultantplus://offline/ref=83AA518746CB46A922F2E39F899668DD1CE1F41355C7A1512A84ABD8B477CA57E7219AA88DF532B98C20594A351D8C3853CEAD21E2b8sAP</vt:lpwstr>
      </vt:variant>
      <vt:variant>
        <vt:lpwstr/>
      </vt:variant>
      <vt:variant>
        <vt:i4>2555959</vt:i4>
      </vt:variant>
      <vt:variant>
        <vt:i4>405</vt:i4>
      </vt:variant>
      <vt:variant>
        <vt:i4>0</vt:i4>
      </vt:variant>
      <vt:variant>
        <vt:i4>5</vt:i4>
      </vt:variant>
      <vt:variant>
        <vt:lpwstr>consultantplus://offline/ref=83AA518746CB46A922F2E39F899668DD1CE1F41355C7A1512A84ABD8B477CA57E7219AAB8FF33FE9D96F581673499F3B53CEAE20FD801600bEs6P</vt:lpwstr>
      </vt:variant>
      <vt:variant>
        <vt:lpwstr/>
      </vt:variant>
      <vt:variant>
        <vt:i4>4653150</vt:i4>
      </vt:variant>
      <vt:variant>
        <vt:i4>402</vt:i4>
      </vt:variant>
      <vt:variant>
        <vt:i4>0</vt:i4>
      </vt:variant>
      <vt:variant>
        <vt:i4>5</vt:i4>
      </vt:variant>
      <vt:variant>
        <vt:lpwstr>consultantplus://offline/ref=83AA518746CB46A922F2E39F899668DD1DE8F61451C3A1512A84ABD8B477CA57E7219AA888F532B98C20594A351D8C3853CEAD21E2b8sAP</vt:lpwstr>
      </vt:variant>
      <vt:variant>
        <vt:lpwstr/>
      </vt:variant>
      <vt:variant>
        <vt:i4>7274601</vt:i4>
      </vt:variant>
      <vt:variant>
        <vt:i4>399</vt:i4>
      </vt:variant>
      <vt:variant>
        <vt:i4>0</vt:i4>
      </vt:variant>
      <vt:variant>
        <vt:i4>5</vt:i4>
      </vt:variant>
      <vt:variant>
        <vt:lpwstr>consultantplus://offline/ref=25B8626F440AE5C4223EAF81CE784899AA7D5C8D5EA7B23CB055289913139FC7E7247FE1B3C10F8E0EE357BA6D2AED3E4C5A16408876720Ck4U3N</vt:lpwstr>
      </vt:variant>
      <vt:variant>
        <vt:lpwstr/>
      </vt:variant>
      <vt:variant>
        <vt:i4>2555958</vt:i4>
      </vt:variant>
      <vt:variant>
        <vt:i4>396</vt:i4>
      </vt:variant>
      <vt:variant>
        <vt:i4>0</vt:i4>
      </vt:variant>
      <vt:variant>
        <vt:i4>5</vt:i4>
      </vt:variant>
      <vt:variant>
        <vt:lpwstr>consultantplus://offline/ref=83AA518746CB46A922F2E39F899668DD1CE1F41355C7A1512A84ABD8B477CA57E7219AAB8FF33CEADE6F581673499F3B53CEAE20FD801600bEs6P</vt:lpwstr>
      </vt:variant>
      <vt:variant>
        <vt:lpwstr/>
      </vt:variant>
      <vt:variant>
        <vt:i4>6881377</vt:i4>
      </vt:variant>
      <vt:variant>
        <vt:i4>393</vt:i4>
      </vt:variant>
      <vt:variant>
        <vt:i4>0</vt:i4>
      </vt:variant>
      <vt:variant>
        <vt:i4>5</vt:i4>
      </vt:variant>
      <vt:variant>
        <vt:lpwstr>consultantplus://offline/ref=6F49D68ABAA8F8A7515A44EDAB56BA3628F4DD983291275A9CD877F3232E945C12014257279E8FC100C0D8EFA5C9BBA9025FC3CE300B05E6WFN9N</vt:lpwstr>
      </vt:variant>
      <vt:variant>
        <vt:lpwstr/>
      </vt:variant>
      <vt:variant>
        <vt:i4>4653056</vt:i4>
      </vt:variant>
      <vt:variant>
        <vt:i4>390</vt:i4>
      </vt:variant>
      <vt:variant>
        <vt:i4>0</vt:i4>
      </vt:variant>
      <vt:variant>
        <vt:i4>5</vt:i4>
      </vt:variant>
      <vt:variant>
        <vt:lpwstr>consultantplus://offline/ref=83AA518746CB46A922F2E39F899668DD1CE1F41454C7A1512A84ABD8B477CA57E7219AAB8FFB32B98C20594A351D8C3853CEAD21E2b8sAP</vt:lpwstr>
      </vt:variant>
      <vt:variant>
        <vt:lpwstr/>
      </vt:variant>
      <vt:variant>
        <vt:i4>7929962</vt:i4>
      </vt:variant>
      <vt:variant>
        <vt:i4>387</vt:i4>
      </vt:variant>
      <vt:variant>
        <vt:i4>0</vt:i4>
      </vt:variant>
      <vt:variant>
        <vt:i4>5</vt:i4>
      </vt:variant>
      <vt:variant>
        <vt:lpwstr>consultantplus://offline/ref=92CFF6942FBC93D4D85E68431B834C2A72E75F888871E53BE9E26C932BB7DB76381267D9EE391CFF4338E935EAA794AEC0710238427CE73B74DCN</vt:lpwstr>
      </vt:variant>
      <vt:variant>
        <vt:lpwstr/>
      </vt:variant>
      <vt:variant>
        <vt:i4>2883641</vt:i4>
      </vt:variant>
      <vt:variant>
        <vt:i4>384</vt:i4>
      </vt:variant>
      <vt:variant>
        <vt:i4>0</vt:i4>
      </vt:variant>
      <vt:variant>
        <vt:i4>5</vt:i4>
      </vt:variant>
      <vt:variant>
        <vt:lpwstr>consultantplus://offline/ref=4A3C4006AA7DB1AC3A60B681815A99A3EA679F6094BC96CFCB905AF7EEFC59A8C4D20AD255C17EE623111D6C51C570ACE2F44F50J5B6N</vt:lpwstr>
      </vt:variant>
      <vt:variant>
        <vt:lpwstr/>
      </vt:variant>
      <vt:variant>
        <vt:i4>4653067</vt:i4>
      </vt:variant>
      <vt:variant>
        <vt:i4>381</vt:i4>
      </vt:variant>
      <vt:variant>
        <vt:i4>0</vt:i4>
      </vt:variant>
      <vt:variant>
        <vt:i4>5</vt:i4>
      </vt:variant>
      <vt:variant>
        <vt:lpwstr>consultantplus://offline/ref=83AA518746CB46A922F2E39F899668DD1CE1F4105FC9A1512A84ABD8B477CA57E7219AAE8EF532B98C20594A351D8C3853CEAD21E2b8sAP</vt:lpwstr>
      </vt:variant>
      <vt:variant>
        <vt:lpwstr/>
      </vt:variant>
      <vt:variant>
        <vt:i4>2228335</vt:i4>
      </vt:variant>
      <vt:variant>
        <vt:i4>378</vt:i4>
      </vt:variant>
      <vt:variant>
        <vt:i4>0</vt:i4>
      </vt:variant>
      <vt:variant>
        <vt:i4>5</vt:i4>
      </vt:variant>
      <vt:variant>
        <vt:lpwstr>consultantplus://offline/ref=83AA518746CB46A922F2E39F899668DD19E9F8155C97F6537BD1A5DDBC278247A96497AA8FF23CE6893548123A1E932753D1B123E383b1sEP</vt:lpwstr>
      </vt:variant>
      <vt:variant>
        <vt:lpwstr/>
      </vt:variant>
      <vt:variant>
        <vt:i4>2359405</vt:i4>
      </vt:variant>
      <vt:variant>
        <vt:i4>375</vt:i4>
      </vt:variant>
      <vt:variant>
        <vt:i4>0</vt:i4>
      </vt:variant>
      <vt:variant>
        <vt:i4>5</vt:i4>
      </vt:variant>
      <vt:variant>
        <vt:lpwstr>consultantplus://offline/ref=83AA518746CB46A922F2E39F899668DD1CE1F41556C7A1512A84ABD8B477CA57E7219AA38EF86DBC99310145360293384CD2AF20bEsBP</vt:lpwstr>
      </vt:variant>
      <vt:variant>
        <vt:lpwstr/>
      </vt:variant>
      <vt:variant>
        <vt:i4>2555960</vt:i4>
      </vt:variant>
      <vt:variant>
        <vt:i4>372</vt:i4>
      </vt:variant>
      <vt:variant>
        <vt:i4>0</vt:i4>
      </vt:variant>
      <vt:variant>
        <vt:i4>5</vt:i4>
      </vt:variant>
      <vt:variant>
        <vt:lpwstr>consultantplus://offline/ref=83AA518746CB46A922F2E39F899668DD1CE1F41354C0A1512A84ABD8B477CA57E7219AAB8FF33BE5D86F581673499F3B53CEAE20FD801600bEs6P</vt:lpwstr>
      </vt:variant>
      <vt:variant>
        <vt:lpwstr/>
      </vt:variant>
      <vt:variant>
        <vt:i4>2556007</vt:i4>
      </vt:variant>
      <vt:variant>
        <vt:i4>369</vt:i4>
      </vt:variant>
      <vt:variant>
        <vt:i4>0</vt:i4>
      </vt:variant>
      <vt:variant>
        <vt:i4>5</vt:i4>
      </vt:variant>
      <vt:variant>
        <vt:lpwstr>consultantplus://offline/ref=83AA518746CB46A922F2E39F899668DD1CE1F41255C5A1512A84ABD8B477CA57E7219AAB8FF339E4D86F581673499F3B53CEAE20FD801600bEs6P</vt:lpwstr>
      </vt:variant>
      <vt:variant>
        <vt:lpwstr/>
      </vt:variant>
      <vt:variant>
        <vt:i4>4653061</vt:i4>
      </vt:variant>
      <vt:variant>
        <vt:i4>366</vt:i4>
      </vt:variant>
      <vt:variant>
        <vt:i4>0</vt:i4>
      </vt:variant>
      <vt:variant>
        <vt:i4>5</vt:i4>
      </vt:variant>
      <vt:variant>
        <vt:lpwstr>consultantplus://offline/ref=83AA518746CB46A922F2E39F899668DD1CE1F41355C0A1512A84ABD8B477CA57E7219AA28AF132B98C20594A351D8C3853CEAD21E2b8sAP</vt:lpwstr>
      </vt:variant>
      <vt:variant>
        <vt:lpwstr/>
      </vt:variant>
      <vt:variant>
        <vt:i4>2555959</vt:i4>
      </vt:variant>
      <vt:variant>
        <vt:i4>363</vt:i4>
      </vt:variant>
      <vt:variant>
        <vt:i4>0</vt:i4>
      </vt:variant>
      <vt:variant>
        <vt:i4>5</vt:i4>
      </vt:variant>
      <vt:variant>
        <vt:lpwstr>consultantplus://offline/ref=83AA518746CB46A922F2E39F899668DD1CE1F41355C0A1512A84ABD8B477CA57E7219AAB8FF33BEFDE6F581673499F3B53CEAE20FD801600bEs6P</vt:lpwstr>
      </vt:variant>
      <vt:variant>
        <vt:lpwstr/>
      </vt:variant>
      <vt:variant>
        <vt:i4>6488116</vt:i4>
      </vt:variant>
      <vt:variant>
        <vt:i4>360</vt:i4>
      </vt:variant>
      <vt:variant>
        <vt:i4>0</vt:i4>
      </vt:variant>
      <vt:variant>
        <vt:i4>5</vt:i4>
      </vt:variant>
      <vt:variant>
        <vt:lpwstr>consultantplus://offline/ref=5A7F2A19A63EBF630E65FC1A6EF253289FBE18E01F7060710D2BC4F3164D8F4A5BF07F0353EF55635AC1D5956F9A40796BA400BEDC0Dl7l3Q</vt:lpwstr>
      </vt:variant>
      <vt:variant>
        <vt:lpwstr/>
      </vt:variant>
      <vt:variant>
        <vt:i4>7143482</vt:i4>
      </vt:variant>
      <vt:variant>
        <vt:i4>351</vt:i4>
      </vt:variant>
      <vt:variant>
        <vt:i4>0</vt:i4>
      </vt:variant>
      <vt:variant>
        <vt:i4>5</vt:i4>
      </vt:variant>
      <vt:variant>
        <vt:lpwstr>consultantplus://offline/ref=C1EEE4B8B98D79CF26F1C96A272BF9EE6C884A131CEF9E6BDF2F4A73BB502067CAEBEAB29C857119Q7rBW</vt:lpwstr>
      </vt:variant>
      <vt:variant>
        <vt:lpwstr/>
      </vt:variant>
      <vt:variant>
        <vt:i4>7143482</vt:i4>
      </vt:variant>
      <vt:variant>
        <vt:i4>279</vt:i4>
      </vt:variant>
      <vt:variant>
        <vt:i4>0</vt:i4>
      </vt:variant>
      <vt:variant>
        <vt:i4>5</vt:i4>
      </vt:variant>
      <vt:variant>
        <vt:lpwstr>consultantplus://offline/ref=C1EEE4B8B98D79CF26F1C96A272BF9EE6C884A131CEF9E6BDF2F4A73BB502067CAEBEAB29C857119Q7rBW</vt:lpwstr>
      </vt:variant>
      <vt:variant>
        <vt:lpwstr/>
      </vt:variant>
      <vt:variant>
        <vt:i4>524377</vt:i4>
      </vt:variant>
      <vt:variant>
        <vt:i4>276</vt:i4>
      </vt:variant>
      <vt:variant>
        <vt:i4>0</vt:i4>
      </vt:variant>
      <vt:variant>
        <vt:i4>5</vt:i4>
      </vt:variant>
      <vt:variant>
        <vt:lpwstr>consultantplus://offline/ref=9577AE852156AC7042B39616586FEA65987FB35F28893F8CDA8444CDFC0288613B84E86D4F5575BA8AB05B0F8F56108F56AF7A4D493D5C5B384C6Ec7m9W</vt:lpwstr>
      </vt:variant>
      <vt:variant>
        <vt:lpwstr/>
      </vt:variant>
      <vt:variant>
        <vt:i4>524380</vt:i4>
      </vt:variant>
      <vt:variant>
        <vt:i4>273</vt:i4>
      </vt:variant>
      <vt:variant>
        <vt:i4>0</vt:i4>
      </vt:variant>
      <vt:variant>
        <vt:i4>5</vt:i4>
      </vt:variant>
      <vt:variant>
        <vt:lpwstr>consultantplus://offline/ref=9577AE852156AC7042B39616586FEA65987FB35F2D8C3E8ADC8444CDFC0288613B84E86D4F5575BA8AB05B0F8F56108F56AF7A4D493D5C5B384C6Ec7m9W</vt:lpwstr>
      </vt:variant>
      <vt:variant>
        <vt:lpwstr/>
      </vt:variant>
      <vt:variant>
        <vt:i4>524302</vt:i4>
      </vt:variant>
      <vt:variant>
        <vt:i4>270</vt:i4>
      </vt:variant>
      <vt:variant>
        <vt:i4>0</vt:i4>
      </vt:variant>
      <vt:variant>
        <vt:i4>5</vt:i4>
      </vt:variant>
      <vt:variant>
        <vt:lpwstr>consultantplus://offline/ref=9577AE852156AC7042B39616586FEA65987FB35F2D883884DA8444CDFC0288613B84E86D4F5575BA8AB05B0E8F56108F56AF7A4D493D5C5B384C6Ec7m9W</vt:lpwstr>
      </vt:variant>
      <vt:variant>
        <vt:lpwstr/>
      </vt:variant>
      <vt:variant>
        <vt:i4>524377</vt:i4>
      </vt:variant>
      <vt:variant>
        <vt:i4>267</vt:i4>
      </vt:variant>
      <vt:variant>
        <vt:i4>0</vt:i4>
      </vt:variant>
      <vt:variant>
        <vt:i4>5</vt:i4>
      </vt:variant>
      <vt:variant>
        <vt:lpwstr>consultantplus://offline/ref=9577AE852156AC7042B39616586FEA65987FB35F28893F8CDA8444CDFC0288613B84E86D4F5575BA8AB05B0F8F56108F56AF7A4D493D5C5B384C6Ec7m9W</vt:lpwstr>
      </vt:variant>
      <vt:variant>
        <vt:lpwstr/>
      </vt:variant>
      <vt:variant>
        <vt:i4>524380</vt:i4>
      </vt:variant>
      <vt:variant>
        <vt:i4>264</vt:i4>
      </vt:variant>
      <vt:variant>
        <vt:i4>0</vt:i4>
      </vt:variant>
      <vt:variant>
        <vt:i4>5</vt:i4>
      </vt:variant>
      <vt:variant>
        <vt:lpwstr>consultantplus://offline/ref=9577AE852156AC7042B39616586FEA65987FB35F2D8C3E8ADC8444CDFC0288613B84E86D4F5575BA8AB05B0F8F56108F56AF7A4D493D5C5B384C6Ec7m9W</vt:lpwstr>
      </vt:variant>
      <vt:variant>
        <vt:lpwstr/>
      </vt:variant>
      <vt:variant>
        <vt:i4>524302</vt:i4>
      </vt:variant>
      <vt:variant>
        <vt:i4>261</vt:i4>
      </vt:variant>
      <vt:variant>
        <vt:i4>0</vt:i4>
      </vt:variant>
      <vt:variant>
        <vt:i4>5</vt:i4>
      </vt:variant>
      <vt:variant>
        <vt:lpwstr>consultantplus://offline/ref=9577AE852156AC7042B39616586FEA65987FB35F2D883884DA8444CDFC0288613B84E86D4F5575BA8AB05B0E8F56108F56AF7A4D493D5C5B384C6Ec7m9W</vt:lpwstr>
      </vt:variant>
      <vt:variant>
        <vt:lpwstr/>
      </vt:variant>
      <vt:variant>
        <vt:i4>1900597</vt:i4>
      </vt:variant>
      <vt:variant>
        <vt:i4>254</vt:i4>
      </vt:variant>
      <vt:variant>
        <vt:i4>0</vt:i4>
      </vt:variant>
      <vt:variant>
        <vt:i4>5</vt:i4>
      </vt:variant>
      <vt:variant>
        <vt:lpwstr/>
      </vt:variant>
      <vt:variant>
        <vt:lpwstr>_Toc82450499</vt:lpwstr>
      </vt:variant>
      <vt:variant>
        <vt:i4>1835061</vt:i4>
      </vt:variant>
      <vt:variant>
        <vt:i4>248</vt:i4>
      </vt:variant>
      <vt:variant>
        <vt:i4>0</vt:i4>
      </vt:variant>
      <vt:variant>
        <vt:i4>5</vt:i4>
      </vt:variant>
      <vt:variant>
        <vt:lpwstr/>
      </vt:variant>
      <vt:variant>
        <vt:lpwstr>_Toc82450498</vt:lpwstr>
      </vt:variant>
      <vt:variant>
        <vt:i4>1245237</vt:i4>
      </vt:variant>
      <vt:variant>
        <vt:i4>242</vt:i4>
      </vt:variant>
      <vt:variant>
        <vt:i4>0</vt:i4>
      </vt:variant>
      <vt:variant>
        <vt:i4>5</vt:i4>
      </vt:variant>
      <vt:variant>
        <vt:lpwstr/>
      </vt:variant>
      <vt:variant>
        <vt:lpwstr>_Toc82450497</vt:lpwstr>
      </vt:variant>
      <vt:variant>
        <vt:i4>1179701</vt:i4>
      </vt:variant>
      <vt:variant>
        <vt:i4>236</vt:i4>
      </vt:variant>
      <vt:variant>
        <vt:i4>0</vt:i4>
      </vt:variant>
      <vt:variant>
        <vt:i4>5</vt:i4>
      </vt:variant>
      <vt:variant>
        <vt:lpwstr/>
      </vt:variant>
      <vt:variant>
        <vt:lpwstr>_Toc82450496</vt:lpwstr>
      </vt:variant>
      <vt:variant>
        <vt:i4>1114165</vt:i4>
      </vt:variant>
      <vt:variant>
        <vt:i4>230</vt:i4>
      </vt:variant>
      <vt:variant>
        <vt:i4>0</vt:i4>
      </vt:variant>
      <vt:variant>
        <vt:i4>5</vt:i4>
      </vt:variant>
      <vt:variant>
        <vt:lpwstr/>
      </vt:variant>
      <vt:variant>
        <vt:lpwstr>_Toc82450495</vt:lpwstr>
      </vt:variant>
      <vt:variant>
        <vt:i4>1048629</vt:i4>
      </vt:variant>
      <vt:variant>
        <vt:i4>224</vt:i4>
      </vt:variant>
      <vt:variant>
        <vt:i4>0</vt:i4>
      </vt:variant>
      <vt:variant>
        <vt:i4>5</vt:i4>
      </vt:variant>
      <vt:variant>
        <vt:lpwstr/>
      </vt:variant>
      <vt:variant>
        <vt:lpwstr>_Toc82450494</vt:lpwstr>
      </vt:variant>
      <vt:variant>
        <vt:i4>1507381</vt:i4>
      </vt:variant>
      <vt:variant>
        <vt:i4>218</vt:i4>
      </vt:variant>
      <vt:variant>
        <vt:i4>0</vt:i4>
      </vt:variant>
      <vt:variant>
        <vt:i4>5</vt:i4>
      </vt:variant>
      <vt:variant>
        <vt:lpwstr/>
      </vt:variant>
      <vt:variant>
        <vt:lpwstr>_Toc82450493</vt:lpwstr>
      </vt:variant>
      <vt:variant>
        <vt:i4>1441845</vt:i4>
      </vt:variant>
      <vt:variant>
        <vt:i4>212</vt:i4>
      </vt:variant>
      <vt:variant>
        <vt:i4>0</vt:i4>
      </vt:variant>
      <vt:variant>
        <vt:i4>5</vt:i4>
      </vt:variant>
      <vt:variant>
        <vt:lpwstr/>
      </vt:variant>
      <vt:variant>
        <vt:lpwstr>_Toc82450492</vt:lpwstr>
      </vt:variant>
      <vt:variant>
        <vt:i4>1376309</vt:i4>
      </vt:variant>
      <vt:variant>
        <vt:i4>206</vt:i4>
      </vt:variant>
      <vt:variant>
        <vt:i4>0</vt:i4>
      </vt:variant>
      <vt:variant>
        <vt:i4>5</vt:i4>
      </vt:variant>
      <vt:variant>
        <vt:lpwstr/>
      </vt:variant>
      <vt:variant>
        <vt:lpwstr>_Toc82450491</vt:lpwstr>
      </vt:variant>
      <vt:variant>
        <vt:i4>1310773</vt:i4>
      </vt:variant>
      <vt:variant>
        <vt:i4>200</vt:i4>
      </vt:variant>
      <vt:variant>
        <vt:i4>0</vt:i4>
      </vt:variant>
      <vt:variant>
        <vt:i4>5</vt:i4>
      </vt:variant>
      <vt:variant>
        <vt:lpwstr/>
      </vt:variant>
      <vt:variant>
        <vt:lpwstr>_Toc82450490</vt:lpwstr>
      </vt:variant>
      <vt:variant>
        <vt:i4>1900596</vt:i4>
      </vt:variant>
      <vt:variant>
        <vt:i4>194</vt:i4>
      </vt:variant>
      <vt:variant>
        <vt:i4>0</vt:i4>
      </vt:variant>
      <vt:variant>
        <vt:i4>5</vt:i4>
      </vt:variant>
      <vt:variant>
        <vt:lpwstr/>
      </vt:variant>
      <vt:variant>
        <vt:lpwstr>_Toc82450489</vt:lpwstr>
      </vt:variant>
      <vt:variant>
        <vt:i4>1835060</vt:i4>
      </vt:variant>
      <vt:variant>
        <vt:i4>188</vt:i4>
      </vt:variant>
      <vt:variant>
        <vt:i4>0</vt:i4>
      </vt:variant>
      <vt:variant>
        <vt:i4>5</vt:i4>
      </vt:variant>
      <vt:variant>
        <vt:lpwstr/>
      </vt:variant>
      <vt:variant>
        <vt:lpwstr>_Toc82450488</vt:lpwstr>
      </vt:variant>
      <vt:variant>
        <vt:i4>1245236</vt:i4>
      </vt:variant>
      <vt:variant>
        <vt:i4>182</vt:i4>
      </vt:variant>
      <vt:variant>
        <vt:i4>0</vt:i4>
      </vt:variant>
      <vt:variant>
        <vt:i4>5</vt:i4>
      </vt:variant>
      <vt:variant>
        <vt:lpwstr/>
      </vt:variant>
      <vt:variant>
        <vt:lpwstr>_Toc82450487</vt:lpwstr>
      </vt:variant>
      <vt:variant>
        <vt:i4>1179700</vt:i4>
      </vt:variant>
      <vt:variant>
        <vt:i4>176</vt:i4>
      </vt:variant>
      <vt:variant>
        <vt:i4>0</vt:i4>
      </vt:variant>
      <vt:variant>
        <vt:i4>5</vt:i4>
      </vt:variant>
      <vt:variant>
        <vt:lpwstr/>
      </vt:variant>
      <vt:variant>
        <vt:lpwstr>_Toc82450486</vt:lpwstr>
      </vt:variant>
      <vt:variant>
        <vt:i4>1114164</vt:i4>
      </vt:variant>
      <vt:variant>
        <vt:i4>170</vt:i4>
      </vt:variant>
      <vt:variant>
        <vt:i4>0</vt:i4>
      </vt:variant>
      <vt:variant>
        <vt:i4>5</vt:i4>
      </vt:variant>
      <vt:variant>
        <vt:lpwstr/>
      </vt:variant>
      <vt:variant>
        <vt:lpwstr>_Toc82450485</vt:lpwstr>
      </vt:variant>
      <vt:variant>
        <vt:i4>1048628</vt:i4>
      </vt:variant>
      <vt:variant>
        <vt:i4>164</vt:i4>
      </vt:variant>
      <vt:variant>
        <vt:i4>0</vt:i4>
      </vt:variant>
      <vt:variant>
        <vt:i4>5</vt:i4>
      </vt:variant>
      <vt:variant>
        <vt:lpwstr/>
      </vt:variant>
      <vt:variant>
        <vt:lpwstr>_Toc82450484</vt:lpwstr>
      </vt:variant>
      <vt:variant>
        <vt:i4>1507380</vt:i4>
      </vt:variant>
      <vt:variant>
        <vt:i4>158</vt:i4>
      </vt:variant>
      <vt:variant>
        <vt:i4>0</vt:i4>
      </vt:variant>
      <vt:variant>
        <vt:i4>5</vt:i4>
      </vt:variant>
      <vt:variant>
        <vt:lpwstr/>
      </vt:variant>
      <vt:variant>
        <vt:lpwstr>_Toc82450483</vt:lpwstr>
      </vt:variant>
      <vt:variant>
        <vt:i4>1441844</vt:i4>
      </vt:variant>
      <vt:variant>
        <vt:i4>152</vt:i4>
      </vt:variant>
      <vt:variant>
        <vt:i4>0</vt:i4>
      </vt:variant>
      <vt:variant>
        <vt:i4>5</vt:i4>
      </vt:variant>
      <vt:variant>
        <vt:lpwstr/>
      </vt:variant>
      <vt:variant>
        <vt:lpwstr>_Toc82450482</vt:lpwstr>
      </vt:variant>
      <vt:variant>
        <vt:i4>1376308</vt:i4>
      </vt:variant>
      <vt:variant>
        <vt:i4>146</vt:i4>
      </vt:variant>
      <vt:variant>
        <vt:i4>0</vt:i4>
      </vt:variant>
      <vt:variant>
        <vt:i4>5</vt:i4>
      </vt:variant>
      <vt:variant>
        <vt:lpwstr/>
      </vt:variant>
      <vt:variant>
        <vt:lpwstr>_Toc82450481</vt:lpwstr>
      </vt:variant>
      <vt:variant>
        <vt:i4>1310772</vt:i4>
      </vt:variant>
      <vt:variant>
        <vt:i4>140</vt:i4>
      </vt:variant>
      <vt:variant>
        <vt:i4>0</vt:i4>
      </vt:variant>
      <vt:variant>
        <vt:i4>5</vt:i4>
      </vt:variant>
      <vt:variant>
        <vt:lpwstr/>
      </vt:variant>
      <vt:variant>
        <vt:lpwstr>_Toc82450480</vt:lpwstr>
      </vt:variant>
      <vt:variant>
        <vt:i4>1900603</vt:i4>
      </vt:variant>
      <vt:variant>
        <vt:i4>134</vt:i4>
      </vt:variant>
      <vt:variant>
        <vt:i4>0</vt:i4>
      </vt:variant>
      <vt:variant>
        <vt:i4>5</vt:i4>
      </vt:variant>
      <vt:variant>
        <vt:lpwstr/>
      </vt:variant>
      <vt:variant>
        <vt:lpwstr>_Toc82450479</vt:lpwstr>
      </vt:variant>
      <vt:variant>
        <vt:i4>1835067</vt:i4>
      </vt:variant>
      <vt:variant>
        <vt:i4>128</vt:i4>
      </vt:variant>
      <vt:variant>
        <vt:i4>0</vt:i4>
      </vt:variant>
      <vt:variant>
        <vt:i4>5</vt:i4>
      </vt:variant>
      <vt:variant>
        <vt:lpwstr/>
      </vt:variant>
      <vt:variant>
        <vt:lpwstr>_Toc82450478</vt:lpwstr>
      </vt:variant>
      <vt:variant>
        <vt:i4>1245243</vt:i4>
      </vt:variant>
      <vt:variant>
        <vt:i4>122</vt:i4>
      </vt:variant>
      <vt:variant>
        <vt:i4>0</vt:i4>
      </vt:variant>
      <vt:variant>
        <vt:i4>5</vt:i4>
      </vt:variant>
      <vt:variant>
        <vt:lpwstr/>
      </vt:variant>
      <vt:variant>
        <vt:lpwstr>_Toc82450477</vt:lpwstr>
      </vt:variant>
      <vt:variant>
        <vt:i4>1179707</vt:i4>
      </vt:variant>
      <vt:variant>
        <vt:i4>116</vt:i4>
      </vt:variant>
      <vt:variant>
        <vt:i4>0</vt:i4>
      </vt:variant>
      <vt:variant>
        <vt:i4>5</vt:i4>
      </vt:variant>
      <vt:variant>
        <vt:lpwstr/>
      </vt:variant>
      <vt:variant>
        <vt:lpwstr>_Toc82450476</vt:lpwstr>
      </vt:variant>
      <vt:variant>
        <vt:i4>1114171</vt:i4>
      </vt:variant>
      <vt:variant>
        <vt:i4>110</vt:i4>
      </vt:variant>
      <vt:variant>
        <vt:i4>0</vt:i4>
      </vt:variant>
      <vt:variant>
        <vt:i4>5</vt:i4>
      </vt:variant>
      <vt:variant>
        <vt:lpwstr/>
      </vt:variant>
      <vt:variant>
        <vt:lpwstr>_Toc82450475</vt:lpwstr>
      </vt:variant>
      <vt:variant>
        <vt:i4>1048635</vt:i4>
      </vt:variant>
      <vt:variant>
        <vt:i4>104</vt:i4>
      </vt:variant>
      <vt:variant>
        <vt:i4>0</vt:i4>
      </vt:variant>
      <vt:variant>
        <vt:i4>5</vt:i4>
      </vt:variant>
      <vt:variant>
        <vt:lpwstr/>
      </vt:variant>
      <vt:variant>
        <vt:lpwstr>_Toc82450474</vt:lpwstr>
      </vt:variant>
      <vt:variant>
        <vt:i4>1507387</vt:i4>
      </vt:variant>
      <vt:variant>
        <vt:i4>98</vt:i4>
      </vt:variant>
      <vt:variant>
        <vt:i4>0</vt:i4>
      </vt:variant>
      <vt:variant>
        <vt:i4>5</vt:i4>
      </vt:variant>
      <vt:variant>
        <vt:lpwstr/>
      </vt:variant>
      <vt:variant>
        <vt:lpwstr>_Toc82450473</vt:lpwstr>
      </vt:variant>
      <vt:variant>
        <vt:i4>1441851</vt:i4>
      </vt:variant>
      <vt:variant>
        <vt:i4>92</vt:i4>
      </vt:variant>
      <vt:variant>
        <vt:i4>0</vt:i4>
      </vt:variant>
      <vt:variant>
        <vt:i4>5</vt:i4>
      </vt:variant>
      <vt:variant>
        <vt:lpwstr/>
      </vt:variant>
      <vt:variant>
        <vt:lpwstr>_Toc82450472</vt:lpwstr>
      </vt:variant>
      <vt:variant>
        <vt:i4>1376315</vt:i4>
      </vt:variant>
      <vt:variant>
        <vt:i4>86</vt:i4>
      </vt:variant>
      <vt:variant>
        <vt:i4>0</vt:i4>
      </vt:variant>
      <vt:variant>
        <vt:i4>5</vt:i4>
      </vt:variant>
      <vt:variant>
        <vt:lpwstr/>
      </vt:variant>
      <vt:variant>
        <vt:lpwstr>_Toc82450471</vt:lpwstr>
      </vt:variant>
      <vt:variant>
        <vt:i4>1310779</vt:i4>
      </vt:variant>
      <vt:variant>
        <vt:i4>80</vt:i4>
      </vt:variant>
      <vt:variant>
        <vt:i4>0</vt:i4>
      </vt:variant>
      <vt:variant>
        <vt:i4>5</vt:i4>
      </vt:variant>
      <vt:variant>
        <vt:lpwstr/>
      </vt:variant>
      <vt:variant>
        <vt:lpwstr>_Toc82450470</vt:lpwstr>
      </vt:variant>
      <vt:variant>
        <vt:i4>1900602</vt:i4>
      </vt:variant>
      <vt:variant>
        <vt:i4>74</vt:i4>
      </vt:variant>
      <vt:variant>
        <vt:i4>0</vt:i4>
      </vt:variant>
      <vt:variant>
        <vt:i4>5</vt:i4>
      </vt:variant>
      <vt:variant>
        <vt:lpwstr/>
      </vt:variant>
      <vt:variant>
        <vt:lpwstr>_Toc82450469</vt:lpwstr>
      </vt:variant>
      <vt:variant>
        <vt:i4>1835066</vt:i4>
      </vt:variant>
      <vt:variant>
        <vt:i4>68</vt:i4>
      </vt:variant>
      <vt:variant>
        <vt:i4>0</vt:i4>
      </vt:variant>
      <vt:variant>
        <vt:i4>5</vt:i4>
      </vt:variant>
      <vt:variant>
        <vt:lpwstr/>
      </vt:variant>
      <vt:variant>
        <vt:lpwstr>_Toc82450468</vt:lpwstr>
      </vt:variant>
      <vt:variant>
        <vt:i4>1245242</vt:i4>
      </vt:variant>
      <vt:variant>
        <vt:i4>62</vt:i4>
      </vt:variant>
      <vt:variant>
        <vt:i4>0</vt:i4>
      </vt:variant>
      <vt:variant>
        <vt:i4>5</vt:i4>
      </vt:variant>
      <vt:variant>
        <vt:lpwstr/>
      </vt:variant>
      <vt:variant>
        <vt:lpwstr>_Toc82450467</vt:lpwstr>
      </vt:variant>
      <vt:variant>
        <vt:i4>1179706</vt:i4>
      </vt:variant>
      <vt:variant>
        <vt:i4>56</vt:i4>
      </vt:variant>
      <vt:variant>
        <vt:i4>0</vt:i4>
      </vt:variant>
      <vt:variant>
        <vt:i4>5</vt:i4>
      </vt:variant>
      <vt:variant>
        <vt:lpwstr/>
      </vt:variant>
      <vt:variant>
        <vt:lpwstr>_Toc82450466</vt:lpwstr>
      </vt:variant>
      <vt:variant>
        <vt:i4>1114170</vt:i4>
      </vt:variant>
      <vt:variant>
        <vt:i4>50</vt:i4>
      </vt:variant>
      <vt:variant>
        <vt:i4>0</vt:i4>
      </vt:variant>
      <vt:variant>
        <vt:i4>5</vt:i4>
      </vt:variant>
      <vt:variant>
        <vt:lpwstr/>
      </vt:variant>
      <vt:variant>
        <vt:lpwstr>_Toc82450465</vt:lpwstr>
      </vt:variant>
      <vt:variant>
        <vt:i4>1048634</vt:i4>
      </vt:variant>
      <vt:variant>
        <vt:i4>44</vt:i4>
      </vt:variant>
      <vt:variant>
        <vt:i4>0</vt:i4>
      </vt:variant>
      <vt:variant>
        <vt:i4>5</vt:i4>
      </vt:variant>
      <vt:variant>
        <vt:lpwstr/>
      </vt:variant>
      <vt:variant>
        <vt:lpwstr>_Toc82450464</vt:lpwstr>
      </vt:variant>
      <vt:variant>
        <vt:i4>1507386</vt:i4>
      </vt:variant>
      <vt:variant>
        <vt:i4>38</vt:i4>
      </vt:variant>
      <vt:variant>
        <vt:i4>0</vt:i4>
      </vt:variant>
      <vt:variant>
        <vt:i4>5</vt:i4>
      </vt:variant>
      <vt:variant>
        <vt:lpwstr/>
      </vt:variant>
      <vt:variant>
        <vt:lpwstr>_Toc82450463</vt:lpwstr>
      </vt:variant>
      <vt:variant>
        <vt:i4>1441850</vt:i4>
      </vt:variant>
      <vt:variant>
        <vt:i4>32</vt:i4>
      </vt:variant>
      <vt:variant>
        <vt:i4>0</vt:i4>
      </vt:variant>
      <vt:variant>
        <vt:i4>5</vt:i4>
      </vt:variant>
      <vt:variant>
        <vt:lpwstr/>
      </vt:variant>
      <vt:variant>
        <vt:lpwstr>_Toc82450462</vt:lpwstr>
      </vt:variant>
      <vt:variant>
        <vt:i4>1376314</vt:i4>
      </vt:variant>
      <vt:variant>
        <vt:i4>26</vt:i4>
      </vt:variant>
      <vt:variant>
        <vt:i4>0</vt:i4>
      </vt:variant>
      <vt:variant>
        <vt:i4>5</vt:i4>
      </vt:variant>
      <vt:variant>
        <vt:lpwstr/>
      </vt:variant>
      <vt:variant>
        <vt:lpwstr>_Toc82450461</vt:lpwstr>
      </vt:variant>
      <vt:variant>
        <vt:i4>1310778</vt:i4>
      </vt:variant>
      <vt:variant>
        <vt:i4>20</vt:i4>
      </vt:variant>
      <vt:variant>
        <vt:i4>0</vt:i4>
      </vt:variant>
      <vt:variant>
        <vt:i4>5</vt:i4>
      </vt:variant>
      <vt:variant>
        <vt:lpwstr/>
      </vt:variant>
      <vt:variant>
        <vt:lpwstr>_Toc82450460</vt:lpwstr>
      </vt:variant>
      <vt:variant>
        <vt:i4>1900601</vt:i4>
      </vt:variant>
      <vt:variant>
        <vt:i4>14</vt:i4>
      </vt:variant>
      <vt:variant>
        <vt:i4>0</vt:i4>
      </vt:variant>
      <vt:variant>
        <vt:i4>5</vt:i4>
      </vt:variant>
      <vt:variant>
        <vt:lpwstr/>
      </vt:variant>
      <vt:variant>
        <vt:lpwstr>_Toc82450459</vt:lpwstr>
      </vt:variant>
      <vt:variant>
        <vt:i4>1835065</vt:i4>
      </vt:variant>
      <vt:variant>
        <vt:i4>8</vt:i4>
      </vt:variant>
      <vt:variant>
        <vt:i4>0</vt:i4>
      </vt:variant>
      <vt:variant>
        <vt:i4>5</vt:i4>
      </vt:variant>
      <vt:variant>
        <vt:lpwstr/>
      </vt:variant>
      <vt:variant>
        <vt:lpwstr>_Toc82450458</vt:lpwstr>
      </vt:variant>
      <vt:variant>
        <vt:i4>1245241</vt:i4>
      </vt:variant>
      <vt:variant>
        <vt:i4>2</vt:i4>
      </vt:variant>
      <vt:variant>
        <vt:i4>0</vt:i4>
      </vt:variant>
      <vt:variant>
        <vt:i4>5</vt:i4>
      </vt:variant>
      <vt:variant>
        <vt:lpwstr/>
      </vt:variant>
      <vt:variant>
        <vt:lpwstr>_Toc82450457</vt:lpwstr>
      </vt:variant>
      <vt:variant>
        <vt:i4>1441870</vt:i4>
      </vt:variant>
      <vt:variant>
        <vt:i4>3</vt:i4>
      </vt:variant>
      <vt:variant>
        <vt:i4>0</vt:i4>
      </vt:variant>
      <vt:variant>
        <vt:i4>5</vt:i4>
      </vt:variant>
      <vt:variant>
        <vt:lpwstr>http://www.urgc.info/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Общество с ограниченной ответственностью</dc:title>
  <dc:subject/>
  <dc:creator>1</dc:creator>
  <cp:keywords/>
  <cp:lastModifiedBy>Vas Vas</cp:lastModifiedBy>
  <cp:revision>8</cp:revision>
  <cp:lastPrinted>2025-07-08T07:41:00Z</cp:lastPrinted>
  <dcterms:created xsi:type="dcterms:W3CDTF">2025-07-22T10:03:00Z</dcterms:created>
  <dcterms:modified xsi:type="dcterms:W3CDTF">2025-08-01T07:45:00Z</dcterms:modified>
</cp:coreProperties>
</file>