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8520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0D5B47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4D6A9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597578" w:rsidRPr="0059757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01:08:0502001:948 по ул. Адыгейской, 230 </w:t>
      </w:r>
      <w:r w:rsidR="00597578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597578" w:rsidRPr="0059757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506D1B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E5A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97578" w:rsidRPr="0059757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01:08:0502001:948 по ул. Адыгейской, 230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597578">
        <w:rPr>
          <w:rFonts w:ascii="Times New Roman" w:hAnsi="Times New Roman"/>
          <w:color w:val="000000"/>
          <w:sz w:val="28"/>
          <w:szCs w:val="28"/>
        </w:rPr>
        <w:t>78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597578" w:rsidRPr="0059757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01:08:0502001:948 по ул. Адыгейской, 230 </w:t>
      </w:r>
      <w:r w:rsidR="00597578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597578" w:rsidRPr="0059757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5A77" w:rsidRDefault="00EE5A77" w:rsidP="00EE5A7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597578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597578">
        <w:rPr>
          <w:rFonts w:ascii="Times New Roman" w:hAnsi="Times New Roman"/>
          <w:color w:val="000000"/>
          <w:sz w:val="28"/>
          <w:szCs w:val="28"/>
        </w:rPr>
        <w:t>2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E5A7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.08.2024 №8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35184F" w:rsidRPr="0035184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01:08:0502001:948 по ул. Адыгейской, 230</w:t>
      </w:r>
      <w:r w:rsidR="0035184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5184F" w:rsidRPr="0035184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</w:t>
      </w:r>
      <w:r w:rsidR="00CC6B00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C6B0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6D1B" w:rsidRDefault="00506D1B" w:rsidP="00506D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Землянушкова К.У</w:t>
      </w:r>
      <w:r w:rsidRPr="00FA5E57">
        <w:rPr>
          <w:rFonts w:ascii="Times New Roman" w:hAnsi="Times New Roman"/>
          <w:b/>
          <w:color w:val="000000"/>
          <w:sz w:val="28"/>
          <w:szCs w:val="28"/>
        </w:rPr>
        <w:t xml:space="preserve">.: 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Публичные слушания не состоялись, </w:t>
      </w:r>
      <w:r w:rsidR="00A1793A" w:rsidRPr="00907D72">
        <w:rPr>
          <w:rFonts w:ascii="Times New Roman" w:hAnsi="Times New Roman"/>
          <w:color w:val="000000"/>
          <w:sz w:val="28"/>
          <w:szCs w:val="28"/>
        </w:rPr>
        <w:t>в связи с не уведомлением о публичных слушаниях правообладателей смежных земельных участков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6D1B" w:rsidRDefault="00506D1B" w:rsidP="00506D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793A" w:rsidRDefault="00A1793A" w:rsidP="00506D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506D1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06D1B" w:rsidRPr="00907D72" w:rsidRDefault="00506D1B" w:rsidP="00506D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07D72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907D72">
        <w:rPr>
          <w:rFonts w:ascii="Times New Roman" w:hAnsi="Times New Roman"/>
          <w:bCs/>
          <w:sz w:val="28"/>
          <w:szCs w:val="28"/>
        </w:rPr>
        <w:t>предоставления</w:t>
      </w:r>
      <w:r w:rsidRPr="00907D72">
        <w:rPr>
          <w:rFonts w:ascii="Times New Roman" w:hAnsi="Times New Roman"/>
          <w:sz w:val="28"/>
          <w:szCs w:val="28"/>
        </w:rPr>
        <w:t xml:space="preserve"> </w:t>
      </w:r>
      <w:r w:rsidR="00A1793A" w:rsidRPr="00A1793A">
        <w:rPr>
          <w:rFonts w:ascii="Times New Roman" w:hAnsi="Times New Roman"/>
          <w:bCs/>
          <w:color w:val="000000"/>
          <w:sz w:val="28"/>
          <w:szCs w:val="28"/>
        </w:rPr>
        <w:t>Исаевой Залубан Ахмедовне разрешени</w:t>
      </w:r>
      <w:r w:rsidR="00A1793A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A1793A" w:rsidRPr="00A1793A">
        <w:rPr>
          <w:rFonts w:ascii="Times New Roman" w:hAnsi="Times New Roman"/>
          <w:bCs/>
          <w:color w:val="000000"/>
          <w:sz w:val="28"/>
          <w:szCs w:val="28"/>
        </w:rPr>
        <w:t xml:space="preserve"> на условно разрешенные виды «[3.3] – Бытовое обслуживание» и «[4.4] – Магазины» использования земельного участка с кадастровым 01:08:0502001:948 по ул. Адыгейской, 230 г. Майкопа, площадью 936 кв. м</w:t>
      </w:r>
      <w:r w:rsidRPr="00907D72">
        <w:rPr>
          <w:rFonts w:ascii="Times New Roman" w:hAnsi="Times New Roman"/>
          <w:sz w:val="28"/>
          <w:szCs w:val="28"/>
        </w:rPr>
        <w:t>,</w:t>
      </w:r>
      <w:r w:rsidRPr="00907D72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в связи с не уведомлением о публичных слушаниях правообладателей смежных земельных участков.</w:t>
      </w: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184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35184F" w:rsidRDefault="0035184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8520B">
        <w:rPr>
          <w:rFonts w:ascii="Times New Roman" w:hAnsi="Times New Roman"/>
          <w:color w:val="000000"/>
          <w:sz w:val="28"/>
          <w:szCs w:val="28"/>
        </w:rPr>
        <w:t>6</w:t>
      </w:r>
      <w:r w:rsidR="00506D1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6D1B">
        <w:rPr>
          <w:rFonts w:ascii="Times New Roman" w:hAnsi="Times New Roman"/>
          <w:color w:val="000000"/>
          <w:sz w:val="28"/>
          <w:szCs w:val="28"/>
        </w:rPr>
        <w:t>30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A1793A" w:rsidP="00FD4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Исаева Залубан Ахмедовна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8231BE" w:rsidP="00A1793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A179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Сунжа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A179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Привокзальная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179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кв. </w:t>
            </w:r>
            <w:r w:rsidR="00A179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 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8231BE" w:rsidP="00A179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793A">
              <w:rPr>
                <w:rFonts w:ascii="Times New Roman" w:hAnsi="Times New Roman"/>
                <w:sz w:val="28"/>
                <w:szCs w:val="28"/>
              </w:rPr>
              <w:t>6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 w:rsidR="00EE5A77">
              <w:rPr>
                <w:rFonts w:ascii="Times New Roman" w:hAnsi="Times New Roman"/>
                <w:sz w:val="28"/>
                <w:szCs w:val="28"/>
              </w:rPr>
              <w:t>0</w:t>
            </w:r>
            <w:r w:rsidR="00A1793A">
              <w:rPr>
                <w:rFonts w:ascii="Times New Roman" w:hAnsi="Times New Roman"/>
                <w:sz w:val="28"/>
                <w:szCs w:val="28"/>
              </w:rPr>
              <w:t>3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 w:rsidR="00A1793A">
              <w:rPr>
                <w:rFonts w:ascii="Times New Roman" w:hAnsi="Times New Roman"/>
                <w:sz w:val="28"/>
                <w:szCs w:val="28"/>
              </w:rPr>
              <w:t>54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442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D9" w:rsidRDefault="001705D9">
      <w:pPr>
        <w:spacing w:line="240" w:lineRule="auto"/>
      </w:pPr>
      <w:r>
        <w:separator/>
      </w:r>
    </w:p>
  </w:endnote>
  <w:endnote w:type="continuationSeparator" w:id="0">
    <w:p w:rsidR="001705D9" w:rsidRDefault="00170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D9" w:rsidRDefault="001705D9">
      <w:pPr>
        <w:spacing w:after="0" w:line="240" w:lineRule="auto"/>
      </w:pPr>
      <w:r>
        <w:separator/>
      </w:r>
    </w:p>
  </w:footnote>
  <w:footnote w:type="continuationSeparator" w:id="0">
    <w:p w:rsidR="001705D9" w:rsidRDefault="00170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5D9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84F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1CD0D-75FE-4F2F-AD9D-26690BA1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544</cp:revision>
  <cp:lastPrinted>2024-09-04T13:33:00Z</cp:lastPrinted>
  <dcterms:created xsi:type="dcterms:W3CDTF">2022-11-14T13:43:00Z</dcterms:created>
  <dcterms:modified xsi:type="dcterms:W3CDTF">2024-09-04T13:38:00Z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