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60BE3" w:rsidRDefault="00F76163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60BE3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60BE3" w:rsidRDefault="00AD10C2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Pr="00E60BE3" w:rsidRDefault="008A14DC" w:rsidP="00BE0EF1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27C1D" w:rsidRPr="00227C1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01:08:0515008:126 по ул. Ханаху, 11 г. Майкопа</w:t>
      </w:r>
      <w:r w:rsidRPr="00E60BE3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Pr="00E60BE3" w:rsidRDefault="00042668" w:rsidP="00BE0EF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0854CD" w:rsidRPr="00E60B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3E1F" w:rsidRPr="00E60BE3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0854CD" w:rsidRPr="00E60BE3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</w:t>
      </w:r>
      <w:r w:rsidR="00653E1F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54CD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E60BE3" w:rsidRDefault="001D471F" w:rsidP="00BE0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Pr="00E60BE3" w:rsidRDefault="000854CD" w:rsidP="00BE0E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27C1D" w:rsidRPr="00227C1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01:08:0515008:126 по ул. Ханаху, 11 г. Майкопа</w:t>
      </w:r>
      <w:r w:rsidRPr="00E60BE3">
        <w:rPr>
          <w:rFonts w:ascii="Times New Roman" w:hAnsi="Times New Roman"/>
          <w:color w:val="000000"/>
          <w:sz w:val="28"/>
          <w:szCs w:val="28"/>
        </w:rPr>
        <w:t>» №</w:t>
      </w:r>
      <w:r w:rsidR="00A76E99" w:rsidRPr="00E60BE3">
        <w:rPr>
          <w:rFonts w:ascii="Times New Roman" w:hAnsi="Times New Roman"/>
          <w:color w:val="000000"/>
          <w:sz w:val="28"/>
          <w:szCs w:val="28"/>
        </w:rPr>
        <w:t>3</w:t>
      </w:r>
      <w:r w:rsidR="00B137C5">
        <w:rPr>
          <w:rFonts w:ascii="Times New Roman" w:hAnsi="Times New Roman"/>
          <w:color w:val="000000"/>
          <w:sz w:val="28"/>
          <w:szCs w:val="28"/>
        </w:rPr>
        <w:t>4</w:t>
      </w:r>
      <w:r w:rsidR="00227C1D">
        <w:rPr>
          <w:rFonts w:ascii="Times New Roman" w:hAnsi="Times New Roman"/>
          <w:color w:val="000000"/>
          <w:sz w:val="28"/>
          <w:szCs w:val="28"/>
        </w:rPr>
        <w:t>5</w:t>
      </w:r>
      <w:r w:rsidR="00B137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BE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025F3">
        <w:rPr>
          <w:rFonts w:ascii="Times New Roman" w:hAnsi="Times New Roman"/>
          <w:color w:val="000000"/>
          <w:sz w:val="28"/>
          <w:szCs w:val="28"/>
        </w:rPr>
        <w:t>0</w:t>
      </w:r>
      <w:r w:rsidR="00B137C5">
        <w:rPr>
          <w:rFonts w:ascii="Times New Roman" w:hAnsi="Times New Roman"/>
          <w:color w:val="000000"/>
          <w:sz w:val="28"/>
          <w:szCs w:val="28"/>
        </w:rPr>
        <w:t>2</w:t>
      </w:r>
      <w:r w:rsidR="00A76E99" w:rsidRPr="00E60BE3">
        <w:rPr>
          <w:rFonts w:ascii="Times New Roman" w:hAnsi="Times New Roman"/>
          <w:color w:val="000000"/>
          <w:sz w:val="28"/>
          <w:szCs w:val="28"/>
        </w:rPr>
        <w:t>.0</w:t>
      </w:r>
      <w:r w:rsidR="006025F3">
        <w:rPr>
          <w:rFonts w:ascii="Times New Roman" w:hAnsi="Times New Roman"/>
          <w:color w:val="000000"/>
          <w:sz w:val="28"/>
          <w:szCs w:val="28"/>
        </w:rPr>
        <w:t>5</w:t>
      </w:r>
      <w:r w:rsidRPr="00E60BE3">
        <w:rPr>
          <w:rFonts w:ascii="Times New Roman" w:hAnsi="Times New Roman"/>
          <w:color w:val="000000"/>
          <w:sz w:val="28"/>
          <w:szCs w:val="28"/>
        </w:rPr>
        <w:t xml:space="preserve">.2024 г. 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 w:rsidRPr="00E60BE3">
        <w:rPr>
          <w:rFonts w:ascii="Times New Roman" w:hAnsi="Times New Roman"/>
          <w:sz w:val="28"/>
          <w:szCs w:val="28"/>
        </w:rPr>
        <w:t xml:space="preserve"> 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22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«</w:t>
      </w:r>
      <w:r w:rsidR="00227C1D" w:rsidRPr="00227C1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01:08:0515008:126 по ул. Ханаху, 11 </w:t>
      </w:r>
      <w:r w:rsidR="00227C1D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227C1D" w:rsidRPr="00227C1D">
        <w:rPr>
          <w:rFonts w:ascii="Times New Roman" w:hAnsi="Times New Roman"/>
          <w:color w:val="000000"/>
          <w:sz w:val="28"/>
          <w:szCs w:val="28"/>
        </w:rPr>
        <w:t>г. Майкопа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».</w:t>
      </w:r>
    </w:p>
    <w:p w:rsidR="00CC5DD1" w:rsidRPr="00E60BE3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42668" w:rsidRPr="00E60BE3">
        <w:rPr>
          <w:rFonts w:ascii="Times New Roman" w:hAnsi="Times New Roman"/>
          <w:color w:val="000000"/>
          <w:sz w:val="28"/>
          <w:szCs w:val="28"/>
        </w:rPr>
        <w:t>24</w:t>
      </w:r>
      <w:r w:rsidRPr="00E60BE3">
        <w:rPr>
          <w:rFonts w:ascii="Times New Roman" w:hAnsi="Times New Roman"/>
          <w:color w:val="000000"/>
          <w:sz w:val="28"/>
          <w:szCs w:val="28"/>
        </w:rPr>
        <w:t>.</w:t>
      </w:r>
      <w:r w:rsidR="008A14DC" w:rsidRPr="00E60BE3">
        <w:rPr>
          <w:rFonts w:ascii="Times New Roman" w:hAnsi="Times New Roman"/>
          <w:color w:val="000000"/>
          <w:sz w:val="28"/>
          <w:szCs w:val="28"/>
        </w:rPr>
        <w:t>0</w:t>
      </w:r>
      <w:r w:rsidR="0001329F" w:rsidRPr="00E60BE3">
        <w:rPr>
          <w:rFonts w:ascii="Times New Roman" w:hAnsi="Times New Roman"/>
          <w:color w:val="000000"/>
          <w:sz w:val="28"/>
          <w:szCs w:val="28"/>
        </w:rPr>
        <w:t>5</w:t>
      </w:r>
      <w:r w:rsidRPr="00E60BE3">
        <w:rPr>
          <w:rFonts w:ascii="Times New Roman" w:hAnsi="Times New Roman"/>
          <w:color w:val="000000"/>
          <w:sz w:val="28"/>
          <w:szCs w:val="28"/>
        </w:rPr>
        <w:t>.202</w:t>
      </w:r>
      <w:r w:rsidR="002E6EC9" w:rsidRPr="00E60BE3">
        <w:rPr>
          <w:rFonts w:ascii="Times New Roman" w:hAnsi="Times New Roman"/>
          <w:color w:val="000000"/>
          <w:sz w:val="28"/>
          <w:szCs w:val="28"/>
        </w:rPr>
        <w:t>4</w:t>
      </w:r>
      <w:r w:rsidRPr="00E60BE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653E1F" w:rsidRPr="00E60BE3">
        <w:rPr>
          <w:rFonts w:ascii="Times New Roman" w:hAnsi="Times New Roman"/>
          <w:color w:val="000000"/>
          <w:sz w:val="28"/>
          <w:szCs w:val="28"/>
        </w:rPr>
        <w:t>20</w:t>
      </w:r>
      <w:r w:rsidR="00D46464" w:rsidRPr="00E60BE3">
        <w:rPr>
          <w:rFonts w:ascii="Times New Roman" w:hAnsi="Times New Roman"/>
          <w:color w:val="000000"/>
          <w:sz w:val="28"/>
          <w:szCs w:val="28"/>
        </w:rPr>
        <w:t>1</w:t>
      </w:r>
      <w:r w:rsidR="00227C1D">
        <w:rPr>
          <w:rFonts w:ascii="Times New Roman" w:hAnsi="Times New Roman"/>
          <w:color w:val="000000"/>
          <w:sz w:val="28"/>
          <w:szCs w:val="28"/>
        </w:rPr>
        <w:t>5</w:t>
      </w:r>
      <w:r w:rsidRPr="00E60BE3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E60BE3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 w:rsidR="006025F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6025F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60BE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E60BE3" w:rsidRDefault="000854CD" w:rsidP="00042668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Pr="00E60BE3" w:rsidRDefault="00653E1F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4CD" w:rsidRPr="00E60BE3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54CD" w:rsidRPr="00E60BE3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C7614" w:rsidRPr="00E60BE3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60B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2710" w:rsidRDefault="00227C1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7C1D">
        <w:rPr>
          <w:rFonts w:ascii="Times New Roman" w:hAnsi="Times New Roman"/>
          <w:color w:val="000000"/>
          <w:sz w:val="28"/>
          <w:szCs w:val="28"/>
        </w:rPr>
        <w:t>Предоставить Демерчян Ольге Сергеевне разрешение на условно разрешенный вид «[4.4] – Магазины» использования земельного участка с кадастровым 01:08:0515008:126 по ул. Ханаху, 11 г. Майкопа, площадью 685 кв. м.</w:t>
      </w:r>
    </w:p>
    <w:p w:rsidR="00547C29" w:rsidRDefault="00547C29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C29" w:rsidRPr="00E60BE3" w:rsidRDefault="00547C29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F3B3F" w:rsidRPr="00E60BE3" w:rsidRDefault="00FF3B3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3F67" w:rsidRPr="00E60BE3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 w:rsidR="0001329F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831AEB" w:rsidRPr="00E60BE3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E60BE3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 w:rsidRPr="00E60BE3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</w:t>
      </w:r>
      <w:r w:rsidR="00EF6CB9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Pr="00E60BE3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0BE3" w:rsidRDefault="0004266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0BE3">
        <w:rPr>
          <w:rFonts w:ascii="Times New Roman" w:hAnsi="Times New Roman"/>
          <w:color w:val="000000"/>
          <w:sz w:val="16"/>
          <w:szCs w:val="16"/>
        </w:rPr>
        <w:t>24</w:t>
      </w:r>
      <w:r w:rsidR="00DD2DAF" w:rsidRPr="00E60BE3">
        <w:rPr>
          <w:rFonts w:ascii="Times New Roman" w:hAnsi="Times New Roman"/>
          <w:color w:val="000000"/>
          <w:sz w:val="16"/>
          <w:szCs w:val="16"/>
        </w:rPr>
        <w:t>.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0</w:t>
      </w:r>
      <w:r w:rsidR="0001329F" w:rsidRPr="00E60BE3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>.202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0BE3" w:rsidSect="006025F3">
      <w:pgSz w:w="11906" w:h="16838"/>
      <w:pgMar w:top="568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86" w:rsidRDefault="00486186">
      <w:pPr>
        <w:spacing w:line="240" w:lineRule="auto"/>
      </w:pPr>
      <w:r>
        <w:separator/>
      </w:r>
    </w:p>
  </w:endnote>
  <w:endnote w:type="continuationSeparator" w:id="0">
    <w:p w:rsidR="00486186" w:rsidRDefault="0048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86" w:rsidRDefault="00486186">
      <w:pPr>
        <w:spacing w:after="0" w:line="240" w:lineRule="auto"/>
      </w:pPr>
      <w:r>
        <w:separator/>
      </w:r>
    </w:p>
  </w:footnote>
  <w:footnote w:type="continuationSeparator" w:id="0">
    <w:p w:rsidR="00486186" w:rsidRDefault="00486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060C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287"/>
    <w:rsid w:val="00222BA1"/>
    <w:rsid w:val="002252FB"/>
    <w:rsid w:val="00226272"/>
    <w:rsid w:val="00227C1D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B2058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7225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6186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58A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BA1"/>
    <w:rsid w:val="00546CEC"/>
    <w:rsid w:val="00547C29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5F3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7C5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39C9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0BE3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3B3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2024-05-27T07:00:00Z</cp:lastPrinted>
  <dcterms:created xsi:type="dcterms:W3CDTF">2024-02-25T07:54:00Z</dcterms:created>
  <dcterms:modified xsi:type="dcterms:W3CDTF">2024-05-27T07:02:00Z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