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550198">
      <w:pPr>
        <w:tabs>
          <w:tab w:val="left" w:pos="1276"/>
          <w:tab w:val="left" w:pos="2268"/>
        </w:tabs>
        <w:spacing w:after="0" w:line="240" w:lineRule="auto"/>
        <w:ind w:left="-142"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BC0467">
      <w:pPr>
        <w:tabs>
          <w:tab w:val="left" w:pos="1276"/>
          <w:tab w:val="left" w:pos="2268"/>
        </w:tabs>
        <w:spacing w:after="0" w:line="240" w:lineRule="auto"/>
        <w:ind w:left="-142" w:right="28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1C33" w:rsidRDefault="008A14DC" w:rsidP="00EC1C3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7B0783" w:rsidRPr="007B0783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Пролетарской, 170 г. Майкопа</w:t>
      </w:r>
      <w:r w:rsidR="00EC1C33"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EC1C33" w:rsidRDefault="007B0783" w:rsidP="00EC1C3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26</w:t>
      </w:r>
      <w:r w:rsidR="00EC1C33">
        <w:rPr>
          <w:rFonts w:ascii="Times New Roman" w:hAnsi="Times New Roman"/>
          <w:b/>
          <w:color w:val="000000"/>
          <w:sz w:val="28"/>
          <w:szCs w:val="28"/>
        </w:rPr>
        <w:t xml:space="preserve"> апреля 2024 г.                                                                                     г. Майкоп</w:t>
      </w:r>
    </w:p>
    <w:p w:rsidR="00F92E6D" w:rsidRDefault="00F92E6D" w:rsidP="0045407F">
      <w:pPr>
        <w:spacing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5DD1" w:rsidRDefault="00CC5DD1" w:rsidP="0045407F">
      <w:pPr>
        <w:spacing w:line="240" w:lineRule="auto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7B0783" w:rsidRPr="007B0783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Пролетарской, 170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EC1C33">
        <w:rPr>
          <w:rFonts w:ascii="Times New Roman" w:hAnsi="Times New Roman"/>
          <w:color w:val="000000"/>
          <w:sz w:val="28"/>
          <w:szCs w:val="28"/>
        </w:rPr>
        <w:t>2</w:t>
      </w:r>
      <w:r w:rsidR="006B0647">
        <w:rPr>
          <w:rFonts w:ascii="Times New Roman" w:hAnsi="Times New Roman"/>
          <w:color w:val="000000"/>
          <w:sz w:val="28"/>
          <w:szCs w:val="28"/>
        </w:rPr>
        <w:t>92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4540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0647">
        <w:rPr>
          <w:rFonts w:ascii="Times New Roman" w:hAnsi="Times New Roman"/>
          <w:color w:val="000000"/>
          <w:sz w:val="28"/>
          <w:szCs w:val="28"/>
        </w:rPr>
        <w:t>11.04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A14DC">
        <w:rPr>
          <w:rFonts w:ascii="Times New Roman" w:hAnsi="Times New Roman"/>
          <w:color w:val="000000"/>
          <w:sz w:val="28"/>
          <w:szCs w:val="28"/>
        </w:rPr>
        <w:t>4</w:t>
      </w:r>
      <w:r w:rsidR="00597B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BA44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7B0783" w:rsidRPr="007B0783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Пролетарской, 170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7B0783">
        <w:rPr>
          <w:rFonts w:ascii="Times New Roman" w:hAnsi="Times New Roman"/>
          <w:color w:val="000000"/>
          <w:sz w:val="28"/>
          <w:szCs w:val="28"/>
        </w:rPr>
        <w:t>26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EC1C33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2E6EC9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19380B">
        <w:rPr>
          <w:rFonts w:ascii="Times New Roman" w:hAnsi="Times New Roman"/>
          <w:color w:val="000000"/>
          <w:sz w:val="26"/>
          <w:szCs w:val="28"/>
        </w:rPr>
        <w:t>2</w:t>
      </w:r>
      <w:r w:rsidR="007B0783">
        <w:rPr>
          <w:rFonts w:ascii="Times New Roman" w:hAnsi="Times New Roman"/>
          <w:color w:val="000000"/>
          <w:sz w:val="26"/>
          <w:szCs w:val="28"/>
        </w:rPr>
        <w:t>001</w:t>
      </w:r>
      <w:r w:rsidR="00415A3A">
        <w:rPr>
          <w:rFonts w:ascii="Times New Roman" w:hAnsi="Times New Roman"/>
          <w:color w:val="000000"/>
          <w:sz w:val="26"/>
          <w:szCs w:val="28"/>
        </w:rPr>
        <w:t>.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06162C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BB4384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02134E" w:rsidRPr="00CE32C3" w:rsidRDefault="0002134E" w:rsidP="0002134E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BB4384" w:rsidRPr="00550198" w:rsidRDefault="00BB4384" w:rsidP="00BB438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2134E" w:rsidRDefault="0002134E" w:rsidP="000213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13449" w:rsidRDefault="0002134E" w:rsidP="005501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612836" w:rsidRPr="00511A47" w:rsidRDefault="00304B43" w:rsidP="006128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511A47"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Правил землепользования и застройки:</w:t>
      </w:r>
      <w:r w:rsidRPr="00511A47">
        <w:rPr>
          <w:rFonts w:ascii="Times New Roman" w:hAnsi="Times New Roman"/>
          <w:sz w:val="28"/>
          <w:szCs w:val="28"/>
        </w:rPr>
        <w:t xml:space="preserve"> </w:t>
      </w:r>
      <w:r w:rsidR="00612836" w:rsidRPr="0045510E">
        <w:rPr>
          <w:rFonts w:ascii="Times New Roman" w:hAnsi="Times New Roman"/>
          <w:color w:val="000000"/>
          <w:sz w:val="28"/>
          <w:szCs w:val="28"/>
        </w:rPr>
        <w:t xml:space="preserve">публичные слушания не состоялись, в связи с </w:t>
      </w:r>
      <w:r w:rsidR="00612836"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="00612836" w:rsidRPr="0045510E">
        <w:rPr>
          <w:rFonts w:ascii="Times New Roman" w:hAnsi="Times New Roman"/>
          <w:color w:val="000000"/>
          <w:sz w:val="28"/>
          <w:szCs w:val="28"/>
        </w:rPr>
        <w:t xml:space="preserve">уведомлением </w:t>
      </w:r>
      <w:r w:rsidR="00612836">
        <w:rPr>
          <w:rFonts w:ascii="Times New Roman" w:hAnsi="Times New Roman"/>
          <w:color w:val="000000"/>
          <w:sz w:val="28"/>
          <w:szCs w:val="28"/>
        </w:rPr>
        <w:t>п</w:t>
      </w:r>
      <w:r w:rsidR="00612836" w:rsidRPr="00123B70">
        <w:rPr>
          <w:rFonts w:ascii="Times New Roman" w:hAnsi="Times New Roman"/>
          <w:color w:val="000000"/>
          <w:sz w:val="28"/>
          <w:szCs w:val="28"/>
        </w:rPr>
        <w:t>равообладател</w:t>
      </w:r>
      <w:r w:rsidR="00612836">
        <w:rPr>
          <w:rFonts w:ascii="Times New Roman" w:hAnsi="Times New Roman"/>
          <w:color w:val="000000"/>
          <w:sz w:val="28"/>
          <w:szCs w:val="28"/>
        </w:rPr>
        <w:t>ей смежных</w:t>
      </w:r>
      <w:r w:rsidR="00612836" w:rsidRPr="00123B70">
        <w:rPr>
          <w:rFonts w:ascii="Times New Roman" w:hAnsi="Times New Roman"/>
          <w:color w:val="000000"/>
          <w:sz w:val="28"/>
          <w:szCs w:val="28"/>
        </w:rPr>
        <w:t xml:space="preserve"> земельных участков</w:t>
      </w:r>
      <w:r w:rsidR="00612836">
        <w:rPr>
          <w:rFonts w:ascii="Times New Roman" w:hAnsi="Times New Roman"/>
          <w:color w:val="000000"/>
          <w:sz w:val="28"/>
          <w:szCs w:val="28"/>
        </w:rPr>
        <w:t>, а также</w:t>
      </w:r>
      <w:r w:rsidR="00612836" w:rsidRPr="007C05A9">
        <w:rPr>
          <w:rFonts w:ascii="Times New Roman" w:hAnsi="Times New Roman"/>
          <w:color w:val="000000"/>
          <w:sz w:val="28"/>
          <w:szCs w:val="28"/>
        </w:rPr>
        <w:t xml:space="preserve"> неявкой заявителя на собрание</w:t>
      </w:r>
      <w:r w:rsidR="00612836">
        <w:rPr>
          <w:rFonts w:ascii="Times New Roman" w:hAnsi="Times New Roman"/>
          <w:color w:val="000000"/>
          <w:sz w:val="28"/>
          <w:szCs w:val="28"/>
        </w:rPr>
        <w:t>.</w:t>
      </w:r>
    </w:p>
    <w:p w:rsidR="00304B43" w:rsidRPr="00550198" w:rsidRDefault="00304B43" w:rsidP="006128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3449" w:rsidRPr="00840394" w:rsidRDefault="00A13449" w:rsidP="00A13449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B0783" w:rsidRPr="00511A47" w:rsidRDefault="00304B43" w:rsidP="007B07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C05A9">
        <w:rPr>
          <w:rFonts w:ascii="Times New Roman" w:hAnsi="Times New Roman"/>
          <w:color w:val="000000"/>
          <w:sz w:val="28"/>
          <w:szCs w:val="28"/>
        </w:rPr>
        <w:t xml:space="preserve">Публичные слушания по вопросу </w:t>
      </w:r>
      <w:r w:rsidRPr="007C05A9">
        <w:rPr>
          <w:rFonts w:ascii="Times New Roman" w:hAnsi="Times New Roman"/>
          <w:bCs/>
          <w:sz w:val="28"/>
          <w:szCs w:val="28"/>
        </w:rPr>
        <w:t>предоставления</w:t>
      </w:r>
      <w:r w:rsidRPr="007C05A9">
        <w:rPr>
          <w:rFonts w:ascii="Times New Roman" w:hAnsi="Times New Roman"/>
          <w:sz w:val="28"/>
          <w:szCs w:val="28"/>
        </w:rPr>
        <w:t xml:space="preserve"> </w:t>
      </w:r>
      <w:r w:rsidR="007B0783" w:rsidRPr="007B0783">
        <w:rPr>
          <w:rFonts w:ascii="Times New Roman" w:hAnsi="Times New Roman"/>
          <w:bCs/>
          <w:color w:val="000000"/>
          <w:sz w:val="28"/>
          <w:szCs w:val="28"/>
        </w:rPr>
        <w:t>Барсик Гала Иссе разрешени</w:t>
      </w:r>
      <w:r w:rsidR="007B0783">
        <w:rPr>
          <w:rFonts w:ascii="Times New Roman" w:hAnsi="Times New Roman"/>
          <w:bCs/>
          <w:color w:val="000000"/>
          <w:sz w:val="28"/>
          <w:szCs w:val="28"/>
        </w:rPr>
        <w:t>я</w:t>
      </w:r>
      <w:r w:rsidR="007B0783" w:rsidRPr="007B0783">
        <w:rPr>
          <w:rFonts w:ascii="Times New Roman" w:hAnsi="Times New Roman"/>
          <w:bCs/>
          <w:color w:val="000000"/>
          <w:sz w:val="28"/>
          <w:szCs w:val="28"/>
        </w:rPr>
        <w:t xml:space="preserve"> на отклонение от предельных параметров разрешенного строительства объектов капитального строительства – для строительства магазина, объектов делового управления и общественного питания по </w:t>
      </w:r>
      <w:r w:rsidR="007B0783">
        <w:rPr>
          <w:rFonts w:ascii="Times New Roman" w:hAnsi="Times New Roman"/>
          <w:bCs/>
          <w:color w:val="000000"/>
          <w:sz w:val="28"/>
          <w:szCs w:val="28"/>
        </w:rPr>
        <w:t xml:space="preserve">                  </w:t>
      </w:r>
      <w:r w:rsidR="007B0783" w:rsidRPr="007B0783">
        <w:rPr>
          <w:rFonts w:ascii="Times New Roman" w:hAnsi="Times New Roman"/>
          <w:bCs/>
          <w:color w:val="000000"/>
          <w:sz w:val="28"/>
          <w:szCs w:val="28"/>
        </w:rPr>
        <w:t>ул. Пролетарской, 170     г. Майкопа по красной линии улиц Пролетарской и Госпитальной</w:t>
      </w:r>
      <w:r w:rsidR="007B078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B0783" w:rsidRPr="007B0783">
        <w:rPr>
          <w:rFonts w:ascii="Times New Roman" w:hAnsi="Times New Roman"/>
          <w:bCs/>
          <w:color w:val="000000"/>
          <w:sz w:val="28"/>
          <w:szCs w:val="28"/>
        </w:rPr>
        <w:t>г. Майкопа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7C05A9">
        <w:rPr>
          <w:rFonts w:ascii="Times New Roman" w:hAnsi="Times New Roman"/>
          <w:color w:val="000000"/>
          <w:sz w:val="28"/>
          <w:szCs w:val="28"/>
        </w:rPr>
        <w:t xml:space="preserve">признаны не состоявшимися, </w:t>
      </w:r>
      <w:r w:rsidR="007B0783" w:rsidRPr="0045510E">
        <w:rPr>
          <w:rFonts w:ascii="Times New Roman" w:hAnsi="Times New Roman"/>
          <w:color w:val="000000"/>
          <w:sz w:val="28"/>
          <w:szCs w:val="28"/>
        </w:rPr>
        <w:t xml:space="preserve">в связи с </w:t>
      </w:r>
      <w:r w:rsidR="007B0783"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="007B0783" w:rsidRPr="0045510E">
        <w:rPr>
          <w:rFonts w:ascii="Times New Roman" w:hAnsi="Times New Roman"/>
          <w:color w:val="000000"/>
          <w:sz w:val="28"/>
          <w:szCs w:val="28"/>
        </w:rPr>
        <w:t xml:space="preserve">уведомлением </w:t>
      </w:r>
      <w:r w:rsidR="007B0783">
        <w:rPr>
          <w:rFonts w:ascii="Times New Roman" w:hAnsi="Times New Roman"/>
          <w:color w:val="000000"/>
          <w:sz w:val="28"/>
          <w:szCs w:val="28"/>
        </w:rPr>
        <w:t>п</w:t>
      </w:r>
      <w:r w:rsidR="007B0783" w:rsidRPr="00123B70">
        <w:rPr>
          <w:rFonts w:ascii="Times New Roman" w:hAnsi="Times New Roman"/>
          <w:color w:val="000000"/>
          <w:sz w:val="28"/>
          <w:szCs w:val="28"/>
        </w:rPr>
        <w:t>равообладател</w:t>
      </w:r>
      <w:r w:rsidR="007B0783">
        <w:rPr>
          <w:rFonts w:ascii="Times New Roman" w:hAnsi="Times New Roman"/>
          <w:color w:val="000000"/>
          <w:sz w:val="28"/>
          <w:szCs w:val="28"/>
        </w:rPr>
        <w:t>ей смежных</w:t>
      </w:r>
      <w:r w:rsidR="007B0783" w:rsidRPr="00123B70">
        <w:rPr>
          <w:rFonts w:ascii="Times New Roman" w:hAnsi="Times New Roman"/>
          <w:color w:val="000000"/>
          <w:sz w:val="28"/>
          <w:szCs w:val="28"/>
        </w:rPr>
        <w:t xml:space="preserve"> земельных участков</w:t>
      </w:r>
      <w:r w:rsidR="007B0783">
        <w:rPr>
          <w:rFonts w:ascii="Times New Roman" w:hAnsi="Times New Roman"/>
          <w:color w:val="000000"/>
          <w:sz w:val="28"/>
          <w:szCs w:val="28"/>
        </w:rPr>
        <w:t>, а также</w:t>
      </w:r>
      <w:r w:rsidR="007B0783" w:rsidRPr="007C05A9">
        <w:rPr>
          <w:rFonts w:ascii="Times New Roman" w:hAnsi="Times New Roman"/>
          <w:color w:val="000000"/>
          <w:sz w:val="28"/>
          <w:szCs w:val="28"/>
        </w:rPr>
        <w:t xml:space="preserve"> неявкой заявителя на собрание</w:t>
      </w:r>
      <w:r w:rsidR="007B0783">
        <w:rPr>
          <w:rFonts w:ascii="Times New Roman" w:hAnsi="Times New Roman"/>
          <w:color w:val="000000"/>
          <w:sz w:val="28"/>
          <w:szCs w:val="28"/>
        </w:rPr>
        <w:t>.</w:t>
      </w:r>
    </w:p>
    <w:p w:rsidR="00EF5C24" w:rsidRDefault="00EF5C24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B0783" w:rsidRDefault="007B0783" w:rsidP="007B0783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И.А. Полуэктова</w:t>
      </w:r>
    </w:p>
    <w:p w:rsidR="00831AEB" w:rsidRDefault="00831AEB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EC1C33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7B0783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26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8A14DC">
        <w:rPr>
          <w:rFonts w:ascii="Times New Roman" w:hAnsi="Times New Roman"/>
          <w:color w:val="000000"/>
          <w:sz w:val="16"/>
          <w:szCs w:val="16"/>
        </w:rPr>
        <w:t>0</w:t>
      </w:r>
      <w:r w:rsidR="00EC1C33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8A14DC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F92E6D">
      <w:pgSz w:w="11906" w:h="16838"/>
      <w:pgMar w:top="426" w:right="1133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D04" w:rsidRDefault="008C6D04">
      <w:pPr>
        <w:spacing w:line="240" w:lineRule="auto"/>
      </w:pPr>
      <w:r>
        <w:separator/>
      </w:r>
    </w:p>
  </w:endnote>
  <w:endnote w:type="continuationSeparator" w:id="0">
    <w:p w:rsidR="008C6D04" w:rsidRDefault="008C6D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D04" w:rsidRDefault="008C6D04">
      <w:pPr>
        <w:spacing w:after="0" w:line="240" w:lineRule="auto"/>
      </w:pPr>
      <w:r>
        <w:separator/>
      </w:r>
    </w:p>
  </w:footnote>
  <w:footnote w:type="continuationSeparator" w:id="0">
    <w:p w:rsidR="008C6D04" w:rsidRDefault="008C6D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151"/>
    <w:rsid w:val="00016CC8"/>
    <w:rsid w:val="000172E4"/>
    <w:rsid w:val="0002134E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36E6"/>
    <w:rsid w:val="00047C87"/>
    <w:rsid w:val="00051AC2"/>
    <w:rsid w:val="000567BB"/>
    <w:rsid w:val="00057891"/>
    <w:rsid w:val="0006162C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2E57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27C1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5876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0CAF"/>
    <w:rsid w:val="001622DD"/>
    <w:rsid w:val="0016411C"/>
    <w:rsid w:val="00164643"/>
    <w:rsid w:val="0016489C"/>
    <w:rsid w:val="001652E1"/>
    <w:rsid w:val="00171E28"/>
    <w:rsid w:val="00173579"/>
    <w:rsid w:val="0017573B"/>
    <w:rsid w:val="00176ED4"/>
    <w:rsid w:val="00182BB8"/>
    <w:rsid w:val="00182DD4"/>
    <w:rsid w:val="00191EDA"/>
    <w:rsid w:val="00192DE4"/>
    <w:rsid w:val="0019380B"/>
    <w:rsid w:val="0019664D"/>
    <w:rsid w:val="001969D7"/>
    <w:rsid w:val="001971B5"/>
    <w:rsid w:val="00197630"/>
    <w:rsid w:val="001A02B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2E88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65B2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6560"/>
    <w:rsid w:val="002C66C4"/>
    <w:rsid w:val="002C72D4"/>
    <w:rsid w:val="002D0B65"/>
    <w:rsid w:val="002D0D0C"/>
    <w:rsid w:val="002D1189"/>
    <w:rsid w:val="002D248C"/>
    <w:rsid w:val="002D4F80"/>
    <w:rsid w:val="002D6525"/>
    <w:rsid w:val="002E28A4"/>
    <w:rsid w:val="002E2BE0"/>
    <w:rsid w:val="002E57E4"/>
    <w:rsid w:val="002E6030"/>
    <w:rsid w:val="002E6EC9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4B43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347D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15A3A"/>
    <w:rsid w:val="00420B4D"/>
    <w:rsid w:val="00427725"/>
    <w:rsid w:val="0043023F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407F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1678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0198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97B13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2836"/>
    <w:rsid w:val="006135F4"/>
    <w:rsid w:val="00615939"/>
    <w:rsid w:val="006200E2"/>
    <w:rsid w:val="00626A00"/>
    <w:rsid w:val="00626A8F"/>
    <w:rsid w:val="00632C00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1950"/>
    <w:rsid w:val="006746DD"/>
    <w:rsid w:val="00674BFA"/>
    <w:rsid w:val="006755AB"/>
    <w:rsid w:val="00676BCA"/>
    <w:rsid w:val="00681EF1"/>
    <w:rsid w:val="00683A64"/>
    <w:rsid w:val="00684CA0"/>
    <w:rsid w:val="00686D1B"/>
    <w:rsid w:val="006908E0"/>
    <w:rsid w:val="00694305"/>
    <w:rsid w:val="006945F8"/>
    <w:rsid w:val="006A7C1F"/>
    <w:rsid w:val="006B0623"/>
    <w:rsid w:val="006B0647"/>
    <w:rsid w:val="006B2FB1"/>
    <w:rsid w:val="006B31D9"/>
    <w:rsid w:val="006B4C55"/>
    <w:rsid w:val="006B4F6D"/>
    <w:rsid w:val="006B5E7B"/>
    <w:rsid w:val="006B7DA5"/>
    <w:rsid w:val="006C3F95"/>
    <w:rsid w:val="006D16FE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14F1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77660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0783"/>
    <w:rsid w:val="007B438A"/>
    <w:rsid w:val="007B55D8"/>
    <w:rsid w:val="007B63E9"/>
    <w:rsid w:val="007B6B57"/>
    <w:rsid w:val="007C0567"/>
    <w:rsid w:val="007C074C"/>
    <w:rsid w:val="007C247E"/>
    <w:rsid w:val="007C29BD"/>
    <w:rsid w:val="007C4AF3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055CE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27172"/>
    <w:rsid w:val="00830AD2"/>
    <w:rsid w:val="00831AEB"/>
    <w:rsid w:val="008336ED"/>
    <w:rsid w:val="008339DE"/>
    <w:rsid w:val="00833F01"/>
    <w:rsid w:val="00833FD2"/>
    <w:rsid w:val="00834F7F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61A2"/>
    <w:rsid w:val="008778D8"/>
    <w:rsid w:val="008844C2"/>
    <w:rsid w:val="008846FF"/>
    <w:rsid w:val="008857B9"/>
    <w:rsid w:val="0089178D"/>
    <w:rsid w:val="00891FB3"/>
    <w:rsid w:val="00895884"/>
    <w:rsid w:val="00896C74"/>
    <w:rsid w:val="008970D2"/>
    <w:rsid w:val="008972C4"/>
    <w:rsid w:val="00897492"/>
    <w:rsid w:val="008A14DC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C6B0C"/>
    <w:rsid w:val="008C6D04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0852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3AD0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AA2"/>
    <w:rsid w:val="009C1DD4"/>
    <w:rsid w:val="009C21EC"/>
    <w:rsid w:val="009C3B7C"/>
    <w:rsid w:val="009C52A6"/>
    <w:rsid w:val="009C5861"/>
    <w:rsid w:val="009C5E10"/>
    <w:rsid w:val="009C6941"/>
    <w:rsid w:val="009C6DEC"/>
    <w:rsid w:val="009D0E08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4C4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449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520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531"/>
    <w:rsid w:val="00A87942"/>
    <w:rsid w:val="00A87F1A"/>
    <w:rsid w:val="00A90F65"/>
    <w:rsid w:val="00A91057"/>
    <w:rsid w:val="00A92653"/>
    <w:rsid w:val="00A949BC"/>
    <w:rsid w:val="00AA1650"/>
    <w:rsid w:val="00AA179B"/>
    <w:rsid w:val="00AA455C"/>
    <w:rsid w:val="00AA5E10"/>
    <w:rsid w:val="00AA696F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0700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50F4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4F19"/>
    <w:rsid w:val="00B563FD"/>
    <w:rsid w:val="00B56990"/>
    <w:rsid w:val="00B56D71"/>
    <w:rsid w:val="00B57421"/>
    <w:rsid w:val="00B60AA1"/>
    <w:rsid w:val="00B6260C"/>
    <w:rsid w:val="00B67474"/>
    <w:rsid w:val="00B7184B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4F1"/>
    <w:rsid w:val="00BA4B3D"/>
    <w:rsid w:val="00BB2123"/>
    <w:rsid w:val="00BB375F"/>
    <w:rsid w:val="00BB4384"/>
    <w:rsid w:val="00BB5B05"/>
    <w:rsid w:val="00BC0467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46AEC"/>
    <w:rsid w:val="00C53DDE"/>
    <w:rsid w:val="00C551D3"/>
    <w:rsid w:val="00C56C85"/>
    <w:rsid w:val="00C57547"/>
    <w:rsid w:val="00C57D39"/>
    <w:rsid w:val="00C60A92"/>
    <w:rsid w:val="00C62E95"/>
    <w:rsid w:val="00C646EE"/>
    <w:rsid w:val="00C66531"/>
    <w:rsid w:val="00C67DDA"/>
    <w:rsid w:val="00C70CFF"/>
    <w:rsid w:val="00C75272"/>
    <w:rsid w:val="00C81063"/>
    <w:rsid w:val="00C85382"/>
    <w:rsid w:val="00C85C4B"/>
    <w:rsid w:val="00C8645F"/>
    <w:rsid w:val="00C87B57"/>
    <w:rsid w:val="00C960C2"/>
    <w:rsid w:val="00C96610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1245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5825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116C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0036"/>
    <w:rsid w:val="00DE2322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1018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1AF"/>
    <w:rsid w:val="00EA5B62"/>
    <w:rsid w:val="00EA5E15"/>
    <w:rsid w:val="00EA704D"/>
    <w:rsid w:val="00EB1F9A"/>
    <w:rsid w:val="00EB246C"/>
    <w:rsid w:val="00EB57BF"/>
    <w:rsid w:val="00EB57C2"/>
    <w:rsid w:val="00EC1C33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3364"/>
    <w:rsid w:val="00EF4370"/>
    <w:rsid w:val="00EF5C24"/>
    <w:rsid w:val="00EF6683"/>
    <w:rsid w:val="00EF6CB9"/>
    <w:rsid w:val="00EF765B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863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1D52"/>
    <w:rsid w:val="00F821A7"/>
    <w:rsid w:val="00F827BD"/>
    <w:rsid w:val="00F82E62"/>
    <w:rsid w:val="00F840B8"/>
    <w:rsid w:val="00F84FF5"/>
    <w:rsid w:val="00F8605D"/>
    <w:rsid w:val="00F868F9"/>
    <w:rsid w:val="00F92E6D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2024-04-17T06:21:00Z</cp:lastPrinted>
  <dcterms:created xsi:type="dcterms:W3CDTF">2024-02-25T07:54:00Z</dcterms:created>
  <dcterms:modified xsi:type="dcterms:W3CDTF">2024-04-27T07:35:00Z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