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370D7" w:rsidRPr="001370D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</w:t>
      </w:r>
      <w:r w:rsidR="00137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0D7" w:rsidRPr="001370D7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617E9B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370D7" w:rsidRPr="001370D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</w:t>
      </w:r>
      <w:r w:rsidR="00137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0D7" w:rsidRPr="001370D7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617E9B">
        <w:rPr>
          <w:rFonts w:ascii="Times New Roman" w:hAnsi="Times New Roman"/>
          <w:color w:val="000000"/>
          <w:sz w:val="28"/>
          <w:szCs w:val="28"/>
        </w:rPr>
        <w:t>9</w:t>
      </w:r>
      <w:r w:rsidR="001370D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5B2">
        <w:rPr>
          <w:rFonts w:ascii="Times New Roman" w:hAnsi="Times New Roman"/>
          <w:color w:val="000000"/>
          <w:sz w:val="28"/>
          <w:szCs w:val="28"/>
        </w:rPr>
        <w:t>1</w:t>
      </w:r>
      <w:r w:rsidR="00617E9B">
        <w:rPr>
          <w:rFonts w:ascii="Times New Roman" w:hAnsi="Times New Roman"/>
          <w:color w:val="000000"/>
          <w:sz w:val="28"/>
          <w:szCs w:val="28"/>
        </w:rPr>
        <w:t>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617E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370D7" w:rsidRPr="001370D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290    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617E9B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17E9B">
        <w:rPr>
          <w:rFonts w:ascii="Times New Roman" w:hAnsi="Times New Roman"/>
          <w:color w:val="000000"/>
          <w:sz w:val="26"/>
          <w:szCs w:val="28"/>
        </w:rPr>
        <w:t>200</w:t>
      </w:r>
      <w:r w:rsidR="001370D7">
        <w:rPr>
          <w:rFonts w:ascii="Times New Roman" w:hAnsi="Times New Roman"/>
          <w:color w:val="000000"/>
          <w:sz w:val="26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617E9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17E9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7E9B" w:rsidRPr="00550198" w:rsidRDefault="00617E9B" w:rsidP="00617E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370D7" w:rsidRPr="00550198" w:rsidRDefault="001370D7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5876" w:rsidRDefault="001370D7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70D7">
        <w:rPr>
          <w:rFonts w:ascii="Times New Roman" w:hAnsi="Times New Roman"/>
          <w:bCs/>
          <w:color w:val="000000"/>
          <w:sz w:val="28"/>
          <w:szCs w:val="28"/>
        </w:rPr>
        <w:t>Предоставить Багдасаряну Сайату Багдасаровичу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с помещениями для бытового обслуживания на 2-м этаже по ул. Свободы, 290 г. Майкопа по границе земельного участка по ул. Свободы, 292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70D7">
        <w:rPr>
          <w:rFonts w:ascii="Times New Roman" w:hAnsi="Times New Roman"/>
          <w:bCs/>
          <w:color w:val="000000"/>
          <w:sz w:val="28"/>
          <w:szCs w:val="28"/>
        </w:rPr>
        <w:t xml:space="preserve">г. Майкопа, на расстоянии </w:t>
      </w:r>
      <w:r w:rsidR="00EC5B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1370D7">
        <w:rPr>
          <w:rFonts w:ascii="Times New Roman" w:hAnsi="Times New Roman"/>
          <w:bCs/>
          <w:color w:val="000000"/>
          <w:sz w:val="28"/>
          <w:szCs w:val="28"/>
        </w:rPr>
        <w:t>1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70D7">
        <w:rPr>
          <w:rFonts w:ascii="Times New Roman" w:hAnsi="Times New Roman"/>
          <w:bCs/>
          <w:color w:val="000000"/>
          <w:sz w:val="28"/>
          <w:szCs w:val="28"/>
        </w:rPr>
        <w:t>ул. Свободы, 288 г. Майкопа и по красной линии ул. Свободы г. Майкопа.</w:t>
      </w:r>
    </w:p>
    <w:p w:rsidR="001370D7" w:rsidRDefault="001370D7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70D7" w:rsidRDefault="001370D7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617E9B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70D7">
      <w:pgSz w:w="11906" w:h="16838"/>
      <w:pgMar w:top="567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88" w:rsidRDefault="007E6488">
      <w:pPr>
        <w:spacing w:line="240" w:lineRule="auto"/>
      </w:pPr>
      <w:r>
        <w:separator/>
      </w:r>
    </w:p>
  </w:endnote>
  <w:endnote w:type="continuationSeparator" w:id="0">
    <w:p w:rsidR="007E6488" w:rsidRDefault="007E6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88" w:rsidRDefault="007E6488">
      <w:pPr>
        <w:spacing w:after="0" w:line="240" w:lineRule="auto"/>
      </w:pPr>
      <w:r>
        <w:separator/>
      </w:r>
    </w:p>
  </w:footnote>
  <w:footnote w:type="continuationSeparator" w:id="0">
    <w:p w:rsidR="007E6488" w:rsidRDefault="007E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0D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17E9B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6488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CD6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9F4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4B57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25B3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C5BBD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2024-04-27T08:25:00Z</cp:lastPrinted>
  <dcterms:created xsi:type="dcterms:W3CDTF">2024-02-25T07:54:00Z</dcterms:created>
  <dcterms:modified xsi:type="dcterms:W3CDTF">2024-04-27T08:28:00Z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