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00E3" w:rsidRDefault="005C00E3" w:rsidP="003040BF">
      <w:pPr>
        <w:spacing w:after="0" w:line="240" w:lineRule="auto"/>
        <w:ind w:firstLine="85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0E3">
        <w:rPr>
          <w:rFonts w:ascii="Times New Roman" w:hAnsi="Times New Roman" w:cs="Times New Roman"/>
          <w:b/>
          <w:sz w:val="28"/>
          <w:szCs w:val="28"/>
        </w:rPr>
        <w:t>Текстовая часть проекта межевания территории</w:t>
      </w:r>
    </w:p>
    <w:p w:rsidR="002967A8" w:rsidRDefault="002967A8" w:rsidP="003040B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7A8" w:rsidRDefault="00406794" w:rsidP="003040B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06794">
        <w:rPr>
          <w:rFonts w:ascii="Times New Roman" w:eastAsia="Calibri" w:hAnsi="Times New Roman" w:cs="Times New Roman"/>
          <w:sz w:val="28"/>
          <w:szCs w:val="32"/>
        </w:rPr>
        <w:t xml:space="preserve">Документация по внесению изменений в проект планировки территории земельных участков с кадастровыми номерами 01:08:0202026:77, 01:08:0202026:78, 01:08:0202026:79 в хуторе </w:t>
      </w:r>
      <w:proofErr w:type="spellStart"/>
      <w:r w:rsidRPr="00406794">
        <w:rPr>
          <w:rFonts w:ascii="Times New Roman" w:eastAsia="Calibri" w:hAnsi="Times New Roman" w:cs="Times New Roman"/>
          <w:sz w:val="28"/>
          <w:szCs w:val="32"/>
        </w:rPr>
        <w:t>Гавердовском</w:t>
      </w:r>
      <w:proofErr w:type="spellEnd"/>
      <w:r w:rsidRPr="00406794">
        <w:rPr>
          <w:rFonts w:ascii="Times New Roman" w:eastAsia="Calibri" w:hAnsi="Times New Roman" w:cs="Times New Roman"/>
          <w:sz w:val="28"/>
          <w:szCs w:val="32"/>
        </w:rPr>
        <w:t xml:space="preserve">, утвержденный постановлением Администрации муниципального образования «Город Майкоп» от 11.01.2013 №7, в отношении территории, ограниченной улицей Питерской, переулками Черкесским, Тихим и земельными участками с кадастровыми номерами 01:08:0202026:82 и 01:08:0202026:462 в хуторе </w:t>
      </w:r>
      <w:proofErr w:type="spellStart"/>
      <w:r w:rsidRPr="00406794">
        <w:rPr>
          <w:rFonts w:ascii="Times New Roman" w:eastAsia="Calibri" w:hAnsi="Times New Roman" w:cs="Times New Roman"/>
          <w:sz w:val="28"/>
          <w:szCs w:val="32"/>
        </w:rPr>
        <w:t>Гавердовском</w:t>
      </w:r>
      <w:proofErr w:type="spellEnd"/>
      <w:r w:rsidRPr="00406794">
        <w:rPr>
          <w:rFonts w:ascii="Times New Roman" w:eastAsia="Calibri" w:hAnsi="Times New Roman" w:cs="Times New Roman"/>
          <w:sz w:val="28"/>
          <w:szCs w:val="32"/>
        </w:rPr>
        <w:t xml:space="preserve"> муниципального образования «Город Майкоп», и документация по планировке территории (проект межевания территории), ограниченной улицей Питерской, переулками Черкесским, Тихим и земельными участками с кадастровыми номерами 01:08:0202026:82 и 01:08:0202026:462 в хуторе </w:t>
      </w:r>
      <w:proofErr w:type="spellStart"/>
      <w:r w:rsidRPr="00406794">
        <w:rPr>
          <w:rFonts w:ascii="Times New Roman" w:eastAsia="Calibri" w:hAnsi="Times New Roman" w:cs="Times New Roman"/>
          <w:sz w:val="28"/>
          <w:szCs w:val="32"/>
        </w:rPr>
        <w:t>Гавердовском</w:t>
      </w:r>
      <w:proofErr w:type="spellEnd"/>
      <w:r w:rsidRPr="00406794">
        <w:rPr>
          <w:rFonts w:ascii="Times New Roman" w:eastAsia="Calibri" w:hAnsi="Times New Roman" w:cs="Times New Roman"/>
          <w:sz w:val="28"/>
          <w:szCs w:val="32"/>
        </w:rPr>
        <w:t xml:space="preserve"> муниципального образования «Город Майкоп»</w:t>
      </w:r>
      <w:r w:rsidR="00BE2C0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2611" w:rsidRPr="003A2611">
        <w:rPr>
          <w:rFonts w:ascii="Times New Roman" w:hAnsi="Times New Roman" w:cs="Times New Roman"/>
          <w:sz w:val="28"/>
          <w:szCs w:val="28"/>
        </w:rPr>
        <w:t>(далее – документация, проектная документация, проект межевания территории), разработана в рамках реализации Градостроительного кодекса Российской Федерации.</w:t>
      </w:r>
    </w:p>
    <w:p w:rsidR="002967A8" w:rsidRPr="002967A8" w:rsidRDefault="002967A8" w:rsidP="003040B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967A8">
        <w:rPr>
          <w:rFonts w:ascii="Times New Roman" w:hAnsi="Times New Roman" w:cs="Times New Roman"/>
          <w:sz w:val="28"/>
          <w:szCs w:val="28"/>
        </w:rPr>
        <w:t>Проект выполнен на современной топографической основе М 1:</w:t>
      </w:r>
      <w:r w:rsidR="00F20EA8">
        <w:rPr>
          <w:rFonts w:ascii="Times New Roman" w:hAnsi="Times New Roman" w:cs="Times New Roman"/>
          <w:sz w:val="28"/>
          <w:szCs w:val="28"/>
        </w:rPr>
        <w:t>10</w:t>
      </w:r>
      <w:r w:rsidRPr="002967A8">
        <w:rPr>
          <w:rFonts w:ascii="Times New Roman" w:hAnsi="Times New Roman" w:cs="Times New Roman"/>
          <w:sz w:val="28"/>
          <w:szCs w:val="28"/>
        </w:rPr>
        <w:t xml:space="preserve">00 с использованием </w:t>
      </w:r>
      <w:r w:rsidR="00053A4D">
        <w:rPr>
          <w:rFonts w:ascii="Times New Roman" w:hAnsi="Times New Roman" w:cs="Times New Roman"/>
          <w:sz w:val="28"/>
          <w:szCs w:val="28"/>
        </w:rPr>
        <w:t>топографической съемки.</w:t>
      </w:r>
    </w:p>
    <w:p w:rsidR="003A2611" w:rsidRPr="003A2611" w:rsidRDefault="003A2611" w:rsidP="003040BF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2611">
        <w:rPr>
          <w:rFonts w:ascii="Times New Roman" w:hAnsi="Times New Roman" w:cs="Times New Roman"/>
          <w:sz w:val="28"/>
          <w:szCs w:val="28"/>
        </w:rPr>
        <w:t>Цель и назначение работы по разработке проекта межевания:</w:t>
      </w:r>
    </w:p>
    <w:p w:rsidR="003A2611" w:rsidRPr="003A2611" w:rsidRDefault="003A2611" w:rsidP="003040BF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2611">
        <w:rPr>
          <w:rFonts w:ascii="Times New Roman" w:hAnsi="Times New Roman" w:cs="Times New Roman"/>
          <w:sz w:val="28"/>
          <w:szCs w:val="28"/>
        </w:rPr>
        <w:t>•</w:t>
      </w:r>
      <w:r w:rsidRPr="003A2611">
        <w:rPr>
          <w:rFonts w:ascii="Times New Roman" w:hAnsi="Times New Roman" w:cs="Times New Roman"/>
          <w:sz w:val="28"/>
          <w:szCs w:val="28"/>
        </w:rPr>
        <w:tab/>
        <w:t>Определение местоположения границ изменяемых земельных участков.</w:t>
      </w:r>
    </w:p>
    <w:p w:rsidR="00F236FF" w:rsidRDefault="00F236FF" w:rsidP="003040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данном проекте межевания отсутствуют проектируемые объекты федерального, регионального и местного значения.</w:t>
      </w:r>
    </w:p>
    <w:p w:rsidR="003A2611" w:rsidRDefault="003A2611" w:rsidP="003040BF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2611">
        <w:rPr>
          <w:rFonts w:ascii="Times New Roman" w:hAnsi="Times New Roman" w:cs="Times New Roman"/>
          <w:sz w:val="28"/>
          <w:szCs w:val="28"/>
        </w:rPr>
        <w:t>Проектируемая территория является жилым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A2611">
        <w:rPr>
          <w:rFonts w:ascii="Times New Roman" w:hAnsi="Times New Roman" w:cs="Times New Roman"/>
          <w:sz w:val="28"/>
          <w:szCs w:val="28"/>
        </w:rPr>
        <w:t xml:space="preserve"> квартал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3A2611">
        <w:rPr>
          <w:rFonts w:ascii="Times New Roman" w:hAnsi="Times New Roman" w:cs="Times New Roman"/>
          <w:sz w:val="28"/>
          <w:szCs w:val="28"/>
        </w:rPr>
        <w:t xml:space="preserve">, находящимся в территориальной зоне застройки индивидуальными жилыми домами с содержанием домашнего скота и птицы Ж-1Б/1. </w:t>
      </w:r>
    </w:p>
    <w:p w:rsidR="0019301C" w:rsidRDefault="0019301C" w:rsidP="003040BF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9301C">
        <w:rPr>
          <w:rFonts w:ascii="Times New Roman" w:hAnsi="Times New Roman" w:cs="Times New Roman"/>
          <w:sz w:val="28"/>
          <w:szCs w:val="28"/>
        </w:rPr>
        <w:t>Зона инд</w:t>
      </w:r>
      <w:r w:rsidR="003A2611">
        <w:rPr>
          <w:rFonts w:ascii="Times New Roman" w:hAnsi="Times New Roman" w:cs="Times New Roman"/>
          <w:sz w:val="28"/>
          <w:szCs w:val="28"/>
        </w:rPr>
        <w:t>ивидуальной жилой застройки Ж-1</w:t>
      </w:r>
      <w:r w:rsidRPr="0019301C">
        <w:rPr>
          <w:rFonts w:ascii="Times New Roman" w:hAnsi="Times New Roman" w:cs="Times New Roman"/>
          <w:sz w:val="28"/>
          <w:szCs w:val="28"/>
        </w:rPr>
        <w:t>Б/1 выделена для обеспечения правовых, социальных, культурных,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 w:rsidR="003A2611" w:rsidRPr="003A2611" w:rsidRDefault="003A2611" w:rsidP="003040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площадь территории в границах проектирования составляет – 2,26</w:t>
      </w:r>
      <w:r w:rsidRPr="00C14D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га.</w:t>
      </w:r>
    </w:p>
    <w:p w:rsidR="003A2611" w:rsidRPr="0019301C" w:rsidRDefault="003A2611" w:rsidP="003040BF">
      <w:pPr>
        <w:pStyle w:val="a3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2611">
        <w:rPr>
          <w:rFonts w:ascii="Times New Roman" w:hAnsi="Times New Roman" w:cs="Times New Roman"/>
          <w:sz w:val="28"/>
          <w:szCs w:val="28"/>
        </w:rPr>
        <w:t>Корректировка проекта происходит в отношении земельных участков с кадастровыми номерами 01:08:0202026:150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A2611">
        <w:rPr>
          <w:rFonts w:ascii="Times New Roman" w:hAnsi="Times New Roman" w:cs="Times New Roman"/>
          <w:sz w:val="28"/>
          <w:szCs w:val="28"/>
        </w:rPr>
        <w:t>01:08:0202026:157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A2611">
        <w:rPr>
          <w:rFonts w:ascii="Times New Roman" w:hAnsi="Times New Roman" w:cs="Times New Roman"/>
          <w:sz w:val="28"/>
          <w:szCs w:val="28"/>
        </w:rPr>
        <w:t>01:08:0202026:154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3A2611">
        <w:rPr>
          <w:rFonts w:ascii="Times New Roman" w:hAnsi="Times New Roman" w:cs="Times New Roman"/>
          <w:sz w:val="28"/>
          <w:szCs w:val="28"/>
        </w:rPr>
        <w:t>01:08:0202026:168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855E3" w:rsidRDefault="00B855E3" w:rsidP="003040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участок ЗУ-1</w:t>
      </w:r>
      <w:r w:rsidRPr="00527524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1537,09</w:t>
      </w:r>
      <w:r w:rsidRPr="00527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5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5275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27524">
        <w:rPr>
          <w:rFonts w:ascii="Times New Roman" w:hAnsi="Times New Roman" w:cs="Times New Roman"/>
          <w:sz w:val="28"/>
          <w:szCs w:val="28"/>
        </w:rPr>
        <w:t>бразуется путем объединения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27524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527524">
        <w:rPr>
          <w:rFonts w:ascii="Times New Roman" w:hAnsi="Times New Roman" w:cs="Times New Roman"/>
          <w:sz w:val="28"/>
          <w:szCs w:val="28"/>
        </w:rPr>
        <w:t xml:space="preserve">с кадастровым номером </w:t>
      </w:r>
      <w:r w:rsidRPr="00B855E3">
        <w:rPr>
          <w:rFonts w:ascii="Times New Roman" w:hAnsi="Times New Roman" w:cs="Times New Roman"/>
          <w:sz w:val="28"/>
          <w:szCs w:val="28"/>
          <w:shd w:val="clear" w:color="auto" w:fill="F8F9FA"/>
        </w:rPr>
        <w:t>01:08:0202026:150</w:t>
      </w:r>
      <w:r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 площадью </w:t>
      </w:r>
      <w:r w:rsidR="00A075A3">
        <w:rPr>
          <w:rFonts w:ascii="Times New Roman" w:hAnsi="Times New Roman" w:cs="Times New Roman"/>
          <w:sz w:val="28"/>
          <w:szCs w:val="28"/>
          <w:shd w:val="clear" w:color="auto" w:fill="F8F9FA"/>
        </w:rPr>
        <w:t>619,94</w:t>
      </w:r>
      <w:r w:rsidR="00A075A3" w:rsidRPr="00A075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5A3" w:rsidRPr="005275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27524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27524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7524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Pr="00B855E3">
        <w:rPr>
          <w:rFonts w:ascii="Times New Roman" w:hAnsi="Times New Roman" w:cs="Times New Roman"/>
          <w:sz w:val="28"/>
          <w:szCs w:val="28"/>
          <w:shd w:val="clear" w:color="auto" w:fill="F8F9FA"/>
        </w:rPr>
        <w:t>01:08:0202026:157</w:t>
      </w:r>
      <w:r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 </w:t>
      </w:r>
      <w:r w:rsidR="00A075A3">
        <w:rPr>
          <w:rFonts w:ascii="Times New Roman" w:hAnsi="Times New Roman" w:cs="Times New Roman"/>
          <w:sz w:val="28"/>
          <w:szCs w:val="28"/>
          <w:shd w:val="clear" w:color="auto" w:fill="F8F9FA"/>
        </w:rPr>
        <w:t>площадью 611,78</w:t>
      </w:r>
      <w:r w:rsidR="00A075A3" w:rsidRPr="00A075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5A3" w:rsidRPr="005275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A075A3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и части </w:t>
      </w:r>
      <w:r w:rsidRPr="00527524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27524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7524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5E3">
        <w:rPr>
          <w:rFonts w:ascii="Times New Roman" w:hAnsi="Times New Roman" w:cs="Times New Roman"/>
          <w:sz w:val="28"/>
          <w:szCs w:val="28"/>
        </w:rPr>
        <w:t>01:08:0202026:154</w:t>
      </w:r>
      <w:r w:rsidR="00A075A3">
        <w:rPr>
          <w:rFonts w:ascii="Times New Roman" w:hAnsi="Times New Roman" w:cs="Times New Roman"/>
          <w:sz w:val="28"/>
          <w:szCs w:val="28"/>
        </w:rPr>
        <w:t xml:space="preserve"> площадью 305,37</w:t>
      </w:r>
      <w:r w:rsidR="00A075A3" w:rsidRPr="00A075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075A3" w:rsidRPr="005275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="00A075A3">
        <w:rPr>
          <w:rFonts w:ascii="Times New Roman" w:hAnsi="Times New Roman" w:cs="Times New Roman"/>
          <w:sz w:val="28"/>
          <w:szCs w:val="28"/>
        </w:rPr>
        <w:t>, в проекте указанной как н1</w:t>
      </w:r>
      <w:r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Объединение выполняется согласно со </w:t>
      </w:r>
      <w:r w:rsidRPr="00527524">
        <w:rPr>
          <w:rFonts w:ascii="Times New Roman" w:hAnsi="Times New Roman" w:cs="Times New Roman"/>
          <w:color w:val="000000"/>
          <w:sz w:val="28"/>
          <w:szCs w:val="28"/>
        </w:rPr>
        <w:t xml:space="preserve">ст. </w:t>
      </w:r>
      <w:r>
        <w:rPr>
          <w:rFonts w:ascii="Times New Roman" w:hAnsi="Times New Roman" w:cs="Times New Roman"/>
          <w:color w:val="000000"/>
          <w:sz w:val="28"/>
          <w:szCs w:val="28"/>
        </w:rPr>
        <w:t>11.6</w:t>
      </w:r>
      <w:r w:rsidRPr="00527524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</w:t>
      </w:r>
      <w:r w:rsidRPr="0052752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Кодекса Российской Федерации, где указано, что </w:t>
      </w:r>
      <w:r>
        <w:rPr>
          <w:rFonts w:ascii="Times New Roman" w:hAnsi="Times New Roman" w:cs="Times New Roman"/>
          <w:color w:val="000000"/>
          <w:sz w:val="28"/>
          <w:szCs w:val="28"/>
        </w:rPr>
        <w:t>при объединении смежных земельных участков образуется один земельный участок, и у собственника возникает право собственности на образуемый земельный участок.</w:t>
      </w:r>
      <w:r w:rsidRPr="00527524">
        <w:rPr>
          <w:rFonts w:ascii="Times New Roman" w:hAnsi="Times New Roman" w:cs="Times New Roman"/>
          <w:color w:val="000000"/>
          <w:sz w:val="28"/>
          <w:szCs w:val="28"/>
        </w:rPr>
        <w:t xml:space="preserve"> Вид разрешенного использования земельного участка устанавливается в соответствии с ПЗЗ - [2.1] - для индивидуального жилищного строительства. Вид разрешенного использования объекта капитального строительства - Отдельно стоящие индивидуальные жилые дома.</w:t>
      </w:r>
    </w:p>
    <w:p w:rsidR="00A075A3" w:rsidRDefault="00A075A3" w:rsidP="003040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Земельный участок ЗУ-2</w:t>
      </w:r>
      <w:r w:rsidRPr="00527524">
        <w:rPr>
          <w:rFonts w:ascii="Times New Roman" w:hAnsi="Times New Roman" w:cs="Times New Roman"/>
          <w:sz w:val="28"/>
          <w:szCs w:val="28"/>
        </w:rPr>
        <w:t xml:space="preserve"> площадью </w:t>
      </w:r>
      <w:r>
        <w:rPr>
          <w:rFonts w:ascii="Times New Roman" w:hAnsi="Times New Roman" w:cs="Times New Roman"/>
          <w:sz w:val="28"/>
          <w:szCs w:val="28"/>
        </w:rPr>
        <w:t>916,00</w:t>
      </w:r>
      <w:r w:rsidRPr="005275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5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52752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527524">
        <w:rPr>
          <w:rFonts w:ascii="Times New Roman" w:hAnsi="Times New Roman" w:cs="Times New Roman"/>
          <w:sz w:val="28"/>
          <w:szCs w:val="28"/>
        </w:rPr>
        <w:t>бразуется путем объединения 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27524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7524">
        <w:rPr>
          <w:rFonts w:ascii="Times New Roman" w:hAnsi="Times New Roman" w:cs="Times New Roman"/>
          <w:sz w:val="28"/>
          <w:szCs w:val="28"/>
        </w:rPr>
        <w:t xml:space="preserve"> с кадастровым номером </w:t>
      </w:r>
      <w:r w:rsidRPr="00A075A3"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01:08:0202026:168 </w:t>
      </w:r>
      <w:r>
        <w:rPr>
          <w:rFonts w:ascii="Times New Roman" w:hAnsi="Times New Roman" w:cs="Times New Roman"/>
          <w:sz w:val="28"/>
          <w:szCs w:val="28"/>
          <w:shd w:val="clear" w:color="auto" w:fill="F8F9FA"/>
        </w:rPr>
        <w:t>площадью 610,30</w:t>
      </w:r>
      <w:r w:rsidRPr="00A075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5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 и части </w:t>
      </w:r>
      <w:r w:rsidRPr="00527524">
        <w:rPr>
          <w:rFonts w:ascii="Times New Roman" w:hAnsi="Times New Roman" w:cs="Times New Roman"/>
          <w:sz w:val="28"/>
          <w:szCs w:val="28"/>
        </w:rPr>
        <w:t>земельн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527524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7524">
        <w:rPr>
          <w:rFonts w:ascii="Times New Roman" w:hAnsi="Times New Roman" w:cs="Times New Roman"/>
          <w:sz w:val="28"/>
          <w:szCs w:val="28"/>
        </w:rPr>
        <w:t xml:space="preserve"> с кадастровым номером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855E3">
        <w:rPr>
          <w:rFonts w:ascii="Times New Roman" w:hAnsi="Times New Roman" w:cs="Times New Roman"/>
          <w:sz w:val="28"/>
          <w:szCs w:val="28"/>
        </w:rPr>
        <w:t>01:08:0202026:154</w:t>
      </w:r>
      <w:r>
        <w:rPr>
          <w:rFonts w:ascii="Times New Roman" w:hAnsi="Times New Roman" w:cs="Times New Roman"/>
          <w:sz w:val="28"/>
          <w:szCs w:val="28"/>
        </w:rPr>
        <w:t xml:space="preserve"> площадью 305,70</w:t>
      </w:r>
      <w:r w:rsidRPr="00A075A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7524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>
        <w:rPr>
          <w:rFonts w:ascii="Times New Roman" w:hAnsi="Times New Roman" w:cs="Times New Roman"/>
          <w:sz w:val="28"/>
          <w:szCs w:val="28"/>
        </w:rPr>
        <w:t>, в проекте указанной как н2</w:t>
      </w:r>
      <w:r>
        <w:rPr>
          <w:rFonts w:ascii="Times New Roman" w:hAnsi="Times New Roman" w:cs="Times New Roman"/>
          <w:sz w:val="28"/>
          <w:szCs w:val="28"/>
          <w:shd w:val="clear" w:color="auto" w:fill="F8F9FA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Объединение выполняется согласно со </w:t>
      </w:r>
      <w:r w:rsidRPr="00527524">
        <w:rPr>
          <w:rFonts w:ascii="Times New Roman" w:hAnsi="Times New Roman" w:cs="Times New Roman"/>
          <w:color w:val="000000"/>
          <w:sz w:val="28"/>
          <w:szCs w:val="28"/>
        </w:rPr>
        <w:t xml:space="preserve">ст. </w:t>
      </w:r>
      <w:r>
        <w:rPr>
          <w:rFonts w:ascii="Times New Roman" w:hAnsi="Times New Roman" w:cs="Times New Roman"/>
          <w:color w:val="000000"/>
          <w:sz w:val="28"/>
          <w:szCs w:val="28"/>
        </w:rPr>
        <w:t>11.6</w:t>
      </w:r>
      <w:r w:rsidRPr="00527524">
        <w:rPr>
          <w:rFonts w:ascii="Times New Roman" w:hAnsi="Times New Roman" w:cs="Times New Roman"/>
          <w:color w:val="000000"/>
          <w:sz w:val="28"/>
          <w:szCs w:val="28"/>
        </w:rPr>
        <w:t xml:space="preserve"> Земельного Кодекса Российской Федерации, где указано, что </w:t>
      </w:r>
      <w:r>
        <w:rPr>
          <w:rFonts w:ascii="Times New Roman" w:hAnsi="Times New Roman" w:cs="Times New Roman"/>
          <w:color w:val="000000"/>
          <w:sz w:val="28"/>
          <w:szCs w:val="28"/>
        </w:rPr>
        <w:t>при объединении смежных земельных участков образуется один земельный участок, и у собственника возникает право собственности на образуемый земельный участок.</w:t>
      </w:r>
      <w:r w:rsidRPr="00527524">
        <w:rPr>
          <w:rFonts w:ascii="Times New Roman" w:hAnsi="Times New Roman" w:cs="Times New Roman"/>
          <w:color w:val="000000"/>
          <w:sz w:val="28"/>
          <w:szCs w:val="28"/>
        </w:rPr>
        <w:t xml:space="preserve"> Вид разрешенного использования земельного участка устанавливается в соответствии с ПЗЗ - [2.1] - для индивидуального жилищного строительства. Вид разрешенного использования объекта капитального строительства - Отдельно стоящие индивидуальные жилые дома.</w:t>
      </w:r>
    </w:p>
    <w:p w:rsidR="00B855E3" w:rsidRDefault="00B855E3" w:rsidP="003040BF">
      <w:pPr>
        <w:pStyle w:val="Standard"/>
        <w:tabs>
          <w:tab w:val="left" w:pos="900"/>
        </w:tabs>
        <w:suppressAutoHyphens w:val="0"/>
        <w:ind w:right="170"/>
        <w:jc w:val="both"/>
        <w:rPr>
          <w:rFonts w:ascii="Times New Roman" w:hAnsi="Times New Roman" w:cs="Times New Roman"/>
          <w:sz w:val="28"/>
          <w:szCs w:val="28"/>
        </w:rPr>
      </w:pPr>
    </w:p>
    <w:p w:rsidR="00360A37" w:rsidRPr="00406794" w:rsidRDefault="00360A37" w:rsidP="003040BF">
      <w:pPr>
        <w:pStyle w:val="Standard"/>
        <w:tabs>
          <w:tab w:val="left" w:pos="900"/>
        </w:tabs>
        <w:suppressAutoHyphens w:val="0"/>
        <w:ind w:left="91" w:right="170" w:firstLine="75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Межевание выполняется </w:t>
      </w:r>
      <w:r w:rsidR="00406794" w:rsidRPr="00240AA7">
        <w:rPr>
          <w:rFonts w:ascii="Times New Roman" w:eastAsia="Times New Roman" w:hAnsi="Times New Roman" w:cs="Times New Roman"/>
          <w:spacing w:val="1"/>
          <w:sz w:val="28"/>
          <w:szCs w:val="28"/>
          <w:shd w:val="clear" w:color="auto" w:fill="FFFFFF"/>
        </w:rPr>
        <w:t xml:space="preserve">для сложившейся территории. </w:t>
      </w:r>
    </w:p>
    <w:p w:rsidR="002659D9" w:rsidRDefault="002659D9" w:rsidP="003040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C0FC9">
        <w:rPr>
          <w:rFonts w:ascii="Times New Roman" w:hAnsi="Times New Roman" w:cs="Times New Roman"/>
          <w:sz w:val="28"/>
          <w:szCs w:val="28"/>
        </w:rPr>
        <w:t xml:space="preserve">В соответствии с Генеральным планом, территория проектирования относится к категории земель «земли населенных пунктов» и расположена в </w:t>
      </w:r>
      <w:r w:rsidR="003A2611" w:rsidRPr="003A2611">
        <w:rPr>
          <w:rFonts w:ascii="Times New Roman" w:hAnsi="Times New Roman" w:cs="Times New Roman"/>
          <w:sz w:val="28"/>
          <w:szCs w:val="28"/>
        </w:rPr>
        <w:t xml:space="preserve">границе населенного пункта хутор </w:t>
      </w:r>
      <w:proofErr w:type="spellStart"/>
      <w:r w:rsidR="003A2611" w:rsidRPr="003A2611">
        <w:rPr>
          <w:rFonts w:ascii="Times New Roman" w:hAnsi="Times New Roman" w:cs="Times New Roman"/>
          <w:sz w:val="28"/>
          <w:szCs w:val="28"/>
        </w:rPr>
        <w:t>Гавердовский</w:t>
      </w:r>
      <w:proofErr w:type="spellEnd"/>
      <w:r w:rsidR="003A2611" w:rsidRPr="003A261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Майкоп».</w:t>
      </w:r>
      <w:r w:rsidR="003A261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659D9" w:rsidRPr="008113E5" w:rsidRDefault="00971B5D" w:rsidP="003040BF">
      <w:pPr>
        <w:pStyle w:val="a3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2659D9" w:rsidRPr="006F247F">
        <w:rPr>
          <w:rFonts w:ascii="Times New Roman" w:hAnsi="Times New Roman"/>
          <w:sz w:val="28"/>
          <w:szCs w:val="28"/>
        </w:rPr>
        <w:t>бразование земельных участков, которые после будут относится к территории общего пользования или имуществу общего пользования проектом</w:t>
      </w:r>
      <w:r>
        <w:rPr>
          <w:rFonts w:ascii="Times New Roman" w:hAnsi="Times New Roman"/>
          <w:sz w:val="28"/>
          <w:szCs w:val="28"/>
        </w:rPr>
        <w:t xml:space="preserve"> не предусмотрено</w:t>
      </w:r>
      <w:r w:rsidR="002659D9">
        <w:rPr>
          <w:rFonts w:ascii="Times New Roman" w:hAnsi="Times New Roman"/>
          <w:sz w:val="28"/>
          <w:szCs w:val="28"/>
        </w:rPr>
        <w:t>.</w:t>
      </w:r>
      <w:r w:rsidR="002659D9" w:rsidRPr="006F247F">
        <w:rPr>
          <w:rFonts w:ascii="Times New Roman" w:hAnsi="Times New Roman"/>
          <w:sz w:val="28"/>
          <w:szCs w:val="28"/>
        </w:rPr>
        <w:t xml:space="preserve"> </w:t>
      </w:r>
    </w:p>
    <w:p w:rsidR="001F6734" w:rsidRPr="00053A4D" w:rsidRDefault="00ED0212" w:rsidP="003040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0212">
        <w:rPr>
          <w:rFonts w:ascii="Times New Roman" w:hAnsi="Times New Roman" w:cs="Times New Roman"/>
          <w:sz w:val="28"/>
          <w:szCs w:val="28"/>
        </w:rPr>
        <w:t xml:space="preserve">Земельных участков, </w:t>
      </w:r>
      <w:r w:rsidR="007723B3" w:rsidRPr="00ED0212">
        <w:rPr>
          <w:rFonts w:ascii="Times New Roman" w:hAnsi="Times New Roman" w:cs="Times New Roman"/>
          <w:sz w:val="28"/>
          <w:szCs w:val="28"/>
        </w:rPr>
        <w:t>в том числе в отношении которых предполагаются резервирование и (или) изъятие для государственных или муниципальных нужд, в проекте нет.</w:t>
      </w:r>
    </w:p>
    <w:p w:rsidR="007723B3" w:rsidRDefault="007723B3" w:rsidP="003040BF">
      <w:pPr>
        <w:pStyle w:val="a3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чертеже межевания отображены:</w:t>
      </w:r>
    </w:p>
    <w:p w:rsidR="007723B3" w:rsidRDefault="007723B3" w:rsidP="003040BF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Границы планируемых и существующих элементов планировочной структуры.</w:t>
      </w:r>
    </w:p>
    <w:p w:rsidR="007723B3" w:rsidRDefault="007723B3" w:rsidP="003040BF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Красные линии, утвержд</w:t>
      </w:r>
      <w:r w:rsidR="00B42C81">
        <w:rPr>
          <w:rFonts w:ascii="Times New Roman" w:hAnsi="Times New Roman" w:cs="Times New Roman"/>
          <w:sz w:val="28"/>
          <w:szCs w:val="28"/>
        </w:rPr>
        <w:t>енные</w:t>
      </w:r>
      <w:r>
        <w:rPr>
          <w:rFonts w:ascii="Times New Roman" w:hAnsi="Times New Roman" w:cs="Times New Roman"/>
          <w:sz w:val="28"/>
          <w:szCs w:val="28"/>
        </w:rPr>
        <w:t xml:space="preserve"> проектом планировки и межевания.</w:t>
      </w:r>
    </w:p>
    <w:p w:rsidR="00F545ED" w:rsidRPr="00F545ED" w:rsidRDefault="00F545ED" w:rsidP="003040BF">
      <w:pPr>
        <w:pStyle w:val="a3"/>
        <w:numPr>
          <w:ilvl w:val="0"/>
          <w:numId w:val="3"/>
        </w:numPr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F545ED">
        <w:rPr>
          <w:rFonts w:ascii="Times New Roman" w:hAnsi="Times New Roman" w:cs="Times New Roman"/>
          <w:sz w:val="28"/>
          <w:szCs w:val="28"/>
        </w:rPr>
        <w:t>Линии отступа от красных линий.</w:t>
      </w:r>
    </w:p>
    <w:p w:rsidR="00CD6827" w:rsidRDefault="00CD6827" w:rsidP="003040BF">
      <w:pPr>
        <w:pStyle w:val="a3"/>
        <w:numPr>
          <w:ilvl w:val="0"/>
          <w:numId w:val="3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Границы </w:t>
      </w:r>
      <w:r w:rsidR="009040E3">
        <w:rPr>
          <w:rFonts w:ascii="Times New Roman" w:hAnsi="Times New Roman" w:cs="Times New Roman"/>
          <w:sz w:val="28"/>
          <w:szCs w:val="28"/>
        </w:rPr>
        <w:t>существующих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F545ED">
        <w:rPr>
          <w:rFonts w:ascii="Times New Roman" w:hAnsi="Times New Roman" w:cs="Times New Roman"/>
          <w:sz w:val="28"/>
          <w:szCs w:val="28"/>
        </w:rPr>
        <w:t>образуемых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участков, условные номера </w:t>
      </w:r>
      <w:r w:rsidR="00F545ED">
        <w:rPr>
          <w:rFonts w:ascii="Times New Roman" w:hAnsi="Times New Roman" w:cs="Times New Roman"/>
          <w:sz w:val="28"/>
          <w:szCs w:val="28"/>
        </w:rPr>
        <w:t>образуемых</w:t>
      </w:r>
      <w:r>
        <w:rPr>
          <w:rFonts w:ascii="Times New Roman" w:hAnsi="Times New Roman" w:cs="Times New Roman"/>
          <w:sz w:val="28"/>
          <w:szCs w:val="28"/>
        </w:rPr>
        <w:t xml:space="preserve"> земельных участков.</w:t>
      </w:r>
    </w:p>
    <w:p w:rsidR="00CD6827" w:rsidRDefault="00CD6827" w:rsidP="003040BF">
      <w:pPr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Границ зон действия </w:t>
      </w:r>
      <w:r w:rsidRPr="00672D66">
        <w:rPr>
          <w:rFonts w:ascii="Times New Roman" w:hAnsi="Times New Roman" w:cs="Times New Roman"/>
          <w:sz w:val="28"/>
          <w:szCs w:val="28"/>
        </w:rPr>
        <w:t>публичных сервитутов</w:t>
      </w:r>
      <w:r>
        <w:rPr>
          <w:rFonts w:ascii="Times New Roman" w:hAnsi="Times New Roman" w:cs="Times New Roman"/>
          <w:sz w:val="28"/>
          <w:szCs w:val="28"/>
        </w:rPr>
        <w:t xml:space="preserve"> на проектируемой территории нет. </w:t>
      </w:r>
    </w:p>
    <w:p w:rsidR="004656EA" w:rsidRDefault="004656EA" w:rsidP="003040B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656EA">
        <w:rPr>
          <w:rFonts w:ascii="Times New Roman" w:hAnsi="Times New Roman" w:cs="Times New Roman"/>
          <w:sz w:val="28"/>
          <w:szCs w:val="28"/>
        </w:rPr>
        <w:t>Согласно Генеральному плану на данной территории объектов культурного наследия и особо охраняемых природных территорий нет.</w:t>
      </w:r>
    </w:p>
    <w:p w:rsidR="00B12854" w:rsidRPr="00E74344" w:rsidRDefault="00EE019C" w:rsidP="00EE019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019C">
        <w:rPr>
          <w:rFonts w:ascii="Times New Roman" w:hAnsi="Times New Roman" w:cs="Times New Roman"/>
          <w:sz w:val="28"/>
          <w:szCs w:val="28"/>
        </w:rPr>
        <w:t xml:space="preserve">В границах территории проектирования </w:t>
      </w:r>
      <w:r>
        <w:rPr>
          <w:rFonts w:ascii="Times New Roman" w:hAnsi="Times New Roman" w:cs="Times New Roman"/>
          <w:sz w:val="28"/>
          <w:szCs w:val="28"/>
        </w:rPr>
        <w:t xml:space="preserve">есть </w:t>
      </w:r>
      <w:r w:rsidRPr="00EE019C">
        <w:rPr>
          <w:rFonts w:ascii="Times New Roman" w:hAnsi="Times New Roman" w:cs="Times New Roman"/>
          <w:sz w:val="28"/>
          <w:szCs w:val="28"/>
        </w:rPr>
        <w:t>утвержденные проекты межевания территории</w:t>
      </w:r>
      <w:r>
        <w:rPr>
          <w:rFonts w:ascii="Times New Roman" w:hAnsi="Times New Roman" w:cs="Times New Roman"/>
          <w:sz w:val="28"/>
          <w:szCs w:val="28"/>
        </w:rPr>
        <w:t xml:space="preserve">.  Ранее была разработана документация по внесению </w:t>
      </w:r>
      <w:r w:rsidRPr="00EE019C">
        <w:rPr>
          <w:rFonts w:ascii="Times New Roman" w:hAnsi="Times New Roman" w:cs="Times New Roman"/>
          <w:sz w:val="28"/>
          <w:szCs w:val="28"/>
        </w:rPr>
        <w:lastRenderedPageBreak/>
        <w:t xml:space="preserve">изменений в проект планировки территории земельных участков с кадастровыми номерами 01:08:0202026:77, 01:08:0202026:78, 01:08:0202026:79 в хуторе </w:t>
      </w:r>
      <w:proofErr w:type="spellStart"/>
      <w:r w:rsidRPr="00EE019C">
        <w:rPr>
          <w:rFonts w:ascii="Times New Roman" w:hAnsi="Times New Roman" w:cs="Times New Roman"/>
          <w:sz w:val="28"/>
          <w:szCs w:val="28"/>
        </w:rPr>
        <w:t>Гавердовском</w:t>
      </w:r>
      <w:proofErr w:type="spellEnd"/>
      <w:r w:rsidRPr="00EE019C">
        <w:rPr>
          <w:rFonts w:ascii="Times New Roman" w:hAnsi="Times New Roman" w:cs="Times New Roman"/>
          <w:sz w:val="28"/>
          <w:szCs w:val="28"/>
        </w:rPr>
        <w:t>, утверждённый постановлением Администрации муниципального образования «Город Майкоп» от</w:t>
      </w:r>
      <w:r>
        <w:rPr>
          <w:rFonts w:ascii="Times New Roman" w:hAnsi="Times New Roman" w:cs="Times New Roman"/>
          <w:sz w:val="28"/>
          <w:szCs w:val="28"/>
        </w:rPr>
        <w:t xml:space="preserve"> 16.11.2020 №</w:t>
      </w:r>
      <w:r w:rsidR="00B1285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E74344">
        <w:rPr>
          <w:rFonts w:ascii="Times New Roman" w:hAnsi="Times New Roman" w:cs="Times New Roman"/>
          <w:sz w:val="28"/>
          <w:szCs w:val="28"/>
        </w:rPr>
        <w:t>1176.</w:t>
      </w:r>
      <w:r w:rsidR="00B12854" w:rsidRPr="00E7434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019C" w:rsidRPr="00E74344" w:rsidRDefault="00B12854" w:rsidP="00B128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344">
        <w:rPr>
          <w:rFonts w:ascii="Times New Roman" w:hAnsi="Times New Roman" w:cs="Times New Roman"/>
          <w:sz w:val="28"/>
          <w:szCs w:val="28"/>
        </w:rPr>
        <w:t>С южной стороны</w:t>
      </w:r>
      <w:r w:rsidRPr="00E74344">
        <w:t xml:space="preserve"> </w:t>
      </w:r>
      <w:r w:rsidRPr="00E74344">
        <w:rPr>
          <w:rFonts w:ascii="Times New Roman" w:hAnsi="Times New Roman" w:cs="Times New Roman"/>
          <w:sz w:val="28"/>
          <w:szCs w:val="28"/>
        </w:rPr>
        <w:t xml:space="preserve">территория проектирования граничит с территорией, на которую разработана документация по внесению изменений в проект планировки территории земельных участков с кадастровыми номерами 01:08:0202026:77, 01:08:0202026:78, 01:08:0202026:79 в хуторе </w:t>
      </w:r>
      <w:proofErr w:type="spellStart"/>
      <w:r w:rsidRPr="00E74344">
        <w:rPr>
          <w:rFonts w:ascii="Times New Roman" w:hAnsi="Times New Roman" w:cs="Times New Roman"/>
          <w:sz w:val="28"/>
          <w:szCs w:val="28"/>
        </w:rPr>
        <w:t>Гавердовском</w:t>
      </w:r>
      <w:proofErr w:type="spellEnd"/>
      <w:r w:rsidRPr="00E74344">
        <w:rPr>
          <w:rFonts w:ascii="Times New Roman" w:hAnsi="Times New Roman" w:cs="Times New Roman"/>
          <w:sz w:val="28"/>
          <w:szCs w:val="28"/>
        </w:rPr>
        <w:t xml:space="preserve">, утверждённый постановлением Администрации муниципального образования «Город Майкоп» от 11.01.2013 № 7, в отношении земельного участка с кадастровым номером 01:08:0202026:146, и документация по планировке территории (проект планировки территории и проект межевания территории) земельных участков с кадастровыми номерами 01:08:0202026:82, 01:08:0202026:462, 01:08:0202026:463, 01:08:0202026:442, расположенных в хуторе </w:t>
      </w:r>
      <w:proofErr w:type="spellStart"/>
      <w:r w:rsidRPr="00E74344">
        <w:rPr>
          <w:rFonts w:ascii="Times New Roman" w:hAnsi="Times New Roman" w:cs="Times New Roman"/>
          <w:sz w:val="28"/>
          <w:szCs w:val="28"/>
        </w:rPr>
        <w:t>Гавердовском</w:t>
      </w:r>
      <w:proofErr w:type="spellEnd"/>
      <w:r w:rsidRPr="00E743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Майкоп», утвержденная постановлением Администрации муниципального образования «Город Майкоп» Республики Адыгея от 18.02.2021 № 128.</w:t>
      </w:r>
    </w:p>
    <w:p w:rsidR="00385E7A" w:rsidRPr="00E74344" w:rsidRDefault="00385E7A" w:rsidP="00B128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344">
        <w:rPr>
          <w:rFonts w:ascii="Times New Roman" w:hAnsi="Times New Roman" w:cs="Times New Roman"/>
          <w:sz w:val="28"/>
          <w:szCs w:val="28"/>
        </w:rPr>
        <w:t>С восточной стороны территория граничит с территорией,</w:t>
      </w:r>
      <w:r w:rsidRPr="00E74344">
        <w:t xml:space="preserve"> </w:t>
      </w:r>
      <w:r w:rsidRPr="00E74344">
        <w:rPr>
          <w:rFonts w:ascii="Times New Roman" w:hAnsi="Times New Roman" w:cs="Times New Roman"/>
          <w:sz w:val="28"/>
          <w:szCs w:val="28"/>
        </w:rPr>
        <w:t xml:space="preserve">на которую разработана документация по внесению изменений в проект межевания территории земельного участка с кадастровым номером 01:08:1313008:6 в хуторе </w:t>
      </w:r>
      <w:proofErr w:type="spellStart"/>
      <w:r w:rsidRPr="00E74344">
        <w:rPr>
          <w:rFonts w:ascii="Times New Roman" w:hAnsi="Times New Roman" w:cs="Times New Roman"/>
          <w:sz w:val="28"/>
          <w:szCs w:val="28"/>
        </w:rPr>
        <w:t>Гавердовском</w:t>
      </w:r>
      <w:proofErr w:type="spellEnd"/>
      <w:r w:rsidRPr="00E74344">
        <w:rPr>
          <w:rFonts w:ascii="Times New Roman" w:hAnsi="Times New Roman" w:cs="Times New Roman"/>
          <w:sz w:val="28"/>
          <w:szCs w:val="28"/>
        </w:rPr>
        <w:t xml:space="preserve">, утвержденный постановлением Администрации муниципального образования «Город Майкоп» от 29.06.2012 № 487, в отношении квартала, ограниченного улицей Садовой и переулком Черкесским в хуторе </w:t>
      </w:r>
      <w:proofErr w:type="spellStart"/>
      <w:r w:rsidRPr="00E74344">
        <w:rPr>
          <w:rFonts w:ascii="Times New Roman" w:hAnsi="Times New Roman" w:cs="Times New Roman"/>
          <w:sz w:val="28"/>
          <w:szCs w:val="28"/>
        </w:rPr>
        <w:t>Гавердовском</w:t>
      </w:r>
      <w:proofErr w:type="spellEnd"/>
      <w:r w:rsidRPr="00E743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Майкоп», утвержденная постановлением Администрации муниципального образования «Город Майкоп» Республики Адыгея от 12.05.2021 № 492.</w:t>
      </w:r>
    </w:p>
    <w:p w:rsidR="00385E7A" w:rsidRPr="00E74344" w:rsidRDefault="00385E7A" w:rsidP="00B128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74344">
        <w:rPr>
          <w:rFonts w:ascii="Times New Roman" w:hAnsi="Times New Roman" w:cs="Times New Roman"/>
          <w:sz w:val="28"/>
          <w:szCs w:val="28"/>
        </w:rPr>
        <w:t xml:space="preserve">С западной стороны территория граничит с территорией, на которую разработана документация по планировке территории (проект межевания территории) кадастрового квартала 01:08:0202011, ограниченного улицами Садовой, Питерской, переулками Черкесским, Славянским, в хуторе </w:t>
      </w:r>
      <w:proofErr w:type="spellStart"/>
      <w:r w:rsidRPr="00E74344">
        <w:rPr>
          <w:rFonts w:ascii="Times New Roman" w:hAnsi="Times New Roman" w:cs="Times New Roman"/>
          <w:sz w:val="28"/>
          <w:szCs w:val="28"/>
        </w:rPr>
        <w:t>Гавердовском</w:t>
      </w:r>
      <w:proofErr w:type="spellEnd"/>
      <w:r w:rsidRPr="00E74344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«Город Майкоп»,</w:t>
      </w:r>
      <w:r w:rsidRPr="00E74344">
        <w:t xml:space="preserve"> </w:t>
      </w:r>
      <w:r w:rsidRPr="00E74344">
        <w:rPr>
          <w:rFonts w:ascii="Times New Roman" w:hAnsi="Times New Roman" w:cs="Times New Roman"/>
          <w:sz w:val="28"/>
          <w:szCs w:val="28"/>
        </w:rPr>
        <w:t xml:space="preserve">утвержденная постановлением Администрации муниципального образования «Город Майкоп» Республики Адыгея от </w:t>
      </w:r>
      <w:r w:rsidR="00E74344" w:rsidRPr="00E74344">
        <w:rPr>
          <w:rFonts w:ascii="Times New Roman" w:hAnsi="Times New Roman" w:cs="Times New Roman"/>
          <w:sz w:val="28"/>
          <w:szCs w:val="28"/>
        </w:rPr>
        <w:t>23</w:t>
      </w:r>
      <w:r w:rsidRPr="00E74344">
        <w:rPr>
          <w:rFonts w:ascii="Times New Roman" w:hAnsi="Times New Roman" w:cs="Times New Roman"/>
          <w:sz w:val="28"/>
          <w:szCs w:val="28"/>
        </w:rPr>
        <w:t>.0</w:t>
      </w:r>
      <w:r w:rsidR="00E74344" w:rsidRPr="00E74344">
        <w:rPr>
          <w:rFonts w:ascii="Times New Roman" w:hAnsi="Times New Roman" w:cs="Times New Roman"/>
          <w:sz w:val="28"/>
          <w:szCs w:val="28"/>
        </w:rPr>
        <w:t>9</w:t>
      </w:r>
      <w:r w:rsidRPr="00E74344">
        <w:rPr>
          <w:rFonts w:ascii="Times New Roman" w:hAnsi="Times New Roman" w:cs="Times New Roman"/>
          <w:sz w:val="28"/>
          <w:szCs w:val="28"/>
        </w:rPr>
        <w:t>.202</w:t>
      </w:r>
      <w:r w:rsidR="00E74344" w:rsidRPr="00E74344">
        <w:rPr>
          <w:rFonts w:ascii="Times New Roman" w:hAnsi="Times New Roman" w:cs="Times New Roman"/>
          <w:sz w:val="28"/>
          <w:szCs w:val="28"/>
        </w:rPr>
        <w:t>0</w:t>
      </w:r>
      <w:r w:rsidRPr="00E74344">
        <w:rPr>
          <w:rFonts w:ascii="Times New Roman" w:hAnsi="Times New Roman" w:cs="Times New Roman"/>
          <w:sz w:val="28"/>
          <w:szCs w:val="28"/>
        </w:rPr>
        <w:t xml:space="preserve"> № </w:t>
      </w:r>
      <w:r w:rsidR="00E74344" w:rsidRPr="00E74344">
        <w:rPr>
          <w:rFonts w:ascii="Times New Roman" w:hAnsi="Times New Roman" w:cs="Times New Roman"/>
          <w:sz w:val="28"/>
          <w:szCs w:val="28"/>
        </w:rPr>
        <w:t>946</w:t>
      </w:r>
      <w:r w:rsidRPr="00E74344">
        <w:rPr>
          <w:rFonts w:ascii="Times New Roman" w:hAnsi="Times New Roman" w:cs="Times New Roman"/>
          <w:sz w:val="28"/>
          <w:szCs w:val="28"/>
        </w:rPr>
        <w:t>.</w:t>
      </w:r>
    </w:p>
    <w:p w:rsidR="00385E7A" w:rsidRPr="00B12854" w:rsidRDefault="00385E7A" w:rsidP="00B1285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65A46" w:rsidRPr="00EE019C" w:rsidRDefault="000004B2" w:rsidP="00EE019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E019C">
        <w:rPr>
          <w:rFonts w:ascii="Times New Roman" w:hAnsi="Times New Roman" w:cs="Times New Roman"/>
          <w:sz w:val="28"/>
          <w:szCs w:val="28"/>
        </w:rPr>
        <w:t>Сведения о площади проектируемых земельных участков приведены в таблице.</w:t>
      </w:r>
    </w:p>
    <w:p w:rsidR="000004B2" w:rsidRPr="00965A46" w:rsidRDefault="000004B2" w:rsidP="003040BF">
      <w:pPr>
        <w:pStyle w:val="a3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4B2">
        <w:rPr>
          <w:rFonts w:ascii="Times New Roman" w:hAnsi="Times New Roman" w:cs="Times New Roman"/>
          <w:sz w:val="28"/>
          <w:szCs w:val="28"/>
        </w:rPr>
        <w:t>Таблица. Экспликаци</w:t>
      </w:r>
      <w:r w:rsidR="006E758A">
        <w:rPr>
          <w:rFonts w:ascii="Times New Roman" w:hAnsi="Times New Roman" w:cs="Times New Roman"/>
          <w:sz w:val="28"/>
          <w:szCs w:val="28"/>
        </w:rPr>
        <w:t>я образуемых земельных участков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88"/>
        <w:gridCol w:w="1417"/>
        <w:gridCol w:w="1701"/>
        <w:gridCol w:w="1212"/>
        <w:gridCol w:w="4027"/>
      </w:tblGrid>
      <w:tr w:rsidR="000004B2" w:rsidRPr="00965A46" w:rsidTr="00965A46">
        <w:trPr>
          <w:trHeight w:val="283"/>
        </w:trPr>
        <w:tc>
          <w:tcPr>
            <w:tcW w:w="988" w:type="dxa"/>
          </w:tcPr>
          <w:p w:rsidR="000004B2" w:rsidRPr="0019301C" w:rsidRDefault="000004B2" w:rsidP="003040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004B2" w:rsidRPr="0019301C" w:rsidRDefault="000004B2" w:rsidP="003040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7" w:type="dxa"/>
          </w:tcPr>
          <w:p w:rsidR="000004B2" w:rsidRPr="0019301C" w:rsidRDefault="000004B2" w:rsidP="003040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  <w:p w:rsidR="000004B2" w:rsidRPr="0019301C" w:rsidRDefault="000004B2" w:rsidP="003040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 xml:space="preserve">земельного </w:t>
            </w:r>
          </w:p>
          <w:p w:rsidR="000004B2" w:rsidRPr="0019301C" w:rsidRDefault="000004B2" w:rsidP="003040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участка на чертеже</w:t>
            </w:r>
          </w:p>
        </w:tc>
        <w:tc>
          <w:tcPr>
            <w:tcW w:w="1701" w:type="dxa"/>
          </w:tcPr>
          <w:p w:rsidR="000004B2" w:rsidRPr="0019301C" w:rsidRDefault="000004B2" w:rsidP="003040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Зона размещения в соответствии с ПЗЗ</w:t>
            </w:r>
          </w:p>
        </w:tc>
        <w:tc>
          <w:tcPr>
            <w:tcW w:w="1212" w:type="dxa"/>
          </w:tcPr>
          <w:p w:rsidR="000004B2" w:rsidRPr="0019301C" w:rsidRDefault="000004B2" w:rsidP="003040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Площадь, м</w:t>
            </w:r>
            <w:r w:rsidRPr="0019301C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4027" w:type="dxa"/>
          </w:tcPr>
          <w:p w:rsidR="000004B2" w:rsidRPr="0019301C" w:rsidRDefault="000004B2" w:rsidP="003040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Вид разрешенного использования ЗУ</w:t>
            </w:r>
          </w:p>
        </w:tc>
      </w:tr>
      <w:tr w:rsidR="000004B2" w:rsidRPr="00965A46" w:rsidTr="00965A46">
        <w:trPr>
          <w:trHeight w:val="283"/>
        </w:trPr>
        <w:tc>
          <w:tcPr>
            <w:tcW w:w="988" w:type="dxa"/>
          </w:tcPr>
          <w:p w:rsidR="000004B2" w:rsidRPr="0019301C" w:rsidRDefault="000004B2" w:rsidP="003040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0004B2" w:rsidRPr="0019301C" w:rsidRDefault="000004B2" w:rsidP="003040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ЗУ</w:t>
            </w:r>
            <w:r w:rsidR="00CE51BC" w:rsidRPr="0019301C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0004B2" w:rsidRPr="0019301C" w:rsidRDefault="00D97348" w:rsidP="003040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Ж – 1Б/1</w:t>
            </w:r>
          </w:p>
        </w:tc>
        <w:tc>
          <w:tcPr>
            <w:tcW w:w="1212" w:type="dxa"/>
          </w:tcPr>
          <w:p w:rsidR="000004B2" w:rsidRPr="0019301C" w:rsidRDefault="00611D09" w:rsidP="003040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1537,09</w:t>
            </w:r>
          </w:p>
        </w:tc>
        <w:tc>
          <w:tcPr>
            <w:tcW w:w="4027" w:type="dxa"/>
          </w:tcPr>
          <w:p w:rsidR="000004B2" w:rsidRPr="0019301C" w:rsidRDefault="00835EEE" w:rsidP="003040BF">
            <w:pPr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[2.1] - Для индивидуального жилищного строительства</w:t>
            </w:r>
          </w:p>
        </w:tc>
      </w:tr>
      <w:tr w:rsidR="00921E58" w:rsidRPr="00965A46" w:rsidTr="00965A46">
        <w:trPr>
          <w:trHeight w:val="283"/>
        </w:trPr>
        <w:tc>
          <w:tcPr>
            <w:tcW w:w="988" w:type="dxa"/>
          </w:tcPr>
          <w:p w:rsidR="00921E58" w:rsidRPr="0019301C" w:rsidRDefault="00921E58" w:rsidP="003040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921E58" w:rsidRPr="0019301C" w:rsidRDefault="00921E58" w:rsidP="003040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ЗУ – 2</w:t>
            </w:r>
          </w:p>
        </w:tc>
        <w:tc>
          <w:tcPr>
            <w:tcW w:w="1701" w:type="dxa"/>
          </w:tcPr>
          <w:p w:rsidR="00921E58" w:rsidRPr="0019301C" w:rsidRDefault="00D97348" w:rsidP="003040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Ж – 1Б/1</w:t>
            </w:r>
          </w:p>
        </w:tc>
        <w:tc>
          <w:tcPr>
            <w:tcW w:w="1212" w:type="dxa"/>
          </w:tcPr>
          <w:p w:rsidR="00921E58" w:rsidRPr="0019301C" w:rsidRDefault="00611D09" w:rsidP="003040BF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301C">
              <w:rPr>
                <w:rFonts w:ascii="Times New Roman" w:hAnsi="Times New Roman" w:cs="Times New Roman"/>
                <w:sz w:val="24"/>
                <w:szCs w:val="24"/>
              </w:rPr>
              <w:t>916,00</w:t>
            </w:r>
          </w:p>
        </w:tc>
        <w:tc>
          <w:tcPr>
            <w:tcW w:w="4027" w:type="dxa"/>
          </w:tcPr>
          <w:p w:rsidR="00921E58" w:rsidRPr="0019301C" w:rsidRDefault="00995415" w:rsidP="003040BF">
            <w:pPr>
              <w:contextualSpacing/>
              <w:jc w:val="both"/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</w:pPr>
            <w:r w:rsidRPr="0019301C">
              <w:rPr>
                <w:rFonts w:ascii="Times New Roman" w:eastAsia="SimSun" w:hAnsi="Times New Roman" w:cs="Times New Roman"/>
                <w:sz w:val="24"/>
                <w:szCs w:val="24"/>
                <w:lang w:eastAsia="zh-CN"/>
              </w:rPr>
              <w:t>[2.1] - Для индивидуального жилищного строительства</w:t>
            </w:r>
          </w:p>
        </w:tc>
      </w:tr>
    </w:tbl>
    <w:p w:rsidR="00D97348" w:rsidRPr="00D97348" w:rsidRDefault="00D97348" w:rsidP="003040BF">
      <w:pPr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Проектируемая территория является частью квартала, который находится в территориальной зоне застройки индивидуальными жилыми домами с содержанием домашнего скота и птицы Ж - 1Б/1.</w:t>
      </w:r>
    </w:p>
    <w:p w:rsidR="00D97348" w:rsidRPr="00D97348" w:rsidRDefault="00D97348" w:rsidP="003040BF">
      <w:pPr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Зона индивидуальной жилой застройки Ж-1 Б/1 выделена для обеспечения правовых, социальных, культурных, бытовых условий формирования жилых районов из отдельно стоящих индивидуальных жилых домов усадебного типа с возможностью ведения развитого личного подсобного хозяйства, а также с минимально разрешенным набором услуг местного значения.</w:t>
      </w:r>
    </w:p>
    <w:p w:rsidR="00D97348" w:rsidRPr="00D97348" w:rsidRDefault="00D97348" w:rsidP="003040BF">
      <w:pPr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для вида разрешенного использования - [2.1] - Для индивидуального жилищного строительства:</w:t>
      </w:r>
    </w:p>
    <w:p w:rsidR="00D97348" w:rsidRPr="00D97348" w:rsidRDefault="00D97348" w:rsidP="003040BF">
      <w:pPr>
        <w:numPr>
          <w:ilvl w:val="0"/>
          <w:numId w:val="18"/>
        </w:numPr>
        <w:spacing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минимальная/максимальная площадь земельных участков - 300 кв. м (при наличии центральной канализации) и 400 кв. м (при отсутствии центральной канализации) /2000 кв. м;</w:t>
      </w:r>
    </w:p>
    <w:p w:rsidR="00D97348" w:rsidRPr="00D97348" w:rsidRDefault="00D97348" w:rsidP="003040BF">
      <w:pPr>
        <w:numPr>
          <w:ilvl w:val="0"/>
          <w:numId w:val="18"/>
        </w:numPr>
        <w:spacing w:before="100" w:beforeAutospacing="1"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минимальная ширина земельных участков вдоль фронта улицы (проезда) - 12 м;</w:t>
      </w:r>
    </w:p>
    <w:p w:rsidR="00D97348" w:rsidRPr="00D97348" w:rsidRDefault="00D97348" w:rsidP="003040BF">
      <w:pPr>
        <w:numPr>
          <w:ilvl w:val="0"/>
          <w:numId w:val="18"/>
        </w:numPr>
        <w:spacing w:before="100" w:beforeAutospacing="1"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минимальные отступы от границ земельных участков - 3 м;</w:t>
      </w:r>
    </w:p>
    <w:p w:rsidR="00D97348" w:rsidRPr="00D97348" w:rsidRDefault="00D97348" w:rsidP="003040BF">
      <w:pPr>
        <w:numPr>
          <w:ilvl w:val="0"/>
          <w:numId w:val="18"/>
        </w:numPr>
        <w:spacing w:before="100" w:beforeAutospacing="1"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максимальное количество надземных этажей зданий - 3 этажа (включая мансардный этаж);</w:t>
      </w:r>
    </w:p>
    <w:p w:rsidR="00D97348" w:rsidRPr="00D97348" w:rsidRDefault="00D97348" w:rsidP="003040BF">
      <w:pPr>
        <w:numPr>
          <w:ilvl w:val="0"/>
          <w:numId w:val="18"/>
        </w:numPr>
        <w:spacing w:before="100" w:beforeAutospacing="1"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процент застройки в границах земельного участка:</w:t>
      </w:r>
    </w:p>
    <w:p w:rsidR="00D97348" w:rsidRPr="00D97348" w:rsidRDefault="00D97348" w:rsidP="003040BF">
      <w:pPr>
        <w:numPr>
          <w:ilvl w:val="0"/>
          <w:numId w:val="18"/>
        </w:numPr>
        <w:spacing w:before="100" w:beforeAutospacing="1"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площади участка до 1000 кв. м - 60%;</w:t>
      </w:r>
    </w:p>
    <w:p w:rsidR="00D97348" w:rsidRPr="00D97348" w:rsidRDefault="00D97348" w:rsidP="003040BF">
      <w:pPr>
        <w:numPr>
          <w:ilvl w:val="0"/>
          <w:numId w:val="18"/>
        </w:numPr>
        <w:spacing w:before="100" w:beforeAutospacing="1" w:after="0" w:line="240" w:lineRule="auto"/>
        <w:ind w:left="851" w:hanging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73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площади участка свыше 1000 кв. м - 40%.</w:t>
      </w:r>
    </w:p>
    <w:p w:rsidR="006D48ED" w:rsidRPr="006162C4" w:rsidRDefault="006D48ED" w:rsidP="00304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62C4" w:rsidRPr="00AA5EB8" w:rsidRDefault="006162C4" w:rsidP="003040BF">
      <w:pPr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E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Ограничения использования земельных участков и объектов капитального строительства:</w:t>
      </w:r>
    </w:p>
    <w:p w:rsidR="006162C4" w:rsidRPr="00AA5EB8" w:rsidRDefault="006162C4" w:rsidP="003040BF">
      <w:pPr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E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Расстояние до красной линии улиц/проездов:</w:t>
      </w:r>
    </w:p>
    <w:p w:rsidR="006162C4" w:rsidRPr="00AA5EB8" w:rsidRDefault="006162C4" w:rsidP="003040BF">
      <w:pPr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E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1) от Дошкольных образовательных учреждений и общеобразовательных школ (стены здания) - 10 м/10 м;</w:t>
      </w:r>
    </w:p>
    <w:p w:rsidR="006162C4" w:rsidRPr="00AA5EB8" w:rsidRDefault="006162C4" w:rsidP="003040BF">
      <w:pPr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E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2) от Пожарных депо - 10 м/10 м (15 м/15 м - для депо I типа);</w:t>
      </w:r>
    </w:p>
    <w:p w:rsidR="006162C4" w:rsidRPr="00AA5EB8" w:rsidRDefault="006162C4" w:rsidP="003040BF">
      <w:pPr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E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3) от жилых и общественных зданий - 5 м/3 м;</w:t>
      </w:r>
    </w:p>
    <w:p w:rsidR="006162C4" w:rsidRPr="00AA5EB8" w:rsidRDefault="006162C4" w:rsidP="003040BF">
      <w:pPr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E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4) от остальных зданий и сооружений - 5 м/3 м.</w:t>
      </w:r>
    </w:p>
    <w:p w:rsidR="006162C4" w:rsidRPr="00AA5EB8" w:rsidRDefault="006162C4" w:rsidP="003040BF">
      <w:pPr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E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5) от постоянных отдельно стоящих и пристроенных гаражей, предназначенных для хранения личного автотранспорта граждан - 0 м/0 м (без устройства распашных ворот).</w:t>
      </w:r>
    </w:p>
    <w:p w:rsidR="006162C4" w:rsidRDefault="006162C4" w:rsidP="003040BF">
      <w:pPr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5EB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6) при реконструкции существующих объектов недвижимости, расположенных по красной линии, - 0 м/0 м.</w:t>
      </w:r>
    </w:p>
    <w:p w:rsidR="006162C4" w:rsidRDefault="006162C4" w:rsidP="003040BF">
      <w:pPr>
        <w:spacing w:before="100" w:beforeAutospacing="1"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162C4" w:rsidRPr="00527524" w:rsidRDefault="006162C4" w:rsidP="003040BF">
      <w:pPr>
        <w:pStyle w:val="Standard"/>
        <w:ind w:right="170"/>
        <w:contextualSpacing/>
        <w:jc w:val="both"/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6162C4" w:rsidRPr="00527524" w:rsidRDefault="006162C4" w:rsidP="003040BF">
      <w:pPr>
        <w:pStyle w:val="Standard"/>
        <w:ind w:right="170"/>
        <w:contextualSpacing/>
        <w:jc w:val="both"/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527524">
        <w:rPr>
          <w:rStyle w:val="2"/>
          <w:rFonts w:ascii="Times New Roman" w:hAnsi="Times New Roman" w:cs="Times New Roman"/>
          <w:sz w:val="28"/>
          <w:szCs w:val="28"/>
          <w:shd w:val="clear" w:color="auto" w:fill="FFFFFF"/>
        </w:rPr>
        <w:t>Каталог координат образуемых участков приведен в Приложении 1.</w:t>
      </w:r>
    </w:p>
    <w:p w:rsidR="001F7F10" w:rsidRDefault="001F7F10" w:rsidP="003040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F7F10" w:rsidRDefault="001F7F10" w:rsidP="003040B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1F7F10" w:rsidSect="008113E5">
      <w:headerReference w:type="default" r:id="rId8"/>
      <w:footerReference w:type="default" r:id="rId9"/>
      <w:pgSz w:w="11906" w:h="16838"/>
      <w:pgMar w:top="993" w:right="850" w:bottom="1134" w:left="1701" w:header="708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1125" w:rsidRDefault="002E1125" w:rsidP="00AB2F33">
      <w:pPr>
        <w:spacing w:after="0" w:line="240" w:lineRule="auto"/>
      </w:pPr>
      <w:r>
        <w:separator/>
      </w:r>
    </w:p>
  </w:endnote>
  <w:endnote w:type="continuationSeparator" w:id="0">
    <w:p w:rsidR="002E1125" w:rsidRDefault="002E1125" w:rsidP="00AB2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52" w:type="dxa"/>
      <w:tblInd w:w="-562" w:type="dxa"/>
      <w:tblBorders>
        <w:top w:val="single" w:sz="8" w:space="0" w:color="auto"/>
        <w:insideH w:val="single" w:sz="2" w:space="0" w:color="auto"/>
        <w:insideV w:val="single" w:sz="8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68"/>
      <w:gridCol w:w="568"/>
      <w:gridCol w:w="568"/>
      <w:gridCol w:w="568"/>
      <w:gridCol w:w="853"/>
      <w:gridCol w:w="568"/>
      <w:gridCol w:w="6191"/>
      <w:gridCol w:w="568"/>
    </w:tblGrid>
    <w:tr w:rsidR="00406794" w:rsidTr="008A7567">
      <w:trPr>
        <w:cantSplit/>
        <w:trHeight w:val="285"/>
      </w:trPr>
      <w:tc>
        <w:tcPr>
          <w:tcW w:w="568" w:type="dxa"/>
          <w:tcBorders>
            <w:top w:val="single" w:sz="6" w:space="0" w:color="auto"/>
            <w:bottom w:val="single" w:sz="6" w:space="0" w:color="auto"/>
            <w:right w:val="nil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sz="6" w:space="0" w:color="auto"/>
            <w:left w:val="nil"/>
            <w:bottom w:val="single" w:sz="6" w:space="0" w:color="auto"/>
            <w:right w:val="nil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 w:val="restart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  <w:vAlign w:val="center"/>
        </w:tcPr>
        <w:p w:rsidR="00406794" w:rsidRPr="004502F1" w:rsidRDefault="00406794" w:rsidP="008A7567">
          <w:pPr>
            <w:pStyle w:val="a9"/>
            <w:tabs>
              <w:tab w:val="left" w:pos="1384"/>
            </w:tabs>
            <w:jc w:val="center"/>
            <w:rPr>
              <w:rFonts w:ascii="Times New Roman" w:hAnsi="Times New Roman" w:cs="Times New Roman"/>
              <w:sz w:val="20"/>
              <w:szCs w:val="20"/>
              <w:lang w:val="en-US"/>
            </w:rPr>
          </w:pPr>
        </w:p>
      </w:tc>
      <w:tc>
        <w:tcPr>
          <w:tcW w:w="568" w:type="dxa"/>
          <w:tcBorders>
            <w:top w:val="single" w:sz="6" w:space="0" w:color="auto"/>
            <w:left w:val="nil"/>
            <w:bottom w:val="single" w:sz="6" w:space="0" w:color="auto"/>
          </w:tcBorders>
          <w:vAlign w:val="center"/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4502F1"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</w:tr>
    <w:tr w:rsidR="00406794" w:rsidTr="008A7567">
      <w:trPr>
        <w:cantSplit/>
        <w:trHeight w:val="299"/>
      </w:trPr>
      <w:tc>
        <w:tcPr>
          <w:tcW w:w="568" w:type="dxa"/>
          <w:tcBorders>
            <w:top w:val="nil"/>
            <w:bottom w:val="nil"/>
            <w:right w:val="nil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853" w:type="dxa"/>
          <w:tcBorders>
            <w:top w:val="nil"/>
            <w:left w:val="nil"/>
            <w:bottom w:val="nil"/>
            <w:right w:val="nil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tcBorders>
            <w:top w:val="nil"/>
            <w:left w:val="single" w:sz="6" w:space="0" w:color="auto"/>
            <w:bottom w:val="single" w:sz="6" w:space="0" w:color="auto"/>
            <w:right w:val="nil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6191" w:type="dxa"/>
          <w:vMerge/>
          <w:tcBorders>
            <w:top w:val="single" w:sz="2" w:space="0" w:color="auto"/>
            <w:left w:val="single" w:sz="6" w:space="0" w:color="auto"/>
            <w:bottom w:val="nil"/>
            <w:right w:val="single" w:sz="6" w:space="0" w:color="auto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 w:val="restart"/>
          <w:tcBorders>
            <w:top w:val="nil"/>
            <w:left w:val="nil"/>
            <w:bottom w:val="nil"/>
          </w:tcBorders>
          <w:vAlign w:val="center"/>
        </w:tcPr>
        <w:p w:rsidR="00406794" w:rsidRPr="004502F1" w:rsidRDefault="00406794" w:rsidP="008A7567">
          <w:pPr>
            <w:pStyle w:val="a9"/>
            <w:ind w:left="39" w:hanging="39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4502F1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4502F1">
            <w:rPr>
              <w:rFonts w:ascii="Times New Roman" w:hAnsi="Times New Roman" w:cs="Times New Roman"/>
              <w:sz w:val="20"/>
              <w:szCs w:val="20"/>
            </w:rPr>
            <w:instrText xml:space="preserve"> 2 </w:instrText>
          </w:r>
          <w:r w:rsidRPr="004502F1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tc>
    </w:tr>
    <w:tr w:rsidR="00406794" w:rsidTr="008A7567">
      <w:trPr>
        <w:cantSplit/>
        <w:trHeight w:val="257"/>
      </w:trPr>
      <w:tc>
        <w:tcPr>
          <w:tcW w:w="568" w:type="dxa"/>
          <w:tcBorders>
            <w:top w:val="single" w:sz="6" w:space="0" w:color="auto"/>
            <w:bottom w:val="nil"/>
            <w:right w:val="nil"/>
          </w:tcBorders>
          <w:vAlign w:val="center"/>
        </w:tcPr>
        <w:p w:rsidR="00406794" w:rsidRPr="004502F1" w:rsidRDefault="00406794" w:rsidP="008A7567">
          <w:pPr>
            <w:pStyle w:val="a9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proofErr w:type="spellStart"/>
          <w:r w:rsidRPr="004502F1">
            <w:rPr>
              <w:rFonts w:ascii="Times New Roman" w:hAnsi="Times New Roman" w:cs="Times New Roman"/>
              <w:sz w:val="20"/>
              <w:szCs w:val="20"/>
            </w:rPr>
            <w:t>Изм</w:t>
          </w:r>
          <w:proofErr w:type="spellEnd"/>
        </w:p>
      </w:tc>
      <w:tc>
        <w:tcPr>
          <w:tcW w:w="568" w:type="dxa"/>
          <w:tcBorders>
            <w:top w:val="nil"/>
            <w:left w:val="single" w:sz="6" w:space="0" w:color="auto"/>
            <w:bottom w:val="nil"/>
            <w:right w:val="single" w:sz="6" w:space="0" w:color="auto"/>
          </w:tcBorders>
          <w:vAlign w:val="center"/>
        </w:tcPr>
        <w:p w:rsidR="00406794" w:rsidRPr="004502F1" w:rsidRDefault="00406794" w:rsidP="008A7567">
          <w:pPr>
            <w:pStyle w:val="a9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4502F1">
            <w:rPr>
              <w:rFonts w:ascii="Times New Roman" w:hAnsi="Times New Roman" w:cs="Times New Roman"/>
              <w:sz w:val="20"/>
              <w:szCs w:val="20"/>
            </w:rPr>
            <w:t>Кол</w:t>
          </w:r>
        </w:p>
      </w:tc>
      <w:tc>
        <w:tcPr>
          <w:tcW w:w="568" w:type="dxa"/>
          <w:tcBorders>
            <w:top w:val="single" w:sz="6" w:space="0" w:color="auto"/>
            <w:left w:val="nil"/>
            <w:bottom w:val="nil"/>
            <w:right w:val="single" w:sz="6" w:space="0" w:color="auto"/>
          </w:tcBorders>
          <w:vAlign w:val="center"/>
        </w:tcPr>
        <w:p w:rsidR="00406794" w:rsidRPr="004502F1" w:rsidRDefault="00406794" w:rsidP="008A7567">
          <w:pPr>
            <w:pStyle w:val="a9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4502F1">
            <w:rPr>
              <w:rFonts w:ascii="Times New Roman" w:hAnsi="Times New Roman" w:cs="Times New Roman"/>
              <w:sz w:val="20"/>
              <w:szCs w:val="20"/>
            </w:rPr>
            <w:t>Лист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06794" w:rsidRPr="004502F1" w:rsidRDefault="00406794" w:rsidP="008A7567">
          <w:pPr>
            <w:pStyle w:val="a9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4502F1">
            <w:rPr>
              <w:rFonts w:ascii="Times New Roman" w:hAnsi="Times New Roman" w:cs="Times New Roman"/>
              <w:sz w:val="20"/>
              <w:szCs w:val="20"/>
            </w:rPr>
            <w:t>№док</w:t>
          </w:r>
        </w:p>
      </w:tc>
      <w:tc>
        <w:tcPr>
          <w:tcW w:w="853" w:type="dxa"/>
          <w:tcBorders>
            <w:top w:val="single" w:sz="6" w:space="0" w:color="auto"/>
            <w:left w:val="single" w:sz="6" w:space="0" w:color="auto"/>
            <w:bottom w:val="nil"/>
            <w:right w:val="single" w:sz="6" w:space="0" w:color="auto"/>
          </w:tcBorders>
          <w:vAlign w:val="center"/>
        </w:tcPr>
        <w:p w:rsidR="00406794" w:rsidRPr="004502F1" w:rsidRDefault="00406794" w:rsidP="008A7567">
          <w:pPr>
            <w:pStyle w:val="a9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4502F1">
            <w:rPr>
              <w:rFonts w:ascii="Times New Roman" w:hAnsi="Times New Roman" w:cs="Times New Roman"/>
              <w:sz w:val="20"/>
              <w:szCs w:val="20"/>
            </w:rPr>
            <w:t>Подпись</w:t>
          </w:r>
        </w:p>
      </w:tc>
      <w:tc>
        <w:tcPr>
          <w:tcW w:w="56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406794" w:rsidRPr="004502F1" w:rsidRDefault="00406794" w:rsidP="008A7567">
          <w:pPr>
            <w:pStyle w:val="a9"/>
            <w:ind w:left="17" w:right="17"/>
            <w:jc w:val="center"/>
            <w:rPr>
              <w:rFonts w:ascii="Times New Roman" w:hAnsi="Times New Roman" w:cs="Times New Roman"/>
              <w:sz w:val="20"/>
              <w:szCs w:val="20"/>
            </w:rPr>
          </w:pPr>
          <w:r w:rsidRPr="004502F1">
            <w:rPr>
              <w:rFonts w:ascii="Times New Roman" w:hAnsi="Times New Roman" w:cs="Times New Roman"/>
              <w:sz w:val="20"/>
              <w:szCs w:val="20"/>
            </w:rPr>
            <w:t>Дата</w:t>
          </w:r>
        </w:p>
      </w:tc>
      <w:tc>
        <w:tcPr>
          <w:tcW w:w="6191" w:type="dxa"/>
          <w:vMerge/>
          <w:tcBorders>
            <w:top w:val="single" w:sz="2" w:space="0" w:color="auto"/>
            <w:left w:val="single" w:sz="6" w:space="0" w:color="auto"/>
            <w:bottom w:val="nil"/>
            <w:right w:val="single" w:sz="6" w:space="0" w:color="auto"/>
          </w:tcBorders>
        </w:tcPr>
        <w:p w:rsidR="00406794" w:rsidRPr="004502F1" w:rsidRDefault="00406794" w:rsidP="008A7567">
          <w:pPr>
            <w:pStyle w:val="a9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8" w:type="dxa"/>
          <w:vMerge/>
          <w:tcBorders>
            <w:top w:val="single" w:sz="8" w:space="0" w:color="auto"/>
            <w:left w:val="nil"/>
            <w:bottom w:val="nil"/>
          </w:tcBorders>
        </w:tcPr>
        <w:p w:rsidR="00406794" w:rsidRPr="004502F1" w:rsidRDefault="00406794" w:rsidP="008A7567">
          <w:pPr>
            <w:pStyle w:val="a9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  <w:p w:rsidR="00406794" w:rsidRDefault="00406794" w:rsidP="008A756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1125" w:rsidRDefault="002E1125" w:rsidP="00AB2F33">
      <w:pPr>
        <w:spacing w:after="0" w:line="240" w:lineRule="auto"/>
      </w:pPr>
      <w:r>
        <w:separator/>
      </w:r>
    </w:p>
  </w:footnote>
  <w:footnote w:type="continuationSeparator" w:id="0">
    <w:p w:rsidR="002E1125" w:rsidRDefault="002E1125" w:rsidP="00AB2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6794" w:rsidRDefault="00406794">
    <w:pPr>
      <w:pStyle w:val="a7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-186527</wp:posOffset>
              </wp:positionV>
              <wp:extent cx="6649085" cy="10162540"/>
              <wp:effectExtent l="0" t="0" r="18415" b="10160"/>
              <wp:wrapNone/>
              <wp:docPr id="2" name="Прямоугольник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E843CD9" id="Прямоугольник 2" o:spid="_x0000_s1026" style="position:absolute;margin-left:0;margin-top:-14.7pt;width:523.55pt;height:800.2pt;z-index:-251658240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" filled="f" strokeweight=".71mm">
              <v:stroke endcap="square"/>
              <w10:wrap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2E62E2"/>
    <w:multiLevelType w:val="hybridMultilevel"/>
    <w:tmpl w:val="94784268"/>
    <w:lvl w:ilvl="0" w:tplc="03C88396">
      <w:numFmt w:val="bullet"/>
      <w:lvlText w:val="·"/>
      <w:lvlJc w:val="left"/>
      <w:pPr>
        <w:ind w:left="206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DBB7DDA"/>
    <w:multiLevelType w:val="hybridMultilevel"/>
    <w:tmpl w:val="3F1C78F0"/>
    <w:lvl w:ilvl="0" w:tplc="BEF2C222">
      <w:start w:val="1"/>
      <w:numFmt w:val="decimal"/>
      <w:lvlText w:val="%1)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3ED21A7"/>
    <w:multiLevelType w:val="hybridMultilevel"/>
    <w:tmpl w:val="609C9D4A"/>
    <w:lvl w:ilvl="0" w:tplc="3C4C99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65D2829"/>
    <w:multiLevelType w:val="hybridMultilevel"/>
    <w:tmpl w:val="8B78EF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77C0A"/>
    <w:multiLevelType w:val="hybridMultilevel"/>
    <w:tmpl w:val="09C049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0932DE"/>
    <w:multiLevelType w:val="hybridMultilevel"/>
    <w:tmpl w:val="D82A41C2"/>
    <w:lvl w:ilvl="0" w:tplc="B9B88006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0" w:hanging="360"/>
      </w:pPr>
    </w:lvl>
    <w:lvl w:ilvl="2" w:tplc="0419001B" w:tentative="1">
      <w:start w:val="1"/>
      <w:numFmt w:val="lowerRoman"/>
      <w:lvlText w:val="%3."/>
      <w:lvlJc w:val="right"/>
      <w:pPr>
        <w:ind w:left="2650" w:hanging="180"/>
      </w:pPr>
    </w:lvl>
    <w:lvl w:ilvl="3" w:tplc="0419000F" w:tentative="1">
      <w:start w:val="1"/>
      <w:numFmt w:val="decimal"/>
      <w:lvlText w:val="%4."/>
      <w:lvlJc w:val="left"/>
      <w:pPr>
        <w:ind w:left="3370" w:hanging="360"/>
      </w:pPr>
    </w:lvl>
    <w:lvl w:ilvl="4" w:tplc="04190019" w:tentative="1">
      <w:start w:val="1"/>
      <w:numFmt w:val="lowerLetter"/>
      <w:lvlText w:val="%5."/>
      <w:lvlJc w:val="left"/>
      <w:pPr>
        <w:ind w:left="4090" w:hanging="360"/>
      </w:pPr>
    </w:lvl>
    <w:lvl w:ilvl="5" w:tplc="0419001B" w:tentative="1">
      <w:start w:val="1"/>
      <w:numFmt w:val="lowerRoman"/>
      <w:lvlText w:val="%6."/>
      <w:lvlJc w:val="right"/>
      <w:pPr>
        <w:ind w:left="4810" w:hanging="180"/>
      </w:pPr>
    </w:lvl>
    <w:lvl w:ilvl="6" w:tplc="0419000F" w:tentative="1">
      <w:start w:val="1"/>
      <w:numFmt w:val="decimal"/>
      <w:lvlText w:val="%7."/>
      <w:lvlJc w:val="left"/>
      <w:pPr>
        <w:ind w:left="5530" w:hanging="360"/>
      </w:pPr>
    </w:lvl>
    <w:lvl w:ilvl="7" w:tplc="04190019" w:tentative="1">
      <w:start w:val="1"/>
      <w:numFmt w:val="lowerLetter"/>
      <w:lvlText w:val="%8."/>
      <w:lvlJc w:val="left"/>
      <w:pPr>
        <w:ind w:left="6250" w:hanging="360"/>
      </w:pPr>
    </w:lvl>
    <w:lvl w:ilvl="8" w:tplc="041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6" w15:restartNumberingAfterBreak="0">
    <w:nsid w:val="1CEE18F8"/>
    <w:multiLevelType w:val="hybridMultilevel"/>
    <w:tmpl w:val="2E00F9FA"/>
    <w:lvl w:ilvl="0" w:tplc="E4E843C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235230F6"/>
    <w:multiLevelType w:val="hybridMultilevel"/>
    <w:tmpl w:val="2252F2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3720F0"/>
    <w:multiLevelType w:val="hybridMultilevel"/>
    <w:tmpl w:val="5F524EFC"/>
    <w:lvl w:ilvl="0" w:tplc="9C90E24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496318E8"/>
    <w:multiLevelType w:val="hybridMultilevel"/>
    <w:tmpl w:val="D3AE35B0"/>
    <w:lvl w:ilvl="0" w:tplc="E286E31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4B6F3207"/>
    <w:multiLevelType w:val="hybridMultilevel"/>
    <w:tmpl w:val="2252F2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8E28AB"/>
    <w:multiLevelType w:val="hybridMultilevel"/>
    <w:tmpl w:val="480EC858"/>
    <w:lvl w:ilvl="0" w:tplc="46CC87C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CB63551"/>
    <w:multiLevelType w:val="hybridMultilevel"/>
    <w:tmpl w:val="4E5C79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E41CB8"/>
    <w:multiLevelType w:val="hybridMultilevel"/>
    <w:tmpl w:val="97006F2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E064E9"/>
    <w:multiLevelType w:val="hybridMultilevel"/>
    <w:tmpl w:val="587C0156"/>
    <w:lvl w:ilvl="0" w:tplc="A41AF360">
      <w:start w:val="1"/>
      <w:numFmt w:val="decimal"/>
      <w:lvlText w:val="%1)"/>
      <w:lvlJc w:val="left"/>
      <w:pPr>
        <w:ind w:left="19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5" w15:restartNumberingAfterBreak="0">
    <w:nsid w:val="661321E7"/>
    <w:multiLevelType w:val="hybridMultilevel"/>
    <w:tmpl w:val="EDB6E3CA"/>
    <w:lvl w:ilvl="0" w:tplc="0F602F6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69A65916"/>
    <w:multiLevelType w:val="hybridMultilevel"/>
    <w:tmpl w:val="FB4AD2DA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E41760D"/>
    <w:multiLevelType w:val="hybridMultilevel"/>
    <w:tmpl w:val="C7EA0E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11"/>
  </w:num>
  <w:num w:numId="4">
    <w:abstractNumId w:val="8"/>
  </w:num>
  <w:num w:numId="5">
    <w:abstractNumId w:val="5"/>
  </w:num>
  <w:num w:numId="6">
    <w:abstractNumId w:val="2"/>
  </w:num>
  <w:num w:numId="7">
    <w:abstractNumId w:val="15"/>
  </w:num>
  <w:num w:numId="8">
    <w:abstractNumId w:val="14"/>
  </w:num>
  <w:num w:numId="9">
    <w:abstractNumId w:val="4"/>
  </w:num>
  <w:num w:numId="10">
    <w:abstractNumId w:val="7"/>
  </w:num>
  <w:num w:numId="11">
    <w:abstractNumId w:val="1"/>
  </w:num>
  <w:num w:numId="12">
    <w:abstractNumId w:val="13"/>
  </w:num>
  <w:num w:numId="13">
    <w:abstractNumId w:val="12"/>
  </w:num>
  <w:num w:numId="14">
    <w:abstractNumId w:val="3"/>
  </w:num>
  <w:num w:numId="15">
    <w:abstractNumId w:val="16"/>
  </w:num>
  <w:num w:numId="16">
    <w:abstractNumId w:val="17"/>
  </w:num>
  <w:num w:numId="17">
    <w:abstractNumId w:val="10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7ACE"/>
    <w:rsid w:val="00000256"/>
    <w:rsid w:val="000004B2"/>
    <w:rsid w:val="00000B0F"/>
    <w:rsid w:val="0001774D"/>
    <w:rsid w:val="00030B70"/>
    <w:rsid w:val="000313A9"/>
    <w:rsid w:val="00046D2C"/>
    <w:rsid w:val="00053A4D"/>
    <w:rsid w:val="00057F46"/>
    <w:rsid w:val="00065B63"/>
    <w:rsid w:val="00065DF0"/>
    <w:rsid w:val="00072308"/>
    <w:rsid w:val="0007371C"/>
    <w:rsid w:val="000825F3"/>
    <w:rsid w:val="000958AC"/>
    <w:rsid w:val="000A4203"/>
    <w:rsid w:val="000B6E28"/>
    <w:rsid w:val="000C1CA5"/>
    <w:rsid w:val="000C1D9C"/>
    <w:rsid w:val="000D1A60"/>
    <w:rsid w:val="000E16C6"/>
    <w:rsid w:val="0011147E"/>
    <w:rsid w:val="001173BC"/>
    <w:rsid w:val="001340A2"/>
    <w:rsid w:val="00151854"/>
    <w:rsid w:val="0016168E"/>
    <w:rsid w:val="001616D6"/>
    <w:rsid w:val="00165B03"/>
    <w:rsid w:val="001667F3"/>
    <w:rsid w:val="00171250"/>
    <w:rsid w:val="001726D4"/>
    <w:rsid w:val="0019301C"/>
    <w:rsid w:val="001A5F6E"/>
    <w:rsid w:val="001C69AD"/>
    <w:rsid w:val="001E25D9"/>
    <w:rsid w:val="001E2939"/>
    <w:rsid w:val="001E6FFD"/>
    <w:rsid w:val="001F6734"/>
    <w:rsid w:val="001F7F10"/>
    <w:rsid w:val="0022507E"/>
    <w:rsid w:val="00225FF0"/>
    <w:rsid w:val="00230310"/>
    <w:rsid w:val="00246A33"/>
    <w:rsid w:val="0026538F"/>
    <w:rsid w:val="002659D9"/>
    <w:rsid w:val="0026782E"/>
    <w:rsid w:val="00274FCA"/>
    <w:rsid w:val="00280307"/>
    <w:rsid w:val="002967A8"/>
    <w:rsid w:val="002A1948"/>
    <w:rsid w:val="002A50AE"/>
    <w:rsid w:val="002C51DE"/>
    <w:rsid w:val="002C6DDF"/>
    <w:rsid w:val="002E1125"/>
    <w:rsid w:val="002E350F"/>
    <w:rsid w:val="002E421B"/>
    <w:rsid w:val="002F6B27"/>
    <w:rsid w:val="00301858"/>
    <w:rsid w:val="003040BF"/>
    <w:rsid w:val="00305500"/>
    <w:rsid w:val="00307044"/>
    <w:rsid w:val="00311DDA"/>
    <w:rsid w:val="0031270F"/>
    <w:rsid w:val="003342B9"/>
    <w:rsid w:val="00334676"/>
    <w:rsid w:val="003409DF"/>
    <w:rsid w:val="003529A4"/>
    <w:rsid w:val="00360A37"/>
    <w:rsid w:val="00366D74"/>
    <w:rsid w:val="00385E7A"/>
    <w:rsid w:val="00385F09"/>
    <w:rsid w:val="00397961"/>
    <w:rsid w:val="003A2611"/>
    <w:rsid w:val="003C3BDC"/>
    <w:rsid w:val="003E69F0"/>
    <w:rsid w:val="003E6A0D"/>
    <w:rsid w:val="003E7329"/>
    <w:rsid w:val="003F1ACE"/>
    <w:rsid w:val="003F777E"/>
    <w:rsid w:val="00406794"/>
    <w:rsid w:val="00414790"/>
    <w:rsid w:val="004310F4"/>
    <w:rsid w:val="004442FC"/>
    <w:rsid w:val="00450111"/>
    <w:rsid w:val="004502F1"/>
    <w:rsid w:val="004551E1"/>
    <w:rsid w:val="004656EA"/>
    <w:rsid w:val="00467D9E"/>
    <w:rsid w:val="004722DB"/>
    <w:rsid w:val="00473453"/>
    <w:rsid w:val="004774B3"/>
    <w:rsid w:val="00477D58"/>
    <w:rsid w:val="00481C82"/>
    <w:rsid w:val="004843CC"/>
    <w:rsid w:val="0048616D"/>
    <w:rsid w:val="004A2E62"/>
    <w:rsid w:val="004B0371"/>
    <w:rsid w:val="004B35E0"/>
    <w:rsid w:val="004B644F"/>
    <w:rsid w:val="004D0E73"/>
    <w:rsid w:val="005032A7"/>
    <w:rsid w:val="00511106"/>
    <w:rsid w:val="00533E89"/>
    <w:rsid w:val="00536711"/>
    <w:rsid w:val="005436B9"/>
    <w:rsid w:val="00554139"/>
    <w:rsid w:val="00555C13"/>
    <w:rsid w:val="00575590"/>
    <w:rsid w:val="005963F9"/>
    <w:rsid w:val="005B18EB"/>
    <w:rsid w:val="005B4948"/>
    <w:rsid w:val="005B7CC5"/>
    <w:rsid w:val="005C00E3"/>
    <w:rsid w:val="005C38AD"/>
    <w:rsid w:val="005D03A5"/>
    <w:rsid w:val="005F6C50"/>
    <w:rsid w:val="00611D09"/>
    <w:rsid w:val="006162C4"/>
    <w:rsid w:val="00631D85"/>
    <w:rsid w:val="00633086"/>
    <w:rsid w:val="0063763B"/>
    <w:rsid w:val="00655E3E"/>
    <w:rsid w:val="00672D66"/>
    <w:rsid w:val="00677E66"/>
    <w:rsid w:val="00681326"/>
    <w:rsid w:val="006A4358"/>
    <w:rsid w:val="006A5311"/>
    <w:rsid w:val="006B2EB0"/>
    <w:rsid w:val="006B6AEB"/>
    <w:rsid w:val="006C33FE"/>
    <w:rsid w:val="006D157F"/>
    <w:rsid w:val="006D48ED"/>
    <w:rsid w:val="006E4188"/>
    <w:rsid w:val="006E56EF"/>
    <w:rsid w:val="006E73CC"/>
    <w:rsid w:val="006E758A"/>
    <w:rsid w:val="006F01C1"/>
    <w:rsid w:val="0070351B"/>
    <w:rsid w:val="007132D5"/>
    <w:rsid w:val="007240F9"/>
    <w:rsid w:val="00725A35"/>
    <w:rsid w:val="00741FC5"/>
    <w:rsid w:val="00747659"/>
    <w:rsid w:val="007604CE"/>
    <w:rsid w:val="007630EB"/>
    <w:rsid w:val="00765DE3"/>
    <w:rsid w:val="007723B3"/>
    <w:rsid w:val="00781AAD"/>
    <w:rsid w:val="00784DB8"/>
    <w:rsid w:val="00791F76"/>
    <w:rsid w:val="00795A4C"/>
    <w:rsid w:val="007B072A"/>
    <w:rsid w:val="007C0FC9"/>
    <w:rsid w:val="007C515F"/>
    <w:rsid w:val="007C5842"/>
    <w:rsid w:val="007D2FA8"/>
    <w:rsid w:val="007D38EF"/>
    <w:rsid w:val="007D5505"/>
    <w:rsid w:val="007E6BB3"/>
    <w:rsid w:val="00800A32"/>
    <w:rsid w:val="008113E5"/>
    <w:rsid w:val="00815A20"/>
    <w:rsid w:val="008168DE"/>
    <w:rsid w:val="0082086D"/>
    <w:rsid w:val="00820A6B"/>
    <w:rsid w:val="008250BF"/>
    <w:rsid w:val="00830210"/>
    <w:rsid w:val="00833AB7"/>
    <w:rsid w:val="00835EEE"/>
    <w:rsid w:val="00847160"/>
    <w:rsid w:val="0086166A"/>
    <w:rsid w:val="00877CD1"/>
    <w:rsid w:val="00891D62"/>
    <w:rsid w:val="008937FD"/>
    <w:rsid w:val="008A7567"/>
    <w:rsid w:val="008B1439"/>
    <w:rsid w:val="008B1B0D"/>
    <w:rsid w:val="008B2895"/>
    <w:rsid w:val="008E7A3C"/>
    <w:rsid w:val="008F30DE"/>
    <w:rsid w:val="009040E3"/>
    <w:rsid w:val="00910C5F"/>
    <w:rsid w:val="00911835"/>
    <w:rsid w:val="009212D5"/>
    <w:rsid w:val="0092173D"/>
    <w:rsid w:val="00921E58"/>
    <w:rsid w:val="0095208B"/>
    <w:rsid w:val="00965A46"/>
    <w:rsid w:val="00971B5D"/>
    <w:rsid w:val="00974A9B"/>
    <w:rsid w:val="0099070A"/>
    <w:rsid w:val="0099303D"/>
    <w:rsid w:val="00995415"/>
    <w:rsid w:val="00996AD5"/>
    <w:rsid w:val="009A0C05"/>
    <w:rsid w:val="009A1257"/>
    <w:rsid w:val="009A1F66"/>
    <w:rsid w:val="009D406E"/>
    <w:rsid w:val="009D70C6"/>
    <w:rsid w:val="009E6F1F"/>
    <w:rsid w:val="009F401F"/>
    <w:rsid w:val="009F4509"/>
    <w:rsid w:val="00A075A3"/>
    <w:rsid w:val="00A13BD7"/>
    <w:rsid w:val="00A20D4C"/>
    <w:rsid w:val="00A34C55"/>
    <w:rsid w:val="00A355D0"/>
    <w:rsid w:val="00A41CF2"/>
    <w:rsid w:val="00A42C00"/>
    <w:rsid w:val="00A62A94"/>
    <w:rsid w:val="00A73AEB"/>
    <w:rsid w:val="00A82A28"/>
    <w:rsid w:val="00A84C08"/>
    <w:rsid w:val="00AA3D54"/>
    <w:rsid w:val="00AB2DA7"/>
    <w:rsid w:val="00AB2F33"/>
    <w:rsid w:val="00AB352B"/>
    <w:rsid w:val="00AC5423"/>
    <w:rsid w:val="00AD1971"/>
    <w:rsid w:val="00AD7ACE"/>
    <w:rsid w:val="00AE555A"/>
    <w:rsid w:val="00AE7D7F"/>
    <w:rsid w:val="00AF74A3"/>
    <w:rsid w:val="00B0384B"/>
    <w:rsid w:val="00B105B6"/>
    <w:rsid w:val="00B12854"/>
    <w:rsid w:val="00B13852"/>
    <w:rsid w:val="00B14376"/>
    <w:rsid w:val="00B171BF"/>
    <w:rsid w:val="00B20937"/>
    <w:rsid w:val="00B2243C"/>
    <w:rsid w:val="00B27090"/>
    <w:rsid w:val="00B33FEC"/>
    <w:rsid w:val="00B42C81"/>
    <w:rsid w:val="00B63757"/>
    <w:rsid w:val="00B855E3"/>
    <w:rsid w:val="00B85ED0"/>
    <w:rsid w:val="00B865AA"/>
    <w:rsid w:val="00B924EB"/>
    <w:rsid w:val="00BA3E70"/>
    <w:rsid w:val="00BB2A6D"/>
    <w:rsid w:val="00BC7AB7"/>
    <w:rsid w:val="00BD1F15"/>
    <w:rsid w:val="00BE2728"/>
    <w:rsid w:val="00BE2C00"/>
    <w:rsid w:val="00BF396C"/>
    <w:rsid w:val="00BF5293"/>
    <w:rsid w:val="00BF54B5"/>
    <w:rsid w:val="00C11BE4"/>
    <w:rsid w:val="00C14DE2"/>
    <w:rsid w:val="00C160B5"/>
    <w:rsid w:val="00C35AD0"/>
    <w:rsid w:val="00C364D1"/>
    <w:rsid w:val="00C47A1C"/>
    <w:rsid w:val="00C51EFB"/>
    <w:rsid w:val="00C52746"/>
    <w:rsid w:val="00C616C5"/>
    <w:rsid w:val="00C720EF"/>
    <w:rsid w:val="00C721F8"/>
    <w:rsid w:val="00C72969"/>
    <w:rsid w:val="00C76444"/>
    <w:rsid w:val="00C7761D"/>
    <w:rsid w:val="00C8230B"/>
    <w:rsid w:val="00C90DA6"/>
    <w:rsid w:val="00CA06D4"/>
    <w:rsid w:val="00CA154E"/>
    <w:rsid w:val="00CA441D"/>
    <w:rsid w:val="00CA7EA6"/>
    <w:rsid w:val="00CA7F35"/>
    <w:rsid w:val="00CB6A6C"/>
    <w:rsid w:val="00CB6E5C"/>
    <w:rsid w:val="00CC489C"/>
    <w:rsid w:val="00CC5F06"/>
    <w:rsid w:val="00CD0B45"/>
    <w:rsid w:val="00CD136A"/>
    <w:rsid w:val="00CD6827"/>
    <w:rsid w:val="00CD6D69"/>
    <w:rsid w:val="00CE51BC"/>
    <w:rsid w:val="00CF571D"/>
    <w:rsid w:val="00D118AD"/>
    <w:rsid w:val="00D13055"/>
    <w:rsid w:val="00D364D8"/>
    <w:rsid w:val="00D42F80"/>
    <w:rsid w:val="00D86869"/>
    <w:rsid w:val="00D97348"/>
    <w:rsid w:val="00DA4021"/>
    <w:rsid w:val="00DB7D6C"/>
    <w:rsid w:val="00DC483A"/>
    <w:rsid w:val="00DC58D7"/>
    <w:rsid w:val="00DD26B5"/>
    <w:rsid w:val="00DE5E6A"/>
    <w:rsid w:val="00DF4E11"/>
    <w:rsid w:val="00E0011C"/>
    <w:rsid w:val="00E148B3"/>
    <w:rsid w:val="00E23D99"/>
    <w:rsid w:val="00E37B95"/>
    <w:rsid w:val="00E730DC"/>
    <w:rsid w:val="00E74344"/>
    <w:rsid w:val="00E82EC9"/>
    <w:rsid w:val="00E83E25"/>
    <w:rsid w:val="00EA650E"/>
    <w:rsid w:val="00EB043D"/>
    <w:rsid w:val="00EB320A"/>
    <w:rsid w:val="00EB5C9F"/>
    <w:rsid w:val="00EC4E6E"/>
    <w:rsid w:val="00ED0212"/>
    <w:rsid w:val="00ED4A6A"/>
    <w:rsid w:val="00EE019C"/>
    <w:rsid w:val="00EE3973"/>
    <w:rsid w:val="00EE6ABA"/>
    <w:rsid w:val="00EF134F"/>
    <w:rsid w:val="00F206A3"/>
    <w:rsid w:val="00F20EA8"/>
    <w:rsid w:val="00F20ED8"/>
    <w:rsid w:val="00F218F1"/>
    <w:rsid w:val="00F226CA"/>
    <w:rsid w:val="00F236FF"/>
    <w:rsid w:val="00F35988"/>
    <w:rsid w:val="00F41EFF"/>
    <w:rsid w:val="00F46DBE"/>
    <w:rsid w:val="00F545ED"/>
    <w:rsid w:val="00F5507E"/>
    <w:rsid w:val="00F561EA"/>
    <w:rsid w:val="00F61031"/>
    <w:rsid w:val="00F66EB6"/>
    <w:rsid w:val="00F9033A"/>
    <w:rsid w:val="00F92CD6"/>
    <w:rsid w:val="00F958CB"/>
    <w:rsid w:val="00FA1D40"/>
    <w:rsid w:val="00FB217D"/>
    <w:rsid w:val="00FB372D"/>
    <w:rsid w:val="00FC0CF2"/>
    <w:rsid w:val="00FD782C"/>
    <w:rsid w:val="00FE0448"/>
    <w:rsid w:val="00FF491E"/>
    <w:rsid w:val="00FF5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7061DC6-759A-49CD-B60B-05E4AC868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C00E3"/>
    <w:pPr>
      <w:ind w:left="720"/>
      <w:contextualSpacing/>
    </w:pPr>
  </w:style>
  <w:style w:type="table" w:styleId="a4">
    <w:name w:val="Table Grid"/>
    <w:basedOn w:val="a1"/>
    <w:uiPriority w:val="39"/>
    <w:rsid w:val="00E82E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AB2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B2F33"/>
    <w:rPr>
      <w:rFonts w:ascii="Segoe UI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AB2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B2F33"/>
  </w:style>
  <w:style w:type="paragraph" w:styleId="a9">
    <w:name w:val="footer"/>
    <w:basedOn w:val="a"/>
    <w:link w:val="aa"/>
    <w:uiPriority w:val="99"/>
    <w:unhideWhenUsed/>
    <w:rsid w:val="00AB2F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B2F33"/>
  </w:style>
  <w:style w:type="character" w:customStyle="1" w:styleId="2">
    <w:name w:val="Основной шрифт абзаца2"/>
    <w:rsid w:val="004656EA"/>
  </w:style>
  <w:style w:type="paragraph" w:customStyle="1" w:styleId="Standard">
    <w:name w:val="Standard"/>
    <w:rsid w:val="004656EA"/>
    <w:pPr>
      <w:widowControl w:val="0"/>
      <w:suppressAutoHyphens/>
      <w:spacing w:after="0" w:line="240" w:lineRule="auto"/>
      <w:textAlignment w:val="baseline"/>
    </w:pPr>
    <w:rPr>
      <w:rFonts w:ascii="Arial" w:eastAsia="Lucida Sans Unicode" w:hAnsi="Arial" w:cs="Mangal"/>
      <w:kern w:val="1"/>
      <w:sz w:val="21"/>
      <w:szCs w:val="24"/>
      <w:lang w:eastAsia="hi-IN" w:bidi="hi-IN"/>
    </w:rPr>
  </w:style>
  <w:style w:type="character" w:styleId="ab">
    <w:name w:val="Hyperlink"/>
    <w:basedOn w:val="a0"/>
    <w:uiPriority w:val="99"/>
    <w:unhideWhenUsed/>
    <w:rsid w:val="006D48ED"/>
    <w:rPr>
      <w:color w:val="0563C1" w:themeColor="hyperlink"/>
      <w:u w:val="single"/>
    </w:rPr>
  </w:style>
  <w:style w:type="paragraph" w:customStyle="1" w:styleId="Default">
    <w:name w:val="Default"/>
    <w:rsid w:val="0040679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08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485EF-99E4-4F6E-82B8-9AB42E379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3811</TotalTime>
  <Pages>4</Pages>
  <Words>1428</Words>
  <Characters>8143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User</cp:lastModifiedBy>
  <cp:revision>110</cp:revision>
  <cp:lastPrinted>2019-11-25T07:16:00Z</cp:lastPrinted>
  <dcterms:created xsi:type="dcterms:W3CDTF">2019-04-05T07:06:00Z</dcterms:created>
  <dcterms:modified xsi:type="dcterms:W3CDTF">2021-06-18T07:42:00Z</dcterms:modified>
</cp:coreProperties>
</file>