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F6" w:rsidRPr="003E5EF6" w:rsidRDefault="003E5EF6" w:rsidP="003E5EF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-UI" w:eastAsia="Times New Roman" w:hAnsi="Segoe-UI" w:cs="Times New Roman"/>
          <w:b/>
          <w:bCs/>
          <w:color w:val="575757"/>
          <w:sz w:val="36"/>
          <w:szCs w:val="36"/>
          <w:lang w:eastAsia="ru-RU"/>
        </w:rPr>
      </w:pPr>
      <w:r w:rsidRPr="003E5EF6">
        <w:rPr>
          <w:rFonts w:ascii="Times New Roman" w:eastAsia="Times New Roman" w:hAnsi="Times New Roman" w:cs="Times New Roman"/>
          <w:b/>
          <w:bCs/>
          <w:color w:val="575757"/>
          <w:sz w:val="36"/>
          <w:szCs w:val="36"/>
          <w:lang w:eastAsia="ru-RU"/>
        </w:rPr>
        <w:t>Гостиницы и иные средст</w:t>
      </w:r>
      <w:r>
        <w:rPr>
          <w:rFonts w:ascii="Times New Roman" w:eastAsia="Times New Roman" w:hAnsi="Times New Roman" w:cs="Times New Roman"/>
          <w:b/>
          <w:bCs/>
          <w:color w:val="575757"/>
          <w:sz w:val="36"/>
          <w:szCs w:val="36"/>
          <w:lang w:eastAsia="ru-RU"/>
        </w:rPr>
        <w:t>ва размещения на территории МО «Город Майкоп»</w:t>
      </w:r>
      <w:bookmarkStart w:id="0" w:name="_GoBack"/>
      <w:bookmarkEnd w:id="0"/>
    </w:p>
    <w:tbl>
      <w:tblPr>
        <w:tblW w:w="99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44"/>
        <w:gridCol w:w="5812"/>
      </w:tblGrid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«ЗИХИЯ»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Апшеронская, 110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«МАЙКОП»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Краснооктябрьская, 17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«ВЕРСАЛЬ»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2-я Хакурате, д. 4Б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«PROSPORT»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Гагарина, 2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«ДЕПО»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Привокзальная площадь 5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«БИБА»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Пушкина, 264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«СИЯНИЕ»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Гагарина, 26А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«ГРАНД ОТЕЛЬ»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Мопра,127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«ЦЕНТРАЛЬ»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Крестьянская, 208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«РЕГИОН-01»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Школьная,177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«МАЙКОП СИТИ»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Калинина, 389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«БУЛУТ»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Гагарина, 1Б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«ТУФАН»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Хакурате, 383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ШОВГЕН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 xml:space="preserve">Республика Адыгея, г. Майкоп, </w:t>
            </w:r>
            <w:proofErr w:type="spellStart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, 189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«ЧЕРНАЯ СКАЛА»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Пушкина, 221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«ПОРТАЛ»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Жуковского, 51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«СТАДИОН-01»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Гагарина, 7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Гостиница «ХАТТИ ЛОФТ»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Пушкина, 284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proofErr w:type="spellStart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остинично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-ресторанный комплекс «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РОДНИКИ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Майкоп город, Майкоп-Усть-Лабинск трасса, 12-й километр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proofErr w:type="spellStart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парт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-гостиница «БИБА-АПАРТМЕНТС»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Госпитальная, 296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Апарт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-гостиница «ХАТТИ АПАРТ ОТЕЛЬ»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Советская, 203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val="en-US"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Гостевой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en-US" w:eastAsia="ru-RU"/>
              </w:rPr>
              <w:t xml:space="preserve"> 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en-US" w:eastAsia="ru-RU"/>
              </w:rPr>
              <w:t xml:space="preserve"> 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en-US" w:eastAsia="ru-RU"/>
              </w:rPr>
              <w:t>GUEST HOUSE DOLLMEN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Курганная, 464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Гостевой дом «СРЕДА ОБИТАНИЯ»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Невского, 9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Гостевой дом «ДАР»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Пржевальского, 139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База отдыха «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ТУРИСТИЧЕСКИЙ КОМПЛЕКС «УСАДЬБА»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гор</w:t>
            </w:r>
            <w:proofErr w:type="gramStart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. округ</w:t>
            </w:r>
            <w:proofErr w:type="gramEnd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 xml:space="preserve"> Майкоп, х. </w:t>
            </w:r>
            <w:proofErr w:type="spellStart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Гавердовский</w:t>
            </w:r>
            <w:proofErr w:type="spellEnd"/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, Черкесский пер., 32А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before="100" w:beforeAutospacing="1" w:after="100" w:afterAutospacing="1" w:line="240" w:lineRule="auto"/>
              <w:jc w:val="center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Хостел «КВАРТИРАНТЪ»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before="100" w:beforeAutospacing="1" w:after="100" w:afterAutospacing="1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г. Майкоп, ул. Первомайская, 177А</w:t>
            </w:r>
          </w:p>
        </w:tc>
      </w:tr>
      <w:tr w:rsidR="003E5EF6" w:rsidRPr="003E5EF6" w:rsidTr="005C15A9">
        <w:trPr>
          <w:trHeight w:val="794"/>
          <w:tblCellSpacing w:w="0" w:type="dxa"/>
        </w:trPr>
        <w:tc>
          <w:tcPr>
            <w:tcW w:w="564" w:type="dxa"/>
            <w:shd w:val="clear" w:color="auto" w:fill="FFFFFF"/>
            <w:vAlign w:val="center"/>
            <w:hideMark/>
          </w:tcPr>
          <w:p w:rsidR="003E5EF6" w:rsidRPr="003E5EF6" w:rsidRDefault="003E5EF6" w:rsidP="003E5EF6">
            <w:pPr>
              <w:spacing w:after="0" w:line="240" w:lineRule="auto"/>
              <w:jc w:val="both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  <w:t> </w:t>
            </w: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after="0" w:line="240" w:lineRule="auto"/>
              <w:ind w:left="146" w:right="135" w:firstLine="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Мотель «ВЕСТЕРН»</w:t>
            </w: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3E5EF6" w:rsidRPr="003E5EF6" w:rsidRDefault="003E5EF6" w:rsidP="005C15A9">
            <w:pPr>
              <w:spacing w:after="0" w:line="240" w:lineRule="auto"/>
              <w:ind w:left="139" w:right="145"/>
              <w:rPr>
                <w:rFonts w:ascii="Segoe-UI" w:eastAsia="Times New Roman" w:hAnsi="Segoe-UI" w:cs="Times New Roman"/>
                <w:color w:val="575757"/>
                <w:sz w:val="21"/>
                <w:szCs w:val="21"/>
                <w:lang w:eastAsia="ru-RU"/>
              </w:rPr>
            </w:pPr>
            <w:r w:rsidRPr="003E5EF6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Республика Адыгея, городской округ Майкоп, Клубный пер, 1/11</w:t>
            </w:r>
          </w:p>
        </w:tc>
      </w:tr>
    </w:tbl>
    <w:p w:rsidR="00301597" w:rsidRDefault="003E5EF6">
      <w:r w:rsidRPr="003E5EF6">
        <w:rPr>
          <w:rFonts w:ascii="Times New Roman" w:eastAsia="Times New Roman" w:hAnsi="Times New Roman" w:cs="Times New Roman"/>
          <w:color w:val="575757"/>
          <w:sz w:val="28"/>
          <w:szCs w:val="28"/>
          <w:shd w:val="clear" w:color="auto" w:fill="FFFFFF"/>
          <w:lang w:eastAsia="ru-RU"/>
        </w:rPr>
        <w:br/>
      </w:r>
    </w:p>
    <w:sectPr w:rsidR="00301597" w:rsidSect="005C1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84"/>
    <w:rsid w:val="00285984"/>
    <w:rsid w:val="00301597"/>
    <w:rsid w:val="003E5EF6"/>
    <w:rsid w:val="005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F2E7-5649-4564-8F2E-FA778EF2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Дана Аскеровна</dc:creator>
  <cp:keywords/>
  <dc:description/>
  <cp:lastModifiedBy>Сташ Дана Аскеровна</cp:lastModifiedBy>
  <cp:revision>3</cp:revision>
  <dcterms:created xsi:type="dcterms:W3CDTF">2025-02-18T12:52:00Z</dcterms:created>
  <dcterms:modified xsi:type="dcterms:W3CDTF">2025-02-18T12:58:00Z</dcterms:modified>
</cp:coreProperties>
</file>