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EF" w:rsidRPr="002916EF" w:rsidRDefault="002916EF" w:rsidP="002916EF">
      <w:pPr>
        <w:autoSpaceDE w:val="0"/>
        <w:autoSpaceDN w:val="0"/>
        <w:adjustRightInd w:val="0"/>
        <w:ind w:left="4820" w:firstLine="720"/>
        <w:jc w:val="center"/>
        <w:rPr>
          <w:szCs w:val="28"/>
        </w:rPr>
      </w:pPr>
      <w:bookmarkStart w:id="0" w:name="_GoBack"/>
      <w:bookmarkEnd w:id="0"/>
      <w:r w:rsidRPr="002916EF">
        <w:rPr>
          <w:szCs w:val="28"/>
        </w:rPr>
        <w:t>УТВЕРЖДЕН</w:t>
      </w:r>
    </w:p>
    <w:p w:rsidR="002916EF" w:rsidRPr="002916EF" w:rsidRDefault="002916EF" w:rsidP="00C00AAD">
      <w:pPr>
        <w:autoSpaceDE w:val="0"/>
        <w:autoSpaceDN w:val="0"/>
        <w:adjustRightInd w:val="0"/>
        <w:ind w:left="5529" w:firstLine="141"/>
        <w:jc w:val="center"/>
        <w:rPr>
          <w:szCs w:val="28"/>
        </w:rPr>
      </w:pPr>
      <w:r w:rsidRPr="002916EF">
        <w:rPr>
          <w:szCs w:val="28"/>
        </w:rPr>
        <w:t>постановлением Администрации</w:t>
      </w:r>
    </w:p>
    <w:p w:rsidR="002916EF" w:rsidRPr="002916EF" w:rsidRDefault="002916EF" w:rsidP="00C00AAD">
      <w:pPr>
        <w:autoSpaceDE w:val="0"/>
        <w:autoSpaceDN w:val="0"/>
        <w:adjustRightInd w:val="0"/>
        <w:ind w:left="5529" w:firstLine="141"/>
        <w:jc w:val="center"/>
        <w:rPr>
          <w:szCs w:val="28"/>
        </w:rPr>
      </w:pPr>
      <w:r w:rsidRPr="002916EF">
        <w:rPr>
          <w:szCs w:val="28"/>
        </w:rPr>
        <w:t>муниципального образования</w:t>
      </w:r>
    </w:p>
    <w:p w:rsidR="002916EF" w:rsidRPr="002916EF" w:rsidRDefault="002916EF" w:rsidP="002916EF">
      <w:pPr>
        <w:autoSpaceDE w:val="0"/>
        <w:autoSpaceDN w:val="0"/>
        <w:adjustRightInd w:val="0"/>
        <w:ind w:left="4820" w:firstLine="720"/>
        <w:jc w:val="center"/>
        <w:rPr>
          <w:szCs w:val="28"/>
        </w:rPr>
      </w:pPr>
      <w:r w:rsidRPr="002916EF">
        <w:rPr>
          <w:szCs w:val="28"/>
        </w:rPr>
        <w:t>«Город Майкоп»</w:t>
      </w:r>
    </w:p>
    <w:p w:rsidR="002916EF" w:rsidRDefault="002916EF" w:rsidP="002916EF">
      <w:pPr>
        <w:widowControl w:val="0"/>
        <w:autoSpaceDE w:val="0"/>
        <w:autoSpaceDN w:val="0"/>
        <w:adjustRightInd w:val="0"/>
        <w:ind w:left="4820" w:firstLine="720"/>
        <w:jc w:val="center"/>
        <w:rPr>
          <w:i/>
          <w:szCs w:val="28"/>
          <w:u w:val="single"/>
        </w:rPr>
      </w:pPr>
      <w:r w:rsidRPr="002916EF">
        <w:rPr>
          <w:szCs w:val="28"/>
        </w:rPr>
        <w:t xml:space="preserve">от </w:t>
      </w:r>
      <w:r w:rsidRPr="002916EF">
        <w:rPr>
          <w:i/>
          <w:szCs w:val="28"/>
          <w:u w:val="single"/>
        </w:rPr>
        <w:t>25.01.2024   № 37</w:t>
      </w:r>
    </w:p>
    <w:p w:rsidR="00C00AAD" w:rsidRPr="00C00AAD" w:rsidRDefault="00C00AAD" w:rsidP="002916EF">
      <w:pPr>
        <w:widowControl w:val="0"/>
        <w:autoSpaceDE w:val="0"/>
        <w:autoSpaceDN w:val="0"/>
        <w:adjustRightInd w:val="0"/>
        <w:ind w:left="4820" w:firstLine="720"/>
        <w:jc w:val="center"/>
        <w:rPr>
          <w:szCs w:val="28"/>
        </w:rPr>
      </w:pPr>
      <w:r w:rsidRPr="00C00AAD">
        <w:rPr>
          <w:szCs w:val="28"/>
        </w:rPr>
        <w:t xml:space="preserve">с изменениями </w:t>
      </w:r>
    </w:p>
    <w:p w:rsidR="00C00AAD" w:rsidRPr="002916EF" w:rsidRDefault="00C00AAD" w:rsidP="002916EF">
      <w:pPr>
        <w:widowControl w:val="0"/>
        <w:autoSpaceDE w:val="0"/>
        <w:autoSpaceDN w:val="0"/>
        <w:adjustRightInd w:val="0"/>
        <w:ind w:left="4820" w:firstLine="720"/>
        <w:jc w:val="center"/>
        <w:rPr>
          <w:szCs w:val="28"/>
        </w:rPr>
      </w:pPr>
      <w:r w:rsidRPr="00C00AAD">
        <w:rPr>
          <w:szCs w:val="28"/>
        </w:rPr>
        <w:t xml:space="preserve">от </w:t>
      </w:r>
      <w:r>
        <w:rPr>
          <w:i/>
          <w:szCs w:val="28"/>
          <w:u w:val="single"/>
        </w:rPr>
        <w:t>13.12.2024 № 1060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left="5103" w:firstLine="720"/>
        <w:jc w:val="both"/>
        <w:rPr>
          <w:b/>
          <w:bCs/>
          <w:sz w:val="26"/>
          <w:szCs w:val="26"/>
        </w:rPr>
      </w:pPr>
    </w:p>
    <w:p w:rsidR="002916EF" w:rsidRPr="002916EF" w:rsidRDefault="002916EF" w:rsidP="002916E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Cs w:val="28"/>
        </w:rPr>
      </w:pPr>
      <w:r w:rsidRPr="002916EF">
        <w:rPr>
          <w:b/>
          <w:bCs/>
          <w:color w:val="26282F"/>
          <w:szCs w:val="28"/>
          <w:lang w:val="x-none"/>
        </w:rPr>
        <w:t>Регламент</w:t>
      </w:r>
      <w:r w:rsidRPr="002916EF">
        <w:rPr>
          <w:b/>
          <w:bCs/>
          <w:color w:val="26282F"/>
          <w:szCs w:val="28"/>
          <w:lang w:val="x-none"/>
        </w:rPr>
        <w:br/>
        <w:t xml:space="preserve">сопровождения инвестиционных проектов на территории </w:t>
      </w:r>
      <w:r w:rsidRPr="002916EF">
        <w:rPr>
          <w:b/>
          <w:bCs/>
          <w:color w:val="26282F"/>
          <w:szCs w:val="28"/>
          <w:lang w:val="x-none"/>
        </w:rPr>
        <w:br/>
      </w:r>
      <w:r w:rsidRPr="002916EF">
        <w:rPr>
          <w:b/>
          <w:bCs/>
          <w:color w:val="26282F"/>
          <w:szCs w:val="28"/>
        </w:rPr>
        <w:t>муниципального образования «Город Майкоп»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</w:p>
    <w:p w:rsidR="002916EF" w:rsidRPr="002916EF" w:rsidRDefault="002916EF" w:rsidP="002916E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Cs w:val="28"/>
          <w:lang w:val="x-none"/>
        </w:rPr>
      </w:pPr>
      <w:bookmarkStart w:id="1" w:name="sub_100"/>
      <w:r w:rsidRPr="002916EF">
        <w:rPr>
          <w:b/>
          <w:bCs/>
          <w:color w:val="26282F"/>
          <w:szCs w:val="28"/>
          <w:lang w:val="x-none"/>
        </w:rPr>
        <w:t>1. Общие положения</w:t>
      </w:r>
    </w:p>
    <w:bookmarkEnd w:id="1"/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1011"/>
      <w:r w:rsidRPr="002916EF">
        <w:rPr>
          <w:szCs w:val="28"/>
        </w:rPr>
        <w:t>1.1. Регламент сопровождения инвестиционных проектов на территории муниципального образования «Город Майкоп» (далее - Регламент) устанавливает сроки и последовательность действий отраслевых (функциональных) структурных подразделений Администрации муниципального образования «Город Майкоп» (далее – структурные подразделения) 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территории муниципального образования «Город Майкоп».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1012"/>
      <w:bookmarkEnd w:id="2"/>
      <w:r w:rsidRPr="002916EF">
        <w:rPr>
          <w:szCs w:val="28"/>
        </w:rPr>
        <w:t>1.2. Положения Регламента направлены на унификацию процедуры взаимодействия субъектов инвестиционной деятельности с органами местного самоуправления муниципального образования «Город Майкоп», снижение административных барьеров при реализации инвестиционных проектов на территории муниципального образования «Город Майкоп».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1013"/>
      <w:bookmarkEnd w:id="3"/>
      <w:r w:rsidRPr="002916EF">
        <w:rPr>
          <w:szCs w:val="28"/>
        </w:rPr>
        <w:t>1.3. Для целей Регламента применяются термины и понятия в соответствии с законодательством Российской Федерации, а также следующие определения:</w:t>
      </w:r>
    </w:p>
    <w:bookmarkEnd w:id="4"/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color w:val="26282F"/>
          <w:szCs w:val="28"/>
        </w:rPr>
        <w:t xml:space="preserve">1) инвестор </w:t>
      </w:r>
      <w:r w:rsidRPr="002916EF">
        <w:rPr>
          <w:szCs w:val="28"/>
        </w:rPr>
        <w:t>- субъект инвестиционной деятельности, осуществляющий капитальные и (или) иные вложения за счет собственных, заемных и (или) привлеченных средств для реализации инвестиционного проекта на территории муниципального образования «Город Майкоп»;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color w:val="26282F"/>
          <w:szCs w:val="28"/>
        </w:rPr>
        <w:t xml:space="preserve">2) инициатор инвестиционного проекта </w:t>
      </w:r>
      <w:r w:rsidRPr="002916EF">
        <w:rPr>
          <w:szCs w:val="28"/>
        </w:rPr>
        <w:t>(далее - инициатор) - индивидуальный предприниматель или юридическое лицо, являющиеся авторами идеи создания инвестиционного проекта и выступающие с обоснованием необходимости и возможности реализации данного инвестиционного проекта на территории муниципального образования «Город Майкоп»;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color w:val="26282F"/>
          <w:szCs w:val="28"/>
        </w:rPr>
        <w:t xml:space="preserve">3) инвестиционный проект </w:t>
      </w:r>
      <w:r w:rsidRPr="002916EF">
        <w:rPr>
          <w:szCs w:val="28"/>
        </w:rPr>
        <w:t xml:space="preserve">- обоснование экономической целесообразности, объема и сроков осуществления капитальных вложений в объект(ы) частной собственности, в том числе необходимая проектная </w:t>
      </w:r>
      <w:r w:rsidRPr="002916EF">
        <w:rPr>
          <w:szCs w:val="28"/>
        </w:rPr>
        <w:lastRenderedPageBreak/>
        <w:t>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color w:val="26282F"/>
          <w:szCs w:val="28"/>
        </w:rPr>
        <w:t xml:space="preserve">4) сопровождение инвестиционного проекта </w:t>
      </w:r>
      <w:r w:rsidRPr="002916EF">
        <w:rPr>
          <w:szCs w:val="28"/>
        </w:rPr>
        <w:t>- комплекс информационно-консультационных и организационных мероприятий по содействию инвестору, инициатору в реализации инвестиционного проекта на территории муниципального образования «Город Майкоп», в соответствии с законодательством Российской Федерации и Республики Адыгея, а также правовыми актами муниципального образования «Город Майкоп»;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color w:val="26282F"/>
          <w:szCs w:val="28"/>
        </w:rPr>
        <w:t xml:space="preserve">5) инвестиционная площадка </w:t>
      </w:r>
      <w:r w:rsidRPr="002916EF">
        <w:rPr>
          <w:szCs w:val="28"/>
        </w:rPr>
        <w:t>- земельный участок с размещенными на нем зданиями, сооружениями, иными объектами, включая инженерную и транспортную инфраструктуру, расположенный на территории муниципального образования «Город Майкоп» и потенциально пригодный для реализации инвестиционных проектов;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color w:val="26282F"/>
          <w:szCs w:val="28"/>
        </w:rPr>
        <w:t xml:space="preserve">6) координатор сопровождения инвестиционного проекта </w:t>
      </w:r>
      <w:r w:rsidRPr="002916EF">
        <w:rPr>
          <w:szCs w:val="28"/>
        </w:rPr>
        <w:t>(далее - координатор) - сотрудник уполномоченного структурного подразделения, ответственный за сопровождение инвестиционного проекта;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color w:val="26282F"/>
          <w:szCs w:val="28"/>
        </w:rPr>
        <w:t xml:space="preserve">7) куратор инвестиционного проекта </w:t>
      </w:r>
      <w:r w:rsidRPr="002916EF">
        <w:rPr>
          <w:szCs w:val="28"/>
        </w:rPr>
        <w:t>(далее - куратор) - работник структурного подразделения Администрации муниципального образования «Город Майкоп» в соответствии с отраслевой принадлежностью инвестиционного проекта, ответственный за сопровождение инвестиционного проекта и оказывающий содействие в реализации плана мероприятий по сопровождению инвестиционного проекта;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 xml:space="preserve">8) инвестиционное соглашение – соглашение о сопровождении реализации инвестиционных проектов, реализуемых на территории муниципального образования «Город Майкоп», заключенное между Администрацией муниципального образования «Город Майкоп» и инициатором. 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color w:val="26282F"/>
          <w:szCs w:val="28"/>
        </w:rPr>
        <w:t xml:space="preserve">9) план мероприятий по сопровождению инвестиционного проекта </w:t>
      </w:r>
      <w:r w:rsidRPr="002916EF">
        <w:rPr>
          <w:szCs w:val="28"/>
        </w:rPr>
        <w:t>(далее - план мероприятий) - комплекс взаимоувязанных по срокам реализации, задачам и ответственным исполнителям информационно-консультационных и организационных мероприятий по содействию инвестору, инициатору в реализации инвестиционного проекта на территории муниципального образования «Город Майкоп»;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color w:val="26282F"/>
          <w:szCs w:val="28"/>
        </w:rPr>
        <w:t xml:space="preserve">10) инвестиционный сайт </w:t>
      </w:r>
      <w:r w:rsidRPr="002916EF">
        <w:rPr>
          <w:szCs w:val="28"/>
        </w:rPr>
        <w:t>- раздел «Инвестиции» официального сайта Администрации муниципального образования «Город Майкоп»</w:t>
      </w:r>
      <w:r w:rsidRPr="002916EF">
        <w:rPr>
          <w:rFonts w:ascii="Arial" w:hAnsi="Arial" w:cs="Arial"/>
          <w:sz w:val="24"/>
          <w:szCs w:val="24"/>
        </w:rPr>
        <w:t xml:space="preserve"> </w:t>
      </w:r>
      <w:r w:rsidRPr="002916EF">
        <w:rPr>
          <w:szCs w:val="28"/>
        </w:rPr>
        <w:t xml:space="preserve">в информационно-телекоммуникационной сети «Интернет» </w:t>
      </w:r>
      <w:hyperlink r:id="rId8" w:history="1">
        <w:r w:rsidRPr="002916EF">
          <w:rPr>
            <w:color w:val="0000FF"/>
            <w:szCs w:val="28"/>
            <w:u w:val="single"/>
          </w:rPr>
          <w:t>http://maikop.ru</w:t>
        </w:r>
      </w:hyperlink>
      <w:r w:rsidRPr="002916EF">
        <w:rPr>
          <w:szCs w:val="28"/>
        </w:rPr>
        <w:t>, на котором размещается информация для инвесторов, инвестиционные предложения, паспорта инвестиционных площадок, интерактивная инвестиционная карта муниципального образования «Город Майкоп».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1014"/>
      <w:r w:rsidRPr="002916EF">
        <w:rPr>
          <w:szCs w:val="28"/>
        </w:rPr>
        <w:t xml:space="preserve">1.4. Рассмотрение предложений о реализации проекта муниципально-частного партнерства осуществляется в соответствии с </w:t>
      </w:r>
      <w:hyperlink r:id="rId9" w:history="1">
        <w:r w:rsidRPr="002916EF">
          <w:rPr>
            <w:bCs/>
            <w:color w:val="106BBE"/>
            <w:szCs w:val="28"/>
          </w:rPr>
          <w:t>Федеральным законом</w:t>
        </w:r>
      </w:hyperlink>
      <w:r w:rsidRPr="002916EF">
        <w:rPr>
          <w:b/>
          <w:szCs w:val="28"/>
        </w:rPr>
        <w:t xml:space="preserve"> </w:t>
      </w:r>
      <w:r w:rsidRPr="002916EF">
        <w:rPr>
          <w:szCs w:val="28"/>
        </w:rPr>
        <w:t xml:space="preserve">от 13.07.2015 № 224-ФЗ «О государственно-частном партнерстве, муниципально-частном партнерстве в Российской Федерации и внесении </w:t>
      </w:r>
      <w:r w:rsidRPr="002916EF">
        <w:rPr>
          <w:szCs w:val="28"/>
        </w:rPr>
        <w:lastRenderedPageBreak/>
        <w:t>изменений в отдельные законодательные акты Российской Федерации».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1015"/>
      <w:bookmarkEnd w:id="5"/>
      <w:r w:rsidRPr="002916EF">
        <w:rPr>
          <w:szCs w:val="28"/>
        </w:rPr>
        <w:t>1.5. Не подлежат сопровождению инвестиционные проекты: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7" w:name="sub_10151"/>
      <w:bookmarkEnd w:id="6"/>
      <w:r w:rsidRPr="002916EF">
        <w:rPr>
          <w:szCs w:val="28"/>
        </w:rPr>
        <w:t xml:space="preserve">1.5.1. </w:t>
      </w:r>
      <w:r w:rsidRPr="002916EF">
        <w:rPr>
          <w:szCs w:val="28"/>
          <w:lang w:val="en-US"/>
        </w:rPr>
        <w:t>C</w:t>
      </w:r>
      <w:r w:rsidRPr="002916EF">
        <w:rPr>
          <w:szCs w:val="28"/>
        </w:rPr>
        <w:t xml:space="preserve">вязанные с привлечением денежных средств граждан и юридических лиц для долевого строительства жилого или нежилого помещения в соответствии с </w:t>
      </w:r>
      <w:hyperlink r:id="rId10" w:history="1">
        <w:r w:rsidRPr="002916EF">
          <w:rPr>
            <w:bCs/>
            <w:color w:val="106BBE"/>
            <w:szCs w:val="28"/>
          </w:rPr>
          <w:t>Федеральным законом</w:t>
        </w:r>
      </w:hyperlink>
      <w:r w:rsidRPr="002916EF">
        <w:rPr>
          <w:b/>
          <w:szCs w:val="28"/>
        </w:rPr>
        <w:t xml:space="preserve"> </w:t>
      </w:r>
      <w:r w:rsidRPr="002916EF">
        <w:rPr>
          <w:szCs w:val="28"/>
        </w:rPr>
        <w:t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8" w:name="sub_10152"/>
      <w:bookmarkEnd w:id="7"/>
      <w:r w:rsidRPr="002916EF">
        <w:rPr>
          <w:szCs w:val="28"/>
        </w:rPr>
        <w:t>1.5.2. В целях осуществления индивидуального жилищного строительства.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9" w:name="sub_10153"/>
      <w:bookmarkEnd w:id="8"/>
      <w:r w:rsidRPr="002916EF">
        <w:rPr>
          <w:szCs w:val="28"/>
        </w:rPr>
        <w:t>1.5.3. Финансируемые в полном объеме за счет средств бюджетов бюджетной системы Российской Федерации.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Cs w:val="28"/>
          <w:lang w:val="x-none"/>
        </w:rPr>
      </w:pPr>
      <w:bookmarkStart w:id="10" w:name="sub_200"/>
      <w:bookmarkEnd w:id="9"/>
    </w:p>
    <w:p w:rsidR="002916EF" w:rsidRPr="002916EF" w:rsidRDefault="002916EF" w:rsidP="002916E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Cs w:val="28"/>
          <w:lang w:val="x-none"/>
        </w:rPr>
      </w:pPr>
      <w:r w:rsidRPr="002916EF">
        <w:rPr>
          <w:b/>
          <w:bCs/>
          <w:color w:val="26282F"/>
          <w:szCs w:val="28"/>
          <w:lang w:val="x-none"/>
        </w:rPr>
        <w:t>2. Сопровождение инвестиционных проектов</w:t>
      </w:r>
    </w:p>
    <w:bookmarkEnd w:id="10"/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1" w:name="sub_1021"/>
      <w:r w:rsidRPr="002916EF">
        <w:rPr>
          <w:szCs w:val="28"/>
        </w:rPr>
        <w:t>2.1. Работа с инвесторами по сопровождению инвестиционных проектов осуществляется структурными подразделениями Администрации муниципального образования «Город Майкоп» в курируемой сфере, при необходимости, во взаимодействии с органами государственной власти Республики Адыгея.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2" w:name="sub_1022"/>
      <w:bookmarkEnd w:id="11"/>
      <w:r w:rsidRPr="002916EF">
        <w:rPr>
          <w:szCs w:val="28"/>
        </w:rPr>
        <w:t xml:space="preserve">2.2. Координацию работы с инвесторами по сопровождению инвестиционных проектов осуществляет Комитет </w:t>
      </w:r>
      <w:r w:rsidR="00B168BB">
        <w:rPr>
          <w:szCs w:val="28"/>
        </w:rPr>
        <w:t>городского развития</w:t>
      </w:r>
      <w:r w:rsidRPr="002916EF">
        <w:rPr>
          <w:szCs w:val="28"/>
        </w:rPr>
        <w:t xml:space="preserve"> Администрации муниципального образования «Город Майкоп» (далее - уполномоченный орган).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3" w:name="sub_1023"/>
      <w:bookmarkEnd w:id="12"/>
      <w:r w:rsidRPr="002916EF">
        <w:rPr>
          <w:szCs w:val="28"/>
        </w:rPr>
        <w:t>2.3. Мероприятия по сопровождению инвестиционных проектов: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4" w:name="sub_10231"/>
      <w:bookmarkEnd w:id="13"/>
      <w:r w:rsidRPr="002916EF">
        <w:rPr>
          <w:szCs w:val="28"/>
        </w:rPr>
        <w:t>2.3.1. Предоставление инвестору (инициатору) информационно-консультационной поддержки, в том числе по вопросам:</w:t>
      </w:r>
    </w:p>
    <w:bookmarkEnd w:id="14"/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порядка осуществления градостроительной деятельности на территории муниципального образования «Город Майкоп»;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имеющихся на территории муниципального образования «Город Майкоп» земельных участков и муниципального имущества для реализации инвестиционного проекта;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участия в федеральных, региональных, муниципальных программах;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социально-экономического положения муниципального образования «Город Майкоп», кадрового потенциала муниципального образования «Город Майкоп»;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инфраструктуры поддержки предпринимательства на территории муниципального образования «Город Майкоп».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5" w:name="sub_10232"/>
      <w:r w:rsidRPr="002916EF">
        <w:rPr>
          <w:szCs w:val="28"/>
        </w:rPr>
        <w:t>2.3.2. Организационное сопровождение реализации инвестиционного проекта, в том числе:</w:t>
      </w:r>
    </w:p>
    <w:bookmarkEnd w:id="15"/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рассмотрение письменных обращений инвесторов (инициаторов);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оперативная организация уполномоченным органом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назначение Администрацией муниципального образования «Город Майкоп» по предложению уполномоченного органа в соответствии с отраслевой принадлежностью инвестиционного проекта кураторов и координатора проекта соответственно;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разработка плана мероприятий по сопровождению инвестиционного проекта;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размещение уполномоченным органом сведений об инвестиционном проекте в реестре инвестиционных проектов муниципального образования «Город Майкоп» на инвестиционном сайте;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взаимодействие уполномоченного органа, структурных подразделений с органами государственной власти Республики Адыгея, учреждениями и организациями независимо от их организационно-правовой формы (при необходимости).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916EF" w:rsidRPr="002916EF" w:rsidRDefault="002916EF" w:rsidP="002916E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Cs w:val="28"/>
          <w:lang w:val="x-none"/>
        </w:rPr>
      </w:pPr>
      <w:bookmarkStart w:id="16" w:name="sub_300"/>
      <w:r w:rsidRPr="002916EF">
        <w:rPr>
          <w:b/>
          <w:bCs/>
          <w:color w:val="26282F"/>
          <w:szCs w:val="28"/>
          <w:lang w:val="x-none"/>
        </w:rPr>
        <w:t>3. Порядок рассмотрения обращений инвесторов (инициаторов)</w:t>
      </w:r>
    </w:p>
    <w:bookmarkEnd w:id="16"/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7" w:name="sub_1031"/>
      <w:r w:rsidRPr="002916EF">
        <w:rPr>
          <w:szCs w:val="28"/>
        </w:rPr>
        <w:t xml:space="preserve">3.1. Основанием для рассмотрения инвестиционного проекта является обращение инвестора (инициатора), претендующего на сопровождение инвестиционного проекта, в Администрацию муниципального образования «Город Майкоп» с заявкой на сопровождение инвестиционного проекта (далее - заявка), оформленной в соответствии с </w:t>
      </w:r>
      <w:hyperlink r:id="rId11" w:anchor="sub_1000" w:history="1">
        <w:r w:rsidRPr="002916EF">
          <w:rPr>
            <w:bCs/>
            <w:color w:val="106BBE"/>
            <w:szCs w:val="28"/>
          </w:rPr>
          <w:t>приложением № 1</w:t>
        </w:r>
      </w:hyperlink>
      <w:r w:rsidRPr="002916EF">
        <w:rPr>
          <w:szCs w:val="28"/>
        </w:rPr>
        <w:t xml:space="preserve"> к Регламенту.</w:t>
      </w:r>
    </w:p>
    <w:bookmarkEnd w:id="17"/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 xml:space="preserve">К заявке прикладывается резюме инвестиционного проекта, рекомендуемая форма которого приведена в </w:t>
      </w:r>
      <w:hyperlink r:id="rId12" w:anchor="sub_2000" w:history="1">
        <w:r w:rsidRPr="002916EF">
          <w:rPr>
            <w:bCs/>
            <w:color w:val="106BBE"/>
            <w:szCs w:val="28"/>
          </w:rPr>
          <w:t>приложении № 2</w:t>
        </w:r>
      </w:hyperlink>
      <w:r w:rsidRPr="002916EF">
        <w:rPr>
          <w:szCs w:val="28"/>
        </w:rPr>
        <w:t xml:space="preserve"> к Регламенту.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 xml:space="preserve">Инвестор (инициатор) представляет заявку и резюме инвестиционного проекта на бумажном и электронном носителях лично или в электронной форме (в отсканированном виде) посредством инвестиционного сайта, либо посредством почтовой связи по адресу: 385000, г. Майкоп, </w:t>
      </w:r>
      <w:r w:rsidRPr="002916EF">
        <w:rPr>
          <w:szCs w:val="28"/>
        </w:rPr>
        <w:br/>
        <w:t>ул. Краснооктябрьская, д. 21.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8" w:name="sub_1032"/>
      <w:r w:rsidRPr="002916EF">
        <w:rPr>
          <w:szCs w:val="28"/>
        </w:rPr>
        <w:t>3.2. Поступившая заявка регистрируется в течение одного рабочего дня со дня ее поступления в Администрацию муниципального образования «Город Майкоп».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9" w:name="sub_1033"/>
      <w:bookmarkEnd w:id="18"/>
      <w:r w:rsidRPr="002916EF">
        <w:rPr>
          <w:szCs w:val="28"/>
        </w:rPr>
        <w:t>3.3. Заявку и прилагаемые к ней документы, представленные инвестором (инициатором) с соблюдением требований Регламента, рассматривает уполномоченный орган.</w:t>
      </w:r>
    </w:p>
    <w:bookmarkEnd w:id="19"/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 xml:space="preserve">Адрес уполномоченного органа: 385000, г. Майкоп, </w:t>
      </w:r>
      <w:r w:rsidRPr="002916EF">
        <w:rPr>
          <w:szCs w:val="28"/>
        </w:rPr>
        <w:br/>
        <w:t>ул. Краснооктябрьская, д. 21, каб. 202.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Электронная почта уполномоченного органа: investmaikop@yandex.ru.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0" w:name="sub_1034"/>
      <w:r w:rsidRPr="002916EF">
        <w:rPr>
          <w:szCs w:val="28"/>
        </w:rPr>
        <w:t>3.4. В случае несоответствия представленной заявки, установленной форме, либо непредставления резюме инвестиционного проекта, уполномоченный орган в течение пяти рабочих дней со дня регистрации заявки возвращает инвестору (инициатору) заявку с приложенными к ней документами с обоснованием причин возврата.</w:t>
      </w:r>
    </w:p>
    <w:bookmarkEnd w:id="20"/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В случае устранения обстоятельств, послуживших основанием для возврата заявки, инвестор (инициатор) вправе повторно обратиться в Администрацию муниципального образования «Город Майкоп» в соответствии с Регламентом.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1" w:name="sub_1035"/>
      <w:r w:rsidRPr="002916EF">
        <w:rPr>
          <w:szCs w:val="28"/>
        </w:rPr>
        <w:t xml:space="preserve">3.5. В случае отсутствия оснований для возврата заявки, установленных </w:t>
      </w:r>
      <w:hyperlink r:id="rId13" w:anchor="sub_1034" w:history="1">
        <w:r w:rsidRPr="002916EF">
          <w:rPr>
            <w:bCs/>
            <w:color w:val="106BBE"/>
            <w:szCs w:val="28"/>
          </w:rPr>
          <w:t>пунктом 3.4</w:t>
        </w:r>
      </w:hyperlink>
      <w:r w:rsidRPr="002916EF">
        <w:rPr>
          <w:b/>
          <w:szCs w:val="28"/>
        </w:rPr>
        <w:t xml:space="preserve"> </w:t>
      </w:r>
      <w:r w:rsidRPr="002916EF">
        <w:rPr>
          <w:szCs w:val="28"/>
        </w:rPr>
        <w:t>Регламента, уполномоченный орган в течение трех рабочих дней со дня регистрации заявки запрашивает заключения о целесообразности, либо нецелесообразности реализации инвестиционного проекта на территории муниципального образования «Город Майкоп» у структурных подразделений, в компетенции которых находится рассмотрение вопросов, связанных с реализацией инвестиционного проекта.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2" w:name="sub_1036"/>
      <w:bookmarkEnd w:id="21"/>
      <w:r w:rsidRPr="002916EF">
        <w:rPr>
          <w:szCs w:val="28"/>
        </w:rPr>
        <w:t xml:space="preserve">3.6. В течение пяти рабочих дней со дня получения запросов, указанных в </w:t>
      </w:r>
      <w:hyperlink r:id="rId14" w:anchor="sub_1035" w:history="1">
        <w:r w:rsidRPr="002916EF">
          <w:rPr>
            <w:bCs/>
            <w:color w:val="106BBE"/>
            <w:szCs w:val="28"/>
          </w:rPr>
          <w:t xml:space="preserve">пункте 3.5 </w:t>
        </w:r>
      </w:hyperlink>
      <w:r w:rsidRPr="002916EF">
        <w:rPr>
          <w:szCs w:val="28"/>
        </w:rPr>
        <w:t>Регламента, структурные подразделения готовят соответствующие заключения в отношении проекта и направляют их в уполномоченный орган для подготовки сводного заключения.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bookmarkStart w:id="23" w:name="sub_400"/>
      <w:bookmarkEnd w:id="22"/>
      <w:r w:rsidRPr="002916EF">
        <w:rPr>
          <w:szCs w:val="28"/>
        </w:rPr>
        <w:t>3.7. В течение пяти рабочих дней со дня получения заключений структурных подразделений уполномоченный орган готовит сводное заключение по проекту и направляет его в Совет по улучшению инвестиционного климата в муниципальном образовании «Город Майкоп», утвержденный постановлением Администрации муниципального образования «Город Майкоп» от 27.10.2015 № 742 «О Совете по улучшению инвестиционного климата в муниципальном образовании «Город Майкоп» (далее – Совет) на рассмотрение.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2916EF">
        <w:rPr>
          <w:szCs w:val="28"/>
        </w:rPr>
        <w:t>3.8. Уполномоченный орган в течение десяти рабочих дней со дня подготовки сводного заключения организует заседание Совета с целью принятия решения о целесообразности либо нецелесообразности организации сопровождения инвестиционного проекта.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2916EF">
        <w:rPr>
          <w:szCs w:val="28"/>
        </w:rPr>
        <w:t>3.9. Для принятия решения о целесообразности, либо нецелесообразности организации сопровождения инвестиционного проекта Администрацией муниципального образования «Город Майкоп», в ходе заседания члены Совета проводят оценку его соответствия критериям, перечисленным в таблице оценки критериев отбора инвестиционных проектов (приложение № 3 к Регламенту).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2916EF">
        <w:rPr>
          <w:szCs w:val="28"/>
        </w:rPr>
        <w:t>3.10. Несоответствие инвестиционного проекта обязательному критерию влечет отказ от дальнейшего рассмотрения инвестиционного проекта. Для проектов, прошедших отбор по обязательному критерию, проводится отбор по оценочным критериям.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2916EF">
        <w:rPr>
          <w:szCs w:val="28"/>
        </w:rPr>
        <w:t>3.11. Результаты оценки инвестиционного проекта по критериям заносятся членами Совета в таблицу оценки критериев отбора инвестиционных проектов.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2916EF">
        <w:rPr>
          <w:szCs w:val="28"/>
        </w:rPr>
        <w:t>3.12. Инвестиционный проект считается соответствующим критериям в случае, если он соответствует обязательному критерию, и среднее арифметическое суммы баллов всех членов Совета по оценочным критериям составило не менее 3 баллов (за каждый положительный ответ ставится 1 балл, за каждый отрицательный – 0 баллов).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2916EF">
        <w:rPr>
          <w:szCs w:val="28"/>
        </w:rPr>
        <w:t>В данном случае Советом принимается решение о целесообразности организации сопровождения инвестиционного проекта, в установленном порядке назначаются кураторы и координатор проекта и организуется сопровождение инвестиционного проекта.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2916EF">
        <w:rPr>
          <w:szCs w:val="28"/>
        </w:rPr>
        <w:t>3.13. Решение Совета направляется кураторам и координатору проекта (в случае их назначения) и инвестору (инициатору) в срок не позднее 3 рабочих дней со дня его принятия.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2916EF">
        <w:rPr>
          <w:szCs w:val="28"/>
        </w:rPr>
        <w:t>3.14. В случае принятия Советом решения о сопровождении инвестиционного проекта, уполномоченный орган включает его в реестр инвестиционных проектов, реализуемых (планируемых к реализации) на территории муниципального образования и заключается инвестиционное соглашение.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2916EF" w:rsidRPr="002916EF" w:rsidRDefault="002916EF" w:rsidP="002916E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Cs w:val="28"/>
          <w:lang w:val="x-none"/>
        </w:rPr>
      </w:pPr>
      <w:r w:rsidRPr="002916EF">
        <w:rPr>
          <w:b/>
          <w:bCs/>
          <w:color w:val="26282F"/>
          <w:szCs w:val="28"/>
          <w:lang w:val="x-none"/>
        </w:rPr>
        <w:t>4. Порядок сопровождения инвестиционных проектов</w:t>
      </w:r>
    </w:p>
    <w:bookmarkEnd w:id="23"/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4" w:name="sub_1041"/>
      <w:r w:rsidRPr="002916EF">
        <w:rPr>
          <w:szCs w:val="28"/>
        </w:rPr>
        <w:t>4.1. По каждому сопровождаемому инвестиционному проекту координатор совместно с инвестором (инициатором) разрабатывает проект плана мероприятий по сопровождению инвестиционного проекта (далее - план мероприятий), в котором отражаются все планируемые этапы взаимодействия инвестора с органами местного самоуправления, государственными и иными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5" w:name="sub_1042"/>
      <w:bookmarkEnd w:id="24"/>
      <w:r w:rsidRPr="002916EF">
        <w:rPr>
          <w:szCs w:val="28"/>
        </w:rPr>
        <w:t>4.2. Проект плана мероприятий направляется координатором на рассмотрение и согласование структурным подразделениям, в сфере деятельности которых необходимо содействие в реализации инвестиционного проекта, инвестору (инициатору).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6" w:name="sub_1043"/>
      <w:bookmarkEnd w:id="25"/>
      <w:r w:rsidRPr="002916EF">
        <w:rPr>
          <w:szCs w:val="28"/>
        </w:rPr>
        <w:t>4.3. Согласование проекта плана мероприятий структурными подразделениями осуществляется в срок, не превышающий пяти рабочих дней со дня его получения.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7" w:name="sub_1044"/>
      <w:bookmarkEnd w:id="26"/>
      <w:r w:rsidRPr="002916EF">
        <w:rPr>
          <w:szCs w:val="28"/>
        </w:rPr>
        <w:t>4.4. После получения необходимых согласований, проект плана мероприятий утверждается Главой муниципального образования «Город Майкоп».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8" w:name="sub_1045"/>
      <w:bookmarkEnd w:id="27"/>
      <w:r w:rsidRPr="002916EF">
        <w:rPr>
          <w:szCs w:val="28"/>
        </w:rPr>
        <w:t>4.5. При сопровождении инвестиционного проекта:</w:t>
      </w:r>
    </w:p>
    <w:bookmarkEnd w:id="28"/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уполномоченный орган и ответственные исполнители мероприятий обеспечивают их выполнение в установленные сроки;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уполномоченный орган осуществляет мониторинг хода реализации проекта, организует по мере необходимости рассмотрение вопросов, связанных с реализацией проекта, на заседаниях Совета.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9" w:name="sub_1046"/>
      <w:r w:rsidRPr="002916EF">
        <w:rPr>
          <w:szCs w:val="28"/>
        </w:rPr>
        <w:t>4.6. Внесение изменений в план мероприятий.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0" w:name="sub_10461"/>
      <w:bookmarkEnd w:id="29"/>
      <w:r w:rsidRPr="002916EF">
        <w:rPr>
          <w:szCs w:val="28"/>
        </w:rPr>
        <w:t>4.6.1. Изменения в план мероприятий могут быть внесены по инициативе уполномоченного органа, структурных подразделений, инвестора (инициатора).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1" w:name="sub_10462"/>
      <w:bookmarkEnd w:id="30"/>
      <w:r w:rsidRPr="002916EF">
        <w:rPr>
          <w:szCs w:val="28"/>
        </w:rPr>
        <w:t>4.6.2. Уполномоченный орган организует внесение изменений в план мероприятий и их утверждение Главой муниципального образования «Город Майкоп».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2" w:name="sub_1047"/>
      <w:bookmarkEnd w:id="31"/>
      <w:r w:rsidRPr="002916EF">
        <w:rPr>
          <w:szCs w:val="28"/>
        </w:rPr>
        <w:t>4.7. Сопровождение инвестиционного проекта прекращается в случаях:</w:t>
      </w:r>
    </w:p>
    <w:bookmarkEnd w:id="32"/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1) завершения исполнения всех мероприятий, предусмотренных планом мероприятий;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2) отказа инвестора (инициатора) от сопровождения инвестиционного проекта на основании его заявления;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3) неисполнения инвестором (инициатором) сроков реализации отдельных мероприятий, предусмотренных планом мероприятий, по которым он выступает ответственным исполнителем, более чем на 60 рабочих дней.</w:t>
      </w:r>
    </w:p>
    <w:p w:rsidR="002916EF" w:rsidRPr="002916EF" w:rsidRDefault="002916EF" w:rsidP="002916EF">
      <w:pPr>
        <w:shd w:val="clear" w:color="auto" w:fill="FFFFFF"/>
        <w:ind w:firstLine="709"/>
        <w:jc w:val="center"/>
        <w:rPr>
          <w:szCs w:val="28"/>
        </w:rPr>
      </w:pPr>
    </w:p>
    <w:p w:rsidR="002916EF" w:rsidRPr="002916EF" w:rsidRDefault="002916EF" w:rsidP="002916EF">
      <w:pPr>
        <w:shd w:val="clear" w:color="auto" w:fill="FFFFFF"/>
        <w:ind w:firstLine="709"/>
        <w:jc w:val="center"/>
        <w:rPr>
          <w:b/>
          <w:color w:val="26282F"/>
          <w:sz w:val="24"/>
          <w:szCs w:val="24"/>
        </w:rPr>
      </w:pPr>
      <w:r w:rsidRPr="002916EF">
        <w:rPr>
          <w:szCs w:val="28"/>
        </w:rPr>
        <w:t>_____________________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right"/>
        <w:rPr>
          <w:color w:val="26282F"/>
          <w:szCs w:val="28"/>
        </w:rPr>
      </w:pPr>
      <w:r w:rsidRPr="002916EF">
        <w:rPr>
          <w:b/>
          <w:color w:val="26282F"/>
          <w:szCs w:val="28"/>
        </w:rPr>
        <w:br w:type="page"/>
      </w:r>
      <w:r w:rsidRPr="002916EF">
        <w:rPr>
          <w:color w:val="26282F"/>
          <w:szCs w:val="28"/>
        </w:rPr>
        <w:t>Приложение № 1</w:t>
      </w:r>
      <w:r w:rsidRPr="002916EF">
        <w:rPr>
          <w:color w:val="26282F"/>
          <w:szCs w:val="28"/>
        </w:rPr>
        <w:br/>
        <w:t xml:space="preserve">к </w:t>
      </w:r>
      <w:hyperlink r:id="rId15" w:anchor="sub_10000" w:history="1">
        <w:r w:rsidRPr="002916EF">
          <w:rPr>
            <w:bCs/>
            <w:color w:val="106BBE"/>
            <w:szCs w:val="28"/>
          </w:rPr>
          <w:t>Регламенту</w:t>
        </w:r>
      </w:hyperlink>
      <w:r w:rsidRPr="002916EF">
        <w:rPr>
          <w:color w:val="26282F"/>
          <w:szCs w:val="28"/>
        </w:rPr>
        <w:t xml:space="preserve"> сопровождения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right"/>
        <w:rPr>
          <w:color w:val="26282F"/>
          <w:szCs w:val="28"/>
        </w:rPr>
      </w:pPr>
      <w:r w:rsidRPr="002916EF">
        <w:rPr>
          <w:color w:val="26282F"/>
          <w:szCs w:val="28"/>
        </w:rPr>
        <w:t>инвестиционных проектов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right"/>
        <w:rPr>
          <w:color w:val="26282F"/>
          <w:szCs w:val="28"/>
        </w:rPr>
      </w:pPr>
      <w:r w:rsidRPr="002916EF">
        <w:rPr>
          <w:color w:val="26282F"/>
          <w:szCs w:val="28"/>
        </w:rPr>
        <w:t>на территории муниципального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right"/>
        <w:rPr>
          <w:color w:val="26282F"/>
          <w:szCs w:val="28"/>
        </w:rPr>
      </w:pPr>
      <w:r w:rsidRPr="002916EF">
        <w:rPr>
          <w:color w:val="26282F"/>
          <w:szCs w:val="28"/>
        </w:rPr>
        <w:t>образования «Город Майкоп»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916EF" w:rsidRPr="002916EF" w:rsidRDefault="002916EF" w:rsidP="002916E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2916EF">
        <w:rPr>
          <w:b/>
          <w:color w:val="26282F"/>
          <w:szCs w:val="28"/>
        </w:rPr>
        <w:t>ЗАЯВКА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2916EF">
        <w:rPr>
          <w:b/>
          <w:color w:val="26282F"/>
          <w:szCs w:val="28"/>
        </w:rPr>
        <w:t>на сопровождение инвестиционного проекта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2100"/>
        <w:gridCol w:w="4160"/>
        <w:gridCol w:w="1680"/>
      </w:tblGrid>
      <w:tr w:rsidR="002916EF" w:rsidRPr="002916EF" w:rsidTr="002916EF">
        <w:tc>
          <w:tcPr>
            <w:tcW w:w="9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Цель обращения:</w:t>
            </w:r>
          </w:p>
        </w:tc>
      </w:tr>
      <w:tr w:rsidR="002916EF" w:rsidRPr="002916EF" w:rsidTr="002916EF"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Инициатор инвестиционного проекта (инвестор)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916EF" w:rsidRPr="002916EF" w:rsidTr="002916EF">
        <w:tc>
          <w:tcPr>
            <w:tcW w:w="9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EF" w:rsidRPr="002916EF" w:rsidRDefault="002916EF" w:rsidP="002916EF">
            <w:pPr>
              <w:rPr>
                <w:szCs w:val="28"/>
              </w:rPr>
            </w:pP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Дата государственной регистрации в качестве юридического лица (индивидуального предпринимателя)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916EF" w:rsidRPr="002916EF" w:rsidTr="002916EF">
        <w:tc>
          <w:tcPr>
            <w:tcW w:w="9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EF" w:rsidRPr="002916EF" w:rsidRDefault="002916EF" w:rsidP="002916EF">
            <w:pPr>
              <w:rPr>
                <w:szCs w:val="28"/>
              </w:rPr>
            </w:pP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Основной вид деятельности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916EF" w:rsidRPr="002916EF" w:rsidTr="002916EF">
        <w:tc>
          <w:tcPr>
            <w:tcW w:w="9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EF" w:rsidRPr="002916EF" w:rsidRDefault="002916EF" w:rsidP="002916EF">
            <w:pPr>
              <w:rPr>
                <w:szCs w:val="28"/>
              </w:rPr>
            </w:pP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Почтовый адрес, телефон, факс, e-mail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916EF" w:rsidRPr="002916EF" w:rsidTr="002916EF">
        <w:tc>
          <w:tcPr>
            <w:tcW w:w="9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EF" w:rsidRPr="002916EF" w:rsidRDefault="002916EF" w:rsidP="002916EF">
            <w:pPr>
              <w:rPr>
                <w:szCs w:val="28"/>
              </w:rPr>
            </w:pP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916EF" w:rsidRPr="002916EF" w:rsidTr="002916EF">
        <w:tc>
          <w:tcPr>
            <w:tcW w:w="9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EF" w:rsidRPr="002916EF" w:rsidRDefault="002916EF" w:rsidP="002916EF">
            <w:pPr>
              <w:rPr>
                <w:szCs w:val="28"/>
              </w:rPr>
            </w:pP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ИНН/ОГРН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916EF" w:rsidRPr="002916EF" w:rsidTr="002916EF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Наличие опыта в реализации инвестиционных проектов (да/нет), если да, то какой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916EF" w:rsidRPr="002916EF" w:rsidTr="002916EF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Наименование и краткое описание инвестиционного проекта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916EF" w:rsidRPr="002916EF" w:rsidTr="002916EF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Статус проекта (планируемый к реализации инвестиционный проект, реализуемый инвестиционный проект)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916EF" w:rsidRPr="002916EF" w:rsidTr="002916EF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Связь с иными независимыми проектами, в том числе инфраструктурными, (при наличии связи указать наименование проекта, место и сроки реализации)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916EF" w:rsidRPr="002916EF" w:rsidTr="002916EF">
        <w:tc>
          <w:tcPr>
            <w:tcW w:w="9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Степень готовности инвестиционного проекта на прединвестиционной и инвестиционной фазах:</w:t>
            </w:r>
          </w:p>
        </w:tc>
      </w:tr>
      <w:tr w:rsidR="002916EF" w:rsidRPr="002916EF" w:rsidTr="002916EF"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Прединвестиционная фаза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Завершение маркетинговых исследований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16EF">
              <w:rPr>
                <w:szCs w:val="28"/>
              </w:rPr>
              <w:t>нет/процент выполнения</w:t>
            </w:r>
          </w:p>
        </w:tc>
      </w:tr>
      <w:tr w:rsidR="002916EF" w:rsidRPr="002916EF" w:rsidTr="002916EF">
        <w:tc>
          <w:tcPr>
            <w:tcW w:w="9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EF" w:rsidRPr="002916EF" w:rsidRDefault="002916EF" w:rsidP="002916EF">
            <w:pPr>
              <w:rPr>
                <w:szCs w:val="28"/>
              </w:rPr>
            </w:pP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16EF">
              <w:rPr>
                <w:szCs w:val="28"/>
              </w:rPr>
              <w:t>нет/процент выполнения</w:t>
            </w:r>
          </w:p>
        </w:tc>
      </w:tr>
      <w:tr w:rsidR="002916EF" w:rsidRPr="002916EF" w:rsidTr="002916EF">
        <w:tc>
          <w:tcPr>
            <w:tcW w:w="9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EF" w:rsidRPr="002916EF" w:rsidRDefault="002916EF" w:rsidP="002916EF">
            <w:pPr>
              <w:rPr>
                <w:szCs w:val="28"/>
              </w:rPr>
            </w:pP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Выбор подрядчиков для строительства и монтажа оборудования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16EF">
              <w:rPr>
                <w:szCs w:val="28"/>
              </w:rPr>
              <w:t>нет/процент выполнения</w:t>
            </w:r>
          </w:p>
        </w:tc>
      </w:tr>
      <w:tr w:rsidR="002916EF" w:rsidRPr="002916EF" w:rsidTr="002916EF">
        <w:tc>
          <w:tcPr>
            <w:tcW w:w="9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EF" w:rsidRPr="002916EF" w:rsidRDefault="002916EF" w:rsidP="002916EF">
            <w:pPr>
              <w:rPr>
                <w:szCs w:val="28"/>
              </w:rPr>
            </w:pP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Выбор заказчиков и поставщиков сырья и материалов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16EF">
              <w:rPr>
                <w:szCs w:val="28"/>
              </w:rPr>
              <w:t>нет/процент выполнения</w:t>
            </w:r>
          </w:p>
        </w:tc>
      </w:tr>
      <w:tr w:rsidR="002916EF" w:rsidRPr="002916EF" w:rsidTr="002916EF">
        <w:tc>
          <w:tcPr>
            <w:tcW w:w="9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EF" w:rsidRPr="002916EF" w:rsidRDefault="002916EF" w:rsidP="002916EF">
            <w:pPr>
              <w:rPr>
                <w:szCs w:val="28"/>
              </w:rPr>
            </w:pP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Выбор места производственной площадки/земельного участка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16EF">
              <w:rPr>
                <w:szCs w:val="28"/>
              </w:rPr>
              <w:t>нет/процент выполнения</w:t>
            </w:r>
          </w:p>
        </w:tc>
      </w:tr>
      <w:tr w:rsidR="002916EF" w:rsidRPr="002916EF" w:rsidTr="002916EF">
        <w:tc>
          <w:tcPr>
            <w:tcW w:w="9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EF" w:rsidRPr="002916EF" w:rsidRDefault="002916EF" w:rsidP="002916EF">
            <w:pPr>
              <w:rPr>
                <w:szCs w:val="28"/>
              </w:rPr>
            </w:pP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Наличие утвержденного бизнес-плана (технико-экономического обоснования)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16EF">
              <w:rPr>
                <w:szCs w:val="28"/>
              </w:rPr>
              <w:t>нет/да</w:t>
            </w:r>
          </w:p>
        </w:tc>
      </w:tr>
      <w:tr w:rsidR="002916EF" w:rsidRPr="002916EF" w:rsidTr="002916EF">
        <w:tc>
          <w:tcPr>
            <w:tcW w:w="9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EF" w:rsidRPr="002916EF" w:rsidRDefault="002916EF" w:rsidP="002916EF">
            <w:pPr>
              <w:rPr>
                <w:szCs w:val="28"/>
              </w:rPr>
            </w:pP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Наличие документально подтвержденных источников финансирования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16EF">
              <w:rPr>
                <w:szCs w:val="28"/>
              </w:rPr>
              <w:t>нет/да</w:t>
            </w:r>
          </w:p>
        </w:tc>
      </w:tr>
      <w:tr w:rsidR="002916EF" w:rsidRPr="002916EF" w:rsidTr="002916EF">
        <w:tc>
          <w:tcPr>
            <w:tcW w:w="9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EF" w:rsidRPr="002916EF" w:rsidRDefault="002916EF" w:rsidP="002916EF">
            <w:pPr>
              <w:rPr>
                <w:szCs w:val="28"/>
              </w:rPr>
            </w:pP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Наличие проектной документации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16EF">
              <w:rPr>
                <w:szCs w:val="28"/>
              </w:rPr>
              <w:t>нет/процент выполнения</w:t>
            </w:r>
          </w:p>
        </w:tc>
      </w:tr>
      <w:tr w:rsidR="002916EF" w:rsidRPr="002916EF" w:rsidTr="002916EF">
        <w:tc>
          <w:tcPr>
            <w:tcW w:w="9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EF" w:rsidRPr="002916EF" w:rsidRDefault="002916EF" w:rsidP="002916EF">
            <w:pPr>
              <w:rPr>
                <w:szCs w:val="28"/>
              </w:rPr>
            </w:pP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16EF">
              <w:rPr>
                <w:szCs w:val="28"/>
              </w:rPr>
              <w:t>нет/процент выполнения</w:t>
            </w:r>
          </w:p>
        </w:tc>
      </w:tr>
      <w:tr w:rsidR="002916EF" w:rsidRPr="002916EF" w:rsidTr="002916EF"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Инвестиционная фаза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16EF">
              <w:rPr>
                <w:szCs w:val="28"/>
              </w:rPr>
              <w:t>нет/процент выполнения</w:t>
            </w:r>
          </w:p>
        </w:tc>
      </w:tr>
      <w:tr w:rsidR="002916EF" w:rsidRPr="002916EF" w:rsidTr="002916EF">
        <w:tc>
          <w:tcPr>
            <w:tcW w:w="9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EF" w:rsidRPr="002916EF" w:rsidRDefault="002916EF" w:rsidP="002916EF">
            <w:pPr>
              <w:rPr>
                <w:szCs w:val="28"/>
              </w:rPr>
            </w:pP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Получение разрешения на строительство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16EF">
              <w:rPr>
                <w:szCs w:val="28"/>
              </w:rPr>
              <w:t>нет/да</w:t>
            </w:r>
          </w:p>
        </w:tc>
      </w:tr>
      <w:tr w:rsidR="002916EF" w:rsidRPr="002916EF" w:rsidTr="002916EF">
        <w:tc>
          <w:tcPr>
            <w:tcW w:w="9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EF" w:rsidRPr="002916EF" w:rsidRDefault="002916EF" w:rsidP="002916EF">
            <w:pPr>
              <w:rPr>
                <w:szCs w:val="28"/>
              </w:rPr>
            </w:pP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Производство ландшафтных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16EF">
              <w:rPr>
                <w:szCs w:val="28"/>
              </w:rPr>
              <w:t>нет/процент выполнения</w:t>
            </w:r>
          </w:p>
        </w:tc>
      </w:tr>
      <w:tr w:rsidR="002916EF" w:rsidRPr="002916EF" w:rsidTr="002916EF">
        <w:tc>
          <w:tcPr>
            <w:tcW w:w="9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EF" w:rsidRPr="002916EF" w:rsidRDefault="002916EF" w:rsidP="002916EF">
            <w:pPr>
              <w:rPr>
                <w:szCs w:val="28"/>
              </w:rPr>
            </w:pP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Прокладка инфраструктурных коммуникаций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16EF">
              <w:rPr>
                <w:szCs w:val="28"/>
              </w:rPr>
              <w:t>нет/процент выполнения</w:t>
            </w:r>
          </w:p>
        </w:tc>
      </w:tr>
      <w:tr w:rsidR="002916EF" w:rsidRPr="002916EF" w:rsidTr="002916EF">
        <w:tc>
          <w:tcPr>
            <w:tcW w:w="9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EF" w:rsidRPr="002916EF" w:rsidRDefault="002916EF" w:rsidP="002916EF">
            <w:pPr>
              <w:rPr>
                <w:szCs w:val="28"/>
              </w:rPr>
            </w:pP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Производство строительно-монтажных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16EF">
              <w:rPr>
                <w:szCs w:val="28"/>
              </w:rPr>
              <w:t>нет/процент выполнения</w:t>
            </w:r>
          </w:p>
        </w:tc>
      </w:tr>
      <w:tr w:rsidR="002916EF" w:rsidRPr="002916EF" w:rsidTr="002916EF">
        <w:tc>
          <w:tcPr>
            <w:tcW w:w="9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EF" w:rsidRPr="002916EF" w:rsidRDefault="002916EF" w:rsidP="002916EF">
            <w:pPr>
              <w:rPr>
                <w:szCs w:val="28"/>
              </w:rPr>
            </w:pP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Монтаж технологического и вспомогательного оборудования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16EF">
              <w:rPr>
                <w:szCs w:val="28"/>
              </w:rPr>
              <w:t>нет/процент выполнения</w:t>
            </w:r>
          </w:p>
        </w:tc>
      </w:tr>
      <w:tr w:rsidR="002916EF" w:rsidRPr="002916EF" w:rsidTr="002916EF">
        <w:tc>
          <w:tcPr>
            <w:tcW w:w="9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EF" w:rsidRPr="002916EF" w:rsidRDefault="002916EF" w:rsidP="002916EF">
            <w:pPr>
              <w:rPr>
                <w:szCs w:val="28"/>
              </w:rPr>
            </w:pP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Подключение к объектам транспортно-энергетической инфраструктуры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16EF">
              <w:rPr>
                <w:szCs w:val="28"/>
              </w:rPr>
              <w:t>нет/процент выполнения</w:t>
            </w:r>
          </w:p>
        </w:tc>
      </w:tr>
      <w:tr w:rsidR="002916EF" w:rsidRPr="002916EF" w:rsidTr="002916EF">
        <w:tc>
          <w:tcPr>
            <w:tcW w:w="9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EF" w:rsidRPr="002916EF" w:rsidRDefault="002916EF" w:rsidP="002916EF">
            <w:pPr>
              <w:rPr>
                <w:szCs w:val="28"/>
              </w:rPr>
            </w:pP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Пусконаладочные работы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16EF">
              <w:rPr>
                <w:szCs w:val="28"/>
              </w:rPr>
              <w:t>нет/процент выполнения</w:t>
            </w:r>
          </w:p>
        </w:tc>
      </w:tr>
      <w:tr w:rsidR="002916EF" w:rsidRPr="002916EF" w:rsidTr="002916EF">
        <w:tc>
          <w:tcPr>
            <w:tcW w:w="9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EF" w:rsidRPr="002916EF" w:rsidRDefault="002916EF" w:rsidP="002916EF">
            <w:pPr>
              <w:rPr>
                <w:szCs w:val="28"/>
              </w:rPr>
            </w:pP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Получение разрешения на ввод объекта в эксплуатацию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16EF">
              <w:rPr>
                <w:szCs w:val="28"/>
              </w:rPr>
              <w:t>нет/да</w:t>
            </w:r>
          </w:p>
        </w:tc>
      </w:tr>
      <w:tr w:rsidR="002916EF" w:rsidRPr="002916EF" w:rsidTr="002916EF">
        <w:tc>
          <w:tcPr>
            <w:tcW w:w="9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EF" w:rsidRPr="002916EF" w:rsidRDefault="002916EF" w:rsidP="002916EF">
            <w:pPr>
              <w:rPr>
                <w:szCs w:val="28"/>
              </w:rPr>
            </w:pP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Набор и обучение персонала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16EF">
              <w:rPr>
                <w:szCs w:val="28"/>
              </w:rPr>
              <w:t>нет/процент выполнения</w:t>
            </w:r>
          </w:p>
        </w:tc>
      </w:tr>
      <w:tr w:rsidR="002916EF" w:rsidRPr="002916EF" w:rsidTr="002916EF">
        <w:tc>
          <w:tcPr>
            <w:tcW w:w="9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EF" w:rsidRPr="002916EF" w:rsidRDefault="002916EF" w:rsidP="002916EF">
            <w:pPr>
              <w:rPr>
                <w:szCs w:val="28"/>
              </w:rPr>
            </w:pP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Финансирование инвестиционного проекта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16EF">
              <w:rPr>
                <w:szCs w:val="28"/>
              </w:rPr>
              <w:t>нет/процент выполнения</w:t>
            </w:r>
          </w:p>
        </w:tc>
      </w:tr>
      <w:tr w:rsidR="002916EF" w:rsidRPr="002916EF" w:rsidTr="002916EF">
        <w:tc>
          <w:tcPr>
            <w:tcW w:w="9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 xml:space="preserve">Дополнительная информация </w:t>
            </w:r>
            <w:hyperlink r:id="rId16" w:anchor="sub_111" w:history="1">
              <w:r w:rsidRPr="002916EF">
                <w:rPr>
                  <w:b/>
                  <w:bCs/>
                  <w:color w:val="106BBE"/>
                  <w:szCs w:val="28"/>
                </w:rPr>
                <w:t>&lt;1&gt;</w:t>
              </w:r>
            </w:hyperlink>
          </w:p>
        </w:tc>
      </w:tr>
      <w:tr w:rsidR="002916EF" w:rsidRPr="002916EF" w:rsidTr="002916EF">
        <w:tc>
          <w:tcPr>
            <w:tcW w:w="3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Контактные данные ответственного лица от инициатора инвестиционного проекта (инвестора) для оперативного взаимодействия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916EF">
              <w:rPr>
                <w:szCs w:val="28"/>
              </w:rPr>
              <w:t>Должность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916EF" w:rsidRPr="002916EF" w:rsidTr="002916EF">
        <w:tc>
          <w:tcPr>
            <w:tcW w:w="16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EF" w:rsidRPr="002916EF" w:rsidRDefault="002916EF" w:rsidP="002916EF">
            <w:pPr>
              <w:rPr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916EF">
              <w:rPr>
                <w:szCs w:val="28"/>
              </w:rPr>
              <w:t>Фамилия, имя, отчество (полностью)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916EF" w:rsidRPr="002916EF" w:rsidTr="002916EF">
        <w:tc>
          <w:tcPr>
            <w:tcW w:w="16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EF" w:rsidRPr="002916EF" w:rsidRDefault="002916EF" w:rsidP="002916EF">
            <w:pPr>
              <w:rPr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916EF">
              <w:rPr>
                <w:szCs w:val="28"/>
              </w:rPr>
              <w:t>Телефон, факс, e-mail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916EF" w:rsidRPr="002916EF" w:rsidTr="002916EF">
        <w:tc>
          <w:tcPr>
            <w:tcW w:w="9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Дата составления заявки</w:t>
            </w:r>
          </w:p>
        </w:tc>
      </w:tr>
    </w:tbl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916EF" w:rsidRPr="002916EF" w:rsidRDefault="002916EF" w:rsidP="002916EF">
      <w:pPr>
        <w:widowControl w:val="0"/>
        <w:autoSpaceDE w:val="0"/>
        <w:autoSpaceDN w:val="0"/>
        <w:adjustRightInd w:val="0"/>
        <w:jc w:val="both"/>
        <w:rPr>
          <w:i/>
          <w:szCs w:val="28"/>
        </w:rPr>
      </w:pPr>
      <w:bookmarkStart w:id="33" w:name="sub_111"/>
      <w:r w:rsidRPr="002916EF">
        <w:rPr>
          <w:i/>
          <w:color w:val="26282F"/>
          <w:szCs w:val="28"/>
        </w:rPr>
        <w:t>&lt;1&gt;</w:t>
      </w:r>
      <w:r w:rsidRPr="002916EF">
        <w:rPr>
          <w:i/>
          <w:szCs w:val="28"/>
        </w:rPr>
        <w:t xml:space="preserve"> Заполняется в случае необходимости внесения дополнений, уточнений и </w:t>
      </w:r>
      <w:bookmarkEnd w:id="33"/>
      <w:r w:rsidRPr="002916EF">
        <w:rPr>
          <w:i/>
          <w:szCs w:val="28"/>
        </w:rPr>
        <w:t>комментариев.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916EF" w:rsidRPr="002916EF" w:rsidRDefault="002916EF" w:rsidP="002916EF">
      <w:pPr>
        <w:widowControl w:val="0"/>
        <w:autoSpaceDE w:val="0"/>
        <w:autoSpaceDN w:val="0"/>
        <w:adjustRightInd w:val="0"/>
        <w:rPr>
          <w:szCs w:val="28"/>
        </w:rPr>
      </w:pPr>
      <w:r w:rsidRPr="002916EF">
        <w:rPr>
          <w:szCs w:val="28"/>
        </w:rPr>
        <w:t xml:space="preserve">     Подтверждаю достоверность и полноту представленных сведений.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916EF" w:rsidRPr="002916EF" w:rsidRDefault="002916EF" w:rsidP="002916EF">
      <w:pPr>
        <w:widowControl w:val="0"/>
        <w:autoSpaceDE w:val="0"/>
        <w:autoSpaceDN w:val="0"/>
        <w:adjustRightInd w:val="0"/>
        <w:rPr>
          <w:szCs w:val="28"/>
        </w:rPr>
      </w:pPr>
      <w:r w:rsidRPr="002916EF">
        <w:rPr>
          <w:szCs w:val="28"/>
        </w:rPr>
        <w:t>Руководитель           _______________                ________________________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rPr>
          <w:szCs w:val="28"/>
        </w:rPr>
      </w:pPr>
      <w:r w:rsidRPr="002916EF">
        <w:rPr>
          <w:szCs w:val="28"/>
        </w:rPr>
        <w:t xml:space="preserve">                                         (подпись)                          (расшифровка подписи)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rPr>
          <w:szCs w:val="28"/>
        </w:rPr>
      </w:pPr>
      <w:r w:rsidRPr="002916EF">
        <w:rPr>
          <w:szCs w:val="28"/>
        </w:rPr>
        <w:t>М.П.</w:t>
      </w:r>
      <w:r>
        <w:rPr>
          <w:szCs w:val="28"/>
        </w:rPr>
        <w:t xml:space="preserve"> </w:t>
      </w:r>
      <w:r w:rsidRPr="002916EF">
        <w:rPr>
          <w:i/>
          <w:szCs w:val="28"/>
        </w:rPr>
        <w:t>(печать - при наличии печати)</w:t>
      </w:r>
      <w:r w:rsidRPr="002916EF">
        <w:rPr>
          <w:szCs w:val="28"/>
        </w:rPr>
        <w:br w:type="page"/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26282F"/>
          <w:sz w:val="24"/>
          <w:szCs w:val="24"/>
        </w:rPr>
      </w:pPr>
      <w:r w:rsidRPr="002916EF">
        <w:rPr>
          <w:color w:val="26282F"/>
          <w:szCs w:val="28"/>
        </w:rPr>
        <w:t>Приложение № 2</w:t>
      </w:r>
      <w:r w:rsidRPr="002916EF">
        <w:rPr>
          <w:color w:val="26282F"/>
          <w:szCs w:val="28"/>
        </w:rPr>
        <w:br/>
        <w:t xml:space="preserve">к </w:t>
      </w:r>
      <w:hyperlink r:id="rId17" w:anchor="sub_10000" w:history="1">
        <w:r w:rsidRPr="002916EF">
          <w:rPr>
            <w:bCs/>
            <w:color w:val="106BBE"/>
            <w:szCs w:val="28"/>
          </w:rPr>
          <w:t>Регламенту</w:t>
        </w:r>
      </w:hyperlink>
      <w:r w:rsidRPr="002916EF">
        <w:rPr>
          <w:color w:val="26282F"/>
          <w:szCs w:val="28"/>
        </w:rPr>
        <w:t xml:space="preserve"> сопровождения 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right"/>
        <w:rPr>
          <w:color w:val="26282F"/>
          <w:szCs w:val="28"/>
        </w:rPr>
      </w:pPr>
      <w:r w:rsidRPr="002916EF">
        <w:rPr>
          <w:color w:val="26282F"/>
          <w:szCs w:val="28"/>
        </w:rPr>
        <w:t xml:space="preserve">Инвестиционных проектов 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right"/>
        <w:rPr>
          <w:color w:val="26282F"/>
          <w:szCs w:val="28"/>
        </w:rPr>
      </w:pPr>
      <w:r w:rsidRPr="002916EF">
        <w:rPr>
          <w:color w:val="26282F"/>
          <w:szCs w:val="28"/>
        </w:rPr>
        <w:t>на территории муниципального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right"/>
        <w:rPr>
          <w:color w:val="26282F"/>
          <w:szCs w:val="28"/>
        </w:rPr>
      </w:pPr>
      <w:r w:rsidRPr="002916EF">
        <w:rPr>
          <w:color w:val="26282F"/>
          <w:szCs w:val="28"/>
        </w:rPr>
        <w:t>образования «Город Майкоп»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2916EF" w:rsidRPr="002916EF" w:rsidRDefault="002916EF" w:rsidP="002916E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Cs w:val="28"/>
          <w:lang w:val="x-none"/>
        </w:rPr>
      </w:pPr>
      <w:r w:rsidRPr="002916EF">
        <w:rPr>
          <w:b/>
          <w:bCs/>
          <w:color w:val="26282F"/>
          <w:szCs w:val="28"/>
          <w:lang w:val="x-none"/>
        </w:rPr>
        <w:t>Резюме</w:t>
      </w:r>
      <w:r w:rsidRPr="002916EF">
        <w:rPr>
          <w:b/>
          <w:bCs/>
          <w:color w:val="26282F"/>
          <w:szCs w:val="28"/>
          <w:lang w:val="x-none"/>
        </w:rPr>
        <w:br/>
        <w:t>инвестиционного проекта</w:t>
      </w:r>
      <w:r w:rsidRPr="002916EF">
        <w:rPr>
          <w:b/>
          <w:bCs/>
          <w:color w:val="26282F"/>
          <w:szCs w:val="28"/>
          <w:lang w:val="x-none"/>
        </w:rPr>
        <w:br/>
        <w:t>(рекомендуемая форма)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Резюме инвестиционного проекта содержит следующие разделы: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4" w:name="sub_2001"/>
      <w:r w:rsidRPr="002916EF">
        <w:rPr>
          <w:szCs w:val="28"/>
        </w:rPr>
        <w:t>1. Информация о претенденте - инвесторе (инициаторе) инвестиционного проекта:</w:t>
      </w:r>
    </w:p>
    <w:bookmarkEnd w:id="34"/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наименование, организационно-правовая форма, местоположение, краткая история претендента;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основные направления деятельности претендента;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опыт работы претендента в отрасли, в которой планируется реализация инвестиционного проекта.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5" w:name="sub_2002"/>
      <w:r w:rsidRPr="002916EF">
        <w:rPr>
          <w:szCs w:val="28"/>
        </w:rPr>
        <w:t>2. Описание инвестиционного проекта:</w:t>
      </w:r>
    </w:p>
    <w:bookmarkEnd w:id="35"/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стратегическая цель и краткое описание инвестиционного проекта;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даты начала и окончания реализации инвестиционного проекта (дата выхода на проектную мощность) в формате месяц/год;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дата ввода объекта (объектов) в эксплуатацию в формате месяц/год;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общая стоимость инвестиционного проекта;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сведения о воздействии инвестиционного проекта на инфраструктурное развитие муниципального образования «Город Майкоп»;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планируемое количество рабочих мест.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6" w:name="sub_2003"/>
      <w:r w:rsidRPr="002916EF">
        <w:rPr>
          <w:szCs w:val="28"/>
        </w:rPr>
        <w:t>3. Площадь земельного участка для реализации инвестиционного проекта, место-расположение, способы его получения в пользование.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7" w:name="sub_2004"/>
      <w:bookmarkEnd w:id="36"/>
      <w:r w:rsidRPr="002916EF">
        <w:rPr>
          <w:szCs w:val="28"/>
        </w:rPr>
        <w:t>4. Наименование и назначение планируемой к производству (предоставлению) претендентом продукции (работ, услуг);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8" w:name="sub_2005"/>
      <w:bookmarkEnd w:id="37"/>
      <w:r w:rsidRPr="002916EF">
        <w:rPr>
          <w:szCs w:val="28"/>
        </w:rPr>
        <w:t>5. Описание рынка сбыта продукции (работ, услуг), основные конкуренты;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9" w:name="sub_2006"/>
      <w:bookmarkEnd w:id="38"/>
      <w:r w:rsidRPr="002916EF">
        <w:rPr>
          <w:szCs w:val="28"/>
        </w:rPr>
        <w:t>6. План маркетинга:</w:t>
      </w:r>
    </w:p>
    <w:bookmarkEnd w:id="39"/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прогнозируемая рыночная цена на планируемую претендентом продукцию (работы, услуги);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описание предполагаемых способов сбыта продукции (работ, услуг);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оценка объемов спроса продукции (работ, услуг).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0" w:name="sub_2007"/>
      <w:r w:rsidRPr="002916EF">
        <w:rPr>
          <w:szCs w:val="28"/>
        </w:rPr>
        <w:t>7. Производственный план:</w:t>
      </w:r>
    </w:p>
    <w:bookmarkEnd w:id="40"/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наличие у претендента ресурсов (сырья, материалов, рабочей силы) для реализации инвестиционного проекта;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структура закупок по регионам;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этапы реализации инвестиционного проекта (указываются временные периоды и характер работ, запланированных к проведению в эти периоды; каждый этап должен завершаться ключевым событием - разработкой и утверждением проектной документации, подготовкой строительного участка, решением вопросов по подключению к инженерным сетям и транспортной инфраструктуре и т.д.);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прогноз объемов производства в стоимостных и натуральных показателях до выхода на проектную мощность производства, но не менее срока окупаемости инвестиционного проекта;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информация об основных производственных фондах претендента;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мероприятия по охране окружающей среды, сведения об экологической безопасности;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необходимость получения лицензий на планируемый вид деятельности, услуги, продукцию (при необходимости), уровень интеллектуальной защищенности (патенты, правообладатели).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1" w:name="sub_2008"/>
      <w:r w:rsidRPr="002916EF">
        <w:rPr>
          <w:szCs w:val="28"/>
        </w:rPr>
        <w:t>8. Оценка и описание возможных рисков.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2" w:name="sub_2009"/>
      <w:bookmarkEnd w:id="41"/>
      <w:r w:rsidRPr="002916EF">
        <w:rPr>
          <w:szCs w:val="28"/>
        </w:rPr>
        <w:t>9. Экономическая и бюджетная эффективность:</w:t>
      </w:r>
    </w:p>
    <w:bookmarkEnd w:id="42"/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обоснование рыночной цены реализации планируемой претендентом продукции (работ, услуг) по годам до выхода на проектную мощность производства, но не менее срока окупаемости инвестиционного проекта (по годам отразить значения показателей: выручка, себестоимость (материальные затраты, затраты на оплату труда, амортизация основных фондов, затраты на получение земельного участка/пользование земельным участком, налоги и платежи, учитываемые в себестоимости, прочие расходы), прибыль от реализации, налог на прибыль, чистая прибыль);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стратегия финансирования (источники и условия получения средств, планируемый объем финансирования по годам, срок и формы возврата инвестиций в случае привлечения заемных средств, наличие иностранного участия);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рентабельность продукции (процентов);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доходность проекта (процентов);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916EF">
        <w:rPr>
          <w:szCs w:val="28"/>
        </w:rPr>
        <w:t>- прогнозируемый объем ежегодных налоговых платежей в республиканский бюджет Республики Адыгея и бюджет муниципального образования «Город Майкоп» (млн. рублей).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 w:val="24"/>
          <w:szCs w:val="24"/>
        </w:rPr>
      </w:pPr>
      <w:r w:rsidRPr="002916EF">
        <w:rPr>
          <w:szCs w:val="28"/>
        </w:rPr>
        <w:br w:type="page"/>
      </w:r>
      <w:r w:rsidRPr="002916EF">
        <w:rPr>
          <w:color w:val="26282F"/>
          <w:szCs w:val="28"/>
        </w:rPr>
        <w:t>Приложение № 3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jc w:val="right"/>
        <w:rPr>
          <w:color w:val="26282F"/>
          <w:szCs w:val="28"/>
        </w:rPr>
      </w:pPr>
      <w:r w:rsidRPr="002916EF">
        <w:rPr>
          <w:color w:val="26282F"/>
          <w:szCs w:val="28"/>
        </w:rPr>
        <w:t xml:space="preserve">к </w:t>
      </w:r>
      <w:hyperlink r:id="rId18" w:anchor="sub_10000" w:history="1">
        <w:r w:rsidRPr="002916EF">
          <w:rPr>
            <w:bCs/>
            <w:color w:val="106BBE"/>
            <w:szCs w:val="28"/>
          </w:rPr>
          <w:t>Регламенту</w:t>
        </w:r>
      </w:hyperlink>
      <w:r w:rsidRPr="002916EF">
        <w:rPr>
          <w:color w:val="26282F"/>
          <w:szCs w:val="28"/>
        </w:rPr>
        <w:t xml:space="preserve"> сопровождения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right"/>
        <w:rPr>
          <w:color w:val="26282F"/>
          <w:szCs w:val="28"/>
        </w:rPr>
      </w:pPr>
      <w:r w:rsidRPr="002916EF">
        <w:rPr>
          <w:color w:val="26282F"/>
          <w:szCs w:val="28"/>
        </w:rPr>
        <w:t>инвестиционных проектов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right"/>
        <w:rPr>
          <w:color w:val="26282F"/>
          <w:szCs w:val="28"/>
        </w:rPr>
      </w:pPr>
      <w:r w:rsidRPr="002916EF">
        <w:rPr>
          <w:color w:val="26282F"/>
          <w:szCs w:val="28"/>
        </w:rPr>
        <w:t>на территории Муниципального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right"/>
        <w:rPr>
          <w:color w:val="26282F"/>
          <w:szCs w:val="28"/>
        </w:rPr>
      </w:pPr>
      <w:r w:rsidRPr="002916EF">
        <w:rPr>
          <w:color w:val="26282F"/>
          <w:szCs w:val="28"/>
        </w:rPr>
        <w:t>образования «Город Майкоп»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2916EF" w:rsidRPr="002916EF" w:rsidRDefault="002916EF" w:rsidP="002916E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2916EF">
        <w:rPr>
          <w:szCs w:val="28"/>
        </w:rPr>
        <w:t>Форма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916EF" w:rsidRPr="002916EF" w:rsidRDefault="002916EF" w:rsidP="002916E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2916EF">
        <w:rPr>
          <w:b/>
          <w:color w:val="26282F"/>
          <w:szCs w:val="28"/>
        </w:rPr>
        <w:t>ТАБЛИЦА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2916EF">
        <w:rPr>
          <w:b/>
          <w:color w:val="26282F"/>
          <w:szCs w:val="28"/>
        </w:rPr>
        <w:t>ОЦЕНКИ КРИТЕРИЕВ ОТБОРА ИНВЕСТИЦИОННОГО ПРОЕКТА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916EF" w:rsidRPr="002916EF" w:rsidRDefault="002916EF" w:rsidP="002916EF">
      <w:pPr>
        <w:widowControl w:val="0"/>
        <w:autoSpaceDE w:val="0"/>
        <w:autoSpaceDN w:val="0"/>
        <w:adjustRightInd w:val="0"/>
        <w:rPr>
          <w:szCs w:val="28"/>
        </w:rPr>
      </w:pPr>
      <w:r w:rsidRPr="002916EF">
        <w:rPr>
          <w:szCs w:val="28"/>
        </w:rPr>
        <w:t>Ф.И.О. _________________________________________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916"/>
        <w:gridCol w:w="916"/>
      </w:tblGrid>
      <w:tr w:rsidR="002916EF" w:rsidRPr="002916EF" w:rsidTr="002916EF"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bookmarkStart w:id="43" w:name="sub_3100"/>
            <w:r w:rsidRPr="002916EF">
              <w:rPr>
                <w:szCs w:val="28"/>
              </w:rPr>
              <w:t>Наименование критерия отбора инвестиционного проекта</w:t>
            </w:r>
            <w:bookmarkEnd w:id="43"/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16EF">
              <w:rPr>
                <w:szCs w:val="28"/>
              </w:rPr>
              <w:t>Оценка критерия</w:t>
            </w:r>
          </w:p>
        </w:tc>
      </w:tr>
      <w:tr w:rsidR="002916EF" w:rsidRPr="002916EF" w:rsidTr="002916EF"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EF" w:rsidRPr="002916EF" w:rsidRDefault="002916EF" w:rsidP="002916EF">
            <w:pPr>
              <w:rPr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16EF">
              <w:rPr>
                <w:szCs w:val="28"/>
              </w:rPr>
              <w:t>Да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916EF">
              <w:rPr>
                <w:szCs w:val="28"/>
              </w:rPr>
              <w:t>Нет</w:t>
            </w:r>
          </w:p>
        </w:tc>
      </w:tr>
      <w:tr w:rsidR="002916EF" w:rsidRPr="002916EF" w:rsidTr="002916E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bookmarkStart w:id="44" w:name="sub_3001"/>
            <w:r w:rsidRPr="002916EF">
              <w:rPr>
                <w:b/>
                <w:color w:val="26282F"/>
                <w:szCs w:val="28"/>
              </w:rPr>
              <w:t>1. Обязательные критерии</w:t>
            </w:r>
            <w:bookmarkEnd w:id="44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916EF" w:rsidRPr="002916EF" w:rsidTr="002916E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45" w:name="sub_3011"/>
            <w:r w:rsidRPr="002916EF">
              <w:rPr>
                <w:szCs w:val="28"/>
              </w:rPr>
              <w:t>1.1. Соответствие инвестиционного проекта целям и задачам социально-экономического развития муниципального образования «Город Майкоп», определенным документами стратегического планирования</w:t>
            </w:r>
            <w:bookmarkEnd w:id="45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916EF" w:rsidRPr="002916EF" w:rsidTr="002916E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2916EF">
              <w:rPr>
                <w:b/>
                <w:szCs w:val="28"/>
              </w:rPr>
              <w:t>2. Оценочные критерии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916EF" w:rsidRPr="002916EF" w:rsidTr="002916E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2.1. Реалистичность и достижимость целей инвестиционного проекта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916EF" w:rsidRPr="002916EF" w:rsidTr="002916E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2.2. Достаточность финансовых, производственных и трудовых ресурсов для реализации инвестиционного проекта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916EF" w:rsidRPr="002916EF" w:rsidTr="002916E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2.3. Направленность инвестиционного проекта на удовлетворение потребностей жителей муниципального образования «Город Майкоп»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916EF" w:rsidRPr="002916EF" w:rsidTr="002916E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2.4. Экологическая безопасность инвестиционного проекта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916EF" w:rsidRPr="002916EF" w:rsidTr="002916E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916EF">
              <w:rPr>
                <w:szCs w:val="28"/>
              </w:rPr>
              <w:t>2.5. Воздействие на повышение уровня занятости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F" w:rsidRPr="002916EF" w:rsidRDefault="002916EF" w:rsidP="002916E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916EF" w:rsidRPr="002916EF" w:rsidRDefault="002916EF" w:rsidP="002916EF">
      <w:pPr>
        <w:widowControl w:val="0"/>
        <w:autoSpaceDE w:val="0"/>
        <w:autoSpaceDN w:val="0"/>
        <w:adjustRightInd w:val="0"/>
        <w:rPr>
          <w:szCs w:val="28"/>
        </w:rPr>
      </w:pPr>
      <w:r w:rsidRPr="002916EF">
        <w:rPr>
          <w:szCs w:val="28"/>
        </w:rPr>
        <w:t>Дата:                               Подпись:</w:t>
      </w:r>
    </w:p>
    <w:p w:rsidR="002916EF" w:rsidRPr="002916EF" w:rsidRDefault="002916EF" w:rsidP="002916E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916EF" w:rsidRPr="002916EF" w:rsidRDefault="002916EF" w:rsidP="002916E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916EF">
        <w:rPr>
          <w:b/>
          <w:sz w:val="26"/>
          <w:szCs w:val="26"/>
        </w:rPr>
        <w:t>__________________</w:t>
      </w:r>
    </w:p>
    <w:p w:rsidR="002916EF" w:rsidRDefault="002916EF" w:rsidP="004C0EAE">
      <w:pPr>
        <w:ind w:left="2340" w:hanging="2340"/>
        <w:jc w:val="both"/>
        <w:rPr>
          <w:szCs w:val="28"/>
        </w:rPr>
      </w:pPr>
    </w:p>
    <w:p w:rsidR="002916EF" w:rsidRDefault="002916EF" w:rsidP="004C0EAE">
      <w:pPr>
        <w:ind w:left="2340" w:hanging="2340"/>
        <w:jc w:val="both"/>
      </w:pPr>
    </w:p>
    <w:sectPr w:rsidR="002916EF" w:rsidSect="00D16E7D">
      <w:pgSz w:w="11906" w:h="16838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3BF" w:rsidRDefault="004A43BF" w:rsidP="00C86E02">
      <w:r>
        <w:separator/>
      </w:r>
    </w:p>
  </w:endnote>
  <w:endnote w:type="continuationSeparator" w:id="0">
    <w:p w:rsidR="004A43BF" w:rsidRDefault="004A43BF" w:rsidP="00C8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3BF" w:rsidRDefault="004A43BF" w:rsidP="00C86E02">
      <w:r>
        <w:separator/>
      </w:r>
    </w:p>
  </w:footnote>
  <w:footnote w:type="continuationSeparator" w:id="0">
    <w:p w:rsidR="004A43BF" w:rsidRDefault="004A43BF" w:rsidP="00C86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E0982"/>
    <w:multiLevelType w:val="hybridMultilevel"/>
    <w:tmpl w:val="5E14C1FE"/>
    <w:lvl w:ilvl="0" w:tplc="92C03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67576C"/>
    <w:multiLevelType w:val="hybridMultilevel"/>
    <w:tmpl w:val="B67416D0"/>
    <w:lvl w:ilvl="0" w:tplc="81BCA1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98350BD"/>
    <w:multiLevelType w:val="hybridMultilevel"/>
    <w:tmpl w:val="EBFA72A6"/>
    <w:lvl w:ilvl="0" w:tplc="EDAA35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F8517A"/>
    <w:multiLevelType w:val="multilevel"/>
    <w:tmpl w:val="89B6AF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4">
    <w:nsid w:val="3A6B5B5A"/>
    <w:multiLevelType w:val="hybridMultilevel"/>
    <w:tmpl w:val="25C8D35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D3520"/>
    <w:multiLevelType w:val="hybridMultilevel"/>
    <w:tmpl w:val="8702FF34"/>
    <w:lvl w:ilvl="0" w:tplc="2856F61E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4DD811A2"/>
    <w:multiLevelType w:val="hybridMultilevel"/>
    <w:tmpl w:val="4E441362"/>
    <w:lvl w:ilvl="0" w:tplc="3690BB2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EEE7F93"/>
    <w:multiLevelType w:val="hybridMultilevel"/>
    <w:tmpl w:val="D82245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93F09"/>
    <w:multiLevelType w:val="hybridMultilevel"/>
    <w:tmpl w:val="AC4A121A"/>
    <w:lvl w:ilvl="0" w:tplc="8A16F08C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36"/>
    <w:rsid w:val="000024F3"/>
    <w:rsid w:val="000054D1"/>
    <w:rsid w:val="00016EC7"/>
    <w:rsid w:val="0002067E"/>
    <w:rsid w:val="000307B2"/>
    <w:rsid w:val="000335ED"/>
    <w:rsid w:val="00040566"/>
    <w:rsid w:val="0004577D"/>
    <w:rsid w:val="00056067"/>
    <w:rsid w:val="00056894"/>
    <w:rsid w:val="00060B08"/>
    <w:rsid w:val="0006765E"/>
    <w:rsid w:val="0007052E"/>
    <w:rsid w:val="0008127B"/>
    <w:rsid w:val="00086637"/>
    <w:rsid w:val="0009198C"/>
    <w:rsid w:val="00096E17"/>
    <w:rsid w:val="00097225"/>
    <w:rsid w:val="000A244A"/>
    <w:rsid w:val="000A36EC"/>
    <w:rsid w:val="000A63A5"/>
    <w:rsid w:val="000A6670"/>
    <w:rsid w:val="000B331C"/>
    <w:rsid w:val="000B693A"/>
    <w:rsid w:val="000C1AF4"/>
    <w:rsid w:val="000C3BF1"/>
    <w:rsid w:val="000E0488"/>
    <w:rsid w:val="000E3889"/>
    <w:rsid w:val="000E46EA"/>
    <w:rsid w:val="000E527D"/>
    <w:rsid w:val="000E6306"/>
    <w:rsid w:val="000F73C9"/>
    <w:rsid w:val="001067B8"/>
    <w:rsid w:val="001457F9"/>
    <w:rsid w:val="00146896"/>
    <w:rsid w:val="00160B26"/>
    <w:rsid w:val="00162857"/>
    <w:rsid w:val="00162D82"/>
    <w:rsid w:val="0016377D"/>
    <w:rsid w:val="0018021D"/>
    <w:rsid w:val="00185176"/>
    <w:rsid w:val="001871C6"/>
    <w:rsid w:val="00191FCE"/>
    <w:rsid w:val="00195A70"/>
    <w:rsid w:val="001A0961"/>
    <w:rsid w:val="001A3E8A"/>
    <w:rsid w:val="001A45CB"/>
    <w:rsid w:val="001A6521"/>
    <w:rsid w:val="001B5E9F"/>
    <w:rsid w:val="001B75DF"/>
    <w:rsid w:val="001C02E9"/>
    <w:rsid w:val="001C36FB"/>
    <w:rsid w:val="001C4B06"/>
    <w:rsid w:val="001E1FC7"/>
    <w:rsid w:val="001F0AB5"/>
    <w:rsid w:val="001F498A"/>
    <w:rsid w:val="001F553E"/>
    <w:rsid w:val="00200161"/>
    <w:rsid w:val="002106E8"/>
    <w:rsid w:val="00217536"/>
    <w:rsid w:val="00223913"/>
    <w:rsid w:val="00227161"/>
    <w:rsid w:val="00233DC4"/>
    <w:rsid w:val="002341A9"/>
    <w:rsid w:val="002362CE"/>
    <w:rsid w:val="00236D6C"/>
    <w:rsid w:val="00237F3B"/>
    <w:rsid w:val="002407F6"/>
    <w:rsid w:val="00244A44"/>
    <w:rsid w:val="00250524"/>
    <w:rsid w:val="00261D5B"/>
    <w:rsid w:val="00263E1C"/>
    <w:rsid w:val="002745AA"/>
    <w:rsid w:val="00281253"/>
    <w:rsid w:val="0028372C"/>
    <w:rsid w:val="0028455F"/>
    <w:rsid w:val="0028461D"/>
    <w:rsid w:val="00285121"/>
    <w:rsid w:val="002916EF"/>
    <w:rsid w:val="00292304"/>
    <w:rsid w:val="00296CFC"/>
    <w:rsid w:val="002A1C2E"/>
    <w:rsid w:val="002A2620"/>
    <w:rsid w:val="002B3737"/>
    <w:rsid w:val="002B4787"/>
    <w:rsid w:val="002C51A7"/>
    <w:rsid w:val="002C53F4"/>
    <w:rsid w:val="002C72F9"/>
    <w:rsid w:val="002D6250"/>
    <w:rsid w:val="002D66DD"/>
    <w:rsid w:val="002D6C23"/>
    <w:rsid w:val="002E0F44"/>
    <w:rsid w:val="002E3FD6"/>
    <w:rsid w:val="002E4C32"/>
    <w:rsid w:val="002F0FEB"/>
    <w:rsid w:val="002F4337"/>
    <w:rsid w:val="00301429"/>
    <w:rsid w:val="00301E09"/>
    <w:rsid w:val="0031019A"/>
    <w:rsid w:val="00312070"/>
    <w:rsid w:val="0032389D"/>
    <w:rsid w:val="003314D6"/>
    <w:rsid w:val="0033607B"/>
    <w:rsid w:val="0033665B"/>
    <w:rsid w:val="003411A1"/>
    <w:rsid w:val="0034360C"/>
    <w:rsid w:val="00347154"/>
    <w:rsid w:val="003478BF"/>
    <w:rsid w:val="00351514"/>
    <w:rsid w:val="00360598"/>
    <w:rsid w:val="003607E5"/>
    <w:rsid w:val="00366248"/>
    <w:rsid w:val="0037261C"/>
    <w:rsid w:val="00376CA1"/>
    <w:rsid w:val="00380D7E"/>
    <w:rsid w:val="00382537"/>
    <w:rsid w:val="003863B5"/>
    <w:rsid w:val="00386578"/>
    <w:rsid w:val="003917A2"/>
    <w:rsid w:val="00394F8D"/>
    <w:rsid w:val="00396146"/>
    <w:rsid w:val="003A3038"/>
    <w:rsid w:val="003A7FE8"/>
    <w:rsid w:val="003B7EF8"/>
    <w:rsid w:val="003C2AA8"/>
    <w:rsid w:val="003D00AB"/>
    <w:rsid w:val="003E2E8F"/>
    <w:rsid w:val="003E4894"/>
    <w:rsid w:val="003E5616"/>
    <w:rsid w:val="003E718F"/>
    <w:rsid w:val="003F46BA"/>
    <w:rsid w:val="003F7A5C"/>
    <w:rsid w:val="00406799"/>
    <w:rsid w:val="0041012D"/>
    <w:rsid w:val="00420E17"/>
    <w:rsid w:val="00421937"/>
    <w:rsid w:val="00421D1F"/>
    <w:rsid w:val="0042255D"/>
    <w:rsid w:val="00426088"/>
    <w:rsid w:val="00442048"/>
    <w:rsid w:val="0044591F"/>
    <w:rsid w:val="0045248D"/>
    <w:rsid w:val="00452D72"/>
    <w:rsid w:val="00453222"/>
    <w:rsid w:val="00473CDF"/>
    <w:rsid w:val="0049032E"/>
    <w:rsid w:val="00493C0F"/>
    <w:rsid w:val="0049690A"/>
    <w:rsid w:val="004A116D"/>
    <w:rsid w:val="004A1240"/>
    <w:rsid w:val="004A3336"/>
    <w:rsid w:val="004A3DEA"/>
    <w:rsid w:val="004A43BF"/>
    <w:rsid w:val="004A6577"/>
    <w:rsid w:val="004B4229"/>
    <w:rsid w:val="004B48E3"/>
    <w:rsid w:val="004B4BEC"/>
    <w:rsid w:val="004C0410"/>
    <w:rsid w:val="004C0EAE"/>
    <w:rsid w:val="004C12D4"/>
    <w:rsid w:val="004C72F1"/>
    <w:rsid w:val="004D24AF"/>
    <w:rsid w:val="004E50CF"/>
    <w:rsid w:val="005002FC"/>
    <w:rsid w:val="00500E1C"/>
    <w:rsid w:val="00501CB2"/>
    <w:rsid w:val="0050618E"/>
    <w:rsid w:val="00512644"/>
    <w:rsid w:val="005312DD"/>
    <w:rsid w:val="00543FE2"/>
    <w:rsid w:val="005501C2"/>
    <w:rsid w:val="00554394"/>
    <w:rsid w:val="00562770"/>
    <w:rsid w:val="005638DE"/>
    <w:rsid w:val="00574323"/>
    <w:rsid w:val="00575C11"/>
    <w:rsid w:val="005825F4"/>
    <w:rsid w:val="005844F5"/>
    <w:rsid w:val="005901CB"/>
    <w:rsid w:val="00595ECB"/>
    <w:rsid w:val="00596C66"/>
    <w:rsid w:val="00596F92"/>
    <w:rsid w:val="005A52A8"/>
    <w:rsid w:val="005B28E4"/>
    <w:rsid w:val="005B51E5"/>
    <w:rsid w:val="005C1BF4"/>
    <w:rsid w:val="005C6C2F"/>
    <w:rsid w:val="005D683C"/>
    <w:rsid w:val="005D6CEB"/>
    <w:rsid w:val="005E5EB3"/>
    <w:rsid w:val="00600379"/>
    <w:rsid w:val="00603224"/>
    <w:rsid w:val="006038D0"/>
    <w:rsid w:val="00611085"/>
    <w:rsid w:val="00615C3D"/>
    <w:rsid w:val="00625177"/>
    <w:rsid w:val="00634E62"/>
    <w:rsid w:val="00635D42"/>
    <w:rsid w:val="00642662"/>
    <w:rsid w:val="00642851"/>
    <w:rsid w:val="00642914"/>
    <w:rsid w:val="00642D0B"/>
    <w:rsid w:val="00643A9D"/>
    <w:rsid w:val="006500E6"/>
    <w:rsid w:val="00653038"/>
    <w:rsid w:val="00661F6D"/>
    <w:rsid w:val="006705AC"/>
    <w:rsid w:val="00672298"/>
    <w:rsid w:val="0067409D"/>
    <w:rsid w:val="00675618"/>
    <w:rsid w:val="00676ADD"/>
    <w:rsid w:val="00677663"/>
    <w:rsid w:val="006916F4"/>
    <w:rsid w:val="0069398F"/>
    <w:rsid w:val="0069630F"/>
    <w:rsid w:val="00696B93"/>
    <w:rsid w:val="006A07E6"/>
    <w:rsid w:val="006A3559"/>
    <w:rsid w:val="006A68D6"/>
    <w:rsid w:val="006A7ABB"/>
    <w:rsid w:val="006C1581"/>
    <w:rsid w:val="006C1CD7"/>
    <w:rsid w:val="006D067B"/>
    <w:rsid w:val="006D2EC3"/>
    <w:rsid w:val="006D332E"/>
    <w:rsid w:val="006D3C15"/>
    <w:rsid w:val="006D6A13"/>
    <w:rsid w:val="006E385A"/>
    <w:rsid w:val="006F588F"/>
    <w:rsid w:val="00703EFE"/>
    <w:rsid w:val="00704111"/>
    <w:rsid w:val="00711857"/>
    <w:rsid w:val="00721E2D"/>
    <w:rsid w:val="00721ECC"/>
    <w:rsid w:val="00723516"/>
    <w:rsid w:val="0072792E"/>
    <w:rsid w:val="00735F37"/>
    <w:rsid w:val="007362D3"/>
    <w:rsid w:val="00736BE8"/>
    <w:rsid w:val="007418A4"/>
    <w:rsid w:val="007459BE"/>
    <w:rsid w:val="00746ABC"/>
    <w:rsid w:val="00753B1E"/>
    <w:rsid w:val="00764961"/>
    <w:rsid w:val="0076667C"/>
    <w:rsid w:val="00774693"/>
    <w:rsid w:val="00776793"/>
    <w:rsid w:val="0077701B"/>
    <w:rsid w:val="007777F1"/>
    <w:rsid w:val="00783308"/>
    <w:rsid w:val="00786655"/>
    <w:rsid w:val="00792C11"/>
    <w:rsid w:val="007941D3"/>
    <w:rsid w:val="007944B7"/>
    <w:rsid w:val="00796994"/>
    <w:rsid w:val="007A247B"/>
    <w:rsid w:val="007B01BF"/>
    <w:rsid w:val="007B7441"/>
    <w:rsid w:val="007C70D8"/>
    <w:rsid w:val="007D797E"/>
    <w:rsid w:val="007D7DEA"/>
    <w:rsid w:val="007E0123"/>
    <w:rsid w:val="007E1FF1"/>
    <w:rsid w:val="007E450D"/>
    <w:rsid w:val="007E64D0"/>
    <w:rsid w:val="007F5069"/>
    <w:rsid w:val="007F5947"/>
    <w:rsid w:val="00803C0A"/>
    <w:rsid w:val="008310C8"/>
    <w:rsid w:val="00831931"/>
    <w:rsid w:val="00835325"/>
    <w:rsid w:val="00843709"/>
    <w:rsid w:val="00846619"/>
    <w:rsid w:val="00860791"/>
    <w:rsid w:val="00870156"/>
    <w:rsid w:val="00875DF3"/>
    <w:rsid w:val="008808FF"/>
    <w:rsid w:val="008824B6"/>
    <w:rsid w:val="00883230"/>
    <w:rsid w:val="00885318"/>
    <w:rsid w:val="008857FE"/>
    <w:rsid w:val="00890C04"/>
    <w:rsid w:val="008B349B"/>
    <w:rsid w:val="008B6016"/>
    <w:rsid w:val="008B78A5"/>
    <w:rsid w:val="008C7477"/>
    <w:rsid w:val="008D6365"/>
    <w:rsid w:val="008D6F4B"/>
    <w:rsid w:val="008D763E"/>
    <w:rsid w:val="008E2DB7"/>
    <w:rsid w:val="008E7019"/>
    <w:rsid w:val="008E7F11"/>
    <w:rsid w:val="008F352E"/>
    <w:rsid w:val="008F398A"/>
    <w:rsid w:val="009004CD"/>
    <w:rsid w:val="00901A01"/>
    <w:rsid w:val="00915304"/>
    <w:rsid w:val="00915890"/>
    <w:rsid w:val="0091709A"/>
    <w:rsid w:val="0092114F"/>
    <w:rsid w:val="009249A4"/>
    <w:rsid w:val="0092645F"/>
    <w:rsid w:val="009518D5"/>
    <w:rsid w:val="0095241B"/>
    <w:rsid w:val="00967A41"/>
    <w:rsid w:val="00984D1E"/>
    <w:rsid w:val="00985250"/>
    <w:rsid w:val="00986AD8"/>
    <w:rsid w:val="00987A8A"/>
    <w:rsid w:val="00992F6D"/>
    <w:rsid w:val="009A03A2"/>
    <w:rsid w:val="009A73D6"/>
    <w:rsid w:val="009B47A5"/>
    <w:rsid w:val="009B6DB4"/>
    <w:rsid w:val="009C0A0B"/>
    <w:rsid w:val="009C165A"/>
    <w:rsid w:val="009D080D"/>
    <w:rsid w:val="009E0327"/>
    <w:rsid w:val="009E4FA7"/>
    <w:rsid w:val="009F1E1C"/>
    <w:rsid w:val="009F3A33"/>
    <w:rsid w:val="009F5973"/>
    <w:rsid w:val="00A01BF2"/>
    <w:rsid w:val="00A10302"/>
    <w:rsid w:val="00A10BB3"/>
    <w:rsid w:val="00A11930"/>
    <w:rsid w:val="00A21BBE"/>
    <w:rsid w:val="00A21D80"/>
    <w:rsid w:val="00A24448"/>
    <w:rsid w:val="00A26D98"/>
    <w:rsid w:val="00A31BCF"/>
    <w:rsid w:val="00A34B1F"/>
    <w:rsid w:val="00A43843"/>
    <w:rsid w:val="00A44076"/>
    <w:rsid w:val="00A46877"/>
    <w:rsid w:val="00A54B56"/>
    <w:rsid w:val="00A562E2"/>
    <w:rsid w:val="00A56C09"/>
    <w:rsid w:val="00A5736B"/>
    <w:rsid w:val="00A61C83"/>
    <w:rsid w:val="00A62A34"/>
    <w:rsid w:val="00A774C9"/>
    <w:rsid w:val="00A81942"/>
    <w:rsid w:val="00AA1190"/>
    <w:rsid w:val="00AA3792"/>
    <w:rsid w:val="00AA3E25"/>
    <w:rsid w:val="00AA5181"/>
    <w:rsid w:val="00AA66E5"/>
    <w:rsid w:val="00AB436C"/>
    <w:rsid w:val="00AB4F8B"/>
    <w:rsid w:val="00AC0D2B"/>
    <w:rsid w:val="00AE0408"/>
    <w:rsid w:val="00AE4ADB"/>
    <w:rsid w:val="00AE50FA"/>
    <w:rsid w:val="00AF04BF"/>
    <w:rsid w:val="00AF7CCC"/>
    <w:rsid w:val="00B055CF"/>
    <w:rsid w:val="00B06FC3"/>
    <w:rsid w:val="00B14DCC"/>
    <w:rsid w:val="00B16198"/>
    <w:rsid w:val="00B1620E"/>
    <w:rsid w:val="00B168BB"/>
    <w:rsid w:val="00B32141"/>
    <w:rsid w:val="00B41BB7"/>
    <w:rsid w:val="00B45D4A"/>
    <w:rsid w:val="00B53F3B"/>
    <w:rsid w:val="00B559BD"/>
    <w:rsid w:val="00B6064B"/>
    <w:rsid w:val="00B65D26"/>
    <w:rsid w:val="00B84D33"/>
    <w:rsid w:val="00BB2022"/>
    <w:rsid w:val="00BD06C5"/>
    <w:rsid w:val="00BD1A04"/>
    <w:rsid w:val="00BD4034"/>
    <w:rsid w:val="00BD6025"/>
    <w:rsid w:val="00BD60BE"/>
    <w:rsid w:val="00BE0194"/>
    <w:rsid w:val="00BE72D1"/>
    <w:rsid w:val="00BF39B6"/>
    <w:rsid w:val="00BF7BEB"/>
    <w:rsid w:val="00C00AAD"/>
    <w:rsid w:val="00C03826"/>
    <w:rsid w:val="00C107E1"/>
    <w:rsid w:val="00C14CB0"/>
    <w:rsid w:val="00C16A60"/>
    <w:rsid w:val="00C17683"/>
    <w:rsid w:val="00C17FEF"/>
    <w:rsid w:val="00C3055C"/>
    <w:rsid w:val="00C354B4"/>
    <w:rsid w:val="00C4081D"/>
    <w:rsid w:val="00C4483B"/>
    <w:rsid w:val="00C454B4"/>
    <w:rsid w:val="00C4778A"/>
    <w:rsid w:val="00C50853"/>
    <w:rsid w:val="00C61AD8"/>
    <w:rsid w:val="00C6752A"/>
    <w:rsid w:val="00C733C1"/>
    <w:rsid w:val="00C778B9"/>
    <w:rsid w:val="00C86E02"/>
    <w:rsid w:val="00C94A66"/>
    <w:rsid w:val="00CA1A11"/>
    <w:rsid w:val="00CA5386"/>
    <w:rsid w:val="00CA659E"/>
    <w:rsid w:val="00CB27AA"/>
    <w:rsid w:val="00CC02A7"/>
    <w:rsid w:val="00CC570B"/>
    <w:rsid w:val="00CC61BE"/>
    <w:rsid w:val="00CD4D9B"/>
    <w:rsid w:val="00CF0AA0"/>
    <w:rsid w:val="00CF25D0"/>
    <w:rsid w:val="00CF65E0"/>
    <w:rsid w:val="00D02797"/>
    <w:rsid w:val="00D14208"/>
    <w:rsid w:val="00D16C2B"/>
    <w:rsid w:val="00D16E7D"/>
    <w:rsid w:val="00D222BF"/>
    <w:rsid w:val="00D279E7"/>
    <w:rsid w:val="00D31270"/>
    <w:rsid w:val="00D342BF"/>
    <w:rsid w:val="00D41DD4"/>
    <w:rsid w:val="00D45AD2"/>
    <w:rsid w:val="00D638D6"/>
    <w:rsid w:val="00D6621A"/>
    <w:rsid w:val="00D66552"/>
    <w:rsid w:val="00D8789D"/>
    <w:rsid w:val="00DB0D75"/>
    <w:rsid w:val="00DC064C"/>
    <w:rsid w:val="00DC2952"/>
    <w:rsid w:val="00DC67C3"/>
    <w:rsid w:val="00DD1919"/>
    <w:rsid w:val="00DD4BBD"/>
    <w:rsid w:val="00DE41DF"/>
    <w:rsid w:val="00E01CD2"/>
    <w:rsid w:val="00E20401"/>
    <w:rsid w:val="00E208EC"/>
    <w:rsid w:val="00E21AA1"/>
    <w:rsid w:val="00E265F8"/>
    <w:rsid w:val="00E27102"/>
    <w:rsid w:val="00E3035D"/>
    <w:rsid w:val="00E32E9F"/>
    <w:rsid w:val="00E3456C"/>
    <w:rsid w:val="00E44759"/>
    <w:rsid w:val="00E51841"/>
    <w:rsid w:val="00E7070F"/>
    <w:rsid w:val="00E75952"/>
    <w:rsid w:val="00E87958"/>
    <w:rsid w:val="00E9536B"/>
    <w:rsid w:val="00E96CAD"/>
    <w:rsid w:val="00EA4DEE"/>
    <w:rsid w:val="00EA6230"/>
    <w:rsid w:val="00EB0A74"/>
    <w:rsid w:val="00EB22D9"/>
    <w:rsid w:val="00EB23D5"/>
    <w:rsid w:val="00EB3995"/>
    <w:rsid w:val="00EC2F8A"/>
    <w:rsid w:val="00EC58DE"/>
    <w:rsid w:val="00EC74A2"/>
    <w:rsid w:val="00EE4213"/>
    <w:rsid w:val="00EF3640"/>
    <w:rsid w:val="00EF763D"/>
    <w:rsid w:val="00F019CD"/>
    <w:rsid w:val="00F01F03"/>
    <w:rsid w:val="00F02CCA"/>
    <w:rsid w:val="00F109CF"/>
    <w:rsid w:val="00F12AF0"/>
    <w:rsid w:val="00F31008"/>
    <w:rsid w:val="00F33D0A"/>
    <w:rsid w:val="00F348A1"/>
    <w:rsid w:val="00F54CAC"/>
    <w:rsid w:val="00F5554B"/>
    <w:rsid w:val="00F60761"/>
    <w:rsid w:val="00F642F5"/>
    <w:rsid w:val="00F65057"/>
    <w:rsid w:val="00F66FAA"/>
    <w:rsid w:val="00F71D07"/>
    <w:rsid w:val="00F72E2C"/>
    <w:rsid w:val="00F770D0"/>
    <w:rsid w:val="00F81939"/>
    <w:rsid w:val="00F93314"/>
    <w:rsid w:val="00FA3145"/>
    <w:rsid w:val="00FB1113"/>
    <w:rsid w:val="00FB2B71"/>
    <w:rsid w:val="00FC1342"/>
    <w:rsid w:val="00FC27AE"/>
    <w:rsid w:val="00FC4317"/>
    <w:rsid w:val="00FC5107"/>
    <w:rsid w:val="00FC6B03"/>
    <w:rsid w:val="00FC7C11"/>
    <w:rsid w:val="00FD55B9"/>
    <w:rsid w:val="00FE6F21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AA9F1C1-363A-4884-AE61-10C540B7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table" w:styleId="a4">
    <w:name w:val="Table Grid"/>
    <w:basedOn w:val="a1"/>
    <w:rsid w:val="00703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86E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C86E02"/>
    <w:rPr>
      <w:sz w:val="28"/>
    </w:rPr>
  </w:style>
  <w:style w:type="paragraph" w:styleId="a7">
    <w:name w:val="footer"/>
    <w:basedOn w:val="a"/>
    <w:link w:val="a8"/>
    <w:rsid w:val="00C86E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86E02"/>
    <w:rPr>
      <w:sz w:val="28"/>
    </w:rPr>
  </w:style>
  <w:style w:type="paragraph" w:styleId="a9">
    <w:name w:val="Balloon Text"/>
    <w:basedOn w:val="a"/>
    <w:link w:val="aa"/>
    <w:rsid w:val="00676A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76ADD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"/>
    <w:basedOn w:val="a"/>
    <w:rsid w:val="00191FC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45248D"/>
    <w:pPr>
      <w:ind w:left="720"/>
      <w:contextualSpacing/>
    </w:pPr>
  </w:style>
  <w:style w:type="character" w:customStyle="1" w:styleId="10">
    <w:name w:val="Основной текст1"/>
    <w:rsid w:val="00FC134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kop.ru" TargetMode="External"/><Relationship Id="rId13" Type="http://schemas.openxmlformats.org/officeDocument/2006/relationships/hyperlink" Target="file:///C:\Documents\&#1050;&#1054;&#1052;&#1048;&#1058;&#1045;&#1058;\&#1053;&#1072;%20&#1089;&#1072;&#1081;&#1090;\&#1048;&#1053;&#1042;&#1045;&#1057;&#1058;&#1048;&#1062;&#1048;&#1048;\&#1057;&#1090;&#1088;&#1091;&#1082;&#1090;&#1091;&#1088;&#1072;%20&#1089;&#1072;&#1081;&#1090;&#1072;\12.%20&#1052;&#1048;&#1057;\12.6.%20&#1055;&#1086;&#1076;&#1087;&#1080;&#1089;&#1072;&#1085;&#1085;&#1099;&#1081;_&#1088;&#1077;&#1075;&#1083;&#1072;&#1084;&#1077;&#1085;&#1090;.doc" TargetMode="External"/><Relationship Id="rId18" Type="http://schemas.openxmlformats.org/officeDocument/2006/relationships/hyperlink" Target="file:///C:\Documents\&#1050;&#1054;&#1052;&#1048;&#1058;&#1045;&#1058;\&#1053;&#1072;%20&#1089;&#1072;&#1081;&#1090;\&#1048;&#1053;&#1042;&#1045;&#1057;&#1058;&#1048;&#1062;&#1048;&#1048;\&#1057;&#1090;&#1088;&#1091;&#1082;&#1090;&#1091;&#1088;&#1072;%20&#1089;&#1072;&#1081;&#1090;&#1072;\12.%20&#1052;&#1048;&#1057;\12.6.%20&#1055;&#1086;&#1076;&#1087;&#1080;&#1089;&#1072;&#1085;&#1085;&#1099;&#1081;_&#1088;&#1077;&#1075;&#1083;&#1072;&#1084;&#1077;&#1085;&#1090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Documents\&#1050;&#1054;&#1052;&#1048;&#1058;&#1045;&#1058;\&#1053;&#1072;%20&#1089;&#1072;&#1081;&#1090;\&#1048;&#1053;&#1042;&#1045;&#1057;&#1058;&#1048;&#1062;&#1048;&#1048;\&#1057;&#1090;&#1088;&#1091;&#1082;&#1090;&#1091;&#1088;&#1072;%20&#1089;&#1072;&#1081;&#1090;&#1072;\12.%20&#1052;&#1048;&#1057;\12.6.%20&#1055;&#1086;&#1076;&#1087;&#1080;&#1089;&#1072;&#1085;&#1085;&#1099;&#1081;_&#1088;&#1077;&#1075;&#1083;&#1072;&#1084;&#1077;&#1085;&#1090;.doc" TargetMode="External"/><Relationship Id="rId17" Type="http://schemas.openxmlformats.org/officeDocument/2006/relationships/hyperlink" Target="file:///C:\Documents\&#1050;&#1054;&#1052;&#1048;&#1058;&#1045;&#1058;\&#1053;&#1072;%20&#1089;&#1072;&#1081;&#1090;\&#1048;&#1053;&#1042;&#1045;&#1057;&#1058;&#1048;&#1062;&#1048;&#1048;\&#1057;&#1090;&#1088;&#1091;&#1082;&#1090;&#1091;&#1088;&#1072;%20&#1089;&#1072;&#1081;&#1090;&#1072;\12.%20&#1052;&#1048;&#1057;\12.6.%20&#1055;&#1086;&#1076;&#1087;&#1080;&#1089;&#1072;&#1085;&#1085;&#1099;&#1081;_&#1088;&#1077;&#1075;&#1083;&#1072;&#1084;&#1077;&#1085;&#1090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Documents\&#1050;&#1054;&#1052;&#1048;&#1058;&#1045;&#1058;\&#1053;&#1072;%20&#1089;&#1072;&#1081;&#1090;\&#1048;&#1053;&#1042;&#1045;&#1057;&#1058;&#1048;&#1062;&#1048;&#1048;\&#1057;&#1090;&#1088;&#1091;&#1082;&#1090;&#1091;&#1088;&#1072;%20&#1089;&#1072;&#1081;&#1090;&#1072;\12.%20&#1052;&#1048;&#1057;\12.6.%20&#1055;&#1086;&#1076;&#1087;&#1080;&#1089;&#1072;&#1085;&#1085;&#1099;&#1081;_&#1088;&#1077;&#1075;&#1083;&#1072;&#1084;&#1077;&#1085;&#1090;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\&#1050;&#1054;&#1052;&#1048;&#1058;&#1045;&#1058;\&#1053;&#1072;%20&#1089;&#1072;&#1081;&#1090;\&#1048;&#1053;&#1042;&#1045;&#1057;&#1058;&#1048;&#1062;&#1048;&#1048;\&#1057;&#1090;&#1088;&#1091;&#1082;&#1090;&#1091;&#1088;&#1072;%20&#1089;&#1072;&#1081;&#1090;&#1072;\12.%20&#1052;&#1048;&#1057;\12.6.%20&#1055;&#1086;&#1076;&#1087;&#1080;&#1089;&#1072;&#1085;&#1085;&#1099;&#1081;_&#1088;&#1077;&#1075;&#1083;&#1072;&#1084;&#1077;&#1085;&#1090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\&#1050;&#1054;&#1052;&#1048;&#1058;&#1045;&#1058;\&#1053;&#1072;%20&#1089;&#1072;&#1081;&#1090;\&#1048;&#1053;&#1042;&#1045;&#1057;&#1058;&#1048;&#1062;&#1048;&#1048;\&#1057;&#1090;&#1088;&#1091;&#1082;&#1090;&#1091;&#1088;&#1072;%20&#1089;&#1072;&#1081;&#1090;&#1072;\12.%20&#1052;&#1048;&#1057;\12.6.%20&#1055;&#1086;&#1076;&#1087;&#1080;&#1089;&#1072;&#1085;&#1085;&#1099;&#1081;_&#1088;&#1077;&#1075;&#1083;&#1072;&#1084;&#1077;&#1085;&#1090;.doc" TargetMode="External"/><Relationship Id="rId10" Type="http://schemas.openxmlformats.org/officeDocument/2006/relationships/hyperlink" Target="https://internet.garant.ru/document/redirect/12138267/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1129190/0" TargetMode="External"/><Relationship Id="rId14" Type="http://schemas.openxmlformats.org/officeDocument/2006/relationships/hyperlink" Target="file:///C:\Documents\&#1050;&#1054;&#1052;&#1048;&#1058;&#1045;&#1058;\&#1053;&#1072;%20&#1089;&#1072;&#1081;&#1090;\&#1048;&#1053;&#1042;&#1045;&#1057;&#1058;&#1048;&#1062;&#1048;&#1048;\&#1057;&#1090;&#1088;&#1091;&#1082;&#1090;&#1091;&#1088;&#1072;%20&#1089;&#1072;&#1081;&#1090;&#1072;\12.%20&#1052;&#1048;&#1057;\12.6.%20&#1055;&#1086;&#1076;&#1087;&#1080;&#1089;&#1072;&#1085;&#1085;&#1099;&#1081;_&#1088;&#1077;&#1075;&#1083;&#1072;&#1084;&#1077;&#1085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4F411-B588-452C-877C-EB8B4A2B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2482</Words>
  <Characters>21634</Characters>
  <Application>Microsoft Office Word</Application>
  <DocSecurity>0</DocSecurity>
  <Lines>180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24068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Махонина Полина Викторовна</dc:creator>
  <cp:keywords/>
  <cp:lastModifiedBy>Бузаров Амир Игоревич</cp:lastModifiedBy>
  <cp:revision>2</cp:revision>
  <cp:lastPrinted>2024-01-25T11:35:00Z</cp:lastPrinted>
  <dcterms:created xsi:type="dcterms:W3CDTF">2025-02-03T08:52:00Z</dcterms:created>
  <dcterms:modified xsi:type="dcterms:W3CDTF">2025-02-03T08:52:00Z</dcterms:modified>
</cp:coreProperties>
</file>