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87" w:rsidRPr="00EB20D2" w:rsidRDefault="00BF5B87">
      <w:pPr>
        <w:rPr>
          <w:sz w:val="20"/>
        </w:rPr>
      </w:pPr>
    </w:p>
    <w:tbl>
      <w:tblPr>
        <w:tblpPr w:leftFromText="180" w:rightFromText="180" w:vertAnchor="text" w:horzAnchor="margin" w:tblpY="-232"/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111"/>
      </w:tblGrid>
      <w:tr w:rsidR="003F6669" w:rsidRPr="004057E0" w:rsidTr="003F6669">
        <w:trPr>
          <w:trHeight w:val="1418"/>
        </w:trPr>
        <w:tc>
          <w:tcPr>
            <w:tcW w:w="3936" w:type="dxa"/>
          </w:tcPr>
          <w:p w:rsidR="003F6669" w:rsidRDefault="003F6669" w:rsidP="003F66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3F6669" w:rsidRDefault="003F6669" w:rsidP="003F6669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3F6669" w:rsidRPr="002645A3" w:rsidRDefault="003F6669" w:rsidP="003F6669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:rsidR="003F6669" w:rsidRPr="004057E0" w:rsidRDefault="00F55B25" w:rsidP="00EB20D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85800" cy="8572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F6669" w:rsidRDefault="003F6669" w:rsidP="003F666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EB20D2" w:rsidRDefault="00EB20D2" w:rsidP="003F666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="003F6669">
              <w:rPr>
                <w:b/>
                <w:sz w:val="22"/>
              </w:rPr>
              <w:t>униципальнэ</w:t>
            </w:r>
            <w:proofErr w:type="spellEnd"/>
            <w:r w:rsidR="003F6669">
              <w:rPr>
                <w:b/>
                <w:sz w:val="22"/>
              </w:rPr>
              <w:t xml:space="preserve"> </w:t>
            </w:r>
            <w:proofErr w:type="spellStart"/>
            <w:r w:rsidR="003F6669">
              <w:rPr>
                <w:b/>
                <w:sz w:val="22"/>
              </w:rPr>
              <w:t>образованиеу</w:t>
            </w:r>
            <w:proofErr w:type="spellEnd"/>
            <w:r w:rsidR="003F6669">
              <w:rPr>
                <w:b/>
                <w:sz w:val="22"/>
              </w:rPr>
              <w:t xml:space="preserve"> </w:t>
            </w:r>
          </w:p>
          <w:p w:rsidR="00EB20D2" w:rsidRDefault="003F6669" w:rsidP="003F66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3F6669" w:rsidRDefault="003F6669" w:rsidP="003F66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F6669" w:rsidRPr="008431B8" w:rsidRDefault="003F6669" w:rsidP="003F6669">
            <w:pPr>
              <w:jc w:val="center"/>
              <w:rPr>
                <w:b/>
                <w:sz w:val="16"/>
              </w:rPr>
            </w:pPr>
          </w:p>
        </w:tc>
      </w:tr>
      <w:tr w:rsidR="003F6669" w:rsidRPr="004057E0" w:rsidTr="003F6669">
        <w:trPr>
          <w:cantSplit/>
        </w:trPr>
        <w:tc>
          <w:tcPr>
            <w:tcW w:w="9464" w:type="dxa"/>
            <w:gridSpan w:val="3"/>
            <w:tcBorders>
              <w:bottom w:val="thickThinSmallGap" w:sz="24" w:space="0" w:color="auto"/>
            </w:tcBorders>
          </w:tcPr>
          <w:p w:rsidR="003F6669" w:rsidRPr="008431B8" w:rsidRDefault="003F6669" w:rsidP="003F6669">
            <w:pPr>
              <w:rPr>
                <w:sz w:val="16"/>
              </w:rPr>
            </w:pPr>
          </w:p>
        </w:tc>
      </w:tr>
    </w:tbl>
    <w:p w:rsidR="00B158C1" w:rsidRDefault="00E914EE" w:rsidP="00B158C1">
      <w:pPr>
        <w:pStyle w:val="3"/>
        <w:rPr>
          <w:sz w:val="32"/>
        </w:rPr>
      </w:pPr>
      <w:r>
        <w:rPr>
          <w:sz w:val="32"/>
        </w:rPr>
        <w:t>П</w:t>
      </w:r>
      <w:r w:rsidR="00B158C1">
        <w:rPr>
          <w:sz w:val="32"/>
        </w:rPr>
        <w:t xml:space="preserve"> </w:t>
      </w:r>
      <w:r>
        <w:rPr>
          <w:sz w:val="32"/>
        </w:rPr>
        <w:t>О</w:t>
      </w:r>
      <w:r w:rsidR="00B158C1">
        <w:rPr>
          <w:sz w:val="32"/>
        </w:rPr>
        <w:t xml:space="preserve"> С </w:t>
      </w:r>
      <w:r>
        <w:rPr>
          <w:sz w:val="32"/>
        </w:rPr>
        <w:t>Т</w:t>
      </w:r>
      <w:r w:rsidR="00B158C1">
        <w:rPr>
          <w:sz w:val="32"/>
        </w:rPr>
        <w:t xml:space="preserve"> </w:t>
      </w:r>
      <w:r>
        <w:rPr>
          <w:sz w:val="32"/>
        </w:rPr>
        <w:t>А</w:t>
      </w:r>
      <w:r w:rsidR="00B158C1">
        <w:rPr>
          <w:sz w:val="32"/>
        </w:rPr>
        <w:t xml:space="preserve"> </w:t>
      </w:r>
      <w:r>
        <w:rPr>
          <w:sz w:val="32"/>
        </w:rPr>
        <w:t>Н</w:t>
      </w:r>
      <w:r w:rsidR="00B158C1">
        <w:rPr>
          <w:sz w:val="32"/>
        </w:rPr>
        <w:t xml:space="preserve"> </w:t>
      </w:r>
      <w:r>
        <w:rPr>
          <w:sz w:val="32"/>
        </w:rPr>
        <w:t>О</w:t>
      </w:r>
      <w:r w:rsidR="00B158C1">
        <w:rPr>
          <w:sz w:val="32"/>
        </w:rPr>
        <w:t xml:space="preserve"> </w:t>
      </w:r>
      <w:r>
        <w:rPr>
          <w:sz w:val="32"/>
        </w:rPr>
        <w:t>В</w:t>
      </w:r>
      <w:r w:rsidR="00B158C1">
        <w:rPr>
          <w:sz w:val="32"/>
        </w:rPr>
        <w:t xml:space="preserve"> </w:t>
      </w:r>
      <w:r>
        <w:rPr>
          <w:sz w:val="32"/>
        </w:rPr>
        <w:t>Л</w:t>
      </w:r>
      <w:r w:rsidR="00B158C1">
        <w:rPr>
          <w:sz w:val="32"/>
        </w:rPr>
        <w:t xml:space="preserve"> </w:t>
      </w:r>
      <w:r>
        <w:rPr>
          <w:sz w:val="32"/>
        </w:rPr>
        <w:t>Е</w:t>
      </w:r>
      <w:r w:rsidR="00B158C1">
        <w:rPr>
          <w:sz w:val="32"/>
        </w:rPr>
        <w:t xml:space="preserve"> </w:t>
      </w:r>
      <w:r>
        <w:rPr>
          <w:sz w:val="32"/>
        </w:rPr>
        <w:t>Н</w:t>
      </w:r>
      <w:r w:rsidR="00B158C1">
        <w:rPr>
          <w:sz w:val="32"/>
        </w:rPr>
        <w:t xml:space="preserve"> </w:t>
      </w:r>
      <w:r>
        <w:rPr>
          <w:sz w:val="32"/>
        </w:rPr>
        <w:t>И Е</w:t>
      </w:r>
    </w:p>
    <w:p w:rsidR="00B158C1" w:rsidRPr="00EB20D2" w:rsidRDefault="00B158C1" w:rsidP="003B6A85">
      <w:pPr>
        <w:jc w:val="center"/>
        <w:rPr>
          <w:sz w:val="20"/>
        </w:rPr>
      </w:pPr>
    </w:p>
    <w:p w:rsidR="00D749CA" w:rsidRPr="009A2B97" w:rsidRDefault="00D749CA" w:rsidP="00D749CA">
      <w:pPr>
        <w:jc w:val="center"/>
        <w:rPr>
          <w:szCs w:val="28"/>
        </w:rPr>
      </w:pPr>
      <w:r>
        <w:rPr>
          <w:szCs w:val="28"/>
        </w:rPr>
        <w:t>от _____________ 202</w:t>
      </w:r>
      <w:r w:rsidR="00772229">
        <w:rPr>
          <w:szCs w:val="28"/>
        </w:rPr>
        <w:t>4</w:t>
      </w:r>
      <w:r>
        <w:rPr>
          <w:szCs w:val="28"/>
        </w:rPr>
        <w:t xml:space="preserve"> г. № ________</w:t>
      </w:r>
    </w:p>
    <w:p w:rsidR="00D749CA" w:rsidRPr="009A2B97" w:rsidRDefault="00D749CA" w:rsidP="00D749CA">
      <w:pPr>
        <w:jc w:val="center"/>
        <w:rPr>
          <w:szCs w:val="28"/>
        </w:rPr>
      </w:pPr>
      <w:r w:rsidRPr="009A2B97">
        <w:rPr>
          <w:szCs w:val="28"/>
        </w:rPr>
        <w:t>г. Майкоп</w:t>
      </w:r>
    </w:p>
    <w:p w:rsidR="00EB20D2" w:rsidRDefault="00EB20D2" w:rsidP="003B6A85">
      <w:pPr>
        <w:jc w:val="center"/>
      </w:pPr>
    </w:p>
    <w:p w:rsidR="00F96264" w:rsidRDefault="00F96264" w:rsidP="003B6A85">
      <w:pPr>
        <w:jc w:val="center"/>
      </w:pPr>
    </w:p>
    <w:p w:rsidR="00EB20D2" w:rsidRDefault="004526EC" w:rsidP="00EB20D2">
      <w:pPr>
        <w:jc w:val="center"/>
        <w:rPr>
          <w:b/>
        </w:rPr>
      </w:pPr>
      <w:r>
        <w:rPr>
          <w:b/>
        </w:rPr>
        <w:t>О внесении изменени</w:t>
      </w:r>
      <w:r w:rsidR="00641493">
        <w:rPr>
          <w:b/>
        </w:rPr>
        <w:t>й</w:t>
      </w:r>
      <w:r>
        <w:rPr>
          <w:b/>
        </w:rPr>
        <w:t xml:space="preserve"> в </w:t>
      </w:r>
      <w:r w:rsidR="00E056D9">
        <w:rPr>
          <w:b/>
        </w:rPr>
        <w:t>постановление</w:t>
      </w:r>
      <w:r>
        <w:rPr>
          <w:b/>
        </w:rPr>
        <w:t xml:space="preserve"> Администрации</w:t>
      </w:r>
      <w:r w:rsidR="00E914EE">
        <w:rPr>
          <w:b/>
        </w:rPr>
        <w:t xml:space="preserve"> </w:t>
      </w:r>
      <w:r w:rsidR="003F6669">
        <w:rPr>
          <w:b/>
        </w:rPr>
        <w:t>муниципально</w:t>
      </w:r>
      <w:r>
        <w:rPr>
          <w:b/>
        </w:rPr>
        <w:t>го</w:t>
      </w:r>
      <w:r w:rsidR="003F6669">
        <w:rPr>
          <w:b/>
        </w:rPr>
        <w:t xml:space="preserve"> образовани</w:t>
      </w:r>
      <w:r>
        <w:rPr>
          <w:b/>
        </w:rPr>
        <w:t>я</w:t>
      </w:r>
      <w:r w:rsidR="003F6669">
        <w:rPr>
          <w:b/>
        </w:rPr>
        <w:t xml:space="preserve"> «Город Майкоп»</w:t>
      </w:r>
      <w:r>
        <w:rPr>
          <w:b/>
        </w:rPr>
        <w:t xml:space="preserve"> от </w:t>
      </w:r>
      <w:r w:rsidR="008431B8">
        <w:rPr>
          <w:b/>
        </w:rPr>
        <w:t>0</w:t>
      </w:r>
      <w:r>
        <w:rPr>
          <w:b/>
        </w:rPr>
        <w:t>8.</w:t>
      </w:r>
      <w:r w:rsidR="008431B8">
        <w:rPr>
          <w:b/>
        </w:rPr>
        <w:t>12</w:t>
      </w:r>
      <w:r>
        <w:rPr>
          <w:b/>
        </w:rPr>
        <w:t>.201</w:t>
      </w:r>
      <w:r w:rsidR="008431B8">
        <w:rPr>
          <w:b/>
        </w:rPr>
        <w:t>5</w:t>
      </w:r>
      <w:r>
        <w:rPr>
          <w:b/>
        </w:rPr>
        <w:t xml:space="preserve"> №</w:t>
      </w:r>
      <w:r w:rsidR="00E056D9">
        <w:rPr>
          <w:b/>
        </w:rPr>
        <w:t xml:space="preserve"> </w:t>
      </w:r>
      <w:r w:rsidR="008431B8">
        <w:rPr>
          <w:b/>
        </w:rPr>
        <w:t>907</w:t>
      </w:r>
    </w:p>
    <w:p w:rsidR="00E06E7D" w:rsidRDefault="00E056D9" w:rsidP="00EB20D2">
      <w:pPr>
        <w:jc w:val="center"/>
        <w:rPr>
          <w:b/>
        </w:rPr>
      </w:pPr>
      <w:r>
        <w:rPr>
          <w:b/>
        </w:rPr>
        <w:t>«</w:t>
      </w:r>
      <w:r w:rsidR="00B61DF1" w:rsidRPr="00B61DF1">
        <w:rPr>
          <w:b/>
        </w:rPr>
        <w:t xml:space="preserve">О Комиссии по разработке схемы размещения нестационарных торговых объектов на территории муниципального образования </w:t>
      </w:r>
      <w:r w:rsidR="00B61DF1">
        <w:rPr>
          <w:b/>
        </w:rPr>
        <w:t>«</w:t>
      </w:r>
      <w:r w:rsidR="00B61DF1" w:rsidRPr="00B61DF1">
        <w:rPr>
          <w:b/>
        </w:rPr>
        <w:t>Город Майкоп</w:t>
      </w:r>
      <w:r w:rsidR="00B61DF1">
        <w:rPr>
          <w:b/>
        </w:rPr>
        <w:t>»</w:t>
      </w:r>
      <w:r w:rsidR="00B61DF1" w:rsidRPr="00B61DF1">
        <w:rPr>
          <w:b/>
        </w:rPr>
        <w:t xml:space="preserve"> и внесению в нее изменений</w:t>
      </w:r>
      <w:r>
        <w:rPr>
          <w:b/>
        </w:rPr>
        <w:t>»</w:t>
      </w:r>
    </w:p>
    <w:p w:rsidR="002A5843" w:rsidRDefault="002A5843" w:rsidP="00E06E7D">
      <w:pPr>
        <w:ind w:firstLine="709"/>
        <w:jc w:val="center"/>
        <w:rPr>
          <w:b/>
        </w:rPr>
      </w:pPr>
    </w:p>
    <w:p w:rsidR="00F96264" w:rsidRDefault="00F96264" w:rsidP="00E06E7D">
      <w:pPr>
        <w:ind w:firstLine="709"/>
        <w:jc w:val="center"/>
        <w:rPr>
          <w:b/>
        </w:rPr>
      </w:pPr>
    </w:p>
    <w:p w:rsidR="002B1794" w:rsidRPr="00357903" w:rsidRDefault="00641493" w:rsidP="002E7BA1">
      <w:pPr>
        <w:ind w:firstLine="709"/>
        <w:jc w:val="both"/>
        <w:rPr>
          <w:szCs w:val="28"/>
        </w:rPr>
      </w:pPr>
      <w:r w:rsidRPr="00641493">
        <w:t>В целях оптимизации процесса разработки схемы размещения нестационарных торговых объектов на территории муниципал</w:t>
      </w:r>
      <w:r>
        <w:t>ьного образования «Город Майкоп», а также в</w:t>
      </w:r>
      <w:r w:rsidR="00E056D9">
        <w:t xml:space="preserve"> связи с </w:t>
      </w:r>
      <w:r w:rsidR="00445EFF">
        <w:t>кадровыми</w:t>
      </w:r>
      <w:r w:rsidR="00E056D9">
        <w:t xml:space="preserve"> изменениями в Администрации муниципального образования «Город Майкоп</w:t>
      </w:r>
      <w:proofErr w:type="gramStart"/>
      <w:r w:rsidR="00E056D9">
        <w:t>»</w:t>
      </w:r>
      <w:r w:rsidR="00A21CB9">
        <w:t xml:space="preserve">, </w:t>
      </w:r>
      <w:r>
        <w:t xml:space="preserve">  </w:t>
      </w:r>
      <w:proofErr w:type="gramEnd"/>
      <w:r>
        <w:t xml:space="preserve">                       </w:t>
      </w:r>
      <w:r w:rsidR="00A21CB9">
        <w:t>п о с т а н о в л я ю:</w:t>
      </w:r>
      <w:r w:rsidR="000C59B6">
        <w:t xml:space="preserve"> </w:t>
      </w:r>
    </w:p>
    <w:p w:rsidR="009627CF" w:rsidRDefault="000E18E9" w:rsidP="002E7BA1">
      <w:pPr>
        <w:ind w:firstLine="709"/>
        <w:jc w:val="both"/>
      </w:pPr>
      <w:r>
        <w:t>1. </w:t>
      </w:r>
      <w:r w:rsidR="00E056D9">
        <w:t xml:space="preserve">Внести в постановление Администрации муниципального образования «Город Майкоп» </w:t>
      </w:r>
      <w:r w:rsidR="00B61DF1" w:rsidRPr="00B61DF1">
        <w:t>от 08.12.2015 № 907 «О Комиссии по разработке схемы размещения нестационарных торговых объектов на территории муниципального образования «Город Майкоп» и внесению в нее изменений»</w:t>
      </w:r>
      <w:r w:rsidR="00EB20D2">
        <w:t xml:space="preserve"> (в редакции постановлений</w:t>
      </w:r>
      <w:r w:rsidR="00E056D9">
        <w:t xml:space="preserve"> Администрации муниципального образования «Город Майкоп» от </w:t>
      </w:r>
      <w:r w:rsidR="00B61DF1">
        <w:t>14</w:t>
      </w:r>
      <w:r w:rsidR="00E056D9">
        <w:t>.0</w:t>
      </w:r>
      <w:r w:rsidR="00B61DF1">
        <w:t>6</w:t>
      </w:r>
      <w:r w:rsidR="00E056D9">
        <w:t>.201</w:t>
      </w:r>
      <w:r w:rsidR="00B61DF1">
        <w:t>6</w:t>
      </w:r>
      <w:r w:rsidR="00EB20D2">
        <w:t xml:space="preserve"> №</w:t>
      </w:r>
      <w:r w:rsidR="001422D3">
        <w:t xml:space="preserve"> 469,</w:t>
      </w:r>
      <w:r w:rsidR="00B61DF1" w:rsidRPr="00B61DF1">
        <w:t xml:space="preserve"> </w:t>
      </w:r>
      <w:r w:rsidR="00EB20D2">
        <w:t>от 21.03.2017 №</w:t>
      </w:r>
      <w:r w:rsidR="001422D3">
        <w:t xml:space="preserve"> 292,</w:t>
      </w:r>
      <w:r w:rsidR="00B61DF1" w:rsidRPr="00B61DF1">
        <w:t xml:space="preserve"> </w:t>
      </w:r>
      <w:r w:rsidR="00EB20D2">
        <w:t>от 12.10.2017 №</w:t>
      </w:r>
      <w:r w:rsidR="001422D3">
        <w:t xml:space="preserve"> </w:t>
      </w:r>
      <w:r w:rsidR="00B61DF1">
        <w:t>1212</w:t>
      </w:r>
      <w:r w:rsidR="001422D3">
        <w:t xml:space="preserve">, </w:t>
      </w:r>
      <w:r w:rsidR="007B2FD9">
        <w:t>от 17</w:t>
      </w:r>
      <w:r w:rsidR="00EB20D2">
        <w:t>.10.2018 №</w:t>
      </w:r>
      <w:r w:rsidR="001422D3">
        <w:t xml:space="preserve"> 1219, </w:t>
      </w:r>
      <w:r w:rsidR="00EB20D2">
        <w:t>от 25.12.2018 №</w:t>
      </w:r>
      <w:r w:rsidR="001422D3">
        <w:t xml:space="preserve"> </w:t>
      </w:r>
      <w:r w:rsidR="007B2FD9">
        <w:t>1591</w:t>
      </w:r>
      <w:r w:rsidR="00AB7205">
        <w:t>, от 09.09.2019</w:t>
      </w:r>
      <w:r w:rsidR="00BE3620">
        <w:t xml:space="preserve"> № 1118</w:t>
      </w:r>
      <w:r w:rsidR="00500037">
        <w:t>, от 13.02.2020 № 179</w:t>
      </w:r>
      <w:r w:rsidR="008E4459">
        <w:t>, от 06.10.2021 № 1064</w:t>
      </w:r>
      <w:r w:rsidR="006021EF">
        <w:t>, от 30.03.2022 № 299</w:t>
      </w:r>
      <w:r w:rsidR="000C3CD2">
        <w:t>, от 17.04.2023 № 292</w:t>
      </w:r>
      <w:r w:rsidR="00772229">
        <w:t>, от 29.06.2023 № 515, от 20.09.2023 № 808</w:t>
      </w:r>
      <w:r w:rsidR="00E056D9">
        <w:t>)</w:t>
      </w:r>
      <w:r w:rsidR="009627CF" w:rsidRPr="009627CF">
        <w:t xml:space="preserve"> </w:t>
      </w:r>
      <w:r w:rsidR="009627CF">
        <w:t>следующие изменения:</w:t>
      </w:r>
    </w:p>
    <w:p w:rsidR="006F12D6" w:rsidRDefault="009627CF" w:rsidP="002E7BA1">
      <w:pPr>
        <w:ind w:firstLine="709"/>
        <w:jc w:val="both"/>
      </w:pPr>
      <w:r>
        <w:t>1.1. С</w:t>
      </w:r>
      <w:r w:rsidR="00E056D9">
        <w:t>остав</w:t>
      </w:r>
      <w:r w:rsidR="008D4D63">
        <w:t xml:space="preserve"> </w:t>
      </w:r>
      <w:r w:rsidR="00E055EF">
        <w:t xml:space="preserve">Комиссии по разработке схемы размещения нестационарных торговых объектов на территории муниципального образования «Город Майкоп» и внесению в нее изменений </w:t>
      </w:r>
      <w:r>
        <w:t>изложить в новой редакции</w:t>
      </w:r>
      <w:r w:rsidR="008D4D63">
        <w:t xml:space="preserve"> (прилагается).</w:t>
      </w:r>
      <w:r w:rsidR="00E056D9">
        <w:t xml:space="preserve"> </w:t>
      </w:r>
    </w:p>
    <w:p w:rsidR="00FF04BB" w:rsidRPr="009627CF" w:rsidRDefault="009627CF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1.</w:t>
      </w:r>
      <w:r w:rsidR="00641493" w:rsidRPr="009627CF">
        <w:rPr>
          <w:szCs w:val="28"/>
        </w:rPr>
        <w:t xml:space="preserve">2. </w:t>
      </w:r>
      <w:r w:rsidR="00FF04BB" w:rsidRPr="009627CF">
        <w:rPr>
          <w:szCs w:val="28"/>
        </w:rPr>
        <w:t xml:space="preserve">Внести в </w:t>
      </w:r>
      <w:r w:rsidR="005975D1">
        <w:rPr>
          <w:szCs w:val="28"/>
        </w:rPr>
        <w:t>п</w:t>
      </w:r>
      <w:r w:rsidR="00FF04BB" w:rsidRPr="009627CF">
        <w:rPr>
          <w:szCs w:val="28"/>
        </w:rPr>
        <w:t>оложение о Комиссии по разработке схемы размещения нестационарных торговых объектов на территории муниципального образования «Город Майкоп» и внесению в нее изменений следующие изменения:</w:t>
      </w:r>
    </w:p>
    <w:p w:rsidR="00FF04BB" w:rsidRPr="009627CF" w:rsidRDefault="009627CF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>
        <w:rPr>
          <w:szCs w:val="28"/>
        </w:rPr>
        <w:t>1.</w:t>
      </w:r>
      <w:r w:rsidR="00FF04BB" w:rsidRPr="009627CF">
        <w:rPr>
          <w:szCs w:val="28"/>
        </w:rPr>
        <w:t>2.1. Пункт 5 изложить в следующей редакции: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bookmarkStart w:id="0" w:name="_GoBack"/>
      <w:bookmarkEnd w:id="0"/>
      <w:r w:rsidRPr="009627CF">
        <w:rPr>
          <w:szCs w:val="28"/>
        </w:rPr>
        <w:t>«5. Основными задачами Комиссии являются:</w:t>
      </w:r>
    </w:p>
    <w:p w:rsidR="00FF04BB" w:rsidRPr="009627CF" w:rsidRDefault="00F96264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FF04BB" w:rsidRPr="009627CF">
        <w:rPr>
          <w:szCs w:val="28"/>
        </w:rPr>
        <w:t>создание условий для организованной торговли, оптимизации размещения НТО на территории муниципального образования «Город Майкоп»;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- достижение нормативов минимальной обеспеченности населения площадью нестационарных торговых объектов.».</w:t>
      </w:r>
    </w:p>
    <w:p w:rsidR="00FF04BB" w:rsidRPr="009627CF" w:rsidRDefault="009627CF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>
        <w:rPr>
          <w:szCs w:val="28"/>
        </w:rPr>
        <w:t>1.</w:t>
      </w:r>
      <w:r w:rsidR="00FF04BB" w:rsidRPr="009627CF">
        <w:rPr>
          <w:szCs w:val="28"/>
        </w:rPr>
        <w:t>2.2. Пункт 9 изложить в следующей редакции: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«9. Заявление рассматривается на ближайшем заседании Комиссии.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По результатам рассмотрения заявителю направляется письменно одно из следующих решений: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- внести изменения и (или) дополнения в проект Схемы размещения в случае, если представленные предложения соответствуют целям включения НТО в Схему размещения;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- отказать в принятии предложений в случае: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 xml:space="preserve">а) указания в качестве места предполагаемого размещения НТО адреса (точки), на которой размещение некапитальных объектов торгового назначения и бытового обслуживания населения и иных нестационарных торговых объектов ограничивается (не допускается) в соответствии с правовыми актами Российской Федерации, Республики Адыгея, органов местного самоуправления муниципального образования </w:t>
      </w:r>
      <w:r w:rsidR="000670B7" w:rsidRPr="009627CF">
        <w:rPr>
          <w:szCs w:val="28"/>
        </w:rPr>
        <w:t>«</w:t>
      </w:r>
      <w:r w:rsidRPr="009627CF">
        <w:rPr>
          <w:szCs w:val="28"/>
        </w:rPr>
        <w:t>Город Майкоп</w:t>
      </w:r>
      <w:r w:rsidR="000670B7" w:rsidRPr="009627CF">
        <w:rPr>
          <w:szCs w:val="28"/>
        </w:rPr>
        <w:t>»</w:t>
      </w:r>
      <w:r w:rsidRPr="009627CF">
        <w:rPr>
          <w:szCs w:val="28"/>
        </w:rPr>
        <w:t>;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б) указания в качестве места предполагаемого размещения НТО адреса (точки), на котором не допускается размещение НТО из-за наличия инженерных коммуникаций;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в) указания в качестве места предполагаемого размещения НТО адреса (точки), на котором уже располагается НТО;</w:t>
      </w:r>
    </w:p>
    <w:p w:rsidR="00FF04BB" w:rsidRPr="009627CF" w:rsidRDefault="00FF04BB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proofErr w:type="gramStart"/>
      <w:r w:rsidRPr="009627CF">
        <w:rPr>
          <w:szCs w:val="28"/>
        </w:rPr>
        <w:t>г</w:t>
      </w:r>
      <w:proofErr w:type="gramEnd"/>
      <w:r w:rsidRPr="009627CF">
        <w:rPr>
          <w:szCs w:val="28"/>
        </w:rPr>
        <w:t>) размещения НТО в местах развитой торговой инфраструктуры (с учетом радиусов обслуживания, в соответствии с СП 42.13330.201</w:t>
      </w:r>
      <w:r w:rsidR="005975D1" w:rsidRPr="005975D1">
        <w:rPr>
          <w:szCs w:val="28"/>
        </w:rPr>
        <w:t>6</w:t>
      </w:r>
      <w:r w:rsidRPr="009627CF">
        <w:rPr>
          <w:szCs w:val="28"/>
        </w:rPr>
        <w:t xml:space="preserve"> </w:t>
      </w:r>
      <w:r w:rsidR="000670B7" w:rsidRPr="009627CF">
        <w:rPr>
          <w:szCs w:val="28"/>
        </w:rPr>
        <w:t>«</w:t>
      </w:r>
      <w:r w:rsidRPr="009627CF">
        <w:rPr>
          <w:szCs w:val="28"/>
        </w:rPr>
        <w:t>Градостроительство. Планировка и застройка городских и сельских поселений</w:t>
      </w:r>
      <w:r w:rsidR="000670B7" w:rsidRPr="009627CF">
        <w:rPr>
          <w:szCs w:val="28"/>
        </w:rPr>
        <w:t>»</w:t>
      </w:r>
      <w:r w:rsidRPr="009627CF">
        <w:rPr>
          <w:szCs w:val="28"/>
        </w:rPr>
        <w:t>)</w:t>
      </w:r>
      <w:r w:rsidR="000670B7" w:rsidRPr="009627CF">
        <w:rPr>
          <w:szCs w:val="28"/>
        </w:rPr>
        <w:t>;</w:t>
      </w:r>
    </w:p>
    <w:p w:rsidR="00FF04BB" w:rsidRPr="009627CF" w:rsidRDefault="000670B7" w:rsidP="00FF04BB">
      <w:pPr>
        <w:tabs>
          <w:tab w:val="left" w:pos="993"/>
        </w:tabs>
        <w:ind w:firstLine="720"/>
        <w:contextualSpacing/>
        <w:jc w:val="both"/>
        <w:rPr>
          <w:szCs w:val="28"/>
        </w:rPr>
      </w:pPr>
      <w:proofErr w:type="gramStart"/>
      <w:r w:rsidRPr="009627CF">
        <w:rPr>
          <w:szCs w:val="28"/>
        </w:rPr>
        <w:t>д</w:t>
      </w:r>
      <w:proofErr w:type="gramEnd"/>
      <w:r w:rsidRPr="009627CF">
        <w:rPr>
          <w:szCs w:val="28"/>
        </w:rPr>
        <w:t xml:space="preserve">) </w:t>
      </w:r>
      <w:r w:rsidR="005975D1" w:rsidRPr="005975D1">
        <w:rPr>
          <w:szCs w:val="28"/>
        </w:rPr>
        <w:t>достижение нормативов минимальной обеспеченности населения площадью нестационарных торговых объектов</w:t>
      </w:r>
      <w:r w:rsidR="009627CF">
        <w:rPr>
          <w:szCs w:val="28"/>
        </w:rPr>
        <w:t>.</w:t>
      </w:r>
      <w:r w:rsidR="00FF04BB" w:rsidRPr="009627CF">
        <w:rPr>
          <w:szCs w:val="28"/>
        </w:rPr>
        <w:t>».</w:t>
      </w:r>
    </w:p>
    <w:p w:rsidR="002E7BA1" w:rsidRPr="009627CF" w:rsidRDefault="00641493" w:rsidP="002E7BA1">
      <w:pPr>
        <w:tabs>
          <w:tab w:val="left" w:pos="993"/>
        </w:tabs>
        <w:ind w:firstLine="720"/>
        <w:contextualSpacing/>
        <w:jc w:val="both"/>
        <w:rPr>
          <w:szCs w:val="28"/>
        </w:rPr>
      </w:pPr>
      <w:r w:rsidRPr="009627CF">
        <w:rPr>
          <w:szCs w:val="28"/>
        </w:rPr>
        <w:t>3</w:t>
      </w:r>
      <w:r w:rsidR="002E7BA1" w:rsidRPr="009627CF">
        <w:rPr>
          <w:szCs w:val="28"/>
        </w:rPr>
        <w:t>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2E7BA1" w:rsidRPr="009627CF" w:rsidRDefault="00641493" w:rsidP="009627CF">
      <w:pPr>
        <w:tabs>
          <w:tab w:val="left" w:pos="993"/>
        </w:tabs>
        <w:ind w:firstLine="720"/>
        <w:jc w:val="both"/>
        <w:rPr>
          <w:szCs w:val="28"/>
        </w:rPr>
      </w:pPr>
      <w:r w:rsidRPr="009627CF">
        <w:rPr>
          <w:szCs w:val="28"/>
        </w:rPr>
        <w:t>4</w:t>
      </w:r>
      <w:r w:rsidR="002E7BA1" w:rsidRPr="009627CF">
        <w:rPr>
          <w:szCs w:val="28"/>
        </w:rPr>
        <w:t>. </w:t>
      </w:r>
      <w:r w:rsidR="009627CF">
        <w:rPr>
          <w:szCs w:val="28"/>
        </w:rPr>
        <w:t>П</w:t>
      </w:r>
      <w:r w:rsidR="002E7BA1" w:rsidRPr="009627CF">
        <w:rPr>
          <w:szCs w:val="28"/>
        </w:rPr>
        <w:t>остановление</w:t>
      </w:r>
      <w:r w:rsidR="009627CF" w:rsidRPr="009627CF">
        <w:t xml:space="preserve"> </w:t>
      </w:r>
      <w:r w:rsidR="009627CF" w:rsidRPr="009627CF">
        <w:rPr>
          <w:szCs w:val="28"/>
        </w:rPr>
        <w:t>О внесении изменений в постановление Администрации муниципального образования «Город Майкоп» от 08.12.2015 № 907</w:t>
      </w:r>
      <w:r w:rsidR="009627CF">
        <w:rPr>
          <w:szCs w:val="28"/>
        </w:rPr>
        <w:t xml:space="preserve"> </w:t>
      </w:r>
      <w:r w:rsidR="009627CF" w:rsidRPr="009627CF">
        <w:rPr>
          <w:szCs w:val="28"/>
        </w:rPr>
        <w:t>«О Комиссии по разработке схемы размещения нестационарных торговых объектов на территории муниципального образования «Город Майкоп» и внесению в нее изменений»</w:t>
      </w:r>
      <w:r w:rsidR="002E7BA1" w:rsidRPr="009627CF">
        <w:rPr>
          <w:szCs w:val="28"/>
        </w:rPr>
        <w:t xml:space="preserve"> вступает в силу со дня его официального опубликования.</w:t>
      </w:r>
    </w:p>
    <w:p w:rsidR="00EB20D2" w:rsidRDefault="00EB20D2" w:rsidP="007B5D1A">
      <w:pPr>
        <w:ind w:firstLine="709"/>
        <w:jc w:val="both"/>
      </w:pPr>
    </w:p>
    <w:p w:rsidR="00EB20D2" w:rsidRDefault="00EB20D2" w:rsidP="007B5D1A">
      <w:pPr>
        <w:ind w:firstLine="709"/>
        <w:jc w:val="both"/>
      </w:pPr>
    </w:p>
    <w:p w:rsidR="007B5D1A" w:rsidRDefault="007A7448" w:rsidP="002B1794">
      <w:pPr>
        <w:ind w:left="2340" w:hanging="2340"/>
        <w:jc w:val="both"/>
        <w:rPr>
          <w:szCs w:val="28"/>
        </w:rPr>
      </w:pPr>
      <w:r>
        <w:rPr>
          <w:szCs w:val="28"/>
        </w:rPr>
        <w:t>Глав</w:t>
      </w:r>
      <w:r w:rsidR="0073588E">
        <w:rPr>
          <w:szCs w:val="28"/>
        </w:rPr>
        <w:t>а</w:t>
      </w:r>
      <w:r w:rsidR="0025150F">
        <w:rPr>
          <w:szCs w:val="28"/>
        </w:rPr>
        <w:t xml:space="preserve"> муниципального образования </w:t>
      </w:r>
    </w:p>
    <w:p w:rsidR="00B477B6" w:rsidRDefault="0025150F" w:rsidP="008D4D63">
      <w:pPr>
        <w:tabs>
          <w:tab w:val="left" w:pos="709"/>
        </w:tabs>
        <w:ind w:left="2340" w:hanging="2340"/>
        <w:jc w:val="both"/>
        <w:rPr>
          <w:szCs w:val="28"/>
        </w:rPr>
      </w:pPr>
      <w:r>
        <w:rPr>
          <w:szCs w:val="28"/>
        </w:rPr>
        <w:t xml:space="preserve">«Город </w:t>
      </w:r>
      <w:proofErr w:type="gramStart"/>
      <w:r>
        <w:rPr>
          <w:szCs w:val="28"/>
        </w:rPr>
        <w:t xml:space="preserve">Майкоп»   </w:t>
      </w:r>
      <w:proofErr w:type="gramEnd"/>
      <w:r>
        <w:rPr>
          <w:szCs w:val="28"/>
        </w:rPr>
        <w:t xml:space="preserve">                </w:t>
      </w:r>
      <w:r w:rsidR="008D4D63">
        <w:rPr>
          <w:szCs w:val="28"/>
        </w:rPr>
        <w:t xml:space="preserve">                               </w:t>
      </w:r>
      <w:r w:rsidR="009B784B">
        <w:rPr>
          <w:szCs w:val="28"/>
        </w:rPr>
        <w:t xml:space="preserve">   </w:t>
      </w:r>
      <w:r w:rsidR="00EB20D2">
        <w:rPr>
          <w:szCs w:val="28"/>
        </w:rPr>
        <w:t xml:space="preserve">      </w:t>
      </w:r>
      <w:r w:rsidR="007B5D1A">
        <w:rPr>
          <w:szCs w:val="28"/>
        </w:rPr>
        <w:t xml:space="preserve">           </w:t>
      </w:r>
      <w:r w:rsidR="000E18E9">
        <w:rPr>
          <w:szCs w:val="28"/>
        </w:rPr>
        <w:t>Г.А. Митрофанов</w:t>
      </w:r>
    </w:p>
    <w:sectPr w:rsidR="00B477B6" w:rsidSect="00F30C3C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D3" w:rsidRDefault="007326D3" w:rsidP="00F30C3C">
      <w:r>
        <w:separator/>
      </w:r>
    </w:p>
  </w:endnote>
  <w:endnote w:type="continuationSeparator" w:id="0">
    <w:p w:rsidR="007326D3" w:rsidRDefault="007326D3" w:rsidP="00F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D3" w:rsidRDefault="007326D3" w:rsidP="00F30C3C">
      <w:r>
        <w:separator/>
      </w:r>
    </w:p>
  </w:footnote>
  <w:footnote w:type="continuationSeparator" w:id="0">
    <w:p w:rsidR="007326D3" w:rsidRDefault="007326D3" w:rsidP="00F3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851709"/>
      <w:docPartObj>
        <w:docPartGallery w:val="Page Numbers (Top of Page)"/>
        <w:docPartUnique/>
      </w:docPartObj>
    </w:sdtPr>
    <w:sdtEndPr/>
    <w:sdtContent>
      <w:p w:rsidR="00F30C3C" w:rsidRDefault="00F30C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31">
          <w:rPr>
            <w:noProof/>
          </w:rPr>
          <w:t>2</w:t>
        </w:r>
        <w:r>
          <w:fldChar w:fldCharType="end"/>
        </w:r>
      </w:p>
    </w:sdtContent>
  </w:sdt>
  <w:p w:rsidR="00F30C3C" w:rsidRPr="00F30C3C" w:rsidRDefault="00F30C3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68C7"/>
    <w:multiLevelType w:val="hybridMultilevel"/>
    <w:tmpl w:val="05EC7F6A"/>
    <w:lvl w:ilvl="0" w:tplc="6FB4E1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1F7069"/>
    <w:multiLevelType w:val="multilevel"/>
    <w:tmpl w:val="8F98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92FCD"/>
    <w:multiLevelType w:val="multilevel"/>
    <w:tmpl w:val="3444962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85"/>
    <w:rsid w:val="00037B6C"/>
    <w:rsid w:val="00043F28"/>
    <w:rsid w:val="000456B8"/>
    <w:rsid w:val="000670B7"/>
    <w:rsid w:val="000775E5"/>
    <w:rsid w:val="000C2E25"/>
    <w:rsid w:val="000C3CD2"/>
    <w:rsid w:val="000C59B6"/>
    <w:rsid w:val="000C7391"/>
    <w:rsid w:val="000E0737"/>
    <w:rsid w:val="000E18E9"/>
    <w:rsid w:val="000F52DA"/>
    <w:rsid w:val="00101DD5"/>
    <w:rsid w:val="00107378"/>
    <w:rsid w:val="00111712"/>
    <w:rsid w:val="00126DF5"/>
    <w:rsid w:val="00127422"/>
    <w:rsid w:val="001422D3"/>
    <w:rsid w:val="0015160D"/>
    <w:rsid w:val="0019268C"/>
    <w:rsid w:val="001A26F5"/>
    <w:rsid w:val="001B0D2C"/>
    <w:rsid w:val="001B33AE"/>
    <w:rsid w:val="001C1373"/>
    <w:rsid w:val="001C3C3A"/>
    <w:rsid w:val="001C6D5C"/>
    <w:rsid w:val="0021789F"/>
    <w:rsid w:val="00234118"/>
    <w:rsid w:val="00240080"/>
    <w:rsid w:val="00240A74"/>
    <w:rsid w:val="00242948"/>
    <w:rsid w:val="0025150F"/>
    <w:rsid w:val="00257023"/>
    <w:rsid w:val="00261B70"/>
    <w:rsid w:val="002773EC"/>
    <w:rsid w:val="00283584"/>
    <w:rsid w:val="00295CDF"/>
    <w:rsid w:val="002A5843"/>
    <w:rsid w:val="002B1794"/>
    <w:rsid w:val="002E7BA1"/>
    <w:rsid w:val="003141F5"/>
    <w:rsid w:val="00314688"/>
    <w:rsid w:val="00343DB0"/>
    <w:rsid w:val="0035303C"/>
    <w:rsid w:val="003558B7"/>
    <w:rsid w:val="00364D48"/>
    <w:rsid w:val="00385F13"/>
    <w:rsid w:val="00386C88"/>
    <w:rsid w:val="003B6A85"/>
    <w:rsid w:val="003C49EF"/>
    <w:rsid w:val="003E0C99"/>
    <w:rsid w:val="003E6606"/>
    <w:rsid w:val="003F6669"/>
    <w:rsid w:val="004021F0"/>
    <w:rsid w:val="00407D25"/>
    <w:rsid w:val="00444C0C"/>
    <w:rsid w:val="00445EFF"/>
    <w:rsid w:val="004526EC"/>
    <w:rsid w:val="004A4BC6"/>
    <w:rsid w:val="004C1AA3"/>
    <w:rsid w:val="004E2905"/>
    <w:rsid w:val="004F03A8"/>
    <w:rsid w:val="00500037"/>
    <w:rsid w:val="005053F2"/>
    <w:rsid w:val="00505831"/>
    <w:rsid w:val="00513B5A"/>
    <w:rsid w:val="005211AF"/>
    <w:rsid w:val="005466CE"/>
    <w:rsid w:val="005617A7"/>
    <w:rsid w:val="005918EC"/>
    <w:rsid w:val="005968F5"/>
    <w:rsid w:val="00596F35"/>
    <w:rsid w:val="005975D1"/>
    <w:rsid w:val="005A105C"/>
    <w:rsid w:val="005B5E93"/>
    <w:rsid w:val="005C00AF"/>
    <w:rsid w:val="005C0BE9"/>
    <w:rsid w:val="005C472B"/>
    <w:rsid w:val="005D674D"/>
    <w:rsid w:val="005E4CA5"/>
    <w:rsid w:val="006021EF"/>
    <w:rsid w:val="00624F3E"/>
    <w:rsid w:val="00641493"/>
    <w:rsid w:val="0066208D"/>
    <w:rsid w:val="00686A1D"/>
    <w:rsid w:val="0069552A"/>
    <w:rsid w:val="00695AA3"/>
    <w:rsid w:val="006B1B2B"/>
    <w:rsid w:val="006B2C1A"/>
    <w:rsid w:val="006C6700"/>
    <w:rsid w:val="006D0DC9"/>
    <w:rsid w:val="006D7C28"/>
    <w:rsid w:val="006F12D6"/>
    <w:rsid w:val="006F44A8"/>
    <w:rsid w:val="0070070D"/>
    <w:rsid w:val="00713E4A"/>
    <w:rsid w:val="00723E5E"/>
    <w:rsid w:val="007326D3"/>
    <w:rsid w:val="0073588E"/>
    <w:rsid w:val="007358BD"/>
    <w:rsid w:val="00740526"/>
    <w:rsid w:val="0074505E"/>
    <w:rsid w:val="00745915"/>
    <w:rsid w:val="00747AE3"/>
    <w:rsid w:val="00754C30"/>
    <w:rsid w:val="00764E4B"/>
    <w:rsid w:val="00772229"/>
    <w:rsid w:val="00773FAB"/>
    <w:rsid w:val="00791D89"/>
    <w:rsid w:val="007A227D"/>
    <w:rsid w:val="007A6A31"/>
    <w:rsid w:val="007A7448"/>
    <w:rsid w:val="007B1DE3"/>
    <w:rsid w:val="007B2FD9"/>
    <w:rsid w:val="007B35F7"/>
    <w:rsid w:val="007B3D83"/>
    <w:rsid w:val="007B5D1A"/>
    <w:rsid w:val="007C5AF8"/>
    <w:rsid w:val="007D162A"/>
    <w:rsid w:val="007E3A64"/>
    <w:rsid w:val="00802615"/>
    <w:rsid w:val="00826F5F"/>
    <w:rsid w:val="00840339"/>
    <w:rsid w:val="00841231"/>
    <w:rsid w:val="008431B8"/>
    <w:rsid w:val="00850F4B"/>
    <w:rsid w:val="008617E4"/>
    <w:rsid w:val="00862C2D"/>
    <w:rsid w:val="008D4D63"/>
    <w:rsid w:val="008E4459"/>
    <w:rsid w:val="008F4976"/>
    <w:rsid w:val="00904FEA"/>
    <w:rsid w:val="00912462"/>
    <w:rsid w:val="009126A5"/>
    <w:rsid w:val="00920595"/>
    <w:rsid w:val="009276F8"/>
    <w:rsid w:val="00943BC8"/>
    <w:rsid w:val="009627CF"/>
    <w:rsid w:val="00964D26"/>
    <w:rsid w:val="00977C7F"/>
    <w:rsid w:val="00991EB7"/>
    <w:rsid w:val="00992EF7"/>
    <w:rsid w:val="009966DC"/>
    <w:rsid w:val="009B784B"/>
    <w:rsid w:val="009C0BEA"/>
    <w:rsid w:val="009F22C8"/>
    <w:rsid w:val="009F4080"/>
    <w:rsid w:val="00A10348"/>
    <w:rsid w:val="00A129D9"/>
    <w:rsid w:val="00A134D4"/>
    <w:rsid w:val="00A1707F"/>
    <w:rsid w:val="00A21CB9"/>
    <w:rsid w:val="00A351E0"/>
    <w:rsid w:val="00A55EA0"/>
    <w:rsid w:val="00A61B88"/>
    <w:rsid w:val="00A64465"/>
    <w:rsid w:val="00A6489D"/>
    <w:rsid w:val="00A70FEA"/>
    <w:rsid w:val="00A82DB9"/>
    <w:rsid w:val="00A909A5"/>
    <w:rsid w:val="00A91B62"/>
    <w:rsid w:val="00AA4AA3"/>
    <w:rsid w:val="00AB7205"/>
    <w:rsid w:val="00AD515E"/>
    <w:rsid w:val="00AE01D8"/>
    <w:rsid w:val="00AE3BB1"/>
    <w:rsid w:val="00B158C1"/>
    <w:rsid w:val="00B21D57"/>
    <w:rsid w:val="00B23699"/>
    <w:rsid w:val="00B36D28"/>
    <w:rsid w:val="00B43427"/>
    <w:rsid w:val="00B477B6"/>
    <w:rsid w:val="00B55A14"/>
    <w:rsid w:val="00B61DF1"/>
    <w:rsid w:val="00B636B1"/>
    <w:rsid w:val="00B64B12"/>
    <w:rsid w:val="00B73F0D"/>
    <w:rsid w:val="00BA79C3"/>
    <w:rsid w:val="00BD0B95"/>
    <w:rsid w:val="00BD212D"/>
    <w:rsid w:val="00BD36A9"/>
    <w:rsid w:val="00BE1E97"/>
    <w:rsid w:val="00BE3620"/>
    <w:rsid w:val="00BF5B87"/>
    <w:rsid w:val="00C01CB1"/>
    <w:rsid w:val="00C076C1"/>
    <w:rsid w:val="00C9172B"/>
    <w:rsid w:val="00C917C8"/>
    <w:rsid w:val="00CA3AD5"/>
    <w:rsid w:val="00CA43DB"/>
    <w:rsid w:val="00CB79F1"/>
    <w:rsid w:val="00CC4951"/>
    <w:rsid w:val="00CC499C"/>
    <w:rsid w:val="00CD67B7"/>
    <w:rsid w:val="00CF60D4"/>
    <w:rsid w:val="00D121E5"/>
    <w:rsid w:val="00D405CF"/>
    <w:rsid w:val="00D45A0D"/>
    <w:rsid w:val="00D53137"/>
    <w:rsid w:val="00D54344"/>
    <w:rsid w:val="00D57ED7"/>
    <w:rsid w:val="00D749CA"/>
    <w:rsid w:val="00D763FA"/>
    <w:rsid w:val="00D81331"/>
    <w:rsid w:val="00D83BD8"/>
    <w:rsid w:val="00DA01B5"/>
    <w:rsid w:val="00DB150D"/>
    <w:rsid w:val="00DB79BE"/>
    <w:rsid w:val="00DE30F0"/>
    <w:rsid w:val="00DE4F47"/>
    <w:rsid w:val="00DE62C7"/>
    <w:rsid w:val="00DE6396"/>
    <w:rsid w:val="00DF1CDB"/>
    <w:rsid w:val="00E055EF"/>
    <w:rsid w:val="00E056D9"/>
    <w:rsid w:val="00E069D6"/>
    <w:rsid w:val="00E06E7D"/>
    <w:rsid w:val="00E806D5"/>
    <w:rsid w:val="00E85A64"/>
    <w:rsid w:val="00E914EE"/>
    <w:rsid w:val="00E94ED8"/>
    <w:rsid w:val="00E95897"/>
    <w:rsid w:val="00E96344"/>
    <w:rsid w:val="00EA019A"/>
    <w:rsid w:val="00EB0702"/>
    <w:rsid w:val="00EB20D2"/>
    <w:rsid w:val="00EB54E1"/>
    <w:rsid w:val="00EC69A8"/>
    <w:rsid w:val="00ED6F8F"/>
    <w:rsid w:val="00EE67CE"/>
    <w:rsid w:val="00F06102"/>
    <w:rsid w:val="00F126A4"/>
    <w:rsid w:val="00F20E7D"/>
    <w:rsid w:val="00F24211"/>
    <w:rsid w:val="00F272FE"/>
    <w:rsid w:val="00F30C3C"/>
    <w:rsid w:val="00F368B4"/>
    <w:rsid w:val="00F55B25"/>
    <w:rsid w:val="00F57329"/>
    <w:rsid w:val="00F70EE4"/>
    <w:rsid w:val="00F73182"/>
    <w:rsid w:val="00F81B48"/>
    <w:rsid w:val="00F96264"/>
    <w:rsid w:val="00FA27FD"/>
    <w:rsid w:val="00FA7BC3"/>
    <w:rsid w:val="00FB1542"/>
    <w:rsid w:val="00FC687E"/>
    <w:rsid w:val="00FD375F"/>
    <w:rsid w:val="00FF0219"/>
    <w:rsid w:val="00FF04BB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26823B-6728-4BC4-BE66-51E4C1E4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85"/>
    <w:rPr>
      <w:sz w:val="28"/>
    </w:rPr>
  </w:style>
  <w:style w:type="paragraph" w:styleId="2">
    <w:name w:val="heading 2"/>
    <w:basedOn w:val="a"/>
    <w:next w:val="a"/>
    <w:qFormat/>
    <w:rsid w:val="003B6A85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3B6A8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472B"/>
    <w:rPr>
      <w:rFonts w:ascii="Tahoma" w:hAnsi="Tahoma" w:cs="Tahoma"/>
      <w:sz w:val="16"/>
      <w:szCs w:val="16"/>
    </w:rPr>
  </w:style>
  <w:style w:type="table" w:customStyle="1" w:styleId="1">
    <w:name w:val="Стиль таблицы1"/>
    <w:basedOn w:val="a1"/>
    <w:rsid w:val="002570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2B1794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2B1794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styleId="a7">
    <w:name w:val="Hyperlink"/>
    <w:rsid w:val="003F66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81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862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nhideWhenUsed/>
    <w:rsid w:val="00F30C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30C3C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30C3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E5FE-25C6-40A8-9636-20035737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*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*</dc:creator>
  <cp:lastModifiedBy>Паранук Аскер Казбекович</cp:lastModifiedBy>
  <cp:revision>32</cp:revision>
  <cp:lastPrinted>2024-09-17T08:18:00Z</cp:lastPrinted>
  <dcterms:created xsi:type="dcterms:W3CDTF">2022-02-14T06:45:00Z</dcterms:created>
  <dcterms:modified xsi:type="dcterms:W3CDTF">2024-11-11T06:46:00Z</dcterms:modified>
</cp:coreProperties>
</file>