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F4" w:rsidRPr="004376B9" w:rsidRDefault="004376B9" w:rsidP="00182B50">
      <w:pPr>
        <w:widowControl w:val="0"/>
        <w:autoSpaceDE w:val="0"/>
        <w:autoSpaceDN w:val="0"/>
        <w:adjustRightInd w:val="0"/>
        <w:spacing w:after="0" w:line="240" w:lineRule="auto"/>
        <w:ind w:right="990"/>
        <w:jc w:val="right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>Приложение</w:t>
      </w:r>
    </w:p>
    <w:p w:rsidR="00C24D19" w:rsidRPr="004376B9" w:rsidRDefault="004376B9" w:rsidP="00C24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 xml:space="preserve">к </w:t>
      </w:r>
      <w:r w:rsidR="00C24D19" w:rsidRPr="004376B9">
        <w:rPr>
          <w:rFonts w:ascii="Times New Roman" w:hAnsi="Times New Roman" w:cs="Times New Roman"/>
          <w:sz w:val="28"/>
          <w:szCs w:val="28"/>
        </w:rPr>
        <w:t>постановлени</w:t>
      </w:r>
      <w:r w:rsidRPr="004376B9">
        <w:rPr>
          <w:rFonts w:ascii="Times New Roman" w:hAnsi="Times New Roman" w:cs="Times New Roman"/>
          <w:sz w:val="28"/>
          <w:szCs w:val="28"/>
        </w:rPr>
        <w:t>ю</w:t>
      </w:r>
      <w:r w:rsidR="00C24D19" w:rsidRPr="004376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4D19" w:rsidRPr="004376B9" w:rsidRDefault="00C24D19" w:rsidP="00182B50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4D19" w:rsidRPr="004376B9" w:rsidRDefault="00C24D19" w:rsidP="00182B50">
      <w:pPr>
        <w:widowControl w:val="0"/>
        <w:autoSpaceDE w:val="0"/>
        <w:autoSpaceDN w:val="0"/>
        <w:adjustRightInd w:val="0"/>
        <w:spacing w:after="0" w:line="240" w:lineRule="auto"/>
        <w:ind w:right="707"/>
        <w:jc w:val="right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>«Город Майкоп»</w:t>
      </w:r>
    </w:p>
    <w:p w:rsidR="00FD575A" w:rsidRPr="00BA13F0" w:rsidRDefault="00FD575A" w:rsidP="00FD575A">
      <w:pPr>
        <w:widowControl w:val="0"/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13F0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BA13F0" w:rsidRPr="00BA13F0">
        <w:rPr>
          <w:rFonts w:ascii="Times New Roman" w:hAnsi="Times New Roman" w:cs="Times New Roman"/>
          <w:i/>
          <w:sz w:val="28"/>
          <w:szCs w:val="28"/>
        </w:rPr>
        <w:t>02.09.2022</w:t>
      </w:r>
      <w:r w:rsidR="005D688D" w:rsidRPr="00BA1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76B9" w:rsidRPr="00BA13F0">
        <w:rPr>
          <w:rFonts w:ascii="Times New Roman" w:hAnsi="Times New Roman" w:cs="Times New Roman"/>
          <w:i/>
          <w:sz w:val="28"/>
          <w:szCs w:val="28"/>
        </w:rPr>
        <w:t>№</w:t>
      </w:r>
      <w:r w:rsidR="00BA13F0" w:rsidRPr="00BA13F0">
        <w:rPr>
          <w:rFonts w:ascii="Times New Roman" w:hAnsi="Times New Roman" w:cs="Times New Roman"/>
          <w:i/>
          <w:sz w:val="28"/>
          <w:szCs w:val="28"/>
        </w:rPr>
        <w:t xml:space="preserve"> 808</w:t>
      </w:r>
      <w:r w:rsidR="00DE64EA" w:rsidRPr="00BA13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4D19" w:rsidRPr="00C24D19" w:rsidRDefault="00C24D19" w:rsidP="00C24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B9" w:rsidRDefault="004376B9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ПРОГНОЗ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социально-экономического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 xml:space="preserve">развития муниципального 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образования «Город Майкоп»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на 20</w:t>
      </w:r>
      <w:r w:rsidR="004658DC">
        <w:rPr>
          <w:rFonts w:ascii="Times New Roman" w:hAnsi="Times New Roman" w:cs="Times New Roman"/>
          <w:b/>
          <w:sz w:val="32"/>
          <w:szCs w:val="32"/>
        </w:rPr>
        <w:t>2</w:t>
      </w:r>
      <w:r w:rsidR="004C0736">
        <w:rPr>
          <w:rFonts w:ascii="Times New Roman" w:hAnsi="Times New Roman" w:cs="Times New Roman"/>
          <w:b/>
          <w:sz w:val="32"/>
          <w:szCs w:val="32"/>
        </w:rPr>
        <w:t>3</w:t>
      </w:r>
      <w:r w:rsidRPr="00182B5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и на плановый период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20</w:t>
      </w:r>
      <w:r w:rsidR="00BD65B8">
        <w:rPr>
          <w:rFonts w:ascii="Times New Roman" w:hAnsi="Times New Roman" w:cs="Times New Roman"/>
          <w:b/>
          <w:sz w:val="32"/>
          <w:szCs w:val="32"/>
        </w:rPr>
        <w:t>2</w:t>
      </w:r>
      <w:r w:rsidR="004C0736">
        <w:rPr>
          <w:rFonts w:ascii="Times New Roman" w:hAnsi="Times New Roman" w:cs="Times New Roman"/>
          <w:b/>
          <w:sz w:val="32"/>
          <w:szCs w:val="32"/>
        </w:rPr>
        <w:t>4</w:t>
      </w:r>
      <w:r w:rsidRPr="00182B50">
        <w:rPr>
          <w:rFonts w:ascii="Times New Roman" w:hAnsi="Times New Roman" w:cs="Times New Roman"/>
          <w:b/>
          <w:sz w:val="32"/>
          <w:szCs w:val="32"/>
        </w:rPr>
        <w:t xml:space="preserve"> и 20</w:t>
      </w:r>
      <w:r w:rsidR="00772F88" w:rsidRPr="00182B50">
        <w:rPr>
          <w:rFonts w:ascii="Times New Roman" w:hAnsi="Times New Roman" w:cs="Times New Roman"/>
          <w:b/>
          <w:sz w:val="32"/>
          <w:szCs w:val="32"/>
        </w:rPr>
        <w:t>2</w:t>
      </w:r>
      <w:r w:rsidR="004C0736">
        <w:rPr>
          <w:rFonts w:ascii="Times New Roman" w:hAnsi="Times New Roman" w:cs="Times New Roman"/>
          <w:b/>
          <w:sz w:val="32"/>
          <w:szCs w:val="32"/>
        </w:rPr>
        <w:t>5</w:t>
      </w:r>
      <w:r w:rsidRPr="00182B50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2F4" w:rsidRDefault="005912F4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912F4" w:rsidRDefault="005912F4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6B9" w:rsidRDefault="00040D60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«Город Майкоп» на среднесрочный период 20</w:t>
      </w:r>
      <w:r w:rsidR="003F308F">
        <w:rPr>
          <w:rFonts w:ascii="Times New Roman" w:hAnsi="Times New Roman" w:cs="Times New Roman"/>
          <w:sz w:val="28"/>
          <w:szCs w:val="28"/>
        </w:rPr>
        <w:t>2</w:t>
      </w:r>
      <w:r w:rsidR="001D4C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5AD1">
        <w:rPr>
          <w:rFonts w:ascii="Times New Roman" w:hAnsi="Times New Roman" w:cs="Times New Roman"/>
          <w:sz w:val="28"/>
          <w:szCs w:val="28"/>
        </w:rPr>
        <w:t>2</w:t>
      </w:r>
      <w:r w:rsidR="001D4C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(далее – Прогноз) разработан в соответствии с </w:t>
      </w:r>
      <w:r w:rsidR="00462B2B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462B2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62B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A101B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101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="00B1340B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2014 № 172-ФЗ «О стратегическом планировании в Российской Федерации»</w:t>
      </w:r>
      <w:r w:rsidR="00B1340B">
        <w:rPr>
          <w:rFonts w:ascii="Times New Roman" w:hAnsi="Times New Roman" w:cs="Times New Roman"/>
          <w:sz w:val="28"/>
          <w:szCs w:val="28"/>
        </w:rPr>
        <w:t xml:space="preserve">, </w:t>
      </w:r>
      <w:r w:rsidR="00D4599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101B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B1340B">
        <w:rPr>
          <w:rFonts w:ascii="Times New Roman" w:hAnsi="Times New Roman" w:cs="Times New Roman"/>
          <w:sz w:val="28"/>
          <w:szCs w:val="28"/>
        </w:rPr>
        <w:t>Постановлени</w:t>
      </w:r>
      <w:r w:rsidR="00A101BE">
        <w:rPr>
          <w:rFonts w:ascii="Times New Roman" w:hAnsi="Times New Roman" w:cs="Times New Roman"/>
          <w:sz w:val="28"/>
          <w:szCs w:val="28"/>
        </w:rPr>
        <w:t>я</w:t>
      </w:r>
      <w:r w:rsidR="00B1340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10.08.2012 № 181 «О Порядке разработки прогноза социально-экономического развития Республики Адыгея», постановлени</w:t>
      </w:r>
      <w:r w:rsidR="00A101BE">
        <w:rPr>
          <w:rFonts w:ascii="Times New Roman" w:hAnsi="Times New Roman" w:cs="Times New Roman"/>
          <w:sz w:val="28"/>
          <w:szCs w:val="28"/>
        </w:rPr>
        <w:t>я</w:t>
      </w:r>
      <w:r w:rsidR="00B1340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</w:t>
      </w:r>
      <w:r w:rsidR="001E35AA">
        <w:rPr>
          <w:rFonts w:ascii="Times New Roman" w:hAnsi="Times New Roman" w:cs="Times New Roman"/>
          <w:sz w:val="28"/>
          <w:szCs w:val="28"/>
        </w:rPr>
        <w:t>29</w:t>
      </w:r>
      <w:r w:rsidR="00B1340B">
        <w:rPr>
          <w:rFonts w:ascii="Times New Roman" w:hAnsi="Times New Roman" w:cs="Times New Roman"/>
          <w:sz w:val="28"/>
          <w:szCs w:val="28"/>
        </w:rPr>
        <w:t>.06.20</w:t>
      </w:r>
      <w:r w:rsidR="001E35AA">
        <w:rPr>
          <w:rFonts w:ascii="Times New Roman" w:hAnsi="Times New Roman" w:cs="Times New Roman"/>
          <w:sz w:val="28"/>
          <w:szCs w:val="28"/>
        </w:rPr>
        <w:t>20</w:t>
      </w:r>
      <w:r w:rsidR="00B1340B">
        <w:rPr>
          <w:rFonts w:ascii="Times New Roman" w:hAnsi="Times New Roman" w:cs="Times New Roman"/>
          <w:sz w:val="28"/>
          <w:szCs w:val="28"/>
        </w:rPr>
        <w:t xml:space="preserve"> № </w:t>
      </w:r>
      <w:r w:rsidR="001E35AA">
        <w:rPr>
          <w:rFonts w:ascii="Times New Roman" w:hAnsi="Times New Roman" w:cs="Times New Roman"/>
          <w:sz w:val="28"/>
          <w:szCs w:val="28"/>
        </w:rPr>
        <w:t>569</w:t>
      </w:r>
      <w:r w:rsidR="00B1340B">
        <w:rPr>
          <w:rFonts w:ascii="Times New Roman" w:hAnsi="Times New Roman" w:cs="Times New Roman"/>
          <w:sz w:val="28"/>
          <w:szCs w:val="28"/>
        </w:rPr>
        <w:t xml:space="preserve"> «О Порядке разработки,</w:t>
      </w:r>
      <w:r w:rsidR="001D1739">
        <w:rPr>
          <w:rFonts w:ascii="Times New Roman" w:hAnsi="Times New Roman" w:cs="Times New Roman"/>
          <w:sz w:val="28"/>
          <w:szCs w:val="28"/>
        </w:rPr>
        <w:t xml:space="preserve"> корректировки, </w:t>
      </w:r>
      <w:r w:rsidR="00B1340B">
        <w:rPr>
          <w:rFonts w:ascii="Times New Roman" w:hAnsi="Times New Roman" w:cs="Times New Roman"/>
          <w:sz w:val="28"/>
          <w:szCs w:val="28"/>
        </w:rPr>
        <w:t>осуществления мониторинга и контроля реализации прогноз</w:t>
      </w:r>
      <w:r w:rsidR="001D1739">
        <w:rPr>
          <w:rFonts w:ascii="Times New Roman" w:hAnsi="Times New Roman" w:cs="Times New Roman"/>
          <w:sz w:val="28"/>
          <w:szCs w:val="28"/>
        </w:rPr>
        <w:t>ов</w:t>
      </w:r>
      <w:r w:rsidR="00B1340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«Город Майкоп» на среднесрочный</w:t>
      </w:r>
      <w:r w:rsidR="001D1739">
        <w:rPr>
          <w:rFonts w:ascii="Times New Roman" w:hAnsi="Times New Roman" w:cs="Times New Roman"/>
          <w:sz w:val="28"/>
          <w:szCs w:val="28"/>
        </w:rPr>
        <w:t xml:space="preserve"> и долгосрочный</w:t>
      </w:r>
      <w:r w:rsidR="00B1340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D1739">
        <w:rPr>
          <w:rFonts w:ascii="Times New Roman" w:hAnsi="Times New Roman" w:cs="Times New Roman"/>
          <w:sz w:val="28"/>
          <w:szCs w:val="28"/>
        </w:rPr>
        <w:t>ы</w:t>
      </w:r>
      <w:r w:rsidR="00B1340B">
        <w:rPr>
          <w:rFonts w:ascii="Times New Roman" w:hAnsi="Times New Roman" w:cs="Times New Roman"/>
          <w:sz w:val="28"/>
          <w:szCs w:val="28"/>
        </w:rPr>
        <w:t>»</w:t>
      </w:r>
      <w:r w:rsidR="009917A6">
        <w:rPr>
          <w:rFonts w:ascii="Times New Roman" w:hAnsi="Times New Roman" w:cs="Times New Roman"/>
          <w:sz w:val="28"/>
          <w:szCs w:val="28"/>
        </w:rPr>
        <w:t>.</w:t>
      </w:r>
    </w:p>
    <w:p w:rsidR="0058198D" w:rsidRDefault="009917A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подготовлен на основе</w:t>
      </w:r>
      <w:r w:rsidR="00B524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сценарных условий, </w:t>
      </w:r>
      <w:r w:rsidR="003F308F">
        <w:rPr>
          <w:rFonts w:ascii="Times New Roman" w:hAnsi="Times New Roman" w:cs="Times New Roman"/>
          <w:sz w:val="28"/>
          <w:szCs w:val="28"/>
        </w:rPr>
        <w:t xml:space="preserve">основных параметров прогноза социально-экономического развития Российской Федерации, прогнозируемого изменения цен (тарифов) на товары и услуги, </w:t>
      </w:r>
      <w:r>
        <w:rPr>
          <w:rFonts w:ascii="Times New Roman" w:hAnsi="Times New Roman" w:cs="Times New Roman"/>
          <w:sz w:val="28"/>
          <w:szCs w:val="28"/>
        </w:rPr>
        <w:t>определенных Министерством экономического развития Российской Федерации</w:t>
      </w:r>
      <w:r w:rsidR="00905AD1">
        <w:rPr>
          <w:rFonts w:ascii="Times New Roman" w:hAnsi="Times New Roman" w:cs="Times New Roman"/>
          <w:sz w:val="28"/>
          <w:szCs w:val="28"/>
        </w:rPr>
        <w:t>. При разработке основных параметров Прогноза п</w:t>
      </w:r>
      <w:r w:rsidR="009663EC">
        <w:rPr>
          <w:rFonts w:ascii="Times New Roman" w:hAnsi="Times New Roman" w:cs="Times New Roman"/>
          <w:sz w:val="28"/>
          <w:szCs w:val="28"/>
        </w:rPr>
        <w:t>рименен</w:t>
      </w:r>
      <w:r w:rsidR="00905AD1">
        <w:rPr>
          <w:rFonts w:ascii="Times New Roman" w:hAnsi="Times New Roman" w:cs="Times New Roman"/>
          <w:sz w:val="28"/>
          <w:szCs w:val="28"/>
        </w:rPr>
        <w:t>ы</w:t>
      </w:r>
      <w:r w:rsidR="00B52492">
        <w:rPr>
          <w:rFonts w:ascii="Times New Roman" w:hAnsi="Times New Roman" w:cs="Times New Roman"/>
          <w:sz w:val="28"/>
          <w:szCs w:val="28"/>
        </w:rPr>
        <w:t>:</w:t>
      </w:r>
      <w:r w:rsidR="00905AD1">
        <w:rPr>
          <w:rFonts w:ascii="Times New Roman" w:hAnsi="Times New Roman" w:cs="Times New Roman"/>
          <w:sz w:val="28"/>
          <w:szCs w:val="28"/>
        </w:rPr>
        <w:t xml:space="preserve"> </w:t>
      </w:r>
      <w:r w:rsidR="009663EC">
        <w:rPr>
          <w:rFonts w:ascii="Times New Roman" w:hAnsi="Times New Roman" w:cs="Times New Roman"/>
          <w:sz w:val="28"/>
          <w:szCs w:val="28"/>
        </w:rPr>
        <w:t>рекомендуемы</w:t>
      </w:r>
      <w:r w:rsidR="00905AD1">
        <w:rPr>
          <w:rFonts w:ascii="Times New Roman" w:hAnsi="Times New Roman" w:cs="Times New Roman"/>
          <w:sz w:val="28"/>
          <w:szCs w:val="28"/>
        </w:rPr>
        <w:t>е показатели инфляции</w:t>
      </w:r>
      <w:r w:rsidR="009663EC">
        <w:rPr>
          <w:rFonts w:ascii="Times New Roman" w:hAnsi="Times New Roman" w:cs="Times New Roman"/>
          <w:sz w:val="28"/>
          <w:szCs w:val="28"/>
        </w:rPr>
        <w:t xml:space="preserve"> </w:t>
      </w:r>
      <w:r w:rsidR="004858E1">
        <w:rPr>
          <w:rFonts w:ascii="Times New Roman" w:hAnsi="Times New Roman" w:cs="Times New Roman"/>
          <w:sz w:val="28"/>
          <w:szCs w:val="28"/>
        </w:rPr>
        <w:t>до 202</w:t>
      </w:r>
      <w:r w:rsidR="001D4C25">
        <w:rPr>
          <w:rFonts w:ascii="Times New Roman" w:hAnsi="Times New Roman" w:cs="Times New Roman"/>
          <w:sz w:val="28"/>
          <w:szCs w:val="28"/>
        </w:rPr>
        <w:t>5</w:t>
      </w:r>
      <w:r w:rsidR="004858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2492">
        <w:rPr>
          <w:rFonts w:ascii="Times New Roman" w:hAnsi="Times New Roman" w:cs="Times New Roman"/>
          <w:sz w:val="28"/>
          <w:szCs w:val="28"/>
        </w:rPr>
        <w:t>;</w:t>
      </w:r>
      <w:r w:rsidR="004858E1">
        <w:rPr>
          <w:rFonts w:ascii="Times New Roman" w:hAnsi="Times New Roman" w:cs="Times New Roman"/>
          <w:sz w:val="28"/>
          <w:szCs w:val="28"/>
        </w:rPr>
        <w:t xml:space="preserve"> </w:t>
      </w:r>
      <w:r w:rsidR="009663EC">
        <w:rPr>
          <w:rFonts w:ascii="Times New Roman" w:hAnsi="Times New Roman" w:cs="Times New Roman"/>
          <w:sz w:val="28"/>
          <w:szCs w:val="28"/>
        </w:rPr>
        <w:t>индекс</w:t>
      </w:r>
      <w:r w:rsidR="00905AD1">
        <w:rPr>
          <w:rFonts w:ascii="Times New Roman" w:hAnsi="Times New Roman" w:cs="Times New Roman"/>
          <w:sz w:val="28"/>
          <w:szCs w:val="28"/>
        </w:rPr>
        <w:t>ы</w:t>
      </w:r>
      <w:r w:rsidR="009663EC">
        <w:rPr>
          <w:rFonts w:ascii="Times New Roman" w:hAnsi="Times New Roman" w:cs="Times New Roman"/>
          <w:sz w:val="28"/>
          <w:szCs w:val="28"/>
        </w:rPr>
        <w:t>-дефлятор</w:t>
      </w:r>
      <w:r w:rsidR="00905AD1">
        <w:rPr>
          <w:rFonts w:ascii="Times New Roman" w:hAnsi="Times New Roman" w:cs="Times New Roman"/>
          <w:sz w:val="28"/>
          <w:szCs w:val="28"/>
        </w:rPr>
        <w:t>ы</w:t>
      </w:r>
      <w:r w:rsidR="004858E1">
        <w:rPr>
          <w:rFonts w:ascii="Times New Roman" w:hAnsi="Times New Roman" w:cs="Times New Roman"/>
          <w:sz w:val="28"/>
          <w:szCs w:val="28"/>
        </w:rPr>
        <w:t xml:space="preserve"> и индексы цен производителей по видам экономической деятельности до 202</w:t>
      </w:r>
      <w:r w:rsidR="001D4C25">
        <w:rPr>
          <w:rFonts w:ascii="Times New Roman" w:hAnsi="Times New Roman" w:cs="Times New Roman"/>
          <w:sz w:val="28"/>
          <w:szCs w:val="28"/>
        </w:rPr>
        <w:t>5</w:t>
      </w:r>
      <w:r w:rsidR="004858E1">
        <w:rPr>
          <w:rFonts w:ascii="Times New Roman" w:hAnsi="Times New Roman" w:cs="Times New Roman"/>
          <w:sz w:val="28"/>
          <w:szCs w:val="28"/>
        </w:rPr>
        <w:t xml:space="preserve"> года по вариантам</w:t>
      </w:r>
      <w:r w:rsidR="00B52492">
        <w:rPr>
          <w:rFonts w:ascii="Times New Roman" w:hAnsi="Times New Roman" w:cs="Times New Roman"/>
          <w:sz w:val="28"/>
          <w:szCs w:val="28"/>
        </w:rPr>
        <w:t>;</w:t>
      </w:r>
      <w:r w:rsidR="004858E1">
        <w:rPr>
          <w:rFonts w:ascii="Times New Roman" w:hAnsi="Times New Roman" w:cs="Times New Roman"/>
          <w:sz w:val="28"/>
          <w:szCs w:val="28"/>
        </w:rPr>
        <w:t xml:space="preserve"> индексы </w:t>
      </w:r>
      <w:r w:rsidR="00B524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4858E1">
        <w:rPr>
          <w:rFonts w:ascii="Times New Roman" w:hAnsi="Times New Roman" w:cs="Times New Roman"/>
          <w:sz w:val="28"/>
          <w:szCs w:val="28"/>
        </w:rPr>
        <w:t>промышленного производства</w:t>
      </w:r>
      <w:r w:rsidR="00B52492">
        <w:rPr>
          <w:rFonts w:ascii="Times New Roman" w:hAnsi="Times New Roman" w:cs="Times New Roman"/>
          <w:sz w:val="28"/>
          <w:szCs w:val="28"/>
        </w:rPr>
        <w:t>, сельского хозяйства</w:t>
      </w:r>
      <w:r w:rsidR="00174E3F">
        <w:rPr>
          <w:rFonts w:ascii="Times New Roman" w:hAnsi="Times New Roman" w:cs="Times New Roman"/>
          <w:sz w:val="28"/>
          <w:szCs w:val="28"/>
        </w:rPr>
        <w:t xml:space="preserve"> и</w:t>
      </w:r>
      <w:r w:rsidR="00B52492">
        <w:rPr>
          <w:rFonts w:ascii="Times New Roman" w:hAnsi="Times New Roman" w:cs="Times New Roman"/>
          <w:sz w:val="28"/>
          <w:szCs w:val="28"/>
        </w:rPr>
        <w:t xml:space="preserve">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8E1">
        <w:rPr>
          <w:rFonts w:ascii="Times New Roman" w:hAnsi="Times New Roman" w:cs="Times New Roman"/>
          <w:sz w:val="28"/>
          <w:szCs w:val="28"/>
        </w:rPr>
        <w:t>в 20</w:t>
      </w:r>
      <w:r w:rsidR="003F308F">
        <w:rPr>
          <w:rFonts w:ascii="Times New Roman" w:hAnsi="Times New Roman" w:cs="Times New Roman"/>
          <w:sz w:val="28"/>
          <w:szCs w:val="28"/>
        </w:rPr>
        <w:t>2</w:t>
      </w:r>
      <w:r w:rsidR="001D4C25">
        <w:rPr>
          <w:rFonts w:ascii="Times New Roman" w:hAnsi="Times New Roman" w:cs="Times New Roman"/>
          <w:sz w:val="28"/>
          <w:szCs w:val="28"/>
        </w:rPr>
        <w:t>3</w:t>
      </w:r>
      <w:r w:rsidR="004858E1">
        <w:rPr>
          <w:rFonts w:ascii="Times New Roman" w:hAnsi="Times New Roman" w:cs="Times New Roman"/>
          <w:sz w:val="28"/>
          <w:szCs w:val="28"/>
        </w:rPr>
        <w:t>-202</w:t>
      </w:r>
      <w:r w:rsidR="001D4C25">
        <w:rPr>
          <w:rFonts w:ascii="Times New Roman" w:hAnsi="Times New Roman" w:cs="Times New Roman"/>
          <w:sz w:val="28"/>
          <w:szCs w:val="28"/>
        </w:rPr>
        <w:t>5</w:t>
      </w:r>
      <w:r w:rsidR="004858E1">
        <w:rPr>
          <w:rFonts w:ascii="Times New Roman" w:hAnsi="Times New Roman" w:cs="Times New Roman"/>
          <w:sz w:val="28"/>
          <w:szCs w:val="28"/>
        </w:rPr>
        <w:t xml:space="preserve"> годах по вариантам</w:t>
      </w:r>
      <w:r w:rsidR="00B52492">
        <w:rPr>
          <w:rFonts w:ascii="Times New Roman" w:hAnsi="Times New Roman" w:cs="Times New Roman"/>
          <w:sz w:val="28"/>
          <w:szCs w:val="28"/>
        </w:rPr>
        <w:t>;</w:t>
      </w:r>
      <w:r w:rsidR="004858E1">
        <w:rPr>
          <w:rFonts w:ascii="Times New Roman" w:hAnsi="Times New Roman" w:cs="Times New Roman"/>
          <w:sz w:val="28"/>
          <w:szCs w:val="28"/>
        </w:rPr>
        <w:t xml:space="preserve"> изменение цен (тарифов) на услуги на 20</w:t>
      </w:r>
      <w:r w:rsidR="003F308F">
        <w:rPr>
          <w:rFonts w:ascii="Times New Roman" w:hAnsi="Times New Roman" w:cs="Times New Roman"/>
          <w:sz w:val="28"/>
          <w:szCs w:val="28"/>
        </w:rPr>
        <w:t>2</w:t>
      </w:r>
      <w:r w:rsidR="001D4C25">
        <w:rPr>
          <w:rFonts w:ascii="Times New Roman" w:hAnsi="Times New Roman" w:cs="Times New Roman"/>
          <w:sz w:val="28"/>
          <w:szCs w:val="28"/>
        </w:rPr>
        <w:t>3</w:t>
      </w:r>
      <w:r w:rsidR="004858E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41CBA">
        <w:rPr>
          <w:rFonts w:ascii="Times New Roman" w:hAnsi="Times New Roman" w:cs="Times New Roman"/>
          <w:sz w:val="28"/>
          <w:szCs w:val="28"/>
        </w:rPr>
        <w:t>2</w:t>
      </w:r>
      <w:r w:rsidR="001D4C25">
        <w:rPr>
          <w:rFonts w:ascii="Times New Roman" w:hAnsi="Times New Roman" w:cs="Times New Roman"/>
          <w:sz w:val="28"/>
          <w:szCs w:val="28"/>
        </w:rPr>
        <w:t>4</w:t>
      </w:r>
      <w:r w:rsidR="004858E1">
        <w:rPr>
          <w:rFonts w:ascii="Times New Roman" w:hAnsi="Times New Roman" w:cs="Times New Roman"/>
          <w:sz w:val="28"/>
          <w:szCs w:val="28"/>
        </w:rPr>
        <w:t xml:space="preserve"> и 202</w:t>
      </w:r>
      <w:r w:rsidR="001D4C25">
        <w:rPr>
          <w:rFonts w:ascii="Times New Roman" w:hAnsi="Times New Roman" w:cs="Times New Roman"/>
          <w:sz w:val="28"/>
          <w:szCs w:val="28"/>
        </w:rPr>
        <w:t>5</w:t>
      </w:r>
      <w:r w:rsidR="004858E1">
        <w:rPr>
          <w:rFonts w:ascii="Times New Roman" w:hAnsi="Times New Roman" w:cs="Times New Roman"/>
          <w:sz w:val="28"/>
          <w:szCs w:val="28"/>
        </w:rPr>
        <w:t xml:space="preserve"> год</w:t>
      </w:r>
      <w:r w:rsidR="00943EE6">
        <w:rPr>
          <w:rFonts w:ascii="Times New Roman" w:hAnsi="Times New Roman" w:cs="Times New Roman"/>
          <w:sz w:val="28"/>
          <w:szCs w:val="28"/>
        </w:rPr>
        <w:t>ов</w:t>
      </w:r>
      <w:r w:rsidR="00B52492">
        <w:rPr>
          <w:rFonts w:ascii="Times New Roman" w:hAnsi="Times New Roman" w:cs="Times New Roman"/>
          <w:sz w:val="28"/>
          <w:szCs w:val="28"/>
        </w:rPr>
        <w:t xml:space="preserve"> с применением индекса потребительских цен</w:t>
      </w:r>
      <w:r w:rsidR="00485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3C94">
        <w:rPr>
          <w:rFonts w:ascii="Times New Roman" w:hAnsi="Times New Roman" w:cs="Times New Roman"/>
          <w:sz w:val="28"/>
          <w:szCs w:val="28"/>
        </w:rPr>
        <w:t xml:space="preserve"> соответствии со сценарными условиями Российской Федерации, в</w:t>
      </w:r>
      <w:r>
        <w:rPr>
          <w:rFonts w:ascii="Times New Roman" w:hAnsi="Times New Roman" w:cs="Times New Roman"/>
          <w:sz w:val="28"/>
          <w:szCs w:val="28"/>
        </w:rPr>
        <w:t xml:space="preserve"> связи с изменениями внешних и внутренних условий функционирования российской экономики, в</w:t>
      </w:r>
      <w:r w:rsidR="002470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ограничениями, траектория развития экономики в среднесрочной перспективе характеризуется повышенной степенью неопределенности. Правительством Российской Федерации принят План первоочередных действий, который направлен на облегчение и ускорение адаптации экономики к новым условиям. В целях пополнения доходов бюджета упрощены и ускорены бюджетные процедуры, в том числе упрощены правила закупок; реализуются программы поддержки отдельных отраслей экономики; предусмотрена программа льготного кредитования и отсрочки платежей по страховым взносам широкому кругу отраслей. </w:t>
      </w: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2022 года ситуация в реальном секторе экономики определяется внешнеторговым балансом; происходит снижение экспорта и импорта товаров в реальном выражении за счет сжатия внутреннего спроса и перебоев в логистике. По итогам 2022 года ожидается повышенный уровень инфляции на уровне 17,5 %.</w:t>
      </w:r>
    </w:p>
    <w:p w:rsidR="00E94546" w:rsidRDefault="00E94546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границах среднесрочного прогноза на 2023-2025 годы развитие экономики (по сценарию Российской Федерации) определяется следующими факторами:</w:t>
      </w: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сокращение импорта вследствие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ограничений (к 2025 году импорт в реальном выражении восстановится на треть падения 2022 года и не достигнет уровня 2021 года);</w:t>
      </w: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потеря ряда экспортных рынков и ограниченные возможности переориентации поставок (в прогнозном периоде умеренный рост, однако к концу прогнозного периода, к 2025 году, полного восстановления экспорта (к уровню 2021 года) не произойдет;</w:t>
      </w: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выстраивание новых производственно-логистических цепочек в российской экономике.</w:t>
      </w: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 в 2023 году сохранится на повышенном уровне (6,1 % по итогам года)</w:t>
      </w:r>
      <w:r w:rsidR="00D66B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завершения выстраивания производственно-логистических цепочек. К концу 2024 года инфляция выходит на целевой уровень Центрального банка России – 4,0 %.</w:t>
      </w: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вклад в восстановление экономики вносит потребительский спрос (потребление товаров и услуг и реально располагаемые доходы населения), который к 2025 году должен достигнуть уровня 2021 года.  </w:t>
      </w: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Прогноз социально-экономического развития на среднесрочный период 2023-2025 годы, в соответствии со сценарными условиями Российской Федерации</w:t>
      </w:r>
      <w:r w:rsidR="00121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Базовый вариант предполагает активную экономическую политику, направленную на действенность рыночных механизмов и модернизацию экономики, в частности: эффективная реализация всего комплекса мер по поддержке экономики, включая программы льготного кредитования; активное снижение ключевой ставки Центральным банком России вслед за снижением инфляции; достаточный уровень бюджетных расходов для поддержания внутреннего спроса. Все принятые меры позволят экономике адаптироваться к новым условиям и перейти к восстановительному росту.</w:t>
      </w:r>
    </w:p>
    <w:p w:rsidR="0031597D" w:rsidRDefault="0031597D" w:rsidP="00315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Консервативный вариант предполагает более глубокий спад экономики и более существенное снижение цен на экспортируемые товары. </w:t>
      </w:r>
    </w:p>
    <w:p w:rsidR="00343E7C" w:rsidRDefault="004858E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  <w:r w:rsidR="0058198D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8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D66BD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«Город Майкоп» </w:t>
      </w:r>
      <w:r w:rsidR="0050191B">
        <w:rPr>
          <w:rFonts w:ascii="Times New Roman" w:hAnsi="Times New Roman" w:cs="Times New Roman"/>
          <w:sz w:val="28"/>
          <w:szCs w:val="28"/>
        </w:rPr>
        <w:t xml:space="preserve">на среднесрочный период 2023-2025 годы </w:t>
      </w:r>
      <w:r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9917A6">
        <w:rPr>
          <w:rFonts w:ascii="Times New Roman" w:hAnsi="Times New Roman" w:cs="Times New Roman"/>
          <w:sz w:val="28"/>
          <w:szCs w:val="28"/>
        </w:rPr>
        <w:t xml:space="preserve">в </w:t>
      </w:r>
      <w:r w:rsidR="0026376D"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917A6">
        <w:rPr>
          <w:rFonts w:ascii="Times New Roman" w:hAnsi="Times New Roman" w:cs="Times New Roman"/>
          <w:sz w:val="28"/>
          <w:szCs w:val="28"/>
        </w:rPr>
        <w:t xml:space="preserve"> вариантах:</w:t>
      </w:r>
    </w:p>
    <w:p w:rsidR="00343E7C" w:rsidRDefault="00343E7C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7A6">
        <w:rPr>
          <w:rFonts w:ascii="Times New Roman" w:hAnsi="Times New Roman" w:cs="Times New Roman"/>
          <w:sz w:val="28"/>
          <w:szCs w:val="28"/>
        </w:rPr>
        <w:t xml:space="preserve"> </w:t>
      </w:r>
      <w:r w:rsidR="004858E1">
        <w:rPr>
          <w:rFonts w:ascii="Times New Roman" w:hAnsi="Times New Roman" w:cs="Times New Roman"/>
          <w:sz w:val="28"/>
          <w:szCs w:val="28"/>
        </w:rPr>
        <w:t>консервативный</w:t>
      </w:r>
      <w:r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1A1881">
        <w:rPr>
          <w:rFonts w:ascii="Times New Roman" w:hAnsi="Times New Roman" w:cs="Times New Roman"/>
          <w:sz w:val="28"/>
          <w:szCs w:val="28"/>
        </w:rPr>
        <w:t xml:space="preserve">среднесрочного прогноза разрабатывается на основе консервативных оценок темпов экономического роста с учетом возможности ухудшения внешнеэкономических условий </w:t>
      </w:r>
      <w:r w:rsidR="007D10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более затяжно</w:t>
      </w:r>
      <w:r w:rsidR="007D10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</w:t>
      </w:r>
      <w:r w:rsidR="007D10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 и структурно</w:t>
      </w:r>
      <w:r w:rsidR="007D10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замедлени</w:t>
      </w:r>
      <w:r w:rsidR="007D10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темпов её роста в среднесрочной перспективе</w:t>
      </w:r>
      <w:r w:rsidR="00BC204C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из-за последствий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7D10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E7C" w:rsidRDefault="00343E7C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7DEF">
        <w:rPr>
          <w:rFonts w:ascii="Times New Roman" w:hAnsi="Times New Roman" w:cs="Times New Roman"/>
          <w:sz w:val="28"/>
          <w:szCs w:val="28"/>
        </w:rPr>
        <w:t xml:space="preserve"> </w:t>
      </w:r>
      <w:r w:rsidR="009917A6">
        <w:rPr>
          <w:rFonts w:ascii="Times New Roman" w:hAnsi="Times New Roman" w:cs="Times New Roman"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D1091">
        <w:rPr>
          <w:rFonts w:ascii="Times New Roman" w:hAnsi="Times New Roman" w:cs="Times New Roman"/>
          <w:sz w:val="28"/>
          <w:szCs w:val="28"/>
        </w:rPr>
        <w:t xml:space="preserve"> среднесрочного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91">
        <w:rPr>
          <w:rFonts w:ascii="Times New Roman" w:hAnsi="Times New Roman" w:cs="Times New Roman"/>
          <w:sz w:val="28"/>
          <w:szCs w:val="28"/>
        </w:rPr>
        <w:t>характеризует основные тенденции и параметры развития экономики</w:t>
      </w:r>
      <w:r w:rsidR="00D9664F">
        <w:rPr>
          <w:rFonts w:ascii="Times New Roman" w:hAnsi="Times New Roman" w:cs="Times New Roman"/>
          <w:sz w:val="28"/>
          <w:szCs w:val="28"/>
        </w:rPr>
        <w:t xml:space="preserve"> в условиях консервативного изменения внешних условий</w:t>
      </w:r>
      <w:r w:rsidR="007D1091">
        <w:rPr>
          <w:rFonts w:ascii="Times New Roman" w:hAnsi="Times New Roman" w:cs="Times New Roman"/>
          <w:sz w:val="28"/>
          <w:szCs w:val="28"/>
        </w:rPr>
        <w:t xml:space="preserve"> </w:t>
      </w:r>
      <w:r w:rsidR="00D966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наиболее вероятный сценарий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экономики – восстановление занятости и доходов населения, рост экономики и долгосрочные структурные изменения в экономике</w:t>
      </w:r>
      <w:r w:rsidR="00D96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E7C" w:rsidRDefault="00B57DE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вариант сценарных условий принят за основу для разработки Прогноза социально-экономического развития муниципального образования «Город Майкоп» на среднесрочный период 20</w:t>
      </w:r>
      <w:r w:rsidR="003F308F">
        <w:rPr>
          <w:rFonts w:ascii="Times New Roman" w:hAnsi="Times New Roman" w:cs="Times New Roman"/>
          <w:sz w:val="28"/>
          <w:szCs w:val="28"/>
        </w:rPr>
        <w:t>2</w:t>
      </w:r>
      <w:r w:rsidR="001D4C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D4C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377D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17A6">
        <w:rPr>
          <w:rFonts w:ascii="Times New Roman" w:hAnsi="Times New Roman" w:cs="Times New Roman"/>
          <w:sz w:val="28"/>
          <w:szCs w:val="28"/>
        </w:rPr>
        <w:t>Для формирования</w:t>
      </w:r>
      <w:r w:rsidR="00D2057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917A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505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на </w:t>
      </w:r>
      <w:r w:rsidR="001C5B43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950590">
        <w:rPr>
          <w:rFonts w:ascii="Times New Roman" w:hAnsi="Times New Roman" w:cs="Times New Roman"/>
          <w:sz w:val="28"/>
          <w:szCs w:val="28"/>
        </w:rPr>
        <w:t>20</w:t>
      </w:r>
      <w:r w:rsidR="00B25C87">
        <w:rPr>
          <w:rFonts w:ascii="Times New Roman" w:hAnsi="Times New Roman" w:cs="Times New Roman"/>
          <w:sz w:val="28"/>
          <w:szCs w:val="28"/>
        </w:rPr>
        <w:t>2</w:t>
      </w:r>
      <w:r w:rsidR="001D4C25">
        <w:rPr>
          <w:rFonts w:ascii="Times New Roman" w:hAnsi="Times New Roman" w:cs="Times New Roman"/>
          <w:sz w:val="28"/>
          <w:szCs w:val="28"/>
        </w:rPr>
        <w:t>3</w:t>
      </w:r>
      <w:r w:rsidR="001C5B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50590">
        <w:rPr>
          <w:rFonts w:ascii="Times New Roman" w:hAnsi="Times New Roman" w:cs="Times New Roman"/>
          <w:sz w:val="28"/>
          <w:szCs w:val="28"/>
        </w:rPr>
        <w:t>20</w:t>
      </w:r>
      <w:r w:rsidR="00D2057C">
        <w:rPr>
          <w:rFonts w:ascii="Times New Roman" w:hAnsi="Times New Roman" w:cs="Times New Roman"/>
          <w:sz w:val="28"/>
          <w:szCs w:val="28"/>
        </w:rPr>
        <w:t>2</w:t>
      </w:r>
      <w:r w:rsidR="001D4C25">
        <w:rPr>
          <w:rFonts w:ascii="Times New Roman" w:hAnsi="Times New Roman" w:cs="Times New Roman"/>
          <w:sz w:val="28"/>
          <w:szCs w:val="28"/>
        </w:rPr>
        <w:t>4</w:t>
      </w:r>
      <w:r w:rsidR="001C5B43">
        <w:rPr>
          <w:rFonts w:ascii="Times New Roman" w:hAnsi="Times New Roman" w:cs="Times New Roman"/>
          <w:sz w:val="28"/>
          <w:szCs w:val="28"/>
        </w:rPr>
        <w:t xml:space="preserve"> и 202</w:t>
      </w:r>
      <w:r w:rsidR="001D4C25">
        <w:rPr>
          <w:rFonts w:ascii="Times New Roman" w:hAnsi="Times New Roman" w:cs="Times New Roman"/>
          <w:sz w:val="28"/>
          <w:szCs w:val="28"/>
        </w:rPr>
        <w:t>5</w:t>
      </w:r>
      <w:r w:rsidR="00950590">
        <w:rPr>
          <w:rFonts w:ascii="Times New Roman" w:hAnsi="Times New Roman" w:cs="Times New Roman"/>
          <w:sz w:val="28"/>
          <w:szCs w:val="28"/>
        </w:rPr>
        <w:t xml:space="preserve"> год</w:t>
      </w:r>
      <w:r w:rsidR="0058198D">
        <w:rPr>
          <w:rFonts w:ascii="Times New Roman" w:hAnsi="Times New Roman" w:cs="Times New Roman"/>
          <w:sz w:val="28"/>
          <w:szCs w:val="28"/>
        </w:rPr>
        <w:t>ов</w:t>
      </w:r>
      <w:r w:rsidR="00950590">
        <w:rPr>
          <w:rFonts w:ascii="Times New Roman" w:hAnsi="Times New Roman" w:cs="Times New Roman"/>
          <w:sz w:val="28"/>
          <w:szCs w:val="28"/>
        </w:rPr>
        <w:t xml:space="preserve"> </w:t>
      </w:r>
      <w:r w:rsidR="00AD5F6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D3078">
        <w:rPr>
          <w:rFonts w:ascii="Times New Roman" w:hAnsi="Times New Roman" w:cs="Times New Roman"/>
          <w:sz w:val="28"/>
          <w:szCs w:val="28"/>
        </w:rPr>
        <w:t>применя</w:t>
      </w:r>
      <w:r w:rsidR="009917A6">
        <w:rPr>
          <w:rFonts w:ascii="Times New Roman" w:hAnsi="Times New Roman" w:cs="Times New Roman"/>
          <w:sz w:val="28"/>
          <w:szCs w:val="28"/>
        </w:rPr>
        <w:t xml:space="preserve">ется </w:t>
      </w:r>
      <w:r w:rsidR="00117994">
        <w:rPr>
          <w:rFonts w:ascii="Times New Roman" w:hAnsi="Times New Roman" w:cs="Times New Roman"/>
          <w:sz w:val="28"/>
          <w:szCs w:val="28"/>
        </w:rPr>
        <w:t>второ</w:t>
      </w:r>
      <w:r w:rsidR="009917A6">
        <w:rPr>
          <w:rFonts w:ascii="Times New Roman" w:hAnsi="Times New Roman" w:cs="Times New Roman"/>
          <w:sz w:val="28"/>
          <w:szCs w:val="28"/>
        </w:rPr>
        <w:t>й – базовый вариант</w:t>
      </w:r>
      <w:r w:rsidR="00950590"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="00CE5E62">
        <w:rPr>
          <w:rFonts w:ascii="Times New Roman" w:hAnsi="Times New Roman" w:cs="Times New Roman"/>
          <w:sz w:val="28"/>
          <w:szCs w:val="28"/>
        </w:rPr>
        <w:t>.</w:t>
      </w:r>
    </w:p>
    <w:p w:rsidR="0093785C" w:rsidRDefault="00CE5E62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17A6">
        <w:rPr>
          <w:rFonts w:ascii="Times New Roman" w:hAnsi="Times New Roman" w:cs="Times New Roman"/>
          <w:sz w:val="28"/>
          <w:szCs w:val="28"/>
        </w:rPr>
        <w:t xml:space="preserve">ценарий развития по </w:t>
      </w:r>
      <w:r w:rsidR="00343E7C">
        <w:rPr>
          <w:rFonts w:ascii="Times New Roman" w:hAnsi="Times New Roman" w:cs="Times New Roman"/>
          <w:sz w:val="28"/>
          <w:szCs w:val="28"/>
        </w:rPr>
        <w:t>базовому</w:t>
      </w:r>
      <w:r w:rsidR="009917A6">
        <w:rPr>
          <w:rFonts w:ascii="Times New Roman" w:hAnsi="Times New Roman" w:cs="Times New Roman"/>
          <w:sz w:val="28"/>
          <w:szCs w:val="28"/>
        </w:rPr>
        <w:t xml:space="preserve"> варианту основан на </w:t>
      </w:r>
      <w:r w:rsidR="0093785C">
        <w:rPr>
          <w:rFonts w:ascii="Times New Roman" w:hAnsi="Times New Roman" w:cs="Times New Roman"/>
          <w:sz w:val="28"/>
          <w:szCs w:val="28"/>
        </w:rPr>
        <w:t>обеспечении основных параметров Прогноза</w:t>
      </w:r>
      <w:r w:rsidR="00E40359">
        <w:rPr>
          <w:rFonts w:ascii="Times New Roman" w:hAnsi="Times New Roman" w:cs="Times New Roman"/>
          <w:sz w:val="28"/>
          <w:szCs w:val="28"/>
        </w:rPr>
        <w:t xml:space="preserve"> </w:t>
      </w:r>
      <w:r w:rsidR="0093785C">
        <w:rPr>
          <w:rFonts w:ascii="Times New Roman" w:hAnsi="Times New Roman" w:cs="Times New Roman"/>
          <w:sz w:val="28"/>
          <w:szCs w:val="28"/>
        </w:rPr>
        <w:t>пр</w:t>
      </w:r>
      <w:r w:rsidR="00E40359">
        <w:rPr>
          <w:rFonts w:ascii="Times New Roman" w:hAnsi="Times New Roman" w:cs="Times New Roman"/>
          <w:sz w:val="28"/>
          <w:szCs w:val="28"/>
        </w:rPr>
        <w:t>и</w:t>
      </w:r>
      <w:r w:rsidR="0093785C">
        <w:rPr>
          <w:rFonts w:ascii="Times New Roman" w:hAnsi="Times New Roman" w:cs="Times New Roman"/>
          <w:sz w:val="28"/>
          <w:szCs w:val="28"/>
        </w:rPr>
        <w:t xml:space="preserve"> </w:t>
      </w:r>
      <w:r w:rsidR="002D7A6D">
        <w:rPr>
          <w:rFonts w:ascii="Times New Roman" w:hAnsi="Times New Roman" w:cs="Times New Roman"/>
          <w:sz w:val="28"/>
          <w:szCs w:val="28"/>
        </w:rPr>
        <w:t>следующих значениях</w:t>
      </w:r>
      <w:r w:rsidR="0093785C">
        <w:rPr>
          <w:rFonts w:ascii="Times New Roman" w:hAnsi="Times New Roman" w:cs="Times New Roman"/>
          <w:sz w:val="28"/>
          <w:szCs w:val="28"/>
        </w:rPr>
        <w:t xml:space="preserve"> </w:t>
      </w:r>
      <w:r w:rsidR="007D3078">
        <w:rPr>
          <w:rFonts w:ascii="Times New Roman" w:hAnsi="Times New Roman" w:cs="Times New Roman"/>
          <w:sz w:val="28"/>
          <w:szCs w:val="28"/>
        </w:rPr>
        <w:t xml:space="preserve">среднегодового показателя </w:t>
      </w:r>
      <w:r w:rsidR="0093785C">
        <w:rPr>
          <w:rFonts w:ascii="Times New Roman" w:hAnsi="Times New Roman" w:cs="Times New Roman"/>
          <w:sz w:val="28"/>
          <w:szCs w:val="28"/>
        </w:rPr>
        <w:t>инфляции</w:t>
      </w:r>
      <w:r w:rsidR="00A96061">
        <w:rPr>
          <w:rFonts w:ascii="Times New Roman" w:hAnsi="Times New Roman" w:cs="Times New Roman"/>
          <w:sz w:val="28"/>
          <w:szCs w:val="28"/>
        </w:rPr>
        <w:t xml:space="preserve"> (</w:t>
      </w:r>
      <w:r w:rsidR="00121219">
        <w:rPr>
          <w:rFonts w:ascii="Times New Roman" w:hAnsi="Times New Roman" w:cs="Times New Roman"/>
          <w:sz w:val="28"/>
          <w:szCs w:val="28"/>
        </w:rPr>
        <w:t xml:space="preserve">среднегодовой </w:t>
      </w:r>
      <w:r w:rsidR="00A96061">
        <w:rPr>
          <w:rFonts w:ascii="Times New Roman" w:hAnsi="Times New Roman" w:cs="Times New Roman"/>
          <w:sz w:val="28"/>
          <w:szCs w:val="28"/>
        </w:rPr>
        <w:t>индекс потребительских цен по Республике Адыгея</w:t>
      </w:r>
      <w:r w:rsidR="00492B21">
        <w:rPr>
          <w:rFonts w:ascii="Times New Roman" w:hAnsi="Times New Roman" w:cs="Times New Roman"/>
          <w:sz w:val="28"/>
          <w:szCs w:val="28"/>
        </w:rPr>
        <w:t xml:space="preserve"> по второму-базовому варианту</w:t>
      </w:r>
      <w:r w:rsidR="00A96061">
        <w:rPr>
          <w:rFonts w:ascii="Times New Roman" w:hAnsi="Times New Roman" w:cs="Times New Roman"/>
          <w:sz w:val="28"/>
          <w:szCs w:val="28"/>
        </w:rPr>
        <w:t>)</w:t>
      </w:r>
      <w:r w:rsidR="003F308F">
        <w:rPr>
          <w:rFonts w:ascii="Times New Roman" w:hAnsi="Times New Roman" w:cs="Times New Roman"/>
          <w:sz w:val="28"/>
          <w:szCs w:val="28"/>
        </w:rPr>
        <w:t xml:space="preserve">: оценка </w:t>
      </w:r>
      <w:r w:rsidR="0088785F">
        <w:rPr>
          <w:rFonts w:ascii="Times New Roman" w:hAnsi="Times New Roman" w:cs="Times New Roman"/>
          <w:sz w:val="28"/>
          <w:szCs w:val="28"/>
        </w:rPr>
        <w:t>20</w:t>
      </w:r>
      <w:r w:rsidR="00902A64">
        <w:rPr>
          <w:rFonts w:ascii="Times New Roman" w:hAnsi="Times New Roman" w:cs="Times New Roman"/>
          <w:sz w:val="28"/>
          <w:szCs w:val="28"/>
        </w:rPr>
        <w:t>2</w:t>
      </w:r>
      <w:r w:rsidR="00981838">
        <w:rPr>
          <w:rFonts w:ascii="Times New Roman" w:hAnsi="Times New Roman" w:cs="Times New Roman"/>
          <w:sz w:val="28"/>
          <w:szCs w:val="28"/>
        </w:rPr>
        <w:t>2</w:t>
      </w:r>
      <w:r w:rsidR="003F308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96061">
        <w:rPr>
          <w:rFonts w:ascii="Times New Roman" w:hAnsi="Times New Roman" w:cs="Times New Roman"/>
          <w:sz w:val="28"/>
          <w:szCs w:val="28"/>
        </w:rPr>
        <w:t>16,5</w:t>
      </w:r>
      <w:r w:rsidR="003F308F">
        <w:rPr>
          <w:rFonts w:ascii="Times New Roman" w:hAnsi="Times New Roman" w:cs="Times New Roman"/>
          <w:sz w:val="28"/>
          <w:szCs w:val="28"/>
        </w:rPr>
        <w:t xml:space="preserve"> %, прогноз на 202</w:t>
      </w:r>
      <w:r w:rsidR="00981838">
        <w:rPr>
          <w:rFonts w:ascii="Times New Roman" w:hAnsi="Times New Roman" w:cs="Times New Roman"/>
          <w:sz w:val="28"/>
          <w:szCs w:val="28"/>
        </w:rPr>
        <w:t>3</w:t>
      </w:r>
      <w:r w:rsidR="0088785F">
        <w:rPr>
          <w:rFonts w:ascii="Times New Roman" w:hAnsi="Times New Roman" w:cs="Times New Roman"/>
          <w:sz w:val="28"/>
          <w:szCs w:val="28"/>
        </w:rPr>
        <w:t>-202</w:t>
      </w:r>
      <w:r w:rsidR="00981838">
        <w:rPr>
          <w:rFonts w:ascii="Times New Roman" w:hAnsi="Times New Roman" w:cs="Times New Roman"/>
          <w:sz w:val="28"/>
          <w:szCs w:val="28"/>
        </w:rPr>
        <w:t>5</w:t>
      </w:r>
      <w:r w:rsidR="0088785F">
        <w:rPr>
          <w:rFonts w:ascii="Times New Roman" w:hAnsi="Times New Roman" w:cs="Times New Roman"/>
          <w:sz w:val="28"/>
          <w:szCs w:val="28"/>
        </w:rPr>
        <w:t xml:space="preserve"> год</w:t>
      </w:r>
      <w:r w:rsidR="003F308F">
        <w:rPr>
          <w:rFonts w:ascii="Times New Roman" w:hAnsi="Times New Roman" w:cs="Times New Roman"/>
          <w:sz w:val="28"/>
          <w:szCs w:val="28"/>
        </w:rPr>
        <w:t>ы</w:t>
      </w:r>
      <w:r w:rsidR="0088785F">
        <w:rPr>
          <w:rFonts w:ascii="Times New Roman" w:hAnsi="Times New Roman" w:cs="Times New Roman"/>
          <w:sz w:val="28"/>
          <w:szCs w:val="28"/>
        </w:rPr>
        <w:t xml:space="preserve"> </w:t>
      </w:r>
      <w:r w:rsidR="0093785C">
        <w:rPr>
          <w:rFonts w:ascii="Times New Roman" w:hAnsi="Times New Roman" w:cs="Times New Roman"/>
          <w:sz w:val="28"/>
          <w:szCs w:val="28"/>
        </w:rPr>
        <w:t xml:space="preserve">в </w:t>
      </w:r>
      <w:r w:rsidR="0088785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96061">
        <w:rPr>
          <w:rFonts w:ascii="Times New Roman" w:hAnsi="Times New Roman" w:cs="Times New Roman"/>
          <w:sz w:val="28"/>
          <w:szCs w:val="28"/>
        </w:rPr>
        <w:t>9</w:t>
      </w:r>
      <w:r w:rsidR="003F308F">
        <w:rPr>
          <w:rFonts w:ascii="Times New Roman" w:hAnsi="Times New Roman" w:cs="Times New Roman"/>
          <w:sz w:val="28"/>
          <w:szCs w:val="28"/>
        </w:rPr>
        <w:t>,</w:t>
      </w:r>
      <w:r w:rsidR="00A96061">
        <w:rPr>
          <w:rFonts w:ascii="Times New Roman" w:hAnsi="Times New Roman" w:cs="Times New Roman"/>
          <w:sz w:val="28"/>
          <w:szCs w:val="28"/>
        </w:rPr>
        <w:t>0</w:t>
      </w:r>
      <w:r w:rsidR="0093785C">
        <w:rPr>
          <w:rFonts w:ascii="Times New Roman" w:hAnsi="Times New Roman" w:cs="Times New Roman"/>
          <w:sz w:val="28"/>
          <w:szCs w:val="28"/>
        </w:rPr>
        <w:t xml:space="preserve"> %</w:t>
      </w:r>
      <w:r w:rsidR="0088785F">
        <w:rPr>
          <w:rFonts w:ascii="Times New Roman" w:hAnsi="Times New Roman" w:cs="Times New Roman"/>
          <w:sz w:val="28"/>
          <w:szCs w:val="28"/>
        </w:rPr>
        <w:t xml:space="preserve">, </w:t>
      </w:r>
      <w:r w:rsidR="003F308F">
        <w:rPr>
          <w:rFonts w:ascii="Times New Roman" w:hAnsi="Times New Roman" w:cs="Times New Roman"/>
          <w:sz w:val="28"/>
          <w:szCs w:val="28"/>
        </w:rPr>
        <w:t>4,0</w:t>
      </w:r>
      <w:r w:rsidR="0088785F">
        <w:rPr>
          <w:rFonts w:ascii="Times New Roman" w:hAnsi="Times New Roman" w:cs="Times New Roman"/>
          <w:sz w:val="28"/>
          <w:szCs w:val="28"/>
        </w:rPr>
        <w:t xml:space="preserve"> %, </w:t>
      </w:r>
      <w:r w:rsidR="003F308F">
        <w:rPr>
          <w:rFonts w:ascii="Times New Roman" w:hAnsi="Times New Roman" w:cs="Times New Roman"/>
          <w:sz w:val="28"/>
          <w:szCs w:val="28"/>
        </w:rPr>
        <w:t>4,0</w:t>
      </w:r>
      <w:r w:rsidR="0088785F">
        <w:rPr>
          <w:rFonts w:ascii="Times New Roman" w:hAnsi="Times New Roman" w:cs="Times New Roman"/>
          <w:sz w:val="28"/>
          <w:szCs w:val="28"/>
        </w:rPr>
        <w:t xml:space="preserve"> % соответственно</w:t>
      </w:r>
      <w:r w:rsidR="0093785C">
        <w:rPr>
          <w:rFonts w:ascii="Times New Roman" w:hAnsi="Times New Roman" w:cs="Times New Roman"/>
          <w:sz w:val="28"/>
          <w:szCs w:val="28"/>
        </w:rPr>
        <w:t>.</w:t>
      </w:r>
    </w:p>
    <w:p w:rsidR="009917A6" w:rsidRDefault="009917A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30A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</w:t>
      </w:r>
      <w:r w:rsidR="00E30A4A">
        <w:rPr>
          <w:rFonts w:ascii="Times New Roman" w:hAnsi="Times New Roman" w:cs="Times New Roman"/>
          <w:sz w:val="28"/>
          <w:szCs w:val="28"/>
        </w:rPr>
        <w:t>ировании основных показателей социально-экономического развития муниципального образования «Город Майкоп» на 20</w:t>
      </w:r>
      <w:r w:rsidR="00007D31">
        <w:rPr>
          <w:rFonts w:ascii="Times New Roman" w:hAnsi="Times New Roman" w:cs="Times New Roman"/>
          <w:sz w:val="28"/>
          <w:szCs w:val="28"/>
        </w:rPr>
        <w:t>2</w:t>
      </w:r>
      <w:r w:rsidR="005D0929">
        <w:rPr>
          <w:rFonts w:ascii="Times New Roman" w:hAnsi="Times New Roman" w:cs="Times New Roman"/>
          <w:sz w:val="28"/>
          <w:szCs w:val="28"/>
        </w:rPr>
        <w:t>3</w:t>
      </w:r>
      <w:r w:rsidR="00E30A4A">
        <w:rPr>
          <w:rFonts w:ascii="Times New Roman" w:hAnsi="Times New Roman" w:cs="Times New Roman"/>
          <w:sz w:val="28"/>
          <w:szCs w:val="28"/>
        </w:rPr>
        <w:t>-20</w:t>
      </w:r>
      <w:r w:rsidR="0093785C">
        <w:rPr>
          <w:rFonts w:ascii="Times New Roman" w:hAnsi="Times New Roman" w:cs="Times New Roman"/>
          <w:sz w:val="28"/>
          <w:szCs w:val="28"/>
        </w:rPr>
        <w:t>2</w:t>
      </w:r>
      <w:r w:rsidR="005D0929">
        <w:rPr>
          <w:rFonts w:ascii="Times New Roman" w:hAnsi="Times New Roman" w:cs="Times New Roman"/>
          <w:sz w:val="28"/>
          <w:szCs w:val="28"/>
        </w:rPr>
        <w:t>5</w:t>
      </w:r>
      <w:r w:rsidR="00E30A4A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учтены тенденции </w:t>
      </w:r>
      <w:r w:rsidR="00E30A4A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E30A4A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за пр</w:t>
      </w:r>
      <w:r w:rsidR="0049143F">
        <w:rPr>
          <w:rFonts w:ascii="Times New Roman" w:hAnsi="Times New Roman" w:cs="Times New Roman"/>
          <w:sz w:val="28"/>
          <w:szCs w:val="28"/>
        </w:rPr>
        <w:t>едыдущие два года</w:t>
      </w:r>
      <w:r w:rsidR="00D25841">
        <w:rPr>
          <w:rFonts w:ascii="Times New Roman" w:hAnsi="Times New Roman" w:cs="Times New Roman"/>
          <w:sz w:val="28"/>
          <w:szCs w:val="28"/>
        </w:rPr>
        <w:t xml:space="preserve">, оценка основных показателей социально-экономического развития за текущий финансовый год, </w:t>
      </w:r>
      <w:r w:rsidR="00B230B4">
        <w:rPr>
          <w:rFonts w:ascii="Times New Roman" w:hAnsi="Times New Roman" w:cs="Times New Roman"/>
          <w:sz w:val="28"/>
          <w:szCs w:val="28"/>
        </w:rPr>
        <w:t xml:space="preserve">с учетом реально складывающейся экономической ситуации </w:t>
      </w:r>
      <w:r w:rsidR="00E30A4A">
        <w:rPr>
          <w:rFonts w:ascii="Times New Roman" w:hAnsi="Times New Roman" w:cs="Times New Roman"/>
          <w:sz w:val="28"/>
          <w:szCs w:val="28"/>
        </w:rPr>
        <w:t xml:space="preserve">в </w:t>
      </w:r>
      <w:r w:rsidR="00B230B4">
        <w:rPr>
          <w:rFonts w:ascii="Times New Roman" w:hAnsi="Times New Roman" w:cs="Times New Roman"/>
          <w:sz w:val="28"/>
          <w:szCs w:val="28"/>
        </w:rPr>
        <w:t>муниципальном образовании «Город Майкоп».</w:t>
      </w:r>
    </w:p>
    <w:p w:rsidR="0043381F" w:rsidRDefault="0043381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5B48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рогноза использованы данные </w:t>
      </w:r>
      <w:r w:rsidR="000E2159">
        <w:rPr>
          <w:rFonts w:ascii="Times New Roman" w:hAnsi="Times New Roman" w:cs="Times New Roman"/>
          <w:sz w:val="28"/>
          <w:szCs w:val="28"/>
        </w:rPr>
        <w:t xml:space="preserve">Управления Федеральной </w:t>
      </w:r>
      <w:r>
        <w:rPr>
          <w:rFonts w:ascii="Times New Roman" w:hAnsi="Times New Roman" w:cs="Times New Roman"/>
          <w:sz w:val="28"/>
          <w:szCs w:val="28"/>
        </w:rPr>
        <w:t>службы государственной статистики по</w:t>
      </w:r>
      <w:r w:rsidR="000E2159">
        <w:rPr>
          <w:rFonts w:ascii="Times New Roman" w:hAnsi="Times New Roman" w:cs="Times New Roman"/>
          <w:sz w:val="28"/>
          <w:szCs w:val="28"/>
        </w:rPr>
        <w:t xml:space="preserve"> Краснодарскому краю и</w:t>
      </w:r>
      <w:r>
        <w:rPr>
          <w:rFonts w:ascii="Times New Roman" w:hAnsi="Times New Roman" w:cs="Times New Roman"/>
          <w:sz w:val="28"/>
          <w:szCs w:val="28"/>
        </w:rPr>
        <w:t xml:space="preserve"> Республике Адыгея,</w:t>
      </w:r>
      <w:r w:rsidRPr="00433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федеральных и региональных структур по Республике Адыгея, а также информация о производственных планах и инвестиционных программах крупных и средних предприятий, осуществляющих свою деятельность на территории муниципального образования «Город Майкоп».</w:t>
      </w:r>
    </w:p>
    <w:p w:rsidR="00E30A4A" w:rsidRDefault="00E30A4A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Прогноза </w:t>
      </w:r>
      <w:r w:rsidR="00DF6718">
        <w:rPr>
          <w:rFonts w:ascii="Times New Roman" w:hAnsi="Times New Roman" w:cs="Times New Roman"/>
          <w:sz w:val="28"/>
          <w:szCs w:val="28"/>
        </w:rPr>
        <w:t>примене</w:t>
      </w:r>
      <w:r>
        <w:rPr>
          <w:rFonts w:ascii="Times New Roman" w:hAnsi="Times New Roman" w:cs="Times New Roman"/>
          <w:sz w:val="28"/>
          <w:szCs w:val="28"/>
        </w:rPr>
        <w:t xml:space="preserve">ны формы, </w:t>
      </w:r>
      <w:r w:rsidR="00622A13">
        <w:rPr>
          <w:rFonts w:ascii="Times New Roman" w:hAnsi="Times New Roman" w:cs="Times New Roman"/>
          <w:sz w:val="28"/>
          <w:szCs w:val="28"/>
        </w:rPr>
        <w:t>утвержденные Министерством экономического развития и торговли Республики Адыгея.</w:t>
      </w:r>
    </w:p>
    <w:p w:rsidR="006C550D" w:rsidRDefault="000C4978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показатели среднесрочного прогноза, подготовленные</w:t>
      </w:r>
      <w:r w:rsidRPr="000C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 w:rsidRPr="00C2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Майкоп», ответственными за </w:t>
      </w:r>
      <w:r w:rsidR="00853B9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разработку, были представлены в соответствующие Министерства и Комитеты Республики Адыгея. </w:t>
      </w:r>
    </w:p>
    <w:p w:rsidR="007A37F1" w:rsidRDefault="007A37F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Тенденция экономического развития муниципального образования «Город Майкоп» </w:t>
      </w:r>
      <w:r w:rsidR="000A6D49">
        <w:rPr>
          <w:rFonts w:ascii="Times New Roman" w:hAnsi="Times New Roman" w:cs="Times New Roman"/>
          <w:sz w:val="28"/>
          <w:szCs w:val="28"/>
        </w:rPr>
        <w:t>на 20</w:t>
      </w:r>
      <w:r w:rsidR="00007D31">
        <w:rPr>
          <w:rFonts w:ascii="Times New Roman" w:hAnsi="Times New Roman" w:cs="Times New Roman"/>
          <w:sz w:val="28"/>
          <w:szCs w:val="28"/>
        </w:rPr>
        <w:t>2</w:t>
      </w:r>
      <w:r w:rsidR="00492B21">
        <w:rPr>
          <w:rFonts w:ascii="Times New Roman" w:hAnsi="Times New Roman" w:cs="Times New Roman"/>
          <w:sz w:val="28"/>
          <w:szCs w:val="28"/>
        </w:rPr>
        <w:t>3</w:t>
      </w:r>
      <w:r w:rsidR="000A6D49">
        <w:rPr>
          <w:rFonts w:ascii="Times New Roman" w:hAnsi="Times New Roman" w:cs="Times New Roman"/>
          <w:sz w:val="28"/>
          <w:szCs w:val="28"/>
        </w:rPr>
        <w:t>-202</w:t>
      </w:r>
      <w:r w:rsidR="00492B21">
        <w:rPr>
          <w:rFonts w:ascii="Times New Roman" w:hAnsi="Times New Roman" w:cs="Times New Roman"/>
          <w:sz w:val="28"/>
          <w:szCs w:val="28"/>
        </w:rPr>
        <w:t>5</w:t>
      </w:r>
      <w:r w:rsidR="000A6D49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соответствует основным параметрам</w:t>
      </w:r>
      <w:r w:rsidR="00863B89">
        <w:rPr>
          <w:rFonts w:ascii="Times New Roman" w:hAnsi="Times New Roman" w:cs="Times New Roman"/>
          <w:sz w:val="28"/>
          <w:szCs w:val="28"/>
        </w:rPr>
        <w:t xml:space="preserve">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Республики Адыгея.</w:t>
      </w:r>
    </w:p>
    <w:p w:rsidR="00B90802" w:rsidRPr="00863B89" w:rsidRDefault="00B90802" w:rsidP="00FC0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0802" w:rsidRPr="00863B89" w:rsidRDefault="00B90802" w:rsidP="00FC0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0802" w:rsidRPr="00863B89" w:rsidRDefault="00B90802" w:rsidP="00FC0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0802" w:rsidRPr="00863B89" w:rsidRDefault="00B90802" w:rsidP="00FC0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0802" w:rsidRPr="00863B89" w:rsidRDefault="00B90802" w:rsidP="00FC0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0802" w:rsidRPr="00863B89" w:rsidRDefault="00B90802" w:rsidP="00FC0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0802" w:rsidRPr="00863B89" w:rsidRDefault="00B90802" w:rsidP="00FC0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23BD" w:rsidRDefault="00215CB5" w:rsidP="00FC0A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23BD" w:rsidRPr="00C2005B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:rsidR="00182B50" w:rsidRPr="00941351" w:rsidRDefault="00182B50" w:rsidP="0094135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CE" w:rsidRDefault="002241C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Промышленность – одна из основных отраслей экономики муниципального образования «Город Майкоп», определяющая </w:t>
      </w:r>
      <w:r w:rsidR="0098778F">
        <w:rPr>
          <w:rFonts w:ascii="Times New Roman" w:hAnsi="Times New Roman" w:cs="Times New Roman"/>
          <w:sz w:val="28"/>
          <w:szCs w:val="28"/>
        </w:rPr>
        <w:t>социально-экономическую ситуацию муниципального образования «Город Майкоп»</w:t>
      </w:r>
      <w:r w:rsidR="000E5031">
        <w:rPr>
          <w:rFonts w:ascii="Times New Roman" w:hAnsi="Times New Roman" w:cs="Times New Roman"/>
          <w:sz w:val="28"/>
          <w:szCs w:val="28"/>
        </w:rPr>
        <w:t>.</w:t>
      </w:r>
      <w:r w:rsidR="0098778F">
        <w:rPr>
          <w:rFonts w:ascii="Times New Roman" w:hAnsi="Times New Roman" w:cs="Times New Roman"/>
          <w:sz w:val="28"/>
          <w:szCs w:val="28"/>
        </w:rPr>
        <w:t xml:space="preserve"> </w:t>
      </w:r>
      <w:r w:rsidR="000E5031">
        <w:rPr>
          <w:rFonts w:ascii="Times New Roman" w:hAnsi="Times New Roman" w:cs="Times New Roman"/>
          <w:sz w:val="28"/>
          <w:szCs w:val="28"/>
        </w:rPr>
        <w:t>Р</w:t>
      </w:r>
      <w:r w:rsidR="0040455D">
        <w:rPr>
          <w:rFonts w:ascii="Times New Roman" w:hAnsi="Times New Roman" w:cs="Times New Roman"/>
          <w:sz w:val="28"/>
          <w:szCs w:val="28"/>
        </w:rPr>
        <w:t xml:space="preserve">езультаты деятельности </w:t>
      </w:r>
      <w:r w:rsidR="000E5031">
        <w:rPr>
          <w:rFonts w:ascii="Times New Roman" w:hAnsi="Times New Roman" w:cs="Times New Roman"/>
          <w:sz w:val="28"/>
          <w:szCs w:val="28"/>
        </w:rPr>
        <w:t>промышленных предприятий</w:t>
      </w:r>
      <w:r w:rsidR="00154F1B">
        <w:rPr>
          <w:rFonts w:ascii="Times New Roman" w:hAnsi="Times New Roman" w:cs="Times New Roman"/>
          <w:sz w:val="28"/>
          <w:szCs w:val="28"/>
        </w:rPr>
        <w:t xml:space="preserve"> </w:t>
      </w:r>
      <w:r w:rsidR="0098778F">
        <w:rPr>
          <w:rFonts w:ascii="Times New Roman" w:hAnsi="Times New Roman" w:cs="Times New Roman"/>
          <w:sz w:val="28"/>
          <w:szCs w:val="28"/>
        </w:rPr>
        <w:t>являю</w:t>
      </w:r>
      <w:r w:rsidR="00154F1B">
        <w:rPr>
          <w:rFonts w:ascii="Times New Roman" w:hAnsi="Times New Roman" w:cs="Times New Roman"/>
          <w:sz w:val="28"/>
          <w:szCs w:val="28"/>
        </w:rPr>
        <w:t>т</w:t>
      </w:r>
      <w:r w:rsidR="0098778F">
        <w:rPr>
          <w:rFonts w:ascii="Times New Roman" w:hAnsi="Times New Roman" w:cs="Times New Roman"/>
          <w:sz w:val="28"/>
          <w:szCs w:val="28"/>
        </w:rPr>
        <w:t xml:space="preserve">ся одним из основных источников налоговых поступлений в бюджет муниципального образования «Город Майкоп», а </w:t>
      </w:r>
      <w:r w:rsidR="000E5031">
        <w:rPr>
          <w:rFonts w:ascii="Times New Roman" w:hAnsi="Times New Roman" w:cs="Times New Roman"/>
          <w:sz w:val="28"/>
          <w:szCs w:val="28"/>
        </w:rPr>
        <w:t>численность занятых в промышленности</w:t>
      </w:r>
      <w:r w:rsidR="00B25C87">
        <w:rPr>
          <w:rFonts w:ascii="Times New Roman" w:hAnsi="Times New Roman" w:cs="Times New Roman"/>
          <w:sz w:val="28"/>
          <w:szCs w:val="28"/>
        </w:rPr>
        <w:t xml:space="preserve"> –</w:t>
      </w:r>
      <w:r w:rsidR="000E5031">
        <w:rPr>
          <w:rFonts w:ascii="Times New Roman" w:hAnsi="Times New Roman" w:cs="Times New Roman"/>
          <w:sz w:val="28"/>
          <w:szCs w:val="28"/>
        </w:rPr>
        <w:t xml:space="preserve"> ключевым</w:t>
      </w:r>
      <w:r w:rsidR="0098778F">
        <w:rPr>
          <w:rFonts w:ascii="Times New Roman" w:hAnsi="Times New Roman" w:cs="Times New Roman"/>
          <w:sz w:val="28"/>
          <w:szCs w:val="28"/>
        </w:rPr>
        <w:t xml:space="preserve"> фактором занятости населения</w:t>
      </w:r>
      <w:r w:rsidR="000E5031">
        <w:rPr>
          <w:rFonts w:ascii="Times New Roman" w:hAnsi="Times New Roman" w:cs="Times New Roman"/>
          <w:sz w:val="28"/>
          <w:szCs w:val="28"/>
        </w:rPr>
        <w:t xml:space="preserve"> в экономике</w:t>
      </w:r>
      <w:r w:rsidR="0098778F">
        <w:rPr>
          <w:rFonts w:ascii="Times New Roman" w:hAnsi="Times New Roman" w:cs="Times New Roman"/>
          <w:sz w:val="28"/>
          <w:szCs w:val="28"/>
        </w:rPr>
        <w:t>.</w:t>
      </w:r>
    </w:p>
    <w:p w:rsidR="005E4431" w:rsidRDefault="00FA0469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BC41CB" w:rsidRPr="00BC41CB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BC41CB">
        <w:rPr>
          <w:rFonts w:ascii="Times New Roman" w:hAnsi="Times New Roman" w:cs="Times New Roman"/>
          <w:sz w:val="28"/>
          <w:szCs w:val="28"/>
        </w:rPr>
        <w:t>Экономическое р</w:t>
      </w:r>
      <w:r w:rsidR="00BC41CB" w:rsidRPr="00BC41CB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BC41CB">
        <w:rPr>
          <w:rFonts w:ascii="Times New Roman" w:hAnsi="Times New Roman" w:cs="Times New Roman"/>
          <w:sz w:val="28"/>
          <w:szCs w:val="28"/>
        </w:rPr>
        <w:t>и формирование инвестиционной привлекательности</w:t>
      </w:r>
      <w:r w:rsidR="00BC41CB" w:rsidRPr="00BC41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со сроком реализации на 2022-2026 годы</w:t>
      </w:r>
      <w:r>
        <w:rPr>
          <w:rFonts w:ascii="Times New Roman" w:hAnsi="Times New Roman" w:cs="Times New Roman"/>
          <w:sz w:val="28"/>
          <w:szCs w:val="28"/>
        </w:rPr>
        <w:t xml:space="preserve"> в части развития промышленного производства предусмотрено</w:t>
      </w:r>
      <w:r w:rsidR="005E4431">
        <w:rPr>
          <w:rFonts w:ascii="Times New Roman" w:hAnsi="Times New Roman" w:cs="Times New Roman"/>
          <w:sz w:val="28"/>
          <w:szCs w:val="28"/>
        </w:rPr>
        <w:t>:</w:t>
      </w:r>
    </w:p>
    <w:p w:rsidR="005E4431" w:rsidRDefault="005E44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A0469">
        <w:rPr>
          <w:rFonts w:ascii="Times New Roman" w:hAnsi="Times New Roman" w:cs="Times New Roman"/>
          <w:sz w:val="28"/>
          <w:szCs w:val="28"/>
        </w:rPr>
        <w:t xml:space="preserve">остижение стратегической подцели </w:t>
      </w:r>
      <w:r>
        <w:rPr>
          <w:rFonts w:ascii="Times New Roman" w:hAnsi="Times New Roman" w:cs="Times New Roman"/>
          <w:sz w:val="28"/>
          <w:szCs w:val="28"/>
        </w:rPr>
        <w:t xml:space="preserve">«Город с динамично развивающимся конкурентоспособным комплексом отраслей промышленности, обеспечивающим внутренние и внешние потребности муниципального образования и по ряду направлений Республики Адыгея качественной продукцией». </w:t>
      </w:r>
    </w:p>
    <w:p w:rsidR="005E4431" w:rsidRDefault="005E44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A0469">
        <w:rPr>
          <w:rFonts w:ascii="Times New Roman" w:hAnsi="Times New Roman" w:cs="Times New Roman"/>
          <w:sz w:val="28"/>
          <w:szCs w:val="28"/>
        </w:rPr>
        <w:t>ешение стратегических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431" w:rsidRDefault="005E44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E14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вышение конкурентоспособности продукции, производимой на предприятиях, осуществляющих деятельность на территории муниципального образования «Город Майкоп», создание эффективной системы продвижения:</w:t>
      </w:r>
    </w:p>
    <w:p w:rsidR="005E4431" w:rsidRDefault="005E44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ассортимента за счёт продукции с высокой долей добавочной стоимости;</w:t>
      </w:r>
    </w:p>
    <w:p w:rsidR="005E4431" w:rsidRDefault="005E44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эффективной системы продвижения производимой продукции, пользующейся спросом у потребителей;</w:t>
      </w:r>
    </w:p>
    <w:p w:rsidR="005E4431" w:rsidRDefault="005E44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производительности труда;</w:t>
      </w:r>
    </w:p>
    <w:p w:rsidR="005E4431" w:rsidRDefault="005E44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энергоёмкости продукции.</w:t>
      </w:r>
    </w:p>
    <w:p w:rsidR="005E4431" w:rsidRDefault="005E44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Создание условий для кооперации и интеграции промышленных предприятий с образовательными и научными организациями</w:t>
      </w:r>
      <w:r w:rsidR="00523040">
        <w:rPr>
          <w:rFonts w:ascii="Times New Roman" w:hAnsi="Times New Roman" w:cs="Times New Roman"/>
          <w:sz w:val="28"/>
          <w:szCs w:val="28"/>
        </w:rPr>
        <w:t>.</w:t>
      </w:r>
    </w:p>
    <w:p w:rsidR="00523040" w:rsidRDefault="00523040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Участие в создании инновационного развития комплекса отраслей промышленности, взаимодействие науки с производством в данной сфере.</w:t>
      </w:r>
    </w:p>
    <w:p w:rsidR="00523040" w:rsidRDefault="00523040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64CD5">
        <w:rPr>
          <w:rFonts w:ascii="Times New Roman" w:hAnsi="Times New Roman" w:cs="Times New Roman"/>
          <w:sz w:val="28"/>
          <w:szCs w:val="28"/>
        </w:rPr>
        <w:t xml:space="preserve">Создание условий для активного использования возможностей и инструментов </w:t>
      </w:r>
      <w:proofErr w:type="spellStart"/>
      <w:r w:rsidR="00A64C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64CD5">
        <w:rPr>
          <w:rFonts w:ascii="Times New Roman" w:hAnsi="Times New Roman" w:cs="Times New Roman"/>
          <w:sz w:val="28"/>
          <w:szCs w:val="28"/>
        </w:rPr>
        <w:t>-частного партнерства в сфере развития комплекса отраслей промышленности.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CD5" w:rsidRDefault="005E44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CD5">
        <w:rPr>
          <w:rFonts w:ascii="Times New Roman" w:hAnsi="Times New Roman" w:cs="Times New Roman"/>
          <w:sz w:val="28"/>
          <w:szCs w:val="28"/>
        </w:rPr>
        <w:t>.5. Поддержка реализации эффективных проектов в приоритетных направлениях развития промышленного комплекса, привлечение профильных инвесторов.</w:t>
      </w:r>
    </w:p>
    <w:p w:rsidR="005E4431" w:rsidRDefault="00A64C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Участие в формировании подготовки, переподготовки и удержания востребованных специалистов.</w:t>
      </w:r>
      <w:r w:rsidR="005E4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A31" w:rsidRDefault="00A64C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A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A0469">
        <w:rPr>
          <w:rFonts w:ascii="Times New Roman" w:hAnsi="Times New Roman" w:cs="Times New Roman"/>
          <w:sz w:val="28"/>
          <w:szCs w:val="28"/>
        </w:rPr>
        <w:t>остижени</w:t>
      </w:r>
      <w:r w:rsidR="00016471">
        <w:rPr>
          <w:rFonts w:ascii="Times New Roman" w:hAnsi="Times New Roman" w:cs="Times New Roman"/>
          <w:sz w:val="28"/>
          <w:szCs w:val="28"/>
        </w:rPr>
        <w:t>е</w:t>
      </w:r>
      <w:r w:rsidR="00FA0469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706A31">
        <w:rPr>
          <w:rFonts w:ascii="Times New Roman" w:hAnsi="Times New Roman" w:cs="Times New Roman"/>
          <w:sz w:val="28"/>
          <w:szCs w:val="28"/>
        </w:rPr>
        <w:t>й</w:t>
      </w:r>
      <w:r w:rsidR="00FA0469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706A31">
        <w:rPr>
          <w:rFonts w:ascii="Times New Roman" w:hAnsi="Times New Roman" w:cs="Times New Roman"/>
          <w:sz w:val="28"/>
          <w:szCs w:val="28"/>
        </w:rPr>
        <w:t>ых</w:t>
      </w:r>
      <w:r w:rsidR="00FA046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06A31">
        <w:rPr>
          <w:rFonts w:ascii="Times New Roman" w:hAnsi="Times New Roman" w:cs="Times New Roman"/>
          <w:sz w:val="28"/>
          <w:szCs w:val="28"/>
        </w:rPr>
        <w:t>ей:</w:t>
      </w:r>
    </w:p>
    <w:p w:rsidR="00E2745C" w:rsidRDefault="00706A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64CD5">
        <w:rPr>
          <w:rFonts w:ascii="Times New Roman" w:hAnsi="Times New Roman" w:cs="Times New Roman"/>
          <w:sz w:val="28"/>
          <w:szCs w:val="28"/>
        </w:rPr>
        <w:t xml:space="preserve"> Объ</w:t>
      </w:r>
      <w:r w:rsidR="00C8396D">
        <w:rPr>
          <w:rFonts w:ascii="Times New Roman" w:hAnsi="Times New Roman" w:cs="Times New Roman"/>
          <w:sz w:val="28"/>
          <w:szCs w:val="28"/>
        </w:rPr>
        <w:t>е</w:t>
      </w:r>
      <w:r w:rsidR="00A64CD5">
        <w:rPr>
          <w:rFonts w:ascii="Times New Roman" w:hAnsi="Times New Roman" w:cs="Times New Roman"/>
          <w:sz w:val="28"/>
          <w:szCs w:val="28"/>
        </w:rPr>
        <w:t>м отгруженных товаров собственного производства, выполненных работ и услуг по полному кругу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0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A31" w:rsidRDefault="00706A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Индекс промышленного производства по полному кругу предприятий.</w:t>
      </w:r>
    </w:p>
    <w:p w:rsidR="00A64CD5" w:rsidRDefault="00706A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значений целевых показателей как ожидаемого результата развития промышленного производства на территории муниципального образования «Город Майкоп». </w:t>
      </w:r>
      <w:r w:rsidR="00016471">
        <w:rPr>
          <w:rFonts w:ascii="Times New Roman" w:hAnsi="Times New Roman" w:cs="Times New Roman"/>
          <w:sz w:val="28"/>
          <w:szCs w:val="28"/>
        </w:rPr>
        <w:t>Плановые значения целев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16471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16471">
        <w:rPr>
          <w:rFonts w:ascii="Times New Roman" w:hAnsi="Times New Roman" w:cs="Times New Roman"/>
          <w:sz w:val="28"/>
          <w:szCs w:val="28"/>
        </w:rPr>
        <w:t xml:space="preserve"> рассчитываются на основе показателей среднесрочного и долгосрочного прогнозов.</w:t>
      </w:r>
      <w:r w:rsidR="005E4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Промышленное производство представлено </w:t>
      </w:r>
      <w:r w:rsidR="006D0DA3">
        <w:rPr>
          <w:rFonts w:ascii="Times New Roman" w:hAnsi="Times New Roman" w:cs="Times New Roman"/>
          <w:sz w:val="28"/>
          <w:szCs w:val="28"/>
        </w:rPr>
        <w:t>в четыр</w:t>
      </w:r>
      <w:r w:rsidR="00DF6718">
        <w:rPr>
          <w:rFonts w:ascii="Times New Roman" w:hAnsi="Times New Roman" w:cs="Times New Roman"/>
          <w:sz w:val="28"/>
          <w:szCs w:val="28"/>
        </w:rPr>
        <w:t>ё</w:t>
      </w:r>
      <w:r w:rsidR="006D0DA3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D0DA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В «Добыча полезных ископаемых»</w:t>
      </w:r>
      <w:r w:rsidR="00B25C87">
        <w:rPr>
          <w:rFonts w:ascii="Times New Roman" w:hAnsi="Times New Roman" w:cs="Times New Roman"/>
          <w:sz w:val="28"/>
          <w:szCs w:val="28"/>
        </w:rPr>
        <w:t>;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С «Обрабатывающие производства»</w:t>
      </w:r>
      <w:r w:rsidR="00B25C87">
        <w:rPr>
          <w:rFonts w:ascii="Times New Roman" w:hAnsi="Times New Roman" w:cs="Times New Roman"/>
          <w:sz w:val="28"/>
          <w:szCs w:val="28"/>
        </w:rPr>
        <w:t>;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="00B25C87">
        <w:rPr>
          <w:rFonts w:ascii="Times New Roman" w:hAnsi="Times New Roman" w:cs="Times New Roman"/>
          <w:sz w:val="28"/>
          <w:szCs w:val="28"/>
        </w:rPr>
        <w:t>;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Е «Водоснабжение; водоотведение, организация сбора и утилизации отходов, деятельность по ликвидации загрязнений»</w:t>
      </w:r>
      <w:r w:rsidR="00B25C87">
        <w:rPr>
          <w:rFonts w:ascii="Times New Roman" w:hAnsi="Times New Roman" w:cs="Times New Roman"/>
          <w:sz w:val="28"/>
          <w:szCs w:val="28"/>
        </w:rPr>
        <w:t>.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разработан по полному кругу предприятий, представляющих все указанные виды деятельности, включая крупные, средние, малые и </w:t>
      </w:r>
      <w:proofErr w:type="spellStart"/>
      <w:r w:rsidR="00182B50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на территории муниципального образования «Город Майкоп». 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</w:t>
      </w:r>
      <w:r w:rsidR="00FB7951">
        <w:rPr>
          <w:rFonts w:ascii="Times New Roman" w:hAnsi="Times New Roman" w:cs="Times New Roman"/>
          <w:sz w:val="28"/>
          <w:szCs w:val="28"/>
        </w:rPr>
        <w:t>объ</w:t>
      </w:r>
      <w:r w:rsidR="00C8396D">
        <w:rPr>
          <w:rFonts w:ascii="Times New Roman" w:hAnsi="Times New Roman" w:cs="Times New Roman"/>
          <w:sz w:val="28"/>
          <w:szCs w:val="28"/>
        </w:rPr>
        <w:t>е</w:t>
      </w:r>
      <w:r w:rsidR="00FB7951">
        <w:rPr>
          <w:rFonts w:ascii="Times New Roman" w:hAnsi="Times New Roman" w:cs="Times New Roman"/>
          <w:sz w:val="28"/>
          <w:szCs w:val="28"/>
        </w:rPr>
        <w:t xml:space="preserve">м промышленного производства </w:t>
      </w:r>
      <w:r w:rsidR="00DE07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="00FB7951">
        <w:rPr>
          <w:rFonts w:ascii="Times New Roman" w:hAnsi="Times New Roman" w:cs="Times New Roman"/>
          <w:sz w:val="28"/>
          <w:szCs w:val="28"/>
        </w:rPr>
        <w:t xml:space="preserve">приходится на раздел «Обрабатывающие производства», в том числе основной </w:t>
      </w:r>
      <w:r>
        <w:rPr>
          <w:rFonts w:ascii="Times New Roman" w:hAnsi="Times New Roman" w:cs="Times New Roman"/>
          <w:sz w:val="28"/>
          <w:szCs w:val="28"/>
        </w:rPr>
        <w:t xml:space="preserve">вклад в развитие промышленного производства </w:t>
      </w:r>
      <w:r w:rsidR="00C04C11">
        <w:rPr>
          <w:rFonts w:ascii="Times New Roman" w:hAnsi="Times New Roman" w:cs="Times New Roman"/>
          <w:sz w:val="28"/>
          <w:szCs w:val="28"/>
        </w:rPr>
        <w:t xml:space="preserve">данного раздела </w:t>
      </w:r>
      <w:r>
        <w:rPr>
          <w:rFonts w:ascii="Times New Roman" w:hAnsi="Times New Roman" w:cs="Times New Roman"/>
          <w:sz w:val="28"/>
          <w:szCs w:val="28"/>
        </w:rPr>
        <w:t>вносят такие отрасли</w:t>
      </w:r>
      <w:r w:rsidR="00455BD3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>
        <w:rPr>
          <w:rFonts w:ascii="Times New Roman" w:hAnsi="Times New Roman" w:cs="Times New Roman"/>
          <w:sz w:val="28"/>
          <w:szCs w:val="28"/>
        </w:rPr>
        <w:t>, как: пищевая</w:t>
      </w:r>
      <w:r w:rsidR="00273CB1">
        <w:rPr>
          <w:rFonts w:ascii="Times New Roman" w:hAnsi="Times New Roman" w:cs="Times New Roman"/>
          <w:sz w:val="28"/>
          <w:szCs w:val="28"/>
        </w:rPr>
        <w:t xml:space="preserve"> промышленность </w:t>
      </w:r>
      <w:r w:rsidR="009873D8">
        <w:rPr>
          <w:rFonts w:ascii="Times New Roman" w:hAnsi="Times New Roman" w:cs="Times New Roman"/>
          <w:sz w:val="28"/>
          <w:szCs w:val="28"/>
        </w:rPr>
        <w:t>(производство пищевых продуктов, производство напитков)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CA2">
        <w:rPr>
          <w:rFonts w:ascii="Times New Roman" w:hAnsi="Times New Roman" w:cs="Times New Roman"/>
          <w:sz w:val="28"/>
          <w:szCs w:val="28"/>
        </w:rPr>
        <w:t xml:space="preserve"> </w:t>
      </w:r>
      <w:r w:rsidR="00455BD3">
        <w:rPr>
          <w:rFonts w:ascii="Times New Roman" w:hAnsi="Times New Roman" w:cs="Times New Roman"/>
          <w:sz w:val="28"/>
          <w:szCs w:val="28"/>
        </w:rPr>
        <w:t>производств</w:t>
      </w:r>
      <w:r w:rsidR="009873D8">
        <w:rPr>
          <w:rFonts w:ascii="Times New Roman" w:hAnsi="Times New Roman" w:cs="Times New Roman"/>
          <w:sz w:val="28"/>
          <w:szCs w:val="28"/>
        </w:rPr>
        <w:t>о</w:t>
      </w:r>
      <w:r w:rsidR="00455BD3">
        <w:rPr>
          <w:rFonts w:ascii="Times New Roman" w:hAnsi="Times New Roman" w:cs="Times New Roman"/>
          <w:sz w:val="28"/>
          <w:szCs w:val="28"/>
        </w:rPr>
        <w:t xml:space="preserve"> бумаги и </w:t>
      </w:r>
      <w:r>
        <w:rPr>
          <w:rFonts w:ascii="Times New Roman" w:hAnsi="Times New Roman" w:cs="Times New Roman"/>
          <w:sz w:val="28"/>
          <w:szCs w:val="28"/>
        </w:rPr>
        <w:t>бумажн</w:t>
      </w:r>
      <w:r w:rsidR="00455BD3">
        <w:rPr>
          <w:rFonts w:ascii="Times New Roman" w:hAnsi="Times New Roman" w:cs="Times New Roman"/>
          <w:sz w:val="28"/>
          <w:szCs w:val="28"/>
        </w:rPr>
        <w:t>ых изделий, производств</w:t>
      </w:r>
      <w:r w:rsidR="009873D8">
        <w:rPr>
          <w:rFonts w:ascii="Times New Roman" w:hAnsi="Times New Roman" w:cs="Times New Roman"/>
          <w:sz w:val="28"/>
          <w:szCs w:val="28"/>
        </w:rPr>
        <w:t>о</w:t>
      </w:r>
      <w:r w:rsidR="00455BD3">
        <w:rPr>
          <w:rFonts w:ascii="Times New Roman" w:hAnsi="Times New Roman" w:cs="Times New Roman"/>
          <w:sz w:val="28"/>
          <w:szCs w:val="28"/>
        </w:rPr>
        <w:t xml:space="preserve"> машин и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C79" w:rsidRDefault="000E50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развития промышленно</w:t>
      </w:r>
      <w:r w:rsidR="0073716A">
        <w:rPr>
          <w:rFonts w:ascii="Times New Roman" w:hAnsi="Times New Roman" w:cs="Times New Roman"/>
          <w:sz w:val="28"/>
          <w:szCs w:val="28"/>
        </w:rPr>
        <w:t>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7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="000358DF">
        <w:rPr>
          <w:rFonts w:ascii="Times New Roman" w:hAnsi="Times New Roman" w:cs="Times New Roman"/>
          <w:sz w:val="28"/>
          <w:szCs w:val="28"/>
        </w:rPr>
        <w:t>на период до 202</w:t>
      </w:r>
      <w:r w:rsidR="00E22824">
        <w:rPr>
          <w:rFonts w:ascii="Times New Roman" w:hAnsi="Times New Roman" w:cs="Times New Roman"/>
          <w:sz w:val="28"/>
          <w:szCs w:val="28"/>
        </w:rPr>
        <w:t>5</w:t>
      </w:r>
      <w:r w:rsidR="000358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66F7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методическими </w:t>
      </w:r>
      <w:r w:rsidR="00965296">
        <w:rPr>
          <w:rFonts w:ascii="Times New Roman" w:hAnsi="Times New Roman" w:cs="Times New Roman"/>
          <w:sz w:val="28"/>
          <w:szCs w:val="28"/>
        </w:rPr>
        <w:t>рекомендац</w:t>
      </w:r>
      <w:r w:rsidR="008366F7">
        <w:rPr>
          <w:rFonts w:ascii="Times New Roman" w:hAnsi="Times New Roman" w:cs="Times New Roman"/>
          <w:sz w:val="28"/>
          <w:szCs w:val="28"/>
        </w:rPr>
        <w:t xml:space="preserve">иями и </w:t>
      </w:r>
      <w:r w:rsidR="00F023BD">
        <w:rPr>
          <w:rFonts w:ascii="Times New Roman" w:hAnsi="Times New Roman" w:cs="Times New Roman"/>
          <w:sz w:val="28"/>
          <w:szCs w:val="28"/>
        </w:rPr>
        <w:t>сценарны</w:t>
      </w:r>
      <w:r w:rsidR="008366F7">
        <w:rPr>
          <w:rFonts w:ascii="Times New Roman" w:hAnsi="Times New Roman" w:cs="Times New Roman"/>
          <w:sz w:val="28"/>
          <w:szCs w:val="28"/>
        </w:rPr>
        <w:t>ми</w:t>
      </w:r>
      <w:r w:rsidR="00F023B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366F7">
        <w:rPr>
          <w:rFonts w:ascii="Times New Roman" w:hAnsi="Times New Roman" w:cs="Times New Roman"/>
          <w:sz w:val="28"/>
          <w:szCs w:val="28"/>
        </w:rPr>
        <w:t>ями</w:t>
      </w:r>
      <w:r w:rsidR="00F023BD">
        <w:rPr>
          <w:rFonts w:ascii="Times New Roman" w:hAnsi="Times New Roman" w:cs="Times New Roman"/>
          <w:sz w:val="28"/>
          <w:szCs w:val="28"/>
        </w:rPr>
        <w:t xml:space="preserve"> функционирования экономики</w:t>
      </w:r>
      <w:r w:rsidR="00F0501B">
        <w:rPr>
          <w:rFonts w:ascii="Times New Roman" w:hAnsi="Times New Roman" w:cs="Times New Roman"/>
          <w:sz w:val="28"/>
          <w:szCs w:val="28"/>
        </w:rPr>
        <w:t>, определенны</w:t>
      </w:r>
      <w:r w:rsidR="008366F7">
        <w:rPr>
          <w:rFonts w:ascii="Times New Roman" w:hAnsi="Times New Roman" w:cs="Times New Roman"/>
          <w:sz w:val="28"/>
          <w:szCs w:val="28"/>
        </w:rPr>
        <w:t>ми</w:t>
      </w:r>
      <w:r w:rsidR="00F0501B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Российской Федерации. При разработке основных параметров Прогноза </w:t>
      </w:r>
      <w:r w:rsidR="002307A3">
        <w:rPr>
          <w:rFonts w:ascii="Times New Roman" w:hAnsi="Times New Roman" w:cs="Times New Roman"/>
          <w:sz w:val="28"/>
          <w:szCs w:val="28"/>
        </w:rPr>
        <w:t xml:space="preserve">промышленного производства </w:t>
      </w:r>
      <w:r w:rsidR="00F0501B">
        <w:rPr>
          <w:rFonts w:ascii="Times New Roman" w:hAnsi="Times New Roman" w:cs="Times New Roman"/>
          <w:sz w:val="28"/>
          <w:szCs w:val="28"/>
        </w:rPr>
        <w:t>применены рекомендуемые индексы-дефляторы и индексы цен производителей по видам экономической деятельности до 202</w:t>
      </w:r>
      <w:r w:rsidR="001417C9">
        <w:rPr>
          <w:rFonts w:ascii="Times New Roman" w:hAnsi="Times New Roman" w:cs="Times New Roman"/>
          <w:sz w:val="28"/>
          <w:szCs w:val="28"/>
        </w:rPr>
        <w:t>5</w:t>
      </w:r>
      <w:r w:rsidR="00F0501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4C11">
        <w:rPr>
          <w:rFonts w:ascii="Times New Roman" w:hAnsi="Times New Roman" w:cs="Times New Roman"/>
          <w:sz w:val="28"/>
          <w:szCs w:val="28"/>
        </w:rPr>
        <w:t>(</w:t>
      </w:r>
      <w:r w:rsidR="00F0501B">
        <w:rPr>
          <w:rFonts w:ascii="Times New Roman" w:hAnsi="Times New Roman" w:cs="Times New Roman"/>
          <w:sz w:val="28"/>
          <w:szCs w:val="28"/>
        </w:rPr>
        <w:t>индексы промышленного производства в 20</w:t>
      </w:r>
      <w:r w:rsidR="00B70C58">
        <w:rPr>
          <w:rFonts w:ascii="Times New Roman" w:hAnsi="Times New Roman" w:cs="Times New Roman"/>
          <w:sz w:val="28"/>
          <w:szCs w:val="28"/>
        </w:rPr>
        <w:t>2</w:t>
      </w:r>
      <w:r w:rsidR="001417C9">
        <w:rPr>
          <w:rFonts w:ascii="Times New Roman" w:hAnsi="Times New Roman" w:cs="Times New Roman"/>
          <w:sz w:val="28"/>
          <w:szCs w:val="28"/>
        </w:rPr>
        <w:t>3</w:t>
      </w:r>
      <w:r w:rsidR="00F0501B">
        <w:rPr>
          <w:rFonts w:ascii="Times New Roman" w:hAnsi="Times New Roman" w:cs="Times New Roman"/>
          <w:sz w:val="28"/>
          <w:szCs w:val="28"/>
        </w:rPr>
        <w:t>-202</w:t>
      </w:r>
      <w:r w:rsidR="001417C9">
        <w:rPr>
          <w:rFonts w:ascii="Times New Roman" w:hAnsi="Times New Roman" w:cs="Times New Roman"/>
          <w:sz w:val="28"/>
          <w:szCs w:val="28"/>
        </w:rPr>
        <w:t>5</w:t>
      </w:r>
      <w:r w:rsidR="00F0501B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04C11">
        <w:rPr>
          <w:rFonts w:ascii="Times New Roman" w:hAnsi="Times New Roman" w:cs="Times New Roman"/>
          <w:sz w:val="28"/>
          <w:szCs w:val="28"/>
        </w:rPr>
        <w:t>)</w:t>
      </w:r>
      <w:r w:rsidR="00F0501B">
        <w:rPr>
          <w:rFonts w:ascii="Times New Roman" w:hAnsi="Times New Roman" w:cs="Times New Roman"/>
          <w:sz w:val="28"/>
          <w:szCs w:val="28"/>
        </w:rPr>
        <w:t xml:space="preserve"> по вариантам</w:t>
      </w:r>
      <w:r w:rsidR="003B6B56">
        <w:rPr>
          <w:rFonts w:ascii="Times New Roman" w:hAnsi="Times New Roman" w:cs="Times New Roman"/>
          <w:sz w:val="28"/>
          <w:szCs w:val="28"/>
        </w:rPr>
        <w:t xml:space="preserve">. </w:t>
      </w:r>
      <w:r w:rsidR="008366F7">
        <w:rPr>
          <w:rFonts w:ascii="Times New Roman" w:hAnsi="Times New Roman" w:cs="Times New Roman"/>
          <w:sz w:val="28"/>
          <w:szCs w:val="28"/>
        </w:rPr>
        <w:t>Прогноз разработан на основе отч</w:t>
      </w:r>
      <w:r w:rsidR="00F86CEB">
        <w:rPr>
          <w:rFonts w:ascii="Times New Roman" w:hAnsi="Times New Roman" w:cs="Times New Roman"/>
          <w:sz w:val="28"/>
          <w:szCs w:val="28"/>
        </w:rPr>
        <w:t>е</w:t>
      </w:r>
      <w:r w:rsidR="008366F7">
        <w:rPr>
          <w:rFonts w:ascii="Times New Roman" w:hAnsi="Times New Roman" w:cs="Times New Roman"/>
          <w:sz w:val="28"/>
          <w:szCs w:val="28"/>
        </w:rPr>
        <w:t>тных данных Управления Федеральной службы государственной статистики по Краснодарскому краю и Республике Адыгея за 20</w:t>
      </w:r>
      <w:r w:rsidR="001417C9">
        <w:rPr>
          <w:rFonts w:ascii="Times New Roman" w:hAnsi="Times New Roman" w:cs="Times New Roman"/>
          <w:sz w:val="28"/>
          <w:szCs w:val="28"/>
        </w:rPr>
        <w:t>20</w:t>
      </w:r>
      <w:r w:rsidR="008366F7">
        <w:rPr>
          <w:rFonts w:ascii="Times New Roman" w:hAnsi="Times New Roman" w:cs="Times New Roman"/>
          <w:sz w:val="28"/>
          <w:szCs w:val="28"/>
        </w:rPr>
        <w:t>-20</w:t>
      </w:r>
      <w:r w:rsidR="00BD69D7">
        <w:rPr>
          <w:rFonts w:ascii="Times New Roman" w:hAnsi="Times New Roman" w:cs="Times New Roman"/>
          <w:sz w:val="28"/>
          <w:szCs w:val="28"/>
        </w:rPr>
        <w:t>2</w:t>
      </w:r>
      <w:r w:rsidR="001417C9">
        <w:rPr>
          <w:rFonts w:ascii="Times New Roman" w:hAnsi="Times New Roman" w:cs="Times New Roman"/>
          <w:sz w:val="28"/>
          <w:szCs w:val="28"/>
        </w:rPr>
        <w:t>1</w:t>
      </w:r>
      <w:r w:rsidR="008366F7">
        <w:rPr>
          <w:rFonts w:ascii="Times New Roman" w:hAnsi="Times New Roman" w:cs="Times New Roman"/>
          <w:sz w:val="28"/>
          <w:szCs w:val="28"/>
        </w:rPr>
        <w:t xml:space="preserve"> годы, оценки 20</w:t>
      </w:r>
      <w:r w:rsidR="00B078E9">
        <w:rPr>
          <w:rFonts w:ascii="Times New Roman" w:hAnsi="Times New Roman" w:cs="Times New Roman"/>
          <w:sz w:val="28"/>
          <w:szCs w:val="28"/>
        </w:rPr>
        <w:t>2</w:t>
      </w:r>
      <w:r w:rsidR="001417C9">
        <w:rPr>
          <w:rFonts w:ascii="Times New Roman" w:hAnsi="Times New Roman" w:cs="Times New Roman"/>
          <w:sz w:val="28"/>
          <w:szCs w:val="28"/>
        </w:rPr>
        <w:t>2</w:t>
      </w:r>
      <w:r w:rsidR="008366F7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B67BD">
        <w:rPr>
          <w:rFonts w:ascii="Times New Roman" w:hAnsi="Times New Roman" w:cs="Times New Roman"/>
          <w:sz w:val="28"/>
          <w:szCs w:val="28"/>
        </w:rPr>
        <w:t>к</w:t>
      </w:r>
      <w:r w:rsidR="003B6B56">
        <w:rPr>
          <w:rFonts w:ascii="Times New Roman" w:hAnsi="Times New Roman" w:cs="Times New Roman"/>
          <w:sz w:val="28"/>
          <w:szCs w:val="28"/>
        </w:rPr>
        <w:t>роме того, при подготовке параметров Прогноза</w:t>
      </w:r>
      <w:r w:rsidR="007343D6">
        <w:rPr>
          <w:rFonts w:ascii="Times New Roman" w:hAnsi="Times New Roman" w:cs="Times New Roman"/>
          <w:sz w:val="28"/>
          <w:szCs w:val="28"/>
        </w:rPr>
        <w:t xml:space="preserve"> </w:t>
      </w:r>
      <w:r w:rsidR="008366F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307A3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811331">
        <w:rPr>
          <w:rFonts w:ascii="Times New Roman" w:hAnsi="Times New Roman" w:cs="Times New Roman"/>
          <w:sz w:val="28"/>
          <w:szCs w:val="28"/>
        </w:rPr>
        <w:t>по производству товаров</w:t>
      </w:r>
      <w:r w:rsidR="00B70C58">
        <w:rPr>
          <w:rFonts w:ascii="Times New Roman" w:hAnsi="Times New Roman" w:cs="Times New Roman"/>
          <w:sz w:val="28"/>
          <w:szCs w:val="28"/>
        </w:rPr>
        <w:t xml:space="preserve"> собственного производства</w:t>
      </w:r>
      <w:r w:rsidR="00811331">
        <w:rPr>
          <w:rFonts w:ascii="Times New Roman" w:hAnsi="Times New Roman" w:cs="Times New Roman"/>
          <w:sz w:val="28"/>
          <w:szCs w:val="28"/>
        </w:rPr>
        <w:t>,</w:t>
      </w:r>
      <w:r w:rsidR="00B70C58">
        <w:rPr>
          <w:rFonts w:ascii="Times New Roman" w:hAnsi="Times New Roman" w:cs="Times New Roman"/>
          <w:sz w:val="28"/>
          <w:szCs w:val="28"/>
        </w:rPr>
        <w:t xml:space="preserve"> выполненных</w:t>
      </w:r>
      <w:r w:rsidR="0081133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70C58">
        <w:rPr>
          <w:rFonts w:ascii="Times New Roman" w:hAnsi="Times New Roman" w:cs="Times New Roman"/>
          <w:sz w:val="28"/>
          <w:szCs w:val="28"/>
        </w:rPr>
        <w:t xml:space="preserve"> и</w:t>
      </w:r>
      <w:r w:rsidR="00811331">
        <w:rPr>
          <w:rFonts w:ascii="Times New Roman" w:hAnsi="Times New Roman" w:cs="Times New Roman"/>
          <w:sz w:val="28"/>
          <w:szCs w:val="28"/>
        </w:rPr>
        <w:t xml:space="preserve"> услуг в различных сферах деятельности</w:t>
      </w:r>
      <w:r w:rsidR="00E00CD9">
        <w:rPr>
          <w:rFonts w:ascii="Times New Roman" w:hAnsi="Times New Roman" w:cs="Times New Roman"/>
          <w:sz w:val="28"/>
          <w:szCs w:val="28"/>
        </w:rPr>
        <w:t>,</w:t>
      </w:r>
      <w:r w:rsidR="00811331">
        <w:rPr>
          <w:rFonts w:ascii="Times New Roman" w:hAnsi="Times New Roman" w:cs="Times New Roman"/>
          <w:sz w:val="28"/>
          <w:szCs w:val="28"/>
        </w:rPr>
        <w:t xml:space="preserve"> </w:t>
      </w:r>
      <w:r w:rsidR="003B6B56">
        <w:rPr>
          <w:rFonts w:ascii="Times New Roman" w:hAnsi="Times New Roman" w:cs="Times New Roman"/>
          <w:sz w:val="28"/>
          <w:szCs w:val="28"/>
        </w:rPr>
        <w:t>использована информация</w:t>
      </w:r>
      <w:r w:rsidR="007343D6">
        <w:rPr>
          <w:rFonts w:ascii="Times New Roman" w:hAnsi="Times New Roman" w:cs="Times New Roman"/>
          <w:sz w:val="28"/>
          <w:szCs w:val="28"/>
        </w:rPr>
        <w:t xml:space="preserve"> </w:t>
      </w:r>
      <w:r w:rsidR="00B70C58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="007343D6">
        <w:rPr>
          <w:rFonts w:ascii="Times New Roman" w:hAnsi="Times New Roman" w:cs="Times New Roman"/>
          <w:sz w:val="28"/>
          <w:szCs w:val="28"/>
        </w:rPr>
        <w:t>предприятий</w:t>
      </w:r>
      <w:r w:rsidR="00C11CEF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="007343D6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муниципального образования «Город Майкоп»</w:t>
      </w:r>
      <w:r w:rsidR="00A1433E">
        <w:rPr>
          <w:rFonts w:ascii="Times New Roman" w:hAnsi="Times New Roman" w:cs="Times New Roman"/>
          <w:sz w:val="28"/>
          <w:szCs w:val="28"/>
        </w:rPr>
        <w:t>.</w:t>
      </w:r>
      <w:r w:rsidR="00734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8DF" w:rsidRDefault="008366F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52E" w:rsidRDefault="00C9752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6F6" w:rsidRPr="00043304" w:rsidRDefault="00E043A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Ит</w:t>
      </w:r>
      <w:r w:rsidR="00A4504D" w:rsidRPr="00043304">
        <w:rPr>
          <w:rFonts w:ascii="Times New Roman" w:hAnsi="Times New Roman" w:cs="Times New Roman"/>
          <w:b/>
          <w:i/>
          <w:sz w:val="28"/>
          <w:szCs w:val="28"/>
        </w:rPr>
        <w:t>оги за 20</w:t>
      </w:r>
      <w:r w:rsidR="00BD69D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D01E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4504D" w:rsidRPr="0004330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BD69D7" w:rsidRDefault="00BD69D7" w:rsidP="00BD6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3D01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индекс промышленного производства в муниципальном образовании «Город Майкоп» составил </w:t>
      </w:r>
      <w:r w:rsidR="003D01E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2,</w:t>
      </w:r>
      <w:r w:rsidR="003D01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%, в том числе по разделам:  </w:t>
      </w:r>
    </w:p>
    <w:p w:rsidR="00BD69D7" w:rsidRDefault="00BD69D7" w:rsidP="00BD6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«Добыча полезных ископаемых» – </w:t>
      </w:r>
      <w:r w:rsidR="00916E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8,</w:t>
      </w:r>
      <w:r w:rsidR="00916E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D69D7" w:rsidRDefault="00BD69D7" w:rsidP="00BD6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«Обрабатывающие производства» – </w:t>
      </w:r>
      <w:r w:rsidR="00916EC6">
        <w:rPr>
          <w:rFonts w:ascii="Times New Roman" w:hAnsi="Times New Roman" w:cs="Times New Roman"/>
          <w:sz w:val="28"/>
          <w:szCs w:val="28"/>
        </w:rPr>
        <w:t>111,0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D69D7" w:rsidRDefault="00BD69D7" w:rsidP="00BD6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«Обеспечение электрической энергией, газом и паром; кондиционирование воздуха» – 1</w:t>
      </w:r>
      <w:r w:rsidR="00916EC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6E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D69D7" w:rsidRDefault="00BD69D7" w:rsidP="00BD6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«Водоснабжение; водоотведение, организация сбора и утилизации отходов, деятельность по ликвидации загрязнений» – 1</w:t>
      </w:r>
      <w:r w:rsidR="00916EC6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6E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57A55" w:rsidRDefault="00EE59E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C83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отгруженных товаров собственного производства, выполненных работ и услуг </w:t>
      </w:r>
      <w:r w:rsidR="00C343A6">
        <w:rPr>
          <w:rFonts w:ascii="Times New Roman" w:hAnsi="Times New Roman" w:cs="Times New Roman"/>
          <w:sz w:val="28"/>
          <w:szCs w:val="28"/>
        </w:rPr>
        <w:t xml:space="preserve">по полному кругу предприятий по видам деятельности (разделы </w:t>
      </w:r>
      <w:r w:rsidR="00C343A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343A6">
        <w:rPr>
          <w:rFonts w:ascii="Times New Roman" w:hAnsi="Times New Roman" w:cs="Times New Roman"/>
          <w:sz w:val="28"/>
          <w:szCs w:val="28"/>
        </w:rPr>
        <w:t>,</w:t>
      </w:r>
      <w:r w:rsidR="00C343A6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C343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343A6">
        <w:rPr>
          <w:rFonts w:ascii="Times New Roman" w:hAnsi="Times New Roman" w:cs="Times New Roman"/>
          <w:sz w:val="28"/>
          <w:szCs w:val="28"/>
        </w:rPr>
        <w:t>,</w:t>
      </w:r>
      <w:r w:rsidR="00C343A6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C343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343A6">
        <w:rPr>
          <w:rFonts w:ascii="Times New Roman" w:hAnsi="Times New Roman" w:cs="Times New Roman"/>
          <w:sz w:val="28"/>
          <w:szCs w:val="28"/>
        </w:rPr>
        <w:t>,</w:t>
      </w:r>
      <w:r w:rsidR="00C343A6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C343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343A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BD69D7">
        <w:rPr>
          <w:rFonts w:ascii="Times New Roman" w:hAnsi="Times New Roman" w:cs="Times New Roman"/>
          <w:sz w:val="28"/>
          <w:szCs w:val="28"/>
        </w:rPr>
        <w:t>2</w:t>
      </w:r>
      <w:r w:rsidR="00916E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2412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16EC6">
        <w:rPr>
          <w:rFonts w:ascii="Times New Roman" w:hAnsi="Times New Roman" w:cs="Times New Roman"/>
          <w:sz w:val="28"/>
          <w:szCs w:val="28"/>
        </w:rPr>
        <w:t>24 537,1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374564">
        <w:rPr>
          <w:rFonts w:ascii="Times New Roman" w:hAnsi="Times New Roman" w:cs="Times New Roman"/>
          <w:sz w:val="28"/>
          <w:szCs w:val="28"/>
        </w:rPr>
        <w:t xml:space="preserve"> или </w:t>
      </w:r>
      <w:r w:rsidR="00916EC6">
        <w:rPr>
          <w:rFonts w:ascii="Times New Roman" w:hAnsi="Times New Roman" w:cs="Times New Roman"/>
          <w:sz w:val="28"/>
          <w:szCs w:val="28"/>
        </w:rPr>
        <w:t>134,4</w:t>
      </w:r>
      <w:r w:rsidR="00374564">
        <w:rPr>
          <w:rFonts w:ascii="Times New Roman" w:hAnsi="Times New Roman" w:cs="Times New Roman"/>
          <w:sz w:val="28"/>
          <w:szCs w:val="28"/>
        </w:rPr>
        <w:t xml:space="preserve"> % к предыдущему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22B9">
        <w:rPr>
          <w:rFonts w:ascii="Times New Roman" w:hAnsi="Times New Roman" w:cs="Times New Roman"/>
          <w:sz w:val="28"/>
          <w:szCs w:val="28"/>
        </w:rPr>
        <w:t>Уровень производства в 20</w:t>
      </w:r>
      <w:r w:rsidR="00BD69D7">
        <w:rPr>
          <w:rFonts w:ascii="Times New Roman" w:hAnsi="Times New Roman" w:cs="Times New Roman"/>
          <w:sz w:val="28"/>
          <w:szCs w:val="28"/>
        </w:rPr>
        <w:t>2</w:t>
      </w:r>
      <w:r w:rsidR="00916EC6">
        <w:rPr>
          <w:rFonts w:ascii="Times New Roman" w:hAnsi="Times New Roman" w:cs="Times New Roman"/>
          <w:sz w:val="28"/>
          <w:szCs w:val="28"/>
        </w:rPr>
        <w:t>1</w:t>
      </w:r>
      <w:r w:rsidR="00F122B9"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916EC6">
        <w:rPr>
          <w:rFonts w:ascii="Times New Roman" w:hAnsi="Times New Roman" w:cs="Times New Roman"/>
          <w:sz w:val="28"/>
          <w:szCs w:val="28"/>
        </w:rPr>
        <w:t>20</w:t>
      </w:r>
      <w:r w:rsidR="00F122B9">
        <w:rPr>
          <w:rFonts w:ascii="Times New Roman" w:hAnsi="Times New Roman" w:cs="Times New Roman"/>
          <w:sz w:val="28"/>
          <w:szCs w:val="28"/>
        </w:rPr>
        <w:t xml:space="preserve"> года в сопоставимых ценах</w:t>
      </w:r>
      <w:r w:rsidR="00A57A5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16EC6">
        <w:rPr>
          <w:rFonts w:ascii="Times New Roman" w:hAnsi="Times New Roman" w:cs="Times New Roman"/>
          <w:sz w:val="28"/>
          <w:szCs w:val="28"/>
        </w:rPr>
        <w:t>11</w:t>
      </w:r>
      <w:r w:rsidR="00BD69D7">
        <w:rPr>
          <w:rFonts w:ascii="Times New Roman" w:hAnsi="Times New Roman" w:cs="Times New Roman"/>
          <w:sz w:val="28"/>
          <w:szCs w:val="28"/>
        </w:rPr>
        <w:t>2</w:t>
      </w:r>
      <w:r w:rsidR="00B078E9">
        <w:rPr>
          <w:rFonts w:ascii="Times New Roman" w:hAnsi="Times New Roman" w:cs="Times New Roman"/>
          <w:sz w:val="28"/>
          <w:szCs w:val="28"/>
        </w:rPr>
        <w:t>,</w:t>
      </w:r>
      <w:r w:rsidR="00916EC6">
        <w:rPr>
          <w:rFonts w:ascii="Times New Roman" w:hAnsi="Times New Roman" w:cs="Times New Roman"/>
          <w:sz w:val="28"/>
          <w:szCs w:val="28"/>
        </w:rPr>
        <w:t>4</w:t>
      </w:r>
      <w:r w:rsidR="00A57A55">
        <w:rPr>
          <w:rFonts w:ascii="Times New Roman" w:hAnsi="Times New Roman" w:cs="Times New Roman"/>
          <w:sz w:val="28"/>
          <w:szCs w:val="28"/>
        </w:rPr>
        <w:t xml:space="preserve"> %, в том числе по крупным и средним предприятиям – </w:t>
      </w:r>
      <w:r w:rsidR="00916EC6">
        <w:rPr>
          <w:rFonts w:ascii="Times New Roman" w:hAnsi="Times New Roman" w:cs="Times New Roman"/>
          <w:sz w:val="28"/>
          <w:szCs w:val="28"/>
        </w:rPr>
        <w:t>113,9</w:t>
      </w:r>
      <w:r w:rsidR="00A57A55">
        <w:rPr>
          <w:rFonts w:ascii="Times New Roman" w:hAnsi="Times New Roman" w:cs="Times New Roman"/>
          <w:sz w:val="28"/>
          <w:szCs w:val="28"/>
        </w:rPr>
        <w:t xml:space="preserve"> %, по малым предприятиям </w:t>
      </w:r>
      <w:r w:rsidR="00B078E9">
        <w:rPr>
          <w:rFonts w:ascii="Times New Roman" w:hAnsi="Times New Roman" w:cs="Times New Roman"/>
          <w:sz w:val="28"/>
          <w:szCs w:val="28"/>
        </w:rPr>
        <w:t>и</w:t>
      </w:r>
      <w:r w:rsidR="00A5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55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="00A57A55">
        <w:rPr>
          <w:rFonts w:ascii="Times New Roman" w:hAnsi="Times New Roman" w:cs="Times New Roman"/>
          <w:sz w:val="28"/>
          <w:szCs w:val="28"/>
        </w:rPr>
        <w:t xml:space="preserve"> –</w:t>
      </w:r>
      <w:r w:rsidR="00F122B9">
        <w:rPr>
          <w:rFonts w:ascii="Times New Roman" w:hAnsi="Times New Roman" w:cs="Times New Roman"/>
          <w:sz w:val="28"/>
          <w:szCs w:val="28"/>
        </w:rPr>
        <w:t xml:space="preserve"> </w:t>
      </w:r>
      <w:r w:rsidR="00916EC6">
        <w:rPr>
          <w:rFonts w:ascii="Times New Roman" w:hAnsi="Times New Roman" w:cs="Times New Roman"/>
          <w:sz w:val="28"/>
          <w:szCs w:val="28"/>
        </w:rPr>
        <w:t>103</w:t>
      </w:r>
      <w:r w:rsidR="00B078E9">
        <w:rPr>
          <w:rFonts w:ascii="Times New Roman" w:hAnsi="Times New Roman" w:cs="Times New Roman"/>
          <w:sz w:val="28"/>
          <w:szCs w:val="28"/>
        </w:rPr>
        <w:t>,</w:t>
      </w:r>
      <w:r w:rsidR="00916EC6">
        <w:rPr>
          <w:rFonts w:ascii="Times New Roman" w:hAnsi="Times New Roman" w:cs="Times New Roman"/>
          <w:sz w:val="28"/>
          <w:szCs w:val="28"/>
        </w:rPr>
        <w:t>8</w:t>
      </w:r>
      <w:r w:rsidR="00A57A5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F3930" w:rsidRDefault="00914EBE" w:rsidP="006F3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C53C0F">
        <w:rPr>
          <w:rFonts w:ascii="Times New Roman" w:hAnsi="Times New Roman" w:cs="Times New Roman"/>
          <w:sz w:val="28"/>
          <w:szCs w:val="28"/>
        </w:rPr>
        <w:t>2</w:t>
      </w:r>
      <w:r w:rsidR="00916E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>по разделу</w:t>
      </w:r>
      <w:r w:rsidRPr="0088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 xml:space="preserve">В «Добыча полезных ископаемых» </w:t>
      </w:r>
      <w:r w:rsidRPr="00914EBE">
        <w:rPr>
          <w:rFonts w:ascii="Times New Roman" w:hAnsi="Times New Roman" w:cs="Times New Roman"/>
          <w:sz w:val="28"/>
          <w:szCs w:val="28"/>
        </w:rPr>
        <w:t>объ</w:t>
      </w:r>
      <w:r w:rsidR="00C8396D">
        <w:rPr>
          <w:rFonts w:ascii="Times New Roman" w:hAnsi="Times New Roman" w:cs="Times New Roman"/>
          <w:sz w:val="28"/>
          <w:szCs w:val="28"/>
        </w:rPr>
        <w:t>е</w:t>
      </w:r>
      <w:r w:rsidRPr="00914EBE">
        <w:rPr>
          <w:rFonts w:ascii="Times New Roman" w:hAnsi="Times New Roman" w:cs="Times New Roman"/>
          <w:sz w:val="28"/>
          <w:szCs w:val="28"/>
        </w:rPr>
        <w:t xml:space="preserve">м отгруженных товаров </w:t>
      </w:r>
      <w:r w:rsidR="00922BA6">
        <w:rPr>
          <w:rFonts w:ascii="Times New Roman" w:hAnsi="Times New Roman" w:cs="Times New Roman"/>
          <w:sz w:val="28"/>
          <w:szCs w:val="28"/>
        </w:rPr>
        <w:t xml:space="preserve">в сопоставимых ценах </w:t>
      </w:r>
      <w:r w:rsidR="001954B3">
        <w:rPr>
          <w:rFonts w:ascii="Times New Roman" w:hAnsi="Times New Roman" w:cs="Times New Roman"/>
          <w:sz w:val="28"/>
          <w:szCs w:val="28"/>
        </w:rPr>
        <w:t>у</w:t>
      </w:r>
      <w:r w:rsidR="00916EC6">
        <w:rPr>
          <w:rFonts w:ascii="Times New Roman" w:hAnsi="Times New Roman" w:cs="Times New Roman"/>
          <w:sz w:val="28"/>
          <w:szCs w:val="28"/>
        </w:rPr>
        <w:t>велич</w:t>
      </w:r>
      <w:r w:rsidR="001954B3">
        <w:rPr>
          <w:rFonts w:ascii="Times New Roman" w:hAnsi="Times New Roman" w:cs="Times New Roman"/>
          <w:sz w:val="28"/>
          <w:szCs w:val="28"/>
        </w:rPr>
        <w:t>ился</w:t>
      </w:r>
      <w:r w:rsidR="00922BA6">
        <w:rPr>
          <w:rFonts w:ascii="Times New Roman" w:hAnsi="Times New Roman" w:cs="Times New Roman"/>
          <w:sz w:val="28"/>
          <w:szCs w:val="28"/>
        </w:rPr>
        <w:t xml:space="preserve"> на </w:t>
      </w:r>
      <w:r w:rsidR="00916EC6">
        <w:rPr>
          <w:rFonts w:ascii="Times New Roman" w:hAnsi="Times New Roman" w:cs="Times New Roman"/>
          <w:sz w:val="28"/>
          <w:szCs w:val="28"/>
        </w:rPr>
        <w:t>8,0</w:t>
      </w:r>
      <w:r w:rsidR="00922BA6">
        <w:rPr>
          <w:rFonts w:ascii="Times New Roman" w:hAnsi="Times New Roman" w:cs="Times New Roman"/>
          <w:sz w:val="28"/>
          <w:szCs w:val="28"/>
        </w:rPr>
        <w:t xml:space="preserve"> %,</w:t>
      </w:r>
      <w:r w:rsidR="00EB49BF">
        <w:rPr>
          <w:rFonts w:ascii="Times New Roman" w:hAnsi="Times New Roman" w:cs="Times New Roman"/>
          <w:sz w:val="28"/>
          <w:szCs w:val="28"/>
        </w:rPr>
        <w:t xml:space="preserve"> в действующих ценах </w:t>
      </w:r>
      <w:r w:rsidR="00EB49BF" w:rsidRPr="00914EBE">
        <w:rPr>
          <w:rFonts w:ascii="Times New Roman" w:hAnsi="Times New Roman" w:cs="Times New Roman"/>
          <w:sz w:val="28"/>
          <w:szCs w:val="28"/>
        </w:rPr>
        <w:t>объ</w:t>
      </w:r>
      <w:r w:rsidR="00C8396D">
        <w:rPr>
          <w:rFonts w:ascii="Times New Roman" w:hAnsi="Times New Roman" w:cs="Times New Roman"/>
          <w:sz w:val="28"/>
          <w:szCs w:val="28"/>
        </w:rPr>
        <w:t>е</w:t>
      </w:r>
      <w:r w:rsidR="00EB49BF" w:rsidRPr="00914EBE">
        <w:rPr>
          <w:rFonts w:ascii="Times New Roman" w:hAnsi="Times New Roman" w:cs="Times New Roman"/>
          <w:sz w:val="28"/>
          <w:szCs w:val="28"/>
        </w:rPr>
        <w:t>м отгруженных товаров</w:t>
      </w:r>
      <w:r w:rsidR="00EB49BF">
        <w:rPr>
          <w:rFonts w:ascii="Times New Roman" w:hAnsi="Times New Roman" w:cs="Times New Roman"/>
          <w:sz w:val="28"/>
          <w:szCs w:val="28"/>
        </w:rPr>
        <w:t xml:space="preserve"> составил 4</w:t>
      </w:r>
      <w:r w:rsidR="00C53C0F">
        <w:rPr>
          <w:rFonts w:ascii="Times New Roman" w:hAnsi="Times New Roman" w:cs="Times New Roman"/>
          <w:sz w:val="28"/>
          <w:szCs w:val="28"/>
        </w:rPr>
        <w:t>5</w:t>
      </w:r>
      <w:r w:rsidR="00916EC6">
        <w:rPr>
          <w:rFonts w:ascii="Times New Roman" w:hAnsi="Times New Roman" w:cs="Times New Roman"/>
          <w:sz w:val="28"/>
          <w:szCs w:val="28"/>
        </w:rPr>
        <w:t>4</w:t>
      </w:r>
      <w:r w:rsidR="00B078E9">
        <w:rPr>
          <w:rFonts w:ascii="Times New Roman" w:hAnsi="Times New Roman" w:cs="Times New Roman"/>
          <w:sz w:val="28"/>
          <w:szCs w:val="28"/>
        </w:rPr>
        <w:t>,</w:t>
      </w:r>
      <w:r w:rsidR="00916EC6">
        <w:rPr>
          <w:rFonts w:ascii="Times New Roman" w:hAnsi="Times New Roman" w:cs="Times New Roman"/>
          <w:sz w:val="28"/>
          <w:szCs w:val="28"/>
        </w:rPr>
        <w:t>9</w:t>
      </w:r>
      <w:r w:rsidR="00EB49BF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B536F7">
        <w:rPr>
          <w:rFonts w:ascii="Times New Roman" w:hAnsi="Times New Roman" w:cs="Times New Roman"/>
          <w:sz w:val="28"/>
          <w:szCs w:val="28"/>
        </w:rPr>
        <w:t xml:space="preserve"> </w:t>
      </w:r>
      <w:r w:rsidR="00922BA6">
        <w:rPr>
          <w:rFonts w:ascii="Times New Roman" w:hAnsi="Times New Roman" w:cs="Times New Roman"/>
          <w:sz w:val="28"/>
          <w:szCs w:val="28"/>
        </w:rPr>
        <w:t xml:space="preserve">или </w:t>
      </w:r>
      <w:r w:rsidR="00916EC6">
        <w:rPr>
          <w:rFonts w:ascii="Times New Roman" w:hAnsi="Times New Roman" w:cs="Times New Roman"/>
          <w:sz w:val="28"/>
          <w:szCs w:val="28"/>
        </w:rPr>
        <w:t>10</w:t>
      </w:r>
      <w:r w:rsidR="00B078E9">
        <w:rPr>
          <w:rFonts w:ascii="Times New Roman" w:hAnsi="Times New Roman" w:cs="Times New Roman"/>
          <w:sz w:val="28"/>
          <w:szCs w:val="28"/>
        </w:rPr>
        <w:t>9,</w:t>
      </w:r>
      <w:r w:rsidR="00916EC6">
        <w:rPr>
          <w:rFonts w:ascii="Times New Roman" w:hAnsi="Times New Roman" w:cs="Times New Roman"/>
          <w:sz w:val="28"/>
          <w:szCs w:val="28"/>
        </w:rPr>
        <w:t>6</w:t>
      </w:r>
      <w:r w:rsidR="003A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3A07AA">
        <w:rPr>
          <w:rFonts w:ascii="Times New Roman" w:hAnsi="Times New Roman" w:cs="Times New Roman"/>
          <w:sz w:val="28"/>
          <w:szCs w:val="28"/>
        </w:rPr>
        <w:t xml:space="preserve"> </w:t>
      </w:r>
      <w:r w:rsidR="00EB49BF">
        <w:rPr>
          <w:rFonts w:ascii="Times New Roman" w:hAnsi="Times New Roman" w:cs="Times New Roman"/>
          <w:sz w:val="28"/>
          <w:szCs w:val="28"/>
        </w:rPr>
        <w:t>к уровню 20</w:t>
      </w:r>
      <w:r w:rsidR="00916EC6">
        <w:rPr>
          <w:rFonts w:ascii="Times New Roman" w:hAnsi="Times New Roman" w:cs="Times New Roman"/>
          <w:sz w:val="28"/>
          <w:szCs w:val="28"/>
        </w:rPr>
        <w:t>20</w:t>
      </w:r>
      <w:r w:rsidR="00EB49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07AA">
        <w:rPr>
          <w:rFonts w:ascii="Times New Roman" w:hAnsi="Times New Roman" w:cs="Times New Roman"/>
          <w:sz w:val="28"/>
          <w:szCs w:val="28"/>
        </w:rPr>
        <w:t>.</w:t>
      </w:r>
      <w:r w:rsidR="006F3930" w:rsidRPr="006F3930">
        <w:rPr>
          <w:rFonts w:ascii="Times New Roman" w:hAnsi="Times New Roman" w:cs="Times New Roman"/>
          <w:sz w:val="28"/>
          <w:szCs w:val="28"/>
        </w:rPr>
        <w:t xml:space="preserve"> </w:t>
      </w:r>
      <w:r w:rsidR="006F3930">
        <w:rPr>
          <w:rFonts w:ascii="Times New Roman" w:hAnsi="Times New Roman" w:cs="Times New Roman"/>
          <w:sz w:val="28"/>
          <w:szCs w:val="28"/>
        </w:rPr>
        <w:t xml:space="preserve">Деятельность по добыче полезных ископаемых, начиная с 2020 года, осуществляют только малые и </w:t>
      </w:r>
      <w:proofErr w:type="spellStart"/>
      <w:r w:rsidR="006F3930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6F3930">
        <w:rPr>
          <w:rFonts w:ascii="Times New Roman" w:hAnsi="Times New Roman" w:cs="Times New Roman"/>
          <w:sz w:val="28"/>
          <w:szCs w:val="28"/>
        </w:rPr>
        <w:t>.</w:t>
      </w:r>
    </w:p>
    <w:p w:rsidR="009E61A3" w:rsidRDefault="009E61A3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C83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строительных нерудных материалов в 202</w:t>
      </w:r>
      <w:r w:rsidR="000364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036462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>лся к уровню 20</w:t>
      </w:r>
      <w:r w:rsidR="000364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1 4</w:t>
      </w:r>
      <w:r w:rsidR="00036462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64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м³ или </w:t>
      </w:r>
      <w:r w:rsidR="000364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462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462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5DA" w:rsidRDefault="00A57A5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удельный вес </w:t>
      </w:r>
      <w:r w:rsidR="00EE59E7">
        <w:rPr>
          <w:rFonts w:ascii="Times New Roman" w:hAnsi="Times New Roman" w:cs="Times New Roman"/>
          <w:sz w:val="28"/>
          <w:szCs w:val="28"/>
        </w:rPr>
        <w:t xml:space="preserve">в производстве промышленной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приходится на 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>раздел С «Обрабатывающие производства»</w:t>
      </w:r>
      <w:r w:rsidR="00F122B9" w:rsidRPr="00EE59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D45">
        <w:rPr>
          <w:rFonts w:ascii="Times New Roman" w:hAnsi="Times New Roman" w:cs="Times New Roman"/>
          <w:i/>
          <w:sz w:val="28"/>
          <w:szCs w:val="28"/>
        </w:rPr>
        <w:t>–</w:t>
      </w:r>
      <w:r w:rsidR="00EE59E7">
        <w:rPr>
          <w:rFonts w:ascii="Times New Roman" w:hAnsi="Times New Roman" w:cs="Times New Roman"/>
          <w:sz w:val="28"/>
          <w:szCs w:val="28"/>
        </w:rPr>
        <w:t xml:space="preserve"> 8</w:t>
      </w:r>
      <w:r w:rsidR="00665371">
        <w:rPr>
          <w:rFonts w:ascii="Times New Roman" w:hAnsi="Times New Roman" w:cs="Times New Roman"/>
          <w:sz w:val="28"/>
          <w:szCs w:val="28"/>
        </w:rPr>
        <w:t>6,</w:t>
      </w:r>
      <w:r w:rsidR="00BC1F9A">
        <w:rPr>
          <w:rFonts w:ascii="Times New Roman" w:hAnsi="Times New Roman" w:cs="Times New Roman"/>
          <w:sz w:val="28"/>
          <w:szCs w:val="28"/>
        </w:rPr>
        <w:t>5</w:t>
      </w:r>
      <w:r w:rsidR="00EE59E7">
        <w:rPr>
          <w:rFonts w:ascii="Times New Roman" w:hAnsi="Times New Roman" w:cs="Times New Roman"/>
          <w:sz w:val="28"/>
          <w:szCs w:val="28"/>
        </w:rPr>
        <w:t xml:space="preserve"> % </w:t>
      </w:r>
      <w:r w:rsidR="00EC38F0">
        <w:rPr>
          <w:rFonts w:ascii="Times New Roman" w:hAnsi="Times New Roman" w:cs="Times New Roman"/>
          <w:sz w:val="28"/>
          <w:szCs w:val="28"/>
        </w:rPr>
        <w:t xml:space="preserve">или </w:t>
      </w:r>
      <w:r w:rsidR="00665371">
        <w:rPr>
          <w:rFonts w:ascii="Times New Roman" w:hAnsi="Times New Roman" w:cs="Times New Roman"/>
          <w:sz w:val="28"/>
          <w:szCs w:val="28"/>
        </w:rPr>
        <w:t>21 220,3</w:t>
      </w:r>
      <w:r w:rsidR="00EC38F0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EE59E7">
        <w:rPr>
          <w:rFonts w:ascii="Times New Roman" w:hAnsi="Times New Roman" w:cs="Times New Roman"/>
          <w:sz w:val="28"/>
          <w:szCs w:val="28"/>
        </w:rPr>
        <w:t>в действующих ценах. Среди подразделов данного раздела наибольший удельный вес занима</w:t>
      </w:r>
      <w:r w:rsidR="00154CC4">
        <w:rPr>
          <w:rFonts w:ascii="Times New Roman" w:hAnsi="Times New Roman" w:cs="Times New Roman"/>
          <w:sz w:val="28"/>
          <w:szCs w:val="28"/>
        </w:rPr>
        <w:t>ю</w:t>
      </w:r>
      <w:r w:rsidR="00EE59E7">
        <w:rPr>
          <w:rFonts w:ascii="Times New Roman" w:hAnsi="Times New Roman" w:cs="Times New Roman"/>
          <w:sz w:val="28"/>
          <w:szCs w:val="28"/>
        </w:rPr>
        <w:t xml:space="preserve">т </w:t>
      </w:r>
      <w:r w:rsidR="00EE59E7" w:rsidRPr="00EE59E7">
        <w:rPr>
          <w:rFonts w:ascii="Times New Roman" w:hAnsi="Times New Roman" w:cs="Times New Roman"/>
          <w:i/>
          <w:sz w:val="28"/>
          <w:szCs w:val="28"/>
        </w:rPr>
        <w:t>подраздел</w:t>
      </w:r>
      <w:r w:rsidR="00953EC1">
        <w:rPr>
          <w:rFonts w:ascii="Times New Roman" w:hAnsi="Times New Roman" w:cs="Times New Roman"/>
          <w:i/>
          <w:sz w:val="28"/>
          <w:szCs w:val="28"/>
        </w:rPr>
        <w:t>ы</w:t>
      </w:r>
      <w:r w:rsidR="00EE59E7" w:rsidRPr="00EE59E7">
        <w:rPr>
          <w:rFonts w:ascii="Times New Roman" w:hAnsi="Times New Roman" w:cs="Times New Roman"/>
          <w:i/>
          <w:sz w:val="28"/>
          <w:szCs w:val="28"/>
        </w:rPr>
        <w:t xml:space="preserve"> «Производство пищевых продуктов</w:t>
      </w:r>
      <w:r w:rsidR="00953EC1">
        <w:rPr>
          <w:rFonts w:ascii="Times New Roman" w:hAnsi="Times New Roman" w:cs="Times New Roman"/>
          <w:i/>
          <w:sz w:val="28"/>
          <w:szCs w:val="28"/>
        </w:rPr>
        <w:t>»</w:t>
      </w:r>
      <w:r w:rsidR="00665371">
        <w:rPr>
          <w:rFonts w:ascii="Times New Roman" w:hAnsi="Times New Roman" w:cs="Times New Roman"/>
          <w:i/>
          <w:sz w:val="28"/>
          <w:szCs w:val="28"/>
        </w:rPr>
        <w:t xml:space="preserve"> (5 961,</w:t>
      </w:r>
      <w:r w:rsidR="00517D63">
        <w:rPr>
          <w:rFonts w:ascii="Times New Roman" w:hAnsi="Times New Roman" w:cs="Times New Roman"/>
          <w:i/>
          <w:sz w:val="28"/>
          <w:szCs w:val="28"/>
        </w:rPr>
        <w:t>3</w:t>
      </w:r>
      <w:r w:rsidR="00665371">
        <w:rPr>
          <w:rFonts w:ascii="Times New Roman" w:hAnsi="Times New Roman" w:cs="Times New Roman"/>
          <w:i/>
          <w:sz w:val="28"/>
          <w:szCs w:val="28"/>
        </w:rPr>
        <w:t xml:space="preserve"> млн. рублей)</w:t>
      </w:r>
      <w:r w:rsidR="00517D63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E59E7" w:rsidRPr="00EE59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EC1">
        <w:rPr>
          <w:rFonts w:ascii="Times New Roman" w:hAnsi="Times New Roman" w:cs="Times New Roman"/>
          <w:i/>
          <w:sz w:val="28"/>
          <w:szCs w:val="28"/>
        </w:rPr>
        <w:t>«П</w:t>
      </w:r>
      <w:r w:rsidR="00EE59E7" w:rsidRPr="00EE59E7">
        <w:rPr>
          <w:rFonts w:ascii="Times New Roman" w:hAnsi="Times New Roman" w:cs="Times New Roman"/>
          <w:i/>
          <w:sz w:val="28"/>
          <w:szCs w:val="28"/>
        </w:rPr>
        <w:t>роизводство напитков»</w:t>
      </w:r>
      <w:r w:rsidR="00517D63">
        <w:rPr>
          <w:rFonts w:ascii="Times New Roman" w:hAnsi="Times New Roman" w:cs="Times New Roman"/>
          <w:i/>
          <w:sz w:val="28"/>
          <w:szCs w:val="28"/>
        </w:rPr>
        <w:t xml:space="preserve"> (3 813,0 млн. рублей)</w:t>
      </w:r>
      <w:r w:rsidR="00EE59E7">
        <w:rPr>
          <w:rFonts w:ascii="Times New Roman" w:hAnsi="Times New Roman" w:cs="Times New Roman"/>
          <w:sz w:val="28"/>
          <w:szCs w:val="28"/>
        </w:rPr>
        <w:t xml:space="preserve"> </w:t>
      </w:r>
      <w:r w:rsidR="007B6D45">
        <w:rPr>
          <w:rFonts w:ascii="Times New Roman" w:hAnsi="Times New Roman" w:cs="Times New Roman"/>
          <w:sz w:val="28"/>
          <w:szCs w:val="28"/>
        </w:rPr>
        <w:t>–</w:t>
      </w:r>
      <w:r w:rsidR="00EE59E7">
        <w:rPr>
          <w:rFonts w:ascii="Times New Roman" w:hAnsi="Times New Roman" w:cs="Times New Roman"/>
          <w:sz w:val="28"/>
          <w:szCs w:val="28"/>
        </w:rPr>
        <w:t xml:space="preserve"> </w:t>
      </w:r>
      <w:r w:rsidR="00215D66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 w:rsidR="00665371">
        <w:rPr>
          <w:rFonts w:ascii="Times New Roman" w:hAnsi="Times New Roman" w:cs="Times New Roman"/>
          <w:sz w:val="28"/>
          <w:szCs w:val="28"/>
        </w:rPr>
        <w:t>9 </w:t>
      </w:r>
      <w:r w:rsidR="00680AC0">
        <w:rPr>
          <w:rFonts w:ascii="Times New Roman" w:hAnsi="Times New Roman" w:cs="Times New Roman"/>
          <w:sz w:val="28"/>
          <w:szCs w:val="28"/>
        </w:rPr>
        <w:t>7</w:t>
      </w:r>
      <w:r w:rsidR="00665371">
        <w:rPr>
          <w:rFonts w:ascii="Times New Roman" w:hAnsi="Times New Roman" w:cs="Times New Roman"/>
          <w:sz w:val="28"/>
          <w:szCs w:val="28"/>
        </w:rPr>
        <w:t>74,3</w:t>
      </w:r>
      <w:r w:rsidR="00680AC0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A256A5">
        <w:rPr>
          <w:rFonts w:ascii="Times New Roman" w:hAnsi="Times New Roman" w:cs="Times New Roman"/>
          <w:sz w:val="28"/>
          <w:szCs w:val="28"/>
        </w:rPr>
        <w:t>4</w:t>
      </w:r>
      <w:r w:rsidR="00665371">
        <w:rPr>
          <w:rFonts w:ascii="Times New Roman" w:hAnsi="Times New Roman" w:cs="Times New Roman"/>
          <w:sz w:val="28"/>
          <w:szCs w:val="28"/>
        </w:rPr>
        <w:t>6</w:t>
      </w:r>
      <w:r w:rsidR="00A256A5">
        <w:rPr>
          <w:rFonts w:ascii="Times New Roman" w:hAnsi="Times New Roman" w:cs="Times New Roman"/>
          <w:sz w:val="28"/>
          <w:szCs w:val="28"/>
        </w:rPr>
        <w:t>,</w:t>
      </w:r>
      <w:r w:rsidR="00665371">
        <w:rPr>
          <w:rFonts w:ascii="Times New Roman" w:hAnsi="Times New Roman" w:cs="Times New Roman"/>
          <w:sz w:val="28"/>
          <w:szCs w:val="28"/>
        </w:rPr>
        <w:t>1</w:t>
      </w:r>
      <w:r w:rsidR="00EE59E7">
        <w:rPr>
          <w:rFonts w:ascii="Times New Roman" w:hAnsi="Times New Roman" w:cs="Times New Roman"/>
          <w:sz w:val="28"/>
          <w:szCs w:val="28"/>
        </w:rPr>
        <w:t xml:space="preserve"> %</w:t>
      </w:r>
      <w:r w:rsidR="00340707">
        <w:rPr>
          <w:rFonts w:ascii="Times New Roman" w:hAnsi="Times New Roman" w:cs="Times New Roman"/>
          <w:sz w:val="28"/>
          <w:szCs w:val="28"/>
        </w:rPr>
        <w:t xml:space="preserve"> (</w:t>
      </w:r>
      <w:r w:rsidR="00A256A5">
        <w:rPr>
          <w:rFonts w:ascii="Times New Roman" w:hAnsi="Times New Roman" w:cs="Times New Roman"/>
          <w:sz w:val="28"/>
          <w:szCs w:val="28"/>
        </w:rPr>
        <w:t xml:space="preserve">доля </w:t>
      </w:r>
      <w:r w:rsidR="00340707">
        <w:rPr>
          <w:rFonts w:ascii="Times New Roman" w:hAnsi="Times New Roman" w:cs="Times New Roman"/>
          <w:sz w:val="28"/>
          <w:szCs w:val="28"/>
        </w:rPr>
        <w:t>в</w:t>
      </w:r>
      <w:r w:rsidR="00A256A5">
        <w:rPr>
          <w:rFonts w:ascii="Times New Roman" w:hAnsi="Times New Roman" w:cs="Times New Roman"/>
          <w:sz w:val="28"/>
          <w:szCs w:val="28"/>
        </w:rPr>
        <w:t xml:space="preserve"> </w:t>
      </w:r>
      <w:r w:rsidR="00340707">
        <w:rPr>
          <w:rFonts w:ascii="Times New Roman" w:hAnsi="Times New Roman" w:cs="Times New Roman"/>
          <w:sz w:val="28"/>
          <w:szCs w:val="28"/>
        </w:rPr>
        <w:t>данном разделе)</w:t>
      </w:r>
      <w:r w:rsidR="00EE5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D45" w:rsidRDefault="00953EC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подраздела </w:t>
      </w:r>
      <w:r w:rsidRPr="00EE59E7">
        <w:rPr>
          <w:rFonts w:ascii="Times New Roman" w:hAnsi="Times New Roman" w:cs="Times New Roman"/>
          <w:i/>
          <w:sz w:val="28"/>
          <w:szCs w:val="28"/>
        </w:rPr>
        <w:t>«Производство пищевых продуктов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E5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итогам 202</w:t>
      </w:r>
      <w:r w:rsidR="00517D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общем объ</w:t>
      </w:r>
      <w:r w:rsidR="00C83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 раздела «Обрабатывающие производства» составила 2</w:t>
      </w:r>
      <w:r w:rsidR="00517D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7D6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%. В </w:t>
      </w:r>
      <w:r w:rsidR="00931C7A">
        <w:rPr>
          <w:rFonts w:ascii="Times New Roman" w:hAnsi="Times New Roman" w:cs="Times New Roman"/>
          <w:sz w:val="28"/>
          <w:szCs w:val="28"/>
        </w:rPr>
        <w:t>20</w:t>
      </w:r>
      <w:r w:rsidR="004E25DA">
        <w:rPr>
          <w:rFonts w:ascii="Times New Roman" w:hAnsi="Times New Roman" w:cs="Times New Roman"/>
          <w:sz w:val="28"/>
          <w:szCs w:val="28"/>
        </w:rPr>
        <w:t>2</w:t>
      </w:r>
      <w:r w:rsidR="00517D63">
        <w:rPr>
          <w:rFonts w:ascii="Times New Roman" w:hAnsi="Times New Roman" w:cs="Times New Roman"/>
          <w:sz w:val="28"/>
          <w:szCs w:val="28"/>
        </w:rPr>
        <w:t>1</w:t>
      </w:r>
      <w:r w:rsidR="00EE59E7">
        <w:rPr>
          <w:rFonts w:ascii="Times New Roman" w:hAnsi="Times New Roman" w:cs="Times New Roman"/>
          <w:sz w:val="28"/>
          <w:szCs w:val="28"/>
        </w:rPr>
        <w:t xml:space="preserve"> год</w:t>
      </w:r>
      <w:r w:rsidR="00931C7A">
        <w:rPr>
          <w:rFonts w:ascii="Times New Roman" w:hAnsi="Times New Roman" w:cs="Times New Roman"/>
          <w:sz w:val="28"/>
          <w:szCs w:val="28"/>
        </w:rPr>
        <w:t>у</w:t>
      </w:r>
      <w:r w:rsidR="00EE59E7">
        <w:rPr>
          <w:rFonts w:ascii="Times New Roman" w:hAnsi="Times New Roman" w:cs="Times New Roman"/>
          <w:sz w:val="28"/>
          <w:szCs w:val="28"/>
        </w:rPr>
        <w:t xml:space="preserve"> объ</w:t>
      </w:r>
      <w:r w:rsidR="002D0A7D">
        <w:rPr>
          <w:rFonts w:ascii="Times New Roman" w:hAnsi="Times New Roman" w:cs="Times New Roman"/>
          <w:sz w:val="28"/>
          <w:szCs w:val="28"/>
        </w:rPr>
        <w:t>е</w:t>
      </w:r>
      <w:r w:rsidR="00EE59E7">
        <w:rPr>
          <w:rFonts w:ascii="Times New Roman" w:hAnsi="Times New Roman" w:cs="Times New Roman"/>
          <w:sz w:val="28"/>
          <w:szCs w:val="28"/>
        </w:rPr>
        <w:t xml:space="preserve">м отгруженной продукции по подразделу </w:t>
      </w:r>
      <w:r w:rsidR="00E45E4E" w:rsidRPr="00EE59E7">
        <w:rPr>
          <w:rFonts w:ascii="Times New Roman" w:hAnsi="Times New Roman" w:cs="Times New Roman"/>
          <w:i/>
          <w:sz w:val="28"/>
          <w:szCs w:val="28"/>
        </w:rPr>
        <w:t>«Производство пищевых продуктов</w:t>
      </w:r>
      <w:r w:rsidR="00751DFB">
        <w:rPr>
          <w:rFonts w:ascii="Times New Roman" w:hAnsi="Times New Roman" w:cs="Times New Roman"/>
          <w:i/>
          <w:sz w:val="28"/>
          <w:szCs w:val="28"/>
        </w:rPr>
        <w:t>»</w:t>
      </w:r>
      <w:r w:rsidR="00E45E4E">
        <w:rPr>
          <w:rFonts w:ascii="Times New Roman" w:hAnsi="Times New Roman" w:cs="Times New Roman"/>
          <w:sz w:val="28"/>
          <w:szCs w:val="28"/>
        </w:rPr>
        <w:t xml:space="preserve"> </w:t>
      </w:r>
      <w:r w:rsidR="00EE59E7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 w:rsidR="00BC1F9A">
        <w:rPr>
          <w:rFonts w:ascii="Times New Roman" w:hAnsi="Times New Roman" w:cs="Times New Roman"/>
          <w:sz w:val="28"/>
          <w:szCs w:val="28"/>
        </w:rPr>
        <w:t>у</w:t>
      </w:r>
      <w:r w:rsidR="00E45E4E">
        <w:rPr>
          <w:rFonts w:ascii="Times New Roman" w:hAnsi="Times New Roman" w:cs="Times New Roman"/>
          <w:sz w:val="28"/>
          <w:szCs w:val="28"/>
        </w:rPr>
        <w:t>велич</w:t>
      </w:r>
      <w:r w:rsidR="00BC1F9A">
        <w:rPr>
          <w:rFonts w:ascii="Times New Roman" w:hAnsi="Times New Roman" w:cs="Times New Roman"/>
          <w:sz w:val="28"/>
          <w:szCs w:val="28"/>
        </w:rPr>
        <w:t>ился к</w:t>
      </w:r>
      <w:r w:rsidR="00931C7A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BC1F9A">
        <w:rPr>
          <w:rFonts w:ascii="Times New Roman" w:hAnsi="Times New Roman" w:cs="Times New Roman"/>
          <w:sz w:val="28"/>
          <w:szCs w:val="28"/>
        </w:rPr>
        <w:t>ю</w:t>
      </w:r>
      <w:r w:rsidR="00931C7A">
        <w:rPr>
          <w:rFonts w:ascii="Times New Roman" w:hAnsi="Times New Roman" w:cs="Times New Roman"/>
          <w:sz w:val="28"/>
          <w:szCs w:val="28"/>
        </w:rPr>
        <w:t xml:space="preserve"> 20</w:t>
      </w:r>
      <w:r w:rsidR="00517D63">
        <w:rPr>
          <w:rFonts w:ascii="Times New Roman" w:hAnsi="Times New Roman" w:cs="Times New Roman"/>
          <w:sz w:val="28"/>
          <w:szCs w:val="28"/>
        </w:rPr>
        <w:t>20</w:t>
      </w:r>
      <w:r w:rsidR="00931C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59E7">
        <w:rPr>
          <w:rFonts w:ascii="Times New Roman" w:hAnsi="Times New Roman" w:cs="Times New Roman"/>
          <w:sz w:val="28"/>
          <w:szCs w:val="28"/>
        </w:rPr>
        <w:t xml:space="preserve"> </w:t>
      </w:r>
      <w:r w:rsidR="00BC1F9A">
        <w:rPr>
          <w:rFonts w:ascii="Times New Roman" w:hAnsi="Times New Roman" w:cs="Times New Roman"/>
          <w:sz w:val="28"/>
          <w:szCs w:val="28"/>
        </w:rPr>
        <w:t xml:space="preserve">на </w:t>
      </w:r>
      <w:r w:rsidR="00517D63">
        <w:rPr>
          <w:rFonts w:ascii="Times New Roman" w:hAnsi="Times New Roman" w:cs="Times New Roman"/>
          <w:sz w:val="28"/>
          <w:szCs w:val="28"/>
        </w:rPr>
        <w:t>2 0</w:t>
      </w:r>
      <w:r w:rsidR="007B6D45">
        <w:rPr>
          <w:rFonts w:ascii="Times New Roman" w:hAnsi="Times New Roman" w:cs="Times New Roman"/>
          <w:sz w:val="28"/>
          <w:szCs w:val="28"/>
        </w:rPr>
        <w:t>3</w:t>
      </w:r>
      <w:r w:rsidR="00517D63">
        <w:rPr>
          <w:rFonts w:ascii="Times New Roman" w:hAnsi="Times New Roman" w:cs="Times New Roman"/>
          <w:sz w:val="28"/>
          <w:szCs w:val="28"/>
        </w:rPr>
        <w:t>8,1</w:t>
      </w:r>
      <w:r w:rsidR="007B6D45">
        <w:rPr>
          <w:rFonts w:ascii="Times New Roman" w:hAnsi="Times New Roman" w:cs="Times New Roman"/>
          <w:sz w:val="28"/>
          <w:szCs w:val="28"/>
        </w:rPr>
        <w:t xml:space="preserve"> млн. рублей или на </w:t>
      </w:r>
      <w:r w:rsidR="00751DFB">
        <w:rPr>
          <w:rFonts w:ascii="Times New Roman" w:hAnsi="Times New Roman" w:cs="Times New Roman"/>
          <w:sz w:val="28"/>
          <w:szCs w:val="28"/>
        </w:rPr>
        <w:t>5</w:t>
      </w:r>
      <w:r w:rsidR="00517D63">
        <w:rPr>
          <w:rFonts w:ascii="Times New Roman" w:hAnsi="Times New Roman" w:cs="Times New Roman"/>
          <w:sz w:val="28"/>
          <w:szCs w:val="28"/>
        </w:rPr>
        <w:t>2</w:t>
      </w:r>
      <w:r w:rsidR="00751DFB">
        <w:rPr>
          <w:rFonts w:ascii="Times New Roman" w:hAnsi="Times New Roman" w:cs="Times New Roman"/>
          <w:sz w:val="28"/>
          <w:szCs w:val="28"/>
        </w:rPr>
        <w:t>,</w:t>
      </w:r>
      <w:r w:rsidR="00517D63">
        <w:rPr>
          <w:rFonts w:ascii="Times New Roman" w:hAnsi="Times New Roman" w:cs="Times New Roman"/>
          <w:sz w:val="28"/>
          <w:szCs w:val="28"/>
        </w:rPr>
        <w:t>0</w:t>
      </w:r>
      <w:r w:rsidR="00BC1F9A">
        <w:rPr>
          <w:rFonts w:ascii="Times New Roman" w:hAnsi="Times New Roman" w:cs="Times New Roman"/>
          <w:sz w:val="28"/>
          <w:szCs w:val="28"/>
        </w:rPr>
        <w:t xml:space="preserve"> % </w:t>
      </w:r>
      <w:r w:rsidR="00EE59E7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517D63">
        <w:rPr>
          <w:rFonts w:ascii="Times New Roman" w:hAnsi="Times New Roman" w:cs="Times New Roman"/>
          <w:sz w:val="28"/>
          <w:szCs w:val="28"/>
        </w:rPr>
        <w:t>5</w:t>
      </w:r>
      <w:r w:rsidR="00781EAF">
        <w:rPr>
          <w:rFonts w:ascii="Times New Roman" w:hAnsi="Times New Roman" w:cs="Times New Roman"/>
          <w:sz w:val="28"/>
          <w:szCs w:val="28"/>
        </w:rPr>
        <w:t> </w:t>
      </w:r>
      <w:r w:rsidR="00517D63">
        <w:rPr>
          <w:rFonts w:ascii="Times New Roman" w:hAnsi="Times New Roman" w:cs="Times New Roman"/>
          <w:sz w:val="28"/>
          <w:szCs w:val="28"/>
        </w:rPr>
        <w:t>961</w:t>
      </w:r>
      <w:r w:rsidR="00781EAF">
        <w:rPr>
          <w:rFonts w:ascii="Times New Roman" w:hAnsi="Times New Roman" w:cs="Times New Roman"/>
          <w:sz w:val="28"/>
          <w:szCs w:val="28"/>
        </w:rPr>
        <w:t>,3</w:t>
      </w:r>
      <w:r w:rsidR="00EE59E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25438">
        <w:rPr>
          <w:rFonts w:ascii="Times New Roman" w:hAnsi="Times New Roman" w:cs="Times New Roman"/>
          <w:sz w:val="28"/>
          <w:szCs w:val="28"/>
        </w:rPr>
        <w:t xml:space="preserve">, в сопоставимых ценах – </w:t>
      </w:r>
      <w:r w:rsidR="00781EAF">
        <w:rPr>
          <w:rFonts w:ascii="Times New Roman" w:hAnsi="Times New Roman" w:cs="Times New Roman"/>
          <w:sz w:val="28"/>
          <w:szCs w:val="28"/>
        </w:rPr>
        <w:t>1</w:t>
      </w:r>
      <w:r w:rsidR="00517D63">
        <w:rPr>
          <w:rFonts w:ascii="Times New Roman" w:hAnsi="Times New Roman" w:cs="Times New Roman"/>
          <w:sz w:val="28"/>
          <w:szCs w:val="28"/>
        </w:rPr>
        <w:t>30,3</w:t>
      </w:r>
      <w:r w:rsidR="00725438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517D63">
        <w:rPr>
          <w:rFonts w:ascii="Times New Roman" w:hAnsi="Times New Roman" w:cs="Times New Roman"/>
          <w:sz w:val="28"/>
          <w:szCs w:val="28"/>
        </w:rPr>
        <w:t>20</w:t>
      </w:r>
      <w:r w:rsidR="007254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59E7">
        <w:rPr>
          <w:rFonts w:ascii="Times New Roman" w:hAnsi="Times New Roman" w:cs="Times New Roman"/>
          <w:sz w:val="28"/>
          <w:szCs w:val="28"/>
        </w:rPr>
        <w:t>.</w:t>
      </w:r>
    </w:p>
    <w:p w:rsidR="00517D63" w:rsidRPr="00517D63" w:rsidRDefault="00517D63" w:rsidP="00517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63">
        <w:rPr>
          <w:rFonts w:ascii="Times New Roman" w:hAnsi="Times New Roman" w:cs="Times New Roman"/>
          <w:sz w:val="28"/>
          <w:szCs w:val="28"/>
        </w:rPr>
        <w:t>Рост объ</w:t>
      </w:r>
      <w:r w:rsidR="00C8396D">
        <w:rPr>
          <w:rFonts w:ascii="Times New Roman" w:hAnsi="Times New Roman" w:cs="Times New Roman"/>
          <w:sz w:val="28"/>
          <w:szCs w:val="28"/>
        </w:rPr>
        <w:t>е</w:t>
      </w:r>
      <w:r w:rsidRPr="00517D63">
        <w:rPr>
          <w:rFonts w:ascii="Times New Roman" w:hAnsi="Times New Roman" w:cs="Times New Roman"/>
          <w:sz w:val="28"/>
          <w:szCs w:val="28"/>
        </w:rPr>
        <w:t>мов производимой и отгруженной продукции данного подраздела в целом связан с возобновлением деятельности МПП «</w:t>
      </w:r>
      <w:proofErr w:type="spellStart"/>
      <w:r w:rsidRPr="00517D63">
        <w:rPr>
          <w:rFonts w:ascii="Times New Roman" w:hAnsi="Times New Roman" w:cs="Times New Roman"/>
          <w:sz w:val="28"/>
          <w:szCs w:val="28"/>
        </w:rPr>
        <w:t>Киево-Жураки</w:t>
      </w:r>
      <w:proofErr w:type="spellEnd"/>
      <w:r w:rsidRPr="00517D63">
        <w:rPr>
          <w:rFonts w:ascii="Times New Roman" w:hAnsi="Times New Roman" w:cs="Times New Roman"/>
          <w:sz w:val="28"/>
          <w:szCs w:val="28"/>
        </w:rPr>
        <w:t>»</w:t>
      </w:r>
      <w:r w:rsidR="006836CE">
        <w:rPr>
          <w:rFonts w:ascii="Times New Roman" w:hAnsi="Times New Roman" w:cs="Times New Roman"/>
          <w:sz w:val="28"/>
          <w:szCs w:val="28"/>
        </w:rPr>
        <w:t xml:space="preserve"> в части самостоятельной отгрузки производимой продукции потребителям</w:t>
      </w:r>
      <w:r w:rsidRPr="00517D63">
        <w:rPr>
          <w:rFonts w:ascii="Times New Roman" w:hAnsi="Times New Roman" w:cs="Times New Roman"/>
          <w:sz w:val="28"/>
          <w:szCs w:val="28"/>
        </w:rPr>
        <w:t xml:space="preserve">.  </w:t>
      </w:r>
      <w:r w:rsidR="006836CE">
        <w:rPr>
          <w:rFonts w:ascii="Times New Roman" w:hAnsi="Times New Roman" w:cs="Times New Roman"/>
          <w:sz w:val="28"/>
          <w:szCs w:val="28"/>
        </w:rPr>
        <w:t>Объ</w:t>
      </w:r>
      <w:r w:rsidR="001B561A">
        <w:rPr>
          <w:rFonts w:ascii="Times New Roman" w:hAnsi="Times New Roman" w:cs="Times New Roman"/>
          <w:sz w:val="28"/>
          <w:szCs w:val="28"/>
        </w:rPr>
        <w:t>е</w:t>
      </w:r>
      <w:r w:rsidR="006836CE">
        <w:rPr>
          <w:rFonts w:ascii="Times New Roman" w:hAnsi="Times New Roman" w:cs="Times New Roman"/>
          <w:sz w:val="28"/>
          <w:szCs w:val="28"/>
        </w:rPr>
        <w:t>м отгруженной продукции</w:t>
      </w:r>
      <w:r w:rsidRPr="00517D63">
        <w:rPr>
          <w:rFonts w:ascii="Times New Roman" w:hAnsi="Times New Roman" w:cs="Times New Roman"/>
          <w:sz w:val="28"/>
          <w:szCs w:val="28"/>
        </w:rPr>
        <w:t xml:space="preserve"> МПП «</w:t>
      </w:r>
      <w:proofErr w:type="spellStart"/>
      <w:r w:rsidRPr="00517D63">
        <w:rPr>
          <w:rFonts w:ascii="Times New Roman" w:hAnsi="Times New Roman" w:cs="Times New Roman"/>
          <w:sz w:val="28"/>
          <w:szCs w:val="28"/>
        </w:rPr>
        <w:t>Киево-Жураки</w:t>
      </w:r>
      <w:proofErr w:type="spellEnd"/>
      <w:r w:rsidRPr="00517D63">
        <w:rPr>
          <w:rFonts w:ascii="Times New Roman" w:hAnsi="Times New Roman" w:cs="Times New Roman"/>
          <w:sz w:val="28"/>
          <w:szCs w:val="28"/>
        </w:rPr>
        <w:t xml:space="preserve">» по результатам 2021 года </w:t>
      </w:r>
      <w:r w:rsidR="006836C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517D63">
        <w:rPr>
          <w:rFonts w:ascii="Times New Roman" w:hAnsi="Times New Roman" w:cs="Times New Roman"/>
          <w:sz w:val="28"/>
          <w:szCs w:val="28"/>
        </w:rPr>
        <w:t xml:space="preserve">3 </w:t>
      </w:r>
      <w:r w:rsidR="002A687A">
        <w:rPr>
          <w:rFonts w:ascii="Times New Roman" w:hAnsi="Times New Roman" w:cs="Times New Roman"/>
          <w:sz w:val="28"/>
          <w:szCs w:val="28"/>
        </w:rPr>
        <w:t>2</w:t>
      </w:r>
      <w:r w:rsidRPr="00517D63">
        <w:rPr>
          <w:rFonts w:ascii="Times New Roman" w:hAnsi="Times New Roman" w:cs="Times New Roman"/>
          <w:sz w:val="28"/>
          <w:szCs w:val="28"/>
        </w:rPr>
        <w:t>10,6 млн. рублей (больше показателя 2020 года в 2,</w:t>
      </w:r>
      <w:r w:rsidR="002A687A">
        <w:rPr>
          <w:rFonts w:ascii="Times New Roman" w:hAnsi="Times New Roman" w:cs="Times New Roman"/>
          <w:sz w:val="28"/>
          <w:szCs w:val="28"/>
        </w:rPr>
        <w:t>8</w:t>
      </w:r>
      <w:r w:rsidRPr="00517D63">
        <w:rPr>
          <w:rFonts w:ascii="Times New Roman" w:hAnsi="Times New Roman" w:cs="Times New Roman"/>
          <w:sz w:val="28"/>
          <w:szCs w:val="28"/>
        </w:rPr>
        <w:t xml:space="preserve"> раз</w:t>
      </w:r>
      <w:r w:rsidR="002A687A"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 w:rsidRPr="00517D63">
        <w:rPr>
          <w:rFonts w:ascii="Times New Roman" w:hAnsi="Times New Roman" w:cs="Times New Roman"/>
          <w:sz w:val="28"/>
          <w:szCs w:val="28"/>
        </w:rPr>
        <w:t xml:space="preserve">). </w:t>
      </w:r>
      <w:r w:rsidR="00C605B3">
        <w:rPr>
          <w:rFonts w:ascii="Times New Roman" w:hAnsi="Times New Roman" w:cs="Times New Roman"/>
          <w:sz w:val="28"/>
          <w:szCs w:val="28"/>
        </w:rPr>
        <w:t xml:space="preserve">Доля данного предприятия в </w:t>
      </w:r>
      <w:r w:rsidR="00C605B3">
        <w:rPr>
          <w:rFonts w:ascii="Times New Roman" w:hAnsi="Times New Roman" w:cs="Times New Roman"/>
          <w:sz w:val="28"/>
          <w:szCs w:val="28"/>
        </w:rPr>
        <w:lastRenderedPageBreak/>
        <w:t>общем объ</w:t>
      </w:r>
      <w:r w:rsidR="001B561A">
        <w:rPr>
          <w:rFonts w:ascii="Times New Roman" w:hAnsi="Times New Roman" w:cs="Times New Roman"/>
          <w:sz w:val="28"/>
          <w:szCs w:val="28"/>
        </w:rPr>
        <w:t>е</w:t>
      </w:r>
      <w:r w:rsidR="00C605B3">
        <w:rPr>
          <w:rFonts w:ascii="Times New Roman" w:hAnsi="Times New Roman" w:cs="Times New Roman"/>
          <w:sz w:val="28"/>
          <w:szCs w:val="28"/>
        </w:rPr>
        <w:t>м</w:t>
      </w:r>
      <w:r w:rsidR="00CA6398">
        <w:rPr>
          <w:rFonts w:ascii="Times New Roman" w:hAnsi="Times New Roman" w:cs="Times New Roman"/>
          <w:sz w:val="28"/>
          <w:szCs w:val="28"/>
        </w:rPr>
        <w:t>е</w:t>
      </w:r>
      <w:r w:rsidR="00C605B3">
        <w:rPr>
          <w:rFonts w:ascii="Times New Roman" w:hAnsi="Times New Roman" w:cs="Times New Roman"/>
          <w:sz w:val="28"/>
          <w:szCs w:val="28"/>
        </w:rPr>
        <w:t xml:space="preserve"> отгрузки данного подраздела составила 53,9 %.</w:t>
      </w:r>
    </w:p>
    <w:p w:rsidR="00517D63" w:rsidRPr="00517D63" w:rsidRDefault="00517D63" w:rsidP="00517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63">
        <w:rPr>
          <w:rFonts w:ascii="Times New Roman" w:hAnsi="Times New Roman" w:cs="Times New Roman"/>
          <w:sz w:val="28"/>
          <w:szCs w:val="28"/>
        </w:rPr>
        <w:t>В данной отрасли имеются предприятия, которые продолжают наращивать объемы производимой продукции в натуральном и стоимостном выражении. Объ</w:t>
      </w:r>
      <w:r w:rsidR="001B561A">
        <w:rPr>
          <w:rFonts w:ascii="Times New Roman" w:hAnsi="Times New Roman" w:cs="Times New Roman"/>
          <w:sz w:val="28"/>
          <w:szCs w:val="28"/>
        </w:rPr>
        <w:t>е</w:t>
      </w:r>
      <w:r w:rsidRPr="00517D63">
        <w:rPr>
          <w:rFonts w:ascii="Times New Roman" w:hAnsi="Times New Roman" w:cs="Times New Roman"/>
          <w:sz w:val="28"/>
          <w:szCs w:val="28"/>
        </w:rPr>
        <w:t>м отгруженной продукции на предприятии ООО фирма «Комплекс-Агро» увеличился по отношению к прошлому году на 1</w:t>
      </w:r>
      <w:r w:rsidR="00C46B45">
        <w:rPr>
          <w:rFonts w:ascii="Times New Roman" w:hAnsi="Times New Roman" w:cs="Times New Roman"/>
          <w:sz w:val="28"/>
          <w:szCs w:val="28"/>
        </w:rPr>
        <w:t>5</w:t>
      </w:r>
      <w:r w:rsidRPr="00517D63">
        <w:rPr>
          <w:rFonts w:ascii="Times New Roman" w:hAnsi="Times New Roman" w:cs="Times New Roman"/>
          <w:sz w:val="28"/>
          <w:szCs w:val="28"/>
        </w:rPr>
        <w:t>,</w:t>
      </w:r>
      <w:r w:rsidR="00C46B45">
        <w:rPr>
          <w:rFonts w:ascii="Times New Roman" w:hAnsi="Times New Roman" w:cs="Times New Roman"/>
          <w:sz w:val="28"/>
          <w:szCs w:val="28"/>
        </w:rPr>
        <w:t>3</w:t>
      </w:r>
      <w:r w:rsidRPr="00517D63">
        <w:rPr>
          <w:rFonts w:ascii="Times New Roman" w:hAnsi="Times New Roman" w:cs="Times New Roman"/>
          <w:sz w:val="28"/>
          <w:szCs w:val="28"/>
        </w:rPr>
        <w:t xml:space="preserve"> %</w:t>
      </w:r>
      <w:r w:rsidR="00CA6398">
        <w:rPr>
          <w:rFonts w:ascii="Times New Roman" w:hAnsi="Times New Roman" w:cs="Times New Roman"/>
          <w:sz w:val="28"/>
          <w:szCs w:val="28"/>
        </w:rPr>
        <w:t xml:space="preserve"> и составил по результатам 2021 года 1 084,1 млн. рублей</w:t>
      </w:r>
      <w:r w:rsidRPr="00517D63">
        <w:rPr>
          <w:rFonts w:ascii="Times New Roman" w:hAnsi="Times New Roman" w:cs="Times New Roman"/>
          <w:sz w:val="28"/>
          <w:szCs w:val="28"/>
        </w:rPr>
        <w:t>.</w:t>
      </w:r>
      <w:r w:rsidR="00C605B3" w:rsidRPr="00C605B3">
        <w:rPr>
          <w:rFonts w:ascii="Times New Roman" w:hAnsi="Times New Roman" w:cs="Times New Roman"/>
          <w:sz w:val="28"/>
          <w:szCs w:val="28"/>
        </w:rPr>
        <w:t xml:space="preserve"> </w:t>
      </w:r>
      <w:r w:rsidR="00C605B3">
        <w:rPr>
          <w:rFonts w:ascii="Times New Roman" w:hAnsi="Times New Roman" w:cs="Times New Roman"/>
          <w:sz w:val="28"/>
          <w:szCs w:val="28"/>
        </w:rPr>
        <w:t>Доля данного предприятия в общем объ</w:t>
      </w:r>
      <w:r w:rsidR="001B561A">
        <w:rPr>
          <w:rFonts w:ascii="Times New Roman" w:hAnsi="Times New Roman" w:cs="Times New Roman"/>
          <w:sz w:val="28"/>
          <w:szCs w:val="28"/>
        </w:rPr>
        <w:t>е</w:t>
      </w:r>
      <w:r w:rsidR="00C605B3">
        <w:rPr>
          <w:rFonts w:ascii="Times New Roman" w:hAnsi="Times New Roman" w:cs="Times New Roman"/>
          <w:sz w:val="28"/>
          <w:szCs w:val="28"/>
        </w:rPr>
        <w:t>м</w:t>
      </w:r>
      <w:r w:rsidR="00CA6398">
        <w:rPr>
          <w:rFonts w:ascii="Times New Roman" w:hAnsi="Times New Roman" w:cs="Times New Roman"/>
          <w:sz w:val="28"/>
          <w:szCs w:val="28"/>
        </w:rPr>
        <w:t>е</w:t>
      </w:r>
      <w:r w:rsidR="00C605B3">
        <w:rPr>
          <w:rFonts w:ascii="Times New Roman" w:hAnsi="Times New Roman" w:cs="Times New Roman"/>
          <w:sz w:val="28"/>
          <w:szCs w:val="28"/>
        </w:rPr>
        <w:t xml:space="preserve"> отгрузки данного подраздела составила 18,2 %.</w:t>
      </w:r>
    </w:p>
    <w:p w:rsidR="00517D63" w:rsidRDefault="00BE7296" w:rsidP="00517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Pr="00517D63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517D63">
        <w:rPr>
          <w:rFonts w:ascii="Times New Roman" w:hAnsi="Times New Roman" w:cs="Times New Roman"/>
          <w:sz w:val="28"/>
          <w:szCs w:val="28"/>
        </w:rPr>
        <w:t>Молкомбинат</w:t>
      </w:r>
      <w:proofErr w:type="spellEnd"/>
      <w:r w:rsidRPr="00517D63">
        <w:rPr>
          <w:rFonts w:ascii="Times New Roman" w:hAnsi="Times New Roman" w:cs="Times New Roman"/>
          <w:sz w:val="28"/>
          <w:szCs w:val="28"/>
        </w:rPr>
        <w:t xml:space="preserve"> «Адыгейский»</w:t>
      </w:r>
      <w:r w:rsidR="00517D63" w:rsidRPr="00517D63">
        <w:rPr>
          <w:rFonts w:ascii="Times New Roman" w:hAnsi="Times New Roman" w:cs="Times New Roman"/>
          <w:sz w:val="28"/>
          <w:szCs w:val="28"/>
        </w:rPr>
        <w:t xml:space="preserve"> наблюдается тенденция незначительного снижения производства продукции к уровню 2020 года</w:t>
      </w:r>
      <w:r w:rsidR="00CA6398">
        <w:rPr>
          <w:rFonts w:ascii="Times New Roman" w:hAnsi="Times New Roman" w:cs="Times New Roman"/>
          <w:sz w:val="28"/>
          <w:szCs w:val="28"/>
        </w:rPr>
        <w:t>;</w:t>
      </w:r>
      <w:r w:rsidR="00517D63" w:rsidRPr="00517D63">
        <w:rPr>
          <w:rFonts w:ascii="Times New Roman" w:hAnsi="Times New Roman" w:cs="Times New Roman"/>
          <w:sz w:val="28"/>
          <w:szCs w:val="28"/>
        </w:rPr>
        <w:t xml:space="preserve">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517D63" w:rsidRPr="00517D63">
        <w:rPr>
          <w:rFonts w:ascii="Times New Roman" w:hAnsi="Times New Roman" w:cs="Times New Roman"/>
          <w:sz w:val="28"/>
          <w:szCs w:val="28"/>
        </w:rPr>
        <w:t>м отгруженной продукции на предприятии</w:t>
      </w:r>
      <w:r w:rsidR="00CA6398">
        <w:rPr>
          <w:rFonts w:ascii="Times New Roman" w:hAnsi="Times New Roman" w:cs="Times New Roman"/>
          <w:sz w:val="28"/>
          <w:szCs w:val="28"/>
        </w:rPr>
        <w:t>,</w:t>
      </w:r>
      <w:r w:rsidR="00517D63" w:rsidRPr="00517D63">
        <w:rPr>
          <w:rFonts w:ascii="Times New Roman" w:hAnsi="Times New Roman" w:cs="Times New Roman"/>
          <w:sz w:val="28"/>
          <w:szCs w:val="28"/>
        </w:rPr>
        <w:t xml:space="preserve"> по итогам 2021 года в стоимостном выражении (в действующих ценах), остался на уровне 2020 года</w:t>
      </w:r>
      <w:r w:rsidR="00CA6398">
        <w:rPr>
          <w:rFonts w:ascii="Times New Roman" w:hAnsi="Times New Roman" w:cs="Times New Roman"/>
          <w:sz w:val="28"/>
          <w:szCs w:val="28"/>
        </w:rPr>
        <w:t xml:space="preserve"> и составил 1 163,3 млн. рублей</w:t>
      </w:r>
      <w:r w:rsidR="00E02FA8">
        <w:rPr>
          <w:rFonts w:ascii="Times New Roman" w:hAnsi="Times New Roman" w:cs="Times New Roman"/>
          <w:sz w:val="28"/>
          <w:szCs w:val="28"/>
        </w:rPr>
        <w:t>.</w:t>
      </w:r>
      <w:r w:rsidR="00517D63" w:rsidRPr="00517D63">
        <w:rPr>
          <w:rFonts w:ascii="Times New Roman" w:hAnsi="Times New Roman" w:cs="Times New Roman"/>
          <w:sz w:val="28"/>
          <w:szCs w:val="28"/>
        </w:rPr>
        <w:t xml:space="preserve"> </w:t>
      </w:r>
      <w:r w:rsidR="00C605B3">
        <w:rPr>
          <w:rFonts w:ascii="Times New Roman" w:hAnsi="Times New Roman" w:cs="Times New Roman"/>
          <w:sz w:val="28"/>
          <w:szCs w:val="28"/>
        </w:rPr>
        <w:t>Доля данного предприятия в общем объ</w:t>
      </w:r>
      <w:r w:rsidR="001B561A">
        <w:rPr>
          <w:rFonts w:ascii="Times New Roman" w:hAnsi="Times New Roman" w:cs="Times New Roman"/>
          <w:sz w:val="28"/>
          <w:szCs w:val="28"/>
        </w:rPr>
        <w:t>е</w:t>
      </w:r>
      <w:r w:rsidR="00C605B3">
        <w:rPr>
          <w:rFonts w:ascii="Times New Roman" w:hAnsi="Times New Roman" w:cs="Times New Roman"/>
          <w:sz w:val="28"/>
          <w:szCs w:val="28"/>
        </w:rPr>
        <w:t>м</w:t>
      </w:r>
      <w:r w:rsidR="00CA6398">
        <w:rPr>
          <w:rFonts w:ascii="Times New Roman" w:hAnsi="Times New Roman" w:cs="Times New Roman"/>
          <w:sz w:val="28"/>
          <w:szCs w:val="28"/>
        </w:rPr>
        <w:t>е</w:t>
      </w:r>
      <w:r w:rsidR="00C605B3">
        <w:rPr>
          <w:rFonts w:ascii="Times New Roman" w:hAnsi="Times New Roman" w:cs="Times New Roman"/>
          <w:sz w:val="28"/>
          <w:szCs w:val="28"/>
        </w:rPr>
        <w:t xml:space="preserve"> отгрузки данного подраздела составила 19,5 %.</w:t>
      </w:r>
    </w:p>
    <w:p w:rsidR="003837E0" w:rsidRDefault="007B6D4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</w:t>
      </w:r>
      <w:r w:rsidRPr="007B6D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«П</w:t>
      </w:r>
      <w:r w:rsidRPr="00EE59E7">
        <w:rPr>
          <w:rFonts w:ascii="Times New Roman" w:hAnsi="Times New Roman" w:cs="Times New Roman"/>
          <w:i/>
          <w:sz w:val="28"/>
          <w:szCs w:val="28"/>
        </w:rPr>
        <w:t>роизводство напитков»</w:t>
      </w:r>
      <w:r w:rsidRPr="007B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отгруженной продукции</w:t>
      </w:r>
      <w:r w:rsidRPr="007B6D45">
        <w:rPr>
          <w:rFonts w:ascii="Times New Roman" w:hAnsi="Times New Roman" w:cs="Times New Roman"/>
          <w:sz w:val="28"/>
          <w:szCs w:val="28"/>
        </w:rPr>
        <w:t xml:space="preserve"> </w:t>
      </w:r>
      <w:r w:rsidR="003837E0">
        <w:rPr>
          <w:rFonts w:ascii="Times New Roman" w:hAnsi="Times New Roman" w:cs="Times New Roman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>в действующих ценах у</w:t>
      </w:r>
      <w:r w:rsidR="003837E0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ился к уровню 20</w:t>
      </w:r>
      <w:r w:rsidR="003837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837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,0 % и составил 3</w:t>
      </w:r>
      <w:r w:rsidR="003837E0">
        <w:rPr>
          <w:rFonts w:ascii="Times New Roman" w:hAnsi="Times New Roman" w:cs="Times New Roman"/>
          <w:sz w:val="28"/>
          <w:szCs w:val="28"/>
        </w:rPr>
        <w:t> 813,0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в сопоставимых ценах – 97</w:t>
      </w:r>
      <w:r w:rsidR="003837E0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3837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BA5665">
        <w:rPr>
          <w:rFonts w:ascii="Times New Roman" w:hAnsi="Times New Roman" w:cs="Times New Roman"/>
          <w:sz w:val="28"/>
          <w:szCs w:val="28"/>
        </w:rPr>
        <w:t xml:space="preserve"> В данном подразделе </w:t>
      </w:r>
      <w:r w:rsidR="00680AC0">
        <w:rPr>
          <w:rFonts w:ascii="Times New Roman" w:hAnsi="Times New Roman" w:cs="Times New Roman"/>
          <w:sz w:val="28"/>
          <w:szCs w:val="28"/>
        </w:rPr>
        <w:t xml:space="preserve">основной удельный вес в производстве и отгрузке продукции </w:t>
      </w:r>
      <w:r w:rsidR="00C60CFD">
        <w:rPr>
          <w:rFonts w:ascii="Times New Roman" w:hAnsi="Times New Roman" w:cs="Times New Roman"/>
          <w:sz w:val="28"/>
          <w:szCs w:val="28"/>
        </w:rPr>
        <w:t>приходится на</w:t>
      </w:r>
      <w:r w:rsidR="00680AC0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A5665">
        <w:rPr>
          <w:rFonts w:ascii="Times New Roman" w:hAnsi="Times New Roman" w:cs="Times New Roman"/>
          <w:sz w:val="28"/>
          <w:szCs w:val="28"/>
        </w:rPr>
        <w:t xml:space="preserve"> предприятия: </w:t>
      </w:r>
    </w:p>
    <w:p w:rsidR="006836CE" w:rsidRDefault="003837E0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665">
        <w:rPr>
          <w:rFonts w:ascii="Times New Roman" w:hAnsi="Times New Roman" w:cs="Times New Roman"/>
          <w:sz w:val="28"/>
          <w:szCs w:val="28"/>
        </w:rPr>
        <w:t>ООО «Питейный дом» -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BA5665">
        <w:rPr>
          <w:rFonts w:ascii="Times New Roman" w:hAnsi="Times New Roman" w:cs="Times New Roman"/>
          <w:sz w:val="28"/>
          <w:szCs w:val="28"/>
        </w:rPr>
        <w:t>м отгруженной продукции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5665">
        <w:rPr>
          <w:rFonts w:ascii="Times New Roman" w:hAnsi="Times New Roman" w:cs="Times New Roman"/>
          <w:sz w:val="28"/>
          <w:szCs w:val="28"/>
        </w:rPr>
        <w:t xml:space="preserve"> год в действующих ценах составил 2</w:t>
      </w:r>
      <w:r w:rsidR="006836CE">
        <w:rPr>
          <w:rFonts w:ascii="Times New Roman" w:hAnsi="Times New Roman" w:cs="Times New Roman"/>
          <w:sz w:val="28"/>
          <w:szCs w:val="28"/>
        </w:rPr>
        <w:t> </w:t>
      </w:r>
      <w:r w:rsidR="00BA5665">
        <w:rPr>
          <w:rFonts w:ascii="Times New Roman" w:hAnsi="Times New Roman" w:cs="Times New Roman"/>
          <w:sz w:val="28"/>
          <w:szCs w:val="28"/>
        </w:rPr>
        <w:t>6</w:t>
      </w:r>
      <w:r w:rsidR="006836CE">
        <w:rPr>
          <w:rFonts w:ascii="Times New Roman" w:hAnsi="Times New Roman" w:cs="Times New Roman"/>
          <w:sz w:val="28"/>
          <w:szCs w:val="28"/>
        </w:rPr>
        <w:t>96,5</w:t>
      </w:r>
      <w:r w:rsidR="00BA5665">
        <w:rPr>
          <w:rFonts w:ascii="Times New Roman" w:hAnsi="Times New Roman" w:cs="Times New Roman"/>
          <w:sz w:val="28"/>
          <w:szCs w:val="28"/>
        </w:rPr>
        <w:t xml:space="preserve"> млн. рублей, что на 4</w:t>
      </w:r>
      <w:r w:rsidR="006836CE">
        <w:rPr>
          <w:rFonts w:ascii="Times New Roman" w:hAnsi="Times New Roman" w:cs="Times New Roman"/>
          <w:sz w:val="28"/>
          <w:szCs w:val="28"/>
        </w:rPr>
        <w:t>,1</w:t>
      </w:r>
      <w:r w:rsidR="00BA5665">
        <w:rPr>
          <w:rFonts w:ascii="Times New Roman" w:hAnsi="Times New Roman" w:cs="Times New Roman"/>
          <w:sz w:val="28"/>
          <w:szCs w:val="28"/>
        </w:rPr>
        <w:t xml:space="preserve"> </w:t>
      </w:r>
      <w:r w:rsidR="00680AC0">
        <w:rPr>
          <w:rFonts w:ascii="Times New Roman" w:hAnsi="Times New Roman" w:cs="Times New Roman"/>
          <w:sz w:val="28"/>
          <w:szCs w:val="28"/>
        </w:rPr>
        <w:t xml:space="preserve">% </w:t>
      </w:r>
      <w:r w:rsidR="006836CE">
        <w:rPr>
          <w:rFonts w:ascii="Times New Roman" w:hAnsi="Times New Roman" w:cs="Times New Roman"/>
          <w:sz w:val="28"/>
          <w:szCs w:val="28"/>
        </w:rPr>
        <w:t>бол</w:t>
      </w:r>
      <w:r w:rsidR="00633409">
        <w:rPr>
          <w:rFonts w:ascii="Times New Roman" w:hAnsi="Times New Roman" w:cs="Times New Roman"/>
          <w:sz w:val="28"/>
          <w:szCs w:val="28"/>
        </w:rPr>
        <w:t>ьше</w:t>
      </w:r>
      <w:r w:rsidR="00BA566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633409">
        <w:rPr>
          <w:rFonts w:ascii="Times New Roman" w:hAnsi="Times New Roman" w:cs="Times New Roman"/>
          <w:sz w:val="28"/>
          <w:szCs w:val="28"/>
        </w:rPr>
        <w:t>я</w:t>
      </w:r>
      <w:r w:rsidR="00BA5665">
        <w:rPr>
          <w:rFonts w:ascii="Times New Roman" w:hAnsi="Times New Roman" w:cs="Times New Roman"/>
          <w:sz w:val="28"/>
          <w:szCs w:val="28"/>
        </w:rPr>
        <w:t xml:space="preserve"> 20</w:t>
      </w:r>
      <w:r w:rsidR="006836CE">
        <w:rPr>
          <w:rFonts w:ascii="Times New Roman" w:hAnsi="Times New Roman" w:cs="Times New Roman"/>
          <w:sz w:val="28"/>
          <w:szCs w:val="28"/>
        </w:rPr>
        <w:t>20</w:t>
      </w:r>
      <w:r w:rsidR="00BA5665">
        <w:rPr>
          <w:rFonts w:ascii="Times New Roman" w:hAnsi="Times New Roman" w:cs="Times New Roman"/>
          <w:sz w:val="28"/>
          <w:szCs w:val="28"/>
        </w:rPr>
        <w:t xml:space="preserve"> года. Доля данного предприятия в общем объ</w:t>
      </w:r>
      <w:r w:rsidR="002D0A7D">
        <w:rPr>
          <w:rFonts w:ascii="Times New Roman" w:hAnsi="Times New Roman" w:cs="Times New Roman"/>
          <w:sz w:val="28"/>
          <w:szCs w:val="28"/>
        </w:rPr>
        <w:t>е</w:t>
      </w:r>
      <w:r w:rsidR="00BA5665">
        <w:rPr>
          <w:rFonts w:ascii="Times New Roman" w:hAnsi="Times New Roman" w:cs="Times New Roman"/>
          <w:sz w:val="28"/>
          <w:szCs w:val="28"/>
        </w:rPr>
        <w:t>м</w:t>
      </w:r>
      <w:r w:rsidR="00794C13">
        <w:rPr>
          <w:rFonts w:ascii="Times New Roman" w:hAnsi="Times New Roman" w:cs="Times New Roman"/>
          <w:sz w:val="28"/>
          <w:szCs w:val="28"/>
        </w:rPr>
        <w:t>е</w:t>
      </w:r>
      <w:r w:rsidR="00BA5665">
        <w:rPr>
          <w:rFonts w:ascii="Times New Roman" w:hAnsi="Times New Roman" w:cs="Times New Roman"/>
          <w:sz w:val="28"/>
          <w:szCs w:val="28"/>
        </w:rPr>
        <w:t xml:space="preserve"> отгрузки данного подраздела составила 7</w:t>
      </w:r>
      <w:r w:rsidR="006836CE">
        <w:rPr>
          <w:rFonts w:ascii="Times New Roman" w:hAnsi="Times New Roman" w:cs="Times New Roman"/>
          <w:sz w:val="28"/>
          <w:szCs w:val="28"/>
        </w:rPr>
        <w:t>0</w:t>
      </w:r>
      <w:r w:rsidR="00BA5665">
        <w:rPr>
          <w:rFonts w:ascii="Times New Roman" w:hAnsi="Times New Roman" w:cs="Times New Roman"/>
          <w:sz w:val="28"/>
          <w:szCs w:val="28"/>
        </w:rPr>
        <w:t>,</w:t>
      </w:r>
      <w:r w:rsidR="006836CE">
        <w:rPr>
          <w:rFonts w:ascii="Times New Roman" w:hAnsi="Times New Roman" w:cs="Times New Roman"/>
          <w:sz w:val="28"/>
          <w:szCs w:val="28"/>
        </w:rPr>
        <w:t>7</w:t>
      </w:r>
      <w:r w:rsidR="00BA5665">
        <w:rPr>
          <w:rFonts w:ascii="Times New Roman" w:hAnsi="Times New Roman" w:cs="Times New Roman"/>
          <w:sz w:val="28"/>
          <w:szCs w:val="28"/>
        </w:rPr>
        <w:t xml:space="preserve"> %</w:t>
      </w:r>
      <w:r w:rsidR="006836CE">
        <w:rPr>
          <w:rFonts w:ascii="Times New Roman" w:hAnsi="Times New Roman" w:cs="Times New Roman"/>
          <w:sz w:val="28"/>
          <w:szCs w:val="28"/>
        </w:rPr>
        <w:t>;</w:t>
      </w:r>
    </w:p>
    <w:p w:rsidR="00E02FA8" w:rsidRDefault="006836C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5E6">
        <w:rPr>
          <w:rFonts w:ascii="Times New Roman" w:hAnsi="Times New Roman" w:cs="Times New Roman"/>
          <w:sz w:val="28"/>
          <w:szCs w:val="28"/>
        </w:rPr>
        <w:t xml:space="preserve"> ООО «МПК» Пивоваренный завод Майкопский - объ</w:t>
      </w:r>
      <w:r w:rsidR="002D0A7D">
        <w:rPr>
          <w:rFonts w:ascii="Times New Roman" w:hAnsi="Times New Roman" w:cs="Times New Roman"/>
          <w:sz w:val="28"/>
          <w:szCs w:val="28"/>
        </w:rPr>
        <w:t>е</w:t>
      </w:r>
      <w:r w:rsidR="002855E6">
        <w:rPr>
          <w:rFonts w:ascii="Times New Roman" w:hAnsi="Times New Roman" w:cs="Times New Roman"/>
          <w:sz w:val="28"/>
          <w:szCs w:val="28"/>
        </w:rPr>
        <w:t>м отгруженной продукции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855E6">
        <w:rPr>
          <w:rFonts w:ascii="Times New Roman" w:hAnsi="Times New Roman" w:cs="Times New Roman"/>
          <w:sz w:val="28"/>
          <w:szCs w:val="28"/>
        </w:rPr>
        <w:t xml:space="preserve"> год в действующих ценах составил </w:t>
      </w:r>
      <w:r>
        <w:rPr>
          <w:rFonts w:ascii="Times New Roman" w:hAnsi="Times New Roman" w:cs="Times New Roman"/>
          <w:sz w:val="28"/>
          <w:szCs w:val="28"/>
        </w:rPr>
        <w:t>675,2</w:t>
      </w:r>
      <w:r w:rsidR="002855E6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>
        <w:rPr>
          <w:rFonts w:ascii="Times New Roman" w:hAnsi="Times New Roman" w:cs="Times New Roman"/>
          <w:sz w:val="28"/>
          <w:szCs w:val="28"/>
        </w:rPr>
        <w:t>10,9</w:t>
      </w:r>
      <w:r w:rsidR="00680AC0">
        <w:rPr>
          <w:rFonts w:ascii="Times New Roman" w:hAnsi="Times New Roman" w:cs="Times New Roman"/>
          <w:sz w:val="28"/>
          <w:szCs w:val="28"/>
        </w:rPr>
        <w:t xml:space="preserve"> % </w:t>
      </w:r>
      <w:r w:rsidR="002855E6">
        <w:rPr>
          <w:rFonts w:ascii="Times New Roman" w:hAnsi="Times New Roman" w:cs="Times New Roman"/>
          <w:sz w:val="28"/>
          <w:szCs w:val="28"/>
        </w:rPr>
        <w:t>меньше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55E6">
        <w:rPr>
          <w:rFonts w:ascii="Times New Roman" w:hAnsi="Times New Roman" w:cs="Times New Roman"/>
          <w:sz w:val="28"/>
          <w:szCs w:val="28"/>
        </w:rPr>
        <w:t xml:space="preserve"> года. Доля данного предприятия в общем объ</w:t>
      </w:r>
      <w:r w:rsidR="001B561A">
        <w:rPr>
          <w:rFonts w:ascii="Times New Roman" w:hAnsi="Times New Roman" w:cs="Times New Roman"/>
          <w:sz w:val="28"/>
          <w:szCs w:val="28"/>
        </w:rPr>
        <w:t>е</w:t>
      </w:r>
      <w:r w:rsidR="002855E6">
        <w:rPr>
          <w:rFonts w:ascii="Times New Roman" w:hAnsi="Times New Roman" w:cs="Times New Roman"/>
          <w:sz w:val="28"/>
          <w:szCs w:val="28"/>
        </w:rPr>
        <w:t>м</w:t>
      </w:r>
      <w:r w:rsidR="00794C13">
        <w:rPr>
          <w:rFonts w:ascii="Times New Roman" w:hAnsi="Times New Roman" w:cs="Times New Roman"/>
          <w:sz w:val="28"/>
          <w:szCs w:val="28"/>
        </w:rPr>
        <w:t>е</w:t>
      </w:r>
      <w:r w:rsidR="002855E6">
        <w:rPr>
          <w:rFonts w:ascii="Times New Roman" w:hAnsi="Times New Roman" w:cs="Times New Roman"/>
          <w:sz w:val="28"/>
          <w:szCs w:val="28"/>
        </w:rPr>
        <w:t xml:space="preserve"> отгрузки данного подраздела составила </w:t>
      </w:r>
      <w:r w:rsidR="00CA6398">
        <w:rPr>
          <w:rFonts w:ascii="Times New Roman" w:hAnsi="Times New Roman" w:cs="Times New Roman"/>
          <w:sz w:val="28"/>
          <w:szCs w:val="28"/>
        </w:rPr>
        <w:t>17,7</w:t>
      </w:r>
      <w:r w:rsidR="002855E6">
        <w:rPr>
          <w:rFonts w:ascii="Times New Roman" w:hAnsi="Times New Roman" w:cs="Times New Roman"/>
          <w:sz w:val="28"/>
          <w:szCs w:val="28"/>
        </w:rPr>
        <w:t xml:space="preserve"> %</w:t>
      </w:r>
      <w:r w:rsidR="00DD72C3">
        <w:rPr>
          <w:rFonts w:ascii="Times New Roman" w:hAnsi="Times New Roman" w:cs="Times New Roman"/>
          <w:sz w:val="28"/>
          <w:szCs w:val="28"/>
        </w:rPr>
        <w:t>;</w:t>
      </w:r>
    </w:p>
    <w:p w:rsidR="00894837" w:rsidRDefault="00E02FA8" w:rsidP="008948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46F7E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6F7E">
        <w:rPr>
          <w:rFonts w:ascii="Times New Roman" w:hAnsi="Times New Roman" w:cs="Times New Roman"/>
          <w:sz w:val="28"/>
          <w:szCs w:val="28"/>
        </w:rPr>
        <w:t xml:space="preserve"> возобновило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7E">
        <w:rPr>
          <w:rFonts w:ascii="Times New Roman" w:hAnsi="Times New Roman" w:cs="Times New Roman"/>
          <w:sz w:val="28"/>
          <w:szCs w:val="28"/>
        </w:rPr>
        <w:t>предприятие ООО Торговый Дом «Виктория»</w:t>
      </w:r>
      <w:r w:rsidR="00794C13" w:rsidRPr="00794C13">
        <w:rPr>
          <w:rFonts w:ascii="Times New Roman" w:hAnsi="Times New Roman" w:cs="Times New Roman"/>
          <w:sz w:val="28"/>
          <w:szCs w:val="28"/>
        </w:rPr>
        <w:t xml:space="preserve"> </w:t>
      </w:r>
      <w:r w:rsidR="00794C13">
        <w:rPr>
          <w:rFonts w:ascii="Times New Roman" w:hAnsi="Times New Roman" w:cs="Times New Roman"/>
          <w:sz w:val="28"/>
          <w:szCs w:val="28"/>
        </w:rPr>
        <w:t>(</w:t>
      </w:r>
      <w:r w:rsidR="00794C13" w:rsidRPr="00E02FA8">
        <w:rPr>
          <w:rFonts w:ascii="Times New Roman" w:hAnsi="Times New Roman" w:cs="Times New Roman"/>
          <w:sz w:val="28"/>
          <w:szCs w:val="28"/>
        </w:rPr>
        <w:t>производство вина и вином</w:t>
      </w:r>
      <w:r w:rsidR="00794C13" w:rsidRPr="00517D63">
        <w:rPr>
          <w:rFonts w:ascii="Times New Roman" w:hAnsi="Times New Roman" w:cs="Times New Roman"/>
          <w:sz w:val="28"/>
          <w:szCs w:val="28"/>
        </w:rPr>
        <w:t>атериала столового</w:t>
      </w:r>
      <w:r w:rsidR="00794C13">
        <w:rPr>
          <w:rFonts w:ascii="Times New Roman" w:hAnsi="Times New Roman" w:cs="Times New Roman"/>
          <w:sz w:val="28"/>
          <w:szCs w:val="28"/>
        </w:rPr>
        <w:t>)</w:t>
      </w:r>
      <w:r w:rsidR="00894837">
        <w:rPr>
          <w:rFonts w:ascii="Times New Roman" w:hAnsi="Times New Roman" w:cs="Times New Roman"/>
          <w:sz w:val="28"/>
          <w:szCs w:val="28"/>
        </w:rPr>
        <w:t>.</w:t>
      </w:r>
      <w:r w:rsidR="00C605B3" w:rsidRPr="00517D63">
        <w:rPr>
          <w:rFonts w:ascii="Times New Roman" w:hAnsi="Times New Roman" w:cs="Times New Roman"/>
          <w:sz w:val="28"/>
          <w:szCs w:val="28"/>
        </w:rPr>
        <w:t xml:space="preserve">  Об</w:t>
      </w:r>
      <w:r w:rsidR="00894837">
        <w:rPr>
          <w:rFonts w:ascii="Times New Roman" w:hAnsi="Times New Roman" w:cs="Times New Roman"/>
          <w:sz w:val="28"/>
          <w:szCs w:val="28"/>
        </w:rPr>
        <w:t>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C605B3" w:rsidRPr="00517D63">
        <w:rPr>
          <w:rFonts w:ascii="Times New Roman" w:hAnsi="Times New Roman" w:cs="Times New Roman"/>
          <w:sz w:val="28"/>
          <w:szCs w:val="28"/>
        </w:rPr>
        <w:t>м отгруженной продукции данным предприятием за 2021 год составил 2</w:t>
      </w:r>
      <w:r w:rsidR="00894837">
        <w:rPr>
          <w:rFonts w:ascii="Times New Roman" w:hAnsi="Times New Roman" w:cs="Times New Roman"/>
          <w:sz w:val="28"/>
          <w:szCs w:val="28"/>
        </w:rPr>
        <w:t>16,2</w:t>
      </w:r>
      <w:r w:rsidR="00C605B3" w:rsidRPr="00517D63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94C13">
        <w:rPr>
          <w:rFonts w:ascii="Times New Roman" w:hAnsi="Times New Roman" w:cs="Times New Roman"/>
          <w:sz w:val="28"/>
          <w:szCs w:val="28"/>
        </w:rPr>
        <w:t xml:space="preserve"> или</w:t>
      </w:r>
      <w:r w:rsidR="00894837">
        <w:rPr>
          <w:rFonts w:ascii="Times New Roman" w:hAnsi="Times New Roman" w:cs="Times New Roman"/>
          <w:sz w:val="28"/>
          <w:szCs w:val="28"/>
        </w:rPr>
        <w:t xml:space="preserve"> 176,8 % к уровню</w:t>
      </w:r>
      <w:r w:rsidR="00C605B3" w:rsidRPr="00517D6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894837">
        <w:rPr>
          <w:rFonts w:ascii="Times New Roman" w:hAnsi="Times New Roman" w:cs="Times New Roman"/>
          <w:sz w:val="28"/>
          <w:szCs w:val="28"/>
        </w:rPr>
        <w:t>. Доля данного предприятия в общем объ</w:t>
      </w:r>
      <w:r w:rsidR="001B561A">
        <w:rPr>
          <w:rFonts w:ascii="Times New Roman" w:hAnsi="Times New Roman" w:cs="Times New Roman"/>
          <w:sz w:val="28"/>
          <w:szCs w:val="28"/>
        </w:rPr>
        <w:t>е</w:t>
      </w:r>
      <w:r w:rsidR="00894837">
        <w:rPr>
          <w:rFonts w:ascii="Times New Roman" w:hAnsi="Times New Roman" w:cs="Times New Roman"/>
          <w:sz w:val="28"/>
          <w:szCs w:val="28"/>
        </w:rPr>
        <w:t>м</w:t>
      </w:r>
      <w:r w:rsidR="00794C13">
        <w:rPr>
          <w:rFonts w:ascii="Times New Roman" w:hAnsi="Times New Roman" w:cs="Times New Roman"/>
          <w:sz w:val="28"/>
          <w:szCs w:val="28"/>
        </w:rPr>
        <w:t>е</w:t>
      </w:r>
      <w:r w:rsidR="00894837">
        <w:rPr>
          <w:rFonts w:ascii="Times New Roman" w:hAnsi="Times New Roman" w:cs="Times New Roman"/>
          <w:sz w:val="28"/>
          <w:szCs w:val="28"/>
        </w:rPr>
        <w:t xml:space="preserve"> отгрузки данного подраздела составила 5,7 %;</w:t>
      </w:r>
    </w:p>
    <w:p w:rsidR="000627A5" w:rsidRDefault="0089483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Лимонадная фабрика</w:t>
      </w:r>
      <w:r w:rsidR="00794C13">
        <w:rPr>
          <w:rFonts w:ascii="Times New Roman" w:hAnsi="Times New Roman" w:cs="Times New Roman"/>
          <w:sz w:val="28"/>
          <w:szCs w:val="28"/>
        </w:rPr>
        <w:t xml:space="preserve"> «Майкопская»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9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отгруженной продукции за 2021 год в действующих ценах составил 138,0 млн. рублей, что на </w:t>
      </w:r>
      <w:r w:rsidR="00D71814">
        <w:rPr>
          <w:rFonts w:ascii="Times New Roman" w:hAnsi="Times New Roman" w:cs="Times New Roman"/>
          <w:sz w:val="28"/>
          <w:szCs w:val="28"/>
        </w:rPr>
        <w:t>52,1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D71814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 xml:space="preserve">ьше уровня 2020 года. </w:t>
      </w:r>
    </w:p>
    <w:p w:rsidR="00660C49" w:rsidRDefault="00F901C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2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49794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92766">
        <w:rPr>
          <w:rFonts w:ascii="Times New Roman" w:hAnsi="Times New Roman" w:cs="Times New Roman"/>
          <w:i/>
          <w:sz w:val="28"/>
          <w:szCs w:val="28"/>
        </w:rPr>
        <w:t xml:space="preserve">производству пищевых продуктов и </w:t>
      </w:r>
      <w:r w:rsidR="00EE0666">
        <w:rPr>
          <w:rFonts w:ascii="Times New Roman" w:hAnsi="Times New Roman" w:cs="Times New Roman"/>
          <w:i/>
          <w:sz w:val="28"/>
          <w:szCs w:val="28"/>
        </w:rPr>
        <w:t xml:space="preserve">производству </w:t>
      </w:r>
      <w:r w:rsidRPr="00892766">
        <w:rPr>
          <w:rFonts w:ascii="Times New Roman" w:hAnsi="Times New Roman" w:cs="Times New Roman"/>
          <w:i/>
          <w:sz w:val="28"/>
          <w:szCs w:val="28"/>
        </w:rPr>
        <w:t>напитков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CFD">
        <w:rPr>
          <w:rFonts w:ascii="Times New Roman" w:hAnsi="Times New Roman" w:cs="Times New Roman"/>
          <w:sz w:val="28"/>
          <w:szCs w:val="28"/>
        </w:rPr>
        <w:t>по итогам 202</w:t>
      </w:r>
      <w:r w:rsidR="00D71814">
        <w:rPr>
          <w:rFonts w:ascii="Times New Roman" w:hAnsi="Times New Roman" w:cs="Times New Roman"/>
          <w:sz w:val="28"/>
          <w:szCs w:val="28"/>
        </w:rPr>
        <w:t>1</w:t>
      </w:r>
      <w:r w:rsidR="00C60CFD">
        <w:rPr>
          <w:rFonts w:ascii="Times New Roman" w:hAnsi="Times New Roman" w:cs="Times New Roman"/>
          <w:sz w:val="28"/>
          <w:szCs w:val="28"/>
        </w:rPr>
        <w:t xml:space="preserve"> года сложилась </w:t>
      </w:r>
      <w:r>
        <w:rPr>
          <w:rFonts w:ascii="Times New Roman" w:hAnsi="Times New Roman" w:cs="Times New Roman"/>
          <w:sz w:val="28"/>
          <w:szCs w:val="28"/>
        </w:rPr>
        <w:t>неоднозначная</w:t>
      </w:r>
      <w:r w:rsidR="00C60CFD">
        <w:rPr>
          <w:rFonts w:ascii="Times New Roman" w:hAnsi="Times New Roman" w:cs="Times New Roman"/>
          <w:sz w:val="28"/>
          <w:szCs w:val="28"/>
        </w:rPr>
        <w:t xml:space="preserve"> ситуация по производству продукции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C7A" w:rsidRDefault="00F901C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437D8">
        <w:rPr>
          <w:rFonts w:ascii="Times New Roman" w:hAnsi="Times New Roman" w:cs="Times New Roman"/>
          <w:sz w:val="28"/>
          <w:szCs w:val="28"/>
        </w:rPr>
        <w:t>2</w:t>
      </w:r>
      <w:r w:rsidR="00E02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2939">
        <w:rPr>
          <w:rFonts w:ascii="Times New Roman" w:hAnsi="Times New Roman" w:cs="Times New Roman"/>
          <w:sz w:val="28"/>
          <w:szCs w:val="28"/>
        </w:rPr>
        <w:t>(в сравнении с 20</w:t>
      </w:r>
      <w:r w:rsidR="00E02FA8">
        <w:rPr>
          <w:rFonts w:ascii="Times New Roman" w:hAnsi="Times New Roman" w:cs="Times New Roman"/>
          <w:sz w:val="28"/>
          <w:szCs w:val="28"/>
        </w:rPr>
        <w:t>20</w:t>
      </w:r>
      <w:r w:rsidR="002B2939">
        <w:rPr>
          <w:rFonts w:ascii="Times New Roman" w:hAnsi="Times New Roman" w:cs="Times New Roman"/>
          <w:sz w:val="28"/>
          <w:szCs w:val="28"/>
        </w:rPr>
        <w:t xml:space="preserve"> годом) </w:t>
      </w:r>
      <w:r w:rsidRPr="00660CF8">
        <w:rPr>
          <w:rFonts w:ascii="Times New Roman" w:hAnsi="Times New Roman" w:cs="Times New Roman"/>
          <w:i/>
          <w:sz w:val="28"/>
          <w:szCs w:val="28"/>
        </w:rPr>
        <w:t xml:space="preserve">возросло производство </w:t>
      </w:r>
      <w:r w:rsidR="00931C7A" w:rsidRPr="00660CF8">
        <w:rPr>
          <w:rFonts w:ascii="Times New Roman" w:hAnsi="Times New Roman" w:cs="Times New Roman"/>
          <w:i/>
          <w:sz w:val="28"/>
          <w:szCs w:val="28"/>
        </w:rPr>
        <w:t>продукции в натуральном выражении</w:t>
      </w:r>
      <w:r w:rsidR="00C0272E">
        <w:rPr>
          <w:rFonts w:ascii="Times New Roman" w:hAnsi="Times New Roman" w:cs="Times New Roman"/>
          <w:sz w:val="28"/>
          <w:szCs w:val="28"/>
        </w:rPr>
        <w:t xml:space="preserve"> на следующих предприятиях</w:t>
      </w:r>
      <w:r w:rsidR="00931C7A">
        <w:rPr>
          <w:rFonts w:ascii="Times New Roman" w:hAnsi="Times New Roman" w:cs="Times New Roman"/>
          <w:sz w:val="28"/>
          <w:szCs w:val="28"/>
        </w:rPr>
        <w:t>:</w:t>
      </w:r>
    </w:p>
    <w:p w:rsidR="00EC7E4C" w:rsidRDefault="00725438" w:rsidP="00EC7E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E4C">
        <w:rPr>
          <w:rFonts w:ascii="Times New Roman" w:hAnsi="Times New Roman" w:cs="Times New Roman"/>
          <w:sz w:val="28"/>
          <w:szCs w:val="28"/>
        </w:rPr>
        <w:t xml:space="preserve"> ООО фирма «Комплекс - Агро» </w:t>
      </w:r>
      <w:r w:rsidR="00B64E6A">
        <w:rPr>
          <w:rFonts w:ascii="Times New Roman" w:hAnsi="Times New Roman" w:cs="Times New Roman"/>
          <w:sz w:val="28"/>
          <w:szCs w:val="28"/>
        </w:rPr>
        <w:t xml:space="preserve">– </w:t>
      </w:r>
      <w:r w:rsidR="00EC7E4C">
        <w:rPr>
          <w:rFonts w:ascii="Times New Roman" w:hAnsi="Times New Roman" w:cs="Times New Roman"/>
          <w:sz w:val="28"/>
          <w:szCs w:val="28"/>
        </w:rPr>
        <w:t xml:space="preserve">производство плодоовощных консервов в натуральном выражении </w:t>
      </w:r>
      <w:r w:rsidR="006836CE" w:rsidRPr="00517D63">
        <w:rPr>
          <w:rFonts w:ascii="Times New Roman" w:hAnsi="Times New Roman" w:cs="Times New Roman"/>
          <w:sz w:val="28"/>
          <w:szCs w:val="28"/>
        </w:rPr>
        <w:t>увеличилось на 12,8 %</w:t>
      </w:r>
      <w:r w:rsidR="00EC7E4C">
        <w:rPr>
          <w:rFonts w:ascii="Times New Roman" w:hAnsi="Times New Roman" w:cs="Times New Roman"/>
          <w:sz w:val="28"/>
          <w:szCs w:val="28"/>
        </w:rPr>
        <w:t xml:space="preserve"> (на </w:t>
      </w:r>
      <w:r w:rsidR="006836CE">
        <w:rPr>
          <w:rFonts w:ascii="Times New Roman" w:hAnsi="Times New Roman" w:cs="Times New Roman"/>
          <w:sz w:val="28"/>
          <w:szCs w:val="28"/>
        </w:rPr>
        <w:t>10</w:t>
      </w:r>
      <w:r w:rsidR="00FD29A2">
        <w:rPr>
          <w:rFonts w:ascii="Times New Roman" w:hAnsi="Times New Roman" w:cs="Times New Roman"/>
          <w:sz w:val="28"/>
          <w:szCs w:val="28"/>
        </w:rPr>
        <w:t> </w:t>
      </w:r>
      <w:r w:rsidR="006836CE">
        <w:rPr>
          <w:rFonts w:ascii="Times New Roman" w:hAnsi="Times New Roman" w:cs="Times New Roman"/>
          <w:sz w:val="28"/>
          <w:szCs w:val="28"/>
        </w:rPr>
        <w:t>932</w:t>
      </w:r>
      <w:r w:rsidR="00FD29A2">
        <w:rPr>
          <w:rFonts w:ascii="Times New Roman" w:hAnsi="Times New Roman" w:cs="Times New Roman"/>
          <w:sz w:val="28"/>
          <w:szCs w:val="28"/>
        </w:rPr>
        <w:t xml:space="preserve"> </w:t>
      </w:r>
      <w:r w:rsidR="00EC7E4C">
        <w:rPr>
          <w:rFonts w:ascii="Times New Roman" w:hAnsi="Times New Roman" w:cs="Times New Roman"/>
          <w:sz w:val="28"/>
          <w:szCs w:val="28"/>
        </w:rPr>
        <w:lastRenderedPageBreak/>
        <w:t>тысяч условных банок</w:t>
      </w:r>
      <w:r w:rsidR="00794C13">
        <w:rPr>
          <w:rFonts w:ascii="Times New Roman" w:hAnsi="Times New Roman" w:cs="Times New Roman"/>
          <w:sz w:val="28"/>
          <w:szCs w:val="28"/>
        </w:rPr>
        <w:t>,</w:t>
      </w:r>
      <w:r w:rsidR="00EC7E4C">
        <w:rPr>
          <w:rFonts w:ascii="Times New Roman" w:hAnsi="Times New Roman" w:cs="Times New Roman"/>
          <w:sz w:val="28"/>
          <w:szCs w:val="28"/>
        </w:rPr>
        <w:t xml:space="preserve"> туб</w:t>
      </w:r>
      <w:r w:rsidR="00A46B8B">
        <w:rPr>
          <w:rFonts w:ascii="Times New Roman" w:hAnsi="Times New Roman" w:cs="Times New Roman"/>
          <w:sz w:val="28"/>
          <w:szCs w:val="28"/>
        </w:rPr>
        <w:t>.</w:t>
      </w:r>
      <w:r w:rsidR="00EC7E4C">
        <w:rPr>
          <w:rFonts w:ascii="Times New Roman" w:hAnsi="Times New Roman" w:cs="Times New Roman"/>
          <w:sz w:val="28"/>
          <w:szCs w:val="28"/>
        </w:rPr>
        <w:t>). ООО фирма «Комплекс - Агро» является компанией полного цикла производства, начиная с посадки саженцев фруктовых деревьев, контроля произрастания, созревания и уборки плодов, до поступления их на переработку с последующей отгрузкой готовой продукции. Для успешного развития и поддержания высоких стандартов качества производимой продукции предприятие постоянно проводит контроль всех производственных циклов, обучение персонала, модернизацию оборудования и технологий;</w:t>
      </w:r>
    </w:p>
    <w:p w:rsidR="000B2387" w:rsidRDefault="009A560C" w:rsidP="00931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Лимонадная фабрика</w:t>
      </w:r>
      <w:r w:rsidR="00EB49BF">
        <w:rPr>
          <w:rFonts w:ascii="Times New Roman" w:hAnsi="Times New Roman" w:cs="Times New Roman"/>
          <w:sz w:val="28"/>
          <w:szCs w:val="28"/>
        </w:rPr>
        <w:t xml:space="preserve"> «Майкопская»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E6A">
        <w:rPr>
          <w:rFonts w:ascii="Times New Roman" w:hAnsi="Times New Roman" w:cs="Times New Roman"/>
          <w:sz w:val="28"/>
          <w:szCs w:val="28"/>
        </w:rPr>
        <w:t>–</w:t>
      </w:r>
      <w:r w:rsidR="00912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произведено</w:t>
      </w:r>
      <w:r w:rsidR="008439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355">
        <w:rPr>
          <w:rFonts w:ascii="Times New Roman" w:hAnsi="Times New Roman" w:cs="Times New Roman"/>
          <w:sz w:val="28"/>
          <w:szCs w:val="28"/>
        </w:rPr>
        <w:t xml:space="preserve">питьевой воды </w:t>
      </w:r>
      <w:r w:rsidR="00BF383B">
        <w:rPr>
          <w:rFonts w:ascii="Times New Roman" w:hAnsi="Times New Roman" w:cs="Times New Roman"/>
          <w:sz w:val="28"/>
          <w:szCs w:val="28"/>
        </w:rPr>
        <w:t>5</w:t>
      </w:r>
      <w:r w:rsidR="008F6355">
        <w:rPr>
          <w:rFonts w:ascii="Times New Roman" w:hAnsi="Times New Roman" w:cs="Times New Roman"/>
          <w:sz w:val="28"/>
          <w:szCs w:val="28"/>
        </w:rPr>
        <w:t> </w:t>
      </w:r>
      <w:r w:rsidR="00BF383B">
        <w:rPr>
          <w:rFonts w:ascii="Times New Roman" w:hAnsi="Times New Roman" w:cs="Times New Roman"/>
          <w:sz w:val="28"/>
          <w:szCs w:val="28"/>
        </w:rPr>
        <w:t>936</w:t>
      </w:r>
      <w:r w:rsidR="008F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полулитров</w:t>
      </w:r>
      <w:r w:rsidR="008F6355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75">
        <w:rPr>
          <w:rFonts w:ascii="Times New Roman" w:hAnsi="Times New Roman" w:cs="Times New Roman"/>
          <w:sz w:val="28"/>
          <w:szCs w:val="28"/>
        </w:rPr>
        <w:t xml:space="preserve">на </w:t>
      </w:r>
      <w:r w:rsidR="004449F1">
        <w:rPr>
          <w:rFonts w:ascii="Times New Roman" w:hAnsi="Times New Roman" w:cs="Times New Roman"/>
          <w:sz w:val="28"/>
          <w:szCs w:val="28"/>
        </w:rPr>
        <w:t>6</w:t>
      </w:r>
      <w:r w:rsidR="00C51EC6">
        <w:rPr>
          <w:rFonts w:ascii="Times New Roman" w:hAnsi="Times New Roman" w:cs="Times New Roman"/>
          <w:sz w:val="28"/>
          <w:szCs w:val="28"/>
        </w:rPr>
        <w:t>0,</w:t>
      </w:r>
      <w:r w:rsidR="004449F1">
        <w:rPr>
          <w:rFonts w:ascii="Times New Roman" w:hAnsi="Times New Roman" w:cs="Times New Roman"/>
          <w:sz w:val="28"/>
          <w:szCs w:val="28"/>
        </w:rPr>
        <w:t>8</w:t>
      </w:r>
      <w:r w:rsidR="00C51EC6">
        <w:rPr>
          <w:rFonts w:ascii="Times New Roman" w:hAnsi="Times New Roman" w:cs="Times New Roman"/>
          <w:sz w:val="28"/>
          <w:szCs w:val="28"/>
        </w:rPr>
        <w:t xml:space="preserve"> %</w:t>
      </w:r>
      <w:r w:rsidR="008F6355">
        <w:rPr>
          <w:rFonts w:ascii="Times New Roman" w:hAnsi="Times New Roman" w:cs="Times New Roman"/>
          <w:sz w:val="28"/>
          <w:szCs w:val="28"/>
        </w:rPr>
        <w:t xml:space="preserve"> превысило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8F6355">
        <w:rPr>
          <w:rFonts w:ascii="Times New Roman" w:hAnsi="Times New Roman" w:cs="Times New Roman"/>
          <w:sz w:val="28"/>
          <w:szCs w:val="28"/>
        </w:rPr>
        <w:t>м предыдущего года</w:t>
      </w:r>
      <w:r w:rsidR="00843941">
        <w:rPr>
          <w:rFonts w:ascii="Times New Roman" w:hAnsi="Times New Roman" w:cs="Times New Roman"/>
          <w:sz w:val="28"/>
          <w:szCs w:val="28"/>
        </w:rPr>
        <w:t xml:space="preserve">; минеральной воды – </w:t>
      </w:r>
      <w:r w:rsidR="00C51EC6">
        <w:rPr>
          <w:rFonts w:ascii="Times New Roman" w:hAnsi="Times New Roman" w:cs="Times New Roman"/>
          <w:sz w:val="28"/>
          <w:szCs w:val="28"/>
        </w:rPr>
        <w:t>11</w:t>
      </w:r>
      <w:r w:rsidR="00843941">
        <w:rPr>
          <w:rFonts w:ascii="Times New Roman" w:hAnsi="Times New Roman" w:cs="Times New Roman"/>
          <w:sz w:val="28"/>
          <w:szCs w:val="28"/>
        </w:rPr>
        <w:t xml:space="preserve"> </w:t>
      </w:r>
      <w:r w:rsidR="00C51EC6">
        <w:rPr>
          <w:rFonts w:ascii="Times New Roman" w:hAnsi="Times New Roman" w:cs="Times New Roman"/>
          <w:sz w:val="28"/>
          <w:szCs w:val="28"/>
        </w:rPr>
        <w:t>642</w:t>
      </w:r>
      <w:r w:rsidR="00843941" w:rsidRPr="00843941">
        <w:rPr>
          <w:rFonts w:ascii="Times New Roman" w:hAnsi="Times New Roman" w:cs="Times New Roman"/>
          <w:sz w:val="28"/>
          <w:szCs w:val="28"/>
        </w:rPr>
        <w:t xml:space="preserve"> </w:t>
      </w:r>
      <w:r w:rsidR="00843941">
        <w:rPr>
          <w:rFonts w:ascii="Times New Roman" w:hAnsi="Times New Roman" w:cs="Times New Roman"/>
          <w:sz w:val="28"/>
          <w:szCs w:val="28"/>
        </w:rPr>
        <w:t>тыс. полулитров или на 2</w:t>
      </w:r>
      <w:r w:rsidR="00C51EC6">
        <w:rPr>
          <w:rFonts w:ascii="Times New Roman" w:hAnsi="Times New Roman" w:cs="Times New Roman"/>
          <w:sz w:val="28"/>
          <w:szCs w:val="28"/>
        </w:rPr>
        <w:t>2</w:t>
      </w:r>
      <w:r w:rsidR="00843941">
        <w:rPr>
          <w:rFonts w:ascii="Times New Roman" w:hAnsi="Times New Roman" w:cs="Times New Roman"/>
          <w:sz w:val="28"/>
          <w:szCs w:val="28"/>
        </w:rPr>
        <w:t>,</w:t>
      </w:r>
      <w:r w:rsidR="00C51EC6">
        <w:rPr>
          <w:rFonts w:ascii="Times New Roman" w:hAnsi="Times New Roman" w:cs="Times New Roman"/>
          <w:sz w:val="28"/>
          <w:szCs w:val="28"/>
        </w:rPr>
        <w:t>9</w:t>
      </w:r>
      <w:r w:rsidR="00843941">
        <w:rPr>
          <w:rFonts w:ascii="Times New Roman" w:hAnsi="Times New Roman" w:cs="Times New Roman"/>
          <w:sz w:val="28"/>
          <w:szCs w:val="28"/>
        </w:rPr>
        <w:t xml:space="preserve"> % больше уровня 20</w:t>
      </w:r>
      <w:r w:rsidR="00C51EC6">
        <w:rPr>
          <w:rFonts w:ascii="Times New Roman" w:hAnsi="Times New Roman" w:cs="Times New Roman"/>
          <w:sz w:val="28"/>
          <w:szCs w:val="28"/>
        </w:rPr>
        <w:t>20</w:t>
      </w:r>
      <w:r w:rsidR="00843941">
        <w:rPr>
          <w:rFonts w:ascii="Times New Roman" w:hAnsi="Times New Roman" w:cs="Times New Roman"/>
          <w:sz w:val="28"/>
          <w:szCs w:val="28"/>
        </w:rPr>
        <w:t xml:space="preserve"> года; </w:t>
      </w:r>
      <w:r w:rsidR="00C51EC6">
        <w:rPr>
          <w:rFonts w:ascii="Times New Roman" w:hAnsi="Times New Roman" w:cs="Times New Roman"/>
          <w:sz w:val="28"/>
          <w:szCs w:val="28"/>
        </w:rPr>
        <w:t xml:space="preserve">при этом производство </w:t>
      </w:r>
      <w:r w:rsidR="007269E1">
        <w:rPr>
          <w:rFonts w:ascii="Times New Roman" w:hAnsi="Times New Roman" w:cs="Times New Roman"/>
          <w:sz w:val="28"/>
          <w:szCs w:val="28"/>
        </w:rPr>
        <w:t>безалкогольных напитков</w:t>
      </w:r>
      <w:r w:rsidR="00843941">
        <w:rPr>
          <w:rFonts w:ascii="Times New Roman" w:hAnsi="Times New Roman" w:cs="Times New Roman"/>
          <w:sz w:val="28"/>
          <w:szCs w:val="28"/>
        </w:rPr>
        <w:t xml:space="preserve"> </w:t>
      </w:r>
      <w:r w:rsidR="00C51EC6">
        <w:rPr>
          <w:rFonts w:ascii="Times New Roman" w:hAnsi="Times New Roman" w:cs="Times New Roman"/>
          <w:sz w:val="28"/>
          <w:szCs w:val="28"/>
        </w:rPr>
        <w:t>уменьшилось к уровню 2020 года на 10,0 % и составило</w:t>
      </w:r>
      <w:r w:rsidR="00843941">
        <w:rPr>
          <w:rFonts w:ascii="Times New Roman" w:hAnsi="Times New Roman" w:cs="Times New Roman"/>
          <w:sz w:val="28"/>
          <w:szCs w:val="28"/>
        </w:rPr>
        <w:t xml:space="preserve"> 2</w:t>
      </w:r>
      <w:r w:rsidR="00C51EC6">
        <w:rPr>
          <w:rFonts w:ascii="Times New Roman" w:hAnsi="Times New Roman" w:cs="Times New Roman"/>
          <w:sz w:val="28"/>
          <w:szCs w:val="28"/>
        </w:rPr>
        <w:t>55</w:t>
      </w:r>
      <w:r w:rsidR="00843941">
        <w:rPr>
          <w:rFonts w:ascii="Times New Roman" w:hAnsi="Times New Roman" w:cs="Times New Roman"/>
          <w:sz w:val="28"/>
          <w:szCs w:val="28"/>
        </w:rPr>
        <w:t xml:space="preserve"> тыс. дал;</w:t>
      </w:r>
    </w:p>
    <w:p w:rsidR="00AB3E74" w:rsidRDefault="00AB3E74" w:rsidP="00931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Торговый Дом «Виктория» </w:t>
      </w:r>
      <w:r w:rsidR="00B64E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837">
        <w:rPr>
          <w:rFonts w:ascii="Times New Roman" w:hAnsi="Times New Roman" w:cs="Times New Roman"/>
          <w:sz w:val="28"/>
          <w:szCs w:val="28"/>
        </w:rPr>
        <w:t xml:space="preserve">произведено: </w:t>
      </w:r>
      <w:r w:rsidR="006B01B5">
        <w:rPr>
          <w:rFonts w:ascii="Times New Roman" w:hAnsi="Times New Roman" w:cs="Times New Roman"/>
          <w:sz w:val="28"/>
          <w:szCs w:val="28"/>
        </w:rPr>
        <w:t>119,1</w:t>
      </w:r>
      <w:r w:rsidR="00894837" w:rsidRPr="00517D63">
        <w:rPr>
          <w:rFonts w:ascii="Times New Roman" w:hAnsi="Times New Roman" w:cs="Times New Roman"/>
          <w:sz w:val="28"/>
          <w:szCs w:val="28"/>
        </w:rPr>
        <w:t xml:space="preserve"> тыс. дал </w:t>
      </w:r>
      <w:r w:rsidR="006B01B5">
        <w:rPr>
          <w:rFonts w:ascii="Times New Roman" w:hAnsi="Times New Roman" w:cs="Times New Roman"/>
          <w:sz w:val="28"/>
          <w:szCs w:val="28"/>
        </w:rPr>
        <w:t>вин столовых виноградных (57,2 % к уровню 2020 года) и 546,6</w:t>
      </w:r>
      <w:r w:rsidR="00894837" w:rsidRPr="00517D63">
        <w:rPr>
          <w:rFonts w:ascii="Times New Roman" w:hAnsi="Times New Roman" w:cs="Times New Roman"/>
          <w:sz w:val="28"/>
          <w:szCs w:val="28"/>
        </w:rPr>
        <w:t xml:space="preserve"> тыс. дал </w:t>
      </w:r>
      <w:r>
        <w:rPr>
          <w:rFonts w:ascii="Times New Roman" w:hAnsi="Times New Roman" w:cs="Times New Roman"/>
          <w:sz w:val="28"/>
          <w:szCs w:val="28"/>
        </w:rPr>
        <w:t>виноматериал</w:t>
      </w:r>
      <w:r w:rsidR="006B01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6B01B5">
        <w:rPr>
          <w:rFonts w:ascii="Times New Roman" w:hAnsi="Times New Roman" w:cs="Times New Roman"/>
          <w:sz w:val="28"/>
          <w:szCs w:val="28"/>
        </w:rPr>
        <w:t>ого (в 4,2 раза превышает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6B01B5">
        <w:rPr>
          <w:rFonts w:ascii="Times New Roman" w:hAnsi="Times New Roman" w:cs="Times New Roman"/>
          <w:sz w:val="28"/>
          <w:szCs w:val="28"/>
        </w:rPr>
        <w:t>м производства 2020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52E" w:rsidRDefault="00C9752E" w:rsidP="00C97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«МПЗ «Конкорд» – произведено 161,1 тыс. дал пива или 102,3 % к уровню 2020 года;</w:t>
      </w:r>
    </w:p>
    <w:p w:rsidR="00261710" w:rsidRDefault="00261710" w:rsidP="00261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</w:t>
      </w:r>
      <w:r w:rsidR="00C9752E">
        <w:rPr>
          <w:rFonts w:ascii="Times New Roman" w:hAnsi="Times New Roman" w:cs="Times New Roman"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BF383B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тонн</w:t>
      </w:r>
      <w:r w:rsidR="00BF383B">
        <w:rPr>
          <w:rFonts w:ascii="Times New Roman" w:hAnsi="Times New Roman" w:cs="Times New Roman"/>
          <w:sz w:val="28"/>
          <w:szCs w:val="28"/>
        </w:rPr>
        <w:t>а мучных и кондитерских изделий</w:t>
      </w:r>
      <w:r>
        <w:rPr>
          <w:rFonts w:ascii="Times New Roman" w:hAnsi="Times New Roman" w:cs="Times New Roman"/>
          <w:sz w:val="28"/>
          <w:szCs w:val="28"/>
        </w:rPr>
        <w:t>, что составило 10</w:t>
      </w:r>
      <w:r w:rsidR="00BF38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38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BF38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  <w:r w:rsidR="00C9752E">
        <w:rPr>
          <w:rFonts w:ascii="Times New Roman" w:hAnsi="Times New Roman" w:cs="Times New Roman"/>
          <w:sz w:val="28"/>
          <w:szCs w:val="28"/>
        </w:rPr>
        <w:t xml:space="preserve"> безалкогольных напитков и кваса – 129,2 тыс. дал или 119,8 % к уровню 2020 года;</w:t>
      </w:r>
    </w:p>
    <w:p w:rsidR="004D4107" w:rsidRDefault="004A53A6" w:rsidP="00931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индивидуальными предпринимателями, малыми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произведено</w:t>
      </w:r>
      <w:r w:rsidR="00C51E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EC6">
        <w:rPr>
          <w:rFonts w:ascii="Times New Roman" w:hAnsi="Times New Roman" w:cs="Times New Roman"/>
          <w:sz w:val="28"/>
          <w:szCs w:val="28"/>
        </w:rPr>
        <w:t xml:space="preserve">питьевой воды 17 993,1 тыс. полулитров, </w:t>
      </w:r>
      <w:r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51EC6">
        <w:rPr>
          <w:rFonts w:ascii="Times New Roman" w:hAnsi="Times New Roman" w:cs="Times New Roman"/>
          <w:sz w:val="28"/>
          <w:szCs w:val="28"/>
        </w:rPr>
        <w:t>86,0</w:t>
      </w:r>
      <w:r>
        <w:rPr>
          <w:rFonts w:ascii="Times New Roman" w:hAnsi="Times New Roman" w:cs="Times New Roman"/>
          <w:sz w:val="28"/>
          <w:szCs w:val="28"/>
        </w:rPr>
        <w:t xml:space="preserve"> % превысило производство 20</w:t>
      </w:r>
      <w:r w:rsidR="00C51E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4A53A6" w:rsidRDefault="004D4107" w:rsidP="00931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предприятиями всех форм собственности произведено </w:t>
      </w:r>
      <w:r w:rsidR="004A53A6">
        <w:rPr>
          <w:rFonts w:ascii="Times New Roman" w:hAnsi="Times New Roman" w:cs="Times New Roman"/>
          <w:sz w:val="28"/>
          <w:szCs w:val="28"/>
        </w:rPr>
        <w:t>хлеба и хлебобулочных изделий 2</w:t>
      </w:r>
      <w:r w:rsidR="00C9752E">
        <w:rPr>
          <w:rFonts w:ascii="Times New Roman" w:hAnsi="Times New Roman" w:cs="Times New Roman"/>
          <w:sz w:val="28"/>
          <w:szCs w:val="28"/>
        </w:rPr>
        <w:t> </w:t>
      </w:r>
      <w:r w:rsidR="004A53A6">
        <w:rPr>
          <w:rFonts w:ascii="Times New Roman" w:hAnsi="Times New Roman" w:cs="Times New Roman"/>
          <w:sz w:val="28"/>
          <w:szCs w:val="28"/>
        </w:rPr>
        <w:t>1</w:t>
      </w:r>
      <w:r w:rsidR="00C9752E">
        <w:rPr>
          <w:rFonts w:ascii="Times New Roman" w:hAnsi="Times New Roman" w:cs="Times New Roman"/>
          <w:sz w:val="28"/>
          <w:szCs w:val="28"/>
        </w:rPr>
        <w:t>53,7</w:t>
      </w:r>
      <w:r w:rsidR="004A53A6">
        <w:rPr>
          <w:rFonts w:ascii="Times New Roman" w:hAnsi="Times New Roman" w:cs="Times New Roman"/>
          <w:sz w:val="28"/>
          <w:szCs w:val="28"/>
        </w:rPr>
        <w:t xml:space="preserve"> тонн </w:t>
      </w:r>
      <w:r w:rsidR="00261710">
        <w:rPr>
          <w:rFonts w:ascii="Times New Roman" w:hAnsi="Times New Roman" w:cs="Times New Roman"/>
          <w:sz w:val="28"/>
          <w:szCs w:val="28"/>
        </w:rPr>
        <w:t>или 10</w:t>
      </w:r>
      <w:r w:rsidR="00C9752E">
        <w:rPr>
          <w:rFonts w:ascii="Times New Roman" w:hAnsi="Times New Roman" w:cs="Times New Roman"/>
          <w:sz w:val="28"/>
          <w:szCs w:val="28"/>
        </w:rPr>
        <w:t>0,7</w:t>
      </w:r>
      <w:r w:rsidR="00261710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C9752E">
        <w:rPr>
          <w:rFonts w:ascii="Times New Roman" w:hAnsi="Times New Roman" w:cs="Times New Roman"/>
          <w:sz w:val="28"/>
          <w:szCs w:val="28"/>
        </w:rPr>
        <w:t>20</w:t>
      </w:r>
      <w:r w:rsidR="002617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5984" w:rsidRDefault="00345984" w:rsidP="0034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261710">
        <w:rPr>
          <w:rFonts w:ascii="Times New Roman" w:hAnsi="Times New Roman" w:cs="Times New Roman"/>
          <w:sz w:val="28"/>
          <w:szCs w:val="28"/>
        </w:rPr>
        <w:t>2</w:t>
      </w:r>
      <w:r w:rsidR="00D718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(в сравнении с 20</w:t>
      </w:r>
      <w:r w:rsidR="00D718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годом) </w:t>
      </w:r>
      <w:r>
        <w:rPr>
          <w:rFonts w:ascii="Times New Roman" w:hAnsi="Times New Roman" w:cs="Times New Roman"/>
          <w:i/>
          <w:sz w:val="28"/>
          <w:szCs w:val="28"/>
        </w:rPr>
        <w:t>снизилось</w:t>
      </w:r>
      <w:r w:rsidRPr="00660CF8">
        <w:rPr>
          <w:rFonts w:ascii="Times New Roman" w:hAnsi="Times New Roman" w:cs="Times New Roman"/>
          <w:i/>
          <w:sz w:val="28"/>
          <w:szCs w:val="28"/>
        </w:rPr>
        <w:t xml:space="preserve"> производство продукции в натуральном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предприятиях:</w:t>
      </w:r>
    </w:p>
    <w:p w:rsidR="00E02FA8" w:rsidRDefault="00E02FA8" w:rsidP="00E02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Киево-Жураки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7181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14" w:rsidRPr="00517D63">
        <w:rPr>
          <w:rFonts w:ascii="Times New Roman" w:hAnsi="Times New Roman" w:cs="Times New Roman"/>
          <w:sz w:val="28"/>
          <w:szCs w:val="28"/>
        </w:rPr>
        <w:t>наблюдается снижение объемов производимой продукции в натуральном выражении (</w:t>
      </w:r>
      <w:r>
        <w:rPr>
          <w:rFonts w:ascii="Times New Roman" w:hAnsi="Times New Roman" w:cs="Times New Roman"/>
          <w:sz w:val="28"/>
          <w:szCs w:val="28"/>
        </w:rPr>
        <w:t>произвед</w:t>
      </w:r>
      <w:r w:rsidRPr="00517D63">
        <w:rPr>
          <w:rFonts w:ascii="Times New Roman" w:hAnsi="Times New Roman" w:cs="Times New Roman"/>
          <w:sz w:val="28"/>
          <w:szCs w:val="28"/>
        </w:rPr>
        <w:t>ено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517D63">
        <w:rPr>
          <w:rFonts w:ascii="Times New Roman" w:hAnsi="Times New Roman" w:cs="Times New Roman"/>
          <w:sz w:val="28"/>
          <w:szCs w:val="28"/>
        </w:rPr>
        <w:t>,0 тонн мяса</w:t>
      </w:r>
      <w:r>
        <w:rPr>
          <w:rFonts w:ascii="Times New Roman" w:hAnsi="Times New Roman" w:cs="Times New Roman"/>
          <w:sz w:val="28"/>
          <w:szCs w:val="28"/>
        </w:rPr>
        <w:t xml:space="preserve"> и субпродуктов 1 категории</w:t>
      </w:r>
      <w:r w:rsidR="00D71814">
        <w:rPr>
          <w:rFonts w:ascii="Times New Roman" w:hAnsi="Times New Roman" w:cs="Times New Roman"/>
          <w:sz w:val="28"/>
          <w:szCs w:val="28"/>
        </w:rPr>
        <w:t>, что на 4 761 тонн</w:t>
      </w:r>
      <w:r w:rsidR="00261963">
        <w:rPr>
          <w:rFonts w:ascii="Times New Roman" w:hAnsi="Times New Roman" w:cs="Times New Roman"/>
          <w:sz w:val="28"/>
          <w:szCs w:val="28"/>
        </w:rPr>
        <w:t>у</w:t>
      </w:r>
      <w:r w:rsidR="00D71814">
        <w:rPr>
          <w:rFonts w:ascii="Times New Roman" w:hAnsi="Times New Roman" w:cs="Times New Roman"/>
          <w:sz w:val="28"/>
          <w:szCs w:val="28"/>
        </w:rPr>
        <w:t xml:space="preserve"> или на 17,6 % ниже показателя 2020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2FA8" w:rsidRDefault="00E02FA8" w:rsidP="00E02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«Адыгейский» – </w:t>
      </w:r>
      <w:r w:rsidRPr="00517D63">
        <w:rPr>
          <w:rFonts w:ascii="Times New Roman" w:hAnsi="Times New Roman" w:cs="Times New Roman"/>
          <w:sz w:val="28"/>
          <w:szCs w:val="28"/>
        </w:rPr>
        <w:t>наблюдается снижение объемов производимой продукции в натуральном выражении (уменьшилось производство: масла животного на 22,6 %, сыра жирного на 15,4 %, цельномолочной продукции на 2,8 %), при этом производство сыворотки увеличилось на 54,4 %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данном предприятии на низком уровне остается обеспеченность собственным сырьем;</w:t>
      </w:r>
    </w:p>
    <w:p w:rsidR="008F6355" w:rsidRDefault="008F6355" w:rsidP="008F6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«Питейный дом» </w:t>
      </w:r>
      <w:r w:rsidR="00660C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водки уменьшилось на 8</w:t>
      </w:r>
      <w:r w:rsidR="002F0CA6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% и составило 2</w:t>
      </w:r>
      <w:r w:rsidR="001811DE">
        <w:rPr>
          <w:rFonts w:ascii="Times New Roman" w:hAnsi="Times New Roman" w:cs="Times New Roman"/>
          <w:sz w:val="28"/>
          <w:szCs w:val="28"/>
        </w:rPr>
        <w:t> 2</w:t>
      </w:r>
      <w:r w:rsidR="002F0CA6">
        <w:rPr>
          <w:rFonts w:ascii="Times New Roman" w:hAnsi="Times New Roman" w:cs="Times New Roman"/>
          <w:sz w:val="28"/>
          <w:szCs w:val="28"/>
        </w:rPr>
        <w:t>81</w:t>
      </w:r>
      <w:r w:rsidR="001811DE">
        <w:rPr>
          <w:rFonts w:ascii="Times New Roman" w:hAnsi="Times New Roman" w:cs="Times New Roman"/>
          <w:sz w:val="28"/>
          <w:szCs w:val="28"/>
        </w:rPr>
        <w:t>,</w:t>
      </w:r>
      <w:r w:rsidR="002F0C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дал. Введен</w:t>
      </w:r>
      <w:r w:rsidR="006B01B5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</w:t>
      </w:r>
      <w:r w:rsidR="006B01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 w:rsidR="006B01B5">
        <w:rPr>
          <w:rFonts w:ascii="Times New Roman" w:hAnsi="Times New Roman" w:cs="Times New Roman"/>
          <w:sz w:val="28"/>
          <w:szCs w:val="28"/>
        </w:rPr>
        <w:t xml:space="preserve">оприятия, направленные на предотвращение распространения новой </w:t>
      </w:r>
      <w:proofErr w:type="spellStart"/>
      <w:r w:rsidR="006B01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B01B5">
        <w:rPr>
          <w:rFonts w:ascii="Times New Roman" w:hAnsi="Times New Roman" w:cs="Times New Roman"/>
          <w:sz w:val="28"/>
          <w:szCs w:val="28"/>
        </w:rPr>
        <w:t xml:space="preserve"> инфекции, отрицательно сказались на работе</w:t>
      </w:r>
      <w:r>
        <w:rPr>
          <w:rFonts w:ascii="Times New Roman" w:hAnsi="Times New Roman" w:cs="Times New Roman"/>
          <w:sz w:val="28"/>
          <w:szCs w:val="28"/>
        </w:rPr>
        <w:t xml:space="preserve"> предприятия; </w:t>
      </w:r>
    </w:p>
    <w:p w:rsidR="00DE0BBD" w:rsidRDefault="006B01B5" w:rsidP="00C97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ООО «МПК» Пивоваренный завод Майкопский – произведено: 1 775,4 тыс. дал пива, что на 13,8 % ниже показателя 2020 года, при этом производство безалкогольных напитков увеличилось на 17,4 % и составило 121,4 тыс. дал</w:t>
      </w:r>
      <w:r w:rsidR="00C9752E">
        <w:rPr>
          <w:rFonts w:ascii="Times New Roman" w:hAnsi="Times New Roman" w:cs="Times New Roman"/>
          <w:sz w:val="28"/>
          <w:szCs w:val="28"/>
        </w:rPr>
        <w:t xml:space="preserve">. </w:t>
      </w:r>
      <w:r w:rsidR="00B61B43">
        <w:rPr>
          <w:rFonts w:ascii="Times New Roman" w:hAnsi="Times New Roman" w:cs="Times New Roman"/>
          <w:sz w:val="28"/>
          <w:szCs w:val="28"/>
        </w:rPr>
        <w:t>Снижение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B61B43">
        <w:rPr>
          <w:rFonts w:ascii="Times New Roman" w:hAnsi="Times New Roman" w:cs="Times New Roman"/>
          <w:sz w:val="28"/>
          <w:szCs w:val="28"/>
        </w:rPr>
        <w:t xml:space="preserve">мов производства связано с потерей рынка сбыта (крупные торговые сети предлагают предприятию реализацию произведенной продукции по невыгодным для него ценам), кроме того, рост цен на сырьё, стеклянную бутылку, </w:t>
      </w:r>
      <w:proofErr w:type="spellStart"/>
      <w:r w:rsidR="00B61B43">
        <w:rPr>
          <w:rFonts w:ascii="Times New Roman" w:hAnsi="Times New Roman" w:cs="Times New Roman"/>
          <w:sz w:val="28"/>
          <w:szCs w:val="28"/>
        </w:rPr>
        <w:t>преформу</w:t>
      </w:r>
      <w:proofErr w:type="spellEnd"/>
      <w:r w:rsidR="0070428D">
        <w:rPr>
          <w:rFonts w:ascii="Times New Roman" w:hAnsi="Times New Roman" w:cs="Times New Roman"/>
          <w:sz w:val="28"/>
          <w:szCs w:val="28"/>
        </w:rPr>
        <w:t xml:space="preserve"> приводит к росту себестоимости продукции, что также отрицательно сказывается на конкурентоспособности товара</w:t>
      </w:r>
      <w:r w:rsidR="00C9752E">
        <w:rPr>
          <w:rFonts w:ascii="Times New Roman" w:hAnsi="Times New Roman" w:cs="Times New Roman"/>
          <w:sz w:val="28"/>
          <w:szCs w:val="28"/>
        </w:rPr>
        <w:t>.</w:t>
      </w:r>
    </w:p>
    <w:p w:rsidR="00AE7BB8" w:rsidRDefault="0089276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по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 отгруженной продукции является </w:t>
      </w:r>
      <w:r w:rsidRPr="00104E5C">
        <w:rPr>
          <w:rFonts w:ascii="Times New Roman" w:hAnsi="Times New Roman" w:cs="Times New Roman"/>
          <w:i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66">
        <w:rPr>
          <w:rFonts w:ascii="Times New Roman" w:hAnsi="Times New Roman" w:cs="Times New Roman"/>
          <w:i/>
          <w:sz w:val="28"/>
          <w:szCs w:val="28"/>
        </w:rPr>
        <w:t>«Производство бумаги и бумажных изделий</w:t>
      </w:r>
      <w:r w:rsidR="00B84B35">
        <w:rPr>
          <w:rFonts w:ascii="Times New Roman" w:hAnsi="Times New Roman" w:cs="Times New Roman"/>
          <w:i/>
          <w:sz w:val="28"/>
          <w:szCs w:val="28"/>
        </w:rPr>
        <w:t>; Деятельность полиграфическая и копирование носителей информации</w:t>
      </w:r>
      <w:r w:rsidRPr="00892766">
        <w:rPr>
          <w:rFonts w:ascii="Times New Roman" w:hAnsi="Times New Roman" w:cs="Times New Roman"/>
          <w:i/>
          <w:sz w:val="28"/>
          <w:szCs w:val="28"/>
        </w:rPr>
        <w:t>»</w:t>
      </w:r>
      <w:r w:rsidR="00367F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7FC7">
        <w:rPr>
          <w:rFonts w:ascii="Times New Roman" w:hAnsi="Times New Roman" w:cs="Times New Roman"/>
          <w:sz w:val="28"/>
          <w:szCs w:val="28"/>
        </w:rPr>
        <w:t xml:space="preserve">на долю которого приходится </w:t>
      </w:r>
      <w:r w:rsidR="00AC4F5F">
        <w:rPr>
          <w:rFonts w:ascii="Times New Roman" w:hAnsi="Times New Roman" w:cs="Times New Roman"/>
          <w:sz w:val="28"/>
          <w:szCs w:val="28"/>
        </w:rPr>
        <w:t>3</w:t>
      </w:r>
      <w:r w:rsidR="00A351EF">
        <w:rPr>
          <w:rFonts w:ascii="Times New Roman" w:hAnsi="Times New Roman" w:cs="Times New Roman"/>
          <w:sz w:val="28"/>
          <w:szCs w:val="28"/>
        </w:rPr>
        <w:t>5</w:t>
      </w:r>
      <w:r w:rsidR="00367FC7">
        <w:rPr>
          <w:rFonts w:ascii="Times New Roman" w:hAnsi="Times New Roman" w:cs="Times New Roman"/>
          <w:sz w:val="28"/>
          <w:szCs w:val="28"/>
        </w:rPr>
        <w:t>,</w:t>
      </w:r>
      <w:r w:rsidR="00A351EF">
        <w:rPr>
          <w:rFonts w:ascii="Times New Roman" w:hAnsi="Times New Roman" w:cs="Times New Roman"/>
          <w:sz w:val="28"/>
          <w:szCs w:val="28"/>
        </w:rPr>
        <w:t>9</w:t>
      </w:r>
      <w:r w:rsidR="00367FC7">
        <w:rPr>
          <w:rFonts w:ascii="Times New Roman" w:hAnsi="Times New Roman" w:cs="Times New Roman"/>
          <w:sz w:val="28"/>
          <w:szCs w:val="28"/>
        </w:rPr>
        <w:t xml:space="preserve"> % </w:t>
      </w:r>
      <w:r w:rsidR="00FE7B4F">
        <w:rPr>
          <w:rFonts w:ascii="Times New Roman" w:hAnsi="Times New Roman" w:cs="Times New Roman"/>
          <w:sz w:val="28"/>
          <w:szCs w:val="28"/>
        </w:rPr>
        <w:t xml:space="preserve">от </w:t>
      </w:r>
      <w:r w:rsidR="00367FC7"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367FC7">
        <w:rPr>
          <w:rFonts w:ascii="Times New Roman" w:hAnsi="Times New Roman" w:cs="Times New Roman"/>
          <w:sz w:val="28"/>
          <w:szCs w:val="28"/>
        </w:rPr>
        <w:t>ма</w:t>
      </w:r>
      <w:r w:rsidR="00367FC7" w:rsidRPr="00367FC7">
        <w:rPr>
          <w:rFonts w:ascii="Times New Roman" w:hAnsi="Times New Roman" w:cs="Times New Roman"/>
          <w:sz w:val="28"/>
          <w:szCs w:val="28"/>
        </w:rPr>
        <w:t xml:space="preserve"> </w:t>
      </w:r>
      <w:r w:rsidR="00367FC7">
        <w:rPr>
          <w:rFonts w:ascii="Times New Roman" w:hAnsi="Times New Roman" w:cs="Times New Roman"/>
          <w:sz w:val="28"/>
          <w:szCs w:val="28"/>
        </w:rPr>
        <w:t>отгруженной продукции</w:t>
      </w:r>
      <w:r w:rsidR="00FE7B4F">
        <w:rPr>
          <w:rFonts w:ascii="Times New Roman" w:hAnsi="Times New Roman" w:cs="Times New Roman"/>
          <w:sz w:val="28"/>
          <w:szCs w:val="28"/>
        </w:rPr>
        <w:t xml:space="preserve"> данного раздела</w:t>
      </w:r>
      <w:r w:rsidR="00942216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D449D7">
        <w:rPr>
          <w:rFonts w:ascii="Times New Roman" w:hAnsi="Times New Roman" w:cs="Times New Roman"/>
          <w:sz w:val="28"/>
          <w:szCs w:val="28"/>
        </w:rPr>
        <w:t>в 20</w:t>
      </w:r>
      <w:r w:rsidR="00DE6339">
        <w:rPr>
          <w:rFonts w:ascii="Times New Roman" w:hAnsi="Times New Roman" w:cs="Times New Roman"/>
          <w:sz w:val="28"/>
          <w:szCs w:val="28"/>
        </w:rPr>
        <w:t>2</w:t>
      </w:r>
      <w:r w:rsidR="005C08F6">
        <w:rPr>
          <w:rFonts w:ascii="Times New Roman" w:hAnsi="Times New Roman" w:cs="Times New Roman"/>
          <w:sz w:val="28"/>
          <w:szCs w:val="28"/>
        </w:rPr>
        <w:t>1</w:t>
      </w:r>
      <w:r w:rsidR="00D449D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42216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D449D7">
        <w:rPr>
          <w:rFonts w:ascii="Times New Roman" w:hAnsi="Times New Roman" w:cs="Times New Roman"/>
          <w:sz w:val="28"/>
          <w:szCs w:val="28"/>
        </w:rPr>
        <w:t xml:space="preserve">(в действующих ценах) </w:t>
      </w:r>
      <w:r w:rsidR="003A7B5F">
        <w:rPr>
          <w:rFonts w:ascii="Times New Roman" w:hAnsi="Times New Roman" w:cs="Times New Roman"/>
          <w:sz w:val="28"/>
          <w:szCs w:val="28"/>
        </w:rPr>
        <w:t>7 62</w:t>
      </w:r>
      <w:r w:rsidR="00DE6339">
        <w:rPr>
          <w:rFonts w:ascii="Times New Roman" w:hAnsi="Times New Roman" w:cs="Times New Roman"/>
          <w:sz w:val="28"/>
          <w:szCs w:val="28"/>
        </w:rPr>
        <w:t>7</w:t>
      </w:r>
      <w:r w:rsidR="003A7B5F">
        <w:rPr>
          <w:rFonts w:ascii="Times New Roman" w:hAnsi="Times New Roman" w:cs="Times New Roman"/>
          <w:sz w:val="28"/>
          <w:szCs w:val="28"/>
        </w:rPr>
        <w:t>,7</w:t>
      </w:r>
      <w:r w:rsidR="0094221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35606B">
        <w:rPr>
          <w:rFonts w:ascii="Times New Roman" w:hAnsi="Times New Roman" w:cs="Times New Roman"/>
          <w:sz w:val="28"/>
          <w:szCs w:val="28"/>
        </w:rPr>
        <w:t>.</w:t>
      </w:r>
      <w:r w:rsidR="00942216">
        <w:rPr>
          <w:rFonts w:ascii="Times New Roman" w:hAnsi="Times New Roman" w:cs="Times New Roman"/>
          <w:sz w:val="28"/>
          <w:szCs w:val="28"/>
        </w:rPr>
        <w:t xml:space="preserve"> </w:t>
      </w:r>
      <w:r w:rsidR="0035606B"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35606B">
        <w:rPr>
          <w:rFonts w:ascii="Times New Roman" w:hAnsi="Times New Roman" w:cs="Times New Roman"/>
          <w:sz w:val="28"/>
          <w:szCs w:val="28"/>
        </w:rPr>
        <w:t xml:space="preserve">м </w:t>
      </w:r>
      <w:r w:rsidR="00D449D7">
        <w:rPr>
          <w:rFonts w:ascii="Times New Roman" w:hAnsi="Times New Roman" w:cs="Times New Roman"/>
          <w:sz w:val="28"/>
          <w:szCs w:val="28"/>
        </w:rPr>
        <w:t>отгруженной продукции</w:t>
      </w:r>
      <w:r w:rsidR="0035606B">
        <w:rPr>
          <w:rFonts w:ascii="Times New Roman" w:hAnsi="Times New Roman" w:cs="Times New Roman"/>
          <w:sz w:val="28"/>
          <w:szCs w:val="28"/>
        </w:rPr>
        <w:t xml:space="preserve"> к</w:t>
      </w:r>
      <w:r w:rsidR="00942216">
        <w:rPr>
          <w:rFonts w:ascii="Times New Roman" w:hAnsi="Times New Roman" w:cs="Times New Roman"/>
          <w:sz w:val="28"/>
          <w:szCs w:val="28"/>
        </w:rPr>
        <w:t xml:space="preserve"> уровню 20</w:t>
      </w:r>
      <w:r w:rsidR="003A7B5F">
        <w:rPr>
          <w:rFonts w:ascii="Times New Roman" w:hAnsi="Times New Roman" w:cs="Times New Roman"/>
          <w:sz w:val="28"/>
          <w:szCs w:val="28"/>
        </w:rPr>
        <w:t>20</w:t>
      </w:r>
      <w:r w:rsidR="009422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4438"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="00942216">
        <w:rPr>
          <w:rFonts w:ascii="Times New Roman" w:hAnsi="Times New Roman" w:cs="Times New Roman"/>
          <w:sz w:val="28"/>
          <w:szCs w:val="28"/>
        </w:rPr>
        <w:t>в действующих ценах</w:t>
      </w:r>
      <w:r w:rsidR="0035606B">
        <w:rPr>
          <w:rFonts w:ascii="Times New Roman" w:hAnsi="Times New Roman" w:cs="Times New Roman"/>
          <w:sz w:val="28"/>
          <w:szCs w:val="28"/>
        </w:rPr>
        <w:t xml:space="preserve"> </w:t>
      </w:r>
      <w:r w:rsidR="003A7B5F">
        <w:rPr>
          <w:rFonts w:ascii="Times New Roman" w:hAnsi="Times New Roman" w:cs="Times New Roman"/>
          <w:sz w:val="28"/>
          <w:szCs w:val="28"/>
        </w:rPr>
        <w:t>150,9</w:t>
      </w:r>
      <w:r w:rsidR="00942216">
        <w:rPr>
          <w:rFonts w:ascii="Times New Roman" w:hAnsi="Times New Roman" w:cs="Times New Roman"/>
          <w:sz w:val="28"/>
          <w:szCs w:val="28"/>
        </w:rPr>
        <w:t xml:space="preserve"> %</w:t>
      </w:r>
      <w:r w:rsidR="00FF4438">
        <w:rPr>
          <w:rFonts w:ascii="Times New Roman" w:hAnsi="Times New Roman" w:cs="Times New Roman"/>
          <w:sz w:val="28"/>
          <w:szCs w:val="28"/>
        </w:rPr>
        <w:t xml:space="preserve">, в сопоставимых ценах – </w:t>
      </w:r>
      <w:r w:rsidR="003A7B5F">
        <w:rPr>
          <w:rFonts w:ascii="Times New Roman" w:hAnsi="Times New Roman" w:cs="Times New Roman"/>
          <w:sz w:val="28"/>
          <w:szCs w:val="28"/>
        </w:rPr>
        <w:t>10</w:t>
      </w:r>
      <w:r w:rsidR="00DE6339">
        <w:rPr>
          <w:rFonts w:ascii="Times New Roman" w:hAnsi="Times New Roman" w:cs="Times New Roman"/>
          <w:sz w:val="28"/>
          <w:szCs w:val="28"/>
        </w:rPr>
        <w:t>2,</w:t>
      </w:r>
      <w:r w:rsidR="003A7B5F">
        <w:rPr>
          <w:rFonts w:ascii="Times New Roman" w:hAnsi="Times New Roman" w:cs="Times New Roman"/>
          <w:sz w:val="28"/>
          <w:szCs w:val="28"/>
        </w:rPr>
        <w:t>4</w:t>
      </w:r>
      <w:r w:rsidR="00FF4438">
        <w:rPr>
          <w:rFonts w:ascii="Times New Roman" w:hAnsi="Times New Roman" w:cs="Times New Roman"/>
          <w:sz w:val="28"/>
          <w:szCs w:val="28"/>
        </w:rPr>
        <w:t xml:space="preserve"> %</w:t>
      </w:r>
      <w:r w:rsidR="00367FC7">
        <w:rPr>
          <w:rFonts w:ascii="Times New Roman" w:hAnsi="Times New Roman" w:cs="Times New Roman"/>
          <w:sz w:val="28"/>
          <w:szCs w:val="28"/>
        </w:rPr>
        <w:t>.</w:t>
      </w:r>
      <w:r w:rsidR="00942216">
        <w:rPr>
          <w:rFonts w:ascii="Times New Roman" w:hAnsi="Times New Roman" w:cs="Times New Roman"/>
          <w:sz w:val="28"/>
          <w:szCs w:val="28"/>
        </w:rPr>
        <w:t xml:space="preserve"> 9</w:t>
      </w:r>
      <w:r w:rsidR="003A7B5F">
        <w:rPr>
          <w:rFonts w:ascii="Times New Roman" w:hAnsi="Times New Roman" w:cs="Times New Roman"/>
          <w:sz w:val="28"/>
          <w:szCs w:val="28"/>
        </w:rPr>
        <w:t>7,0</w:t>
      </w:r>
      <w:r w:rsidR="00942216">
        <w:rPr>
          <w:rFonts w:ascii="Times New Roman" w:hAnsi="Times New Roman" w:cs="Times New Roman"/>
          <w:sz w:val="28"/>
          <w:szCs w:val="28"/>
        </w:rPr>
        <w:t xml:space="preserve"> % от всего объ</w:t>
      </w:r>
      <w:r w:rsidR="001B561A">
        <w:rPr>
          <w:rFonts w:ascii="Times New Roman" w:hAnsi="Times New Roman" w:cs="Times New Roman"/>
          <w:sz w:val="28"/>
          <w:szCs w:val="28"/>
        </w:rPr>
        <w:t>е</w:t>
      </w:r>
      <w:r w:rsidR="00942216">
        <w:rPr>
          <w:rFonts w:ascii="Times New Roman" w:hAnsi="Times New Roman" w:cs="Times New Roman"/>
          <w:sz w:val="28"/>
          <w:szCs w:val="28"/>
        </w:rPr>
        <w:t>ма отгруженной продукции по данному подразделу приходится на ООО «</w:t>
      </w:r>
      <w:proofErr w:type="spellStart"/>
      <w:r w:rsidR="00942216">
        <w:rPr>
          <w:rFonts w:ascii="Times New Roman" w:hAnsi="Times New Roman" w:cs="Times New Roman"/>
          <w:sz w:val="28"/>
          <w:szCs w:val="28"/>
        </w:rPr>
        <w:t>Картонтара</w:t>
      </w:r>
      <w:proofErr w:type="spellEnd"/>
      <w:r w:rsidR="00942216">
        <w:rPr>
          <w:rFonts w:ascii="Times New Roman" w:hAnsi="Times New Roman" w:cs="Times New Roman"/>
          <w:sz w:val="28"/>
          <w:szCs w:val="28"/>
        </w:rPr>
        <w:t>»</w:t>
      </w:r>
      <w:r w:rsidR="00AA386B">
        <w:rPr>
          <w:rFonts w:ascii="Times New Roman" w:hAnsi="Times New Roman" w:cs="Times New Roman"/>
          <w:sz w:val="28"/>
          <w:szCs w:val="28"/>
        </w:rPr>
        <w:t>.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AA386B">
        <w:rPr>
          <w:rFonts w:ascii="Times New Roman" w:hAnsi="Times New Roman" w:cs="Times New Roman"/>
          <w:sz w:val="28"/>
          <w:szCs w:val="28"/>
        </w:rPr>
        <w:t xml:space="preserve">м отгрузки </w:t>
      </w:r>
      <w:r w:rsidR="00313DAB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AA386B">
        <w:rPr>
          <w:rFonts w:ascii="Times New Roman" w:hAnsi="Times New Roman" w:cs="Times New Roman"/>
          <w:sz w:val="28"/>
          <w:szCs w:val="28"/>
        </w:rPr>
        <w:t>данного предприятия за 20</w:t>
      </w:r>
      <w:r w:rsidR="00DE6339">
        <w:rPr>
          <w:rFonts w:ascii="Times New Roman" w:hAnsi="Times New Roman" w:cs="Times New Roman"/>
          <w:sz w:val="28"/>
          <w:szCs w:val="28"/>
        </w:rPr>
        <w:t>2</w:t>
      </w:r>
      <w:r w:rsidR="003A7B5F">
        <w:rPr>
          <w:rFonts w:ascii="Times New Roman" w:hAnsi="Times New Roman" w:cs="Times New Roman"/>
          <w:sz w:val="28"/>
          <w:szCs w:val="28"/>
        </w:rPr>
        <w:t>1</w:t>
      </w:r>
      <w:r w:rsidR="00AA386B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3A7B5F">
        <w:rPr>
          <w:rFonts w:ascii="Times New Roman" w:hAnsi="Times New Roman" w:cs="Times New Roman"/>
          <w:sz w:val="28"/>
          <w:szCs w:val="28"/>
        </w:rPr>
        <w:t>7 398,7</w:t>
      </w:r>
      <w:r w:rsidR="00AA386B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3A7B5F">
        <w:rPr>
          <w:rFonts w:ascii="Times New Roman" w:hAnsi="Times New Roman" w:cs="Times New Roman"/>
          <w:sz w:val="28"/>
          <w:szCs w:val="28"/>
        </w:rPr>
        <w:t>52,7</w:t>
      </w:r>
      <w:r w:rsidR="00AA386B">
        <w:rPr>
          <w:rFonts w:ascii="Times New Roman" w:hAnsi="Times New Roman" w:cs="Times New Roman"/>
          <w:sz w:val="28"/>
          <w:szCs w:val="28"/>
        </w:rPr>
        <w:t xml:space="preserve"> % </w:t>
      </w:r>
      <w:r w:rsidR="003A7B5F">
        <w:rPr>
          <w:rFonts w:ascii="Times New Roman" w:hAnsi="Times New Roman" w:cs="Times New Roman"/>
          <w:sz w:val="28"/>
          <w:szCs w:val="28"/>
        </w:rPr>
        <w:t>выше</w:t>
      </w:r>
      <w:r w:rsidR="00AA386B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DE6339">
        <w:rPr>
          <w:rFonts w:ascii="Times New Roman" w:hAnsi="Times New Roman" w:cs="Times New Roman"/>
          <w:sz w:val="28"/>
          <w:szCs w:val="28"/>
        </w:rPr>
        <w:t>я</w:t>
      </w:r>
      <w:r w:rsidR="00AA386B">
        <w:rPr>
          <w:rFonts w:ascii="Times New Roman" w:hAnsi="Times New Roman" w:cs="Times New Roman"/>
          <w:sz w:val="28"/>
          <w:szCs w:val="28"/>
        </w:rPr>
        <w:t xml:space="preserve"> 20</w:t>
      </w:r>
      <w:r w:rsidR="003A7B5F">
        <w:rPr>
          <w:rFonts w:ascii="Times New Roman" w:hAnsi="Times New Roman" w:cs="Times New Roman"/>
          <w:sz w:val="28"/>
          <w:szCs w:val="28"/>
        </w:rPr>
        <w:t>20</w:t>
      </w:r>
      <w:r w:rsidR="00AA386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7D03">
        <w:rPr>
          <w:rFonts w:ascii="Times New Roman" w:hAnsi="Times New Roman" w:cs="Times New Roman"/>
          <w:sz w:val="28"/>
          <w:szCs w:val="28"/>
        </w:rPr>
        <w:t>в</w:t>
      </w:r>
      <w:r w:rsidR="00AA386B">
        <w:rPr>
          <w:rFonts w:ascii="Times New Roman" w:hAnsi="Times New Roman" w:cs="Times New Roman"/>
          <w:sz w:val="28"/>
          <w:szCs w:val="28"/>
        </w:rPr>
        <w:t xml:space="preserve"> действующих ценах</w:t>
      </w:r>
      <w:r w:rsidR="004F7D03">
        <w:rPr>
          <w:rFonts w:ascii="Times New Roman" w:hAnsi="Times New Roman" w:cs="Times New Roman"/>
          <w:sz w:val="28"/>
          <w:szCs w:val="28"/>
        </w:rPr>
        <w:t>, в сопоставимых ценах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4F7D03">
        <w:rPr>
          <w:rFonts w:ascii="Times New Roman" w:hAnsi="Times New Roman" w:cs="Times New Roman"/>
          <w:sz w:val="28"/>
          <w:szCs w:val="28"/>
        </w:rPr>
        <w:t>м отгрузки</w:t>
      </w:r>
      <w:r w:rsidR="00AA386B">
        <w:rPr>
          <w:rFonts w:ascii="Times New Roman" w:hAnsi="Times New Roman" w:cs="Times New Roman"/>
          <w:sz w:val="28"/>
          <w:szCs w:val="28"/>
        </w:rPr>
        <w:t xml:space="preserve"> </w:t>
      </w:r>
      <w:r w:rsidR="004F7D03">
        <w:rPr>
          <w:rFonts w:ascii="Times New Roman" w:hAnsi="Times New Roman" w:cs="Times New Roman"/>
          <w:sz w:val="28"/>
          <w:szCs w:val="28"/>
        </w:rPr>
        <w:t xml:space="preserve">(физический объем) </w:t>
      </w:r>
      <w:r w:rsidR="00BA7BE3">
        <w:rPr>
          <w:rFonts w:ascii="Times New Roman" w:hAnsi="Times New Roman" w:cs="Times New Roman"/>
          <w:sz w:val="28"/>
          <w:szCs w:val="28"/>
        </w:rPr>
        <w:t>у</w:t>
      </w:r>
      <w:r w:rsidR="003A7B5F">
        <w:rPr>
          <w:rFonts w:ascii="Times New Roman" w:hAnsi="Times New Roman" w:cs="Times New Roman"/>
          <w:sz w:val="28"/>
          <w:szCs w:val="28"/>
        </w:rPr>
        <w:t>велич</w:t>
      </w:r>
      <w:r w:rsidR="00DE6339">
        <w:rPr>
          <w:rFonts w:ascii="Times New Roman" w:hAnsi="Times New Roman" w:cs="Times New Roman"/>
          <w:sz w:val="28"/>
          <w:szCs w:val="28"/>
        </w:rPr>
        <w:t>ил</w:t>
      </w:r>
      <w:r w:rsidR="004F7D03">
        <w:rPr>
          <w:rFonts w:ascii="Times New Roman" w:hAnsi="Times New Roman" w:cs="Times New Roman"/>
          <w:sz w:val="28"/>
          <w:szCs w:val="28"/>
        </w:rPr>
        <w:t xml:space="preserve">ся на </w:t>
      </w:r>
      <w:r w:rsidR="003A7B5F">
        <w:rPr>
          <w:rFonts w:ascii="Times New Roman" w:hAnsi="Times New Roman" w:cs="Times New Roman"/>
          <w:sz w:val="28"/>
          <w:szCs w:val="28"/>
        </w:rPr>
        <w:t>2,7</w:t>
      </w:r>
      <w:r w:rsidR="004F7D03">
        <w:rPr>
          <w:rFonts w:ascii="Times New Roman" w:hAnsi="Times New Roman" w:cs="Times New Roman"/>
          <w:sz w:val="28"/>
          <w:szCs w:val="28"/>
        </w:rPr>
        <w:t xml:space="preserve"> %. </w:t>
      </w:r>
      <w:r w:rsidR="002267FB">
        <w:rPr>
          <w:rFonts w:ascii="Times New Roman" w:hAnsi="Times New Roman" w:cs="Times New Roman"/>
          <w:sz w:val="28"/>
          <w:szCs w:val="28"/>
        </w:rPr>
        <w:t>В 20</w:t>
      </w:r>
      <w:r w:rsidR="00EC64E6">
        <w:rPr>
          <w:rFonts w:ascii="Times New Roman" w:hAnsi="Times New Roman" w:cs="Times New Roman"/>
          <w:sz w:val="28"/>
          <w:szCs w:val="28"/>
        </w:rPr>
        <w:t>2</w:t>
      </w:r>
      <w:r w:rsidR="003A7B5F">
        <w:rPr>
          <w:rFonts w:ascii="Times New Roman" w:hAnsi="Times New Roman" w:cs="Times New Roman"/>
          <w:sz w:val="28"/>
          <w:szCs w:val="28"/>
        </w:rPr>
        <w:t>1</w:t>
      </w:r>
      <w:r w:rsidR="002267F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E7BB8">
        <w:rPr>
          <w:rFonts w:ascii="Times New Roman" w:hAnsi="Times New Roman" w:cs="Times New Roman"/>
          <w:sz w:val="28"/>
          <w:szCs w:val="28"/>
        </w:rPr>
        <w:t>:</w:t>
      </w:r>
    </w:p>
    <w:p w:rsidR="00F45A4D" w:rsidRDefault="00F45A4D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увеличилось 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товарного на 7 083,0 тыс. м² или 32,6 %;</w:t>
      </w:r>
    </w:p>
    <w:p w:rsidR="00D9333C" w:rsidRDefault="00AE7BB8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7FB">
        <w:rPr>
          <w:rFonts w:ascii="Times New Roman" w:hAnsi="Times New Roman" w:cs="Times New Roman"/>
          <w:sz w:val="28"/>
          <w:szCs w:val="28"/>
        </w:rPr>
        <w:t xml:space="preserve"> у</w:t>
      </w:r>
      <w:r w:rsidR="00F45A4D">
        <w:rPr>
          <w:rFonts w:ascii="Times New Roman" w:hAnsi="Times New Roman" w:cs="Times New Roman"/>
          <w:sz w:val="28"/>
          <w:szCs w:val="28"/>
        </w:rPr>
        <w:t>меньш</w:t>
      </w:r>
      <w:r w:rsidR="002267FB">
        <w:rPr>
          <w:rFonts w:ascii="Times New Roman" w:hAnsi="Times New Roman" w:cs="Times New Roman"/>
          <w:sz w:val="28"/>
          <w:szCs w:val="28"/>
        </w:rPr>
        <w:t xml:space="preserve">илось </w:t>
      </w:r>
      <w:r w:rsidR="00D9333C">
        <w:rPr>
          <w:rFonts w:ascii="Times New Roman" w:hAnsi="Times New Roman" w:cs="Times New Roman"/>
          <w:sz w:val="28"/>
          <w:szCs w:val="28"/>
        </w:rPr>
        <w:t xml:space="preserve">производство ящиков из картона на </w:t>
      </w:r>
      <w:r w:rsidR="00F45A4D">
        <w:rPr>
          <w:rFonts w:ascii="Times New Roman" w:hAnsi="Times New Roman" w:cs="Times New Roman"/>
          <w:sz w:val="28"/>
          <w:szCs w:val="28"/>
        </w:rPr>
        <w:t>20</w:t>
      </w:r>
      <w:r w:rsidR="00D9333C">
        <w:rPr>
          <w:rFonts w:ascii="Times New Roman" w:hAnsi="Times New Roman" w:cs="Times New Roman"/>
          <w:sz w:val="28"/>
          <w:szCs w:val="28"/>
        </w:rPr>
        <w:t> </w:t>
      </w:r>
      <w:r w:rsidR="00F45A4D">
        <w:rPr>
          <w:rFonts w:ascii="Times New Roman" w:hAnsi="Times New Roman" w:cs="Times New Roman"/>
          <w:sz w:val="28"/>
          <w:szCs w:val="28"/>
        </w:rPr>
        <w:t>3</w:t>
      </w:r>
      <w:r w:rsidR="00645081">
        <w:rPr>
          <w:rFonts w:ascii="Times New Roman" w:hAnsi="Times New Roman" w:cs="Times New Roman"/>
          <w:sz w:val="28"/>
          <w:szCs w:val="28"/>
        </w:rPr>
        <w:t>4</w:t>
      </w:r>
      <w:r w:rsidR="00F45A4D">
        <w:rPr>
          <w:rFonts w:ascii="Times New Roman" w:hAnsi="Times New Roman" w:cs="Times New Roman"/>
          <w:sz w:val="28"/>
          <w:szCs w:val="28"/>
        </w:rPr>
        <w:t>2</w:t>
      </w:r>
      <w:r w:rsidR="00D9333C">
        <w:rPr>
          <w:rFonts w:ascii="Times New Roman" w:hAnsi="Times New Roman" w:cs="Times New Roman"/>
          <w:sz w:val="28"/>
          <w:szCs w:val="28"/>
        </w:rPr>
        <w:t xml:space="preserve"> тыс. м² или на </w:t>
      </w:r>
      <w:r w:rsidR="00F45A4D">
        <w:rPr>
          <w:rFonts w:ascii="Times New Roman" w:hAnsi="Times New Roman" w:cs="Times New Roman"/>
          <w:sz w:val="28"/>
          <w:szCs w:val="28"/>
        </w:rPr>
        <w:t>12,2</w:t>
      </w:r>
      <w:r w:rsidR="00D9333C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33C" w:rsidRPr="006B3D08" w:rsidRDefault="00F45A4D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уменьшилось производство картона и бумаги на 3,8 тыс. тонн или на 4,3 %</w:t>
      </w:r>
      <w:r w:rsidR="00D9333C">
        <w:rPr>
          <w:rFonts w:ascii="Times New Roman" w:hAnsi="Times New Roman" w:cs="Times New Roman"/>
          <w:sz w:val="28"/>
          <w:szCs w:val="28"/>
        </w:rPr>
        <w:t>.</w:t>
      </w:r>
    </w:p>
    <w:p w:rsidR="001D500E" w:rsidRPr="005113B5" w:rsidRDefault="001D500E" w:rsidP="001D5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5">
        <w:rPr>
          <w:rFonts w:ascii="Times New Roman" w:hAnsi="Times New Roman" w:cs="Times New Roman"/>
          <w:sz w:val="28"/>
          <w:szCs w:val="28"/>
        </w:rPr>
        <w:t xml:space="preserve">В 2021 году на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завершена </w:t>
      </w:r>
      <w:r w:rsidRPr="005113B5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5113B5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13B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113B5">
        <w:rPr>
          <w:rFonts w:ascii="Times New Roman" w:hAnsi="Times New Roman" w:cs="Times New Roman"/>
          <w:sz w:val="28"/>
          <w:szCs w:val="28"/>
        </w:rPr>
        <w:t>, 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5113B5">
        <w:rPr>
          <w:rFonts w:ascii="Times New Roman" w:hAnsi="Times New Roman" w:cs="Times New Roman"/>
          <w:sz w:val="28"/>
          <w:szCs w:val="28"/>
        </w:rPr>
        <w:t xml:space="preserve"> модернизация и реконструкция производства по следующим направлениям:</w:t>
      </w:r>
    </w:p>
    <w:p w:rsidR="001D500E" w:rsidRPr="005113B5" w:rsidRDefault="001D500E" w:rsidP="001D5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5">
        <w:rPr>
          <w:rFonts w:ascii="Times New Roman" w:hAnsi="Times New Roman" w:cs="Times New Roman"/>
          <w:sz w:val="28"/>
          <w:szCs w:val="28"/>
        </w:rPr>
        <w:t xml:space="preserve">- установка автоматической линии для производства 4-х клапанного </w:t>
      </w:r>
      <w:proofErr w:type="spellStart"/>
      <w:r w:rsidRPr="005113B5">
        <w:rPr>
          <w:rFonts w:ascii="Times New Roman" w:hAnsi="Times New Roman" w:cs="Times New Roman"/>
          <w:sz w:val="28"/>
          <w:szCs w:val="28"/>
        </w:rPr>
        <w:t>гофроящика</w:t>
      </w:r>
      <w:proofErr w:type="spellEnd"/>
      <w:r w:rsidRPr="005113B5">
        <w:rPr>
          <w:rFonts w:ascii="Times New Roman" w:hAnsi="Times New Roman" w:cs="Times New Roman"/>
          <w:sz w:val="28"/>
          <w:szCs w:val="28"/>
        </w:rPr>
        <w:t>;</w:t>
      </w:r>
    </w:p>
    <w:p w:rsidR="001D500E" w:rsidRPr="005113B5" w:rsidRDefault="001D500E" w:rsidP="001D5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5">
        <w:rPr>
          <w:rFonts w:ascii="Times New Roman" w:hAnsi="Times New Roman" w:cs="Times New Roman"/>
          <w:sz w:val="28"/>
          <w:szCs w:val="28"/>
        </w:rPr>
        <w:t>- модернизация картонажного участка;</w:t>
      </w:r>
    </w:p>
    <w:p w:rsidR="001D500E" w:rsidRPr="005113B5" w:rsidRDefault="001D500E" w:rsidP="001D5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5">
        <w:rPr>
          <w:rFonts w:ascii="Times New Roman" w:hAnsi="Times New Roman" w:cs="Times New Roman"/>
          <w:sz w:val="28"/>
          <w:szCs w:val="28"/>
        </w:rPr>
        <w:t xml:space="preserve">- модернизация системы аспирации предприятия. </w:t>
      </w:r>
    </w:p>
    <w:p w:rsidR="005600E8" w:rsidRDefault="005600E8" w:rsidP="00560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2021 года проведена реорганизация на предприятии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выделением двух юридических лиц: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филиал ООО «СФТ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Пакеджинг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82D07" w:rsidRDefault="00E177CD" w:rsidP="00F8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место по объ</w:t>
      </w:r>
      <w:r w:rsidR="005966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 отгрузки занимает </w:t>
      </w:r>
      <w:r w:rsidR="00AA386B" w:rsidRPr="00104E5C">
        <w:rPr>
          <w:rFonts w:ascii="Times New Roman" w:hAnsi="Times New Roman" w:cs="Times New Roman"/>
          <w:i/>
          <w:sz w:val="28"/>
          <w:szCs w:val="28"/>
        </w:rPr>
        <w:t>подраздел</w:t>
      </w:r>
      <w:r w:rsidR="00AA386B">
        <w:rPr>
          <w:rFonts w:ascii="Times New Roman" w:hAnsi="Times New Roman" w:cs="Times New Roman"/>
          <w:sz w:val="28"/>
          <w:szCs w:val="28"/>
        </w:rPr>
        <w:t xml:space="preserve"> </w:t>
      </w:r>
      <w:r w:rsidR="00AA386B" w:rsidRPr="00AA386B">
        <w:rPr>
          <w:rFonts w:ascii="Times New Roman" w:hAnsi="Times New Roman" w:cs="Times New Roman"/>
          <w:i/>
          <w:sz w:val="28"/>
          <w:szCs w:val="28"/>
        </w:rPr>
        <w:t>«Производство машин и оборудования</w:t>
      </w:r>
      <w:r w:rsidR="006B3D08">
        <w:rPr>
          <w:rFonts w:ascii="Times New Roman" w:hAnsi="Times New Roman" w:cs="Times New Roman"/>
          <w:i/>
          <w:sz w:val="28"/>
          <w:szCs w:val="28"/>
        </w:rPr>
        <w:t>, не включенных в другие группировки</w:t>
      </w:r>
      <w:r w:rsidR="00AA386B" w:rsidRPr="00AA386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который представлен</w:t>
      </w:r>
      <w:r w:rsidR="00AA386B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умя</w:t>
      </w:r>
      <w:r w:rsidR="00AA386B">
        <w:rPr>
          <w:rFonts w:ascii="Times New Roman" w:hAnsi="Times New Roman" w:cs="Times New Roman"/>
          <w:sz w:val="28"/>
          <w:szCs w:val="28"/>
        </w:rPr>
        <w:t xml:space="preserve"> крупны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A386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A386B">
        <w:rPr>
          <w:rFonts w:ascii="Times New Roman" w:hAnsi="Times New Roman" w:cs="Times New Roman"/>
          <w:sz w:val="28"/>
          <w:szCs w:val="28"/>
        </w:rPr>
        <w:t xml:space="preserve">: </w:t>
      </w:r>
      <w:r w:rsidR="0022312B">
        <w:rPr>
          <w:rFonts w:ascii="Times New Roman" w:hAnsi="Times New Roman" w:cs="Times New Roman"/>
          <w:sz w:val="28"/>
          <w:szCs w:val="28"/>
        </w:rPr>
        <w:t>П</w:t>
      </w:r>
      <w:r w:rsidR="00AA386B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A386B">
        <w:rPr>
          <w:rFonts w:ascii="Times New Roman" w:hAnsi="Times New Roman" w:cs="Times New Roman"/>
          <w:sz w:val="28"/>
          <w:szCs w:val="28"/>
        </w:rPr>
        <w:t>Зарем</w:t>
      </w:r>
      <w:proofErr w:type="spellEnd"/>
      <w:r w:rsidR="00AA386B">
        <w:rPr>
          <w:rFonts w:ascii="Times New Roman" w:hAnsi="Times New Roman" w:cs="Times New Roman"/>
          <w:sz w:val="28"/>
          <w:szCs w:val="28"/>
        </w:rPr>
        <w:t>»</w:t>
      </w:r>
      <w:r w:rsidR="00F82D07">
        <w:rPr>
          <w:rFonts w:ascii="Times New Roman" w:hAnsi="Times New Roman" w:cs="Times New Roman"/>
          <w:sz w:val="28"/>
          <w:szCs w:val="28"/>
        </w:rPr>
        <w:t xml:space="preserve"> и</w:t>
      </w:r>
      <w:r w:rsidR="00F82D07" w:rsidRPr="00F82D07">
        <w:rPr>
          <w:rFonts w:ascii="Times New Roman" w:hAnsi="Times New Roman" w:cs="Times New Roman"/>
          <w:sz w:val="28"/>
          <w:szCs w:val="28"/>
        </w:rPr>
        <w:t xml:space="preserve"> </w:t>
      </w:r>
      <w:r w:rsidR="00F82D07">
        <w:rPr>
          <w:rFonts w:ascii="Times New Roman" w:hAnsi="Times New Roman" w:cs="Times New Roman"/>
          <w:sz w:val="28"/>
          <w:szCs w:val="28"/>
        </w:rPr>
        <w:t xml:space="preserve">ООО «Майкопский машиностроительный завод». Удельный вес данного подраздела составляет </w:t>
      </w:r>
      <w:r w:rsidR="00F45A4D">
        <w:rPr>
          <w:rFonts w:ascii="Times New Roman" w:hAnsi="Times New Roman" w:cs="Times New Roman"/>
          <w:sz w:val="28"/>
          <w:szCs w:val="28"/>
        </w:rPr>
        <w:t>7,0</w:t>
      </w:r>
      <w:r w:rsidR="00F82D07">
        <w:rPr>
          <w:rFonts w:ascii="Times New Roman" w:hAnsi="Times New Roman" w:cs="Times New Roman"/>
          <w:sz w:val="28"/>
          <w:szCs w:val="28"/>
        </w:rPr>
        <w:t xml:space="preserve"> % от общего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F82D07">
        <w:rPr>
          <w:rFonts w:ascii="Times New Roman" w:hAnsi="Times New Roman" w:cs="Times New Roman"/>
          <w:sz w:val="28"/>
          <w:szCs w:val="28"/>
        </w:rPr>
        <w:t>ма</w:t>
      </w:r>
      <w:r w:rsidR="00F82D07" w:rsidRPr="00367FC7">
        <w:rPr>
          <w:rFonts w:ascii="Times New Roman" w:hAnsi="Times New Roman" w:cs="Times New Roman"/>
          <w:sz w:val="28"/>
          <w:szCs w:val="28"/>
        </w:rPr>
        <w:t xml:space="preserve"> </w:t>
      </w:r>
      <w:r w:rsidR="00F82D07">
        <w:rPr>
          <w:rFonts w:ascii="Times New Roman" w:hAnsi="Times New Roman" w:cs="Times New Roman"/>
          <w:sz w:val="28"/>
          <w:szCs w:val="28"/>
        </w:rPr>
        <w:t xml:space="preserve">отгруженной продукции данного раздела, или </w:t>
      </w:r>
      <w:r w:rsidR="00F45A4D">
        <w:rPr>
          <w:rFonts w:ascii="Times New Roman" w:hAnsi="Times New Roman" w:cs="Times New Roman"/>
          <w:sz w:val="28"/>
          <w:szCs w:val="28"/>
        </w:rPr>
        <w:t>1 483,3</w:t>
      </w:r>
      <w:r w:rsidR="00F82D07">
        <w:rPr>
          <w:rFonts w:ascii="Times New Roman" w:hAnsi="Times New Roman" w:cs="Times New Roman"/>
          <w:sz w:val="28"/>
          <w:szCs w:val="28"/>
        </w:rPr>
        <w:t xml:space="preserve"> млн. рублей в абсолютном значении </w:t>
      </w:r>
      <w:r w:rsidR="00B05555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 w:rsidR="00F82D07">
        <w:rPr>
          <w:rFonts w:ascii="Times New Roman" w:hAnsi="Times New Roman" w:cs="Times New Roman"/>
          <w:sz w:val="28"/>
          <w:szCs w:val="28"/>
        </w:rPr>
        <w:t>по итогам 20</w:t>
      </w:r>
      <w:r w:rsidR="003E0B79">
        <w:rPr>
          <w:rFonts w:ascii="Times New Roman" w:hAnsi="Times New Roman" w:cs="Times New Roman"/>
          <w:sz w:val="28"/>
          <w:szCs w:val="28"/>
        </w:rPr>
        <w:t>2</w:t>
      </w:r>
      <w:r w:rsidR="00F45A4D">
        <w:rPr>
          <w:rFonts w:ascii="Times New Roman" w:hAnsi="Times New Roman" w:cs="Times New Roman"/>
          <w:sz w:val="28"/>
          <w:szCs w:val="28"/>
        </w:rPr>
        <w:t>1</w:t>
      </w:r>
      <w:r w:rsidR="00F82D0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D2431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F45A4D">
        <w:rPr>
          <w:rFonts w:ascii="Times New Roman" w:hAnsi="Times New Roman" w:cs="Times New Roman"/>
          <w:sz w:val="28"/>
          <w:szCs w:val="28"/>
        </w:rPr>
        <w:t>20</w:t>
      </w:r>
      <w:r w:rsidR="004D2431">
        <w:rPr>
          <w:rFonts w:ascii="Times New Roman" w:hAnsi="Times New Roman" w:cs="Times New Roman"/>
          <w:sz w:val="28"/>
          <w:szCs w:val="28"/>
        </w:rPr>
        <w:t xml:space="preserve"> года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4D2431">
        <w:rPr>
          <w:rFonts w:ascii="Times New Roman" w:hAnsi="Times New Roman" w:cs="Times New Roman"/>
          <w:sz w:val="28"/>
          <w:szCs w:val="28"/>
        </w:rPr>
        <w:t xml:space="preserve">м </w:t>
      </w:r>
      <w:r w:rsidR="004D2431">
        <w:rPr>
          <w:rFonts w:ascii="Times New Roman" w:hAnsi="Times New Roman" w:cs="Times New Roman"/>
          <w:sz w:val="28"/>
          <w:szCs w:val="28"/>
        </w:rPr>
        <w:lastRenderedPageBreak/>
        <w:t>отгруженной продукции у</w:t>
      </w:r>
      <w:r w:rsidR="00F45A4D">
        <w:rPr>
          <w:rFonts w:ascii="Times New Roman" w:hAnsi="Times New Roman" w:cs="Times New Roman"/>
          <w:sz w:val="28"/>
          <w:szCs w:val="28"/>
        </w:rPr>
        <w:t>велич</w:t>
      </w:r>
      <w:r w:rsidR="004D2431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F45A4D">
        <w:rPr>
          <w:rFonts w:ascii="Times New Roman" w:hAnsi="Times New Roman" w:cs="Times New Roman"/>
          <w:sz w:val="28"/>
          <w:szCs w:val="28"/>
        </w:rPr>
        <w:t>51,2</w:t>
      </w:r>
      <w:r w:rsidR="0022312B">
        <w:rPr>
          <w:rFonts w:ascii="Times New Roman" w:hAnsi="Times New Roman" w:cs="Times New Roman"/>
          <w:sz w:val="28"/>
          <w:szCs w:val="28"/>
        </w:rPr>
        <w:t xml:space="preserve"> % в действующих ценах</w:t>
      </w:r>
      <w:r w:rsidR="007D7850">
        <w:rPr>
          <w:rFonts w:ascii="Times New Roman" w:hAnsi="Times New Roman" w:cs="Times New Roman"/>
          <w:sz w:val="28"/>
          <w:szCs w:val="28"/>
        </w:rPr>
        <w:t>,</w:t>
      </w:r>
      <w:r w:rsidR="0011765A"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7D7850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у</w:t>
      </w:r>
      <w:r w:rsidR="00F45A4D">
        <w:rPr>
          <w:rFonts w:ascii="Times New Roman" w:hAnsi="Times New Roman" w:cs="Times New Roman"/>
          <w:sz w:val="28"/>
          <w:szCs w:val="28"/>
        </w:rPr>
        <w:t>велич</w:t>
      </w:r>
      <w:r w:rsidR="007D7850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3E0B79">
        <w:rPr>
          <w:rFonts w:ascii="Times New Roman" w:hAnsi="Times New Roman" w:cs="Times New Roman"/>
          <w:sz w:val="28"/>
          <w:szCs w:val="28"/>
        </w:rPr>
        <w:t>4</w:t>
      </w:r>
      <w:r w:rsidR="00F45A4D">
        <w:rPr>
          <w:rFonts w:ascii="Times New Roman" w:hAnsi="Times New Roman" w:cs="Times New Roman"/>
          <w:sz w:val="28"/>
          <w:szCs w:val="28"/>
        </w:rPr>
        <w:t>5,6</w:t>
      </w:r>
      <w:r w:rsidR="007D7850">
        <w:rPr>
          <w:rFonts w:ascii="Times New Roman" w:hAnsi="Times New Roman" w:cs="Times New Roman"/>
          <w:sz w:val="28"/>
          <w:szCs w:val="28"/>
        </w:rPr>
        <w:t xml:space="preserve"> %</w:t>
      </w:r>
      <w:r w:rsidR="0011765A">
        <w:rPr>
          <w:rFonts w:ascii="Times New Roman" w:hAnsi="Times New Roman" w:cs="Times New Roman"/>
          <w:sz w:val="28"/>
          <w:szCs w:val="28"/>
        </w:rPr>
        <w:t>.</w:t>
      </w:r>
    </w:p>
    <w:p w:rsidR="00566870" w:rsidRDefault="00F82D0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386B">
        <w:rPr>
          <w:rFonts w:ascii="Times New Roman" w:hAnsi="Times New Roman" w:cs="Times New Roman"/>
          <w:sz w:val="28"/>
          <w:szCs w:val="28"/>
        </w:rPr>
        <w:t xml:space="preserve">а долю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AA386B">
        <w:rPr>
          <w:rFonts w:ascii="Times New Roman" w:hAnsi="Times New Roman" w:cs="Times New Roman"/>
          <w:sz w:val="28"/>
          <w:szCs w:val="28"/>
        </w:rPr>
        <w:t xml:space="preserve"> </w:t>
      </w:r>
      <w:r w:rsidR="002231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386B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F45A4D">
        <w:rPr>
          <w:rFonts w:ascii="Times New Roman" w:hAnsi="Times New Roman" w:cs="Times New Roman"/>
          <w:sz w:val="28"/>
          <w:szCs w:val="28"/>
        </w:rPr>
        <w:t>49,2</w:t>
      </w:r>
      <w:r w:rsidR="00AA386B">
        <w:rPr>
          <w:rFonts w:ascii="Times New Roman" w:hAnsi="Times New Roman" w:cs="Times New Roman"/>
          <w:sz w:val="28"/>
          <w:szCs w:val="28"/>
        </w:rPr>
        <w:t xml:space="preserve"> % всего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AA386B">
        <w:rPr>
          <w:rFonts w:ascii="Times New Roman" w:hAnsi="Times New Roman" w:cs="Times New Roman"/>
          <w:sz w:val="28"/>
          <w:szCs w:val="28"/>
        </w:rPr>
        <w:t>ма отгруженной продукции данного подраздела</w:t>
      </w:r>
      <w:r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 w:rsidR="00AA386B">
        <w:rPr>
          <w:rFonts w:ascii="Times New Roman" w:hAnsi="Times New Roman" w:cs="Times New Roman"/>
          <w:sz w:val="28"/>
          <w:szCs w:val="28"/>
        </w:rPr>
        <w:t xml:space="preserve">. </w:t>
      </w:r>
      <w:r w:rsidR="00CA0147">
        <w:rPr>
          <w:rFonts w:ascii="Times New Roman" w:hAnsi="Times New Roman" w:cs="Times New Roman"/>
          <w:sz w:val="28"/>
          <w:szCs w:val="28"/>
        </w:rPr>
        <w:t>За 20</w:t>
      </w:r>
      <w:r w:rsidR="003E0B79">
        <w:rPr>
          <w:rFonts w:ascii="Times New Roman" w:hAnsi="Times New Roman" w:cs="Times New Roman"/>
          <w:sz w:val="28"/>
          <w:szCs w:val="28"/>
        </w:rPr>
        <w:t>2</w:t>
      </w:r>
      <w:r w:rsidR="00F45A4D">
        <w:rPr>
          <w:rFonts w:ascii="Times New Roman" w:hAnsi="Times New Roman" w:cs="Times New Roman"/>
          <w:sz w:val="28"/>
          <w:szCs w:val="28"/>
        </w:rPr>
        <w:t>1</w:t>
      </w:r>
      <w:r w:rsidR="00CA0147">
        <w:rPr>
          <w:rFonts w:ascii="Times New Roman" w:hAnsi="Times New Roman" w:cs="Times New Roman"/>
          <w:sz w:val="28"/>
          <w:szCs w:val="28"/>
        </w:rPr>
        <w:t xml:space="preserve"> год</w:t>
      </w:r>
      <w:r w:rsidR="00AA386B">
        <w:rPr>
          <w:rFonts w:ascii="Times New Roman" w:hAnsi="Times New Roman" w:cs="Times New Roman"/>
          <w:sz w:val="28"/>
          <w:szCs w:val="28"/>
        </w:rPr>
        <w:t xml:space="preserve"> </w:t>
      </w:r>
      <w:r w:rsidR="00EB49BF">
        <w:rPr>
          <w:rFonts w:ascii="Times New Roman" w:hAnsi="Times New Roman" w:cs="Times New Roman"/>
          <w:sz w:val="28"/>
          <w:szCs w:val="28"/>
        </w:rPr>
        <w:t>П</w:t>
      </w:r>
      <w:r w:rsidR="00CA0147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CA0147">
        <w:rPr>
          <w:rFonts w:ascii="Times New Roman" w:hAnsi="Times New Roman" w:cs="Times New Roman"/>
          <w:sz w:val="28"/>
          <w:szCs w:val="28"/>
        </w:rPr>
        <w:t>Зарем</w:t>
      </w:r>
      <w:proofErr w:type="spellEnd"/>
      <w:r w:rsidR="00CA0147">
        <w:rPr>
          <w:rFonts w:ascii="Times New Roman" w:hAnsi="Times New Roman" w:cs="Times New Roman"/>
          <w:sz w:val="28"/>
          <w:szCs w:val="28"/>
        </w:rPr>
        <w:t xml:space="preserve">» отгрузил продукции на сумму </w:t>
      </w:r>
      <w:r w:rsidR="00F45A4D">
        <w:rPr>
          <w:rFonts w:ascii="Times New Roman" w:hAnsi="Times New Roman" w:cs="Times New Roman"/>
          <w:sz w:val="28"/>
          <w:szCs w:val="28"/>
        </w:rPr>
        <w:t>729,4</w:t>
      </w:r>
      <w:r w:rsidR="00CA0147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 w:rsidR="003E0B7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45A4D">
        <w:rPr>
          <w:rFonts w:ascii="Times New Roman" w:hAnsi="Times New Roman" w:cs="Times New Roman"/>
          <w:sz w:val="28"/>
          <w:szCs w:val="28"/>
        </w:rPr>
        <w:t>104,8</w:t>
      </w:r>
      <w:r w:rsidR="00CA0147">
        <w:rPr>
          <w:rFonts w:ascii="Times New Roman" w:hAnsi="Times New Roman" w:cs="Times New Roman"/>
          <w:sz w:val="28"/>
          <w:szCs w:val="28"/>
        </w:rPr>
        <w:t xml:space="preserve"> </w:t>
      </w:r>
      <w:r w:rsidR="003E0B79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CA0147">
        <w:rPr>
          <w:rFonts w:ascii="Times New Roman" w:hAnsi="Times New Roman" w:cs="Times New Roman"/>
          <w:sz w:val="28"/>
          <w:szCs w:val="28"/>
        </w:rPr>
        <w:t>20</w:t>
      </w:r>
      <w:r w:rsidR="00F45A4D">
        <w:rPr>
          <w:rFonts w:ascii="Times New Roman" w:hAnsi="Times New Roman" w:cs="Times New Roman"/>
          <w:sz w:val="28"/>
          <w:szCs w:val="28"/>
        </w:rPr>
        <w:t>20</w:t>
      </w:r>
      <w:r w:rsidR="00CA01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3D08"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 w:rsidR="00A80630">
        <w:rPr>
          <w:rFonts w:ascii="Times New Roman" w:hAnsi="Times New Roman" w:cs="Times New Roman"/>
          <w:sz w:val="28"/>
          <w:szCs w:val="28"/>
        </w:rPr>
        <w:t xml:space="preserve"> или </w:t>
      </w:r>
      <w:r w:rsidR="00F45A4D">
        <w:rPr>
          <w:rFonts w:ascii="Times New Roman" w:hAnsi="Times New Roman" w:cs="Times New Roman"/>
          <w:sz w:val="28"/>
          <w:szCs w:val="28"/>
        </w:rPr>
        <w:t>100</w:t>
      </w:r>
      <w:r w:rsidR="007D7850">
        <w:rPr>
          <w:rFonts w:ascii="Times New Roman" w:hAnsi="Times New Roman" w:cs="Times New Roman"/>
          <w:sz w:val="28"/>
          <w:szCs w:val="28"/>
        </w:rPr>
        <w:t>,</w:t>
      </w:r>
      <w:r w:rsidR="00A80630">
        <w:rPr>
          <w:rFonts w:ascii="Times New Roman" w:hAnsi="Times New Roman" w:cs="Times New Roman"/>
          <w:sz w:val="28"/>
          <w:szCs w:val="28"/>
        </w:rPr>
        <w:t>0 % в сопоставимых ценах</w:t>
      </w:r>
      <w:r w:rsidR="00CA0147">
        <w:rPr>
          <w:rFonts w:ascii="Times New Roman" w:hAnsi="Times New Roman" w:cs="Times New Roman"/>
          <w:sz w:val="28"/>
          <w:szCs w:val="28"/>
        </w:rPr>
        <w:t xml:space="preserve">. </w:t>
      </w:r>
      <w:r w:rsidR="00BB21E9">
        <w:rPr>
          <w:rFonts w:ascii="Times New Roman" w:hAnsi="Times New Roman" w:cs="Times New Roman"/>
          <w:sz w:val="28"/>
          <w:szCs w:val="28"/>
        </w:rPr>
        <w:t>Производство редукторов в 20</w:t>
      </w:r>
      <w:r w:rsidR="003E0B79">
        <w:rPr>
          <w:rFonts w:ascii="Times New Roman" w:hAnsi="Times New Roman" w:cs="Times New Roman"/>
          <w:sz w:val="28"/>
          <w:szCs w:val="28"/>
        </w:rPr>
        <w:t>2</w:t>
      </w:r>
      <w:r w:rsidR="00F45A4D">
        <w:rPr>
          <w:rFonts w:ascii="Times New Roman" w:hAnsi="Times New Roman" w:cs="Times New Roman"/>
          <w:sz w:val="28"/>
          <w:szCs w:val="28"/>
        </w:rPr>
        <w:t>1</w:t>
      </w:r>
      <w:r w:rsidR="009C18DB">
        <w:rPr>
          <w:rFonts w:ascii="Times New Roman" w:hAnsi="Times New Roman" w:cs="Times New Roman"/>
          <w:sz w:val="28"/>
          <w:szCs w:val="28"/>
        </w:rPr>
        <w:t xml:space="preserve"> </w:t>
      </w:r>
      <w:r w:rsidR="00BB21E9">
        <w:rPr>
          <w:rFonts w:ascii="Times New Roman" w:hAnsi="Times New Roman" w:cs="Times New Roman"/>
          <w:sz w:val="28"/>
          <w:szCs w:val="28"/>
        </w:rPr>
        <w:t xml:space="preserve">году </w:t>
      </w:r>
      <w:r w:rsidR="00F45A4D">
        <w:rPr>
          <w:rFonts w:ascii="Times New Roman" w:hAnsi="Times New Roman" w:cs="Times New Roman"/>
          <w:sz w:val="28"/>
          <w:szCs w:val="28"/>
        </w:rPr>
        <w:t xml:space="preserve">осталось на уровне 2020 года и </w:t>
      </w:r>
      <w:r w:rsidR="00BB21E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7D7850">
        <w:rPr>
          <w:rFonts w:ascii="Times New Roman" w:hAnsi="Times New Roman" w:cs="Times New Roman"/>
          <w:sz w:val="28"/>
          <w:szCs w:val="28"/>
        </w:rPr>
        <w:t>6</w:t>
      </w:r>
      <w:r w:rsidR="003E0B79">
        <w:rPr>
          <w:rFonts w:ascii="Times New Roman" w:hAnsi="Times New Roman" w:cs="Times New Roman"/>
          <w:sz w:val="28"/>
          <w:szCs w:val="28"/>
        </w:rPr>
        <w:t>40</w:t>
      </w:r>
      <w:r w:rsidR="00BB21E9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107E24" w:rsidRDefault="00107E24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деятельности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расширение номенклатуры выпускаемой продукции. Продолжается исследование рынка сбыта приводной техники, что способствует поиску новых, нестандартных решений, расширению </w:t>
      </w:r>
      <w:r w:rsidR="00CB3FDB">
        <w:rPr>
          <w:rFonts w:ascii="Times New Roman" w:hAnsi="Times New Roman" w:cs="Times New Roman"/>
          <w:sz w:val="28"/>
          <w:szCs w:val="28"/>
        </w:rPr>
        <w:t xml:space="preserve">существующего </w:t>
      </w:r>
      <w:r>
        <w:rPr>
          <w:rFonts w:ascii="Times New Roman" w:hAnsi="Times New Roman" w:cs="Times New Roman"/>
          <w:sz w:val="28"/>
          <w:szCs w:val="28"/>
        </w:rPr>
        <w:t>рынка сбыта.</w:t>
      </w:r>
    </w:p>
    <w:p w:rsidR="00A07CC6" w:rsidRDefault="004A0B8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О</w:t>
      </w:r>
      <w:r w:rsidR="00EB2A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 «Майкопский маш</w:t>
      </w:r>
      <w:r w:rsidR="00EB2AA0">
        <w:rPr>
          <w:rFonts w:ascii="Times New Roman" w:hAnsi="Times New Roman" w:cs="Times New Roman"/>
          <w:sz w:val="28"/>
          <w:szCs w:val="28"/>
        </w:rPr>
        <w:t xml:space="preserve">иностроительный </w:t>
      </w:r>
      <w:r>
        <w:rPr>
          <w:rFonts w:ascii="Times New Roman" w:hAnsi="Times New Roman" w:cs="Times New Roman"/>
          <w:sz w:val="28"/>
          <w:szCs w:val="28"/>
        </w:rPr>
        <w:t>завод»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отгрузки в денежном выражении в 20</w:t>
      </w:r>
      <w:r w:rsidR="00BB3737">
        <w:rPr>
          <w:rFonts w:ascii="Times New Roman" w:hAnsi="Times New Roman" w:cs="Times New Roman"/>
          <w:sz w:val="28"/>
          <w:szCs w:val="28"/>
        </w:rPr>
        <w:t>2</w:t>
      </w:r>
      <w:r w:rsidR="004419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942193">
        <w:rPr>
          <w:rFonts w:ascii="Times New Roman" w:hAnsi="Times New Roman" w:cs="Times New Roman"/>
          <w:sz w:val="28"/>
          <w:szCs w:val="28"/>
        </w:rPr>
        <w:t>у</w:t>
      </w:r>
      <w:r w:rsidR="004419D9">
        <w:rPr>
          <w:rFonts w:ascii="Times New Roman" w:hAnsi="Times New Roman" w:cs="Times New Roman"/>
          <w:sz w:val="28"/>
          <w:szCs w:val="28"/>
        </w:rPr>
        <w:t>величи</w:t>
      </w:r>
      <w:r w:rsidR="00206AC5">
        <w:rPr>
          <w:rFonts w:ascii="Times New Roman" w:hAnsi="Times New Roman" w:cs="Times New Roman"/>
          <w:sz w:val="28"/>
          <w:szCs w:val="28"/>
        </w:rPr>
        <w:t>лся</w:t>
      </w:r>
      <w:r w:rsidR="00942193">
        <w:rPr>
          <w:rFonts w:ascii="Times New Roman" w:hAnsi="Times New Roman" w:cs="Times New Roman"/>
          <w:sz w:val="28"/>
          <w:szCs w:val="28"/>
        </w:rPr>
        <w:t xml:space="preserve"> </w:t>
      </w:r>
      <w:r w:rsidR="004419D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 сопоставимых</w:t>
      </w:r>
      <w:r w:rsidR="004419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9D9">
        <w:rPr>
          <w:rFonts w:ascii="Times New Roman" w:hAnsi="Times New Roman" w:cs="Times New Roman"/>
          <w:sz w:val="28"/>
          <w:szCs w:val="28"/>
        </w:rPr>
        <w:t xml:space="preserve">так и в действующих ценах </w:t>
      </w:r>
      <w:r>
        <w:rPr>
          <w:rFonts w:ascii="Times New Roman" w:hAnsi="Times New Roman" w:cs="Times New Roman"/>
          <w:sz w:val="28"/>
          <w:szCs w:val="28"/>
        </w:rPr>
        <w:t>к уровню 20</w:t>
      </w:r>
      <w:r w:rsidR="004419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19D9">
        <w:rPr>
          <w:rFonts w:ascii="Times New Roman" w:hAnsi="Times New Roman" w:cs="Times New Roman"/>
          <w:sz w:val="28"/>
          <w:szCs w:val="28"/>
        </w:rPr>
        <w:t xml:space="preserve">в 2,8 раз </w:t>
      </w:r>
      <w:r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4419D9">
        <w:rPr>
          <w:rFonts w:ascii="Times New Roman" w:hAnsi="Times New Roman" w:cs="Times New Roman"/>
          <w:sz w:val="28"/>
          <w:szCs w:val="28"/>
        </w:rPr>
        <w:t>699,8</w:t>
      </w:r>
      <w:r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D7086B">
        <w:rPr>
          <w:rFonts w:ascii="Times New Roman" w:hAnsi="Times New Roman" w:cs="Times New Roman"/>
          <w:sz w:val="28"/>
          <w:szCs w:val="28"/>
        </w:rPr>
        <w:t>Производство манипуляторов в 20</w:t>
      </w:r>
      <w:r w:rsidR="00BB3737">
        <w:rPr>
          <w:rFonts w:ascii="Times New Roman" w:hAnsi="Times New Roman" w:cs="Times New Roman"/>
          <w:sz w:val="28"/>
          <w:szCs w:val="28"/>
        </w:rPr>
        <w:t>2</w:t>
      </w:r>
      <w:r w:rsidR="004419D9">
        <w:rPr>
          <w:rFonts w:ascii="Times New Roman" w:hAnsi="Times New Roman" w:cs="Times New Roman"/>
          <w:sz w:val="28"/>
          <w:szCs w:val="28"/>
        </w:rPr>
        <w:t>1</w:t>
      </w:r>
      <w:r w:rsidR="00D7086B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4419D9">
        <w:rPr>
          <w:rFonts w:ascii="Times New Roman" w:hAnsi="Times New Roman" w:cs="Times New Roman"/>
          <w:sz w:val="28"/>
          <w:szCs w:val="28"/>
        </w:rPr>
        <w:t>420</w:t>
      </w:r>
      <w:r w:rsidR="00D7086B">
        <w:rPr>
          <w:rFonts w:ascii="Times New Roman" w:hAnsi="Times New Roman" w:cs="Times New Roman"/>
          <w:sz w:val="28"/>
          <w:szCs w:val="28"/>
        </w:rPr>
        <w:t xml:space="preserve"> штук, в сравнении с 20</w:t>
      </w:r>
      <w:r w:rsidR="004419D9">
        <w:rPr>
          <w:rFonts w:ascii="Times New Roman" w:hAnsi="Times New Roman" w:cs="Times New Roman"/>
          <w:sz w:val="28"/>
          <w:szCs w:val="28"/>
        </w:rPr>
        <w:t>20</w:t>
      </w:r>
      <w:r w:rsidR="00D7086B">
        <w:rPr>
          <w:rFonts w:ascii="Times New Roman" w:hAnsi="Times New Roman" w:cs="Times New Roman"/>
          <w:sz w:val="28"/>
          <w:szCs w:val="28"/>
        </w:rPr>
        <w:t xml:space="preserve"> год</w:t>
      </w:r>
      <w:r w:rsidR="002D5D9A">
        <w:rPr>
          <w:rFonts w:ascii="Times New Roman" w:hAnsi="Times New Roman" w:cs="Times New Roman"/>
          <w:sz w:val="28"/>
          <w:szCs w:val="28"/>
        </w:rPr>
        <w:t>ом</w:t>
      </w:r>
      <w:r w:rsidR="00D7086B">
        <w:rPr>
          <w:rFonts w:ascii="Times New Roman" w:hAnsi="Times New Roman" w:cs="Times New Roman"/>
          <w:sz w:val="28"/>
          <w:szCs w:val="28"/>
        </w:rPr>
        <w:t xml:space="preserve"> их число </w:t>
      </w:r>
      <w:r w:rsidR="00942193">
        <w:rPr>
          <w:rFonts w:ascii="Times New Roman" w:hAnsi="Times New Roman" w:cs="Times New Roman"/>
          <w:sz w:val="28"/>
          <w:szCs w:val="28"/>
        </w:rPr>
        <w:t>у</w:t>
      </w:r>
      <w:r w:rsidR="004419D9">
        <w:rPr>
          <w:rFonts w:ascii="Times New Roman" w:hAnsi="Times New Roman" w:cs="Times New Roman"/>
          <w:sz w:val="28"/>
          <w:szCs w:val="28"/>
        </w:rPr>
        <w:t>велич</w:t>
      </w:r>
      <w:r w:rsidR="009421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="00D7086B">
        <w:rPr>
          <w:rFonts w:ascii="Times New Roman" w:hAnsi="Times New Roman" w:cs="Times New Roman"/>
          <w:sz w:val="28"/>
          <w:szCs w:val="28"/>
        </w:rPr>
        <w:t xml:space="preserve">на </w:t>
      </w:r>
      <w:r w:rsidR="004419D9">
        <w:rPr>
          <w:rFonts w:ascii="Times New Roman" w:hAnsi="Times New Roman" w:cs="Times New Roman"/>
          <w:sz w:val="28"/>
          <w:szCs w:val="28"/>
        </w:rPr>
        <w:t>161</w:t>
      </w:r>
      <w:r w:rsidR="00D7086B">
        <w:rPr>
          <w:rFonts w:ascii="Times New Roman" w:hAnsi="Times New Roman" w:cs="Times New Roman"/>
          <w:sz w:val="28"/>
          <w:szCs w:val="28"/>
        </w:rPr>
        <w:t xml:space="preserve"> штук</w:t>
      </w:r>
      <w:r w:rsidR="004419D9">
        <w:rPr>
          <w:rFonts w:ascii="Times New Roman" w:hAnsi="Times New Roman" w:cs="Times New Roman"/>
          <w:sz w:val="28"/>
          <w:szCs w:val="28"/>
        </w:rPr>
        <w:t>у</w:t>
      </w:r>
      <w:r w:rsidR="00DB17E7">
        <w:rPr>
          <w:rFonts w:ascii="Times New Roman" w:hAnsi="Times New Roman" w:cs="Times New Roman"/>
          <w:sz w:val="28"/>
          <w:szCs w:val="28"/>
        </w:rPr>
        <w:t xml:space="preserve"> (</w:t>
      </w:r>
      <w:r w:rsidR="00BB3737">
        <w:rPr>
          <w:rFonts w:ascii="Times New Roman" w:hAnsi="Times New Roman" w:cs="Times New Roman"/>
          <w:sz w:val="28"/>
          <w:szCs w:val="28"/>
        </w:rPr>
        <w:t>на 6</w:t>
      </w:r>
      <w:r w:rsidR="004419D9">
        <w:rPr>
          <w:rFonts w:ascii="Times New Roman" w:hAnsi="Times New Roman" w:cs="Times New Roman"/>
          <w:sz w:val="28"/>
          <w:szCs w:val="28"/>
        </w:rPr>
        <w:t>2</w:t>
      </w:r>
      <w:r w:rsidR="00BB3737">
        <w:rPr>
          <w:rFonts w:ascii="Times New Roman" w:hAnsi="Times New Roman" w:cs="Times New Roman"/>
          <w:sz w:val="28"/>
          <w:szCs w:val="28"/>
        </w:rPr>
        <w:t>,</w:t>
      </w:r>
      <w:r w:rsidR="004419D9">
        <w:rPr>
          <w:rFonts w:ascii="Times New Roman" w:hAnsi="Times New Roman" w:cs="Times New Roman"/>
          <w:sz w:val="28"/>
          <w:szCs w:val="28"/>
        </w:rPr>
        <w:t>2</w:t>
      </w:r>
      <w:r w:rsidR="00DB17E7">
        <w:rPr>
          <w:rFonts w:ascii="Times New Roman" w:hAnsi="Times New Roman" w:cs="Times New Roman"/>
          <w:sz w:val="28"/>
          <w:szCs w:val="28"/>
        </w:rPr>
        <w:t xml:space="preserve"> %)</w:t>
      </w:r>
      <w:r w:rsidR="00D7086B">
        <w:rPr>
          <w:rFonts w:ascii="Times New Roman" w:hAnsi="Times New Roman" w:cs="Times New Roman"/>
          <w:sz w:val="28"/>
          <w:szCs w:val="28"/>
        </w:rPr>
        <w:t>.</w:t>
      </w:r>
      <w:r w:rsidR="007B09E1">
        <w:rPr>
          <w:rFonts w:ascii="Times New Roman" w:hAnsi="Times New Roman" w:cs="Times New Roman"/>
          <w:sz w:val="28"/>
          <w:szCs w:val="28"/>
        </w:rPr>
        <w:t xml:space="preserve"> </w:t>
      </w:r>
      <w:r w:rsidR="004419D9">
        <w:rPr>
          <w:rFonts w:ascii="Times New Roman" w:hAnsi="Times New Roman" w:cs="Times New Roman"/>
          <w:sz w:val="28"/>
          <w:szCs w:val="28"/>
        </w:rPr>
        <w:t>В сложивш</w:t>
      </w:r>
      <w:r w:rsidR="00B13EB0">
        <w:rPr>
          <w:rFonts w:ascii="Times New Roman" w:hAnsi="Times New Roman" w:cs="Times New Roman"/>
          <w:sz w:val="28"/>
          <w:szCs w:val="28"/>
        </w:rPr>
        <w:t>их</w:t>
      </w:r>
      <w:r w:rsidR="004419D9">
        <w:rPr>
          <w:rFonts w:ascii="Times New Roman" w:hAnsi="Times New Roman" w:cs="Times New Roman"/>
          <w:sz w:val="28"/>
          <w:szCs w:val="28"/>
        </w:rPr>
        <w:t xml:space="preserve">ся </w:t>
      </w:r>
      <w:r w:rsidR="00B13EB0">
        <w:rPr>
          <w:rFonts w:ascii="Times New Roman" w:hAnsi="Times New Roman" w:cs="Times New Roman"/>
          <w:sz w:val="28"/>
          <w:szCs w:val="28"/>
        </w:rPr>
        <w:t>условиях</w:t>
      </w:r>
      <w:r w:rsidR="004419D9">
        <w:rPr>
          <w:rFonts w:ascii="Times New Roman" w:hAnsi="Times New Roman" w:cs="Times New Roman"/>
          <w:sz w:val="28"/>
          <w:szCs w:val="28"/>
        </w:rPr>
        <w:t xml:space="preserve"> п</w:t>
      </w:r>
      <w:r w:rsidR="007B09E1">
        <w:rPr>
          <w:rFonts w:ascii="Times New Roman" w:hAnsi="Times New Roman" w:cs="Times New Roman"/>
          <w:sz w:val="28"/>
          <w:szCs w:val="28"/>
        </w:rPr>
        <w:t xml:space="preserve">редприятие ставит перед собой цель: </w:t>
      </w:r>
      <w:r w:rsidR="004419D9">
        <w:rPr>
          <w:rFonts w:ascii="Times New Roman" w:hAnsi="Times New Roman" w:cs="Times New Roman"/>
          <w:sz w:val="28"/>
          <w:szCs w:val="28"/>
        </w:rPr>
        <w:t>удержан</w:t>
      </w:r>
      <w:r w:rsidR="007B09E1">
        <w:rPr>
          <w:rFonts w:ascii="Times New Roman" w:hAnsi="Times New Roman" w:cs="Times New Roman"/>
          <w:sz w:val="28"/>
          <w:szCs w:val="28"/>
        </w:rPr>
        <w:t>ие рынков сбыта</w:t>
      </w:r>
      <w:r w:rsidR="004419D9">
        <w:rPr>
          <w:rFonts w:ascii="Times New Roman" w:hAnsi="Times New Roman" w:cs="Times New Roman"/>
          <w:sz w:val="28"/>
          <w:szCs w:val="28"/>
        </w:rPr>
        <w:t>, наращивание темпов производства, сохранение рабочих мест и увеличение среднемесячной заработной платы</w:t>
      </w:r>
      <w:r w:rsidR="00F828D1">
        <w:rPr>
          <w:rFonts w:ascii="Times New Roman" w:hAnsi="Times New Roman" w:cs="Times New Roman"/>
          <w:sz w:val="28"/>
          <w:szCs w:val="28"/>
        </w:rPr>
        <w:t>.</w:t>
      </w:r>
      <w:r w:rsidR="00A0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C94" w:rsidRDefault="00847C94" w:rsidP="0084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отгруженной продукции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подразделу «Обработка древесины и производство изделий из дерева и пробки, кроме мебели, производство изделий из соломки и материалов для плетения» </w:t>
      </w: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107E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107E24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2,</w:t>
      </w:r>
      <w:r w:rsidR="00107E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млн. рублей. К уровню 20</w:t>
      </w:r>
      <w:r w:rsidR="00107E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7E24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отгрузки в действующих ценах составил </w:t>
      </w:r>
      <w:r w:rsidR="00107E24">
        <w:rPr>
          <w:rFonts w:ascii="Times New Roman" w:hAnsi="Times New Roman" w:cs="Times New Roman"/>
          <w:sz w:val="28"/>
          <w:szCs w:val="28"/>
        </w:rPr>
        <w:t>61,6</w:t>
      </w:r>
      <w:r>
        <w:rPr>
          <w:rFonts w:ascii="Times New Roman" w:hAnsi="Times New Roman" w:cs="Times New Roman"/>
          <w:sz w:val="28"/>
          <w:szCs w:val="28"/>
        </w:rPr>
        <w:t xml:space="preserve"> млн. рублей (в абсолютном значении), объ</w:t>
      </w:r>
      <w:r w:rsidR="00035D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отгрузки составил </w:t>
      </w:r>
      <w:r w:rsidR="00107E24">
        <w:rPr>
          <w:rFonts w:ascii="Times New Roman" w:hAnsi="Times New Roman" w:cs="Times New Roman"/>
          <w:sz w:val="28"/>
          <w:szCs w:val="28"/>
        </w:rPr>
        <w:t>111,0</w:t>
      </w:r>
      <w:r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107E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а в сопоставимых ценах – 1</w:t>
      </w:r>
      <w:r w:rsidR="00107E24">
        <w:rPr>
          <w:rFonts w:ascii="Times New Roman" w:hAnsi="Times New Roman" w:cs="Times New Roman"/>
          <w:sz w:val="28"/>
          <w:szCs w:val="28"/>
        </w:rPr>
        <w:t>05,0</w:t>
      </w:r>
      <w:r>
        <w:rPr>
          <w:rFonts w:ascii="Times New Roman" w:hAnsi="Times New Roman" w:cs="Times New Roman"/>
          <w:sz w:val="28"/>
          <w:szCs w:val="28"/>
        </w:rPr>
        <w:t xml:space="preserve"> %. Основным предприятием данного подраздела является крупное предприятие ООО «ЛЗП»</w:t>
      </w:r>
      <w:r w:rsidR="00107E24">
        <w:rPr>
          <w:rFonts w:ascii="Times New Roman" w:hAnsi="Times New Roman" w:cs="Times New Roman"/>
          <w:sz w:val="28"/>
          <w:szCs w:val="28"/>
        </w:rPr>
        <w:t>, удельный вес которого составляет 45,4 % данного подраздела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47B5">
        <w:rPr>
          <w:rFonts w:ascii="Times New Roman" w:hAnsi="Times New Roman" w:cs="Times New Roman"/>
          <w:sz w:val="28"/>
          <w:szCs w:val="28"/>
        </w:rPr>
        <w:t xml:space="preserve">Производство щепы технологической </w:t>
      </w:r>
      <w:r w:rsidR="00D60409">
        <w:rPr>
          <w:rFonts w:ascii="Times New Roman" w:hAnsi="Times New Roman" w:cs="Times New Roman"/>
          <w:sz w:val="28"/>
          <w:szCs w:val="28"/>
        </w:rPr>
        <w:t xml:space="preserve">ООО «ЛЗП» </w:t>
      </w:r>
      <w:r w:rsidR="00FD47B5">
        <w:rPr>
          <w:rFonts w:ascii="Times New Roman" w:hAnsi="Times New Roman" w:cs="Times New Roman"/>
          <w:sz w:val="28"/>
          <w:szCs w:val="28"/>
        </w:rPr>
        <w:t>в 202</w:t>
      </w:r>
      <w:r w:rsidR="005540A9">
        <w:rPr>
          <w:rFonts w:ascii="Times New Roman" w:hAnsi="Times New Roman" w:cs="Times New Roman"/>
          <w:sz w:val="28"/>
          <w:szCs w:val="28"/>
        </w:rPr>
        <w:t>1</w:t>
      </w:r>
      <w:r w:rsidR="00FD47B5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5540A9">
        <w:rPr>
          <w:rFonts w:ascii="Times New Roman" w:hAnsi="Times New Roman" w:cs="Times New Roman"/>
          <w:sz w:val="28"/>
          <w:szCs w:val="28"/>
        </w:rPr>
        <w:t>велич</w:t>
      </w:r>
      <w:r w:rsidR="00FD47B5">
        <w:rPr>
          <w:rFonts w:ascii="Times New Roman" w:hAnsi="Times New Roman" w:cs="Times New Roman"/>
          <w:sz w:val="28"/>
          <w:szCs w:val="28"/>
        </w:rPr>
        <w:t>илось к уровню 20</w:t>
      </w:r>
      <w:r w:rsidR="005540A9">
        <w:rPr>
          <w:rFonts w:ascii="Times New Roman" w:hAnsi="Times New Roman" w:cs="Times New Roman"/>
          <w:sz w:val="28"/>
          <w:szCs w:val="28"/>
        </w:rPr>
        <w:t>20</w:t>
      </w:r>
      <w:r w:rsidR="00FD47B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82387">
        <w:rPr>
          <w:rFonts w:ascii="Times New Roman" w:hAnsi="Times New Roman" w:cs="Times New Roman"/>
          <w:sz w:val="28"/>
          <w:szCs w:val="28"/>
        </w:rPr>
        <w:t>1</w:t>
      </w:r>
      <w:r w:rsidR="00FD47B5">
        <w:rPr>
          <w:rFonts w:ascii="Times New Roman" w:hAnsi="Times New Roman" w:cs="Times New Roman"/>
          <w:sz w:val="28"/>
          <w:szCs w:val="28"/>
        </w:rPr>
        <w:t>,8</w:t>
      </w:r>
      <w:r w:rsidR="00B82387">
        <w:rPr>
          <w:rFonts w:ascii="Times New Roman" w:hAnsi="Times New Roman" w:cs="Times New Roman"/>
          <w:sz w:val="28"/>
          <w:szCs w:val="28"/>
        </w:rPr>
        <w:t>3</w:t>
      </w:r>
      <w:r w:rsidR="00FD47B5">
        <w:rPr>
          <w:rFonts w:ascii="Times New Roman" w:hAnsi="Times New Roman" w:cs="Times New Roman"/>
          <w:sz w:val="28"/>
          <w:szCs w:val="28"/>
        </w:rPr>
        <w:t>2 тыс. м³.</w:t>
      </w:r>
      <w:r w:rsidR="00D60409">
        <w:rPr>
          <w:rFonts w:ascii="Times New Roman" w:hAnsi="Times New Roman" w:cs="Times New Roman"/>
          <w:sz w:val="28"/>
          <w:szCs w:val="28"/>
        </w:rPr>
        <w:t xml:space="preserve"> Производство паркета малыми и </w:t>
      </w:r>
      <w:proofErr w:type="spellStart"/>
      <w:r w:rsidR="00D60409"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 w:rsidR="00D60409">
        <w:rPr>
          <w:rFonts w:ascii="Times New Roman" w:hAnsi="Times New Roman" w:cs="Times New Roman"/>
          <w:sz w:val="28"/>
          <w:szCs w:val="28"/>
        </w:rPr>
        <w:t xml:space="preserve"> у</w:t>
      </w:r>
      <w:r w:rsidR="00B82387">
        <w:rPr>
          <w:rFonts w:ascii="Times New Roman" w:hAnsi="Times New Roman" w:cs="Times New Roman"/>
          <w:sz w:val="28"/>
          <w:szCs w:val="28"/>
        </w:rPr>
        <w:t>велич</w:t>
      </w:r>
      <w:r w:rsidR="00D60409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8E3B79">
        <w:rPr>
          <w:rFonts w:ascii="Times New Roman" w:hAnsi="Times New Roman" w:cs="Times New Roman"/>
          <w:sz w:val="28"/>
          <w:szCs w:val="28"/>
        </w:rPr>
        <w:t>114</w:t>
      </w:r>
      <w:r w:rsidR="00D60409">
        <w:rPr>
          <w:rFonts w:ascii="Times New Roman" w:hAnsi="Times New Roman" w:cs="Times New Roman"/>
          <w:sz w:val="28"/>
          <w:szCs w:val="28"/>
        </w:rPr>
        <w:t>,</w:t>
      </w:r>
      <w:r w:rsidR="008E3B79">
        <w:rPr>
          <w:rFonts w:ascii="Times New Roman" w:hAnsi="Times New Roman" w:cs="Times New Roman"/>
          <w:sz w:val="28"/>
          <w:szCs w:val="28"/>
        </w:rPr>
        <w:t>009</w:t>
      </w:r>
      <w:r w:rsidR="00D60409">
        <w:rPr>
          <w:rFonts w:ascii="Times New Roman" w:hAnsi="Times New Roman" w:cs="Times New Roman"/>
          <w:sz w:val="28"/>
          <w:szCs w:val="28"/>
        </w:rPr>
        <w:t xml:space="preserve"> тыс. м²</w:t>
      </w:r>
      <w:r w:rsidR="008E3B79">
        <w:rPr>
          <w:rFonts w:ascii="Times New Roman" w:hAnsi="Times New Roman" w:cs="Times New Roman"/>
          <w:sz w:val="28"/>
          <w:szCs w:val="28"/>
        </w:rPr>
        <w:t xml:space="preserve"> или на 58,7 %</w:t>
      </w:r>
      <w:r w:rsidR="00D60409">
        <w:rPr>
          <w:rFonts w:ascii="Times New Roman" w:hAnsi="Times New Roman" w:cs="Times New Roman"/>
          <w:sz w:val="28"/>
          <w:szCs w:val="28"/>
        </w:rPr>
        <w:t>.</w:t>
      </w:r>
    </w:p>
    <w:p w:rsidR="00BB3737" w:rsidRPr="00571B33" w:rsidRDefault="00BB3737" w:rsidP="00BB3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035D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отгруженной продукции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подразделу «Производство металлургическое» </w:t>
      </w: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5A4D96">
        <w:rPr>
          <w:rFonts w:ascii="Times New Roman" w:hAnsi="Times New Roman" w:cs="Times New Roman"/>
          <w:sz w:val="28"/>
          <w:szCs w:val="28"/>
        </w:rPr>
        <w:t>2</w:t>
      </w:r>
      <w:r w:rsidR="008E3B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E3B79">
        <w:rPr>
          <w:rFonts w:ascii="Times New Roman" w:hAnsi="Times New Roman" w:cs="Times New Roman"/>
          <w:sz w:val="28"/>
          <w:szCs w:val="28"/>
        </w:rPr>
        <w:t>619,7</w:t>
      </w:r>
      <w:r>
        <w:rPr>
          <w:rFonts w:ascii="Times New Roman" w:hAnsi="Times New Roman" w:cs="Times New Roman"/>
          <w:sz w:val="28"/>
          <w:szCs w:val="28"/>
        </w:rPr>
        <w:t xml:space="preserve"> млн. рублей. К уровню 20</w:t>
      </w:r>
      <w:r w:rsidR="008E3B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4D96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мов отгрузки 20</w:t>
      </w:r>
      <w:r w:rsidR="005A4D96">
        <w:rPr>
          <w:rFonts w:ascii="Times New Roman" w:hAnsi="Times New Roman" w:cs="Times New Roman"/>
          <w:sz w:val="28"/>
          <w:szCs w:val="28"/>
        </w:rPr>
        <w:t>2</w:t>
      </w:r>
      <w:r w:rsidR="008E3B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 составило </w:t>
      </w:r>
      <w:r w:rsidR="008E3B79">
        <w:rPr>
          <w:rFonts w:ascii="Times New Roman" w:hAnsi="Times New Roman" w:cs="Times New Roman"/>
          <w:sz w:val="28"/>
          <w:szCs w:val="28"/>
        </w:rPr>
        <w:t>201</w:t>
      </w:r>
      <w:r w:rsidR="005A4D96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млн. рублей (в абсолютном значении),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отгрузки составил </w:t>
      </w:r>
      <w:r w:rsidR="005A4D96">
        <w:rPr>
          <w:rFonts w:ascii="Times New Roman" w:hAnsi="Times New Roman" w:cs="Times New Roman"/>
          <w:sz w:val="28"/>
          <w:szCs w:val="28"/>
        </w:rPr>
        <w:t>1</w:t>
      </w:r>
      <w:r w:rsidR="008E3B79">
        <w:rPr>
          <w:rFonts w:ascii="Times New Roman" w:hAnsi="Times New Roman" w:cs="Times New Roman"/>
          <w:sz w:val="28"/>
          <w:szCs w:val="28"/>
        </w:rPr>
        <w:t>48,3</w:t>
      </w:r>
      <w:r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8E3B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а в сопоставимых ценах – </w:t>
      </w:r>
      <w:r w:rsidR="005A4D96">
        <w:rPr>
          <w:rFonts w:ascii="Times New Roman" w:hAnsi="Times New Roman" w:cs="Times New Roman"/>
          <w:sz w:val="28"/>
          <w:szCs w:val="28"/>
        </w:rPr>
        <w:t>1</w:t>
      </w:r>
      <w:r w:rsidR="008E3B79">
        <w:rPr>
          <w:rFonts w:ascii="Times New Roman" w:hAnsi="Times New Roman" w:cs="Times New Roman"/>
          <w:sz w:val="28"/>
          <w:szCs w:val="28"/>
        </w:rPr>
        <w:t>08,0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B4FEE" w:rsidRDefault="001B4FE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представлен одним крупным предприятием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П». Предприятие производит алюминиевый профиль высочайшего качества. </w:t>
      </w:r>
      <w:proofErr w:type="spellStart"/>
      <w:r w:rsidR="00F2120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кструзионный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20E">
        <w:rPr>
          <w:rFonts w:ascii="Times New Roman" w:hAnsi="Times New Roman" w:cs="Times New Roman"/>
          <w:sz w:val="28"/>
          <w:szCs w:val="28"/>
        </w:rPr>
        <w:t>пресс производится в Испании.</w:t>
      </w:r>
      <w:r w:rsidR="00F2120E" w:rsidRPr="00F21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20E">
        <w:rPr>
          <w:rFonts w:ascii="Times New Roman" w:hAnsi="Times New Roman" w:cs="Times New Roman"/>
          <w:sz w:val="28"/>
          <w:szCs w:val="28"/>
        </w:rPr>
        <w:t>Экструзионный</w:t>
      </w:r>
      <w:proofErr w:type="spellEnd"/>
      <w:r w:rsidR="00F2120E">
        <w:rPr>
          <w:rFonts w:ascii="Times New Roman" w:hAnsi="Times New Roman" w:cs="Times New Roman"/>
          <w:sz w:val="28"/>
          <w:szCs w:val="28"/>
        </w:rPr>
        <w:t xml:space="preserve"> пресс</w:t>
      </w:r>
      <w:r w:rsidR="00F2120E" w:rsidRPr="00F2120E">
        <w:rPr>
          <w:rFonts w:ascii="Times New Roman" w:hAnsi="Times New Roman" w:cs="Times New Roman"/>
          <w:sz w:val="28"/>
          <w:szCs w:val="28"/>
        </w:rPr>
        <w:t xml:space="preserve"> </w:t>
      </w:r>
      <w:r w:rsidR="00F2120E">
        <w:rPr>
          <w:rFonts w:ascii="Times New Roman" w:hAnsi="Times New Roman" w:cs="Times New Roman"/>
          <w:sz w:val="28"/>
          <w:szCs w:val="28"/>
        </w:rPr>
        <w:t xml:space="preserve">алюминиевого профиля позволяет произвести профиль по сложным чертежам с </w:t>
      </w:r>
      <w:proofErr w:type="spellStart"/>
      <w:r w:rsidR="00F2120E">
        <w:rPr>
          <w:rFonts w:ascii="Times New Roman" w:hAnsi="Times New Roman" w:cs="Times New Roman"/>
          <w:sz w:val="28"/>
          <w:szCs w:val="28"/>
        </w:rPr>
        <w:t>эллипсообразным</w:t>
      </w:r>
      <w:proofErr w:type="spellEnd"/>
      <w:r w:rsidR="00F2120E">
        <w:rPr>
          <w:rFonts w:ascii="Times New Roman" w:hAnsi="Times New Roman" w:cs="Times New Roman"/>
          <w:sz w:val="28"/>
          <w:szCs w:val="28"/>
        </w:rPr>
        <w:t xml:space="preserve"> выходом. Мощность производства 1 460 тонн, производительность 3 600 тонн в год. Предприятие осуществляет отгрузку </w:t>
      </w:r>
      <w:r w:rsidR="00F2120E">
        <w:rPr>
          <w:rFonts w:ascii="Times New Roman" w:hAnsi="Times New Roman" w:cs="Times New Roman"/>
          <w:sz w:val="28"/>
          <w:szCs w:val="28"/>
        </w:rPr>
        <w:lastRenderedPageBreak/>
        <w:t>продукции в регионы Российской Федерации: Московская, Белгородская, Липецкая, Новосибирская, Ростовская, Рязанская области</w:t>
      </w:r>
      <w:r w:rsidR="00727C3D">
        <w:rPr>
          <w:rFonts w:ascii="Times New Roman" w:hAnsi="Times New Roman" w:cs="Times New Roman"/>
          <w:sz w:val="28"/>
          <w:szCs w:val="28"/>
        </w:rPr>
        <w:t>;</w:t>
      </w:r>
      <w:r w:rsidR="00F2120E">
        <w:rPr>
          <w:rFonts w:ascii="Times New Roman" w:hAnsi="Times New Roman" w:cs="Times New Roman"/>
          <w:sz w:val="28"/>
          <w:szCs w:val="28"/>
        </w:rPr>
        <w:t xml:space="preserve"> </w:t>
      </w:r>
      <w:r w:rsidR="009F1B8E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727C3D">
        <w:rPr>
          <w:rFonts w:ascii="Times New Roman" w:hAnsi="Times New Roman" w:cs="Times New Roman"/>
          <w:sz w:val="28"/>
          <w:szCs w:val="28"/>
        </w:rPr>
        <w:t>;</w:t>
      </w:r>
      <w:r w:rsidR="009F1B8E">
        <w:rPr>
          <w:rFonts w:ascii="Times New Roman" w:hAnsi="Times New Roman" w:cs="Times New Roman"/>
          <w:sz w:val="28"/>
          <w:szCs w:val="28"/>
        </w:rPr>
        <w:t xml:space="preserve"> Республика Крым</w:t>
      </w:r>
      <w:r w:rsidR="00727C3D">
        <w:rPr>
          <w:rFonts w:ascii="Times New Roman" w:hAnsi="Times New Roman" w:cs="Times New Roman"/>
          <w:sz w:val="28"/>
          <w:szCs w:val="28"/>
        </w:rPr>
        <w:t>;</w:t>
      </w:r>
      <w:r w:rsidR="009F1B8E">
        <w:rPr>
          <w:rFonts w:ascii="Times New Roman" w:hAnsi="Times New Roman" w:cs="Times New Roman"/>
          <w:sz w:val="28"/>
          <w:szCs w:val="28"/>
        </w:rPr>
        <w:t xml:space="preserve"> Республика Башкортостан</w:t>
      </w:r>
      <w:r w:rsidR="00727C3D">
        <w:rPr>
          <w:rFonts w:ascii="Times New Roman" w:hAnsi="Times New Roman" w:cs="Times New Roman"/>
          <w:sz w:val="28"/>
          <w:szCs w:val="28"/>
        </w:rPr>
        <w:t>;</w:t>
      </w:r>
      <w:r w:rsidR="009F1B8E">
        <w:rPr>
          <w:rFonts w:ascii="Times New Roman" w:hAnsi="Times New Roman" w:cs="Times New Roman"/>
          <w:sz w:val="28"/>
          <w:szCs w:val="28"/>
        </w:rPr>
        <w:t xml:space="preserve"> Удмуртская Республика</w:t>
      </w:r>
      <w:r w:rsidR="00727C3D">
        <w:rPr>
          <w:rFonts w:ascii="Times New Roman" w:hAnsi="Times New Roman" w:cs="Times New Roman"/>
          <w:sz w:val="28"/>
          <w:szCs w:val="28"/>
        </w:rPr>
        <w:t>, а также в</w:t>
      </w:r>
      <w:r w:rsidR="009F1B8E">
        <w:rPr>
          <w:rFonts w:ascii="Times New Roman" w:hAnsi="Times New Roman" w:cs="Times New Roman"/>
          <w:sz w:val="28"/>
          <w:szCs w:val="28"/>
        </w:rPr>
        <w:t xml:space="preserve"> Республики Беларусь и Узбекистан.</w:t>
      </w:r>
    </w:p>
    <w:p w:rsidR="009C18DB" w:rsidRDefault="00D60409" w:rsidP="00D60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B025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отгруженной продукции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подразделу «Производство текстильных изделий» </w:t>
      </w: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8E3B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E3B79">
        <w:rPr>
          <w:rFonts w:ascii="Times New Roman" w:hAnsi="Times New Roman" w:cs="Times New Roman"/>
          <w:sz w:val="28"/>
          <w:szCs w:val="28"/>
        </w:rPr>
        <w:t>211,2</w:t>
      </w:r>
      <w:r>
        <w:rPr>
          <w:rFonts w:ascii="Times New Roman" w:hAnsi="Times New Roman" w:cs="Times New Roman"/>
          <w:sz w:val="28"/>
          <w:szCs w:val="28"/>
        </w:rPr>
        <w:t xml:space="preserve"> млн. рублей. К уровню 20</w:t>
      </w:r>
      <w:r w:rsidR="008E3B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8E3B79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мов отгрузки 202</w:t>
      </w:r>
      <w:r w:rsidR="008E3B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 составило </w:t>
      </w:r>
      <w:r w:rsidR="008E3B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8,</w:t>
      </w:r>
      <w:r w:rsidR="008E3B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млн. рублей (в абсолютном значении)</w:t>
      </w:r>
      <w:r w:rsidR="00D200EF">
        <w:rPr>
          <w:rFonts w:ascii="Times New Roman" w:hAnsi="Times New Roman" w:cs="Times New Roman"/>
          <w:sz w:val="28"/>
          <w:szCs w:val="28"/>
        </w:rPr>
        <w:t xml:space="preserve"> или на 9,6 %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3B79" w:rsidRPr="008E3B79">
        <w:rPr>
          <w:rFonts w:ascii="Times New Roman" w:hAnsi="Times New Roman" w:cs="Times New Roman"/>
          <w:sz w:val="28"/>
          <w:szCs w:val="28"/>
        </w:rPr>
        <w:t xml:space="preserve"> </w:t>
      </w:r>
      <w:r w:rsidR="008E3B79">
        <w:rPr>
          <w:rFonts w:ascii="Times New Roman" w:hAnsi="Times New Roman" w:cs="Times New Roman"/>
          <w:sz w:val="28"/>
          <w:szCs w:val="28"/>
        </w:rPr>
        <w:t>а в сопоставимых ценах</w:t>
      </w:r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B02570">
        <w:rPr>
          <w:rFonts w:ascii="Times New Roman" w:hAnsi="Times New Roman" w:cs="Times New Roman"/>
          <w:sz w:val="28"/>
          <w:szCs w:val="28"/>
        </w:rPr>
        <w:t>е</w:t>
      </w:r>
      <w:r w:rsidR="009C18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отгрузки составил </w:t>
      </w:r>
      <w:r w:rsidR="008E3B79">
        <w:rPr>
          <w:rFonts w:ascii="Times New Roman" w:hAnsi="Times New Roman" w:cs="Times New Roman"/>
          <w:sz w:val="28"/>
          <w:szCs w:val="28"/>
        </w:rPr>
        <w:t>100,2</w:t>
      </w:r>
      <w:r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8E3B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E3B79">
        <w:rPr>
          <w:rFonts w:ascii="Times New Roman" w:hAnsi="Times New Roman" w:cs="Times New Roman"/>
          <w:sz w:val="28"/>
          <w:szCs w:val="28"/>
        </w:rPr>
        <w:t>.</w:t>
      </w:r>
    </w:p>
    <w:p w:rsidR="00E00451" w:rsidRDefault="00D60409" w:rsidP="00D60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представлен одним крупным предприятием ЗАО Шпагатная фабрика «Майкопская».</w:t>
      </w:r>
      <w:r w:rsidR="00DA0A0B"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6B2AE5">
        <w:rPr>
          <w:rFonts w:ascii="Times New Roman" w:hAnsi="Times New Roman" w:cs="Times New Roman"/>
          <w:sz w:val="28"/>
          <w:szCs w:val="28"/>
        </w:rPr>
        <w:t>1</w:t>
      </w:r>
      <w:r w:rsidR="00DA0A0B">
        <w:rPr>
          <w:rFonts w:ascii="Times New Roman" w:hAnsi="Times New Roman" w:cs="Times New Roman"/>
          <w:sz w:val="28"/>
          <w:szCs w:val="28"/>
        </w:rPr>
        <w:t xml:space="preserve"> года уменьшилось производство крученых и плетеных изделий </w:t>
      </w:r>
      <w:r w:rsidR="00A46B8B">
        <w:rPr>
          <w:rFonts w:ascii="Times New Roman" w:hAnsi="Times New Roman" w:cs="Times New Roman"/>
          <w:sz w:val="28"/>
          <w:szCs w:val="28"/>
        </w:rPr>
        <w:t xml:space="preserve">(шпагата) </w:t>
      </w:r>
      <w:r w:rsidR="00DA0A0B">
        <w:rPr>
          <w:rFonts w:ascii="Times New Roman" w:hAnsi="Times New Roman" w:cs="Times New Roman"/>
          <w:sz w:val="28"/>
          <w:szCs w:val="28"/>
        </w:rPr>
        <w:t xml:space="preserve">на </w:t>
      </w:r>
      <w:r w:rsidR="006B2AE5">
        <w:rPr>
          <w:rFonts w:ascii="Times New Roman" w:hAnsi="Times New Roman" w:cs="Times New Roman"/>
          <w:sz w:val="28"/>
          <w:szCs w:val="28"/>
        </w:rPr>
        <w:t>2</w:t>
      </w:r>
      <w:r w:rsidR="00DA0A0B">
        <w:rPr>
          <w:rFonts w:ascii="Times New Roman" w:hAnsi="Times New Roman" w:cs="Times New Roman"/>
          <w:sz w:val="28"/>
          <w:szCs w:val="28"/>
        </w:rPr>
        <w:t>1 тонн</w:t>
      </w:r>
      <w:r w:rsidR="006B2AE5">
        <w:rPr>
          <w:rFonts w:ascii="Times New Roman" w:hAnsi="Times New Roman" w:cs="Times New Roman"/>
          <w:sz w:val="28"/>
          <w:szCs w:val="28"/>
        </w:rPr>
        <w:t>у</w:t>
      </w:r>
      <w:r w:rsidR="00DA0A0B">
        <w:rPr>
          <w:rFonts w:ascii="Times New Roman" w:hAnsi="Times New Roman" w:cs="Times New Roman"/>
          <w:sz w:val="28"/>
          <w:szCs w:val="28"/>
        </w:rPr>
        <w:t>.</w:t>
      </w:r>
    </w:p>
    <w:p w:rsidR="00AA386B" w:rsidRDefault="00043304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035D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отгруженных товаров предприятиями 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 xml:space="preserve">раздела </w:t>
      </w:r>
      <w:r w:rsidRPr="00671862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Pr="0067186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>раздела Е «</w:t>
      </w:r>
      <w:r w:rsidR="00597C0C" w:rsidRPr="00671862">
        <w:rPr>
          <w:rFonts w:ascii="Times New Roman" w:hAnsi="Times New Roman" w:cs="Times New Roman"/>
          <w:b/>
          <w:i/>
          <w:sz w:val="28"/>
          <w:szCs w:val="28"/>
        </w:rPr>
        <w:t>Водо</w:t>
      </w:r>
      <w:r w:rsidR="00597C0C">
        <w:rPr>
          <w:rFonts w:ascii="Times New Roman" w:hAnsi="Times New Roman" w:cs="Times New Roman"/>
          <w:b/>
          <w:i/>
          <w:sz w:val="28"/>
          <w:szCs w:val="28"/>
        </w:rPr>
        <w:t>снабж</w:t>
      </w:r>
      <w:r w:rsidR="00597C0C" w:rsidRPr="00671862">
        <w:rPr>
          <w:rFonts w:ascii="Times New Roman" w:hAnsi="Times New Roman" w:cs="Times New Roman"/>
          <w:b/>
          <w:i/>
          <w:sz w:val="28"/>
          <w:szCs w:val="28"/>
        </w:rPr>
        <w:t>ение</w:t>
      </w:r>
      <w:r w:rsidR="00597C0C">
        <w:rPr>
          <w:rFonts w:ascii="Times New Roman" w:hAnsi="Times New Roman" w:cs="Times New Roman"/>
          <w:b/>
          <w:i/>
          <w:sz w:val="28"/>
          <w:szCs w:val="28"/>
        </w:rPr>
        <w:t>; в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>одоотведение, организация сбора и утилизации отходов, деятельность по ликвидации загрязнений»</w:t>
      </w:r>
      <w:r w:rsidRPr="006718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="005A4D96">
        <w:rPr>
          <w:rFonts w:ascii="Times New Roman" w:hAnsi="Times New Roman" w:cs="Times New Roman"/>
          <w:sz w:val="28"/>
          <w:szCs w:val="28"/>
        </w:rPr>
        <w:t xml:space="preserve"> </w:t>
      </w:r>
      <w:r w:rsidR="0005334A">
        <w:rPr>
          <w:rFonts w:ascii="Times New Roman" w:hAnsi="Times New Roman" w:cs="Times New Roman"/>
          <w:sz w:val="28"/>
          <w:szCs w:val="28"/>
        </w:rPr>
        <w:t>2</w:t>
      </w:r>
      <w:r w:rsidR="006B2AE5">
        <w:rPr>
          <w:rFonts w:ascii="Times New Roman" w:hAnsi="Times New Roman" w:cs="Times New Roman"/>
          <w:sz w:val="28"/>
          <w:szCs w:val="28"/>
        </w:rPr>
        <w:t> </w:t>
      </w:r>
      <w:r w:rsidR="0005334A">
        <w:rPr>
          <w:rFonts w:ascii="Times New Roman" w:hAnsi="Times New Roman" w:cs="Times New Roman"/>
          <w:sz w:val="28"/>
          <w:szCs w:val="28"/>
        </w:rPr>
        <w:t>86</w:t>
      </w:r>
      <w:r w:rsidR="006B2AE5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23A08">
        <w:rPr>
          <w:rFonts w:ascii="Times New Roman" w:hAnsi="Times New Roman" w:cs="Times New Roman"/>
          <w:sz w:val="28"/>
          <w:szCs w:val="28"/>
        </w:rPr>
        <w:t xml:space="preserve"> </w:t>
      </w:r>
      <w:r w:rsidR="00FF752D">
        <w:rPr>
          <w:rFonts w:ascii="Times New Roman" w:hAnsi="Times New Roman" w:cs="Times New Roman"/>
          <w:sz w:val="28"/>
          <w:szCs w:val="28"/>
        </w:rPr>
        <w:t>(</w:t>
      </w:r>
      <w:r w:rsidR="0005334A">
        <w:rPr>
          <w:rFonts w:ascii="Times New Roman" w:hAnsi="Times New Roman" w:cs="Times New Roman"/>
          <w:sz w:val="28"/>
          <w:szCs w:val="28"/>
        </w:rPr>
        <w:t>1</w:t>
      </w:r>
      <w:r w:rsidR="006B2AE5">
        <w:rPr>
          <w:rFonts w:ascii="Times New Roman" w:hAnsi="Times New Roman" w:cs="Times New Roman"/>
          <w:sz w:val="28"/>
          <w:szCs w:val="28"/>
        </w:rPr>
        <w:t> 738,7</w:t>
      </w:r>
      <w:r w:rsidR="00FF752D"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="006B2AE5">
        <w:rPr>
          <w:rFonts w:ascii="Times New Roman" w:hAnsi="Times New Roman" w:cs="Times New Roman"/>
          <w:sz w:val="28"/>
          <w:szCs w:val="28"/>
        </w:rPr>
        <w:t>1 123,2</w:t>
      </w:r>
      <w:r w:rsidR="00FF752D">
        <w:rPr>
          <w:rFonts w:ascii="Times New Roman" w:hAnsi="Times New Roman" w:cs="Times New Roman"/>
          <w:sz w:val="28"/>
          <w:szCs w:val="28"/>
        </w:rPr>
        <w:t xml:space="preserve"> млн. рублей соответственно)</w:t>
      </w:r>
      <w:r w:rsidR="00FB618D">
        <w:rPr>
          <w:rFonts w:ascii="Times New Roman" w:hAnsi="Times New Roman" w:cs="Times New Roman"/>
          <w:sz w:val="28"/>
          <w:szCs w:val="28"/>
        </w:rPr>
        <w:t xml:space="preserve">.  По </w:t>
      </w:r>
      <w:r w:rsidR="00FB618D" w:rsidRPr="00571B33">
        <w:rPr>
          <w:rFonts w:ascii="Times New Roman" w:hAnsi="Times New Roman" w:cs="Times New Roman"/>
          <w:i/>
          <w:sz w:val="28"/>
          <w:szCs w:val="28"/>
        </w:rPr>
        <w:t xml:space="preserve">разделу </w:t>
      </w:r>
      <w:r w:rsidR="00FB618D" w:rsidRPr="00FB618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FB618D" w:rsidRPr="00FB618D">
        <w:rPr>
          <w:rFonts w:ascii="Times New Roman" w:hAnsi="Times New Roman" w:cs="Times New Roman"/>
          <w:i/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="00FB618D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6B2AE5">
        <w:rPr>
          <w:rFonts w:ascii="Times New Roman" w:hAnsi="Times New Roman" w:cs="Times New Roman"/>
          <w:sz w:val="28"/>
          <w:szCs w:val="28"/>
        </w:rPr>
        <w:t>20</w:t>
      </w:r>
      <w:r w:rsidR="00FB618D">
        <w:rPr>
          <w:rFonts w:ascii="Times New Roman" w:hAnsi="Times New Roman" w:cs="Times New Roman"/>
          <w:sz w:val="28"/>
          <w:szCs w:val="28"/>
        </w:rPr>
        <w:t xml:space="preserve"> года наблюдается </w:t>
      </w:r>
      <w:r w:rsidR="006B2AE5">
        <w:rPr>
          <w:rFonts w:ascii="Times New Roman" w:hAnsi="Times New Roman" w:cs="Times New Roman"/>
          <w:sz w:val="28"/>
          <w:szCs w:val="28"/>
        </w:rPr>
        <w:t>увеличе</w:t>
      </w:r>
      <w:r w:rsidR="0005334A">
        <w:rPr>
          <w:rFonts w:ascii="Times New Roman" w:hAnsi="Times New Roman" w:cs="Times New Roman"/>
          <w:sz w:val="28"/>
          <w:szCs w:val="28"/>
        </w:rPr>
        <w:t>ние</w:t>
      </w:r>
      <w:r w:rsidR="00FB618D">
        <w:rPr>
          <w:rFonts w:ascii="Times New Roman" w:hAnsi="Times New Roman" w:cs="Times New Roman"/>
          <w:sz w:val="28"/>
          <w:szCs w:val="28"/>
        </w:rPr>
        <w:t xml:space="preserve"> объ</w:t>
      </w:r>
      <w:r w:rsidR="00035D98">
        <w:rPr>
          <w:rFonts w:ascii="Times New Roman" w:hAnsi="Times New Roman" w:cs="Times New Roman"/>
          <w:sz w:val="28"/>
          <w:szCs w:val="28"/>
        </w:rPr>
        <w:t>е</w:t>
      </w:r>
      <w:r w:rsidR="00FB618D">
        <w:rPr>
          <w:rFonts w:ascii="Times New Roman" w:hAnsi="Times New Roman" w:cs="Times New Roman"/>
          <w:sz w:val="28"/>
          <w:szCs w:val="28"/>
        </w:rPr>
        <w:t>мов о</w:t>
      </w:r>
      <w:r w:rsidR="007D063C">
        <w:rPr>
          <w:rFonts w:ascii="Times New Roman" w:hAnsi="Times New Roman" w:cs="Times New Roman"/>
          <w:sz w:val="28"/>
          <w:szCs w:val="28"/>
        </w:rPr>
        <w:t>казанных услуг</w:t>
      </w:r>
      <w:r w:rsidR="00FB618D">
        <w:rPr>
          <w:rFonts w:ascii="Times New Roman" w:hAnsi="Times New Roman" w:cs="Times New Roman"/>
          <w:sz w:val="28"/>
          <w:szCs w:val="28"/>
        </w:rPr>
        <w:t xml:space="preserve"> на </w:t>
      </w:r>
      <w:r w:rsidR="006B2AE5">
        <w:rPr>
          <w:rFonts w:ascii="Times New Roman" w:hAnsi="Times New Roman" w:cs="Times New Roman"/>
          <w:sz w:val="28"/>
          <w:szCs w:val="28"/>
        </w:rPr>
        <w:t>191,4</w:t>
      </w:r>
      <w:r w:rsidR="00FB618D">
        <w:rPr>
          <w:rFonts w:ascii="Times New Roman" w:hAnsi="Times New Roman" w:cs="Times New Roman"/>
          <w:sz w:val="28"/>
          <w:szCs w:val="28"/>
        </w:rPr>
        <w:t xml:space="preserve"> </w:t>
      </w:r>
      <w:r w:rsidR="00DE42D9">
        <w:rPr>
          <w:rFonts w:ascii="Times New Roman" w:hAnsi="Times New Roman" w:cs="Times New Roman"/>
          <w:sz w:val="28"/>
          <w:szCs w:val="28"/>
        </w:rPr>
        <w:t>млн</w:t>
      </w:r>
      <w:r w:rsidR="00FB618D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6B2AE5">
        <w:rPr>
          <w:rFonts w:ascii="Times New Roman" w:hAnsi="Times New Roman" w:cs="Times New Roman"/>
          <w:sz w:val="28"/>
          <w:szCs w:val="28"/>
        </w:rPr>
        <w:t>12,4</w:t>
      </w:r>
      <w:r w:rsidR="00FB618D">
        <w:rPr>
          <w:rFonts w:ascii="Times New Roman" w:hAnsi="Times New Roman" w:cs="Times New Roman"/>
          <w:sz w:val="28"/>
          <w:szCs w:val="28"/>
        </w:rPr>
        <w:t xml:space="preserve"> % в действующих ценах (в сопоставимых ценах </w:t>
      </w:r>
      <w:r w:rsidR="006B2AE5">
        <w:rPr>
          <w:rFonts w:ascii="Times New Roman" w:hAnsi="Times New Roman" w:cs="Times New Roman"/>
          <w:sz w:val="28"/>
          <w:szCs w:val="28"/>
        </w:rPr>
        <w:t xml:space="preserve">рост </w:t>
      </w:r>
      <w:r w:rsidR="00FB618D">
        <w:rPr>
          <w:rFonts w:ascii="Times New Roman" w:hAnsi="Times New Roman" w:cs="Times New Roman"/>
          <w:sz w:val="28"/>
          <w:szCs w:val="28"/>
        </w:rPr>
        <w:t xml:space="preserve">на </w:t>
      </w:r>
      <w:r w:rsidR="006B2AE5">
        <w:rPr>
          <w:rFonts w:ascii="Times New Roman" w:hAnsi="Times New Roman" w:cs="Times New Roman"/>
          <w:sz w:val="28"/>
          <w:szCs w:val="28"/>
        </w:rPr>
        <w:t>4,5</w:t>
      </w:r>
      <w:r w:rsidR="00FB618D">
        <w:rPr>
          <w:rFonts w:ascii="Times New Roman" w:hAnsi="Times New Roman" w:cs="Times New Roman"/>
          <w:sz w:val="28"/>
          <w:szCs w:val="28"/>
        </w:rPr>
        <w:t xml:space="preserve"> %). По</w:t>
      </w:r>
      <w:r w:rsidR="00FB618D" w:rsidRPr="00FB61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18D" w:rsidRPr="00FB618D">
        <w:rPr>
          <w:rFonts w:ascii="Times New Roman" w:hAnsi="Times New Roman" w:cs="Times New Roman"/>
          <w:i/>
          <w:sz w:val="28"/>
          <w:szCs w:val="28"/>
        </w:rPr>
        <w:t>раздел</w:t>
      </w:r>
      <w:r w:rsidR="00FB618D">
        <w:rPr>
          <w:rFonts w:ascii="Times New Roman" w:hAnsi="Times New Roman" w:cs="Times New Roman"/>
          <w:i/>
          <w:sz w:val="28"/>
          <w:szCs w:val="28"/>
        </w:rPr>
        <w:t>у</w:t>
      </w:r>
      <w:r w:rsidR="00FB618D" w:rsidRPr="00FB618D">
        <w:rPr>
          <w:rFonts w:ascii="Times New Roman" w:hAnsi="Times New Roman" w:cs="Times New Roman"/>
          <w:i/>
          <w:sz w:val="28"/>
          <w:szCs w:val="28"/>
        </w:rPr>
        <w:t xml:space="preserve"> Е «Водоотведение, организация сбора и утилизации отходов, деятельность по ликвидации загрязнений»</w:t>
      </w:r>
      <w:r w:rsidR="00FB618D" w:rsidRPr="00FB618D">
        <w:rPr>
          <w:rFonts w:ascii="Times New Roman" w:hAnsi="Times New Roman" w:cs="Times New Roman"/>
          <w:sz w:val="28"/>
          <w:szCs w:val="28"/>
        </w:rPr>
        <w:t xml:space="preserve"> </w:t>
      </w:r>
      <w:r w:rsidR="00DE42D9">
        <w:rPr>
          <w:rFonts w:ascii="Times New Roman" w:hAnsi="Times New Roman" w:cs="Times New Roman"/>
          <w:sz w:val="28"/>
          <w:szCs w:val="28"/>
        </w:rPr>
        <w:t>наблюдается</w:t>
      </w:r>
      <w:r w:rsidR="00423A08">
        <w:rPr>
          <w:rFonts w:ascii="Times New Roman" w:hAnsi="Times New Roman" w:cs="Times New Roman"/>
          <w:sz w:val="28"/>
          <w:szCs w:val="28"/>
        </w:rPr>
        <w:t xml:space="preserve"> </w:t>
      </w:r>
      <w:r w:rsidR="0005334A">
        <w:rPr>
          <w:rFonts w:ascii="Times New Roman" w:hAnsi="Times New Roman" w:cs="Times New Roman"/>
          <w:sz w:val="28"/>
          <w:szCs w:val="28"/>
        </w:rPr>
        <w:t>рост</w:t>
      </w:r>
      <w:r w:rsidR="006C58F0">
        <w:rPr>
          <w:rFonts w:ascii="Times New Roman" w:hAnsi="Times New Roman" w:cs="Times New Roman"/>
          <w:sz w:val="28"/>
          <w:szCs w:val="28"/>
        </w:rPr>
        <w:t xml:space="preserve"> объ</w:t>
      </w:r>
      <w:r w:rsidR="00035D98">
        <w:rPr>
          <w:rFonts w:ascii="Times New Roman" w:hAnsi="Times New Roman" w:cs="Times New Roman"/>
          <w:sz w:val="28"/>
          <w:szCs w:val="28"/>
        </w:rPr>
        <w:t>е</w:t>
      </w:r>
      <w:r w:rsidR="006C58F0">
        <w:rPr>
          <w:rFonts w:ascii="Times New Roman" w:hAnsi="Times New Roman" w:cs="Times New Roman"/>
          <w:sz w:val="28"/>
          <w:szCs w:val="28"/>
        </w:rPr>
        <w:t>мов</w:t>
      </w:r>
      <w:r w:rsidR="00423A08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6B2AE5">
        <w:rPr>
          <w:rFonts w:ascii="Times New Roman" w:hAnsi="Times New Roman" w:cs="Times New Roman"/>
          <w:sz w:val="28"/>
          <w:szCs w:val="28"/>
        </w:rPr>
        <w:t>20</w:t>
      </w:r>
      <w:r w:rsidR="00423A08">
        <w:rPr>
          <w:rFonts w:ascii="Times New Roman" w:hAnsi="Times New Roman" w:cs="Times New Roman"/>
          <w:sz w:val="28"/>
          <w:szCs w:val="28"/>
        </w:rPr>
        <w:t xml:space="preserve"> года в действующих ценах на </w:t>
      </w:r>
      <w:r w:rsidR="006B2AE5">
        <w:rPr>
          <w:rFonts w:ascii="Times New Roman" w:hAnsi="Times New Roman" w:cs="Times New Roman"/>
          <w:sz w:val="28"/>
          <w:szCs w:val="28"/>
        </w:rPr>
        <w:t>7</w:t>
      </w:r>
      <w:r w:rsidR="0005334A">
        <w:rPr>
          <w:rFonts w:ascii="Times New Roman" w:hAnsi="Times New Roman" w:cs="Times New Roman"/>
          <w:sz w:val="28"/>
          <w:szCs w:val="28"/>
        </w:rPr>
        <w:t>1</w:t>
      </w:r>
      <w:r w:rsidR="006B2AE5">
        <w:rPr>
          <w:rFonts w:ascii="Times New Roman" w:hAnsi="Times New Roman" w:cs="Times New Roman"/>
          <w:sz w:val="28"/>
          <w:szCs w:val="28"/>
        </w:rPr>
        <w:t>,4</w:t>
      </w:r>
      <w:r w:rsidR="00423A08">
        <w:rPr>
          <w:rFonts w:ascii="Times New Roman" w:hAnsi="Times New Roman" w:cs="Times New Roman"/>
          <w:sz w:val="28"/>
          <w:szCs w:val="28"/>
        </w:rPr>
        <w:t xml:space="preserve"> %</w:t>
      </w:r>
      <w:r w:rsidR="00355AD5">
        <w:rPr>
          <w:rFonts w:ascii="Times New Roman" w:hAnsi="Times New Roman" w:cs="Times New Roman"/>
          <w:sz w:val="28"/>
          <w:szCs w:val="28"/>
        </w:rPr>
        <w:t xml:space="preserve"> </w:t>
      </w:r>
      <w:r w:rsidR="00F208F1">
        <w:rPr>
          <w:rFonts w:ascii="Times New Roman" w:hAnsi="Times New Roman" w:cs="Times New Roman"/>
          <w:sz w:val="28"/>
          <w:szCs w:val="28"/>
        </w:rPr>
        <w:t>(</w:t>
      </w:r>
      <w:r w:rsidR="006B2AE5">
        <w:rPr>
          <w:rFonts w:ascii="Times New Roman" w:hAnsi="Times New Roman" w:cs="Times New Roman"/>
          <w:sz w:val="28"/>
          <w:szCs w:val="28"/>
        </w:rPr>
        <w:t>467,8</w:t>
      </w:r>
      <w:r w:rsidR="00F208F1">
        <w:rPr>
          <w:rFonts w:ascii="Times New Roman" w:hAnsi="Times New Roman" w:cs="Times New Roman"/>
          <w:sz w:val="28"/>
          <w:szCs w:val="28"/>
        </w:rPr>
        <w:t xml:space="preserve"> млн. рублей)</w:t>
      </w:r>
      <w:r w:rsidR="0005334A">
        <w:rPr>
          <w:rFonts w:ascii="Times New Roman" w:hAnsi="Times New Roman" w:cs="Times New Roman"/>
          <w:sz w:val="28"/>
          <w:szCs w:val="28"/>
        </w:rPr>
        <w:t xml:space="preserve">, </w:t>
      </w:r>
      <w:r w:rsidR="00355AD5">
        <w:rPr>
          <w:rFonts w:ascii="Times New Roman" w:hAnsi="Times New Roman" w:cs="Times New Roman"/>
          <w:sz w:val="28"/>
          <w:szCs w:val="28"/>
        </w:rPr>
        <w:t>в сопоставимых ценах</w:t>
      </w:r>
      <w:r w:rsidR="0005334A">
        <w:rPr>
          <w:rFonts w:ascii="Times New Roman" w:hAnsi="Times New Roman" w:cs="Times New Roman"/>
          <w:sz w:val="28"/>
          <w:szCs w:val="28"/>
        </w:rPr>
        <w:t xml:space="preserve"> – 1</w:t>
      </w:r>
      <w:r w:rsidR="006B2AE5">
        <w:rPr>
          <w:rFonts w:ascii="Times New Roman" w:hAnsi="Times New Roman" w:cs="Times New Roman"/>
          <w:sz w:val="28"/>
          <w:szCs w:val="28"/>
        </w:rPr>
        <w:t>68,8</w:t>
      </w:r>
      <w:r w:rsidR="0005334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75B" w:rsidRPr="0053675B" w:rsidRDefault="0053675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75B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i/>
          <w:sz w:val="28"/>
          <w:szCs w:val="28"/>
        </w:rPr>
        <w:t>отгрузки продукции</w:t>
      </w:r>
      <w:r w:rsidRPr="0053675B">
        <w:rPr>
          <w:rFonts w:ascii="Times New Roman" w:hAnsi="Times New Roman" w:cs="Times New Roman"/>
          <w:i/>
          <w:sz w:val="28"/>
          <w:szCs w:val="28"/>
        </w:rPr>
        <w:t xml:space="preserve"> на крупных и средних предприятиях </w:t>
      </w:r>
    </w:p>
    <w:p w:rsidR="007A1249" w:rsidRDefault="00F208F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D0">
        <w:rPr>
          <w:rFonts w:ascii="Times New Roman" w:hAnsi="Times New Roman" w:cs="Times New Roman"/>
          <w:b/>
          <w:i/>
          <w:sz w:val="28"/>
          <w:szCs w:val="28"/>
        </w:rPr>
        <w:t xml:space="preserve">Крупные и средние предприятия </w:t>
      </w:r>
      <w:r>
        <w:rPr>
          <w:rFonts w:ascii="Times New Roman" w:hAnsi="Times New Roman" w:cs="Times New Roman"/>
          <w:sz w:val="28"/>
          <w:szCs w:val="28"/>
        </w:rPr>
        <w:t>обеспечивают 8</w:t>
      </w:r>
      <w:r w:rsidR="00D200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00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всего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ма отгруженной продукции, выполненных работ и услуг собственными силами по промышленным видам деятельности. </w:t>
      </w:r>
      <w:r w:rsidR="007A1249">
        <w:rPr>
          <w:rFonts w:ascii="Times New Roman" w:hAnsi="Times New Roman" w:cs="Times New Roman"/>
          <w:sz w:val="28"/>
          <w:szCs w:val="28"/>
        </w:rPr>
        <w:t>По итогам 20</w:t>
      </w:r>
      <w:r w:rsidR="00847C94">
        <w:rPr>
          <w:rFonts w:ascii="Times New Roman" w:hAnsi="Times New Roman" w:cs="Times New Roman"/>
          <w:sz w:val="28"/>
          <w:szCs w:val="28"/>
        </w:rPr>
        <w:t>2</w:t>
      </w:r>
      <w:r w:rsidR="00D200EF">
        <w:rPr>
          <w:rFonts w:ascii="Times New Roman" w:hAnsi="Times New Roman" w:cs="Times New Roman"/>
          <w:sz w:val="28"/>
          <w:szCs w:val="28"/>
        </w:rPr>
        <w:t>1</w:t>
      </w:r>
      <w:r w:rsidR="007A1249">
        <w:rPr>
          <w:rFonts w:ascii="Times New Roman" w:hAnsi="Times New Roman" w:cs="Times New Roman"/>
          <w:sz w:val="28"/>
          <w:szCs w:val="28"/>
        </w:rPr>
        <w:t xml:space="preserve"> года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7A1249">
        <w:rPr>
          <w:rFonts w:ascii="Times New Roman" w:hAnsi="Times New Roman" w:cs="Times New Roman"/>
          <w:sz w:val="28"/>
          <w:szCs w:val="28"/>
        </w:rPr>
        <w:t xml:space="preserve">м отгруженных товаров собственного производства данной категории предприятий составил </w:t>
      </w:r>
      <w:r w:rsidR="00D200EF">
        <w:rPr>
          <w:rFonts w:ascii="Times New Roman" w:hAnsi="Times New Roman" w:cs="Times New Roman"/>
          <w:sz w:val="28"/>
          <w:szCs w:val="28"/>
        </w:rPr>
        <w:t>21</w:t>
      </w:r>
      <w:r w:rsidR="00847C94">
        <w:rPr>
          <w:rFonts w:ascii="Times New Roman" w:hAnsi="Times New Roman" w:cs="Times New Roman"/>
          <w:sz w:val="28"/>
          <w:szCs w:val="28"/>
        </w:rPr>
        <w:t> 6</w:t>
      </w:r>
      <w:r w:rsidR="00D200EF">
        <w:rPr>
          <w:rFonts w:ascii="Times New Roman" w:hAnsi="Times New Roman" w:cs="Times New Roman"/>
          <w:sz w:val="28"/>
          <w:szCs w:val="28"/>
        </w:rPr>
        <w:t>1</w:t>
      </w:r>
      <w:r w:rsidR="00847C94">
        <w:rPr>
          <w:rFonts w:ascii="Times New Roman" w:hAnsi="Times New Roman" w:cs="Times New Roman"/>
          <w:sz w:val="28"/>
          <w:szCs w:val="28"/>
        </w:rPr>
        <w:t>9,</w:t>
      </w:r>
      <w:r w:rsidR="00D200EF">
        <w:rPr>
          <w:rFonts w:ascii="Times New Roman" w:hAnsi="Times New Roman" w:cs="Times New Roman"/>
          <w:sz w:val="28"/>
          <w:szCs w:val="28"/>
        </w:rPr>
        <w:t>1</w:t>
      </w:r>
      <w:r w:rsidR="007A124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F752D">
        <w:rPr>
          <w:rFonts w:ascii="Times New Roman" w:hAnsi="Times New Roman" w:cs="Times New Roman"/>
          <w:sz w:val="28"/>
          <w:szCs w:val="28"/>
        </w:rPr>
        <w:t xml:space="preserve"> или</w:t>
      </w:r>
      <w:r w:rsidR="005867D0">
        <w:rPr>
          <w:rFonts w:ascii="Times New Roman" w:hAnsi="Times New Roman" w:cs="Times New Roman"/>
          <w:sz w:val="28"/>
          <w:szCs w:val="28"/>
        </w:rPr>
        <w:t xml:space="preserve"> </w:t>
      </w:r>
      <w:r w:rsidR="00D200EF">
        <w:rPr>
          <w:rFonts w:ascii="Times New Roman" w:hAnsi="Times New Roman" w:cs="Times New Roman"/>
          <w:sz w:val="28"/>
          <w:szCs w:val="28"/>
        </w:rPr>
        <w:t>113,9</w:t>
      </w:r>
      <w:r w:rsidR="005867D0">
        <w:rPr>
          <w:rFonts w:ascii="Times New Roman" w:hAnsi="Times New Roman" w:cs="Times New Roman"/>
          <w:sz w:val="28"/>
          <w:szCs w:val="28"/>
        </w:rPr>
        <w:t xml:space="preserve"> % к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5867D0">
        <w:rPr>
          <w:rFonts w:ascii="Times New Roman" w:hAnsi="Times New Roman" w:cs="Times New Roman"/>
          <w:sz w:val="28"/>
          <w:szCs w:val="28"/>
        </w:rPr>
        <w:t>мам продукции 20</w:t>
      </w:r>
      <w:r w:rsidR="00D200EF">
        <w:rPr>
          <w:rFonts w:ascii="Times New Roman" w:hAnsi="Times New Roman" w:cs="Times New Roman"/>
          <w:sz w:val="28"/>
          <w:szCs w:val="28"/>
        </w:rPr>
        <w:t>20</w:t>
      </w:r>
      <w:r w:rsidR="005867D0">
        <w:rPr>
          <w:rFonts w:ascii="Times New Roman" w:hAnsi="Times New Roman" w:cs="Times New Roman"/>
          <w:sz w:val="28"/>
          <w:szCs w:val="28"/>
        </w:rPr>
        <w:t xml:space="preserve"> года в сопоставимых ценах и </w:t>
      </w:r>
      <w:r w:rsidR="00D200EF">
        <w:rPr>
          <w:rFonts w:ascii="Times New Roman" w:hAnsi="Times New Roman" w:cs="Times New Roman"/>
          <w:sz w:val="28"/>
          <w:szCs w:val="28"/>
        </w:rPr>
        <w:t>138,1</w:t>
      </w:r>
      <w:r w:rsidR="005867D0">
        <w:rPr>
          <w:rFonts w:ascii="Times New Roman" w:hAnsi="Times New Roman" w:cs="Times New Roman"/>
          <w:sz w:val="28"/>
          <w:szCs w:val="28"/>
        </w:rPr>
        <w:t xml:space="preserve"> % в действующих ценах. </w:t>
      </w:r>
      <w:r w:rsidR="007A12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017" w:rsidRDefault="0053675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 xml:space="preserve"> С «Обрабатывающие производства»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отгруженной продукции </w:t>
      </w:r>
      <w:r w:rsidR="007E3F49">
        <w:rPr>
          <w:rFonts w:ascii="Times New Roman" w:hAnsi="Times New Roman" w:cs="Times New Roman"/>
          <w:sz w:val="28"/>
          <w:szCs w:val="28"/>
        </w:rPr>
        <w:t xml:space="preserve">на крупных и средних предприятиях </w:t>
      </w:r>
      <w:r w:rsidR="003A6E7B">
        <w:rPr>
          <w:rFonts w:ascii="Times New Roman" w:hAnsi="Times New Roman" w:cs="Times New Roman"/>
          <w:sz w:val="28"/>
          <w:szCs w:val="28"/>
        </w:rPr>
        <w:t>у</w:t>
      </w:r>
      <w:r w:rsidR="00D200EF">
        <w:rPr>
          <w:rFonts w:ascii="Times New Roman" w:hAnsi="Times New Roman" w:cs="Times New Roman"/>
          <w:sz w:val="28"/>
          <w:szCs w:val="28"/>
        </w:rPr>
        <w:t>велич</w:t>
      </w:r>
      <w:r w:rsidR="003A6E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лся на</w:t>
      </w:r>
      <w:r w:rsidR="008B6B5F">
        <w:rPr>
          <w:rFonts w:ascii="Times New Roman" w:hAnsi="Times New Roman" w:cs="Times New Roman"/>
          <w:sz w:val="28"/>
          <w:szCs w:val="28"/>
        </w:rPr>
        <w:t xml:space="preserve"> </w:t>
      </w:r>
      <w:r w:rsidR="00D200EF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% в сопоставимых ценах, в действующих ценах </w:t>
      </w:r>
      <w:r w:rsidR="008B6B5F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200EF">
        <w:rPr>
          <w:rFonts w:ascii="Times New Roman" w:hAnsi="Times New Roman" w:cs="Times New Roman"/>
          <w:sz w:val="28"/>
          <w:szCs w:val="28"/>
        </w:rPr>
        <w:t>38,6</w:t>
      </w:r>
      <w:r w:rsidR="00776B0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200EF">
        <w:rPr>
          <w:rFonts w:ascii="Times New Roman" w:hAnsi="Times New Roman" w:cs="Times New Roman"/>
          <w:sz w:val="28"/>
          <w:szCs w:val="28"/>
        </w:rPr>
        <w:t>5 327,5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776E8">
        <w:rPr>
          <w:rFonts w:ascii="Times New Roman" w:hAnsi="Times New Roman" w:cs="Times New Roman"/>
          <w:sz w:val="28"/>
          <w:szCs w:val="28"/>
        </w:rPr>
        <w:t>, в том числе</w:t>
      </w:r>
      <w:r w:rsidR="00E21017">
        <w:rPr>
          <w:rFonts w:ascii="Times New Roman" w:hAnsi="Times New Roman" w:cs="Times New Roman"/>
          <w:sz w:val="28"/>
          <w:szCs w:val="28"/>
        </w:rPr>
        <w:t>:</w:t>
      </w:r>
    </w:p>
    <w:p w:rsidR="00560CCD" w:rsidRDefault="00E2101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6E8">
        <w:rPr>
          <w:rFonts w:ascii="Times New Roman" w:hAnsi="Times New Roman" w:cs="Times New Roman"/>
          <w:sz w:val="28"/>
          <w:szCs w:val="28"/>
        </w:rPr>
        <w:t xml:space="preserve"> </w:t>
      </w:r>
      <w:r w:rsidRPr="00EE59E7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EE59E7">
        <w:rPr>
          <w:rFonts w:ascii="Times New Roman" w:hAnsi="Times New Roman" w:cs="Times New Roman"/>
          <w:i/>
          <w:sz w:val="28"/>
          <w:szCs w:val="28"/>
        </w:rPr>
        <w:t>драздел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EE59E7">
        <w:rPr>
          <w:rFonts w:ascii="Times New Roman" w:hAnsi="Times New Roman" w:cs="Times New Roman"/>
          <w:i/>
          <w:sz w:val="28"/>
          <w:szCs w:val="28"/>
        </w:rPr>
        <w:t xml:space="preserve"> «Производство пищевых продуктов</w:t>
      </w:r>
      <w:r w:rsidR="00EC040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598"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003598">
        <w:rPr>
          <w:rFonts w:ascii="Times New Roman" w:hAnsi="Times New Roman" w:cs="Times New Roman"/>
          <w:sz w:val="28"/>
          <w:szCs w:val="28"/>
        </w:rPr>
        <w:t xml:space="preserve">м отгруженной продукции </w:t>
      </w:r>
      <w:r w:rsidR="004710EC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 w:rsidR="00003598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776E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00EF">
        <w:rPr>
          <w:rFonts w:ascii="Times New Roman" w:hAnsi="Times New Roman" w:cs="Times New Roman"/>
          <w:sz w:val="28"/>
          <w:szCs w:val="28"/>
        </w:rPr>
        <w:t> 955,5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0359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90678">
        <w:rPr>
          <w:rFonts w:ascii="Times New Roman" w:hAnsi="Times New Roman" w:cs="Times New Roman"/>
          <w:sz w:val="28"/>
          <w:szCs w:val="28"/>
        </w:rPr>
        <w:t>5</w:t>
      </w:r>
      <w:r w:rsidR="00003598">
        <w:rPr>
          <w:rFonts w:ascii="Times New Roman" w:hAnsi="Times New Roman" w:cs="Times New Roman"/>
          <w:sz w:val="28"/>
          <w:szCs w:val="28"/>
        </w:rPr>
        <w:t>5,2 %</w:t>
      </w:r>
      <w:r w:rsidR="00590678">
        <w:rPr>
          <w:rFonts w:ascii="Times New Roman" w:hAnsi="Times New Roman" w:cs="Times New Roman"/>
          <w:sz w:val="28"/>
          <w:szCs w:val="28"/>
        </w:rPr>
        <w:t>. Такой рост сложился в результате 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78"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590678">
        <w:rPr>
          <w:rFonts w:ascii="Times New Roman" w:hAnsi="Times New Roman" w:cs="Times New Roman"/>
          <w:sz w:val="28"/>
          <w:szCs w:val="28"/>
        </w:rPr>
        <w:t>ма отгруженной продукции в МПП «</w:t>
      </w:r>
      <w:proofErr w:type="spellStart"/>
      <w:r w:rsidR="00590678">
        <w:rPr>
          <w:rFonts w:ascii="Times New Roman" w:hAnsi="Times New Roman" w:cs="Times New Roman"/>
          <w:sz w:val="28"/>
          <w:szCs w:val="28"/>
        </w:rPr>
        <w:t>Киево-Жураки</w:t>
      </w:r>
      <w:proofErr w:type="spellEnd"/>
      <w:r w:rsidR="00590678">
        <w:rPr>
          <w:rFonts w:ascii="Times New Roman" w:hAnsi="Times New Roman" w:cs="Times New Roman"/>
          <w:sz w:val="28"/>
          <w:szCs w:val="28"/>
        </w:rPr>
        <w:t>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0EF">
        <w:rPr>
          <w:rFonts w:ascii="Times New Roman" w:hAnsi="Times New Roman" w:cs="Times New Roman"/>
          <w:sz w:val="28"/>
          <w:szCs w:val="28"/>
        </w:rPr>
        <w:t>2 </w:t>
      </w:r>
      <w:r w:rsidR="00003598">
        <w:rPr>
          <w:rFonts w:ascii="Times New Roman" w:hAnsi="Times New Roman" w:cs="Times New Roman"/>
          <w:sz w:val="28"/>
          <w:szCs w:val="28"/>
        </w:rPr>
        <w:t>0</w:t>
      </w:r>
      <w:r w:rsidR="00D200EF">
        <w:rPr>
          <w:rFonts w:ascii="Times New Roman" w:hAnsi="Times New Roman" w:cs="Times New Roman"/>
          <w:sz w:val="28"/>
          <w:szCs w:val="28"/>
        </w:rPr>
        <w:t>74,0</w:t>
      </w:r>
      <w:r w:rsidR="00F776E8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598" w:rsidRDefault="00EC0407" w:rsidP="00003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59E7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EE59E7">
        <w:rPr>
          <w:rFonts w:ascii="Times New Roman" w:hAnsi="Times New Roman" w:cs="Times New Roman"/>
          <w:i/>
          <w:sz w:val="28"/>
          <w:szCs w:val="28"/>
        </w:rPr>
        <w:t>драздел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Пр</w:t>
      </w:r>
      <w:r w:rsidRPr="00EE59E7">
        <w:rPr>
          <w:rFonts w:ascii="Times New Roman" w:hAnsi="Times New Roman" w:cs="Times New Roman"/>
          <w:i/>
          <w:sz w:val="28"/>
          <w:szCs w:val="28"/>
        </w:rPr>
        <w:t>оизводство напитков»</w:t>
      </w:r>
      <w:r w:rsidR="000035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598">
        <w:rPr>
          <w:rFonts w:ascii="Times New Roman" w:hAnsi="Times New Roman" w:cs="Times New Roman"/>
          <w:sz w:val="28"/>
          <w:szCs w:val="28"/>
        </w:rPr>
        <w:t>объ</w:t>
      </w:r>
      <w:r w:rsidR="00035D98">
        <w:rPr>
          <w:rFonts w:ascii="Times New Roman" w:hAnsi="Times New Roman" w:cs="Times New Roman"/>
          <w:sz w:val="28"/>
          <w:szCs w:val="28"/>
        </w:rPr>
        <w:t>е</w:t>
      </w:r>
      <w:r w:rsidR="00003598">
        <w:rPr>
          <w:rFonts w:ascii="Times New Roman" w:hAnsi="Times New Roman" w:cs="Times New Roman"/>
          <w:sz w:val="28"/>
          <w:szCs w:val="28"/>
        </w:rPr>
        <w:t>м отгруженной продукции у</w:t>
      </w:r>
      <w:r w:rsidR="00D200EF">
        <w:rPr>
          <w:rFonts w:ascii="Times New Roman" w:hAnsi="Times New Roman" w:cs="Times New Roman"/>
          <w:sz w:val="28"/>
          <w:szCs w:val="28"/>
        </w:rPr>
        <w:t>велич</w:t>
      </w:r>
      <w:r w:rsidR="00003598">
        <w:rPr>
          <w:rFonts w:ascii="Times New Roman" w:hAnsi="Times New Roman" w:cs="Times New Roman"/>
          <w:sz w:val="28"/>
          <w:szCs w:val="28"/>
        </w:rPr>
        <w:t>ился на 1</w:t>
      </w:r>
      <w:r w:rsidR="000477EF">
        <w:rPr>
          <w:rFonts w:ascii="Times New Roman" w:hAnsi="Times New Roman" w:cs="Times New Roman"/>
          <w:sz w:val="28"/>
          <w:szCs w:val="28"/>
        </w:rPr>
        <w:t>1</w:t>
      </w:r>
      <w:r w:rsidR="00D200EF">
        <w:rPr>
          <w:rFonts w:ascii="Times New Roman" w:hAnsi="Times New Roman" w:cs="Times New Roman"/>
          <w:sz w:val="28"/>
          <w:szCs w:val="28"/>
        </w:rPr>
        <w:t>8,3</w:t>
      </w:r>
      <w:r w:rsidR="00003598">
        <w:rPr>
          <w:rFonts w:ascii="Times New Roman" w:hAnsi="Times New Roman" w:cs="Times New Roman"/>
          <w:sz w:val="28"/>
          <w:szCs w:val="28"/>
        </w:rPr>
        <w:t xml:space="preserve"> млн. рублей или на </w:t>
      </w:r>
      <w:r w:rsidR="00A022C3">
        <w:rPr>
          <w:rFonts w:ascii="Times New Roman" w:hAnsi="Times New Roman" w:cs="Times New Roman"/>
          <w:sz w:val="28"/>
          <w:szCs w:val="28"/>
        </w:rPr>
        <w:t>3</w:t>
      </w:r>
      <w:r w:rsidR="000477EF">
        <w:rPr>
          <w:rFonts w:ascii="Times New Roman" w:hAnsi="Times New Roman" w:cs="Times New Roman"/>
          <w:sz w:val="28"/>
          <w:szCs w:val="28"/>
        </w:rPr>
        <w:t>,</w:t>
      </w:r>
      <w:r w:rsidR="00A022C3">
        <w:rPr>
          <w:rFonts w:ascii="Times New Roman" w:hAnsi="Times New Roman" w:cs="Times New Roman"/>
          <w:sz w:val="28"/>
          <w:szCs w:val="28"/>
        </w:rPr>
        <w:t>4</w:t>
      </w:r>
      <w:r w:rsidR="00003598">
        <w:rPr>
          <w:rFonts w:ascii="Times New Roman" w:hAnsi="Times New Roman" w:cs="Times New Roman"/>
          <w:sz w:val="28"/>
          <w:szCs w:val="28"/>
        </w:rPr>
        <w:t xml:space="preserve"> %</w:t>
      </w:r>
      <w:r w:rsidR="009E4637">
        <w:rPr>
          <w:rFonts w:ascii="Times New Roman" w:hAnsi="Times New Roman" w:cs="Times New Roman"/>
          <w:sz w:val="28"/>
          <w:szCs w:val="28"/>
        </w:rPr>
        <w:t>. В данном подразделе 2 696,5 млн. рублей или 75,2 % всего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9E4637">
        <w:rPr>
          <w:rFonts w:ascii="Times New Roman" w:hAnsi="Times New Roman" w:cs="Times New Roman"/>
          <w:sz w:val="28"/>
          <w:szCs w:val="28"/>
        </w:rPr>
        <w:t xml:space="preserve">ма по крупным и средним предприятиям – </w:t>
      </w:r>
      <w:r w:rsidR="00003598">
        <w:rPr>
          <w:rFonts w:ascii="Times New Roman" w:hAnsi="Times New Roman" w:cs="Times New Roman"/>
          <w:sz w:val="28"/>
          <w:szCs w:val="28"/>
        </w:rPr>
        <w:t>это продукци</w:t>
      </w:r>
      <w:r w:rsidR="009E4637">
        <w:rPr>
          <w:rFonts w:ascii="Times New Roman" w:hAnsi="Times New Roman" w:cs="Times New Roman"/>
          <w:sz w:val="28"/>
          <w:szCs w:val="28"/>
        </w:rPr>
        <w:t>я, отгруженная</w:t>
      </w:r>
      <w:r w:rsidR="00003598">
        <w:rPr>
          <w:rFonts w:ascii="Times New Roman" w:hAnsi="Times New Roman" w:cs="Times New Roman"/>
          <w:sz w:val="28"/>
          <w:szCs w:val="28"/>
        </w:rPr>
        <w:t xml:space="preserve"> </w:t>
      </w:r>
      <w:r w:rsidR="00764268">
        <w:rPr>
          <w:rFonts w:ascii="Times New Roman" w:hAnsi="Times New Roman" w:cs="Times New Roman"/>
          <w:sz w:val="28"/>
          <w:szCs w:val="28"/>
        </w:rPr>
        <w:t>предприяти</w:t>
      </w:r>
      <w:r w:rsidR="009E4637">
        <w:rPr>
          <w:rFonts w:ascii="Times New Roman" w:hAnsi="Times New Roman" w:cs="Times New Roman"/>
          <w:sz w:val="28"/>
          <w:szCs w:val="28"/>
        </w:rPr>
        <w:t>ем</w:t>
      </w:r>
      <w:r w:rsidR="00764268">
        <w:rPr>
          <w:rFonts w:ascii="Times New Roman" w:hAnsi="Times New Roman" w:cs="Times New Roman"/>
          <w:sz w:val="28"/>
          <w:szCs w:val="28"/>
        </w:rPr>
        <w:t xml:space="preserve"> </w:t>
      </w:r>
      <w:r w:rsidR="000477EF">
        <w:rPr>
          <w:rFonts w:ascii="Times New Roman" w:hAnsi="Times New Roman" w:cs="Times New Roman"/>
          <w:sz w:val="28"/>
          <w:szCs w:val="28"/>
        </w:rPr>
        <w:t xml:space="preserve">ООО </w:t>
      </w:r>
      <w:r w:rsidR="0000359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477EF">
        <w:rPr>
          <w:rFonts w:ascii="Times New Roman" w:hAnsi="Times New Roman" w:cs="Times New Roman"/>
          <w:sz w:val="28"/>
          <w:szCs w:val="28"/>
        </w:rPr>
        <w:t>Питейный дом</w:t>
      </w:r>
      <w:r w:rsidR="00003598">
        <w:rPr>
          <w:rFonts w:ascii="Times New Roman" w:hAnsi="Times New Roman" w:cs="Times New Roman"/>
          <w:sz w:val="28"/>
          <w:szCs w:val="28"/>
        </w:rPr>
        <w:t>»</w:t>
      </w:r>
      <w:r w:rsidR="000477EF">
        <w:rPr>
          <w:rFonts w:ascii="Times New Roman" w:hAnsi="Times New Roman" w:cs="Times New Roman"/>
          <w:sz w:val="28"/>
          <w:szCs w:val="28"/>
        </w:rPr>
        <w:t>,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0477EF">
        <w:rPr>
          <w:rFonts w:ascii="Times New Roman" w:hAnsi="Times New Roman" w:cs="Times New Roman"/>
          <w:sz w:val="28"/>
          <w:szCs w:val="28"/>
        </w:rPr>
        <w:t xml:space="preserve">м </w:t>
      </w:r>
      <w:r w:rsidR="009E4637">
        <w:rPr>
          <w:rFonts w:ascii="Times New Roman" w:hAnsi="Times New Roman" w:cs="Times New Roman"/>
          <w:sz w:val="28"/>
          <w:szCs w:val="28"/>
        </w:rPr>
        <w:t xml:space="preserve">которой в 2021 году </w:t>
      </w:r>
      <w:r w:rsidR="000477EF">
        <w:rPr>
          <w:rFonts w:ascii="Times New Roman" w:hAnsi="Times New Roman" w:cs="Times New Roman"/>
          <w:sz w:val="28"/>
          <w:szCs w:val="28"/>
        </w:rPr>
        <w:t>у</w:t>
      </w:r>
      <w:r w:rsidR="00A022C3">
        <w:rPr>
          <w:rFonts w:ascii="Times New Roman" w:hAnsi="Times New Roman" w:cs="Times New Roman"/>
          <w:sz w:val="28"/>
          <w:szCs w:val="28"/>
        </w:rPr>
        <w:t>велич</w:t>
      </w:r>
      <w:r w:rsidR="000477EF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A022C3">
        <w:rPr>
          <w:rFonts w:ascii="Times New Roman" w:hAnsi="Times New Roman" w:cs="Times New Roman"/>
          <w:sz w:val="28"/>
          <w:szCs w:val="28"/>
        </w:rPr>
        <w:t>106,</w:t>
      </w:r>
      <w:r w:rsidR="000477EF">
        <w:rPr>
          <w:rFonts w:ascii="Times New Roman" w:hAnsi="Times New Roman" w:cs="Times New Roman"/>
          <w:sz w:val="28"/>
          <w:szCs w:val="28"/>
        </w:rPr>
        <w:t>7 млн. рублей</w:t>
      </w:r>
      <w:r w:rsidR="00003598">
        <w:rPr>
          <w:rFonts w:ascii="Times New Roman" w:hAnsi="Times New Roman" w:cs="Times New Roman"/>
          <w:sz w:val="28"/>
          <w:szCs w:val="28"/>
        </w:rPr>
        <w:t>;</w:t>
      </w:r>
    </w:p>
    <w:p w:rsidR="000F49D5" w:rsidRDefault="000F49D5" w:rsidP="00003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E5C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104E5C">
        <w:rPr>
          <w:rFonts w:ascii="Times New Roman" w:hAnsi="Times New Roman" w:cs="Times New Roman"/>
          <w:i/>
          <w:sz w:val="28"/>
          <w:szCs w:val="28"/>
        </w:rPr>
        <w:t>драздел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66">
        <w:rPr>
          <w:rFonts w:ascii="Times New Roman" w:hAnsi="Times New Roman" w:cs="Times New Roman"/>
          <w:i/>
          <w:sz w:val="28"/>
          <w:szCs w:val="28"/>
        </w:rPr>
        <w:t>«Производство бумаги и бумажных изделий</w:t>
      </w:r>
      <w:r>
        <w:rPr>
          <w:rFonts w:ascii="Times New Roman" w:hAnsi="Times New Roman" w:cs="Times New Roman"/>
          <w:i/>
          <w:sz w:val="28"/>
          <w:szCs w:val="28"/>
        </w:rPr>
        <w:t>; Деятельность полиграфическая и копирование носителей информации</w:t>
      </w:r>
      <w:r w:rsidRPr="00892766">
        <w:rPr>
          <w:rFonts w:ascii="Times New Roman" w:hAnsi="Times New Roman" w:cs="Times New Roman"/>
          <w:i/>
          <w:sz w:val="28"/>
          <w:szCs w:val="28"/>
        </w:rPr>
        <w:t>»</w:t>
      </w:r>
      <w:r w:rsidRPr="000F4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="00035D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отгруженной продукции у</w:t>
      </w:r>
      <w:r w:rsidR="00A022C3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A022C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22C3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22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на </w:t>
      </w:r>
      <w:r w:rsidR="00A022C3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2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%.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отгруженной продукции на предприятии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202</w:t>
      </w:r>
      <w:r w:rsidR="00A022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A022C3">
        <w:rPr>
          <w:rFonts w:ascii="Times New Roman" w:hAnsi="Times New Roman" w:cs="Times New Roman"/>
          <w:sz w:val="28"/>
          <w:szCs w:val="28"/>
        </w:rPr>
        <w:t>7 398,7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A022C3">
        <w:rPr>
          <w:rFonts w:ascii="Times New Roman" w:hAnsi="Times New Roman" w:cs="Times New Roman"/>
          <w:sz w:val="28"/>
          <w:szCs w:val="28"/>
        </w:rPr>
        <w:t>52,7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A022C3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A022C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ценах, в сопоставимых ценах объ</w:t>
      </w:r>
      <w:r w:rsidR="00035D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отгрузки (физический объем) у</w:t>
      </w:r>
      <w:r w:rsidR="00A022C3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A022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22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21017" w:rsidRDefault="00EC040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017" w:rsidRPr="00104E5C">
        <w:rPr>
          <w:rFonts w:ascii="Times New Roman" w:hAnsi="Times New Roman" w:cs="Times New Roman"/>
          <w:i/>
          <w:sz w:val="28"/>
          <w:szCs w:val="28"/>
        </w:rPr>
        <w:t>по</w:t>
      </w:r>
      <w:r w:rsidR="00E21017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E21017" w:rsidRPr="00104E5C">
        <w:rPr>
          <w:rFonts w:ascii="Times New Roman" w:hAnsi="Times New Roman" w:cs="Times New Roman"/>
          <w:i/>
          <w:sz w:val="28"/>
          <w:szCs w:val="28"/>
        </w:rPr>
        <w:t>драздел</w:t>
      </w:r>
      <w:r w:rsidR="00E21017">
        <w:rPr>
          <w:rFonts w:ascii="Times New Roman" w:hAnsi="Times New Roman" w:cs="Times New Roman"/>
          <w:i/>
          <w:sz w:val="28"/>
          <w:szCs w:val="28"/>
        </w:rPr>
        <w:t>у «Обработка древесины и производство изделий из дерева и пробки, кроме мебели, производство изделий из соломки и материалов для плетения»</w:t>
      </w:r>
      <w:r w:rsidR="00E21017" w:rsidRPr="00AA38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4268"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764268">
        <w:rPr>
          <w:rFonts w:ascii="Times New Roman" w:hAnsi="Times New Roman" w:cs="Times New Roman"/>
          <w:sz w:val="28"/>
          <w:szCs w:val="28"/>
        </w:rPr>
        <w:t>м отгруженной продукции у</w:t>
      </w:r>
      <w:r w:rsidR="00A022C3">
        <w:rPr>
          <w:rFonts w:ascii="Times New Roman" w:hAnsi="Times New Roman" w:cs="Times New Roman"/>
          <w:sz w:val="28"/>
          <w:szCs w:val="28"/>
        </w:rPr>
        <w:t>велич</w:t>
      </w:r>
      <w:r w:rsidR="00764268">
        <w:rPr>
          <w:rFonts w:ascii="Times New Roman" w:hAnsi="Times New Roman" w:cs="Times New Roman"/>
          <w:sz w:val="28"/>
          <w:szCs w:val="28"/>
        </w:rPr>
        <w:t xml:space="preserve">ился </w:t>
      </w:r>
      <w:r w:rsidR="00E21017">
        <w:rPr>
          <w:rFonts w:ascii="Times New Roman" w:hAnsi="Times New Roman" w:cs="Times New Roman"/>
          <w:sz w:val="28"/>
          <w:szCs w:val="28"/>
        </w:rPr>
        <w:t xml:space="preserve">на </w:t>
      </w:r>
      <w:r w:rsidR="00A022C3">
        <w:rPr>
          <w:rFonts w:ascii="Times New Roman" w:hAnsi="Times New Roman" w:cs="Times New Roman"/>
          <w:sz w:val="28"/>
          <w:szCs w:val="28"/>
        </w:rPr>
        <w:t>21,4</w:t>
      </w:r>
      <w:r w:rsidR="00E2101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A022C3">
        <w:rPr>
          <w:rFonts w:ascii="Times New Roman" w:hAnsi="Times New Roman" w:cs="Times New Roman"/>
          <w:sz w:val="28"/>
          <w:szCs w:val="28"/>
        </w:rPr>
        <w:t xml:space="preserve"> </w:t>
      </w:r>
      <w:r w:rsidR="009E4637">
        <w:rPr>
          <w:rFonts w:ascii="Times New Roman" w:hAnsi="Times New Roman" w:cs="Times New Roman"/>
          <w:sz w:val="28"/>
          <w:szCs w:val="28"/>
        </w:rPr>
        <w:t xml:space="preserve">или на 8,2 % </w:t>
      </w:r>
      <w:r w:rsidR="00764268">
        <w:rPr>
          <w:rFonts w:ascii="Times New Roman" w:hAnsi="Times New Roman" w:cs="Times New Roman"/>
          <w:sz w:val="28"/>
          <w:szCs w:val="28"/>
        </w:rPr>
        <w:t>на предприятии</w:t>
      </w:r>
      <w:r w:rsidR="00E21017">
        <w:rPr>
          <w:rFonts w:ascii="Times New Roman" w:hAnsi="Times New Roman" w:cs="Times New Roman"/>
          <w:sz w:val="28"/>
          <w:szCs w:val="28"/>
        </w:rPr>
        <w:t xml:space="preserve"> ООО «</w:t>
      </w:r>
      <w:r w:rsidR="000477EF">
        <w:rPr>
          <w:rFonts w:ascii="Times New Roman" w:hAnsi="Times New Roman" w:cs="Times New Roman"/>
          <w:sz w:val="28"/>
          <w:szCs w:val="28"/>
        </w:rPr>
        <w:t>ЛЗП</w:t>
      </w:r>
      <w:r w:rsidR="00E21017">
        <w:rPr>
          <w:rFonts w:ascii="Times New Roman" w:hAnsi="Times New Roman" w:cs="Times New Roman"/>
          <w:sz w:val="28"/>
          <w:szCs w:val="28"/>
        </w:rPr>
        <w:t>»</w:t>
      </w:r>
      <w:r w:rsidR="00A022C3">
        <w:rPr>
          <w:rFonts w:ascii="Times New Roman" w:hAnsi="Times New Roman" w:cs="Times New Roman"/>
          <w:sz w:val="28"/>
          <w:szCs w:val="28"/>
        </w:rPr>
        <w:t>;</w:t>
      </w:r>
      <w:r w:rsidR="000F4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14A" w:rsidRDefault="000F49D5" w:rsidP="00BA5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14A" w:rsidRPr="00104E5C">
        <w:rPr>
          <w:rFonts w:ascii="Times New Roman" w:hAnsi="Times New Roman" w:cs="Times New Roman"/>
          <w:i/>
          <w:sz w:val="28"/>
          <w:szCs w:val="28"/>
        </w:rPr>
        <w:t>по</w:t>
      </w:r>
      <w:r w:rsidR="00BA514A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BA514A" w:rsidRPr="00104E5C">
        <w:rPr>
          <w:rFonts w:ascii="Times New Roman" w:hAnsi="Times New Roman" w:cs="Times New Roman"/>
          <w:i/>
          <w:sz w:val="28"/>
          <w:szCs w:val="28"/>
        </w:rPr>
        <w:t>драздел</w:t>
      </w:r>
      <w:r w:rsidR="00BA514A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BA514A" w:rsidRPr="00AA386B">
        <w:rPr>
          <w:rFonts w:ascii="Times New Roman" w:hAnsi="Times New Roman" w:cs="Times New Roman"/>
          <w:i/>
          <w:sz w:val="28"/>
          <w:szCs w:val="28"/>
        </w:rPr>
        <w:t>«Производство машин и оборудования</w:t>
      </w:r>
      <w:r w:rsidR="00BA514A">
        <w:rPr>
          <w:rFonts w:ascii="Times New Roman" w:hAnsi="Times New Roman" w:cs="Times New Roman"/>
          <w:i/>
          <w:sz w:val="28"/>
          <w:szCs w:val="28"/>
        </w:rPr>
        <w:t>, не включенных в другие группировки</w:t>
      </w:r>
      <w:r w:rsidR="00BA514A" w:rsidRPr="00AA386B">
        <w:rPr>
          <w:rFonts w:ascii="Times New Roman" w:hAnsi="Times New Roman" w:cs="Times New Roman"/>
          <w:i/>
          <w:sz w:val="28"/>
          <w:szCs w:val="28"/>
        </w:rPr>
        <w:t>»</w:t>
      </w:r>
      <w:r w:rsidR="00BA514A">
        <w:rPr>
          <w:rFonts w:ascii="Times New Roman" w:hAnsi="Times New Roman" w:cs="Times New Roman"/>
          <w:sz w:val="28"/>
          <w:szCs w:val="28"/>
        </w:rPr>
        <w:t xml:space="preserve"> на </w:t>
      </w:r>
      <w:r w:rsidR="00A022C3">
        <w:rPr>
          <w:rFonts w:ascii="Times New Roman" w:hAnsi="Times New Roman" w:cs="Times New Roman"/>
          <w:sz w:val="28"/>
          <w:szCs w:val="28"/>
        </w:rPr>
        <w:t>487,9</w:t>
      </w:r>
      <w:r w:rsidR="00BA514A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34186F">
        <w:rPr>
          <w:rFonts w:ascii="Times New Roman" w:hAnsi="Times New Roman" w:cs="Times New Roman"/>
          <w:sz w:val="28"/>
          <w:szCs w:val="28"/>
        </w:rPr>
        <w:t xml:space="preserve">на </w:t>
      </w:r>
      <w:r w:rsidR="00A022C3">
        <w:rPr>
          <w:rFonts w:ascii="Times New Roman" w:hAnsi="Times New Roman" w:cs="Times New Roman"/>
          <w:sz w:val="28"/>
          <w:szCs w:val="28"/>
        </w:rPr>
        <w:t>51,8</w:t>
      </w:r>
      <w:r w:rsidR="00BA514A">
        <w:rPr>
          <w:rFonts w:ascii="Times New Roman" w:hAnsi="Times New Roman" w:cs="Times New Roman"/>
          <w:sz w:val="28"/>
          <w:szCs w:val="28"/>
        </w:rPr>
        <w:t xml:space="preserve"> % у</w:t>
      </w:r>
      <w:r w:rsidR="00A022C3">
        <w:rPr>
          <w:rFonts w:ascii="Times New Roman" w:hAnsi="Times New Roman" w:cs="Times New Roman"/>
          <w:sz w:val="28"/>
          <w:szCs w:val="28"/>
        </w:rPr>
        <w:t>велич</w:t>
      </w:r>
      <w:r w:rsidR="00BA514A">
        <w:rPr>
          <w:rFonts w:ascii="Times New Roman" w:hAnsi="Times New Roman" w:cs="Times New Roman"/>
          <w:sz w:val="28"/>
          <w:szCs w:val="28"/>
        </w:rPr>
        <w:t>ился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BA514A">
        <w:rPr>
          <w:rFonts w:ascii="Times New Roman" w:hAnsi="Times New Roman" w:cs="Times New Roman"/>
          <w:sz w:val="28"/>
          <w:szCs w:val="28"/>
        </w:rPr>
        <w:t>м отгруженной продукции на двух крупных предприятиях: ПАО «</w:t>
      </w:r>
      <w:proofErr w:type="spellStart"/>
      <w:r w:rsidR="00BA514A">
        <w:rPr>
          <w:rFonts w:ascii="Times New Roman" w:hAnsi="Times New Roman" w:cs="Times New Roman"/>
          <w:sz w:val="28"/>
          <w:szCs w:val="28"/>
        </w:rPr>
        <w:t>Зарем</w:t>
      </w:r>
      <w:proofErr w:type="spellEnd"/>
      <w:r w:rsidR="00BA514A">
        <w:rPr>
          <w:rFonts w:ascii="Times New Roman" w:hAnsi="Times New Roman" w:cs="Times New Roman"/>
          <w:sz w:val="28"/>
          <w:szCs w:val="28"/>
        </w:rPr>
        <w:t>» и</w:t>
      </w:r>
      <w:r w:rsidR="00BA514A" w:rsidRPr="00F82D07">
        <w:rPr>
          <w:rFonts w:ascii="Times New Roman" w:hAnsi="Times New Roman" w:cs="Times New Roman"/>
          <w:sz w:val="28"/>
          <w:szCs w:val="28"/>
        </w:rPr>
        <w:t xml:space="preserve"> </w:t>
      </w:r>
      <w:r w:rsidR="00BA514A">
        <w:rPr>
          <w:rFonts w:ascii="Times New Roman" w:hAnsi="Times New Roman" w:cs="Times New Roman"/>
          <w:sz w:val="28"/>
          <w:szCs w:val="28"/>
        </w:rPr>
        <w:t xml:space="preserve">ООО «Майкопский машиностроительный завод», соответственно на </w:t>
      </w:r>
      <w:r w:rsidR="00A022C3">
        <w:rPr>
          <w:rFonts w:ascii="Times New Roman" w:hAnsi="Times New Roman" w:cs="Times New Roman"/>
          <w:sz w:val="28"/>
          <w:szCs w:val="28"/>
        </w:rPr>
        <w:t>33,4</w:t>
      </w:r>
      <w:r w:rsidR="00BA514A">
        <w:rPr>
          <w:rFonts w:ascii="Times New Roman" w:hAnsi="Times New Roman" w:cs="Times New Roman"/>
          <w:sz w:val="28"/>
          <w:szCs w:val="28"/>
        </w:rPr>
        <w:t xml:space="preserve"> млн. рублей и на </w:t>
      </w:r>
      <w:r w:rsidR="00A022C3">
        <w:rPr>
          <w:rFonts w:ascii="Times New Roman" w:hAnsi="Times New Roman" w:cs="Times New Roman"/>
          <w:sz w:val="28"/>
          <w:szCs w:val="28"/>
        </w:rPr>
        <w:t>45</w:t>
      </w:r>
      <w:r w:rsidR="00BA514A">
        <w:rPr>
          <w:rFonts w:ascii="Times New Roman" w:hAnsi="Times New Roman" w:cs="Times New Roman"/>
          <w:sz w:val="28"/>
          <w:szCs w:val="28"/>
        </w:rPr>
        <w:t>4,</w:t>
      </w:r>
      <w:r w:rsidR="00A022C3">
        <w:rPr>
          <w:rFonts w:ascii="Times New Roman" w:hAnsi="Times New Roman" w:cs="Times New Roman"/>
          <w:sz w:val="28"/>
          <w:szCs w:val="28"/>
        </w:rPr>
        <w:t>5</w:t>
      </w:r>
      <w:r w:rsidR="00BA514A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BA514A" w:rsidRDefault="00BA514A" w:rsidP="00BA5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E5C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104E5C">
        <w:rPr>
          <w:rFonts w:ascii="Times New Roman" w:hAnsi="Times New Roman" w:cs="Times New Roman"/>
          <w:i/>
          <w:sz w:val="28"/>
          <w:szCs w:val="28"/>
        </w:rPr>
        <w:t>драздел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AA386B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текстильных изделий</w:t>
      </w:r>
      <w:r w:rsidRPr="00AA386B">
        <w:rPr>
          <w:rFonts w:ascii="Times New Roman" w:hAnsi="Times New Roman" w:cs="Times New Roman"/>
          <w:i/>
          <w:sz w:val="28"/>
          <w:szCs w:val="28"/>
        </w:rPr>
        <w:t>»</w:t>
      </w:r>
      <w:r w:rsidRPr="00BA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отгруженной продукции у</w:t>
      </w:r>
      <w:r w:rsidR="00BC558C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BC558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5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34186F">
        <w:rPr>
          <w:rFonts w:ascii="Times New Roman" w:hAnsi="Times New Roman" w:cs="Times New Roman"/>
          <w:sz w:val="28"/>
          <w:szCs w:val="28"/>
        </w:rPr>
        <w:t xml:space="preserve">на </w:t>
      </w:r>
      <w:r w:rsidR="00BC55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5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%. Подраздел представлен одним крупным предприятием</w:t>
      </w:r>
      <w:r w:rsidRPr="00F82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 Шпагатная фабрика «Майкопская».</w:t>
      </w:r>
    </w:p>
    <w:p w:rsidR="00BC558C" w:rsidRDefault="00411C0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1862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EB3DE5">
        <w:rPr>
          <w:rFonts w:ascii="Times New Roman" w:hAnsi="Times New Roman" w:cs="Times New Roman"/>
          <w:sz w:val="28"/>
          <w:szCs w:val="28"/>
        </w:rPr>
        <w:t>2</w:t>
      </w:r>
      <w:r w:rsidR="00BC5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59AC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BC558C">
        <w:rPr>
          <w:rFonts w:ascii="Times New Roman" w:hAnsi="Times New Roman" w:cs="Times New Roman"/>
          <w:sz w:val="28"/>
          <w:szCs w:val="28"/>
        </w:rPr>
        <w:t>увелич</w:t>
      </w:r>
      <w:r w:rsidR="00EB3DE5">
        <w:rPr>
          <w:rFonts w:ascii="Times New Roman" w:hAnsi="Times New Roman" w:cs="Times New Roman"/>
          <w:sz w:val="28"/>
          <w:szCs w:val="28"/>
        </w:rPr>
        <w:t>ение</w:t>
      </w:r>
      <w:r w:rsidR="005B61F2">
        <w:rPr>
          <w:rFonts w:ascii="Times New Roman" w:hAnsi="Times New Roman" w:cs="Times New Roman"/>
          <w:sz w:val="28"/>
          <w:szCs w:val="28"/>
        </w:rPr>
        <w:t xml:space="preserve"> объ</w:t>
      </w:r>
      <w:r w:rsidR="003F7C78">
        <w:rPr>
          <w:rFonts w:ascii="Times New Roman" w:hAnsi="Times New Roman" w:cs="Times New Roman"/>
          <w:sz w:val="28"/>
          <w:szCs w:val="28"/>
        </w:rPr>
        <w:t>е</w:t>
      </w:r>
      <w:r w:rsidR="005B61F2">
        <w:rPr>
          <w:rFonts w:ascii="Times New Roman" w:hAnsi="Times New Roman" w:cs="Times New Roman"/>
          <w:sz w:val="28"/>
          <w:szCs w:val="28"/>
        </w:rPr>
        <w:t>ма 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2E">
        <w:rPr>
          <w:rFonts w:ascii="Times New Roman" w:hAnsi="Times New Roman" w:cs="Times New Roman"/>
          <w:sz w:val="28"/>
          <w:szCs w:val="28"/>
        </w:rPr>
        <w:t xml:space="preserve">крупными и средними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в действующих ценах на </w:t>
      </w:r>
      <w:r w:rsidR="00BC558C">
        <w:rPr>
          <w:rFonts w:ascii="Times New Roman" w:hAnsi="Times New Roman" w:cs="Times New Roman"/>
          <w:sz w:val="28"/>
          <w:szCs w:val="28"/>
        </w:rPr>
        <w:t>1</w:t>
      </w:r>
      <w:r w:rsidR="00EB3DE5">
        <w:rPr>
          <w:rFonts w:ascii="Times New Roman" w:hAnsi="Times New Roman" w:cs="Times New Roman"/>
          <w:sz w:val="28"/>
          <w:szCs w:val="28"/>
        </w:rPr>
        <w:t>2</w:t>
      </w:r>
      <w:r w:rsidR="00BC558C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BC558C">
        <w:rPr>
          <w:rFonts w:ascii="Times New Roman" w:hAnsi="Times New Roman" w:cs="Times New Roman"/>
          <w:sz w:val="28"/>
          <w:szCs w:val="28"/>
        </w:rPr>
        <w:t>190,0</w:t>
      </w:r>
      <w:r w:rsidR="005B6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</w:t>
      </w:r>
      <w:r w:rsidR="008F16F0">
        <w:rPr>
          <w:rFonts w:ascii="Times New Roman" w:hAnsi="Times New Roman" w:cs="Times New Roman"/>
          <w:sz w:val="28"/>
          <w:szCs w:val="28"/>
        </w:rPr>
        <w:t>;</w:t>
      </w:r>
      <w:r w:rsidR="00A4286D">
        <w:rPr>
          <w:rFonts w:ascii="Times New Roman" w:hAnsi="Times New Roman" w:cs="Times New Roman"/>
          <w:sz w:val="28"/>
          <w:szCs w:val="28"/>
        </w:rPr>
        <w:t xml:space="preserve"> в сопоставимых ценах </w:t>
      </w:r>
      <w:r w:rsidR="00BC558C">
        <w:rPr>
          <w:rFonts w:ascii="Times New Roman" w:hAnsi="Times New Roman" w:cs="Times New Roman"/>
          <w:sz w:val="28"/>
          <w:szCs w:val="28"/>
        </w:rPr>
        <w:t>рост</w:t>
      </w:r>
      <w:r w:rsidR="00A4286D">
        <w:rPr>
          <w:rFonts w:ascii="Times New Roman" w:hAnsi="Times New Roman" w:cs="Times New Roman"/>
          <w:sz w:val="28"/>
          <w:szCs w:val="28"/>
        </w:rPr>
        <w:t xml:space="preserve"> на </w:t>
      </w:r>
      <w:r w:rsidR="004710EC">
        <w:rPr>
          <w:rFonts w:ascii="Times New Roman" w:hAnsi="Times New Roman" w:cs="Times New Roman"/>
          <w:sz w:val="28"/>
          <w:szCs w:val="28"/>
        </w:rPr>
        <w:t>4</w:t>
      </w:r>
      <w:r w:rsidR="00BC558C">
        <w:rPr>
          <w:rFonts w:ascii="Times New Roman" w:hAnsi="Times New Roman" w:cs="Times New Roman"/>
          <w:sz w:val="28"/>
          <w:szCs w:val="28"/>
        </w:rPr>
        <w:t>,6</w:t>
      </w:r>
      <w:r w:rsidR="00A4286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DE5">
        <w:rPr>
          <w:rFonts w:ascii="Times New Roman" w:hAnsi="Times New Roman" w:cs="Times New Roman"/>
          <w:sz w:val="28"/>
          <w:szCs w:val="28"/>
        </w:rPr>
        <w:t xml:space="preserve"> У</w:t>
      </w:r>
      <w:r w:rsidR="00BC558C">
        <w:rPr>
          <w:rFonts w:ascii="Times New Roman" w:hAnsi="Times New Roman" w:cs="Times New Roman"/>
          <w:sz w:val="28"/>
          <w:szCs w:val="28"/>
        </w:rPr>
        <w:t>величи</w:t>
      </w:r>
      <w:r w:rsidR="00EB3DE5">
        <w:rPr>
          <w:rFonts w:ascii="Times New Roman" w:hAnsi="Times New Roman" w:cs="Times New Roman"/>
          <w:sz w:val="28"/>
          <w:szCs w:val="28"/>
        </w:rPr>
        <w:t>лись объ</w:t>
      </w:r>
      <w:r w:rsidR="003F7C78">
        <w:rPr>
          <w:rFonts w:ascii="Times New Roman" w:hAnsi="Times New Roman" w:cs="Times New Roman"/>
          <w:sz w:val="28"/>
          <w:szCs w:val="28"/>
        </w:rPr>
        <w:t>е</w:t>
      </w:r>
      <w:r w:rsidR="00EB3DE5">
        <w:rPr>
          <w:rFonts w:ascii="Times New Roman" w:hAnsi="Times New Roman" w:cs="Times New Roman"/>
          <w:sz w:val="28"/>
          <w:szCs w:val="28"/>
        </w:rPr>
        <w:t xml:space="preserve">мы </w:t>
      </w:r>
      <w:r w:rsidR="00BF0D8A">
        <w:rPr>
          <w:rFonts w:ascii="Times New Roman" w:hAnsi="Times New Roman" w:cs="Times New Roman"/>
          <w:sz w:val="28"/>
          <w:szCs w:val="28"/>
        </w:rPr>
        <w:t>отпускаем</w:t>
      </w:r>
      <w:r w:rsidR="00BC558C">
        <w:rPr>
          <w:rFonts w:ascii="Times New Roman" w:hAnsi="Times New Roman" w:cs="Times New Roman"/>
          <w:sz w:val="28"/>
          <w:szCs w:val="28"/>
        </w:rPr>
        <w:t>ых</w:t>
      </w:r>
      <w:r w:rsidR="00BF0D8A">
        <w:rPr>
          <w:rFonts w:ascii="Times New Roman" w:hAnsi="Times New Roman" w:cs="Times New Roman"/>
          <w:sz w:val="28"/>
          <w:szCs w:val="28"/>
        </w:rPr>
        <w:t xml:space="preserve"> энерг</w:t>
      </w:r>
      <w:r w:rsidR="00BC558C">
        <w:rPr>
          <w:rFonts w:ascii="Times New Roman" w:hAnsi="Times New Roman" w:cs="Times New Roman"/>
          <w:sz w:val="28"/>
          <w:szCs w:val="28"/>
        </w:rPr>
        <w:t xml:space="preserve">етических ресурсов следующими </w:t>
      </w:r>
      <w:r w:rsidR="00BF0D8A">
        <w:rPr>
          <w:rFonts w:ascii="Times New Roman" w:hAnsi="Times New Roman" w:cs="Times New Roman"/>
          <w:sz w:val="28"/>
          <w:szCs w:val="28"/>
        </w:rPr>
        <w:t>предприяти</w:t>
      </w:r>
      <w:r w:rsidR="00BC558C">
        <w:rPr>
          <w:rFonts w:ascii="Times New Roman" w:hAnsi="Times New Roman" w:cs="Times New Roman"/>
          <w:sz w:val="28"/>
          <w:szCs w:val="28"/>
        </w:rPr>
        <w:t>я</w:t>
      </w:r>
      <w:r w:rsidR="00BF0D8A">
        <w:rPr>
          <w:rFonts w:ascii="Times New Roman" w:hAnsi="Times New Roman" w:cs="Times New Roman"/>
          <w:sz w:val="28"/>
          <w:szCs w:val="28"/>
        </w:rPr>
        <w:t>м</w:t>
      </w:r>
      <w:r w:rsidR="00BC558C">
        <w:rPr>
          <w:rFonts w:ascii="Times New Roman" w:hAnsi="Times New Roman" w:cs="Times New Roman"/>
          <w:sz w:val="28"/>
          <w:szCs w:val="28"/>
        </w:rPr>
        <w:t>и:</w:t>
      </w:r>
    </w:p>
    <w:p w:rsidR="00BC558C" w:rsidRDefault="00BC558C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0D8A">
        <w:rPr>
          <w:rFonts w:ascii="Times New Roman" w:hAnsi="Times New Roman" w:cs="Times New Roman"/>
          <w:sz w:val="28"/>
          <w:szCs w:val="28"/>
        </w:rPr>
        <w:t xml:space="preserve"> ООО</w:t>
      </w:r>
      <w:r w:rsidR="00EB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«Лукойл-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0D8A">
        <w:rPr>
          <w:rFonts w:ascii="Times New Roman" w:hAnsi="Times New Roman" w:cs="Times New Roman"/>
          <w:sz w:val="28"/>
          <w:szCs w:val="28"/>
        </w:rPr>
        <w:t xml:space="preserve">«Майкопская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F0D8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0D8A">
        <w:rPr>
          <w:rFonts w:ascii="Times New Roman" w:hAnsi="Times New Roman" w:cs="Times New Roman"/>
          <w:sz w:val="28"/>
          <w:szCs w:val="28"/>
        </w:rPr>
        <w:t xml:space="preserve">» </w:t>
      </w:r>
      <w:r w:rsidR="00A17E81">
        <w:rPr>
          <w:rFonts w:ascii="Times New Roman" w:hAnsi="Times New Roman" w:cs="Times New Roman"/>
          <w:sz w:val="28"/>
          <w:szCs w:val="28"/>
        </w:rPr>
        <w:t xml:space="preserve">– </w:t>
      </w:r>
      <w:r w:rsidR="00BF0D8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46,5</w:t>
      </w:r>
      <w:r w:rsidR="00BF0D8A">
        <w:rPr>
          <w:rFonts w:ascii="Times New Roman" w:hAnsi="Times New Roman" w:cs="Times New Roman"/>
          <w:sz w:val="28"/>
          <w:szCs w:val="28"/>
        </w:rPr>
        <w:t xml:space="preserve"> млн. рублей или на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BF0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0D8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E81" w:rsidRDefault="00BC558C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E81">
        <w:rPr>
          <w:rFonts w:ascii="Times New Roman" w:hAnsi="Times New Roman" w:cs="Times New Roman"/>
          <w:sz w:val="28"/>
          <w:szCs w:val="28"/>
        </w:rPr>
        <w:t>АО «Газпром газораспределение Майкоп» – на 55,9 млн. рублей или на 11,8 %;</w:t>
      </w:r>
    </w:p>
    <w:p w:rsidR="00776B05" w:rsidRDefault="00A17E8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ОАО «АТЭК» «Майкопские тепловые сети» – 90,8 млн. рублей или на 14,5 %.</w:t>
      </w:r>
    </w:p>
    <w:p w:rsidR="00411C01" w:rsidRDefault="00411C0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 xml:space="preserve"> Е «</w:t>
      </w:r>
      <w:r w:rsidR="00597C0C" w:rsidRPr="00671862">
        <w:rPr>
          <w:rFonts w:ascii="Times New Roman" w:hAnsi="Times New Roman" w:cs="Times New Roman"/>
          <w:b/>
          <w:i/>
          <w:sz w:val="28"/>
          <w:szCs w:val="28"/>
        </w:rPr>
        <w:t>Водо</w:t>
      </w:r>
      <w:r w:rsidR="00597C0C">
        <w:rPr>
          <w:rFonts w:ascii="Times New Roman" w:hAnsi="Times New Roman" w:cs="Times New Roman"/>
          <w:b/>
          <w:i/>
          <w:sz w:val="28"/>
          <w:szCs w:val="28"/>
        </w:rPr>
        <w:t>снабж</w:t>
      </w:r>
      <w:r w:rsidR="00597C0C" w:rsidRPr="00671862">
        <w:rPr>
          <w:rFonts w:ascii="Times New Roman" w:hAnsi="Times New Roman" w:cs="Times New Roman"/>
          <w:b/>
          <w:i/>
          <w:sz w:val="28"/>
          <w:szCs w:val="28"/>
        </w:rPr>
        <w:t>ение</w:t>
      </w:r>
      <w:r w:rsidR="00597C0C">
        <w:rPr>
          <w:rFonts w:ascii="Times New Roman" w:hAnsi="Times New Roman" w:cs="Times New Roman"/>
          <w:b/>
          <w:i/>
          <w:sz w:val="28"/>
          <w:szCs w:val="28"/>
        </w:rPr>
        <w:t>; в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>одоотведение, организация сбора и утилизации отходов, деятельность по ликвидации загрязнений»</w:t>
      </w:r>
      <w:r w:rsidR="00A17E81">
        <w:rPr>
          <w:rFonts w:ascii="Times New Roman" w:hAnsi="Times New Roman" w:cs="Times New Roman"/>
          <w:sz w:val="28"/>
          <w:szCs w:val="28"/>
        </w:rPr>
        <w:t>, который представлен двумя предприятиями, относящимися к категории крупных и средних, МУП «</w:t>
      </w:r>
      <w:proofErr w:type="spellStart"/>
      <w:r w:rsidR="00A17E81">
        <w:rPr>
          <w:rFonts w:ascii="Times New Roman" w:hAnsi="Times New Roman" w:cs="Times New Roman"/>
          <w:sz w:val="28"/>
          <w:szCs w:val="28"/>
        </w:rPr>
        <w:t>Майкопводоканал</w:t>
      </w:r>
      <w:proofErr w:type="spellEnd"/>
      <w:r w:rsidR="00A17E81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="00A17E81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="00A17E81">
        <w:rPr>
          <w:rFonts w:ascii="Times New Roman" w:hAnsi="Times New Roman" w:cs="Times New Roman"/>
          <w:sz w:val="28"/>
          <w:szCs w:val="28"/>
        </w:rPr>
        <w:t>», р</w:t>
      </w:r>
      <w:r w:rsidR="00572A48">
        <w:rPr>
          <w:rFonts w:ascii="Times New Roman" w:hAnsi="Times New Roman" w:cs="Times New Roman"/>
          <w:sz w:val="28"/>
          <w:szCs w:val="28"/>
        </w:rPr>
        <w:t>ост</w:t>
      </w:r>
      <w:r w:rsidR="005B61F2">
        <w:rPr>
          <w:rFonts w:ascii="Times New Roman" w:hAnsi="Times New Roman" w:cs="Times New Roman"/>
          <w:sz w:val="28"/>
          <w:szCs w:val="28"/>
        </w:rPr>
        <w:t xml:space="preserve"> объ</w:t>
      </w:r>
      <w:r w:rsidR="003F7C78">
        <w:rPr>
          <w:rFonts w:ascii="Times New Roman" w:hAnsi="Times New Roman" w:cs="Times New Roman"/>
          <w:sz w:val="28"/>
          <w:szCs w:val="28"/>
        </w:rPr>
        <w:t>е</w:t>
      </w:r>
      <w:r w:rsidR="005B61F2">
        <w:rPr>
          <w:rFonts w:ascii="Times New Roman" w:hAnsi="Times New Roman" w:cs="Times New Roman"/>
          <w:sz w:val="28"/>
          <w:szCs w:val="28"/>
        </w:rPr>
        <w:t xml:space="preserve">ма оказанных услуг </w:t>
      </w:r>
      <w:r w:rsidR="00A17E81">
        <w:rPr>
          <w:rFonts w:ascii="Times New Roman" w:hAnsi="Times New Roman" w:cs="Times New Roman"/>
          <w:sz w:val="28"/>
          <w:szCs w:val="28"/>
        </w:rPr>
        <w:t>в 2,5 раза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17E81">
        <w:rPr>
          <w:rFonts w:ascii="Times New Roman" w:hAnsi="Times New Roman" w:cs="Times New Roman"/>
          <w:sz w:val="28"/>
          <w:szCs w:val="28"/>
        </w:rPr>
        <w:t xml:space="preserve">на </w:t>
      </w:r>
      <w:r w:rsidR="00572A48">
        <w:rPr>
          <w:rFonts w:ascii="Times New Roman" w:hAnsi="Times New Roman" w:cs="Times New Roman"/>
          <w:sz w:val="28"/>
          <w:szCs w:val="28"/>
        </w:rPr>
        <w:t>4</w:t>
      </w:r>
      <w:r w:rsidR="00A17E81">
        <w:rPr>
          <w:rFonts w:ascii="Times New Roman" w:hAnsi="Times New Roman" w:cs="Times New Roman"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 xml:space="preserve"> млн. рублей в действующих ценах</w:t>
      </w:r>
      <w:r w:rsidR="00A4286D">
        <w:rPr>
          <w:rFonts w:ascii="Times New Roman" w:hAnsi="Times New Roman" w:cs="Times New Roman"/>
          <w:sz w:val="28"/>
          <w:szCs w:val="28"/>
        </w:rPr>
        <w:t>, в сопоставимых ценах</w:t>
      </w:r>
      <w:r w:rsidR="00572A48">
        <w:rPr>
          <w:rFonts w:ascii="Times New Roman" w:hAnsi="Times New Roman" w:cs="Times New Roman"/>
          <w:sz w:val="28"/>
          <w:szCs w:val="28"/>
        </w:rPr>
        <w:t xml:space="preserve">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572A48">
        <w:rPr>
          <w:rFonts w:ascii="Times New Roman" w:hAnsi="Times New Roman" w:cs="Times New Roman"/>
          <w:sz w:val="28"/>
          <w:szCs w:val="28"/>
        </w:rPr>
        <w:t xml:space="preserve">м оказанных услуг </w:t>
      </w:r>
      <w:r w:rsidR="00A17E81">
        <w:rPr>
          <w:rFonts w:ascii="Times New Roman" w:hAnsi="Times New Roman" w:cs="Times New Roman"/>
          <w:sz w:val="28"/>
          <w:szCs w:val="28"/>
        </w:rPr>
        <w:t xml:space="preserve">увеличился также в 2,5 раза. С 2021 года </w:t>
      </w:r>
      <w:r w:rsidR="0053186A">
        <w:rPr>
          <w:rFonts w:ascii="Times New Roman" w:hAnsi="Times New Roman" w:cs="Times New Roman"/>
          <w:sz w:val="28"/>
          <w:szCs w:val="28"/>
        </w:rPr>
        <w:t>в данный раздел включено предприятие ООО «</w:t>
      </w:r>
      <w:proofErr w:type="spellStart"/>
      <w:r w:rsidR="0053186A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="0053186A">
        <w:rPr>
          <w:rFonts w:ascii="Times New Roman" w:hAnsi="Times New Roman" w:cs="Times New Roman"/>
          <w:sz w:val="28"/>
          <w:szCs w:val="28"/>
        </w:rPr>
        <w:t>», которое занимается вывозом твердых коммунальных отходов. Объ</w:t>
      </w:r>
      <w:r w:rsidR="003F7C78">
        <w:rPr>
          <w:rFonts w:ascii="Times New Roman" w:hAnsi="Times New Roman" w:cs="Times New Roman"/>
          <w:sz w:val="28"/>
          <w:szCs w:val="28"/>
        </w:rPr>
        <w:t>е</w:t>
      </w:r>
      <w:r w:rsidR="0053186A">
        <w:rPr>
          <w:rFonts w:ascii="Times New Roman" w:hAnsi="Times New Roman" w:cs="Times New Roman"/>
          <w:sz w:val="28"/>
          <w:szCs w:val="28"/>
        </w:rPr>
        <w:t xml:space="preserve">м </w:t>
      </w:r>
      <w:r w:rsidR="00FD6189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53186A">
        <w:rPr>
          <w:rFonts w:ascii="Times New Roman" w:hAnsi="Times New Roman" w:cs="Times New Roman"/>
          <w:sz w:val="28"/>
          <w:szCs w:val="28"/>
        </w:rPr>
        <w:t>оказанных данн</w:t>
      </w:r>
      <w:r w:rsidR="008F16F0">
        <w:rPr>
          <w:rFonts w:ascii="Times New Roman" w:hAnsi="Times New Roman" w:cs="Times New Roman"/>
          <w:sz w:val="28"/>
          <w:szCs w:val="28"/>
        </w:rPr>
        <w:t>ым</w:t>
      </w:r>
      <w:r w:rsidR="0053186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F16F0">
        <w:rPr>
          <w:rFonts w:ascii="Times New Roman" w:hAnsi="Times New Roman" w:cs="Times New Roman"/>
          <w:sz w:val="28"/>
          <w:szCs w:val="28"/>
        </w:rPr>
        <w:t>ем</w:t>
      </w:r>
      <w:r w:rsidR="00861251">
        <w:rPr>
          <w:rFonts w:ascii="Times New Roman" w:hAnsi="Times New Roman" w:cs="Times New Roman"/>
          <w:sz w:val="28"/>
          <w:szCs w:val="28"/>
        </w:rPr>
        <w:t xml:space="preserve"> </w:t>
      </w:r>
      <w:r w:rsidR="007471DD">
        <w:rPr>
          <w:rFonts w:ascii="Times New Roman" w:hAnsi="Times New Roman" w:cs="Times New Roman"/>
          <w:sz w:val="28"/>
          <w:szCs w:val="28"/>
        </w:rPr>
        <w:t>в</w:t>
      </w:r>
      <w:r w:rsidR="0053186A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7471DD">
        <w:rPr>
          <w:rFonts w:ascii="Times New Roman" w:hAnsi="Times New Roman" w:cs="Times New Roman"/>
          <w:sz w:val="28"/>
          <w:szCs w:val="28"/>
        </w:rPr>
        <w:t>у,</w:t>
      </w:r>
      <w:r w:rsidR="0053186A">
        <w:rPr>
          <w:rFonts w:ascii="Times New Roman" w:hAnsi="Times New Roman" w:cs="Times New Roman"/>
          <w:sz w:val="28"/>
          <w:szCs w:val="28"/>
        </w:rPr>
        <w:t xml:space="preserve"> составил 450,0 млн. рублей.</w:t>
      </w:r>
      <w:r w:rsidR="00A17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06A" w:rsidRDefault="00DA306A" w:rsidP="00FF1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383" w:rsidRDefault="00FF1383" w:rsidP="00FF1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Мал</w:t>
      </w:r>
      <w:r w:rsidRPr="005867D0">
        <w:rPr>
          <w:rFonts w:ascii="Times New Roman" w:hAnsi="Times New Roman" w:cs="Times New Roman"/>
          <w:b/>
          <w:i/>
          <w:sz w:val="28"/>
          <w:szCs w:val="28"/>
        </w:rPr>
        <w:t xml:space="preserve">ые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микро</w:t>
      </w:r>
      <w:r w:rsidRPr="005867D0">
        <w:rPr>
          <w:rFonts w:ascii="Times New Roman" w:hAnsi="Times New Roman" w:cs="Times New Roman"/>
          <w:b/>
          <w:i/>
          <w:sz w:val="28"/>
          <w:szCs w:val="28"/>
        </w:rPr>
        <w:t>предприятия</w:t>
      </w:r>
      <w:proofErr w:type="spellEnd"/>
      <w:r w:rsidRPr="00586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 11,</w:t>
      </w:r>
      <w:r w:rsidR="00E26F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всего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 отгруженной продукции, выполненных работ и услуг собственными силами по промышленным видам деятельности. По итогам 2021 года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отгруженных товаров собственного производства данной категории предприятий составил 2 918,0 млн. рублей или 103,8 % к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мам продукции 2021 года в сопоставимых ценах и 111,8 % в действующих ценах.   </w:t>
      </w:r>
    </w:p>
    <w:p w:rsidR="003B127E" w:rsidRPr="00043304" w:rsidRDefault="003B127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3304">
        <w:rPr>
          <w:rFonts w:ascii="Times New Roman" w:hAnsi="Times New Roman" w:cs="Times New Roman"/>
          <w:b/>
          <w:i/>
          <w:sz w:val="28"/>
          <w:szCs w:val="28"/>
        </w:rPr>
        <w:t>Оценка 20</w:t>
      </w:r>
      <w:r w:rsidR="00CC740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3186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4330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AE614A" w:rsidRDefault="00AD22C2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отгруженных товаров собственного производства, выполненных работ и услуг 20</w:t>
      </w:r>
      <w:r w:rsidR="00864DB2">
        <w:rPr>
          <w:rFonts w:ascii="Times New Roman" w:hAnsi="Times New Roman" w:cs="Times New Roman"/>
          <w:sz w:val="28"/>
          <w:szCs w:val="28"/>
        </w:rPr>
        <w:t>2</w:t>
      </w:r>
      <w:r w:rsidR="00AC06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 на основании статистических данных </w:t>
      </w:r>
      <w:r w:rsidR="00411C01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статистики по Краснодарскому краю и Республике Адыгея по итогам </w:t>
      </w:r>
      <w:r w:rsidR="00411C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1C01">
        <w:rPr>
          <w:rFonts w:ascii="Times New Roman" w:hAnsi="Times New Roman" w:cs="Times New Roman"/>
          <w:sz w:val="28"/>
          <w:szCs w:val="28"/>
        </w:rPr>
        <w:t xml:space="preserve"> полугодия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года, а также информации, представленной предприятиями, осуществляющими деятельность на территории муниципального образования «Город Майкоп», и составил </w:t>
      </w:r>
      <w:r w:rsidR="005F531E">
        <w:rPr>
          <w:rFonts w:ascii="Times New Roman" w:hAnsi="Times New Roman" w:cs="Times New Roman"/>
          <w:sz w:val="28"/>
          <w:szCs w:val="28"/>
        </w:rPr>
        <w:t>2</w:t>
      </w:r>
      <w:r w:rsidR="00524148">
        <w:rPr>
          <w:rFonts w:ascii="Times New Roman" w:hAnsi="Times New Roman" w:cs="Times New Roman"/>
          <w:sz w:val="28"/>
          <w:szCs w:val="28"/>
        </w:rPr>
        <w:t>6 180,4</w:t>
      </w:r>
      <w:r>
        <w:rPr>
          <w:rFonts w:ascii="Times New Roman" w:hAnsi="Times New Roman" w:cs="Times New Roman"/>
          <w:sz w:val="28"/>
          <w:szCs w:val="28"/>
        </w:rPr>
        <w:t xml:space="preserve"> млн. рублей. В сопоставимых ценах к уровню 20</w:t>
      </w:r>
      <w:r w:rsidR="005F531E">
        <w:rPr>
          <w:rFonts w:ascii="Times New Roman" w:hAnsi="Times New Roman" w:cs="Times New Roman"/>
          <w:sz w:val="28"/>
          <w:szCs w:val="28"/>
        </w:rPr>
        <w:t>2</w:t>
      </w:r>
      <w:r w:rsidR="005241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531E">
        <w:rPr>
          <w:rFonts w:ascii="Times New Roman" w:hAnsi="Times New Roman" w:cs="Times New Roman"/>
          <w:sz w:val="28"/>
          <w:szCs w:val="28"/>
        </w:rPr>
        <w:t>рост</w:t>
      </w:r>
      <w:r w:rsidR="00067E0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148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4A18E9">
        <w:rPr>
          <w:rFonts w:ascii="Times New Roman" w:hAnsi="Times New Roman" w:cs="Times New Roman"/>
          <w:sz w:val="28"/>
          <w:szCs w:val="28"/>
        </w:rPr>
        <w:t xml:space="preserve">, в действующих ценах </w:t>
      </w:r>
      <w:r w:rsidR="005F531E">
        <w:rPr>
          <w:rFonts w:ascii="Times New Roman" w:hAnsi="Times New Roman" w:cs="Times New Roman"/>
          <w:sz w:val="28"/>
          <w:szCs w:val="28"/>
        </w:rPr>
        <w:t>рост</w:t>
      </w:r>
      <w:r w:rsidR="004A18E9">
        <w:rPr>
          <w:rFonts w:ascii="Times New Roman" w:hAnsi="Times New Roman" w:cs="Times New Roman"/>
          <w:sz w:val="28"/>
          <w:szCs w:val="28"/>
        </w:rPr>
        <w:t xml:space="preserve"> на </w:t>
      </w:r>
      <w:r w:rsidR="00524148">
        <w:rPr>
          <w:rFonts w:ascii="Times New Roman" w:hAnsi="Times New Roman" w:cs="Times New Roman"/>
          <w:sz w:val="28"/>
          <w:szCs w:val="28"/>
        </w:rPr>
        <w:t>6,7</w:t>
      </w:r>
      <w:r w:rsidR="004A18E9">
        <w:rPr>
          <w:rFonts w:ascii="Times New Roman" w:hAnsi="Times New Roman" w:cs="Times New Roman"/>
          <w:sz w:val="28"/>
          <w:szCs w:val="28"/>
        </w:rPr>
        <w:t xml:space="preserve"> %</w:t>
      </w:r>
      <w:r w:rsidR="00524148">
        <w:rPr>
          <w:rFonts w:ascii="Times New Roman" w:hAnsi="Times New Roman" w:cs="Times New Roman"/>
          <w:sz w:val="28"/>
          <w:szCs w:val="28"/>
        </w:rPr>
        <w:t xml:space="preserve"> (при этом индекс физического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524148">
        <w:rPr>
          <w:rFonts w:ascii="Times New Roman" w:hAnsi="Times New Roman" w:cs="Times New Roman"/>
          <w:sz w:val="28"/>
          <w:szCs w:val="28"/>
        </w:rPr>
        <w:t>ма 2022 года ожидается на уровне 9</w:t>
      </w:r>
      <w:r w:rsidR="009013F7">
        <w:rPr>
          <w:rFonts w:ascii="Times New Roman" w:hAnsi="Times New Roman" w:cs="Times New Roman"/>
          <w:sz w:val="28"/>
          <w:szCs w:val="28"/>
        </w:rPr>
        <w:t>7</w:t>
      </w:r>
      <w:r w:rsidR="00524148">
        <w:rPr>
          <w:rFonts w:ascii="Times New Roman" w:hAnsi="Times New Roman" w:cs="Times New Roman"/>
          <w:sz w:val="28"/>
          <w:szCs w:val="28"/>
        </w:rPr>
        <w:t>,</w:t>
      </w:r>
      <w:r w:rsidR="009013F7">
        <w:rPr>
          <w:rFonts w:ascii="Times New Roman" w:hAnsi="Times New Roman" w:cs="Times New Roman"/>
          <w:sz w:val="28"/>
          <w:szCs w:val="28"/>
        </w:rPr>
        <w:t>5</w:t>
      </w:r>
      <w:r w:rsidR="00524148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DD5" w:rsidRDefault="00AE614A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</w:t>
      </w:r>
      <w:r w:rsidR="00864DB2">
        <w:rPr>
          <w:rFonts w:ascii="Times New Roman" w:hAnsi="Times New Roman" w:cs="Times New Roman"/>
          <w:sz w:val="28"/>
          <w:szCs w:val="28"/>
        </w:rPr>
        <w:t>2</w:t>
      </w:r>
      <w:r w:rsidR="005241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крупными и средними предприятиями будет отгружено </w:t>
      </w:r>
      <w:r w:rsidR="00FE7B4F">
        <w:rPr>
          <w:rFonts w:ascii="Times New Roman" w:hAnsi="Times New Roman" w:cs="Times New Roman"/>
          <w:sz w:val="28"/>
          <w:szCs w:val="28"/>
        </w:rPr>
        <w:t xml:space="preserve">продукции на сумму </w:t>
      </w:r>
      <w:r w:rsidR="00524148">
        <w:rPr>
          <w:rFonts w:ascii="Times New Roman" w:hAnsi="Times New Roman" w:cs="Times New Roman"/>
          <w:sz w:val="28"/>
          <w:szCs w:val="28"/>
        </w:rPr>
        <w:t>2</w:t>
      </w:r>
      <w:r w:rsidR="009013F7">
        <w:rPr>
          <w:rFonts w:ascii="Times New Roman" w:hAnsi="Times New Roman" w:cs="Times New Roman"/>
          <w:sz w:val="28"/>
          <w:szCs w:val="28"/>
        </w:rPr>
        <w:t>2 902,4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что составит 8</w:t>
      </w:r>
      <w:r w:rsidR="00524148">
        <w:rPr>
          <w:rFonts w:ascii="Times New Roman" w:hAnsi="Times New Roman" w:cs="Times New Roman"/>
          <w:sz w:val="28"/>
          <w:szCs w:val="28"/>
        </w:rPr>
        <w:t>7</w:t>
      </w:r>
      <w:r w:rsidR="005F531E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</w:t>
      </w:r>
      <w:r w:rsidR="003F7C78">
        <w:rPr>
          <w:rFonts w:ascii="Times New Roman" w:hAnsi="Times New Roman" w:cs="Times New Roman"/>
          <w:sz w:val="28"/>
          <w:szCs w:val="28"/>
        </w:rPr>
        <w:t>е</w:t>
      </w:r>
      <w:r w:rsidR="009013F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 промышленной продукции.</w:t>
      </w:r>
    </w:p>
    <w:p w:rsidR="000901E5" w:rsidRDefault="000901E5" w:rsidP="00090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2022 года индекс промышленного производства в муниципальном образовании «Город Майкоп» составит 9,2 %, в том числе по разделам:  </w:t>
      </w:r>
    </w:p>
    <w:p w:rsidR="000901E5" w:rsidRDefault="000901E5" w:rsidP="00090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«Добыча полезных ископаемых» – 106,0 %;</w:t>
      </w:r>
    </w:p>
    <w:p w:rsidR="000901E5" w:rsidRDefault="000901E5" w:rsidP="00090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«Обрабатывающие производства» – 110,2 %;</w:t>
      </w:r>
    </w:p>
    <w:p w:rsidR="000901E5" w:rsidRDefault="000901E5" w:rsidP="00090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«Обеспечение электрической энергией, газом и паром; кондиционирование воздуха» – 104,0 %;</w:t>
      </w:r>
    </w:p>
    <w:p w:rsidR="000901E5" w:rsidRDefault="000901E5" w:rsidP="00090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«Водоснабжение; водоотведение, организация сбора и утилизации отходов, деятельность по ликвидации загрязнений» – 102,0 %.</w:t>
      </w:r>
    </w:p>
    <w:p w:rsidR="00481F76" w:rsidRDefault="00F3505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5DD5" w:rsidRPr="005B5DD5">
        <w:rPr>
          <w:rFonts w:ascii="Times New Roman" w:hAnsi="Times New Roman" w:cs="Times New Roman"/>
          <w:sz w:val="28"/>
          <w:szCs w:val="28"/>
        </w:rPr>
        <w:t xml:space="preserve">о </w:t>
      </w:r>
      <w:r w:rsidR="005B5DD5" w:rsidRPr="00F3505F">
        <w:rPr>
          <w:rFonts w:ascii="Times New Roman" w:hAnsi="Times New Roman" w:cs="Times New Roman"/>
          <w:b/>
          <w:i/>
          <w:sz w:val="28"/>
          <w:szCs w:val="28"/>
        </w:rPr>
        <w:t>разделу</w:t>
      </w:r>
      <w:r w:rsidR="005B5DD5" w:rsidRPr="005B5DD5">
        <w:rPr>
          <w:rFonts w:ascii="Times New Roman" w:hAnsi="Times New Roman" w:cs="Times New Roman"/>
          <w:sz w:val="28"/>
          <w:szCs w:val="28"/>
        </w:rPr>
        <w:t xml:space="preserve"> </w:t>
      </w:r>
      <w:r w:rsidR="005B5DD5" w:rsidRPr="007E3B71">
        <w:rPr>
          <w:rFonts w:ascii="Times New Roman" w:hAnsi="Times New Roman" w:cs="Times New Roman"/>
          <w:b/>
          <w:i/>
          <w:sz w:val="28"/>
          <w:szCs w:val="28"/>
        </w:rPr>
        <w:t>В «Добыча полезных ископаемых»</w:t>
      </w:r>
      <w:r w:rsidR="005B5DD5" w:rsidRPr="005B5DD5">
        <w:rPr>
          <w:rFonts w:ascii="Times New Roman" w:hAnsi="Times New Roman" w:cs="Times New Roman"/>
          <w:sz w:val="28"/>
          <w:szCs w:val="28"/>
        </w:rPr>
        <w:t xml:space="preserve"> </w:t>
      </w:r>
      <w:r w:rsidR="00AB2EB0">
        <w:rPr>
          <w:rFonts w:ascii="Times New Roman" w:hAnsi="Times New Roman" w:cs="Times New Roman"/>
          <w:sz w:val="28"/>
          <w:szCs w:val="28"/>
        </w:rPr>
        <w:t>ожидается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AB2EB0">
        <w:rPr>
          <w:rFonts w:ascii="Times New Roman" w:hAnsi="Times New Roman" w:cs="Times New Roman"/>
          <w:sz w:val="28"/>
          <w:szCs w:val="28"/>
        </w:rPr>
        <w:t xml:space="preserve">м отгрузки в сумме </w:t>
      </w:r>
      <w:r w:rsidR="00524148">
        <w:rPr>
          <w:rFonts w:ascii="Times New Roman" w:hAnsi="Times New Roman" w:cs="Times New Roman"/>
          <w:sz w:val="28"/>
          <w:szCs w:val="28"/>
        </w:rPr>
        <w:t>551,2</w:t>
      </w:r>
      <w:r w:rsidR="00AB2EB0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EB0">
        <w:rPr>
          <w:rFonts w:ascii="Times New Roman" w:hAnsi="Times New Roman" w:cs="Times New Roman"/>
          <w:sz w:val="28"/>
          <w:szCs w:val="28"/>
        </w:rPr>
        <w:t xml:space="preserve">по полному кругу предприятий. </w:t>
      </w:r>
      <w:r w:rsidR="003832D7">
        <w:rPr>
          <w:rFonts w:ascii="Times New Roman" w:hAnsi="Times New Roman" w:cs="Times New Roman"/>
          <w:sz w:val="28"/>
          <w:szCs w:val="28"/>
        </w:rPr>
        <w:t>Рост</w:t>
      </w:r>
      <w:r w:rsidR="0096404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</w:t>
      </w:r>
      <w:r w:rsidR="003F7C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640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отгру</w:t>
      </w:r>
      <w:r w:rsidR="00067E0E">
        <w:rPr>
          <w:rFonts w:ascii="Times New Roman" w:hAnsi="Times New Roman" w:cs="Times New Roman"/>
          <w:sz w:val="28"/>
          <w:szCs w:val="28"/>
        </w:rPr>
        <w:t>женной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E0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="00067E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F531E">
        <w:rPr>
          <w:rFonts w:ascii="Times New Roman" w:hAnsi="Times New Roman" w:cs="Times New Roman"/>
          <w:sz w:val="28"/>
          <w:szCs w:val="28"/>
        </w:rPr>
        <w:t>2</w:t>
      </w:r>
      <w:r w:rsidR="005241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E0E"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 w:rsidR="00AB2EB0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524148">
        <w:rPr>
          <w:rFonts w:ascii="Times New Roman" w:hAnsi="Times New Roman" w:cs="Times New Roman"/>
          <w:sz w:val="28"/>
          <w:szCs w:val="28"/>
        </w:rPr>
        <w:t>96,3</w:t>
      </w:r>
      <w:r w:rsidR="00686B1E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3832D7">
        <w:rPr>
          <w:rFonts w:ascii="Times New Roman" w:hAnsi="Times New Roman" w:cs="Times New Roman"/>
          <w:sz w:val="28"/>
          <w:szCs w:val="28"/>
        </w:rPr>
        <w:t>12</w:t>
      </w:r>
      <w:r w:rsidR="00524148">
        <w:rPr>
          <w:rFonts w:ascii="Times New Roman" w:hAnsi="Times New Roman" w:cs="Times New Roman"/>
          <w:sz w:val="28"/>
          <w:szCs w:val="28"/>
        </w:rPr>
        <w:t>1</w:t>
      </w:r>
      <w:r w:rsidR="003832D7">
        <w:rPr>
          <w:rFonts w:ascii="Times New Roman" w:hAnsi="Times New Roman" w:cs="Times New Roman"/>
          <w:sz w:val="28"/>
          <w:szCs w:val="28"/>
        </w:rPr>
        <w:t>,</w:t>
      </w:r>
      <w:r w:rsidR="00524148">
        <w:rPr>
          <w:rFonts w:ascii="Times New Roman" w:hAnsi="Times New Roman" w:cs="Times New Roman"/>
          <w:sz w:val="28"/>
          <w:szCs w:val="28"/>
        </w:rPr>
        <w:t>2</w:t>
      </w:r>
      <w:r w:rsidR="00AB2EB0">
        <w:rPr>
          <w:rFonts w:ascii="Times New Roman" w:hAnsi="Times New Roman" w:cs="Times New Roman"/>
          <w:sz w:val="28"/>
          <w:szCs w:val="28"/>
        </w:rPr>
        <w:t xml:space="preserve"> %, в сопоставимых ценах – </w:t>
      </w:r>
      <w:r w:rsidR="003832D7">
        <w:rPr>
          <w:rFonts w:ascii="Times New Roman" w:hAnsi="Times New Roman" w:cs="Times New Roman"/>
          <w:sz w:val="28"/>
          <w:szCs w:val="28"/>
        </w:rPr>
        <w:t>10</w:t>
      </w:r>
      <w:r w:rsidR="00524148">
        <w:rPr>
          <w:rFonts w:ascii="Times New Roman" w:hAnsi="Times New Roman" w:cs="Times New Roman"/>
          <w:sz w:val="28"/>
          <w:szCs w:val="28"/>
        </w:rPr>
        <w:t>6</w:t>
      </w:r>
      <w:r w:rsidR="003832D7">
        <w:rPr>
          <w:rFonts w:ascii="Times New Roman" w:hAnsi="Times New Roman" w:cs="Times New Roman"/>
          <w:sz w:val="28"/>
          <w:szCs w:val="28"/>
        </w:rPr>
        <w:t>,0</w:t>
      </w:r>
      <w:r w:rsidR="00AB2EB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25D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B3">
        <w:rPr>
          <w:rFonts w:ascii="Times New Roman" w:hAnsi="Times New Roman" w:cs="Times New Roman"/>
          <w:sz w:val="28"/>
          <w:szCs w:val="28"/>
        </w:rPr>
        <w:t xml:space="preserve">В </w:t>
      </w:r>
      <w:r w:rsidRPr="00F3505F">
        <w:rPr>
          <w:rFonts w:ascii="Times New Roman" w:hAnsi="Times New Roman" w:cs="Times New Roman"/>
          <w:b/>
          <w:i/>
          <w:sz w:val="28"/>
          <w:szCs w:val="28"/>
        </w:rPr>
        <w:t>разделе С «Обрабатывающие производства»</w:t>
      </w:r>
      <w:r w:rsidRPr="00090FB3">
        <w:rPr>
          <w:rFonts w:ascii="Times New Roman" w:hAnsi="Times New Roman" w:cs="Times New Roman"/>
          <w:sz w:val="28"/>
          <w:szCs w:val="28"/>
        </w:rPr>
        <w:t xml:space="preserve"> </w:t>
      </w:r>
      <w:r w:rsidR="00F1625D">
        <w:rPr>
          <w:rFonts w:ascii="Times New Roman" w:hAnsi="Times New Roman" w:cs="Times New Roman"/>
          <w:sz w:val="28"/>
          <w:szCs w:val="28"/>
        </w:rPr>
        <w:t xml:space="preserve">по полному кругу предприятий </w:t>
      </w:r>
      <w:r w:rsidRPr="00090FB3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614762">
        <w:rPr>
          <w:rFonts w:ascii="Times New Roman" w:hAnsi="Times New Roman" w:cs="Times New Roman"/>
          <w:sz w:val="28"/>
          <w:szCs w:val="28"/>
        </w:rPr>
        <w:t>рост</w:t>
      </w:r>
      <w:r w:rsidR="00067E0E">
        <w:rPr>
          <w:rFonts w:ascii="Times New Roman" w:hAnsi="Times New Roman" w:cs="Times New Roman"/>
          <w:sz w:val="28"/>
          <w:szCs w:val="28"/>
        </w:rPr>
        <w:t xml:space="preserve"> </w:t>
      </w:r>
      <w:r w:rsidRPr="00090FB3">
        <w:rPr>
          <w:rFonts w:ascii="Times New Roman" w:hAnsi="Times New Roman" w:cs="Times New Roman"/>
          <w:sz w:val="28"/>
          <w:szCs w:val="28"/>
        </w:rPr>
        <w:t>объ</w:t>
      </w:r>
      <w:r w:rsidR="003F7C78">
        <w:rPr>
          <w:rFonts w:ascii="Times New Roman" w:hAnsi="Times New Roman" w:cs="Times New Roman"/>
          <w:sz w:val="28"/>
          <w:szCs w:val="28"/>
        </w:rPr>
        <w:t>е</w:t>
      </w:r>
      <w:r w:rsidRPr="00090FB3">
        <w:rPr>
          <w:rFonts w:ascii="Times New Roman" w:hAnsi="Times New Roman" w:cs="Times New Roman"/>
          <w:sz w:val="28"/>
          <w:szCs w:val="28"/>
        </w:rPr>
        <w:t>м</w:t>
      </w:r>
      <w:r w:rsidR="00067E0E">
        <w:rPr>
          <w:rFonts w:ascii="Times New Roman" w:hAnsi="Times New Roman" w:cs="Times New Roman"/>
          <w:sz w:val="28"/>
          <w:szCs w:val="28"/>
        </w:rPr>
        <w:t>ов</w:t>
      </w:r>
      <w:r w:rsidRPr="00090FB3">
        <w:rPr>
          <w:rFonts w:ascii="Times New Roman" w:hAnsi="Times New Roman" w:cs="Times New Roman"/>
          <w:sz w:val="28"/>
          <w:szCs w:val="28"/>
        </w:rPr>
        <w:t xml:space="preserve"> </w:t>
      </w:r>
      <w:r w:rsidR="0096404D">
        <w:rPr>
          <w:rFonts w:ascii="Times New Roman" w:hAnsi="Times New Roman" w:cs="Times New Roman"/>
          <w:sz w:val="28"/>
          <w:szCs w:val="28"/>
        </w:rPr>
        <w:t xml:space="preserve">отгруженной </w:t>
      </w:r>
      <w:r w:rsidR="00090FB3">
        <w:rPr>
          <w:rFonts w:ascii="Times New Roman" w:hAnsi="Times New Roman" w:cs="Times New Roman"/>
          <w:sz w:val="28"/>
          <w:szCs w:val="28"/>
        </w:rPr>
        <w:t>про</w:t>
      </w:r>
      <w:r w:rsidR="0096404D">
        <w:rPr>
          <w:rFonts w:ascii="Times New Roman" w:hAnsi="Times New Roman" w:cs="Times New Roman"/>
          <w:sz w:val="28"/>
          <w:szCs w:val="28"/>
        </w:rPr>
        <w:t>дукции</w:t>
      </w:r>
      <w:r w:rsidR="00067E0E">
        <w:rPr>
          <w:rFonts w:ascii="Times New Roman" w:hAnsi="Times New Roman" w:cs="Times New Roman"/>
          <w:sz w:val="28"/>
          <w:szCs w:val="28"/>
        </w:rPr>
        <w:t xml:space="preserve">. </w:t>
      </w:r>
      <w:r w:rsidR="0053524D">
        <w:rPr>
          <w:rFonts w:ascii="Times New Roman" w:hAnsi="Times New Roman" w:cs="Times New Roman"/>
          <w:sz w:val="28"/>
          <w:szCs w:val="28"/>
        </w:rPr>
        <w:t>По о</w:t>
      </w:r>
      <w:r w:rsidR="00067E0E">
        <w:rPr>
          <w:rFonts w:ascii="Times New Roman" w:hAnsi="Times New Roman" w:cs="Times New Roman"/>
          <w:sz w:val="28"/>
          <w:szCs w:val="28"/>
        </w:rPr>
        <w:t>ценк</w:t>
      </w:r>
      <w:r w:rsidR="0053524D">
        <w:rPr>
          <w:rFonts w:ascii="Times New Roman" w:hAnsi="Times New Roman" w:cs="Times New Roman"/>
          <w:sz w:val="28"/>
          <w:szCs w:val="28"/>
        </w:rPr>
        <w:t>е 202</w:t>
      </w:r>
      <w:r w:rsidR="009013F7">
        <w:rPr>
          <w:rFonts w:ascii="Times New Roman" w:hAnsi="Times New Roman" w:cs="Times New Roman"/>
          <w:sz w:val="28"/>
          <w:szCs w:val="28"/>
        </w:rPr>
        <w:t>2</w:t>
      </w:r>
      <w:r w:rsidR="005352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E0E">
        <w:rPr>
          <w:rFonts w:ascii="Times New Roman" w:hAnsi="Times New Roman" w:cs="Times New Roman"/>
          <w:sz w:val="28"/>
          <w:szCs w:val="28"/>
        </w:rPr>
        <w:t xml:space="preserve">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067E0E">
        <w:rPr>
          <w:rFonts w:ascii="Times New Roman" w:hAnsi="Times New Roman" w:cs="Times New Roman"/>
          <w:sz w:val="28"/>
          <w:szCs w:val="28"/>
        </w:rPr>
        <w:t xml:space="preserve">м отгруженной продукции </w:t>
      </w:r>
      <w:r w:rsidR="0053524D">
        <w:rPr>
          <w:rFonts w:ascii="Times New Roman" w:hAnsi="Times New Roman" w:cs="Times New Roman"/>
          <w:sz w:val="28"/>
          <w:szCs w:val="28"/>
        </w:rPr>
        <w:t>составит</w:t>
      </w:r>
      <w:r w:rsidRPr="00090FB3">
        <w:rPr>
          <w:rFonts w:ascii="Times New Roman" w:hAnsi="Times New Roman" w:cs="Times New Roman"/>
          <w:sz w:val="28"/>
          <w:szCs w:val="28"/>
        </w:rPr>
        <w:t xml:space="preserve"> </w:t>
      </w:r>
      <w:r w:rsidR="009013F7">
        <w:rPr>
          <w:rFonts w:ascii="Times New Roman" w:hAnsi="Times New Roman" w:cs="Times New Roman"/>
          <w:sz w:val="28"/>
          <w:szCs w:val="28"/>
        </w:rPr>
        <w:t>22 588,2</w:t>
      </w:r>
      <w:r w:rsidRPr="00090FB3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45B2B">
        <w:rPr>
          <w:rFonts w:ascii="Times New Roman" w:hAnsi="Times New Roman" w:cs="Times New Roman"/>
          <w:sz w:val="28"/>
          <w:szCs w:val="28"/>
        </w:rPr>
        <w:t>лей</w:t>
      </w:r>
      <w:r w:rsidRPr="00090FB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013F7">
        <w:rPr>
          <w:rFonts w:ascii="Times New Roman" w:hAnsi="Times New Roman" w:cs="Times New Roman"/>
          <w:sz w:val="28"/>
          <w:szCs w:val="28"/>
        </w:rPr>
        <w:t>6,4</w:t>
      </w:r>
      <w:r w:rsidR="00090FB3">
        <w:rPr>
          <w:rFonts w:ascii="Times New Roman" w:hAnsi="Times New Roman" w:cs="Times New Roman"/>
          <w:sz w:val="28"/>
          <w:szCs w:val="28"/>
        </w:rPr>
        <w:t xml:space="preserve"> </w:t>
      </w:r>
      <w:r w:rsidRPr="00090FB3">
        <w:rPr>
          <w:rFonts w:ascii="Times New Roman" w:hAnsi="Times New Roman" w:cs="Times New Roman"/>
          <w:sz w:val="28"/>
          <w:szCs w:val="28"/>
        </w:rPr>
        <w:t xml:space="preserve">% </w:t>
      </w:r>
      <w:r w:rsidR="00F3505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013F7">
        <w:rPr>
          <w:rFonts w:ascii="Times New Roman" w:hAnsi="Times New Roman" w:cs="Times New Roman"/>
          <w:sz w:val="28"/>
          <w:szCs w:val="28"/>
        </w:rPr>
        <w:t>1</w:t>
      </w:r>
      <w:r w:rsidR="00614762">
        <w:rPr>
          <w:rFonts w:ascii="Times New Roman" w:hAnsi="Times New Roman" w:cs="Times New Roman"/>
          <w:sz w:val="28"/>
          <w:szCs w:val="28"/>
        </w:rPr>
        <w:t> 3</w:t>
      </w:r>
      <w:r w:rsidR="009013F7">
        <w:rPr>
          <w:rFonts w:ascii="Times New Roman" w:hAnsi="Times New Roman" w:cs="Times New Roman"/>
          <w:sz w:val="28"/>
          <w:szCs w:val="28"/>
        </w:rPr>
        <w:t>6</w:t>
      </w:r>
      <w:r w:rsidR="00614762">
        <w:rPr>
          <w:rFonts w:ascii="Times New Roman" w:hAnsi="Times New Roman" w:cs="Times New Roman"/>
          <w:sz w:val="28"/>
          <w:szCs w:val="28"/>
        </w:rPr>
        <w:t>7,</w:t>
      </w:r>
      <w:r w:rsidR="009013F7">
        <w:rPr>
          <w:rFonts w:ascii="Times New Roman" w:hAnsi="Times New Roman" w:cs="Times New Roman"/>
          <w:sz w:val="28"/>
          <w:szCs w:val="28"/>
        </w:rPr>
        <w:t>9</w:t>
      </w:r>
      <w:r w:rsidR="00F3505F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614762">
        <w:rPr>
          <w:rFonts w:ascii="Times New Roman" w:hAnsi="Times New Roman" w:cs="Times New Roman"/>
          <w:sz w:val="28"/>
          <w:szCs w:val="28"/>
        </w:rPr>
        <w:t>превышает</w:t>
      </w:r>
      <w:r w:rsidRPr="00090FB3">
        <w:rPr>
          <w:rFonts w:ascii="Times New Roman" w:hAnsi="Times New Roman" w:cs="Times New Roman"/>
          <w:sz w:val="28"/>
          <w:szCs w:val="28"/>
        </w:rPr>
        <w:t xml:space="preserve"> </w:t>
      </w:r>
      <w:r w:rsidR="00090FB3">
        <w:rPr>
          <w:rFonts w:ascii="Times New Roman" w:hAnsi="Times New Roman" w:cs="Times New Roman"/>
          <w:sz w:val="28"/>
          <w:szCs w:val="28"/>
        </w:rPr>
        <w:t>уров</w:t>
      </w:r>
      <w:r w:rsidR="00614762">
        <w:rPr>
          <w:rFonts w:ascii="Times New Roman" w:hAnsi="Times New Roman" w:cs="Times New Roman"/>
          <w:sz w:val="28"/>
          <w:szCs w:val="28"/>
        </w:rPr>
        <w:t>е</w:t>
      </w:r>
      <w:r w:rsidR="00090FB3">
        <w:rPr>
          <w:rFonts w:ascii="Times New Roman" w:hAnsi="Times New Roman" w:cs="Times New Roman"/>
          <w:sz w:val="28"/>
          <w:szCs w:val="28"/>
        </w:rPr>
        <w:t>н</w:t>
      </w:r>
      <w:r w:rsidR="00614762">
        <w:rPr>
          <w:rFonts w:ascii="Times New Roman" w:hAnsi="Times New Roman" w:cs="Times New Roman"/>
          <w:sz w:val="28"/>
          <w:szCs w:val="28"/>
        </w:rPr>
        <w:t>ь</w:t>
      </w:r>
      <w:r w:rsidR="00090FB3">
        <w:rPr>
          <w:rFonts w:ascii="Times New Roman" w:hAnsi="Times New Roman" w:cs="Times New Roman"/>
          <w:sz w:val="28"/>
          <w:szCs w:val="28"/>
        </w:rPr>
        <w:t xml:space="preserve"> </w:t>
      </w:r>
      <w:r w:rsidRPr="00090FB3">
        <w:rPr>
          <w:rFonts w:ascii="Times New Roman" w:hAnsi="Times New Roman" w:cs="Times New Roman"/>
          <w:sz w:val="28"/>
          <w:szCs w:val="28"/>
        </w:rPr>
        <w:t>20</w:t>
      </w:r>
      <w:r w:rsidR="00614762">
        <w:rPr>
          <w:rFonts w:ascii="Times New Roman" w:hAnsi="Times New Roman" w:cs="Times New Roman"/>
          <w:sz w:val="28"/>
          <w:szCs w:val="28"/>
        </w:rPr>
        <w:t>2</w:t>
      </w:r>
      <w:r w:rsidR="009013F7">
        <w:rPr>
          <w:rFonts w:ascii="Times New Roman" w:hAnsi="Times New Roman" w:cs="Times New Roman"/>
          <w:sz w:val="28"/>
          <w:szCs w:val="28"/>
        </w:rPr>
        <w:t>1</w:t>
      </w:r>
      <w:r w:rsidRPr="00090FB3">
        <w:rPr>
          <w:rFonts w:ascii="Times New Roman" w:hAnsi="Times New Roman" w:cs="Times New Roman"/>
          <w:sz w:val="28"/>
          <w:szCs w:val="28"/>
        </w:rPr>
        <w:t xml:space="preserve"> год</w:t>
      </w:r>
      <w:r w:rsidR="00090FB3">
        <w:rPr>
          <w:rFonts w:ascii="Times New Roman" w:hAnsi="Times New Roman" w:cs="Times New Roman"/>
          <w:sz w:val="28"/>
          <w:szCs w:val="28"/>
        </w:rPr>
        <w:t>а</w:t>
      </w:r>
      <w:r w:rsidRPr="00090FB3">
        <w:rPr>
          <w:rFonts w:ascii="Times New Roman" w:hAnsi="Times New Roman" w:cs="Times New Roman"/>
          <w:sz w:val="28"/>
          <w:szCs w:val="28"/>
        </w:rPr>
        <w:t xml:space="preserve"> в </w:t>
      </w:r>
      <w:r w:rsidR="00F3505F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090FB3">
        <w:rPr>
          <w:rFonts w:ascii="Times New Roman" w:hAnsi="Times New Roman" w:cs="Times New Roman"/>
          <w:sz w:val="28"/>
          <w:szCs w:val="28"/>
        </w:rPr>
        <w:t>ценах</w:t>
      </w:r>
      <w:r w:rsidR="0096404D">
        <w:rPr>
          <w:rFonts w:ascii="Times New Roman" w:hAnsi="Times New Roman" w:cs="Times New Roman"/>
          <w:sz w:val="28"/>
          <w:szCs w:val="28"/>
        </w:rPr>
        <w:t xml:space="preserve"> и на </w:t>
      </w:r>
      <w:r w:rsidR="00614762">
        <w:rPr>
          <w:rFonts w:ascii="Times New Roman" w:hAnsi="Times New Roman" w:cs="Times New Roman"/>
          <w:sz w:val="28"/>
          <w:szCs w:val="28"/>
        </w:rPr>
        <w:t>1</w:t>
      </w:r>
      <w:r w:rsidR="009013F7">
        <w:rPr>
          <w:rFonts w:ascii="Times New Roman" w:hAnsi="Times New Roman" w:cs="Times New Roman"/>
          <w:sz w:val="28"/>
          <w:szCs w:val="28"/>
        </w:rPr>
        <w:t>0</w:t>
      </w:r>
      <w:r w:rsidR="00614762">
        <w:rPr>
          <w:rFonts w:ascii="Times New Roman" w:hAnsi="Times New Roman" w:cs="Times New Roman"/>
          <w:sz w:val="28"/>
          <w:szCs w:val="28"/>
        </w:rPr>
        <w:t>,</w:t>
      </w:r>
      <w:r w:rsidR="009013F7">
        <w:rPr>
          <w:rFonts w:ascii="Times New Roman" w:hAnsi="Times New Roman" w:cs="Times New Roman"/>
          <w:sz w:val="28"/>
          <w:szCs w:val="28"/>
        </w:rPr>
        <w:t>2</w:t>
      </w:r>
      <w:r w:rsidR="00614762">
        <w:rPr>
          <w:rFonts w:ascii="Times New Roman" w:hAnsi="Times New Roman" w:cs="Times New Roman"/>
          <w:sz w:val="28"/>
          <w:szCs w:val="28"/>
        </w:rPr>
        <w:t xml:space="preserve"> </w:t>
      </w:r>
      <w:r w:rsidR="0096404D">
        <w:rPr>
          <w:rFonts w:ascii="Times New Roman" w:hAnsi="Times New Roman" w:cs="Times New Roman"/>
          <w:sz w:val="28"/>
          <w:szCs w:val="28"/>
        </w:rPr>
        <w:t>% в сопоставимых ценах</w:t>
      </w:r>
      <w:r w:rsidR="009013F7">
        <w:rPr>
          <w:rFonts w:ascii="Times New Roman" w:hAnsi="Times New Roman" w:cs="Times New Roman"/>
          <w:sz w:val="28"/>
          <w:szCs w:val="28"/>
        </w:rPr>
        <w:t xml:space="preserve"> (</w:t>
      </w:r>
      <w:r w:rsidR="00714532">
        <w:rPr>
          <w:rFonts w:ascii="Times New Roman" w:hAnsi="Times New Roman" w:cs="Times New Roman"/>
          <w:sz w:val="28"/>
          <w:szCs w:val="28"/>
        </w:rPr>
        <w:t xml:space="preserve">при </w:t>
      </w:r>
      <w:r w:rsidR="009013F7">
        <w:rPr>
          <w:rFonts w:ascii="Times New Roman" w:hAnsi="Times New Roman" w:cs="Times New Roman"/>
          <w:sz w:val="28"/>
          <w:szCs w:val="28"/>
        </w:rPr>
        <w:t>этом индекс физического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9013F7">
        <w:rPr>
          <w:rFonts w:ascii="Times New Roman" w:hAnsi="Times New Roman" w:cs="Times New Roman"/>
          <w:sz w:val="28"/>
          <w:szCs w:val="28"/>
        </w:rPr>
        <w:t>ма 2022 года ожидается на уровне 96,</w:t>
      </w:r>
      <w:r w:rsidR="00714532">
        <w:rPr>
          <w:rFonts w:ascii="Times New Roman" w:hAnsi="Times New Roman" w:cs="Times New Roman"/>
          <w:sz w:val="28"/>
          <w:szCs w:val="28"/>
        </w:rPr>
        <w:t>2</w:t>
      </w:r>
      <w:r w:rsidR="009013F7">
        <w:rPr>
          <w:rFonts w:ascii="Times New Roman" w:hAnsi="Times New Roman" w:cs="Times New Roman"/>
          <w:sz w:val="28"/>
          <w:szCs w:val="28"/>
        </w:rPr>
        <w:t xml:space="preserve"> %)</w:t>
      </w:r>
      <w:r w:rsidR="00714532">
        <w:rPr>
          <w:rFonts w:ascii="Times New Roman" w:hAnsi="Times New Roman" w:cs="Times New Roman"/>
          <w:sz w:val="28"/>
          <w:szCs w:val="28"/>
        </w:rPr>
        <w:t>.</w:t>
      </w:r>
      <w:r w:rsidRPr="00090FB3">
        <w:rPr>
          <w:rFonts w:ascii="Times New Roman" w:hAnsi="Times New Roman" w:cs="Times New Roman"/>
          <w:sz w:val="28"/>
          <w:szCs w:val="28"/>
        </w:rPr>
        <w:t xml:space="preserve"> </w:t>
      </w:r>
      <w:r w:rsidR="00F1625D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также планируется </w:t>
      </w:r>
      <w:r w:rsidR="00614762">
        <w:rPr>
          <w:rFonts w:ascii="Times New Roman" w:hAnsi="Times New Roman" w:cs="Times New Roman"/>
          <w:sz w:val="28"/>
          <w:szCs w:val="28"/>
        </w:rPr>
        <w:t>увеличение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614762">
        <w:rPr>
          <w:rFonts w:ascii="Times New Roman" w:hAnsi="Times New Roman" w:cs="Times New Roman"/>
          <w:sz w:val="28"/>
          <w:szCs w:val="28"/>
        </w:rPr>
        <w:t>ма</w:t>
      </w:r>
      <w:r w:rsidR="00F1625D">
        <w:rPr>
          <w:rFonts w:ascii="Times New Roman" w:hAnsi="Times New Roman" w:cs="Times New Roman"/>
          <w:sz w:val="28"/>
          <w:szCs w:val="28"/>
        </w:rPr>
        <w:t xml:space="preserve"> на </w:t>
      </w:r>
      <w:r w:rsidR="009013F7">
        <w:rPr>
          <w:rFonts w:ascii="Times New Roman" w:hAnsi="Times New Roman" w:cs="Times New Roman"/>
          <w:sz w:val="28"/>
          <w:szCs w:val="28"/>
        </w:rPr>
        <w:t>5,8</w:t>
      </w:r>
      <w:r w:rsidR="00F1625D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9013F7">
        <w:rPr>
          <w:rFonts w:ascii="Times New Roman" w:hAnsi="Times New Roman" w:cs="Times New Roman"/>
          <w:sz w:val="28"/>
          <w:szCs w:val="28"/>
        </w:rPr>
        <w:t>1 117,7</w:t>
      </w:r>
      <w:r w:rsidR="00614762">
        <w:rPr>
          <w:rFonts w:ascii="Times New Roman" w:hAnsi="Times New Roman" w:cs="Times New Roman"/>
          <w:sz w:val="28"/>
          <w:szCs w:val="28"/>
        </w:rPr>
        <w:t xml:space="preserve"> </w:t>
      </w:r>
      <w:r w:rsidR="00F1625D">
        <w:rPr>
          <w:rFonts w:ascii="Times New Roman" w:hAnsi="Times New Roman" w:cs="Times New Roman"/>
          <w:sz w:val="28"/>
          <w:szCs w:val="28"/>
        </w:rPr>
        <w:t>млн. рублей</w:t>
      </w:r>
      <w:r w:rsidR="0096404D">
        <w:rPr>
          <w:rFonts w:ascii="Times New Roman" w:hAnsi="Times New Roman" w:cs="Times New Roman"/>
          <w:sz w:val="28"/>
          <w:szCs w:val="28"/>
        </w:rPr>
        <w:t xml:space="preserve"> в действующих ценах и на </w:t>
      </w:r>
      <w:r w:rsidR="00614762">
        <w:rPr>
          <w:rFonts w:ascii="Times New Roman" w:hAnsi="Times New Roman" w:cs="Times New Roman"/>
          <w:sz w:val="28"/>
          <w:szCs w:val="28"/>
        </w:rPr>
        <w:t>1</w:t>
      </w:r>
      <w:r w:rsidR="009013F7">
        <w:rPr>
          <w:rFonts w:ascii="Times New Roman" w:hAnsi="Times New Roman" w:cs="Times New Roman"/>
          <w:sz w:val="28"/>
          <w:szCs w:val="28"/>
        </w:rPr>
        <w:t>1</w:t>
      </w:r>
      <w:r w:rsidR="00614762">
        <w:rPr>
          <w:rFonts w:ascii="Times New Roman" w:hAnsi="Times New Roman" w:cs="Times New Roman"/>
          <w:sz w:val="28"/>
          <w:szCs w:val="28"/>
        </w:rPr>
        <w:t>,</w:t>
      </w:r>
      <w:r w:rsidR="009013F7">
        <w:rPr>
          <w:rFonts w:ascii="Times New Roman" w:hAnsi="Times New Roman" w:cs="Times New Roman"/>
          <w:sz w:val="28"/>
          <w:szCs w:val="28"/>
        </w:rPr>
        <w:t>4</w:t>
      </w:r>
      <w:r w:rsidR="0096404D"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="00F16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DD5" w:rsidRDefault="00F1625D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5B5DD5" w:rsidRPr="00090FB3">
        <w:rPr>
          <w:rFonts w:ascii="Times New Roman" w:hAnsi="Times New Roman" w:cs="Times New Roman"/>
          <w:sz w:val="28"/>
          <w:szCs w:val="28"/>
        </w:rPr>
        <w:t xml:space="preserve"> раздел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5DD5" w:rsidRPr="00090FB3">
        <w:rPr>
          <w:rFonts w:ascii="Times New Roman" w:hAnsi="Times New Roman" w:cs="Times New Roman"/>
          <w:sz w:val="28"/>
          <w:szCs w:val="28"/>
        </w:rPr>
        <w:t>тся по 1</w:t>
      </w:r>
      <w:r w:rsidR="00B72637">
        <w:rPr>
          <w:rFonts w:ascii="Times New Roman" w:hAnsi="Times New Roman" w:cs="Times New Roman"/>
          <w:sz w:val="28"/>
          <w:szCs w:val="28"/>
        </w:rPr>
        <w:t>5</w:t>
      </w:r>
      <w:r w:rsidR="005B5DD5" w:rsidRPr="00090FB3">
        <w:rPr>
          <w:rFonts w:ascii="Times New Roman" w:hAnsi="Times New Roman" w:cs="Times New Roman"/>
          <w:sz w:val="28"/>
          <w:szCs w:val="28"/>
        </w:rPr>
        <w:t xml:space="preserve"> подразделам, основными из которых являются</w:t>
      </w:r>
      <w:r w:rsidR="005B5DD5">
        <w:t>:</w:t>
      </w:r>
    </w:p>
    <w:p w:rsidR="00614762" w:rsidRPr="00994003" w:rsidRDefault="00614762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B9">
        <w:rPr>
          <w:rFonts w:ascii="Times New Roman" w:hAnsi="Times New Roman" w:cs="Times New Roman"/>
          <w:i/>
          <w:sz w:val="28"/>
          <w:szCs w:val="28"/>
        </w:rPr>
        <w:lastRenderedPageBreak/>
        <w:t>Подраздел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66">
        <w:rPr>
          <w:rFonts w:ascii="Times New Roman" w:hAnsi="Times New Roman" w:cs="Times New Roman"/>
          <w:i/>
          <w:sz w:val="28"/>
          <w:szCs w:val="28"/>
        </w:rPr>
        <w:t>«Производство бумаги и бумажных изделий</w:t>
      </w:r>
      <w:r>
        <w:rPr>
          <w:rFonts w:ascii="Times New Roman" w:hAnsi="Times New Roman" w:cs="Times New Roman"/>
          <w:i/>
          <w:sz w:val="28"/>
          <w:szCs w:val="28"/>
        </w:rPr>
        <w:t>; Деятельность полиграфическая и копирование носителей информации</w:t>
      </w:r>
      <w:r w:rsidRPr="00892766">
        <w:rPr>
          <w:rFonts w:ascii="Times New Roman" w:hAnsi="Times New Roman" w:cs="Times New Roman"/>
          <w:i/>
          <w:sz w:val="28"/>
          <w:szCs w:val="28"/>
        </w:rPr>
        <w:t>»</w:t>
      </w:r>
    </w:p>
    <w:p w:rsidR="00614762" w:rsidRPr="00310451" w:rsidRDefault="00614762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подраздел по оценке 202</w:t>
      </w:r>
      <w:r w:rsidR="002A6F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(в действующих ценах) на первом месте</w:t>
      </w:r>
      <w:r w:rsidRPr="00310451">
        <w:rPr>
          <w:rFonts w:ascii="Times New Roman" w:hAnsi="Times New Roman" w:cs="Times New Roman"/>
          <w:sz w:val="28"/>
          <w:szCs w:val="28"/>
        </w:rPr>
        <w:t xml:space="preserve"> </w:t>
      </w:r>
      <w:r w:rsidR="00A13A0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13A09" w:rsidRPr="00A13A09">
        <w:rPr>
          <w:rFonts w:ascii="Times New Roman" w:hAnsi="Times New Roman" w:cs="Times New Roman"/>
          <w:i/>
          <w:sz w:val="28"/>
          <w:szCs w:val="28"/>
        </w:rPr>
        <w:t xml:space="preserve">«Обрабатывающие производства» </w:t>
      </w:r>
      <w:r w:rsidRPr="00310451">
        <w:rPr>
          <w:rFonts w:ascii="Times New Roman" w:hAnsi="Times New Roman" w:cs="Times New Roman"/>
          <w:sz w:val="28"/>
          <w:szCs w:val="28"/>
        </w:rPr>
        <w:t>по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Pr="00310451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 отгруженной продукции</w:t>
      </w:r>
      <w:r w:rsidR="005600E8">
        <w:rPr>
          <w:rFonts w:ascii="Times New Roman" w:hAnsi="Times New Roman" w:cs="Times New Roman"/>
          <w:sz w:val="28"/>
          <w:szCs w:val="28"/>
        </w:rPr>
        <w:t>, его доля составляет 40,1 %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10451"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Pr="00310451">
        <w:rPr>
          <w:rFonts w:ascii="Times New Roman" w:hAnsi="Times New Roman" w:cs="Times New Roman"/>
          <w:sz w:val="28"/>
          <w:szCs w:val="28"/>
        </w:rPr>
        <w:t>м отгруженной продукции по этому подразделу по полному кругу предприятий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6FD5">
        <w:rPr>
          <w:rFonts w:ascii="Times New Roman" w:hAnsi="Times New Roman" w:cs="Times New Roman"/>
          <w:sz w:val="28"/>
          <w:szCs w:val="28"/>
        </w:rPr>
        <w:t>2</w:t>
      </w:r>
      <w:r w:rsidRPr="00310451">
        <w:rPr>
          <w:rFonts w:ascii="Times New Roman" w:hAnsi="Times New Roman" w:cs="Times New Roman"/>
          <w:sz w:val="28"/>
          <w:szCs w:val="28"/>
        </w:rPr>
        <w:t xml:space="preserve"> году ожидается в сумме </w:t>
      </w:r>
      <w:r w:rsidR="002A6FD5">
        <w:rPr>
          <w:rFonts w:ascii="Times New Roman" w:hAnsi="Times New Roman" w:cs="Times New Roman"/>
          <w:sz w:val="28"/>
          <w:szCs w:val="28"/>
        </w:rPr>
        <w:t>9 058,5</w:t>
      </w:r>
      <w:r w:rsidRPr="00310451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лей или 1</w:t>
      </w:r>
      <w:r w:rsidR="002A6FD5">
        <w:rPr>
          <w:rFonts w:ascii="Times New Roman" w:hAnsi="Times New Roman" w:cs="Times New Roman"/>
          <w:sz w:val="28"/>
          <w:szCs w:val="28"/>
        </w:rPr>
        <w:t>18,8</w:t>
      </w:r>
      <w:r>
        <w:rPr>
          <w:rFonts w:ascii="Times New Roman" w:hAnsi="Times New Roman" w:cs="Times New Roman"/>
          <w:sz w:val="28"/>
          <w:szCs w:val="28"/>
        </w:rPr>
        <w:t xml:space="preserve"> % в действующих ценах к уровню 202</w:t>
      </w:r>
      <w:r w:rsidR="002A6F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</w:t>
      </w:r>
      <w:r w:rsidRPr="00310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6FD5">
        <w:rPr>
          <w:rFonts w:ascii="Times New Roman" w:hAnsi="Times New Roman" w:cs="Times New Roman"/>
          <w:sz w:val="28"/>
          <w:szCs w:val="28"/>
        </w:rPr>
        <w:t>46,0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451">
        <w:rPr>
          <w:rFonts w:ascii="Times New Roman" w:hAnsi="Times New Roman" w:cs="Times New Roman"/>
          <w:sz w:val="28"/>
          <w:szCs w:val="28"/>
        </w:rPr>
        <w:t>% в сопоставимых ценах.</w:t>
      </w:r>
    </w:p>
    <w:p w:rsidR="002A6FD5" w:rsidRDefault="00614762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1">
        <w:rPr>
          <w:rFonts w:ascii="Times New Roman" w:hAnsi="Times New Roman" w:cs="Times New Roman"/>
          <w:sz w:val="28"/>
          <w:szCs w:val="28"/>
        </w:rPr>
        <w:t>9</w:t>
      </w:r>
      <w:r w:rsidR="002A6F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6F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451">
        <w:rPr>
          <w:rFonts w:ascii="Times New Roman" w:hAnsi="Times New Roman" w:cs="Times New Roman"/>
          <w:sz w:val="28"/>
          <w:szCs w:val="28"/>
        </w:rPr>
        <w:t>% всей продукции отрасли приходится на крупные и средние предприятия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2A6FD5">
        <w:rPr>
          <w:rFonts w:ascii="Times New Roman" w:hAnsi="Times New Roman" w:cs="Times New Roman"/>
          <w:sz w:val="28"/>
          <w:szCs w:val="28"/>
        </w:rPr>
        <w:t>:</w:t>
      </w:r>
    </w:p>
    <w:p w:rsidR="002A6FD5" w:rsidRDefault="002A6FD5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14762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4762">
        <w:rPr>
          <w:rFonts w:ascii="Times New Roman" w:hAnsi="Times New Roman" w:cs="Times New Roman"/>
          <w:sz w:val="28"/>
          <w:szCs w:val="28"/>
        </w:rPr>
        <w:t xml:space="preserve"> % приходится на долю </w:t>
      </w:r>
      <w:r w:rsidR="00614762" w:rsidRPr="0031045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14762" w:rsidRPr="00310451">
        <w:rPr>
          <w:rFonts w:ascii="Times New Roman" w:hAnsi="Times New Roman" w:cs="Times New Roman"/>
          <w:sz w:val="28"/>
          <w:szCs w:val="28"/>
        </w:rPr>
        <w:t>Картонтара</w:t>
      </w:r>
      <w:proofErr w:type="spellEnd"/>
      <w:r w:rsidR="00614762" w:rsidRPr="003104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762" w:rsidRDefault="002A6FD5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- 60,3 % приходится на долю </w:t>
      </w:r>
      <w:r w:rsidRPr="00310451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 xml:space="preserve">СФТ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Пакеджинг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A6FD5" w:rsidRDefault="002A6FD5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- 0,6 % приходится на долю </w:t>
      </w:r>
      <w:r w:rsidRPr="003104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045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Полиграф-ЮГ</w:t>
      </w:r>
      <w:r w:rsidRPr="003104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21E" w:rsidRPr="00F5321E" w:rsidRDefault="00F5321E" w:rsidP="00F53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2021 года на предприятии ООО </w:t>
      </w:r>
      <w:r w:rsidRPr="003104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0451">
        <w:rPr>
          <w:rFonts w:ascii="Times New Roman" w:hAnsi="Times New Roman" w:cs="Times New Roman"/>
          <w:sz w:val="28"/>
          <w:szCs w:val="28"/>
        </w:rPr>
        <w:t>Картонтара</w:t>
      </w:r>
      <w:proofErr w:type="spellEnd"/>
      <w:r w:rsidRPr="00310451">
        <w:rPr>
          <w:rFonts w:ascii="Times New Roman" w:hAnsi="Times New Roman" w:cs="Times New Roman"/>
          <w:sz w:val="28"/>
          <w:szCs w:val="28"/>
        </w:rPr>
        <w:t>»</w:t>
      </w:r>
      <w:r w:rsidRPr="00F5321E">
        <w:rPr>
          <w:rFonts w:ascii="Times New Roman" w:hAnsi="Times New Roman" w:cs="Times New Roman"/>
          <w:sz w:val="28"/>
          <w:szCs w:val="28"/>
        </w:rPr>
        <w:t xml:space="preserve"> проведена реорганизация, произошло разделение предприятия по видам деятельности, был создан филиал ООО «СФТ </w:t>
      </w:r>
      <w:proofErr w:type="spellStart"/>
      <w:r w:rsidRPr="00F5321E">
        <w:rPr>
          <w:rFonts w:ascii="Times New Roman" w:hAnsi="Times New Roman" w:cs="Times New Roman"/>
          <w:sz w:val="28"/>
          <w:szCs w:val="28"/>
        </w:rPr>
        <w:t>Пакеджинг</w:t>
      </w:r>
      <w:proofErr w:type="spellEnd"/>
      <w:r w:rsidRPr="00F5321E">
        <w:rPr>
          <w:rFonts w:ascii="Times New Roman" w:hAnsi="Times New Roman" w:cs="Times New Roman"/>
          <w:sz w:val="28"/>
          <w:szCs w:val="28"/>
        </w:rPr>
        <w:t xml:space="preserve">», которому передано производство </w:t>
      </w:r>
      <w:proofErr w:type="spellStart"/>
      <w:r w:rsidRPr="00F5321E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F5321E">
        <w:rPr>
          <w:rFonts w:ascii="Times New Roman" w:hAnsi="Times New Roman" w:cs="Times New Roman"/>
          <w:sz w:val="28"/>
          <w:szCs w:val="28"/>
        </w:rPr>
        <w:t xml:space="preserve"> и ящиков из </w:t>
      </w:r>
      <w:proofErr w:type="spellStart"/>
      <w:r w:rsidRPr="00F5321E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F5321E">
        <w:rPr>
          <w:rFonts w:ascii="Times New Roman" w:hAnsi="Times New Roman" w:cs="Times New Roman"/>
          <w:sz w:val="28"/>
          <w:szCs w:val="28"/>
        </w:rPr>
        <w:t>. На ООО «</w:t>
      </w:r>
      <w:proofErr w:type="spellStart"/>
      <w:r w:rsidRPr="00F5321E">
        <w:rPr>
          <w:rFonts w:ascii="Times New Roman" w:hAnsi="Times New Roman" w:cs="Times New Roman"/>
          <w:sz w:val="28"/>
          <w:szCs w:val="28"/>
        </w:rPr>
        <w:t>Картонтара</w:t>
      </w:r>
      <w:proofErr w:type="spellEnd"/>
      <w:r w:rsidRPr="00F5321E">
        <w:rPr>
          <w:rFonts w:ascii="Times New Roman" w:hAnsi="Times New Roman" w:cs="Times New Roman"/>
          <w:sz w:val="28"/>
          <w:szCs w:val="28"/>
        </w:rPr>
        <w:t xml:space="preserve">» производится сырьё для дальнейшего производства готовой продукции ООО «СФТ </w:t>
      </w:r>
      <w:proofErr w:type="spellStart"/>
      <w:r w:rsidRPr="00F5321E">
        <w:rPr>
          <w:rFonts w:ascii="Times New Roman" w:hAnsi="Times New Roman" w:cs="Times New Roman"/>
          <w:sz w:val="28"/>
          <w:szCs w:val="28"/>
        </w:rPr>
        <w:t>Пакеджинг</w:t>
      </w:r>
      <w:proofErr w:type="spellEnd"/>
      <w:r w:rsidRPr="00F532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14762" w:rsidRDefault="00F5321E" w:rsidP="00F53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</w:t>
      </w:r>
      <w:r w:rsidR="00614762" w:rsidRPr="00310451">
        <w:rPr>
          <w:rFonts w:ascii="Times New Roman" w:hAnsi="Times New Roman" w:cs="Times New Roman"/>
          <w:sz w:val="28"/>
          <w:szCs w:val="28"/>
        </w:rPr>
        <w:t>20</w:t>
      </w:r>
      <w:r w:rsidR="00614762">
        <w:rPr>
          <w:rFonts w:ascii="Times New Roman" w:hAnsi="Times New Roman" w:cs="Times New Roman"/>
          <w:sz w:val="28"/>
          <w:szCs w:val="28"/>
        </w:rPr>
        <w:t>2</w:t>
      </w:r>
      <w:r w:rsidR="00A06D9E">
        <w:rPr>
          <w:rFonts w:ascii="Times New Roman" w:hAnsi="Times New Roman" w:cs="Times New Roman"/>
          <w:sz w:val="28"/>
          <w:szCs w:val="28"/>
        </w:rPr>
        <w:t>2</w:t>
      </w:r>
      <w:r w:rsidR="00614762" w:rsidRPr="0031045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4762" w:rsidRPr="0031045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предприятиях данного подраздела </w:t>
      </w:r>
      <w:r w:rsidR="00BC4713">
        <w:rPr>
          <w:rFonts w:ascii="Times New Roman" w:hAnsi="Times New Roman" w:cs="Times New Roman"/>
          <w:sz w:val="28"/>
          <w:szCs w:val="28"/>
        </w:rPr>
        <w:t xml:space="preserve">складывается различная ситуация по производству продукции – </w:t>
      </w:r>
      <w:r w:rsidR="00614762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BC4713">
        <w:rPr>
          <w:rFonts w:ascii="Times New Roman" w:hAnsi="Times New Roman" w:cs="Times New Roman"/>
          <w:sz w:val="28"/>
          <w:szCs w:val="28"/>
        </w:rPr>
        <w:t xml:space="preserve">как </w:t>
      </w:r>
      <w:r w:rsidR="00614762">
        <w:rPr>
          <w:rFonts w:ascii="Times New Roman" w:hAnsi="Times New Roman" w:cs="Times New Roman"/>
          <w:sz w:val="28"/>
          <w:szCs w:val="28"/>
        </w:rPr>
        <w:t>увеличение</w:t>
      </w:r>
      <w:r w:rsidR="00BC4713">
        <w:rPr>
          <w:rFonts w:ascii="Times New Roman" w:hAnsi="Times New Roman" w:cs="Times New Roman"/>
          <w:sz w:val="28"/>
          <w:szCs w:val="28"/>
        </w:rPr>
        <w:t>, так и уменьшение</w:t>
      </w:r>
      <w:r w:rsidR="00614762">
        <w:rPr>
          <w:rFonts w:ascii="Times New Roman" w:hAnsi="Times New Roman" w:cs="Times New Roman"/>
          <w:sz w:val="28"/>
          <w:szCs w:val="28"/>
        </w:rPr>
        <w:t xml:space="preserve">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 w:rsidR="00614762">
        <w:rPr>
          <w:rFonts w:ascii="Times New Roman" w:hAnsi="Times New Roman" w:cs="Times New Roman"/>
          <w:sz w:val="28"/>
          <w:szCs w:val="28"/>
        </w:rPr>
        <w:t xml:space="preserve">мов производства </w:t>
      </w:r>
      <w:r w:rsidR="00850478">
        <w:rPr>
          <w:rFonts w:ascii="Times New Roman" w:hAnsi="Times New Roman" w:cs="Times New Roman"/>
          <w:sz w:val="28"/>
          <w:szCs w:val="28"/>
        </w:rPr>
        <w:t xml:space="preserve">различной </w:t>
      </w:r>
      <w:r w:rsidR="00614762">
        <w:rPr>
          <w:rFonts w:ascii="Times New Roman" w:hAnsi="Times New Roman" w:cs="Times New Roman"/>
          <w:sz w:val="28"/>
          <w:szCs w:val="28"/>
        </w:rPr>
        <w:t>продукции.</w:t>
      </w:r>
      <w:r w:rsidR="00614762" w:rsidRPr="00310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762" w:rsidRDefault="00614762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321E">
        <w:rPr>
          <w:rFonts w:ascii="Times New Roman" w:hAnsi="Times New Roman" w:cs="Times New Roman"/>
          <w:sz w:val="28"/>
          <w:szCs w:val="28"/>
        </w:rPr>
        <w:t>2</w:t>
      </w:r>
      <w:r w:rsidRPr="00310451">
        <w:rPr>
          <w:rFonts w:ascii="Times New Roman" w:hAnsi="Times New Roman" w:cs="Times New Roman"/>
          <w:sz w:val="28"/>
          <w:szCs w:val="28"/>
        </w:rPr>
        <w:t xml:space="preserve"> году ожидается</w:t>
      </w:r>
      <w:r w:rsidR="002B57A7">
        <w:rPr>
          <w:rFonts w:ascii="Times New Roman" w:hAnsi="Times New Roman" w:cs="Times New Roman"/>
          <w:sz w:val="28"/>
          <w:szCs w:val="28"/>
        </w:rPr>
        <w:t xml:space="preserve"> производство продукции в натуральном выражении в следующих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2B57A7">
        <w:rPr>
          <w:rFonts w:ascii="Times New Roman" w:hAnsi="Times New Roman" w:cs="Times New Roman"/>
          <w:sz w:val="28"/>
          <w:szCs w:val="28"/>
        </w:rPr>
        <w:t>мах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4762" w:rsidRDefault="00614762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713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3F7C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ма производства ящиков из картона на </w:t>
      </w:r>
      <w:r w:rsidR="003C1E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5</w:t>
      </w:r>
      <w:r w:rsidR="003C1EF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м ² (на </w:t>
      </w:r>
      <w:r w:rsidR="003C1E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1E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903241" w:rsidRPr="00903241">
        <w:rPr>
          <w:rFonts w:ascii="Times New Roman" w:hAnsi="Times New Roman" w:cs="Times New Roman"/>
          <w:sz w:val="28"/>
          <w:szCs w:val="28"/>
        </w:rPr>
        <w:t xml:space="preserve"> </w:t>
      </w:r>
      <w:r w:rsidR="00903241">
        <w:rPr>
          <w:rFonts w:ascii="Times New Roman" w:hAnsi="Times New Roman" w:cs="Times New Roman"/>
          <w:sz w:val="28"/>
          <w:szCs w:val="28"/>
        </w:rPr>
        <w:t xml:space="preserve">– производство осуществляет </w:t>
      </w:r>
      <w:r w:rsidR="00903241" w:rsidRPr="00F5321E">
        <w:rPr>
          <w:rFonts w:ascii="Times New Roman" w:hAnsi="Times New Roman" w:cs="Times New Roman"/>
          <w:sz w:val="28"/>
          <w:szCs w:val="28"/>
        </w:rPr>
        <w:t xml:space="preserve">ООО «СФТ </w:t>
      </w:r>
      <w:proofErr w:type="spellStart"/>
      <w:r w:rsidR="00903241" w:rsidRPr="00F5321E">
        <w:rPr>
          <w:rFonts w:ascii="Times New Roman" w:hAnsi="Times New Roman" w:cs="Times New Roman"/>
          <w:sz w:val="28"/>
          <w:szCs w:val="28"/>
        </w:rPr>
        <w:t>Пакеджинг</w:t>
      </w:r>
      <w:proofErr w:type="spellEnd"/>
      <w:r w:rsidR="00903241" w:rsidRPr="00F5321E">
        <w:rPr>
          <w:rFonts w:ascii="Times New Roman" w:hAnsi="Times New Roman" w:cs="Times New Roman"/>
          <w:sz w:val="28"/>
          <w:szCs w:val="28"/>
        </w:rPr>
        <w:t>»</w:t>
      </w:r>
      <w:r w:rsidR="00AB55B5">
        <w:rPr>
          <w:rFonts w:ascii="Times New Roman" w:hAnsi="Times New Roman" w:cs="Times New Roman"/>
          <w:sz w:val="28"/>
          <w:szCs w:val="28"/>
        </w:rPr>
        <w:t xml:space="preserve"> (снижение объ</w:t>
      </w:r>
      <w:r w:rsidR="003F7C78">
        <w:rPr>
          <w:rFonts w:ascii="Times New Roman" w:hAnsi="Times New Roman" w:cs="Times New Roman"/>
          <w:sz w:val="28"/>
          <w:szCs w:val="28"/>
        </w:rPr>
        <w:t>е</w:t>
      </w:r>
      <w:r w:rsidR="00AB55B5">
        <w:rPr>
          <w:rFonts w:ascii="Times New Roman" w:hAnsi="Times New Roman" w:cs="Times New Roman"/>
          <w:sz w:val="28"/>
          <w:szCs w:val="28"/>
        </w:rPr>
        <w:t>мов связано с реорганизацией производства)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762" w:rsidRDefault="00614762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471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производства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товарного на </w:t>
      </w:r>
      <w:r w:rsidR="00903241">
        <w:rPr>
          <w:rFonts w:ascii="Times New Roman" w:hAnsi="Times New Roman" w:cs="Times New Roman"/>
          <w:sz w:val="28"/>
          <w:szCs w:val="28"/>
        </w:rPr>
        <w:t>191</w:t>
      </w:r>
      <w:r w:rsidRPr="0029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м ² (на </w:t>
      </w:r>
      <w:r w:rsidR="00903241">
        <w:rPr>
          <w:rFonts w:ascii="Times New Roman" w:hAnsi="Times New Roman" w:cs="Times New Roman"/>
          <w:sz w:val="28"/>
          <w:szCs w:val="28"/>
        </w:rPr>
        <w:t>0</w:t>
      </w:r>
      <w:r w:rsidR="00BC4713">
        <w:rPr>
          <w:rFonts w:ascii="Times New Roman" w:hAnsi="Times New Roman" w:cs="Times New Roman"/>
          <w:sz w:val="28"/>
          <w:szCs w:val="28"/>
        </w:rPr>
        <w:t>,</w:t>
      </w:r>
      <w:r w:rsidR="009032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903241">
        <w:rPr>
          <w:rFonts w:ascii="Times New Roman" w:hAnsi="Times New Roman" w:cs="Times New Roman"/>
          <w:sz w:val="28"/>
          <w:szCs w:val="28"/>
        </w:rPr>
        <w:t xml:space="preserve"> – производство осуществляет </w:t>
      </w:r>
      <w:r w:rsidR="00903241" w:rsidRPr="00F5321E">
        <w:rPr>
          <w:rFonts w:ascii="Times New Roman" w:hAnsi="Times New Roman" w:cs="Times New Roman"/>
          <w:sz w:val="28"/>
          <w:szCs w:val="28"/>
        </w:rPr>
        <w:t xml:space="preserve">ООО «СФТ </w:t>
      </w:r>
      <w:proofErr w:type="spellStart"/>
      <w:r w:rsidR="00903241" w:rsidRPr="00F5321E">
        <w:rPr>
          <w:rFonts w:ascii="Times New Roman" w:hAnsi="Times New Roman" w:cs="Times New Roman"/>
          <w:sz w:val="28"/>
          <w:szCs w:val="28"/>
        </w:rPr>
        <w:t>Пакеджинг</w:t>
      </w:r>
      <w:proofErr w:type="spellEnd"/>
      <w:r w:rsidR="00903241" w:rsidRPr="00F5321E">
        <w:rPr>
          <w:rFonts w:ascii="Times New Roman" w:hAnsi="Times New Roman" w:cs="Times New Roman"/>
          <w:sz w:val="28"/>
          <w:szCs w:val="28"/>
        </w:rPr>
        <w:t>»</w:t>
      </w:r>
      <w:r w:rsidR="00903241">
        <w:rPr>
          <w:rFonts w:ascii="Times New Roman" w:hAnsi="Times New Roman" w:cs="Times New Roman"/>
          <w:sz w:val="28"/>
          <w:szCs w:val="28"/>
        </w:rPr>
        <w:t>;</w:t>
      </w:r>
    </w:p>
    <w:p w:rsidR="00903241" w:rsidRDefault="00903241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мов производства картона и бумаги на 2</w:t>
      </w:r>
      <w:r w:rsidRPr="0029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тонн (на 2,4 %) – производство осуществляет </w:t>
      </w:r>
      <w:r w:rsidRPr="00F5321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Картонтара</w:t>
      </w:r>
      <w:proofErr w:type="spellEnd"/>
      <w:r w:rsidRPr="00F532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241" w:rsidRDefault="00614762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отгрузки </w:t>
      </w:r>
      <w:r w:rsidR="001D500E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 xml:space="preserve">в денежном выражении </w:t>
      </w:r>
      <w:r w:rsidR="00FF3AD2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03241"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03241">
        <w:rPr>
          <w:rFonts w:ascii="Times New Roman" w:hAnsi="Times New Roman" w:cs="Times New Roman"/>
          <w:sz w:val="28"/>
          <w:szCs w:val="28"/>
        </w:rPr>
        <w:t>ях прогнозируется в размере 8 828,0 млн. рублей, с ростом к 2021 году на 1 429,3 млн. рублей или на 19,3 %</w:t>
      </w:r>
      <w:r w:rsidR="001D500E">
        <w:rPr>
          <w:rFonts w:ascii="Times New Roman" w:hAnsi="Times New Roman" w:cs="Times New Roman"/>
          <w:sz w:val="28"/>
          <w:szCs w:val="28"/>
        </w:rPr>
        <w:t>;</w:t>
      </w:r>
      <w:r w:rsidR="00903241">
        <w:rPr>
          <w:rFonts w:ascii="Times New Roman" w:hAnsi="Times New Roman" w:cs="Times New Roman"/>
          <w:sz w:val="28"/>
          <w:szCs w:val="28"/>
        </w:rPr>
        <w:t xml:space="preserve"> </w:t>
      </w:r>
      <w:r w:rsidR="001D500E">
        <w:rPr>
          <w:rFonts w:ascii="Times New Roman" w:hAnsi="Times New Roman" w:cs="Times New Roman"/>
          <w:sz w:val="28"/>
          <w:szCs w:val="28"/>
        </w:rPr>
        <w:t xml:space="preserve">доля каждого </w:t>
      </w:r>
      <w:r w:rsidR="00903241">
        <w:rPr>
          <w:rFonts w:ascii="Times New Roman" w:hAnsi="Times New Roman" w:cs="Times New Roman"/>
          <w:sz w:val="28"/>
          <w:szCs w:val="28"/>
        </w:rPr>
        <w:t>предприятия</w:t>
      </w:r>
      <w:r w:rsidR="001D500E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903241">
        <w:rPr>
          <w:rFonts w:ascii="Times New Roman" w:hAnsi="Times New Roman" w:cs="Times New Roman"/>
          <w:sz w:val="28"/>
          <w:szCs w:val="28"/>
        </w:rPr>
        <w:t>:</w:t>
      </w:r>
    </w:p>
    <w:p w:rsidR="00903241" w:rsidRDefault="00903241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762">
        <w:rPr>
          <w:rFonts w:ascii="Times New Roman" w:hAnsi="Times New Roman" w:cs="Times New Roman"/>
          <w:sz w:val="28"/>
          <w:szCs w:val="28"/>
        </w:rPr>
        <w:t xml:space="preserve"> </w:t>
      </w:r>
      <w:r w:rsidRPr="00F5321E">
        <w:rPr>
          <w:rFonts w:ascii="Times New Roman" w:hAnsi="Times New Roman" w:cs="Times New Roman"/>
          <w:sz w:val="28"/>
          <w:szCs w:val="28"/>
        </w:rPr>
        <w:t xml:space="preserve">ООО «СФТ </w:t>
      </w:r>
      <w:proofErr w:type="spellStart"/>
      <w:r w:rsidRPr="00F5321E">
        <w:rPr>
          <w:rFonts w:ascii="Times New Roman" w:hAnsi="Times New Roman" w:cs="Times New Roman"/>
          <w:sz w:val="28"/>
          <w:szCs w:val="28"/>
        </w:rPr>
        <w:t>Пакеджинг</w:t>
      </w:r>
      <w:proofErr w:type="spellEnd"/>
      <w:r w:rsidRPr="00F5321E">
        <w:rPr>
          <w:rFonts w:ascii="Times New Roman" w:hAnsi="Times New Roman" w:cs="Times New Roman"/>
          <w:sz w:val="28"/>
          <w:szCs w:val="28"/>
        </w:rPr>
        <w:t>»</w:t>
      </w:r>
      <w:r w:rsidR="0061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65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357</w:t>
      </w:r>
      <w:r w:rsidR="00614762">
        <w:rPr>
          <w:rFonts w:ascii="Times New Roman" w:hAnsi="Times New Roman" w:cs="Times New Roman"/>
          <w:sz w:val="28"/>
          <w:szCs w:val="28"/>
        </w:rPr>
        <w:t>,1 млн. рублей</w:t>
      </w:r>
      <w:r w:rsidR="001D500E">
        <w:rPr>
          <w:rFonts w:ascii="Times New Roman" w:hAnsi="Times New Roman" w:cs="Times New Roman"/>
          <w:sz w:val="28"/>
          <w:szCs w:val="28"/>
        </w:rPr>
        <w:t xml:space="preserve"> или 60,7 %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3241" w:rsidRDefault="00903241" w:rsidP="0061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21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5321E">
        <w:rPr>
          <w:rFonts w:ascii="Times New Roman" w:hAnsi="Times New Roman" w:cs="Times New Roman"/>
          <w:sz w:val="28"/>
          <w:szCs w:val="28"/>
        </w:rPr>
        <w:t>Картонтара</w:t>
      </w:r>
      <w:proofErr w:type="spellEnd"/>
      <w:r w:rsidRPr="00F5321E">
        <w:rPr>
          <w:rFonts w:ascii="Times New Roman" w:hAnsi="Times New Roman" w:cs="Times New Roman"/>
          <w:sz w:val="28"/>
          <w:szCs w:val="28"/>
        </w:rPr>
        <w:t>»</w:t>
      </w:r>
      <w:r w:rsidRPr="00903241">
        <w:rPr>
          <w:rFonts w:ascii="Times New Roman" w:hAnsi="Times New Roman" w:cs="Times New Roman"/>
          <w:sz w:val="28"/>
          <w:szCs w:val="28"/>
        </w:rPr>
        <w:t xml:space="preserve"> </w:t>
      </w:r>
      <w:r w:rsidR="003517A3">
        <w:rPr>
          <w:rFonts w:ascii="Times New Roman" w:hAnsi="Times New Roman" w:cs="Times New Roman"/>
          <w:sz w:val="28"/>
          <w:szCs w:val="28"/>
        </w:rPr>
        <w:t>3470,8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903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1D500E">
        <w:rPr>
          <w:rFonts w:ascii="Times New Roman" w:hAnsi="Times New Roman" w:cs="Times New Roman"/>
          <w:sz w:val="28"/>
          <w:szCs w:val="28"/>
        </w:rPr>
        <w:t>39,3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B5DD5" w:rsidRPr="00090FB3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FB3">
        <w:rPr>
          <w:rFonts w:ascii="Times New Roman" w:hAnsi="Times New Roman" w:cs="Times New Roman"/>
          <w:i/>
          <w:sz w:val="28"/>
          <w:szCs w:val="28"/>
        </w:rPr>
        <w:t>Подраздел «</w:t>
      </w:r>
      <w:r w:rsidRPr="00090FB3">
        <w:rPr>
          <w:rFonts w:ascii="Times New Roman" w:eastAsia="Calibri" w:hAnsi="Times New Roman" w:cs="Times New Roman"/>
          <w:i/>
          <w:sz w:val="28"/>
          <w:szCs w:val="28"/>
        </w:rPr>
        <w:t>Производство пищевых продуктов</w:t>
      </w:r>
      <w:r w:rsidRPr="00090FB3">
        <w:rPr>
          <w:rFonts w:ascii="Times New Roman" w:hAnsi="Times New Roman" w:cs="Times New Roman"/>
          <w:i/>
          <w:sz w:val="28"/>
          <w:szCs w:val="28"/>
        </w:rPr>
        <w:t>»</w:t>
      </w:r>
    </w:p>
    <w:p w:rsidR="005B5DD5" w:rsidRDefault="009022F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подраздел по оценке 202</w:t>
      </w:r>
      <w:r w:rsidR="00FF13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(в действующих ценах) на в</w:t>
      </w:r>
      <w:r w:rsidR="005113B5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ом месте</w:t>
      </w:r>
      <w:r w:rsidRPr="00310451">
        <w:rPr>
          <w:rFonts w:ascii="Times New Roman" w:hAnsi="Times New Roman" w:cs="Times New Roman"/>
          <w:sz w:val="28"/>
          <w:szCs w:val="28"/>
        </w:rPr>
        <w:t xml:space="preserve"> по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Pr="00310451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 отгруженной продукции</w:t>
      </w:r>
      <w:r w:rsidR="00FF1383">
        <w:rPr>
          <w:rFonts w:ascii="Times New Roman" w:hAnsi="Times New Roman" w:cs="Times New Roman"/>
          <w:sz w:val="28"/>
          <w:szCs w:val="28"/>
        </w:rPr>
        <w:t>, его доля составляет 23,3 %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5B2B" w:rsidRPr="00D45B2B">
        <w:rPr>
          <w:rFonts w:ascii="Times New Roman" w:hAnsi="Times New Roman" w:cs="Times New Roman"/>
          <w:sz w:val="28"/>
          <w:szCs w:val="28"/>
        </w:rPr>
        <w:t>По данному подразделу в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20</w:t>
      </w:r>
      <w:r w:rsidR="007E5CB2">
        <w:rPr>
          <w:rFonts w:ascii="Times New Roman" w:hAnsi="Times New Roman" w:cs="Times New Roman"/>
          <w:sz w:val="28"/>
          <w:szCs w:val="28"/>
        </w:rPr>
        <w:t>2</w:t>
      </w:r>
      <w:r w:rsidR="00FF1383">
        <w:rPr>
          <w:rFonts w:ascii="Times New Roman" w:hAnsi="Times New Roman" w:cs="Times New Roman"/>
          <w:sz w:val="28"/>
          <w:szCs w:val="28"/>
        </w:rPr>
        <w:t>2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году ожидается отгрузить продукции</w:t>
      </w:r>
      <w:r w:rsidR="00D45B2B" w:rsidRPr="00D45B2B">
        <w:rPr>
          <w:rFonts w:ascii="Times New Roman" w:hAnsi="Times New Roman" w:cs="Times New Roman"/>
          <w:sz w:val="28"/>
          <w:szCs w:val="28"/>
        </w:rPr>
        <w:t xml:space="preserve"> по полному кругу предприятий</w:t>
      </w:r>
      <w:r w:rsidR="005B5DD5" w:rsidRPr="00D45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DD5" w:rsidRPr="00D45B2B">
        <w:rPr>
          <w:rFonts w:ascii="Times New Roman" w:hAnsi="Times New Roman" w:cs="Times New Roman"/>
          <w:sz w:val="28"/>
          <w:szCs w:val="28"/>
        </w:rPr>
        <w:t>на</w:t>
      </w:r>
      <w:r w:rsidR="00D45B2B" w:rsidRPr="00D45B2B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</w:t>
      </w:r>
      <w:r w:rsidR="00FF1383">
        <w:rPr>
          <w:rFonts w:ascii="Times New Roman" w:hAnsi="Times New Roman" w:cs="Times New Roman"/>
          <w:sz w:val="28"/>
          <w:szCs w:val="28"/>
        </w:rPr>
        <w:t>5 </w:t>
      </w:r>
      <w:r w:rsidR="005113B5">
        <w:rPr>
          <w:rFonts w:ascii="Times New Roman" w:hAnsi="Times New Roman" w:cs="Times New Roman"/>
          <w:sz w:val="28"/>
          <w:szCs w:val="28"/>
        </w:rPr>
        <w:t>2</w:t>
      </w:r>
      <w:r w:rsidR="00FF1383">
        <w:rPr>
          <w:rFonts w:ascii="Times New Roman" w:hAnsi="Times New Roman" w:cs="Times New Roman"/>
          <w:sz w:val="28"/>
          <w:szCs w:val="28"/>
        </w:rPr>
        <w:t>73,7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45B2B">
        <w:rPr>
          <w:rFonts w:ascii="Times New Roman" w:hAnsi="Times New Roman" w:cs="Times New Roman"/>
          <w:sz w:val="28"/>
          <w:szCs w:val="28"/>
        </w:rPr>
        <w:t>лей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FF1383">
        <w:rPr>
          <w:rFonts w:ascii="Times New Roman" w:hAnsi="Times New Roman" w:cs="Times New Roman"/>
          <w:sz w:val="28"/>
          <w:szCs w:val="28"/>
        </w:rPr>
        <w:t>88,5</w:t>
      </w:r>
      <w:r w:rsidR="00D45B2B">
        <w:rPr>
          <w:rFonts w:ascii="Times New Roman" w:hAnsi="Times New Roman" w:cs="Times New Roman"/>
          <w:sz w:val="28"/>
          <w:szCs w:val="28"/>
        </w:rPr>
        <w:t xml:space="preserve"> </w:t>
      </w:r>
      <w:r w:rsidR="005B5DD5" w:rsidRPr="00D45B2B">
        <w:rPr>
          <w:rFonts w:ascii="Times New Roman" w:hAnsi="Times New Roman" w:cs="Times New Roman"/>
          <w:sz w:val="28"/>
          <w:szCs w:val="28"/>
        </w:rPr>
        <w:t>% к уровню 20</w:t>
      </w:r>
      <w:r w:rsidR="005113B5">
        <w:rPr>
          <w:rFonts w:ascii="Times New Roman" w:hAnsi="Times New Roman" w:cs="Times New Roman"/>
          <w:sz w:val="28"/>
          <w:szCs w:val="28"/>
        </w:rPr>
        <w:t>2</w:t>
      </w:r>
      <w:r w:rsidR="00FF1383">
        <w:rPr>
          <w:rFonts w:ascii="Times New Roman" w:hAnsi="Times New Roman" w:cs="Times New Roman"/>
          <w:sz w:val="28"/>
          <w:szCs w:val="28"/>
        </w:rPr>
        <w:t>1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5146">
        <w:rPr>
          <w:rFonts w:ascii="Times New Roman" w:hAnsi="Times New Roman" w:cs="Times New Roman"/>
          <w:sz w:val="28"/>
          <w:szCs w:val="28"/>
        </w:rPr>
        <w:t>действующих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ценах</w:t>
      </w:r>
      <w:r w:rsidR="00800885">
        <w:rPr>
          <w:rFonts w:ascii="Times New Roman" w:hAnsi="Times New Roman" w:cs="Times New Roman"/>
          <w:sz w:val="28"/>
          <w:szCs w:val="28"/>
        </w:rPr>
        <w:t xml:space="preserve"> и </w:t>
      </w:r>
      <w:r w:rsidR="00FF1383">
        <w:rPr>
          <w:rFonts w:ascii="Times New Roman" w:hAnsi="Times New Roman" w:cs="Times New Roman"/>
          <w:sz w:val="28"/>
          <w:szCs w:val="28"/>
        </w:rPr>
        <w:t>81,2</w:t>
      </w:r>
      <w:r w:rsidR="00800885">
        <w:rPr>
          <w:rFonts w:ascii="Times New Roman" w:hAnsi="Times New Roman" w:cs="Times New Roman"/>
          <w:sz w:val="28"/>
          <w:szCs w:val="28"/>
        </w:rPr>
        <w:t xml:space="preserve"> % в сопоставимых </w:t>
      </w:r>
      <w:r w:rsidR="00800885">
        <w:rPr>
          <w:rFonts w:ascii="Times New Roman" w:hAnsi="Times New Roman" w:cs="Times New Roman"/>
          <w:sz w:val="28"/>
          <w:szCs w:val="28"/>
        </w:rPr>
        <w:lastRenderedPageBreak/>
        <w:t>ценах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. Крупными и средними предприятиями в целом ожидается отгрузить продукции на </w:t>
      </w:r>
      <w:r w:rsidR="00806A7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901E5">
        <w:rPr>
          <w:rFonts w:ascii="Times New Roman" w:hAnsi="Times New Roman" w:cs="Times New Roman"/>
          <w:sz w:val="28"/>
          <w:szCs w:val="28"/>
        </w:rPr>
        <w:t>4</w:t>
      </w:r>
      <w:r w:rsidR="005113B5">
        <w:rPr>
          <w:rFonts w:ascii="Times New Roman" w:hAnsi="Times New Roman" w:cs="Times New Roman"/>
          <w:sz w:val="28"/>
          <w:szCs w:val="28"/>
        </w:rPr>
        <w:t> </w:t>
      </w:r>
      <w:r w:rsidR="000901E5">
        <w:rPr>
          <w:rFonts w:ascii="Times New Roman" w:hAnsi="Times New Roman" w:cs="Times New Roman"/>
          <w:sz w:val="28"/>
          <w:szCs w:val="28"/>
        </w:rPr>
        <w:t>697</w:t>
      </w:r>
      <w:r w:rsidR="005113B5">
        <w:rPr>
          <w:rFonts w:ascii="Times New Roman" w:hAnsi="Times New Roman" w:cs="Times New Roman"/>
          <w:sz w:val="28"/>
          <w:szCs w:val="28"/>
        </w:rPr>
        <w:t>,6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45B2B">
        <w:rPr>
          <w:rFonts w:ascii="Times New Roman" w:hAnsi="Times New Roman" w:cs="Times New Roman"/>
          <w:sz w:val="28"/>
          <w:szCs w:val="28"/>
        </w:rPr>
        <w:t>лей</w:t>
      </w:r>
      <w:r w:rsidR="005113B5">
        <w:rPr>
          <w:rFonts w:ascii="Times New Roman" w:hAnsi="Times New Roman" w:cs="Times New Roman"/>
          <w:sz w:val="28"/>
          <w:szCs w:val="28"/>
        </w:rPr>
        <w:t xml:space="preserve"> (</w:t>
      </w:r>
      <w:r w:rsidR="000901E5">
        <w:rPr>
          <w:rFonts w:ascii="Times New Roman" w:hAnsi="Times New Roman" w:cs="Times New Roman"/>
          <w:sz w:val="28"/>
          <w:szCs w:val="28"/>
        </w:rPr>
        <w:t>8</w:t>
      </w:r>
      <w:r w:rsidR="005113B5">
        <w:rPr>
          <w:rFonts w:ascii="Times New Roman" w:hAnsi="Times New Roman" w:cs="Times New Roman"/>
          <w:sz w:val="28"/>
          <w:szCs w:val="28"/>
        </w:rPr>
        <w:t>9,</w:t>
      </w:r>
      <w:r w:rsidR="000901E5">
        <w:rPr>
          <w:rFonts w:ascii="Times New Roman" w:hAnsi="Times New Roman" w:cs="Times New Roman"/>
          <w:sz w:val="28"/>
          <w:szCs w:val="28"/>
        </w:rPr>
        <w:t>1</w:t>
      </w:r>
      <w:r w:rsidR="005113B5">
        <w:rPr>
          <w:rFonts w:ascii="Times New Roman" w:hAnsi="Times New Roman" w:cs="Times New Roman"/>
          <w:sz w:val="28"/>
          <w:szCs w:val="28"/>
        </w:rPr>
        <w:t xml:space="preserve"> % от общего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5113B5">
        <w:rPr>
          <w:rFonts w:ascii="Times New Roman" w:hAnsi="Times New Roman" w:cs="Times New Roman"/>
          <w:sz w:val="28"/>
          <w:szCs w:val="28"/>
        </w:rPr>
        <w:t>ма отгруженной продукции</w:t>
      </w:r>
      <w:r w:rsidR="00800885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="005113B5">
        <w:rPr>
          <w:rFonts w:ascii="Times New Roman" w:hAnsi="Times New Roman" w:cs="Times New Roman"/>
          <w:sz w:val="28"/>
          <w:szCs w:val="28"/>
        </w:rPr>
        <w:t>)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с</w:t>
      </w:r>
      <w:r w:rsidR="000901E5">
        <w:rPr>
          <w:rFonts w:ascii="Times New Roman" w:hAnsi="Times New Roman" w:cs="Times New Roman"/>
          <w:sz w:val="28"/>
          <w:szCs w:val="28"/>
        </w:rPr>
        <w:t>о снижением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темп</w:t>
      </w:r>
      <w:r w:rsidR="00196117">
        <w:rPr>
          <w:rFonts w:ascii="Times New Roman" w:hAnsi="Times New Roman" w:cs="Times New Roman"/>
          <w:sz w:val="28"/>
          <w:szCs w:val="28"/>
        </w:rPr>
        <w:t xml:space="preserve">а </w:t>
      </w:r>
      <w:r w:rsidR="00800885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9C3B3D">
        <w:rPr>
          <w:rFonts w:ascii="Times New Roman" w:hAnsi="Times New Roman" w:cs="Times New Roman"/>
          <w:sz w:val="28"/>
          <w:szCs w:val="28"/>
        </w:rPr>
        <w:t>в действующих ценах</w:t>
      </w:r>
      <w:r w:rsidR="00800885" w:rsidRPr="00800885">
        <w:rPr>
          <w:rFonts w:ascii="Times New Roman" w:hAnsi="Times New Roman" w:cs="Times New Roman"/>
          <w:sz w:val="28"/>
          <w:szCs w:val="28"/>
        </w:rPr>
        <w:t xml:space="preserve"> </w:t>
      </w:r>
      <w:r w:rsidR="00800885">
        <w:rPr>
          <w:rFonts w:ascii="Times New Roman" w:hAnsi="Times New Roman" w:cs="Times New Roman"/>
          <w:sz w:val="28"/>
          <w:szCs w:val="28"/>
        </w:rPr>
        <w:t xml:space="preserve">на </w:t>
      </w:r>
      <w:r w:rsidR="000901E5">
        <w:rPr>
          <w:rFonts w:ascii="Times New Roman" w:hAnsi="Times New Roman" w:cs="Times New Roman"/>
          <w:sz w:val="28"/>
          <w:szCs w:val="28"/>
        </w:rPr>
        <w:t>14,</w:t>
      </w:r>
      <w:r w:rsidR="00800885">
        <w:rPr>
          <w:rFonts w:ascii="Times New Roman" w:hAnsi="Times New Roman" w:cs="Times New Roman"/>
          <w:sz w:val="28"/>
          <w:szCs w:val="28"/>
        </w:rPr>
        <w:t xml:space="preserve">5 </w:t>
      </w:r>
      <w:r w:rsidR="00800885" w:rsidRPr="00D45B2B">
        <w:rPr>
          <w:rFonts w:ascii="Times New Roman" w:hAnsi="Times New Roman" w:cs="Times New Roman"/>
          <w:sz w:val="28"/>
          <w:szCs w:val="28"/>
        </w:rPr>
        <w:t>%</w:t>
      </w:r>
      <w:r w:rsidR="005B5DD5" w:rsidRPr="00D45B2B">
        <w:rPr>
          <w:rFonts w:ascii="Times New Roman" w:hAnsi="Times New Roman" w:cs="Times New Roman"/>
          <w:sz w:val="28"/>
          <w:szCs w:val="28"/>
        </w:rPr>
        <w:t>.</w:t>
      </w:r>
    </w:p>
    <w:p w:rsidR="00202940" w:rsidRDefault="00202940" w:rsidP="00202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9EC">
        <w:rPr>
          <w:rFonts w:ascii="Times New Roman" w:hAnsi="Times New Roman" w:cs="Times New Roman"/>
          <w:i/>
          <w:sz w:val="28"/>
          <w:szCs w:val="28"/>
        </w:rPr>
        <w:t>Сокращение объ</w:t>
      </w:r>
      <w:r w:rsidR="007A0489">
        <w:rPr>
          <w:rFonts w:ascii="Times New Roman" w:hAnsi="Times New Roman" w:cs="Times New Roman"/>
          <w:i/>
          <w:sz w:val="28"/>
          <w:szCs w:val="28"/>
        </w:rPr>
        <w:t>е</w:t>
      </w:r>
      <w:r w:rsidRPr="005779EC">
        <w:rPr>
          <w:rFonts w:ascii="Times New Roman" w:hAnsi="Times New Roman" w:cs="Times New Roman"/>
          <w:i/>
          <w:sz w:val="28"/>
          <w:szCs w:val="28"/>
        </w:rPr>
        <w:t>мов производства ожидается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трех крупных предприятиях:</w:t>
      </w:r>
    </w:p>
    <w:p w:rsidR="002112BB" w:rsidRDefault="002112B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4003">
        <w:rPr>
          <w:rFonts w:ascii="Times New Roman" w:hAnsi="Times New Roman" w:cs="Times New Roman"/>
          <w:sz w:val="28"/>
          <w:szCs w:val="28"/>
        </w:rPr>
        <w:t xml:space="preserve"> ООО фирм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003">
        <w:rPr>
          <w:rFonts w:ascii="Times New Roman" w:hAnsi="Times New Roman" w:cs="Times New Roman"/>
          <w:sz w:val="28"/>
          <w:szCs w:val="28"/>
        </w:rPr>
        <w:t xml:space="preserve"> «Комплекс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003">
        <w:rPr>
          <w:rFonts w:ascii="Times New Roman" w:hAnsi="Times New Roman" w:cs="Times New Roman"/>
          <w:sz w:val="28"/>
          <w:szCs w:val="28"/>
        </w:rPr>
        <w:t>Агро»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02940">
        <w:rPr>
          <w:rFonts w:ascii="Times New Roman" w:hAnsi="Times New Roman" w:cs="Times New Roman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консервов на </w:t>
      </w:r>
      <w:r w:rsidR="00202940">
        <w:rPr>
          <w:rFonts w:ascii="Times New Roman" w:hAnsi="Times New Roman" w:cs="Times New Roman"/>
          <w:sz w:val="28"/>
          <w:szCs w:val="28"/>
        </w:rPr>
        <w:t>31 406</w:t>
      </w:r>
      <w:r>
        <w:rPr>
          <w:rFonts w:ascii="Times New Roman" w:hAnsi="Times New Roman" w:cs="Times New Roman"/>
          <w:sz w:val="28"/>
          <w:szCs w:val="28"/>
        </w:rPr>
        <w:t xml:space="preserve"> туб</w:t>
      </w:r>
      <w:r w:rsidR="003517A3">
        <w:rPr>
          <w:rFonts w:ascii="Times New Roman" w:hAnsi="Times New Roman" w:cs="Times New Roman"/>
          <w:sz w:val="28"/>
          <w:szCs w:val="28"/>
        </w:rPr>
        <w:t xml:space="preserve"> (на 32,6 %)</w:t>
      </w:r>
      <w:r>
        <w:rPr>
          <w:rFonts w:ascii="Times New Roman" w:hAnsi="Times New Roman" w:cs="Times New Roman"/>
          <w:sz w:val="28"/>
          <w:szCs w:val="28"/>
        </w:rPr>
        <w:t xml:space="preserve">, в денежном выражении </w:t>
      </w:r>
      <w:r w:rsidR="00202940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отгрузки составит </w:t>
      </w:r>
      <w:r w:rsidR="00202940">
        <w:rPr>
          <w:rFonts w:ascii="Times New Roman" w:hAnsi="Times New Roman" w:cs="Times New Roman"/>
          <w:sz w:val="28"/>
          <w:szCs w:val="28"/>
        </w:rPr>
        <w:t>246,6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</w:t>
      </w:r>
      <w:r w:rsidR="0020294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940">
        <w:rPr>
          <w:rFonts w:ascii="Times New Roman" w:hAnsi="Times New Roman" w:cs="Times New Roman"/>
          <w:sz w:val="28"/>
          <w:szCs w:val="28"/>
        </w:rPr>
        <w:t>22</w:t>
      </w:r>
      <w:r w:rsidR="005113B5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% (в действующих ценах)</w:t>
      </w:r>
      <w:r w:rsidR="009A0B19">
        <w:rPr>
          <w:rFonts w:ascii="Times New Roman" w:hAnsi="Times New Roman" w:cs="Times New Roman"/>
          <w:sz w:val="28"/>
          <w:szCs w:val="28"/>
        </w:rPr>
        <w:t xml:space="preserve">. В </w:t>
      </w:r>
      <w:r w:rsidR="007E5CB2">
        <w:rPr>
          <w:rFonts w:ascii="Times New Roman" w:hAnsi="Times New Roman" w:cs="Times New Roman"/>
          <w:sz w:val="28"/>
          <w:szCs w:val="28"/>
        </w:rPr>
        <w:t xml:space="preserve">сопоставимых ценах </w:t>
      </w:r>
      <w:r w:rsidR="00202940">
        <w:rPr>
          <w:rFonts w:ascii="Times New Roman" w:hAnsi="Times New Roman" w:cs="Times New Roman"/>
          <w:sz w:val="28"/>
          <w:szCs w:val="28"/>
        </w:rPr>
        <w:t>уменьшение</w:t>
      </w:r>
      <w:r w:rsidR="007E5CB2">
        <w:rPr>
          <w:rFonts w:ascii="Times New Roman" w:hAnsi="Times New Roman" w:cs="Times New Roman"/>
          <w:sz w:val="28"/>
          <w:szCs w:val="28"/>
        </w:rPr>
        <w:t xml:space="preserve">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7E5CB2">
        <w:rPr>
          <w:rFonts w:ascii="Times New Roman" w:hAnsi="Times New Roman" w:cs="Times New Roman"/>
          <w:sz w:val="28"/>
          <w:szCs w:val="28"/>
        </w:rPr>
        <w:t xml:space="preserve">мов отгрузки на </w:t>
      </w:r>
      <w:r w:rsidR="00202940">
        <w:rPr>
          <w:rFonts w:ascii="Times New Roman" w:hAnsi="Times New Roman" w:cs="Times New Roman"/>
          <w:sz w:val="28"/>
          <w:szCs w:val="28"/>
        </w:rPr>
        <w:t>25,0</w:t>
      </w:r>
      <w:r w:rsidR="007E5CB2">
        <w:rPr>
          <w:rFonts w:ascii="Times New Roman" w:hAnsi="Times New Roman" w:cs="Times New Roman"/>
          <w:sz w:val="28"/>
          <w:szCs w:val="28"/>
        </w:rPr>
        <w:t xml:space="preserve"> %</w:t>
      </w:r>
      <w:r w:rsidR="00AB55B5">
        <w:rPr>
          <w:rFonts w:ascii="Times New Roman" w:hAnsi="Times New Roman" w:cs="Times New Roman"/>
          <w:sz w:val="28"/>
          <w:szCs w:val="28"/>
        </w:rPr>
        <w:t>. Снижение объ</w:t>
      </w:r>
      <w:r w:rsidR="007A0489">
        <w:rPr>
          <w:rFonts w:ascii="Times New Roman" w:hAnsi="Times New Roman" w:cs="Times New Roman"/>
          <w:sz w:val="28"/>
          <w:szCs w:val="28"/>
        </w:rPr>
        <w:t>е</w:t>
      </w:r>
      <w:r w:rsidR="00AB55B5">
        <w:rPr>
          <w:rFonts w:ascii="Times New Roman" w:hAnsi="Times New Roman" w:cs="Times New Roman"/>
          <w:sz w:val="28"/>
          <w:szCs w:val="28"/>
        </w:rPr>
        <w:t xml:space="preserve">мов связано с проведением реконструкции и модернизации производства (ремонт помещений, который проводился в </w:t>
      </w:r>
      <w:r w:rsidR="00AB55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55B5">
        <w:rPr>
          <w:rFonts w:ascii="Times New Roman" w:hAnsi="Times New Roman" w:cs="Times New Roman"/>
          <w:sz w:val="28"/>
          <w:szCs w:val="28"/>
        </w:rPr>
        <w:t xml:space="preserve"> полугодии 2022 года);</w:t>
      </w:r>
    </w:p>
    <w:p w:rsidR="00602CFA" w:rsidRDefault="0003312D" w:rsidP="00602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Киево-Жураки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2940">
        <w:rPr>
          <w:rFonts w:ascii="Times New Roman" w:hAnsi="Times New Roman" w:cs="Times New Roman"/>
          <w:sz w:val="28"/>
          <w:szCs w:val="28"/>
        </w:rPr>
        <w:t>- продолжится снижение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602CFA">
        <w:rPr>
          <w:rFonts w:ascii="Times New Roman" w:hAnsi="Times New Roman" w:cs="Times New Roman"/>
          <w:sz w:val="28"/>
          <w:szCs w:val="28"/>
        </w:rPr>
        <w:t>мяса и мясной продукции</w:t>
      </w:r>
      <w:r w:rsidR="00A91B1B">
        <w:rPr>
          <w:rFonts w:ascii="Times New Roman" w:hAnsi="Times New Roman" w:cs="Times New Roman"/>
          <w:sz w:val="28"/>
          <w:szCs w:val="28"/>
        </w:rPr>
        <w:t>, по оценке 2022 года</w:t>
      </w:r>
      <w:r w:rsidR="00602CFA">
        <w:rPr>
          <w:rFonts w:ascii="Times New Roman" w:hAnsi="Times New Roman" w:cs="Times New Roman"/>
          <w:sz w:val="28"/>
          <w:szCs w:val="28"/>
        </w:rPr>
        <w:t xml:space="preserve"> на </w:t>
      </w:r>
      <w:r w:rsidR="00A91B1B">
        <w:rPr>
          <w:rFonts w:ascii="Times New Roman" w:hAnsi="Times New Roman" w:cs="Times New Roman"/>
          <w:sz w:val="28"/>
          <w:szCs w:val="28"/>
        </w:rPr>
        <w:t>6 647,0</w:t>
      </w:r>
      <w:r w:rsidR="00602CFA">
        <w:rPr>
          <w:rFonts w:ascii="Times New Roman" w:hAnsi="Times New Roman" w:cs="Times New Roman"/>
          <w:sz w:val="28"/>
          <w:szCs w:val="28"/>
        </w:rPr>
        <w:t xml:space="preserve"> тонн</w:t>
      </w:r>
      <w:r w:rsidR="003517A3">
        <w:rPr>
          <w:rFonts w:ascii="Times New Roman" w:hAnsi="Times New Roman" w:cs="Times New Roman"/>
          <w:sz w:val="28"/>
          <w:szCs w:val="28"/>
        </w:rPr>
        <w:t xml:space="preserve"> (на 29,8 %)</w:t>
      </w:r>
      <w:r w:rsidR="00602CFA">
        <w:rPr>
          <w:rFonts w:ascii="Times New Roman" w:hAnsi="Times New Roman" w:cs="Times New Roman"/>
          <w:sz w:val="28"/>
          <w:szCs w:val="28"/>
        </w:rPr>
        <w:t>. В денежном выражении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602CFA">
        <w:rPr>
          <w:rFonts w:ascii="Times New Roman" w:hAnsi="Times New Roman" w:cs="Times New Roman"/>
          <w:sz w:val="28"/>
          <w:szCs w:val="28"/>
        </w:rPr>
        <w:t xml:space="preserve">м отгрузки ожидается в размере </w:t>
      </w:r>
      <w:r w:rsidR="00A91B1B">
        <w:rPr>
          <w:rFonts w:ascii="Times New Roman" w:hAnsi="Times New Roman" w:cs="Times New Roman"/>
          <w:sz w:val="28"/>
          <w:szCs w:val="28"/>
        </w:rPr>
        <w:t>2 504,2</w:t>
      </w:r>
      <w:r w:rsidR="00602CFA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A91B1B">
        <w:rPr>
          <w:rFonts w:ascii="Times New Roman" w:hAnsi="Times New Roman" w:cs="Times New Roman"/>
          <w:sz w:val="28"/>
          <w:szCs w:val="28"/>
        </w:rPr>
        <w:t>уменьшение на 22,0 %</w:t>
      </w:r>
      <w:r w:rsidR="00602CFA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A91B1B">
        <w:rPr>
          <w:rFonts w:ascii="Times New Roman" w:hAnsi="Times New Roman" w:cs="Times New Roman"/>
          <w:sz w:val="28"/>
          <w:szCs w:val="28"/>
        </w:rPr>
        <w:t>1</w:t>
      </w:r>
      <w:r w:rsidR="00602CFA">
        <w:rPr>
          <w:rFonts w:ascii="Times New Roman" w:hAnsi="Times New Roman" w:cs="Times New Roman"/>
          <w:sz w:val="28"/>
          <w:szCs w:val="28"/>
        </w:rPr>
        <w:t xml:space="preserve"> года в действующих ценах и </w:t>
      </w:r>
      <w:r w:rsidR="00A91B1B">
        <w:rPr>
          <w:rFonts w:ascii="Times New Roman" w:hAnsi="Times New Roman" w:cs="Times New Roman"/>
          <w:sz w:val="28"/>
          <w:szCs w:val="28"/>
        </w:rPr>
        <w:t>на</w:t>
      </w:r>
      <w:r w:rsidR="00602CFA">
        <w:rPr>
          <w:rFonts w:ascii="Times New Roman" w:hAnsi="Times New Roman" w:cs="Times New Roman"/>
          <w:sz w:val="28"/>
          <w:szCs w:val="28"/>
        </w:rPr>
        <w:t xml:space="preserve"> 2</w:t>
      </w:r>
      <w:r w:rsidR="00A91B1B">
        <w:rPr>
          <w:rFonts w:ascii="Times New Roman" w:hAnsi="Times New Roman" w:cs="Times New Roman"/>
          <w:sz w:val="28"/>
          <w:szCs w:val="28"/>
        </w:rPr>
        <w:t>5,0 %</w:t>
      </w:r>
      <w:r w:rsidR="00602CFA"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7E6C46">
        <w:rPr>
          <w:rFonts w:ascii="Times New Roman" w:hAnsi="Times New Roman" w:cs="Times New Roman"/>
          <w:sz w:val="28"/>
          <w:szCs w:val="28"/>
        </w:rPr>
        <w:t>;</w:t>
      </w:r>
    </w:p>
    <w:p w:rsidR="00202940" w:rsidRDefault="00202940" w:rsidP="00202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B2B">
        <w:rPr>
          <w:rFonts w:ascii="Times New Roman" w:hAnsi="Times New Roman" w:cs="Times New Roman"/>
          <w:sz w:val="28"/>
          <w:szCs w:val="28"/>
        </w:rPr>
        <w:t xml:space="preserve">ЗАО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5B2B">
        <w:rPr>
          <w:rFonts w:ascii="Times New Roman" w:hAnsi="Times New Roman" w:cs="Times New Roman"/>
          <w:sz w:val="28"/>
          <w:szCs w:val="28"/>
        </w:rPr>
        <w:t>Молкомбинат</w:t>
      </w:r>
      <w:proofErr w:type="spellEnd"/>
      <w:r w:rsidRPr="00D45B2B">
        <w:rPr>
          <w:rFonts w:ascii="Times New Roman" w:hAnsi="Times New Roman" w:cs="Times New Roman"/>
          <w:sz w:val="28"/>
          <w:szCs w:val="28"/>
        </w:rPr>
        <w:t xml:space="preserve"> «Адыгейский»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E6C46">
        <w:rPr>
          <w:rFonts w:ascii="Times New Roman" w:hAnsi="Times New Roman" w:cs="Times New Roman"/>
          <w:sz w:val="28"/>
          <w:szCs w:val="28"/>
        </w:rPr>
        <w:t xml:space="preserve"> увеличение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7E6C46">
        <w:rPr>
          <w:rFonts w:ascii="Times New Roman" w:hAnsi="Times New Roman" w:cs="Times New Roman"/>
          <w:sz w:val="28"/>
          <w:szCs w:val="28"/>
        </w:rPr>
        <w:t xml:space="preserve">мов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цельномолочной продукции на </w:t>
      </w:r>
      <w:r w:rsidR="007E6C46">
        <w:rPr>
          <w:rFonts w:ascii="Times New Roman" w:hAnsi="Times New Roman" w:cs="Times New Roman"/>
          <w:sz w:val="28"/>
          <w:szCs w:val="28"/>
        </w:rPr>
        <w:t>666</w:t>
      </w:r>
      <w:r>
        <w:rPr>
          <w:rFonts w:ascii="Times New Roman" w:hAnsi="Times New Roman" w:cs="Times New Roman"/>
          <w:sz w:val="28"/>
          <w:szCs w:val="28"/>
        </w:rPr>
        <w:t xml:space="preserve"> тонн (на </w:t>
      </w:r>
      <w:r w:rsidR="007E6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6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  <w:r w:rsidRPr="00D45B2B">
        <w:rPr>
          <w:rFonts w:ascii="Times New Roman" w:hAnsi="Times New Roman" w:cs="Times New Roman"/>
          <w:sz w:val="28"/>
          <w:szCs w:val="28"/>
        </w:rPr>
        <w:t xml:space="preserve"> </w:t>
      </w:r>
      <w:r w:rsidR="007E6C46">
        <w:rPr>
          <w:rFonts w:ascii="Times New Roman" w:hAnsi="Times New Roman" w:cs="Times New Roman"/>
          <w:sz w:val="28"/>
          <w:szCs w:val="28"/>
        </w:rPr>
        <w:t>при этом уменьшение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7E6C46">
        <w:rPr>
          <w:rFonts w:ascii="Times New Roman" w:hAnsi="Times New Roman" w:cs="Times New Roman"/>
          <w:sz w:val="28"/>
          <w:szCs w:val="28"/>
        </w:rPr>
        <w:t xml:space="preserve">мов производства: </w:t>
      </w:r>
      <w:r>
        <w:rPr>
          <w:rFonts w:ascii="Times New Roman" w:hAnsi="Times New Roman" w:cs="Times New Roman"/>
          <w:sz w:val="28"/>
          <w:szCs w:val="28"/>
        </w:rPr>
        <w:t>сыров, сырных продуктов и творога на 142</w:t>
      </w:r>
      <w:r w:rsidR="007E6C46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тонны (на 2</w:t>
      </w:r>
      <w:r w:rsidR="007E6C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6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%); масла животного на </w:t>
      </w:r>
      <w:r w:rsidR="007E6C46">
        <w:rPr>
          <w:rFonts w:ascii="Times New Roman" w:hAnsi="Times New Roman" w:cs="Times New Roman"/>
          <w:sz w:val="28"/>
          <w:szCs w:val="28"/>
        </w:rPr>
        <w:t xml:space="preserve">95,7 </w:t>
      </w:r>
      <w:r>
        <w:rPr>
          <w:rFonts w:ascii="Times New Roman" w:hAnsi="Times New Roman" w:cs="Times New Roman"/>
          <w:sz w:val="28"/>
          <w:szCs w:val="28"/>
        </w:rPr>
        <w:t>тонн (на 9</w:t>
      </w:r>
      <w:r w:rsidR="007E6C46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%). В денежном выражении ожидается</w:t>
      </w:r>
      <w:r w:rsidR="007E6C46">
        <w:rPr>
          <w:rFonts w:ascii="Times New Roman" w:hAnsi="Times New Roman" w:cs="Times New Roman"/>
          <w:sz w:val="28"/>
          <w:szCs w:val="28"/>
        </w:rPr>
        <w:t xml:space="preserve"> рост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6C46">
        <w:rPr>
          <w:rFonts w:ascii="Times New Roman" w:hAnsi="Times New Roman" w:cs="Times New Roman"/>
          <w:sz w:val="28"/>
          <w:szCs w:val="28"/>
        </w:rPr>
        <w:t>а отгруженной продукции на сумму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E6C46">
        <w:rPr>
          <w:rFonts w:ascii="Times New Roman" w:hAnsi="Times New Roman" w:cs="Times New Roman"/>
          <w:sz w:val="28"/>
          <w:szCs w:val="28"/>
        </w:rPr>
        <w:t> 305,7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</w:t>
      </w:r>
      <w:r w:rsidR="007E6C46">
        <w:rPr>
          <w:rFonts w:ascii="Times New Roman" w:hAnsi="Times New Roman" w:cs="Times New Roman"/>
          <w:sz w:val="28"/>
          <w:szCs w:val="28"/>
        </w:rPr>
        <w:t xml:space="preserve"> на 12,2</w:t>
      </w:r>
      <w:r>
        <w:rPr>
          <w:rFonts w:ascii="Times New Roman" w:hAnsi="Times New Roman" w:cs="Times New Roman"/>
          <w:sz w:val="28"/>
          <w:szCs w:val="28"/>
        </w:rPr>
        <w:t xml:space="preserve"> % к уровню 202</w:t>
      </w:r>
      <w:r w:rsidR="007E6C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 и </w:t>
      </w:r>
      <w:r w:rsidR="007E6C46">
        <w:rPr>
          <w:rFonts w:ascii="Times New Roman" w:hAnsi="Times New Roman" w:cs="Times New Roman"/>
          <w:sz w:val="28"/>
          <w:szCs w:val="28"/>
        </w:rPr>
        <w:t>снижение на 6,7</w:t>
      </w:r>
      <w:r>
        <w:rPr>
          <w:rFonts w:ascii="Times New Roman" w:hAnsi="Times New Roman" w:cs="Times New Roman"/>
          <w:sz w:val="28"/>
          <w:szCs w:val="28"/>
        </w:rPr>
        <w:t xml:space="preserve"> % в сопоставимых ценах.</w:t>
      </w:r>
    </w:p>
    <w:p w:rsidR="00F131BD" w:rsidRPr="00090FB3" w:rsidRDefault="00073F1D" w:rsidP="00F13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450">
        <w:rPr>
          <w:rFonts w:ascii="Times New Roman" w:hAnsi="Times New Roman" w:cs="Times New Roman"/>
          <w:sz w:val="28"/>
          <w:szCs w:val="28"/>
        </w:rPr>
        <w:t>Третьим по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Pr="00545450">
        <w:rPr>
          <w:rFonts w:ascii="Times New Roman" w:hAnsi="Times New Roman" w:cs="Times New Roman"/>
          <w:sz w:val="28"/>
          <w:szCs w:val="28"/>
        </w:rPr>
        <w:t xml:space="preserve">мам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и отгрузки продукции </w:t>
      </w:r>
      <w:r w:rsidRPr="00545450">
        <w:rPr>
          <w:rFonts w:ascii="Times New Roman" w:hAnsi="Times New Roman" w:cs="Times New Roman"/>
          <w:sz w:val="28"/>
          <w:szCs w:val="28"/>
        </w:rPr>
        <w:t>является</w:t>
      </w:r>
      <w:r w:rsidRPr="00090F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131BD" w:rsidRPr="00090FB3">
        <w:rPr>
          <w:rFonts w:ascii="Times New Roman" w:hAnsi="Times New Roman" w:cs="Times New Roman"/>
          <w:i/>
          <w:sz w:val="28"/>
          <w:szCs w:val="28"/>
        </w:rPr>
        <w:t>одраздел «</w:t>
      </w:r>
      <w:r w:rsidR="00F131BD" w:rsidRPr="00090FB3">
        <w:rPr>
          <w:rFonts w:ascii="Times New Roman" w:eastAsia="Calibri" w:hAnsi="Times New Roman" w:cs="Times New Roman"/>
          <w:i/>
          <w:sz w:val="28"/>
          <w:szCs w:val="28"/>
        </w:rPr>
        <w:t>Производство напитков</w:t>
      </w:r>
      <w:r w:rsidR="00F131BD" w:rsidRPr="00090FB3">
        <w:rPr>
          <w:rFonts w:ascii="Times New Roman" w:hAnsi="Times New Roman" w:cs="Times New Roman"/>
          <w:i/>
          <w:sz w:val="28"/>
          <w:szCs w:val="28"/>
        </w:rPr>
        <w:t>»</w:t>
      </w:r>
    </w:p>
    <w:p w:rsidR="008A1531" w:rsidRDefault="00E6379C" w:rsidP="008A1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отгруженной продукции данного подраздела составляет 17,9 % в общем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AB55B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AB55B5" w:rsidRPr="00A13A09">
        <w:rPr>
          <w:rFonts w:ascii="Times New Roman" w:hAnsi="Times New Roman" w:cs="Times New Roman"/>
          <w:i/>
          <w:sz w:val="28"/>
          <w:szCs w:val="28"/>
        </w:rPr>
        <w:t>«Обрабатывающие производства»</w:t>
      </w:r>
      <w:r w:rsidR="00AB55B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5B5">
        <w:rPr>
          <w:rFonts w:ascii="Times New Roman" w:hAnsi="Times New Roman" w:cs="Times New Roman"/>
          <w:sz w:val="28"/>
          <w:szCs w:val="28"/>
        </w:rPr>
        <w:t>П</w:t>
      </w:r>
      <w:r w:rsidR="008A1531" w:rsidRPr="00D45B2B">
        <w:rPr>
          <w:rFonts w:ascii="Times New Roman" w:hAnsi="Times New Roman" w:cs="Times New Roman"/>
          <w:sz w:val="28"/>
          <w:szCs w:val="28"/>
        </w:rPr>
        <w:t>о данному подразделу в 20</w:t>
      </w:r>
      <w:r w:rsidR="008A1531">
        <w:rPr>
          <w:rFonts w:ascii="Times New Roman" w:hAnsi="Times New Roman" w:cs="Times New Roman"/>
          <w:sz w:val="28"/>
          <w:szCs w:val="28"/>
        </w:rPr>
        <w:t>2</w:t>
      </w:r>
      <w:r w:rsidR="00AB55B5">
        <w:rPr>
          <w:rFonts w:ascii="Times New Roman" w:hAnsi="Times New Roman" w:cs="Times New Roman"/>
          <w:sz w:val="28"/>
          <w:szCs w:val="28"/>
        </w:rPr>
        <w:t>2</w:t>
      </w:r>
      <w:r w:rsidR="008A1531" w:rsidRPr="00D45B2B">
        <w:rPr>
          <w:rFonts w:ascii="Times New Roman" w:hAnsi="Times New Roman" w:cs="Times New Roman"/>
          <w:sz w:val="28"/>
          <w:szCs w:val="28"/>
        </w:rPr>
        <w:t xml:space="preserve"> году ожидается отгрузить продукции по полному кругу предприятий</w:t>
      </w:r>
      <w:r w:rsidR="008A1531" w:rsidRPr="00D45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531" w:rsidRPr="00D45B2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B55B5">
        <w:rPr>
          <w:rFonts w:ascii="Times New Roman" w:hAnsi="Times New Roman" w:cs="Times New Roman"/>
          <w:sz w:val="28"/>
          <w:szCs w:val="28"/>
        </w:rPr>
        <w:t>4 038,4</w:t>
      </w:r>
      <w:r w:rsidR="008A1531" w:rsidRPr="00D45B2B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8A1531">
        <w:rPr>
          <w:rFonts w:ascii="Times New Roman" w:hAnsi="Times New Roman" w:cs="Times New Roman"/>
          <w:sz w:val="28"/>
          <w:szCs w:val="28"/>
        </w:rPr>
        <w:t>лей</w:t>
      </w:r>
      <w:r w:rsidR="008A1531" w:rsidRPr="00D45B2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B55B5">
        <w:rPr>
          <w:rFonts w:ascii="Times New Roman" w:hAnsi="Times New Roman" w:cs="Times New Roman"/>
          <w:sz w:val="28"/>
          <w:szCs w:val="28"/>
        </w:rPr>
        <w:t>105,9</w:t>
      </w:r>
      <w:r w:rsidR="008A1531">
        <w:rPr>
          <w:rFonts w:ascii="Times New Roman" w:hAnsi="Times New Roman" w:cs="Times New Roman"/>
          <w:sz w:val="28"/>
          <w:szCs w:val="28"/>
        </w:rPr>
        <w:t xml:space="preserve"> </w:t>
      </w:r>
      <w:r w:rsidR="008A1531" w:rsidRPr="00D45B2B">
        <w:rPr>
          <w:rFonts w:ascii="Times New Roman" w:hAnsi="Times New Roman" w:cs="Times New Roman"/>
          <w:sz w:val="28"/>
          <w:szCs w:val="28"/>
        </w:rPr>
        <w:t>% к уровню 20</w:t>
      </w:r>
      <w:r w:rsidR="008A1531">
        <w:rPr>
          <w:rFonts w:ascii="Times New Roman" w:hAnsi="Times New Roman" w:cs="Times New Roman"/>
          <w:sz w:val="28"/>
          <w:szCs w:val="28"/>
        </w:rPr>
        <w:t>2</w:t>
      </w:r>
      <w:r w:rsidR="00AB55B5">
        <w:rPr>
          <w:rFonts w:ascii="Times New Roman" w:hAnsi="Times New Roman" w:cs="Times New Roman"/>
          <w:sz w:val="28"/>
          <w:szCs w:val="28"/>
        </w:rPr>
        <w:t>1</w:t>
      </w:r>
      <w:r w:rsidR="008A1531" w:rsidRPr="00D45B2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A1531">
        <w:rPr>
          <w:rFonts w:ascii="Times New Roman" w:hAnsi="Times New Roman" w:cs="Times New Roman"/>
          <w:sz w:val="28"/>
          <w:szCs w:val="28"/>
        </w:rPr>
        <w:t>действующих</w:t>
      </w:r>
      <w:r w:rsidR="008A1531" w:rsidRPr="00D45B2B">
        <w:rPr>
          <w:rFonts w:ascii="Times New Roman" w:hAnsi="Times New Roman" w:cs="Times New Roman"/>
          <w:sz w:val="28"/>
          <w:szCs w:val="28"/>
        </w:rPr>
        <w:t xml:space="preserve"> ценах</w:t>
      </w:r>
      <w:r w:rsidR="008A1531">
        <w:rPr>
          <w:rFonts w:ascii="Times New Roman" w:hAnsi="Times New Roman" w:cs="Times New Roman"/>
          <w:sz w:val="28"/>
          <w:szCs w:val="28"/>
        </w:rPr>
        <w:t xml:space="preserve"> и </w:t>
      </w:r>
      <w:r w:rsidR="00AB55B5">
        <w:rPr>
          <w:rFonts w:ascii="Times New Roman" w:hAnsi="Times New Roman" w:cs="Times New Roman"/>
          <w:sz w:val="28"/>
          <w:szCs w:val="28"/>
        </w:rPr>
        <w:t>102,2</w:t>
      </w:r>
      <w:r w:rsidR="008A1531"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="008A1531" w:rsidRPr="00D45B2B">
        <w:rPr>
          <w:rFonts w:ascii="Times New Roman" w:hAnsi="Times New Roman" w:cs="Times New Roman"/>
          <w:sz w:val="28"/>
          <w:szCs w:val="28"/>
        </w:rPr>
        <w:t xml:space="preserve">. </w:t>
      </w:r>
      <w:r w:rsidR="008A1531">
        <w:rPr>
          <w:rFonts w:ascii="Times New Roman" w:hAnsi="Times New Roman" w:cs="Times New Roman"/>
          <w:sz w:val="28"/>
          <w:szCs w:val="28"/>
        </w:rPr>
        <w:t>94,</w:t>
      </w:r>
      <w:r w:rsidR="00AB55B5">
        <w:rPr>
          <w:rFonts w:ascii="Times New Roman" w:hAnsi="Times New Roman" w:cs="Times New Roman"/>
          <w:sz w:val="28"/>
          <w:szCs w:val="28"/>
        </w:rPr>
        <w:t>4</w:t>
      </w:r>
      <w:r w:rsidR="008A1531">
        <w:rPr>
          <w:rFonts w:ascii="Times New Roman" w:hAnsi="Times New Roman" w:cs="Times New Roman"/>
          <w:sz w:val="28"/>
          <w:szCs w:val="28"/>
        </w:rPr>
        <w:t xml:space="preserve"> % объ</w:t>
      </w:r>
      <w:r w:rsidR="00FD1DFE">
        <w:rPr>
          <w:rFonts w:ascii="Times New Roman" w:hAnsi="Times New Roman" w:cs="Times New Roman"/>
          <w:sz w:val="28"/>
          <w:szCs w:val="28"/>
        </w:rPr>
        <w:t>е</w:t>
      </w:r>
      <w:r w:rsidR="008A1531">
        <w:rPr>
          <w:rFonts w:ascii="Times New Roman" w:hAnsi="Times New Roman" w:cs="Times New Roman"/>
          <w:sz w:val="28"/>
          <w:szCs w:val="28"/>
        </w:rPr>
        <w:t>ма отгруженной продукции приходится на к</w:t>
      </w:r>
      <w:r w:rsidR="008A1531" w:rsidRPr="00D45B2B">
        <w:rPr>
          <w:rFonts w:ascii="Times New Roman" w:hAnsi="Times New Roman" w:cs="Times New Roman"/>
          <w:sz w:val="28"/>
          <w:szCs w:val="28"/>
        </w:rPr>
        <w:t>рупны</w:t>
      </w:r>
      <w:r w:rsidR="008A1531">
        <w:rPr>
          <w:rFonts w:ascii="Times New Roman" w:hAnsi="Times New Roman" w:cs="Times New Roman"/>
          <w:sz w:val="28"/>
          <w:szCs w:val="28"/>
        </w:rPr>
        <w:t>е</w:t>
      </w:r>
      <w:r w:rsidR="008A1531" w:rsidRPr="00D45B2B">
        <w:rPr>
          <w:rFonts w:ascii="Times New Roman" w:hAnsi="Times New Roman" w:cs="Times New Roman"/>
          <w:sz w:val="28"/>
          <w:szCs w:val="28"/>
        </w:rPr>
        <w:t xml:space="preserve"> и средни</w:t>
      </w:r>
      <w:r w:rsidR="008A1531">
        <w:rPr>
          <w:rFonts w:ascii="Times New Roman" w:hAnsi="Times New Roman" w:cs="Times New Roman"/>
          <w:sz w:val="28"/>
          <w:szCs w:val="28"/>
        </w:rPr>
        <w:t>е</w:t>
      </w:r>
      <w:r w:rsidR="008A1531" w:rsidRPr="00D45B2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8A1531">
        <w:rPr>
          <w:rFonts w:ascii="Times New Roman" w:hAnsi="Times New Roman" w:cs="Times New Roman"/>
          <w:sz w:val="28"/>
          <w:szCs w:val="28"/>
        </w:rPr>
        <w:t>.</w:t>
      </w:r>
    </w:p>
    <w:p w:rsidR="005779EC" w:rsidRDefault="00AB55B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5B5DD5" w:rsidRPr="005779EC">
        <w:rPr>
          <w:rFonts w:ascii="Times New Roman" w:hAnsi="Times New Roman" w:cs="Times New Roman"/>
          <w:i/>
          <w:sz w:val="28"/>
          <w:szCs w:val="28"/>
        </w:rPr>
        <w:t xml:space="preserve"> объ</w:t>
      </w:r>
      <w:r w:rsidR="001222F6">
        <w:rPr>
          <w:rFonts w:ascii="Times New Roman" w:hAnsi="Times New Roman" w:cs="Times New Roman"/>
          <w:i/>
          <w:sz w:val="28"/>
          <w:szCs w:val="28"/>
        </w:rPr>
        <w:t>е</w:t>
      </w:r>
      <w:r w:rsidR="005B5DD5" w:rsidRPr="005779EC">
        <w:rPr>
          <w:rFonts w:ascii="Times New Roman" w:hAnsi="Times New Roman" w:cs="Times New Roman"/>
          <w:i/>
          <w:sz w:val="28"/>
          <w:szCs w:val="28"/>
        </w:rPr>
        <w:t xml:space="preserve">мов </w:t>
      </w:r>
      <w:r w:rsidR="005779EC" w:rsidRPr="005779EC">
        <w:rPr>
          <w:rFonts w:ascii="Times New Roman" w:hAnsi="Times New Roman" w:cs="Times New Roman"/>
          <w:i/>
          <w:sz w:val="28"/>
          <w:szCs w:val="28"/>
        </w:rPr>
        <w:t>производства ожидается</w:t>
      </w:r>
      <w:r w:rsidR="00FB4EC7">
        <w:rPr>
          <w:rFonts w:ascii="Times New Roman" w:hAnsi="Times New Roman" w:cs="Times New Roman"/>
          <w:i/>
          <w:sz w:val="28"/>
          <w:szCs w:val="28"/>
        </w:rPr>
        <w:t xml:space="preserve"> на предприятиях</w:t>
      </w:r>
      <w:r w:rsidR="005779EC">
        <w:rPr>
          <w:rFonts w:ascii="Times New Roman" w:hAnsi="Times New Roman" w:cs="Times New Roman"/>
          <w:i/>
          <w:sz w:val="28"/>
          <w:szCs w:val="28"/>
        </w:rPr>
        <w:t>:</w:t>
      </w:r>
    </w:p>
    <w:p w:rsidR="000C0742" w:rsidRDefault="00296EAD" w:rsidP="000C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30">
        <w:rPr>
          <w:rFonts w:ascii="Times New Roman" w:hAnsi="Times New Roman" w:cs="Times New Roman"/>
          <w:sz w:val="28"/>
          <w:szCs w:val="28"/>
        </w:rPr>
        <w:t>ОО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О </w:t>
      </w:r>
      <w:r w:rsidR="00EB2AA0">
        <w:rPr>
          <w:rFonts w:ascii="Times New Roman" w:hAnsi="Times New Roman" w:cs="Times New Roman"/>
          <w:sz w:val="28"/>
          <w:szCs w:val="28"/>
        </w:rPr>
        <w:t>«</w:t>
      </w:r>
      <w:r w:rsidR="006E4430">
        <w:rPr>
          <w:rFonts w:ascii="Times New Roman" w:hAnsi="Times New Roman" w:cs="Times New Roman"/>
          <w:sz w:val="28"/>
          <w:szCs w:val="28"/>
        </w:rPr>
        <w:t>Питейный дом</w:t>
      </w:r>
      <w:r w:rsidR="005B5DD5" w:rsidRPr="00D45B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55B5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производства </w:t>
      </w:r>
      <w:r w:rsidR="006E4430">
        <w:rPr>
          <w:rFonts w:ascii="Times New Roman" w:hAnsi="Times New Roman" w:cs="Times New Roman"/>
          <w:sz w:val="28"/>
          <w:szCs w:val="28"/>
        </w:rPr>
        <w:t xml:space="preserve">алкогольной </w: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0C0742">
        <w:rPr>
          <w:rFonts w:ascii="Times New Roman" w:hAnsi="Times New Roman" w:cs="Times New Roman"/>
          <w:sz w:val="28"/>
          <w:szCs w:val="28"/>
        </w:rPr>
        <w:t xml:space="preserve">на </w:t>
      </w:r>
      <w:r w:rsidR="00AB55B5">
        <w:rPr>
          <w:rFonts w:ascii="Times New Roman" w:hAnsi="Times New Roman" w:cs="Times New Roman"/>
          <w:sz w:val="28"/>
          <w:szCs w:val="28"/>
        </w:rPr>
        <w:t>168</w:t>
      </w:r>
      <w:r w:rsidR="00373C0E">
        <w:rPr>
          <w:rFonts w:ascii="Times New Roman" w:hAnsi="Times New Roman" w:cs="Times New Roman"/>
          <w:sz w:val="28"/>
          <w:szCs w:val="28"/>
        </w:rPr>
        <w:t>,9</w:t>
      </w:r>
      <w:r w:rsidR="000C0742">
        <w:rPr>
          <w:rFonts w:ascii="Times New Roman" w:hAnsi="Times New Roman" w:cs="Times New Roman"/>
          <w:sz w:val="28"/>
          <w:szCs w:val="28"/>
        </w:rPr>
        <w:t xml:space="preserve"> т</w:t>
      </w:r>
      <w:r w:rsidR="006E4430">
        <w:rPr>
          <w:rFonts w:ascii="Times New Roman" w:hAnsi="Times New Roman" w:cs="Times New Roman"/>
          <w:sz w:val="28"/>
          <w:szCs w:val="28"/>
        </w:rPr>
        <w:t>ыс. дал</w:t>
      </w:r>
      <w:r w:rsidR="00082154">
        <w:rPr>
          <w:rFonts w:ascii="Times New Roman" w:hAnsi="Times New Roman" w:cs="Times New Roman"/>
          <w:sz w:val="28"/>
          <w:szCs w:val="28"/>
        </w:rPr>
        <w:t xml:space="preserve"> (на </w:t>
      </w:r>
      <w:r w:rsidR="00AB55B5">
        <w:rPr>
          <w:rFonts w:ascii="Times New Roman" w:hAnsi="Times New Roman" w:cs="Times New Roman"/>
          <w:sz w:val="28"/>
          <w:szCs w:val="28"/>
        </w:rPr>
        <w:t>7,4</w:t>
      </w:r>
      <w:r w:rsidR="00082154">
        <w:rPr>
          <w:rFonts w:ascii="Times New Roman" w:hAnsi="Times New Roman" w:cs="Times New Roman"/>
          <w:sz w:val="28"/>
          <w:szCs w:val="28"/>
        </w:rPr>
        <w:t xml:space="preserve"> %)</w:t>
      </w:r>
      <w:r w:rsidR="000C0742">
        <w:rPr>
          <w:rFonts w:ascii="Times New Roman" w:hAnsi="Times New Roman" w:cs="Times New Roman"/>
          <w:sz w:val="28"/>
          <w:szCs w:val="28"/>
        </w:rPr>
        <w:t>, в денежном выражении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0C0742">
        <w:rPr>
          <w:rFonts w:ascii="Times New Roman" w:hAnsi="Times New Roman" w:cs="Times New Roman"/>
          <w:sz w:val="28"/>
          <w:szCs w:val="28"/>
        </w:rPr>
        <w:t xml:space="preserve">м отгрузки </w:t>
      </w:r>
      <w:r w:rsidR="00082154">
        <w:rPr>
          <w:rFonts w:ascii="Times New Roman" w:hAnsi="Times New Roman" w:cs="Times New Roman"/>
          <w:sz w:val="28"/>
          <w:szCs w:val="28"/>
        </w:rPr>
        <w:t>ожидает</w:t>
      </w:r>
      <w:r w:rsidR="000C0742">
        <w:rPr>
          <w:rFonts w:ascii="Times New Roman" w:hAnsi="Times New Roman" w:cs="Times New Roman"/>
          <w:sz w:val="28"/>
          <w:szCs w:val="28"/>
        </w:rPr>
        <w:t xml:space="preserve">ся </w:t>
      </w:r>
      <w:r w:rsidR="00082154">
        <w:rPr>
          <w:rFonts w:ascii="Times New Roman" w:hAnsi="Times New Roman" w:cs="Times New Roman"/>
          <w:sz w:val="28"/>
          <w:szCs w:val="28"/>
        </w:rPr>
        <w:t>в р</w:t>
      </w:r>
      <w:r w:rsidR="000C0742">
        <w:rPr>
          <w:rFonts w:ascii="Times New Roman" w:hAnsi="Times New Roman" w:cs="Times New Roman"/>
          <w:sz w:val="28"/>
          <w:szCs w:val="28"/>
        </w:rPr>
        <w:t>а</w:t>
      </w:r>
      <w:r w:rsidR="00082154">
        <w:rPr>
          <w:rFonts w:ascii="Times New Roman" w:hAnsi="Times New Roman" w:cs="Times New Roman"/>
          <w:sz w:val="28"/>
          <w:szCs w:val="28"/>
        </w:rPr>
        <w:t xml:space="preserve">змере </w:t>
      </w:r>
      <w:r w:rsidR="00373C0E">
        <w:rPr>
          <w:rFonts w:ascii="Times New Roman" w:hAnsi="Times New Roman" w:cs="Times New Roman"/>
          <w:sz w:val="28"/>
          <w:szCs w:val="28"/>
        </w:rPr>
        <w:t>2</w:t>
      </w:r>
      <w:r w:rsidR="00AB55B5">
        <w:rPr>
          <w:rFonts w:ascii="Times New Roman" w:hAnsi="Times New Roman" w:cs="Times New Roman"/>
          <w:sz w:val="28"/>
          <w:szCs w:val="28"/>
        </w:rPr>
        <w:t> </w:t>
      </w:r>
      <w:r w:rsidR="00373C0E">
        <w:rPr>
          <w:rFonts w:ascii="Times New Roman" w:hAnsi="Times New Roman" w:cs="Times New Roman"/>
          <w:sz w:val="28"/>
          <w:szCs w:val="28"/>
        </w:rPr>
        <w:t>9</w:t>
      </w:r>
      <w:r w:rsidR="00AB55B5">
        <w:rPr>
          <w:rFonts w:ascii="Times New Roman" w:hAnsi="Times New Roman" w:cs="Times New Roman"/>
          <w:sz w:val="28"/>
          <w:szCs w:val="28"/>
        </w:rPr>
        <w:t>44,5</w:t>
      </w:r>
      <w:r w:rsidR="00373C0E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AB55B5">
        <w:rPr>
          <w:rFonts w:ascii="Times New Roman" w:hAnsi="Times New Roman" w:cs="Times New Roman"/>
          <w:sz w:val="28"/>
          <w:szCs w:val="28"/>
        </w:rPr>
        <w:t>109</w:t>
      </w:r>
      <w:r w:rsidR="006E4430">
        <w:rPr>
          <w:rFonts w:ascii="Times New Roman" w:hAnsi="Times New Roman" w:cs="Times New Roman"/>
          <w:sz w:val="28"/>
          <w:szCs w:val="28"/>
        </w:rPr>
        <w:t>,2</w:t>
      </w:r>
      <w:r w:rsidR="00082154">
        <w:rPr>
          <w:rFonts w:ascii="Times New Roman" w:hAnsi="Times New Roman" w:cs="Times New Roman"/>
          <w:sz w:val="28"/>
          <w:szCs w:val="28"/>
        </w:rPr>
        <w:t xml:space="preserve"> % к</w:t>
      </w:r>
      <w:r w:rsidR="000C074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82154">
        <w:rPr>
          <w:rFonts w:ascii="Times New Roman" w:hAnsi="Times New Roman" w:cs="Times New Roman"/>
          <w:sz w:val="28"/>
          <w:szCs w:val="28"/>
        </w:rPr>
        <w:t>ю</w:t>
      </w:r>
      <w:r w:rsidR="000C0742">
        <w:rPr>
          <w:rFonts w:ascii="Times New Roman" w:hAnsi="Times New Roman" w:cs="Times New Roman"/>
          <w:sz w:val="28"/>
          <w:szCs w:val="28"/>
        </w:rPr>
        <w:t xml:space="preserve"> 20</w:t>
      </w:r>
      <w:r w:rsidR="00373C0E">
        <w:rPr>
          <w:rFonts w:ascii="Times New Roman" w:hAnsi="Times New Roman" w:cs="Times New Roman"/>
          <w:sz w:val="28"/>
          <w:szCs w:val="28"/>
        </w:rPr>
        <w:t>2</w:t>
      </w:r>
      <w:r w:rsidR="00AB55B5">
        <w:rPr>
          <w:rFonts w:ascii="Times New Roman" w:hAnsi="Times New Roman" w:cs="Times New Roman"/>
          <w:sz w:val="28"/>
          <w:szCs w:val="28"/>
        </w:rPr>
        <w:t>1</w:t>
      </w:r>
      <w:r w:rsidR="000C07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2154">
        <w:rPr>
          <w:rFonts w:ascii="Times New Roman" w:hAnsi="Times New Roman" w:cs="Times New Roman"/>
          <w:sz w:val="28"/>
          <w:szCs w:val="28"/>
        </w:rPr>
        <w:t xml:space="preserve"> в действующих ценах и </w:t>
      </w:r>
      <w:r w:rsidR="00AB55B5">
        <w:rPr>
          <w:rFonts w:ascii="Times New Roman" w:hAnsi="Times New Roman" w:cs="Times New Roman"/>
          <w:sz w:val="28"/>
          <w:szCs w:val="28"/>
        </w:rPr>
        <w:t>1</w:t>
      </w:r>
      <w:r w:rsidR="006E4430">
        <w:rPr>
          <w:rFonts w:ascii="Times New Roman" w:hAnsi="Times New Roman" w:cs="Times New Roman"/>
          <w:sz w:val="28"/>
          <w:szCs w:val="28"/>
        </w:rPr>
        <w:t>0</w:t>
      </w:r>
      <w:r w:rsidR="00AB55B5">
        <w:rPr>
          <w:rFonts w:ascii="Times New Roman" w:hAnsi="Times New Roman" w:cs="Times New Roman"/>
          <w:sz w:val="28"/>
          <w:szCs w:val="28"/>
        </w:rPr>
        <w:t>5,0</w:t>
      </w:r>
      <w:r w:rsidR="00D156FC"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="00373C0E">
        <w:rPr>
          <w:rFonts w:ascii="Times New Roman" w:hAnsi="Times New Roman" w:cs="Times New Roman"/>
          <w:sz w:val="28"/>
          <w:szCs w:val="28"/>
        </w:rPr>
        <w:t>;</w:t>
      </w:r>
      <w:r w:rsidR="006E4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EF9" w:rsidRDefault="00055EF9" w:rsidP="000C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Торговый Дом «Виктория» - рост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мов производства: вин столовых виноградных на 5,9 тыс. дал (на 5,0 %); виноматериала столового на 27,4 тыс. дал (на 5,0 %). В денежном выражении объ</w:t>
      </w:r>
      <w:r w:rsidR="004963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отгрузки также увеличится и по итогам года составит 233,6 млн. рублей или 108,0 % к уровню 2021 года в действующих ценах и 105,0 % в сопоставимых ценах</w:t>
      </w:r>
      <w:r w:rsidR="00875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451" w:rsidRDefault="00875511" w:rsidP="00252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Уменьшение</w:t>
      </w:r>
      <w:r w:rsidRPr="005779EC">
        <w:rPr>
          <w:rFonts w:ascii="Times New Roman" w:hAnsi="Times New Roman" w:cs="Times New Roman"/>
          <w:i/>
          <w:sz w:val="28"/>
          <w:szCs w:val="28"/>
        </w:rPr>
        <w:t xml:space="preserve"> объ</w:t>
      </w:r>
      <w:r w:rsidR="001222F6">
        <w:rPr>
          <w:rFonts w:ascii="Times New Roman" w:hAnsi="Times New Roman" w:cs="Times New Roman"/>
          <w:i/>
          <w:sz w:val="28"/>
          <w:szCs w:val="28"/>
        </w:rPr>
        <w:t>е</w:t>
      </w:r>
      <w:r w:rsidRPr="005779EC">
        <w:rPr>
          <w:rFonts w:ascii="Times New Roman" w:hAnsi="Times New Roman" w:cs="Times New Roman"/>
          <w:i/>
          <w:sz w:val="28"/>
          <w:szCs w:val="28"/>
        </w:rPr>
        <w:t>мов производства ожидается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предприятии</w:t>
      </w:r>
      <w:r w:rsidR="00373C0E">
        <w:rPr>
          <w:rFonts w:ascii="Times New Roman" w:hAnsi="Times New Roman" w:cs="Times New Roman"/>
          <w:sz w:val="28"/>
          <w:szCs w:val="28"/>
        </w:rPr>
        <w:t xml:space="preserve"> ООО «МПК» Пивоваренный завод Майкопский - снижение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373C0E">
        <w:rPr>
          <w:rFonts w:ascii="Times New Roman" w:hAnsi="Times New Roman" w:cs="Times New Roman"/>
          <w:sz w:val="28"/>
          <w:szCs w:val="28"/>
        </w:rPr>
        <w:t>мов производства</w:t>
      </w:r>
      <w:r w:rsidR="00055EF9" w:rsidRPr="00055EF9">
        <w:rPr>
          <w:rFonts w:ascii="Times New Roman" w:hAnsi="Times New Roman" w:cs="Times New Roman"/>
          <w:sz w:val="28"/>
          <w:szCs w:val="28"/>
        </w:rPr>
        <w:t xml:space="preserve"> </w:t>
      </w:r>
      <w:r w:rsidR="00055EF9">
        <w:rPr>
          <w:rFonts w:ascii="Times New Roman" w:hAnsi="Times New Roman" w:cs="Times New Roman"/>
          <w:sz w:val="28"/>
          <w:szCs w:val="28"/>
        </w:rPr>
        <w:t>пива на 75,4 тыс. дал</w:t>
      </w:r>
      <w:r w:rsidR="004C6995">
        <w:rPr>
          <w:rFonts w:ascii="Times New Roman" w:hAnsi="Times New Roman" w:cs="Times New Roman"/>
          <w:sz w:val="28"/>
          <w:szCs w:val="28"/>
        </w:rPr>
        <w:t xml:space="preserve"> (на 4,3 %)</w:t>
      </w:r>
      <w:r w:rsidR="00055EF9">
        <w:rPr>
          <w:rFonts w:ascii="Times New Roman" w:hAnsi="Times New Roman" w:cs="Times New Roman"/>
          <w:sz w:val="28"/>
          <w:szCs w:val="28"/>
        </w:rPr>
        <w:t>; вместе с тем, увеличение производства</w:t>
      </w:r>
      <w:r w:rsidR="004C6995">
        <w:rPr>
          <w:rFonts w:ascii="Times New Roman" w:hAnsi="Times New Roman" w:cs="Times New Roman"/>
          <w:sz w:val="28"/>
          <w:szCs w:val="28"/>
        </w:rPr>
        <w:t>:</w:t>
      </w:r>
      <w:r w:rsidR="00373C0E">
        <w:rPr>
          <w:rFonts w:ascii="Times New Roman" w:hAnsi="Times New Roman" w:cs="Times New Roman"/>
          <w:sz w:val="28"/>
          <w:szCs w:val="28"/>
        </w:rPr>
        <w:t xml:space="preserve"> питьевой воды на </w:t>
      </w:r>
      <w:r w:rsidR="00055EF9">
        <w:rPr>
          <w:rFonts w:ascii="Times New Roman" w:hAnsi="Times New Roman" w:cs="Times New Roman"/>
          <w:sz w:val="28"/>
          <w:szCs w:val="28"/>
        </w:rPr>
        <w:t>941,7</w:t>
      </w:r>
      <w:r w:rsidR="00373C0E">
        <w:rPr>
          <w:rFonts w:ascii="Times New Roman" w:hAnsi="Times New Roman" w:cs="Times New Roman"/>
          <w:sz w:val="28"/>
          <w:szCs w:val="28"/>
        </w:rPr>
        <w:t xml:space="preserve"> тыс. полулитров</w:t>
      </w:r>
      <w:r w:rsidR="00055EF9">
        <w:rPr>
          <w:rFonts w:ascii="Times New Roman" w:hAnsi="Times New Roman" w:cs="Times New Roman"/>
          <w:sz w:val="28"/>
          <w:szCs w:val="28"/>
        </w:rPr>
        <w:t xml:space="preserve"> или в 2,4 раза и</w:t>
      </w:r>
      <w:r w:rsidR="00373C0E">
        <w:rPr>
          <w:rFonts w:ascii="Times New Roman" w:hAnsi="Times New Roman" w:cs="Times New Roman"/>
          <w:sz w:val="28"/>
          <w:szCs w:val="28"/>
        </w:rPr>
        <w:t xml:space="preserve"> безалкогольных напитков на </w:t>
      </w:r>
      <w:r w:rsidR="004C6995">
        <w:rPr>
          <w:rFonts w:ascii="Times New Roman" w:hAnsi="Times New Roman" w:cs="Times New Roman"/>
          <w:sz w:val="28"/>
          <w:szCs w:val="28"/>
        </w:rPr>
        <w:t>8,</w:t>
      </w:r>
      <w:r w:rsidR="00373C0E">
        <w:rPr>
          <w:rFonts w:ascii="Times New Roman" w:hAnsi="Times New Roman" w:cs="Times New Roman"/>
          <w:sz w:val="28"/>
          <w:szCs w:val="28"/>
        </w:rPr>
        <w:t>6 тыс. дал</w:t>
      </w:r>
      <w:r w:rsidR="004C6995">
        <w:rPr>
          <w:rFonts w:ascii="Times New Roman" w:hAnsi="Times New Roman" w:cs="Times New Roman"/>
          <w:sz w:val="28"/>
          <w:szCs w:val="28"/>
        </w:rPr>
        <w:t xml:space="preserve"> (на 7,1 %)</w:t>
      </w:r>
      <w:r w:rsidR="00373C0E">
        <w:rPr>
          <w:rFonts w:ascii="Times New Roman" w:hAnsi="Times New Roman" w:cs="Times New Roman"/>
          <w:sz w:val="28"/>
          <w:szCs w:val="28"/>
        </w:rPr>
        <w:t>.</w:t>
      </w:r>
      <w:r w:rsidR="00373C0E" w:rsidRPr="00C3053A">
        <w:rPr>
          <w:rFonts w:ascii="Times New Roman" w:hAnsi="Times New Roman" w:cs="Times New Roman"/>
          <w:sz w:val="28"/>
          <w:szCs w:val="28"/>
        </w:rPr>
        <w:t xml:space="preserve"> </w:t>
      </w:r>
      <w:r w:rsidR="00373C0E">
        <w:rPr>
          <w:rFonts w:ascii="Times New Roman" w:hAnsi="Times New Roman" w:cs="Times New Roman"/>
          <w:sz w:val="28"/>
          <w:szCs w:val="28"/>
        </w:rPr>
        <w:t>В денежном выражении ожидается уменьшение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="00373C0E">
        <w:rPr>
          <w:rFonts w:ascii="Times New Roman" w:hAnsi="Times New Roman" w:cs="Times New Roman"/>
          <w:sz w:val="28"/>
          <w:szCs w:val="28"/>
        </w:rPr>
        <w:t>мов отгрузки</w:t>
      </w:r>
      <w:r w:rsidR="00697487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4C6995">
        <w:rPr>
          <w:rFonts w:ascii="Times New Roman" w:hAnsi="Times New Roman" w:cs="Times New Roman"/>
          <w:sz w:val="28"/>
          <w:szCs w:val="28"/>
        </w:rPr>
        <w:t>1</w:t>
      </w:r>
      <w:r w:rsidR="0069748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C6995">
        <w:rPr>
          <w:rFonts w:ascii="Times New Roman" w:hAnsi="Times New Roman" w:cs="Times New Roman"/>
          <w:sz w:val="28"/>
          <w:szCs w:val="28"/>
        </w:rPr>
        <w:t>42,3</w:t>
      </w:r>
      <w:r w:rsidR="0069748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C6995">
        <w:rPr>
          <w:rFonts w:ascii="Times New Roman" w:hAnsi="Times New Roman" w:cs="Times New Roman"/>
          <w:sz w:val="28"/>
          <w:szCs w:val="28"/>
        </w:rPr>
        <w:t>;</w:t>
      </w:r>
      <w:r w:rsidR="00373C0E">
        <w:rPr>
          <w:rFonts w:ascii="Times New Roman" w:hAnsi="Times New Roman" w:cs="Times New Roman"/>
          <w:sz w:val="28"/>
          <w:szCs w:val="28"/>
        </w:rPr>
        <w:t xml:space="preserve"> </w:t>
      </w:r>
      <w:r w:rsidR="00073F1D">
        <w:rPr>
          <w:rFonts w:ascii="Times New Roman" w:hAnsi="Times New Roman" w:cs="Times New Roman"/>
          <w:sz w:val="28"/>
          <w:szCs w:val="28"/>
        </w:rPr>
        <w:t>по итогам 2021 года</w:t>
      </w:r>
      <w:r w:rsidR="00697487">
        <w:rPr>
          <w:rFonts w:ascii="Times New Roman" w:hAnsi="Times New Roman" w:cs="Times New Roman"/>
          <w:sz w:val="28"/>
          <w:szCs w:val="28"/>
        </w:rPr>
        <w:t xml:space="preserve">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="00697487">
        <w:rPr>
          <w:rFonts w:ascii="Times New Roman" w:hAnsi="Times New Roman" w:cs="Times New Roman"/>
          <w:sz w:val="28"/>
          <w:szCs w:val="28"/>
        </w:rPr>
        <w:t xml:space="preserve">м отгруженной продукции составит </w:t>
      </w:r>
      <w:r w:rsidR="004C6995">
        <w:rPr>
          <w:rFonts w:ascii="Times New Roman" w:hAnsi="Times New Roman" w:cs="Times New Roman"/>
          <w:sz w:val="28"/>
          <w:szCs w:val="28"/>
        </w:rPr>
        <w:t>632,8</w:t>
      </w:r>
      <w:r w:rsidR="00373C0E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4C6995">
        <w:rPr>
          <w:rFonts w:ascii="Times New Roman" w:hAnsi="Times New Roman" w:cs="Times New Roman"/>
          <w:sz w:val="28"/>
          <w:szCs w:val="28"/>
        </w:rPr>
        <w:t>93,7</w:t>
      </w:r>
      <w:r w:rsidR="00373C0E">
        <w:rPr>
          <w:rFonts w:ascii="Times New Roman" w:hAnsi="Times New Roman" w:cs="Times New Roman"/>
          <w:sz w:val="28"/>
          <w:szCs w:val="28"/>
        </w:rPr>
        <w:t xml:space="preserve"> %</w:t>
      </w:r>
      <w:r w:rsidR="00073F1D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4C6995">
        <w:rPr>
          <w:rFonts w:ascii="Times New Roman" w:hAnsi="Times New Roman" w:cs="Times New Roman"/>
          <w:sz w:val="28"/>
          <w:szCs w:val="28"/>
        </w:rPr>
        <w:t>1</w:t>
      </w:r>
      <w:r w:rsidR="00073F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3C0E">
        <w:rPr>
          <w:rFonts w:ascii="Times New Roman" w:hAnsi="Times New Roman" w:cs="Times New Roman"/>
          <w:sz w:val="28"/>
          <w:szCs w:val="28"/>
        </w:rPr>
        <w:t xml:space="preserve"> (в действующих ценах). </w:t>
      </w:r>
    </w:p>
    <w:p w:rsidR="004C6995" w:rsidRDefault="004C6995" w:rsidP="00252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Предприятия, осуществляющие деятельность по производству пищевых продуктов и напитков, работают в штатном режиме.</w:t>
      </w:r>
      <w:r w:rsidR="003E3C04">
        <w:rPr>
          <w:rFonts w:ascii="Times New Roman" w:hAnsi="Times New Roman" w:cs="Times New Roman"/>
          <w:sz w:val="28"/>
          <w:szCs w:val="28"/>
        </w:rPr>
        <w:t xml:space="preserve"> Вместе с тем, проблемы, связанные: с ростом цен на сырьё; задержкой платежей и поставок; недостатком комплектующих, как средства производства для работы импортного оборудования, в результате нарушения логистики</w:t>
      </w:r>
      <w:r w:rsidR="00CF2DA3">
        <w:rPr>
          <w:rFonts w:ascii="Times New Roman" w:hAnsi="Times New Roman" w:cs="Times New Roman"/>
          <w:sz w:val="28"/>
          <w:szCs w:val="28"/>
        </w:rPr>
        <w:t>,</w:t>
      </w:r>
      <w:r w:rsidR="003E3C04">
        <w:rPr>
          <w:rFonts w:ascii="Times New Roman" w:hAnsi="Times New Roman" w:cs="Times New Roman"/>
          <w:sz w:val="28"/>
          <w:szCs w:val="28"/>
        </w:rPr>
        <w:t xml:space="preserve"> могут привести к снижению объ</w:t>
      </w:r>
      <w:r w:rsidR="00FD1DFE">
        <w:rPr>
          <w:rFonts w:ascii="Times New Roman" w:hAnsi="Times New Roman" w:cs="Times New Roman"/>
          <w:sz w:val="28"/>
          <w:szCs w:val="28"/>
        </w:rPr>
        <w:t>е</w:t>
      </w:r>
      <w:r w:rsidR="003E3C04">
        <w:rPr>
          <w:rFonts w:ascii="Times New Roman" w:hAnsi="Times New Roman" w:cs="Times New Roman"/>
          <w:sz w:val="28"/>
          <w:szCs w:val="28"/>
        </w:rPr>
        <w:t xml:space="preserve">мов производства продукции в натуральном выражении.  </w:t>
      </w:r>
    </w:p>
    <w:p w:rsidR="00B67553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450">
        <w:rPr>
          <w:rFonts w:ascii="Times New Roman" w:hAnsi="Times New Roman" w:cs="Times New Roman"/>
          <w:i/>
          <w:sz w:val="28"/>
          <w:szCs w:val="28"/>
        </w:rPr>
        <w:t>«Производство машин и оборудования, не включенных в другие группировки».</w:t>
      </w:r>
      <w:r w:rsidRPr="00545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425" w:rsidRPr="00C94425">
        <w:rPr>
          <w:rFonts w:ascii="Times New Roman" w:hAnsi="Times New Roman" w:cs="Times New Roman"/>
          <w:sz w:val="28"/>
          <w:szCs w:val="28"/>
        </w:rPr>
        <w:t>Доля данного подраздела в общем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C94425" w:rsidRPr="00C94425">
        <w:rPr>
          <w:rFonts w:ascii="Times New Roman" w:hAnsi="Times New Roman" w:cs="Times New Roman"/>
          <w:sz w:val="28"/>
          <w:szCs w:val="28"/>
        </w:rPr>
        <w:t xml:space="preserve">ме отгруженной продукции раздела «Обрабатывающие производства» составляет 7,6 %. </w:t>
      </w:r>
      <w:r w:rsidRPr="00545450">
        <w:rPr>
          <w:rFonts w:ascii="Times New Roman" w:hAnsi="Times New Roman" w:cs="Times New Roman"/>
          <w:sz w:val="28"/>
          <w:szCs w:val="28"/>
        </w:rPr>
        <w:t>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545450">
        <w:rPr>
          <w:rFonts w:ascii="Times New Roman" w:hAnsi="Times New Roman" w:cs="Times New Roman"/>
          <w:sz w:val="28"/>
          <w:szCs w:val="28"/>
        </w:rPr>
        <w:t xml:space="preserve">м отгруженной продукции по </w:t>
      </w:r>
      <w:r w:rsidR="003360C0">
        <w:rPr>
          <w:rFonts w:ascii="Times New Roman" w:hAnsi="Times New Roman" w:cs="Times New Roman"/>
          <w:sz w:val="28"/>
          <w:szCs w:val="28"/>
        </w:rPr>
        <w:t>данно</w:t>
      </w:r>
      <w:r w:rsidRPr="00545450">
        <w:rPr>
          <w:rFonts w:ascii="Times New Roman" w:hAnsi="Times New Roman" w:cs="Times New Roman"/>
          <w:sz w:val="28"/>
          <w:szCs w:val="28"/>
        </w:rPr>
        <w:t xml:space="preserve">му подразделу по полному кругу </w:t>
      </w:r>
      <w:r w:rsidR="00C93569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545450">
        <w:rPr>
          <w:rFonts w:ascii="Times New Roman" w:hAnsi="Times New Roman" w:cs="Times New Roman"/>
          <w:sz w:val="28"/>
          <w:szCs w:val="28"/>
        </w:rPr>
        <w:t>в 20</w:t>
      </w:r>
      <w:r w:rsidR="00B67553">
        <w:rPr>
          <w:rFonts w:ascii="Times New Roman" w:hAnsi="Times New Roman" w:cs="Times New Roman"/>
          <w:sz w:val="28"/>
          <w:szCs w:val="28"/>
        </w:rPr>
        <w:t>2</w:t>
      </w:r>
      <w:r w:rsidR="004C6995">
        <w:rPr>
          <w:rFonts w:ascii="Times New Roman" w:hAnsi="Times New Roman" w:cs="Times New Roman"/>
          <w:sz w:val="28"/>
          <w:szCs w:val="28"/>
        </w:rPr>
        <w:t>2</w:t>
      </w:r>
      <w:r w:rsidRPr="00545450">
        <w:rPr>
          <w:rFonts w:ascii="Times New Roman" w:hAnsi="Times New Roman" w:cs="Times New Roman"/>
          <w:sz w:val="28"/>
          <w:szCs w:val="28"/>
        </w:rPr>
        <w:t xml:space="preserve"> году ожидается в сумме 1</w:t>
      </w:r>
      <w:r w:rsidR="004C6995">
        <w:rPr>
          <w:rFonts w:ascii="Times New Roman" w:hAnsi="Times New Roman" w:cs="Times New Roman"/>
          <w:sz w:val="28"/>
          <w:szCs w:val="28"/>
        </w:rPr>
        <w:t> 711,1</w:t>
      </w:r>
      <w:r w:rsidRPr="00545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45450">
        <w:rPr>
          <w:rFonts w:ascii="Times New Roman" w:hAnsi="Times New Roman" w:cs="Times New Roman"/>
          <w:sz w:val="28"/>
          <w:szCs w:val="28"/>
        </w:rPr>
        <w:t>лей</w:t>
      </w:r>
      <w:r w:rsidR="00FE76C2">
        <w:rPr>
          <w:rFonts w:ascii="Times New Roman" w:hAnsi="Times New Roman" w:cs="Times New Roman"/>
          <w:sz w:val="28"/>
          <w:szCs w:val="28"/>
        </w:rPr>
        <w:t>,</w:t>
      </w:r>
      <w:r w:rsidRPr="00545450">
        <w:rPr>
          <w:rFonts w:ascii="Times New Roman" w:hAnsi="Times New Roman" w:cs="Times New Roman"/>
          <w:sz w:val="28"/>
          <w:szCs w:val="28"/>
        </w:rPr>
        <w:t xml:space="preserve"> </w:t>
      </w:r>
      <w:r w:rsidR="00023394">
        <w:rPr>
          <w:rFonts w:ascii="Times New Roman" w:hAnsi="Times New Roman" w:cs="Times New Roman"/>
          <w:sz w:val="28"/>
          <w:szCs w:val="28"/>
        </w:rPr>
        <w:t xml:space="preserve">темп </w:t>
      </w:r>
      <w:r w:rsidR="00B67553">
        <w:rPr>
          <w:rFonts w:ascii="Times New Roman" w:hAnsi="Times New Roman" w:cs="Times New Roman"/>
          <w:sz w:val="28"/>
          <w:szCs w:val="28"/>
        </w:rPr>
        <w:t>отгрузки</w:t>
      </w:r>
      <w:r w:rsidR="00023394">
        <w:rPr>
          <w:rFonts w:ascii="Times New Roman" w:hAnsi="Times New Roman" w:cs="Times New Roman"/>
          <w:sz w:val="28"/>
          <w:szCs w:val="28"/>
        </w:rPr>
        <w:t xml:space="preserve"> в действующих ценах </w:t>
      </w:r>
      <w:r w:rsidR="00073F1D">
        <w:rPr>
          <w:rFonts w:ascii="Times New Roman" w:hAnsi="Times New Roman" w:cs="Times New Roman"/>
          <w:sz w:val="28"/>
          <w:szCs w:val="28"/>
        </w:rPr>
        <w:t>1</w:t>
      </w:r>
      <w:r w:rsidR="004C6995">
        <w:rPr>
          <w:rFonts w:ascii="Times New Roman" w:hAnsi="Times New Roman" w:cs="Times New Roman"/>
          <w:sz w:val="28"/>
          <w:szCs w:val="28"/>
        </w:rPr>
        <w:t>1</w:t>
      </w:r>
      <w:r w:rsidR="00073F1D">
        <w:rPr>
          <w:rFonts w:ascii="Times New Roman" w:hAnsi="Times New Roman" w:cs="Times New Roman"/>
          <w:sz w:val="28"/>
          <w:szCs w:val="28"/>
        </w:rPr>
        <w:t>5,</w:t>
      </w:r>
      <w:r w:rsidR="004C6995">
        <w:rPr>
          <w:rFonts w:ascii="Times New Roman" w:hAnsi="Times New Roman" w:cs="Times New Roman"/>
          <w:sz w:val="28"/>
          <w:szCs w:val="28"/>
        </w:rPr>
        <w:t>4</w:t>
      </w:r>
      <w:r w:rsidR="00023394">
        <w:rPr>
          <w:rFonts w:ascii="Times New Roman" w:hAnsi="Times New Roman" w:cs="Times New Roman"/>
          <w:sz w:val="28"/>
          <w:szCs w:val="28"/>
        </w:rPr>
        <w:t xml:space="preserve"> %,</w:t>
      </w:r>
      <w:r w:rsidRPr="00545450">
        <w:rPr>
          <w:rFonts w:ascii="Times New Roman" w:hAnsi="Times New Roman" w:cs="Times New Roman"/>
          <w:sz w:val="28"/>
          <w:szCs w:val="28"/>
        </w:rPr>
        <w:t xml:space="preserve"> в сопоставимых ценах </w:t>
      </w:r>
      <w:r w:rsidR="00073F1D">
        <w:rPr>
          <w:rFonts w:ascii="Times New Roman" w:hAnsi="Times New Roman" w:cs="Times New Roman"/>
          <w:sz w:val="28"/>
          <w:szCs w:val="28"/>
        </w:rPr>
        <w:t>1</w:t>
      </w:r>
      <w:r w:rsidR="004C6995">
        <w:rPr>
          <w:rFonts w:ascii="Times New Roman" w:hAnsi="Times New Roman" w:cs="Times New Roman"/>
          <w:sz w:val="28"/>
          <w:szCs w:val="28"/>
        </w:rPr>
        <w:t>1</w:t>
      </w:r>
      <w:r w:rsidR="00B67553">
        <w:rPr>
          <w:rFonts w:ascii="Times New Roman" w:hAnsi="Times New Roman" w:cs="Times New Roman"/>
          <w:sz w:val="28"/>
          <w:szCs w:val="28"/>
        </w:rPr>
        <w:t>4,</w:t>
      </w:r>
      <w:r w:rsidR="004C6995">
        <w:rPr>
          <w:rFonts w:ascii="Times New Roman" w:hAnsi="Times New Roman" w:cs="Times New Roman"/>
          <w:sz w:val="28"/>
          <w:szCs w:val="28"/>
        </w:rPr>
        <w:t>0</w:t>
      </w:r>
      <w:r w:rsidR="00545450">
        <w:rPr>
          <w:rFonts w:ascii="Times New Roman" w:hAnsi="Times New Roman" w:cs="Times New Roman"/>
          <w:sz w:val="28"/>
          <w:szCs w:val="28"/>
        </w:rPr>
        <w:t xml:space="preserve"> </w:t>
      </w:r>
      <w:r w:rsidRPr="00545450">
        <w:rPr>
          <w:rFonts w:ascii="Times New Roman" w:hAnsi="Times New Roman" w:cs="Times New Roman"/>
          <w:sz w:val="28"/>
          <w:szCs w:val="28"/>
        </w:rPr>
        <w:t xml:space="preserve">% к </w:t>
      </w:r>
      <w:r w:rsidR="00073F1D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545450">
        <w:rPr>
          <w:rFonts w:ascii="Times New Roman" w:hAnsi="Times New Roman" w:cs="Times New Roman"/>
          <w:sz w:val="28"/>
          <w:szCs w:val="28"/>
        </w:rPr>
        <w:t>20</w:t>
      </w:r>
      <w:r w:rsidR="00073F1D">
        <w:rPr>
          <w:rFonts w:ascii="Times New Roman" w:hAnsi="Times New Roman" w:cs="Times New Roman"/>
          <w:sz w:val="28"/>
          <w:szCs w:val="28"/>
        </w:rPr>
        <w:t>2</w:t>
      </w:r>
      <w:r w:rsidR="004C6995">
        <w:rPr>
          <w:rFonts w:ascii="Times New Roman" w:hAnsi="Times New Roman" w:cs="Times New Roman"/>
          <w:sz w:val="28"/>
          <w:szCs w:val="28"/>
        </w:rPr>
        <w:t>1</w:t>
      </w:r>
      <w:r w:rsidRPr="00545450">
        <w:rPr>
          <w:rFonts w:ascii="Times New Roman" w:hAnsi="Times New Roman" w:cs="Times New Roman"/>
          <w:sz w:val="28"/>
          <w:szCs w:val="28"/>
        </w:rPr>
        <w:t xml:space="preserve"> год</w:t>
      </w:r>
      <w:r w:rsidR="00073F1D">
        <w:rPr>
          <w:rFonts w:ascii="Times New Roman" w:hAnsi="Times New Roman" w:cs="Times New Roman"/>
          <w:sz w:val="28"/>
          <w:szCs w:val="28"/>
        </w:rPr>
        <w:t>а за счет деятельности</w:t>
      </w:r>
      <w:r w:rsidRPr="00545450">
        <w:rPr>
          <w:rFonts w:ascii="Times New Roman" w:hAnsi="Times New Roman" w:cs="Times New Roman"/>
          <w:sz w:val="28"/>
          <w:szCs w:val="28"/>
        </w:rPr>
        <w:t xml:space="preserve"> </w:t>
      </w:r>
      <w:r w:rsidR="00FE76C2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545450">
        <w:rPr>
          <w:rFonts w:ascii="Times New Roman" w:hAnsi="Times New Roman" w:cs="Times New Roman"/>
          <w:sz w:val="28"/>
          <w:szCs w:val="28"/>
        </w:rPr>
        <w:t>крупны</w:t>
      </w:r>
      <w:r w:rsidR="00073F1D">
        <w:rPr>
          <w:rFonts w:ascii="Times New Roman" w:hAnsi="Times New Roman" w:cs="Times New Roman"/>
          <w:sz w:val="28"/>
          <w:szCs w:val="28"/>
        </w:rPr>
        <w:t>х</w:t>
      </w:r>
      <w:r w:rsidRPr="0054545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073F1D">
        <w:rPr>
          <w:rFonts w:ascii="Times New Roman" w:hAnsi="Times New Roman" w:cs="Times New Roman"/>
          <w:sz w:val="28"/>
          <w:szCs w:val="28"/>
        </w:rPr>
        <w:t>й</w:t>
      </w:r>
      <w:r w:rsidRPr="00545450">
        <w:rPr>
          <w:rFonts w:ascii="Times New Roman" w:hAnsi="Times New Roman" w:cs="Times New Roman"/>
          <w:sz w:val="28"/>
          <w:szCs w:val="28"/>
        </w:rPr>
        <w:t xml:space="preserve"> </w:t>
      </w:r>
      <w:r w:rsidR="00EB7930">
        <w:rPr>
          <w:rFonts w:ascii="Times New Roman" w:hAnsi="Times New Roman" w:cs="Times New Roman"/>
          <w:sz w:val="28"/>
          <w:szCs w:val="28"/>
        </w:rPr>
        <w:t>П</w:t>
      </w:r>
      <w:r w:rsidRPr="0054545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45450">
        <w:rPr>
          <w:rFonts w:ascii="Times New Roman" w:hAnsi="Times New Roman" w:cs="Times New Roman"/>
          <w:sz w:val="28"/>
          <w:szCs w:val="28"/>
        </w:rPr>
        <w:t>Зарем</w:t>
      </w:r>
      <w:proofErr w:type="spellEnd"/>
      <w:r w:rsidRPr="00545450">
        <w:rPr>
          <w:rFonts w:ascii="Times New Roman" w:hAnsi="Times New Roman" w:cs="Times New Roman"/>
          <w:sz w:val="28"/>
          <w:szCs w:val="28"/>
        </w:rPr>
        <w:t>» и О</w:t>
      </w:r>
      <w:r w:rsidR="00EB2322">
        <w:rPr>
          <w:rFonts w:ascii="Times New Roman" w:hAnsi="Times New Roman" w:cs="Times New Roman"/>
          <w:sz w:val="28"/>
          <w:szCs w:val="28"/>
        </w:rPr>
        <w:t>О</w:t>
      </w:r>
      <w:r w:rsidRPr="00545450">
        <w:rPr>
          <w:rFonts w:ascii="Times New Roman" w:hAnsi="Times New Roman" w:cs="Times New Roman"/>
          <w:sz w:val="28"/>
          <w:szCs w:val="28"/>
        </w:rPr>
        <w:t>О «Майкопский машиностроительный завод»</w:t>
      </w:r>
      <w:r w:rsidR="00E45536">
        <w:rPr>
          <w:rFonts w:ascii="Times New Roman" w:hAnsi="Times New Roman" w:cs="Times New Roman"/>
          <w:sz w:val="28"/>
          <w:szCs w:val="28"/>
        </w:rPr>
        <w:t>, на долю которых приходится 9</w:t>
      </w:r>
      <w:r w:rsidR="00061123">
        <w:rPr>
          <w:rFonts w:ascii="Times New Roman" w:hAnsi="Times New Roman" w:cs="Times New Roman"/>
          <w:sz w:val="28"/>
          <w:szCs w:val="28"/>
        </w:rPr>
        <w:t>6,</w:t>
      </w:r>
      <w:r w:rsidR="00B67553">
        <w:rPr>
          <w:rFonts w:ascii="Times New Roman" w:hAnsi="Times New Roman" w:cs="Times New Roman"/>
          <w:sz w:val="28"/>
          <w:szCs w:val="28"/>
        </w:rPr>
        <w:t>7</w:t>
      </w:r>
      <w:r w:rsidR="00E45536">
        <w:rPr>
          <w:rFonts w:ascii="Times New Roman" w:hAnsi="Times New Roman" w:cs="Times New Roman"/>
          <w:sz w:val="28"/>
          <w:szCs w:val="28"/>
        </w:rPr>
        <w:t xml:space="preserve"> %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E45536">
        <w:rPr>
          <w:rFonts w:ascii="Times New Roman" w:hAnsi="Times New Roman" w:cs="Times New Roman"/>
          <w:sz w:val="28"/>
          <w:szCs w:val="28"/>
        </w:rPr>
        <w:t>мов отгруженной продукции по данному подразделу</w:t>
      </w:r>
      <w:r w:rsidRPr="00545450">
        <w:rPr>
          <w:rFonts w:ascii="Times New Roman" w:hAnsi="Times New Roman" w:cs="Times New Roman"/>
          <w:sz w:val="28"/>
          <w:szCs w:val="28"/>
        </w:rPr>
        <w:t>.</w:t>
      </w:r>
      <w:r w:rsidR="00B6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857" w:rsidRDefault="00FE76C2" w:rsidP="00911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1857" w:rsidRPr="00545450">
        <w:rPr>
          <w:rFonts w:ascii="Times New Roman" w:hAnsi="Times New Roman" w:cs="Times New Roman"/>
          <w:sz w:val="28"/>
          <w:szCs w:val="28"/>
        </w:rPr>
        <w:t xml:space="preserve">а </w:t>
      </w:r>
      <w:r w:rsidR="00E45536">
        <w:rPr>
          <w:rFonts w:ascii="Times New Roman" w:hAnsi="Times New Roman" w:cs="Times New Roman"/>
          <w:sz w:val="28"/>
          <w:szCs w:val="28"/>
        </w:rPr>
        <w:t>П</w:t>
      </w:r>
      <w:r w:rsidR="00911857" w:rsidRPr="00545450">
        <w:rPr>
          <w:rFonts w:ascii="Times New Roman" w:hAnsi="Times New Roman" w:cs="Times New Roman"/>
          <w:sz w:val="28"/>
          <w:szCs w:val="28"/>
        </w:rPr>
        <w:t xml:space="preserve">АО </w:t>
      </w:r>
      <w:r w:rsidR="009118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1857">
        <w:rPr>
          <w:rFonts w:ascii="Times New Roman" w:hAnsi="Times New Roman" w:cs="Times New Roman"/>
          <w:sz w:val="28"/>
          <w:szCs w:val="28"/>
        </w:rPr>
        <w:t>Зарем</w:t>
      </w:r>
      <w:proofErr w:type="spellEnd"/>
      <w:r w:rsidR="00911857">
        <w:rPr>
          <w:rFonts w:ascii="Times New Roman" w:hAnsi="Times New Roman" w:cs="Times New Roman"/>
          <w:sz w:val="28"/>
          <w:szCs w:val="28"/>
        </w:rPr>
        <w:t xml:space="preserve">» планируется изготовить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B04EB">
        <w:rPr>
          <w:rFonts w:ascii="Times New Roman" w:hAnsi="Times New Roman" w:cs="Times New Roman"/>
          <w:sz w:val="28"/>
          <w:szCs w:val="28"/>
        </w:rPr>
        <w:t>78</w:t>
      </w:r>
      <w:r w:rsidR="00911857">
        <w:rPr>
          <w:rFonts w:ascii="Times New Roman" w:hAnsi="Times New Roman" w:cs="Times New Roman"/>
          <w:sz w:val="28"/>
          <w:szCs w:val="28"/>
        </w:rPr>
        <w:t xml:space="preserve"> редукторов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B04EB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штук </w:t>
      </w:r>
      <w:r w:rsidR="002B423F">
        <w:rPr>
          <w:rFonts w:ascii="Times New Roman" w:hAnsi="Times New Roman" w:cs="Times New Roman"/>
          <w:sz w:val="28"/>
          <w:szCs w:val="28"/>
        </w:rPr>
        <w:t xml:space="preserve">(на 5,9 %) </w:t>
      </w:r>
      <w:r>
        <w:rPr>
          <w:rFonts w:ascii="Times New Roman" w:hAnsi="Times New Roman" w:cs="Times New Roman"/>
          <w:sz w:val="28"/>
          <w:szCs w:val="28"/>
        </w:rPr>
        <w:t>превышает показатель</w:t>
      </w:r>
      <w:r w:rsidR="009118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04EB">
        <w:rPr>
          <w:rFonts w:ascii="Times New Roman" w:hAnsi="Times New Roman" w:cs="Times New Roman"/>
          <w:sz w:val="28"/>
          <w:szCs w:val="28"/>
        </w:rPr>
        <w:t>1</w:t>
      </w:r>
      <w:r w:rsidR="0091185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18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денежном выражении </w:t>
      </w:r>
      <w:r w:rsidR="00911857" w:rsidRPr="00545450">
        <w:rPr>
          <w:rFonts w:ascii="Times New Roman" w:hAnsi="Times New Roman" w:cs="Times New Roman"/>
          <w:sz w:val="28"/>
          <w:szCs w:val="28"/>
        </w:rPr>
        <w:t>объ</w:t>
      </w:r>
      <w:r w:rsidR="00B02570">
        <w:rPr>
          <w:rFonts w:ascii="Times New Roman" w:hAnsi="Times New Roman" w:cs="Times New Roman"/>
          <w:sz w:val="28"/>
          <w:szCs w:val="28"/>
        </w:rPr>
        <w:t>е</w:t>
      </w:r>
      <w:r w:rsidR="00911857" w:rsidRPr="00545450">
        <w:rPr>
          <w:rFonts w:ascii="Times New Roman" w:hAnsi="Times New Roman" w:cs="Times New Roman"/>
          <w:sz w:val="28"/>
          <w:szCs w:val="28"/>
        </w:rPr>
        <w:t>м отгру</w:t>
      </w:r>
      <w:r w:rsidR="00911857">
        <w:rPr>
          <w:rFonts w:ascii="Times New Roman" w:hAnsi="Times New Roman" w:cs="Times New Roman"/>
          <w:sz w:val="28"/>
          <w:szCs w:val="28"/>
        </w:rPr>
        <w:t>женной</w:t>
      </w:r>
      <w:r w:rsidR="00911857" w:rsidRPr="00545450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AB074A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>
        <w:rPr>
          <w:rFonts w:ascii="Times New Roman" w:hAnsi="Times New Roman" w:cs="Times New Roman"/>
          <w:sz w:val="28"/>
          <w:szCs w:val="28"/>
        </w:rPr>
        <w:t>превышает показатель 202</w:t>
      </w:r>
      <w:r w:rsidR="006B04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1857">
        <w:rPr>
          <w:rFonts w:ascii="Times New Roman" w:hAnsi="Times New Roman" w:cs="Times New Roman"/>
          <w:sz w:val="28"/>
          <w:szCs w:val="28"/>
        </w:rPr>
        <w:t xml:space="preserve">на </w:t>
      </w:r>
      <w:r w:rsidR="006B04EB">
        <w:rPr>
          <w:rFonts w:ascii="Times New Roman" w:hAnsi="Times New Roman" w:cs="Times New Roman"/>
          <w:sz w:val="28"/>
          <w:szCs w:val="28"/>
        </w:rPr>
        <w:t>43,8</w:t>
      </w:r>
      <w:r w:rsidR="00911857">
        <w:rPr>
          <w:rFonts w:ascii="Times New Roman" w:hAnsi="Times New Roman" w:cs="Times New Roman"/>
          <w:sz w:val="28"/>
          <w:szCs w:val="28"/>
        </w:rPr>
        <w:t xml:space="preserve"> млн. рублей или на </w:t>
      </w:r>
      <w:r w:rsidR="006B04EB">
        <w:rPr>
          <w:rFonts w:ascii="Times New Roman" w:hAnsi="Times New Roman" w:cs="Times New Roman"/>
          <w:sz w:val="28"/>
          <w:szCs w:val="28"/>
        </w:rPr>
        <w:t>6,2</w:t>
      </w:r>
      <w:r w:rsidR="00911857">
        <w:rPr>
          <w:rFonts w:ascii="Times New Roman" w:hAnsi="Times New Roman" w:cs="Times New Roman"/>
          <w:sz w:val="28"/>
          <w:szCs w:val="28"/>
        </w:rPr>
        <w:t xml:space="preserve"> %</w:t>
      </w:r>
      <w:r w:rsidR="00911857" w:rsidRPr="00545450">
        <w:rPr>
          <w:rFonts w:ascii="Times New Roman" w:hAnsi="Times New Roman" w:cs="Times New Roman"/>
          <w:sz w:val="28"/>
          <w:szCs w:val="28"/>
        </w:rPr>
        <w:t xml:space="preserve">. </w:t>
      </w:r>
      <w:r w:rsidR="000A02BC"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0A02BC">
        <w:rPr>
          <w:rFonts w:ascii="Times New Roman" w:hAnsi="Times New Roman" w:cs="Times New Roman"/>
          <w:sz w:val="28"/>
          <w:szCs w:val="28"/>
        </w:rPr>
        <w:t xml:space="preserve">м отгруженной продукции составит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6B04EB">
        <w:rPr>
          <w:rFonts w:ascii="Times New Roman" w:hAnsi="Times New Roman" w:cs="Times New Roman"/>
          <w:sz w:val="28"/>
          <w:szCs w:val="28"/>
        </w:rPr>
        <w:t>3,1</w:t>
      </w:r>
      <w:r w:rsidR="000A02BC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C33299" w:rsidRDefault="00EB7930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3E56">
        <w:rPr>
          <w:rFonts w:ascii="Times New Roman" w:hAnsi="Times New Roman" w:cs="Times New Roman"/>
          <w:sz w:val="28"/>
          <w:szCs w:val="28"/>
        </w:rPr>
        <w:t xml:space="preserve"> 20</w:t>
      </w:r>
      <w:r w:rsidR="00797AFF">
        <w:rPr>
          <w:rFonts w:ascii="Times New Roman" w:hAnsi="Times New Roman" w:cs="Times New Roman"/>
          <w:sz w:val="28"/>
          <w:szCs w:val="28"/>
        </w:rPr>
        <w:t>2</w:t>
      </w:r>
      <w:r w:rsidR="006B04EB">
        <w:rPr>
          <w:rFonts w:ascii="Times New Roman" w:hAnsi="Times New Roman" w:cs="Times New Roman"/>
          <w:sz w:val="28"/>
          <w:szCs w:val="28"/>
        </w:rPr>
        <w:t>2</w:t>
      </w:r>
      <w:r w:rsidRPr="00973E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B021D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021D">
        <w:rPr>
          <w:rFonts w:ascii="Times New Roman" w:hAnsi="Times New Roman" w:cs="Times New Roman"/>
          <w:sz w:val="28"/>
          <w:szCs w:val="28"/>
        </w:rPr>
        <w:t xml:space="preserve"> </w:t>
      </w:r>
      <w:r w:rsidR="00AB074A" w:rsidRPr="00973E56">
        <w:rPr>
          <w:rFonts w:ascii="Times New Roman" w:hAnsi="Times New Roman" w:cs="Times New Roman"/>
          <w:sz w:val="28"/>
          <w:szCs w:val="28"/>
        </w:rPr>
        <w:t>О</w:t>
      </w:r>
      <w:r w:rsidR="00AB074A">
        <w:rPr>
          <w:rFonts w:ascii="Times New Roman" w:hAnsi="Times New Roman" w:cs="Times New Roman"/>
          <w:sz w:val="28"/>
          <w:szCs w:val="28"/>
        </w:rPr>
        <w:t>О</w:t>
      </w:r>
      <w:r w:rsidR="00AB074A" w:rsidRPr="00973E56">
        <w:rPr>
          <w:rFonts w:ascii="Times New Roman" w:hAnsi="Times New Roman" w:cs="Times New Roman"/>
          <w:sz w:val="28"/>
          <w:szCs w:val="28"/>
        </w:rPr>
        <w:t>О «Майкопский машиностроительный завод»</w:t>
      </w:r>
      <w:r w:rsidR="00AB074A">
        <w:rPr>
          <w:rFonts w:ascii="Times New Roman" w:hAnsi="Times New Roman" w:cs="Times New Roman"/>
          <w:sz w:val="28"/>
          <w:szCs w:val="28"/>
        </w:rPr>
        <w:t xml:space="preserve"> </w:t>
      </w:r>
      <w:r w:rsidR="00797AFF">
        <w:rPr>
          <w:rFonts w:ascii="Times New Roman" w:hAnsi="Times New Roman" w:cs="Times New Roman"/>
          <w:sz w:val="28"/>
          <w:szCs w:val="28"/>
        </w:rPr>
        <w:t>планируется</w:t>
      </w:r>
      <w:r w:rsidR="00C33299">
        <w:rPr>
          <w:rFonts w:ascii="Times New Roman" w:hAnsi="Times New Roman" w:cs="Times New Roman"/>
          <w:sz w:val="28"/>
          <w:szCs w:val="28"/>
        </w:rPr>
        <w:t xml:space="preserve"> изготовить</w:t>
      </w:r>
      <w:r w:rsidR="00797AFF">
        <w:rPr>
          <w:rFonts w:ascii="Times New Roman" w:hAnsi="Times New Roman" w:cs="Times New Roman"/>
          <w:sz w:val="28"/>
          <w:szCs w:val="28"/>
        </w:rPr>
        <w:t xml:space="preserve"> манипулятор</w:t>
      </w:r>
      <w:r w:rsidR="00573FF3">
        <w:rPr>
          <w:rFonts w:ascii="Times New Roman" w:hAnsi="Times New Roman" w:cs="Times New Roman"/>
          <w:sz w:val="28"/>
          <w:szCs w:val="28"/>
        </w:rPr>
        <w:t>ы</w:t>
      </w:r>
      <w:r w:rsidR="00797AFF">
        <w:rPr>
          <w:rFonts w:ascii="Times New Roman" w:hAnsi="Times New Roman" w:cs="Times New Roman"/>
          <w:sz w:val="28"/>
          <w:szCs w:val="28"/>
        </w:rPr>
        <w:t xml:space="preserve"> </w:t>
      </w:r>
      <w:r w:rsidR="0043750D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6B04EB">
        <w:rPr>
          <w:rFonts w:ascii="Times New Roman" w:hAnsi="Times New Roman" w:cs="Times New Roman"/>
          <w:sz w:val="28"/>
          <w:szCs w:val="28"/>
        </w:rPr>
        <w:t>66</w:t>
      </w:r>
      <w:r w:rsidR="0043750D">
        <w:rPr>
          <w:rFonts w:ascii="Times New Roman" w:hAnsi="Times New Roman" w:cs="Times New Roman"/>
          <w:sz w:val="28"/>
          <w:szCs w:val="28"/>
        </w:rPr>
        <w:t xml:space="preserve">0 штук, что </w:t>
      </w:r>
      <w:r w:rsidR="00797AFF">
        <w:rPr>
          <w:rFonts w:ascii="Times New Roman" w:hAnsi="Times New Roman" w:cs="Times New Roman"/>
          <w:sz w:val="28"/>
          <w:szCs w:val="28"/>
        </w:rPr>
        <w:t xml:space="preserve">на </w:t>
      </w:r>
      <w:r w:rsidR="006B04EB">
        <w:rPr>
          <w:rFonts w:ascii="Times New Roman" w:hAnsi="Times New Roman" w:cs="Times New Roman"/>
          <w:sz w:val="28"/>
          <w:szCs w:val="28"/>
        </w:rPr>
        <w:t>240</w:t>
      </w:r>
      <w:r w:rsidR="00797AFF">
        <w:rPr>
          <w:rFonts w:ascii="Times New Roman" w:hAnsi="Times New Roman" w:cs="Times New Roman"/>
          <w:sz w:val="28"/>
          <w:szCs w:val="28"/>
        </w:rPr>
        <w:t xml:space="preserve"> штук </w:t>
      </w:r>
      <w:r w:rsidR="0043750D">
        <w:rPr>
          <w:rFonts w:ascii="Times New Roman" w:hAnsi="Times New Roman" w:cs="Times New Roman"/>
          <w:sz w:val="28"/>
          <w:szCs w:val="28"/>
        </w:rPr>
        <w:t>бол</w:t>
      </w:r>
      <w:r w:rsidR="00797AFF">
        <w:rPr>
          <w:rFonts w:ascii="Times New Roman" w:hAnsi="Times New Roman" w:cs="Times New Roman"/>
          <w:sz w:val="28"/>
          <w:szCs w:val="28"/>
        </w:rPr>
        <w:t>ьше, чем в 20</w:t>
      </w:r>
      <w:r w:rsidR="0043750D">
        <w:rPr>
          <w:rFonts w:ascii="Times New Roman" w:hAnsi="Times New Roman" w:cs="Times New Roman"/>
          <w:sz w:val="28"/>
          <w:szCs w:val="28"/>
        </w:rPr>
        <w:t>2</w:t>
      </w:r>
      <w:r w:rsidR="006B04EB">
        <w:rPr>
          <w:rFonts w:ascii="Times New Roman" w:hAnsi="Times New Roman" w:cs="Times New Roman"/>
          <w:sz w:val="28"/>
          <w:szCs w:val="28"/>
        </w:rPr>
        <w:t>1</w:t>
      </w:r>
      <w:r w:rsidR="00797AFF">
        <w:rPr>
          <w:rFonts w:ascii="Times New Roman" w:hAnsi="Times New Roman" w:cs="Times New Roman"/>
          <w:sz w:val="28"/>
          <w:szCs w:val="28"/>
        </w:rPr>
        <w:t xml:space="preserve"> году</w:t>
      </w:r>
      <w:r w:rsidR="00C33299">
        <w:rPr>
          <w:rFonts w:ascii="Times New Roman" w:hAnsi="Times New Roman" w:cs="Times New Roman"/>
          <w:sz w:val="28"/>
          <w:szCs w:val="28"/>
        </w:rPr>
        <w:t xml:space="preserve">, или </w:t>
      </w:r>
      <w:r w:rsidR="0043750D">
        <w:rPr>
          <w:rFonts w:ascii="Times New Roman" w:hAnsi="Times New Roman" w:cs="Times New Roman"/>
          <w:sz w:val="28"/>
          <w:szCs w:val="28"/>
        </w:rPr>
        <w:t xml:space="preserve">на </w:t>
      </w:r>
      <w:r w:rsidR="006B04EB">
        <w:rPr>
          <w:rFonts w:ascii="Times New Roman" w:hAnsi="Times New Roman" w:cs="Times New Roman"/>
          <w:sz w:val="28"/>
          <w:szCs w:val="28"/>
        </w:rPr>
        <w:t>57,1</w:t>
      </w:r>
      <w:r w:rsidR="00C33299">
        <w:rPr>
          <w:rFonts w:ascii="Times New Roman" w:hAnsi="Times New Roman" w:cs="Times New Roman"/>
          <w:sz w:val="28"/>
          <w:szCs w:val="28"/>
        </w:rPr>
        <w:t xml:space="preserve"> %. В действующих ценах ожидается </w:t>
      </w:r>
      <w:r w:rsidR="0043750D">
        <w:rPr>
          <w:rFonts w:ascii="Times New Roman" w:hAnsi="Times New Roman" w:cs="Times New Roman"/>
          <w:sz w:val="28"/>
          <w:szCs w:val="28"/>
        </w:rPr>
        <w:t>увеличе</w:t>
      </w:r>
      <w:r w:rsidR="00C33299">
        <w:rPr>
          <w:rFonts w:ascii="Times New Roman" w:hAnsi="Times New Roman" w:cs="Times New Roman"/>
          <w:sz w:val="28"/>
          <w:szCs w:val="28"/>
        </w:rPr>
        <w:t>ние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144699">
        <w:rPr>
          <w:rFonts w:ascii="Times New Roman" w:hAnsi="Times New Roman" w:cs="Times New Roman"/>
          <w:sz w:val="28"/>
          <w:szCs w:val="28"/>
        </w:rPr>
        <w:t>м</w:t>
      </w:r>
      <w:r w:rsidR="00C33299">
        <w:rPr>
          <w:rFonts w:ascii="Times New Roman" w:hAnsi="Times New Roman" w:cs="Times New Roman"/>
          <w:sz w:val="28"/>
          <w:szCs w:val="28"/>
        </w:rPr>
        <w:t xml:space="preserve">ов отгруженной продукции на </w:t>
      </w:r>
      <w:r w:rsidR="006B04EB">
        <w:rPr>
          <w:rFonts w:ascii="Times New Roman" w:hAnsi="Times New Roman" w:cs="Times New Roman"/>
          <w:sz w:val="28"/>
          <w:szCs w:val="28"/>
        </w:rPr>
        <w:t>181,6</w:t>
      </w:r>
      <w:r w:rsidR="00C33299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C94425">
        <w:rPr>
          <w:rFonts w:ascii="Times New Roman" w:hAnsi="Times New Roman" w:cs="Times New Roman"/>
          <w:sz w:val="28"/>
          <w:szCs w:val="28"/>
        </w:rPr>
        <w:t>на 26,0 %</w:t>
      </w:r>
      <w:r w:rsidR="00C33299">
        <w:rPr>
          <w:rFonts w:ascii="Times New Roman" w:hAnsi="Times New Roman" w:cs="Times New Roman"/>
          <w:sz w:val="28"/>
          <w:szCs w:val="28"/>
        </w:rPr>
        <w:t>.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C33299">
        <w:rPr>
          <w:rFonts w:ascii="Times New Roman" w:hAnsi="Times New Roman" w:cs="Times New Roman"/>
          <w:sz w:val="28"/>
          <w:szCs w:val="28"/>
        </w:rPr>
        <w:t xml:space="preserve">м отгруженной продукции составит </w:t>
      </w:r>
      <w:r w:rsidR="00C94425">
        <w:rPr>
          <w:rFonts w:ascii="Times New Roman" w:hAnsi="Times New Roman" w:cs="Times New Roman"/>
          <w:sz w:val="28"/>
          <w:szCs w:val="28"/>
        </w:rPr>
        <w:t>881,5</w:t>
      </w:r>
      <w:r w:rsidR="00C33299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43750D" w:rsidRDefault="0043750D" w:rsidP="0043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металлургическое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отгрузки продукции по полному кругу предприятий по оценке 202</w:t>
      </w:r>
      <w:r w:rsidR="00DC7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C7458">
        <w:rPr>
          <w:rFonts w:ascii="Times New Roman" w:hAnsi="Times New Roman" w:cs="Times New Roman"/>
          <w:sz w:val="28"/>
          <w:szCs w:val="28"/>
        </w:rPr>
        <w:t>629,2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что составляет 1</w:t>
      </w:r>
      <w:r w:rsidR="00DC7458">
        <w:rPr>
          <w:rFonts w:ascii="Times New Roman" w:hAnsi="Times New Roman" w:cs="Times New Roman"/>
          <w:sz w:val="28"/>
          <w:szCs w:val="28"/>
        </w:rPr>
        <w:t>01,</w:t>
      </w:r>
      <w:r>
        <w:rPr>
          <w:rFonts w:ascii="Times New Roman" w:hAnsi="Times New Roman" w:cs="Times New Roman"/>
          <w:sz w:val="28"/>
          <w:szCs w:val="28"/>
        </w:rPr>
        <w:t>5 % в действующих</w:t>
      </w:r>
      <w:r w:rsidR="00DC7458">
        <w:rPr>
          <w:rFonts w:ascii="Times New Roman" w:hAnsi="Times New Roman" w:cs="Times New Roman"/>
          <w:sz w:val="28"/>
          <w:szCs w:val="28"/>
        </w:rPr>
        <w:t xml:space="preserve"> ценах и 115,0 % в</w:t>
      </w:r>
      <w:r>
        <w:rPr>
          <w:rFonts w:ascii="Times New Roman" w:hAnsi="Times New Roman" w:cs="Times New Roman"/>
          <w:sz w:val="28"/>
          <w:szCs w:val="28"/>
        </w:rPr>
        <w:t xml:space="preserve"> сопоставимых ценах</w:t>
      </w:r>
      <w:r w:rsidRPr="00A8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202</w:t>
      </w:r>
      <w:r w:rsidR="00DC74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Данный подраздел представлен </w:t>
      </w:r>
      <w:r w:rsidR="00D568C0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>предприятием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П», которое производит алюминиевый профиль высочайшего качества. Единственный в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экструзионный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пресс производства Испании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эллипсообразным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выходом, который позволяет произвести профиль по сложным чертежам.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Производственная мощность – 1 460 тонн, производительность 3 600 тонн в год.  </w:t>
      </w:r>
    </w:p>
    <w:p w:rsidR="00115769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79"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Pr="00727779">
        <w:rPr>
          <w:rFonts w:ascii="Times New Roman" w:hAnsi="Times New Roman" w:cs="Times New Roman"/>
          <w:sz w:val="28"/>
          <w:szCs w:val="28"/>
        </w:rPr>
        <w:t>м отгруженной продукции по подразделу</w:t>
      </w:r>
      <w:r w:rsidRPr="0072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779">
        <w:rPr>
          <w:rFonts w:ascii="Times New Roman" w:hAnsi="Times New Roman" w:cs="Times New Roman"/>
          <w:i/>
          <w:sz w:val="28"/>
          <w:szCs w:val="28"/>
        </w:rPr>
        <w:t>«Обработка древесины и производство изделий из дерева и пробки, кроме мебели, производство изделий из соломки и материалов для плетения»</w:t>
      </w:r>
      <w:r w:rsidRPr="00727779">
        <w:rPr>
          <w:rFonts w:ascii="Times New Roman" w:hAnsi="Times New Roman" w:cs="Times New Roman"/>
          <w:sz w:val="28"/>
          <w:szCs w:val="28"/>
        </w:rPr>
        <w:t xml:space="preserve"> в 20</w:t>
      </w:r>
      <w:r w:rsidR="00C33299">
        <w:rPr>
          <w:rFonts w:ascii="Times New Roman" w:hAnsi="Times New Roman" w:cs="Times New Roman"/>
          <w:sz w:val="28"/>
          <w:szCs w:val="28"/>
        </w:rPr>
        <w:t>2</w:t>
      </w:r>
      <w:r w:rsidR="00DC7458">
        <w:rPr>
          <w:rFonts w:ascii="Times New Roman" w:hAnsi="Times New Roman" w:cs="Times New Roman"/>
          <w:sz w:val="28"/>
          <w:szCs w:val="28"/>
        </w:rPr>
        <w:t>2</w:t>
      </w:r>
      <w:r w:rsidRPr="00727779">
        <w:rPr>
          <w:rFonts w:ascii="Times New Roman" w:hAnsi="Times New Roman" w:cs="Times New Roman"/>
          <w:sz w:val="28"/>
          <w:szCs w:val="28"/>
        </w:rPr>
        <w:t xml:space="preserve"> году по полному кругу предприятий ожидается в сумме </w:t>
      </w:r>
      <w:r w:rsidR="00D568C0">
        <w:rPr>
          <w:rFonts w:ascii="Times New Roman" w:hAnsi="Times New Roman" w:cs="Times New Roman"/>
          <w:sz w:val="28"/>
          <w:szCs w:val="28"/>
        </w:rPr>
        <w:t>7</w:t>
      </w:r>
      <w:r w:rsidR="00DC7458">
        <w:rPr>
          <w:rFonts w:ascii="Times New Roman" w:hAnsi="Times New Roman" w:cs="Times New Roman"/>
          <w:sz w:val="28"/>
          <w:szCs w:val="28"/>
        </w:rPr>
        <w:t>6</w:t>
      </w:r>
      <w:r w:rsidR="00D568C0">
        <w:rPr>
          <w:rFonts w:ascii="Times New Roman" w:hAnsi="Times New Roman" w:cs="Times New Roman"/>
          <w:sz w:val="28"/>
          <w:szCs w:val="28"/>
        </w:rPr>
        <w:t>0,</w:t>
      </w:r>
      <w:r w:rsidR="00DC7458">
        <w:rPr>
          <w:rFonts w:ascii="Times New Roman" w:hAnsi="Times New Roman" w:cs="Times New Roman"/>
          <w:sz w:val="28"/>
          <w:szCs w:val="28"/>
        </w:rPr>
        <w:t>7</w:t>
      </w:r>
      <w:r w:rsidRPr="00727779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1735C2">
        <w:rPr>
          <w:rFonts w:ascii="Times New Roman" w:hAnsi="Times New Roman" w:cs="Times New Roman"/>
          <w:sz w:val="28"/>
          <w:szCs w:val="28"/>
        </w:rPr>
        <w:t>лей</w:t>
      </w:r>
      <w:r w:rsidR="00134F07">
        <w:rPr>
          <w:rFonts w:ascii="Times New Roman" w:hAnsi="Times New Roman" w:cs="Times New Roman"/>
          <w:sz w:val="28"/>
          <w:szCs w:val="28"/>
        </w:rPr>
        <w:t xml:space="preserve">, </w:t>
      </w:r>
      <w:r w:rsidR="00D568C0">
        <w:rPr>
          <w:rFonts w:ascii="Times New Roman" w:hAnsi="Times New Roman" w:cs="Times New Roman"/>
          <w:sz w:val="28"/>
          <w:szCs w:val="28"/>
        </w:rPr>
        <w:t>рост</w:t>
      </w:r>
      <w:r w:rsidR="00134F07">
        <w:rPr>
          <w:rFonts w:ascii="Times New Roman" w:hAnsi="Times New Roman" w:cs="Times New Roman"/>
          <w:sz w:val="28"/>
          <w:szCs w:val="28"/>
        </w:rPr>
        <w:t xml:space="preserve"> в действующих ценах на </w:t>
      </w:r>
      <w:r w:rsidR="00DC7458">
        <w:rPr>
          <w:rFonts w:ascii="Times New Roman" w:hAnsi="Times New Roman" w:cs="Times New Roman"/>
          <w:sz w:val="28"/>
          <w:szCs w:val="28"/>
        </w:rPr>
        <w:t>22,</w:t>
      </w:r>
      <w:r w:rsidR="00D568C0">
        <w:rPr>
          <w:rFonts w:ascii="Times New Roman" w:hAnsi="Times New Roman" w:cs="Times New Roman"/>
          <w:sz w:val="28"/>
          <w:szCs w:val="28"/>
        </w:rPr>
        <w:t>1</w:t>
      </w:r>
      <w:r w:rsidR="00134F07">
        <w:rPr>
          <w:rFonts w:ascii="Times New Roman" w:hAnsi="Times New Roman" w:cs="Times New Roman"/>
          <w:sz w:val="28"/>
          <w:szCs w:val="28"/>
        </w:rPr>
        <w:t xml:space="preserve"> %,</w:t>
      </w:r>
      <w:r w:rsidRPr="00727779"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57409C">
        <w:rPr>
          <w:rFonts w:ascii="Times New Roman" w:hAnsi="Times New Roman" w:cs="Times New Roman"/>
          <w:sz w:val="28"/>
          <w:szCs w:val="28"/>
        </w:rPr>
        <w:t xml:space="preserve"> на </w:t>
      </w:r>
      <w:r w:rsidR="00DC7458">
        <w:rPr>
          <w:rFonts w:ascii="Times New Roman" w:hAnsi="Times New Roman" w:cs="Times New Roman"/>
          <w:sz w:val="28"/>
          <w:szCs w:val="28"/>
        </w:rPr>
        <w:t>3,9</w:t>
      </w:r>
      <w:r w:rsidR="001735C2">
        <w:rPr>
          <w:rFonts w:ascii="Times New Roman" w:hAnsi="Times New Roman" w:cs="Times New Roman"/>
          <w:sz w:val="28"/>
          <w:szCs w:val="28"/>
        </w:rPr>
        <w:t xml:space="preserve"> </w:t>
      </w:r>
      <w:r w:rsidRPr="0072777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A2EAE" w:rsidRDefault="00DC7458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39,8</w:t>
      </w:r>
      <w:r w:rsidR="00CD2E5E">
        <w:rPr>
          <w:rFonts w:ascii="Times New Roman" w:hAnsi="Times New Roman" w:cs="Times New Roman"/>
          <w:sz w:val="28"/>
          <w:szCs w:val="28"/>
        </w:rPr>
        <w:t xml:space="preserve"> % от всего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CD2E5E">
        <w:rPr>
          <w:rFonts w:ascii="Times New Roman" w:hAnsi="Times New Roman" w:cs="Times New Roman"/>
          <w:sz w:val="28"/>
          <w:szCs w:val="28"/>
        </w:rPr>
        <w:t xml:space="preserve">ма отгруженной продукции данного подраздела приходится на ООО «ЛЗП». </w:t>
      </w:r>
      <w:r w:rsidR="005B5DD5" w:rsidRPr="00727779">
        <w:rPr>
          <w:rFonts w:ascii="Times New Roman" w:hAnsi="Times New Roman" w:cs="Times New Roman"/>
          <w:sz w:val="28"/>
          <w:szCs w:val="28"/>
        </w:rPr>
        <w:t>В 20</w:t>
      </w:r>
      <w:r w:rsidR="007C53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5DD5" w:rsidRPr="00727779">
        <w:rPr>
          <w:rFonts w:ascii="Times New Roman" w:hAnsi="Times New Roman" w:cs="Times New Roman"/>
          <w:sz w:val="28"/>
          <w:szCs w:val="28"/>
        </w:rPr>
        <w:t xml:space="preserve"> году на предприятии ООО «ЛЗП»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5B5DD5" w:rsidRPr="00727779">
        <w:rPr>
          <w:rFonts w:ascii="Times New Roman" w:hAnsi="Times New Roman" w:cs="Times New Roman"/>
          <w:sz w:val="28"/>
          <w:szCs w:val="28"/>
        </w:rPr>
        <w:t xml:space="preserve">м отгруженной продукции </w:t>
      </w:r>
      <w:r w:rsidR="007C5393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57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2,4</w:t>
      </w:r>
      <w:r w:rsidR="007C5393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 w:rsidR="00DC180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7,0</w:t>
      </w:r>
      <w:r w:rsidR="00DC1805">
        <w:rPr>
          <w:rFonts w:ascii="Times New Roman" w:hAnsi="Times New Roman" w:cs="Times New Roman"/>
          <w:sz w:val="28"/>
          <w:szCs w:val="28"/>
        </w:rPr>
        <w:t xml:space="preserve"> % превышает уровень 20</w:t>
      </w:r>
      <w:r w:rsidR="001157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1805">
        <w:rPr>
          <w:rFonts w:ascii="Times New Roman" w:hAnsi="Times New Roman" w:cs="Times New Roman"/>
          <w:sz w:val="28"/>
          <w:szCs w:val="28"/>
        </w:rPr>
        <w:t xml:space="preserve"> года в действующих ценах.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щепы технологической останется на уровне 2021 года.</w:t>
      </w:r>
      <w:r w:rsidR="00765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A97" w:rsidRDefault="00C32A97" w:rsidP="00C32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прочих готовых изделий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отгрузки продукции по полному кругу предприятий по оценке 202</w:t>
      </w:r>
      <w:r w:rsidR="00DC7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C74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7458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что составляет </w:t>
      </w:r>
      <w:r w:rsidR="00DC7458">
        <w:rPr>
          <w:rFonts w:ascii="Times New Roman" w:hAnsi="Times New Roman" w:cs="Times New Roman"/>
          <w:sz w:val="28"/>
          <w:szCs w:val="28"/>
        </w:rPr>
        <w:t>105,1</w:t>
      </w:r>
      <w:r>
        <w:rPr>
          <w:rFonts w:ascii="Times New Roman" w:hAnsi="Times New Roman" w:cs="Times New Roman"/>
          <w:sz w:val="28"/>
          <w:szCs w:val="28"/>
        </w:rPr>
        <w:t xml:space="preserve"> % в действующих ценах и </w:t>
      </w:r>
      <w:r w:rsidR="00DC7458">
        <w:rPr>
          <w:rFonts w:ascii="Times New Roman" w:hAnsi="Times New Roman" w:cs="Times New Roman"/>
          <w:sz w:val="28"/>
          <w:szCs w:val="28"/>
        </w:rPr>
        <w:t>102,8</w:t>
      </w:r>
      <w:r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Pr="00A8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202</w:t>
      </w:r>
      <w:r w:rsidR="00DC74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6333" w:rsidRDefault="004A6333" w:rsidP="000A3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E31E0B">
        <w:rPr>
          <w:rFonts w:ascii="Times New Roman" w:hAnsi="Times New Roman" w:cs="Times New Roman"/>
          <w:i/>
          <w:sz w:val="28"/>
          <w:szCs w:val="28"/>
        </w:rPr>
        <w:t xml:space="preserve">«Производство текстильных изделий» </w:t>
      </w:r>
      <w:r w:rsidR="001E523E" w:rsidRPr="001E523E">
        <w:rPr>
          <w:rFonts w:ascii="Times New Roman" w:hAnsi="Times New Roman" w:cs="Times New Roman"/>
          <w:sz w:val="28"/>
          <w:szCs w:val="28"/>
        </w:rPr>
        <w:t>с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1E523E" w:rsidRPr="001E523E">
        <w:rPr>
          <w:rFonts w:ascii="Times New Roman" w:hAnsi="Times New Roman" w:cs="Times New Roman"/>
          <w:sz w:val="28"/>
          <w:szCs w:val="28"/>
        </w:rPr>
        <w:t>мом</w:t>
      </w:r>
      <w:r w:rsidR="001E5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23E">
        <w:rPr>
          <w:rFonts w:ascii="Times New Roman" w:hAnsi="Times New Roman" w:cs="Times New Roman"/>
          <w:sz w:val="28"/>
          <w:szCs w:val="28"/>
        </w:rPr>
        <w:t xml:space="preserve">отгрузки продукции по данному подразделу </w:t>
      </w:r>
      <w:r>
        <w:rPr>
          <w:rFonts w:ascii="Times New Roman" w:hAnsi="Times New Roman" w:cs="Times New Roman"/>
          <w:sz w:val="28"/>
          <w:szCs w:val="28"/>
        </w:rPr>
        <w:t>по оценке 20</w:t>
      </w:r>
      <w:r w:rsidR="002A1DD4">
        <w:rPr>
          <w:rFonts w:ascii="Times New Roman" w:hAnsi="Times New Roman" w:cs="Times New Roman"/>
          <w:sz w:val="28"/>
          <w:szCs w:val="28"/>
        </w:rPr>
        <w:t>2</w:t>
      </w:r>
      <w:r w:rsidR="00DC7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C7458">
        <w:rPr>
          <w:rFonts w:ascii="Times New Roman" w:hAnsi="Times New Roman" w:cs="Times New Roman"/>
          <w:sz w:val="28"/>
          <w:szCs w:val="28"/>
        </w:rPr>
        <w:t>210,5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E523E">
        <w:rPr>
          <w:rFonts w:ascii="Times New Roman" w:hAnsi="Times New Roman" w:cs="Times New Roman"/>
          <w:sz w:val="28"/>
          <w:szCs w:val="28"/>
        </w:rPr>
        <w:t xml:space="preserve">. </w:t>
      </w:r>
      <w:r w:rsidR="00164A9A">
        <w:rPr>
          <w:rFonts w:ascii="Times New Roman" w:hAnsi="Times New Roman" w:cs="Times New Roman"/>
          <w:sz w:val="28"/>
          <w:szCs w:val="28"/>
        </w:rPr>
        <w:t xml:space="preserve">Подраздел представлен одним крупным предприятием ЗАО Шпагатная фабрика «Майкопская». </w:t>
      </w:r>
      <w:r w:rsidR="001E523E">
        <w:rPr>
          <w:rFonts w:ascii="Times New Roman" w:hAnsi="Times New Roman" w:cs="Times New Roman"/>
          <w:sz w:val="28"/>
          <w:szCs w:val="28"/>
        </w:rPr>
        <w:t>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="001E523E">
        <w:rPr>
          <w:rFonts w:ascii="Times New Roman" w:hAnsi="Times New Roman" w:cs="Times New Roman"/>
          <w:sz w:val="28"/>
          <w:szCs w:val="28"/>
        </w:rPr>
        <w:t xml:space="preserve">м отгруженной продукции по данному предприятию </w:t>
      </w:r>
      <w:r w:rsidR="00164A9A">
        <w:rPr>
          <w:rFonts w:ascii="Times New Roman" w:hAnsi="Times New Roman" w:cs="Times New Roman"/>
          <w:sz w:val="28"/>
          <w:szCs w:val="28"/>
        </w:rPr>
        <w:t xml:space="preserve">в денежном выражении и произведенной продукции в натуральном выражении (производство шпагата) </w:t>
      </w:r>
      <w:r w:rsidR="0009613B">
        <w:rPr>
          <w:rFonts w:ascii="Times New Roman" w:hAnsi="Times New Roman" w:cs="Times New Roman"/>
          <w:sz w:val="28"/>
          <w:szCs w:val="28"/>
        </w:rPr>
        <w:t>о</w:t>
      </w:r>
      <w:r w:rsidR="00164A9A">
        <w:rPr>
          <w:rFonts w:ascii="Times New Roman" w:hAnsi="Times New Roman" w:cs="Times New Roman"/>
          <w:sz w:val="28"/>
          <w:szCs w:val="28"/>
        </w:rPr>
        <w:t>станется на уровне 2021 года.</w:t>
      </w:r>
      <w:r w:rsidR="000A3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911" w:rsidRDefault="00644911" w:rsidP="00644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A8">
        <w:rPr>
          <w:rFonts w:ascii="Times New Roman" w:hAnsi="Times New Roman" w:cs="Times New Roman"/>
          <w:sz w:val="28"/>
          <w:szCs w:val="28"/>
        </w:rPr>
        <w:t xml:space="preserve">Промышленное производство стройматериалов по городу прогнозируется по </w:t>
      </w:r>
      <w:r w:rsidR="00573FF3">
        <w:rPr>
          <w:rFonts w:ascii="Times New Roman" w:hAnsi="Times New Roman" w:cs="Times New Roman"/>
          <w:sz w:val="28"/>
          <w:szCs w:val="28"/>
        </w:rPr>
        <w:t>под</w:t>
      </w:r>
      <w:r w:rsidRPr="00AF50A8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AF50A8">
        <w:rPr>
          <w:rFonts w:ascii="Times New Roman" w:hAnsi="Times New Roman" w:cs="Times New Roman"/>
          <w:i/>
          <w:sz w:val="28"/>
          <w:szCs w:val="28"/>
        </w:rPr>
        <w:t>«Производство прочей неметаллической минеральной продукции».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50A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4A9A">
        <w:rPr>
          <w:rFonts w:ascii="Times New Roman" w:hAnsi="Times New Roman" w:cs="Times New Roman"/>
          <w:sz w:val="28"/>
          <w:szCs w:val="28"/>
        </w:rPr>
        <w:t>2</w:t>
      </w:r>
      <w:r w:rsidRPr="00AF50A8">
        <w:rPr>
          <w:rFonts w:ascii="Times New Roman" w:hAnsi="Times New Roman" w:cs="Times New Roman"/>
          <w:sz w:val="28"/>
          <w:szCs w:val="28"/>
        </w:rPr>
        <w:t xml:space="preserve"> году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 w:rsidRPr="00AF50A8">
        <w:rPr>
          <w:rFonts w:ascii="Times New Roman" w:hAnsi="Times New Roman" w:cs="Times New Roman"/>
          <w:sz w:val="28"/>
          <w:szCs w:val="28"/>
        </w:rPr>
        <w:t xml:space="preserve">м отгруженных товаров собственного производства по полному кругу предприятий ожидается в сумме </w:t>
      </w:r>
      <w:r w:rsidR="00164A9A">
        <w:rPr>
          <w:rFonts w:ascii="Times New Roman" w:hAnsi="Times New Roman" w:cs="Times New Roman"/>
          <w:sz w:val="28"/>
          <w:szCs w:val="28"/>
        </w:rPr>
        <w:t>153,4</w:t>
      </w:r>
      <w:r w:rsidRPr="00AF50A8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F50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164A9A">
        <w:rPr>
          <w:rFonts w:ascii="Times New Roman" w:hAnsi="Times New Roman" w:cs="Times New Roman"/>
          <w:sz w:val="28"/>
          <w:szCs w:val="28"/>
        </w:rPr>
        <w:t>102,3</w:t>
      </w:r>
      <w:r>
        <w:rPr>
          <w:rFonts w:ascii="Times New Roman" w:hAnsi="Times New Roman" w:cs="Times New Roman"/>
          <w:sz w:val="28"/>
          <w:szCs w:val="28"/>
        </w:rPr>
        <w:t xml:space="preserve"> % в действующих ценах и </w:t>
      </w:r>
      <w:r w:rsidR="00164A9A">
        <w:rPr>
          <w:rFonts w:ascii="Times New Roman" w:hAnsi="Times New Roman" w:cs="Times New Roman"/>
          <w:sz w:val="28"/>
          <w:szCs w:val="28"/>
        </w:rPr>
        <w:t>98,2</w:t>
      </w:r>
      <w:r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Pr="00A8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202</w:t>
      </w:r>
      <w:r w:rsidR="00164A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44911" w:rsidRDefault="00644911" w:rsidP="00644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резиновых и пластмассовых изделий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работу малых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отгрузки продукции по оценке 202</w:t>
      </w:r>
      <w:r w:rsidR="00164A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1</w:t>
      </w:r>
      <w:r w:rsidR="00164A9A">
        <w:rPr>
          <w:rFonts w:ascii="Times New Roman" w:hAnsi="Times New Roman" w:cs="Times New Roman"/>
          <w:sz w:val="28"/>
          <w:szCs w:val="28"/>
        </w:rPr>
        <w:t>08,1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что составляет </w:t>
      </w:r>
      <w:r w:rsidR="00164A9A">
        <w:rPr>
          <w:rFonts w:ascii="Times New Roman" w:hAnsi="Times New Roman" w:cs="Times New Roman"/>
          <w:sz w:val="28"/>
          <w:szCs w:val="28"/>
        </w:rPr>
        <w:t>98,2</w:t>
      </w:r>
      <w:r>
        <w:rPr>
          <w:rFonts w:ascii="Times New Roman" w:hAnsi="Times New Roman" w:cs="Times New Roman"/>
          <w:sz w:val="28"/>
          <w:szCs w:val="28"/>
        </w:rPr>
        <w:t xml:space="preserve"> % в действующих ценах и </w:t>
      </w:r>
      <w:r w:rsidR="00164A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2,</w:t>
      </w:r>
      <w:r w:rsidR="00164A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Pr="00A8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202</w:t>
      </w:r>
      <w:r w:rsidR="00164A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A6333" w:rsidRDefault="004A6333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>«Производство химических веществ и химических продуктов»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A331A9">
        <w:rPr>
          <w:rFonts w:ascii="Times New Roman" w:hAnsi="Times New Roman" w:cs="Times New Roman"/>
          <w:sz w:val="28"/>
          <w:szCs w:val="28"/>
        </w:rPr>
        <w:t xml:space="preserve">малые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отгрузки продукции по оценке 20</w:t>
      </w:r>
      <w:r w:rsidR="00A40781">
        <w:rPr>
          <w:rFonts w:ascii="Times New Roman" w:hAnsi="Times New Roman" w:cs="Times New Roman"/>
          <w:sz w:val="28"/>
          <w:szCs w:val="28"/>
        </w:rPr>
        <w:t>2</w:t>
      </w:r>
      <w:r w:rsidR="00164A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40781">
        <w:rPr>
          <w:rFonts w:ascii="Times New Roman" w:hAnsi="Times New Roman" w:cs="Times New Roman"/>
          <w:sz w:val="28"/>
          <w:szCs w:val="28"/>
        </w:rPr>
        <w:t>1</w:t>
      </w:r>
      <w:r w:rsidR="00164A9A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A850A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64A9A">
        <w:rPr>
          <w:rFonts w:ascii="Times New Roman" w:hAnsi="Times New Roman" w:cs="Times New Roman"/>
          <w:sz w:val="28"/>
          <w:szCs w:val="28"/>
        </w:rPr>
        <w:t>102,1</w:t>
      </w:r>
      <w:r w:rsidR="00A850A0">
        <w:rPr>
          <w:rFonts w:ascii="Times New Roman" w:hAnsi="Times New Roman" w:cs="Times New Roman"/>
          <w:sz w:val="28"/>
          <w:szCs w:val="28"/>
        </w:rPr>
        <w:t xml:space="preserve"> % в действующих ценах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44911">
        <w:rPr>
          <w:rFonts w:ascii="Times New Roman" w:hAnsi="Times New Roman" w:cs="Times New Roman"/>
          <w:sz w:val="28"/>
          <w:szCs w:val="28"/>
        </w:rPr>
        <w:t>1</w:t>
      </w:r>
      <w:r w:rsidR="00164A9A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="00A850A0" w:rsidRPr="00A850A0">
        <w:rPr>
          <w:rFonts w:ascii="Times New Roman" w:hAnsi="Times New Roman" w:cs="Times New Roman"/>
          <w:sz w:val="28"/>
          <w:szCs w:val="28"/>
        </w:rPr>
        <w:t xml:space="preserve"> </w:t>
      </w:r>
      <w:r w:rsidR="00A850A0">
        <w:rPr>
          <w:rFonts w:ascii="Times New Roman" w:hAnsi="Times New Roman" w:cs="Times New Roman"/>
          <w:sz w:val="28"/>
          <w:szCs w:val="28"/>
        </w:rPr>
        <w:t>к уровню 20</w:t>
      </w:r>
      <w:r w:rsidR="00644911">
        <w:rPr>
          <w:rFonts w:ascii="Times New Roman" w:hAnsi="Times New Roman" w:cs="Times New Roman"/>
          <w:sz w:val="28"/>
          <w:szCs w:val="28"/>
        </w:rPr>
        <w:t>2</w:t>
      </w:r>
      <w:r w:rsidR="00164A9A">
        <w:rPr>
          <w:rFonts w:ascii="Times New Roman" w:hAnsi="Times New Roman" w:cs="Times New Roman"/>
          <w:sz w:val="28"/>
          <w:szCs w:val="28"/>
        </w:rPr>
        <w:t>1</w:t>
      </w:r>
      <w:r w:rsidR="00A850A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32A97" w:rsidRDefault="00C32A97" w:rsidP="00C32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готовых металлических изделий, кроме машин и оборудования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A9A">
        <w:rPr>
          <w:rFonts w:ascii="Times New Roman" w:hAnsi="Times New Roman" w:cs="Times New Roman"/>
          <w:sz w:val="28"/>
          <w:szCs w:val="28"/>
        </w:rPr>
        <w:t xml:space="preserve">включает в себя работу малых и </w:t>
      </w:r>
      <w:proofErr w:type="spellStart"/>
      <w:r w:rsidR="00164A9A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16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отгрузки продукции по полному кругу предприятий по оценке 202</w:t>
      </w:r>
      <w:r w:rsidR="00164A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5</w:t>
      </w:r>
      <w:r w:rsidR="00164A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,8 млн. рублей, что составляет </w:t>
      </w:r>
      <w:r w:rsidR="00164A9A">
        <w:rPr>
          <w:rFonts w:ascii="Times New Roman" w:hAnsi="Times New Roman" w:cs="Times New Roman"/>
          <w:sz w:val="28"/>
          <w:szCs w:val="28"/>
        </w:rPr>
        <w:t>97,4</w:t>
      </w:r>
      <w:r>
        <w:rPr>
          <w:rFonts w:ascii="Times New Roman" w:hAnsi="Times New Roman" w:cs="Times New Roman"/>
          <w:sz w:val="28"/>
          <w:szCs w:val="28"/>
        </w:rPr>
        <w:t xml:space="preserve"> % в действующих ценах и </w:t>
      </w:r>
      <w:r w:rsidR="00164A9A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Pr="00A8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202</w:t>
      </w:r>
      <w:r w:rsidR="00164A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5245" w:rsidRDefault="00F65245" w:rsidP="00F65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оборудования компьютерного, электронного и оптического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A9A">
        <w:rPr>
          <w:rFonts w:ascii="Times New Roman" w:hAnsi="Times New Roman" w:cs="Times New Roman"/>
          <w:sz w:val="28"/>
          <w:szCs w:val="28"/>
        </w:rPr>
        <w:t xml:space="preserve">включает в себя работу малых и </w:t>
      </w:r>
      <w:proofErr w:type="spellStart"/>
      <w:r w:rsidR="00164A9A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16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отгрузки продукции по полному кругу предприятий по оценке 202</w:t>
      </w:r>
      <w:r w:rsidR="00164A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514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14E7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что составляет 102,</w:t>
      </w:r>
      <w:r w:rsidR="002514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в действующих ценах и 100,0 % в сопоставимых ценах</w:t>
      </w:r>
      <w:r w:rsidRPr="00A8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202</w:t>
      </w:r>
      <w:r w:rsidR="002514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482B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5A">
        <w:rPr>
          <w:rFonts w:ascii="Times New Roman" w:hAnsi="Times New Roman" w:cs="Times New Roman"/>
          <w:sz w:val="28"/>
          <w:szCs w:val="28"/>
        </w:rPr>
        <w:t xml:space="preserve">В 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разделе </w:t>
      </w:r>
      <w:r w:rsidRPr="00872F5A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872F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2F5A">
        <w:rPr>
          <w:rFonts w:ascii="Times New Roman" w:hAnsi="Times New Roman" w:cs="Times New Roman"/>
          <w:sz w:val="28"/>
          <w:szCs w:val="28"/>
        </w:rPr>
        <w:t>представлены предприятия, обеспечивающие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5E5A"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>роизводство и распределение электроэнергии, газ</w:t>
      </w:r>
      <w:r w:rsidR="00205DE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 и пар</w:t>
      </w:r>
      <w:r w:rsidR="00205DE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>, кондиционирование воздуха</w:t>
      </w:r>
      <w:r w:rsidR="006F5E5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72F5A">
        <w:rPr>
          <w:rFonts w:ascii="Times New Roman" w:hAnsi="Times New Roman" w:cs="Times New Roman"/>
          <w:sz w:val="28"/>
          <w:szCs w:val="28"/>
        </w:rPr>
        <w:t>По полному кругу</w:t>
      </w:r>
      <w:r w:rsidR="00291E2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83C56">
        <w:rPr>
          <w:rFonts w:ascii="Times New Roman" w:hAnsi="Times New Roman" w:cs="Times New Roman"/>
          <w:sz w:val="28"/>
          <w:szCs w:val="28"/>
        </w:rPr>
        <w:t>ями данного раздела</w:t>
      </w:r>
      <w:r w:rsidRPr="00872F5A">
        <w:rPr>
          <w:rFonts w:ascii="Times New Roman" w:hAnsi="Times New Roman" w:cs="Times New Roman"/>
          <w:sz w:val="28"/>
          <w:szCs w:val="28"/>
        </w:rPr>
        <w:t xml:space="preserve"> ожидается отгрузить продукции и предоставить услуг в 20</w:t>
      </w:r>
      <w:r w:rsidR="00B018A1">
        <w:rPr>
          <w:rFonts w:ascii="Times New Roman" w:hAnsi="Times New Roman" w:cs="Times New Roman"/>
          <w:sz w:val="28"/>
          <w:szCs w:val="28"/>
        </w:rPr>
        <w:t>2</w:t>
      </w:r>
      <w:r w:rsidR="00624EEF">
        <w:rPr>
          <w:rFonts w:ascii="Times New Roman" w:hAnsi="Times New Roman" w:cs="Times New Roman"/>
          <w:sz w:val="28"/>
          <w:szCs w:val="28"/>
        </w:rPr>
        <w:t>2</w:t>
      </w:r>
      <w:r w:rsidRPr="00872F5A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B018A1">
        <w:rPr>
          <w:rFonts w:ascii="Times New Roman" w:hAnsi="Times New Roman" w:cs="Times New Roman"/>
          <w:sz w:val="28"/>
          <w:szCs w:val="28"/>
        </w:rPr>
        <w:t>1</w:t>
      </w:r>
      <w:r w:rsidR="00F65245">
        <w:rPr>
          <w:rFonts w:ascii="Times New Roman" w:hAnsi="Times New Roman" w:cs="Times New Roman"/>
          <w:sz w:val="28"/>
          <w:szCs w:val="28"/>
        </w:rPr>
        <w:t> </w:t>
      </w:r>
      <w:r w:rsidR="00624EEF">
        <w:rPr>
          <w:rFonts w:ascii="Times New Roman" w:hAnsi="Times New Roman" w:cs="Times New Roman"/>
          <w:sz w:val="28"/>
          <w:szCs w:val="28"/>
        </w:rPr>
        <w:t>859</w:t>
      </w:r>
      <w:r w:rsidR="00F65245">
        <w:rPr>
          <w:rFonts w:ascii="Times New Roman" w:hAnsi="Times New Roman" w:cs="Times New Roman"/>
          <w:sz w:val="28"/>
          <w:szCs w:val="28"/>
        </w:rPr>
        <w:t>,2</w:t>
      </w:r>
      <w:r w:rsidRPr="00872F5A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E1252A">
        <w:rPr>
          <w:rFonts w:ascii="Times New Roman" w:hAnsi="Times New Roman" w:cs="Times New Roman"/>
          <w:sz w:val="28"/>
          <w:szCs w:val="28"/>
        </w:rPr>
        <w:t>лей</w:t>
      </w:r>
      <w:r w:rsidR="00F65245">
        <w:rPr>
          <w:rFonts w:ascii="Times New Roman" w:hAnsi="Times New Roman" w:cs="Times New Roman"/>
          <w:sz w:val="28"/>
          <w:szCs w:val="28"/>
        </w:rPr>
        <w:t xml:space="preserve"> или</w:t>
      </w:r>
      <w:r w:rsidR="00836D5D">
        <w:rPr>
          <w:rFonts w:ascii="Times New Roman" w:hAnsi="Times New Roman" w:cs="Times New Roman"/>
          <w:sz w:val="28"/>
          <w:szCs w:val="28"/>
        </w:rPr>
        <w:t xml:space="preserve"> </w:t>
      </w:r>
      <w:r w:rsidR="00F65245">
        <w:rPr>
          <w:rFonts w:ascii="Times New Roman" w:hAnsi="Times New Roman" w:cs="Times New Roman"/>
          <w:sz w:val="28"/>
          <w:szCs w:val="28"/>
        </w:rPr>
        <w:t>1</w:t>
      </w:r>
      <w:r w:rsidR="00B018A1">
        <w:rPr>
          <w:rFonts w:ascii="Times New Roman" w:hAnsi="Times New Roman" w:cs="Times New Roman"/>
          <w:sz w:val="28"/>
          <w:szCs w:val="28"/>
        </w:rPr>
        <w:t>0</w:t>
      </w:r>
      <w:r w:rsidR="00624EEF">
        <w:rPr>
          <w:rFonts w:ascii="Times New Roman" w:hAnsi="Times New Roman" w:cs="Times New Roman"/>
          <w:sz w:val="28"/>
          <w:szCs w:val="28"/>
        </w:rPr>
        <w:t>6</w:t>
      </w:r>
      <w:r w:rsidR="00F65245">
        <w:rPr>
          <w:rFonts w:ascii="Times New Roman" w:hAnsi="Times New Roman" w:cs="Times New Roman"/>
          <w:sz w:val="28"/>
          <w:szCs w:val="28"/>
        </w:rPr>
        <w:t>,</w:t>
      </w:r>
      <w:r w:rsidR="00624EEF">
        <w:rPr>
          <w:rFonts w:ascii="Times New Roman" w:hAnsi="Times New Roman" w:cs="Times New Roman"/>
          <w:sz w:val="28"/>
          <w:szCs w:val="28"/>
        </w:rPr>
        <w:t>9</w:t>
      </w:r>
      <w:r w:rsidR="00836D5D">
        <w:rPr>
          <w:rFonts w:ascii="Times New Roman" w:hAnsi="Times New Roman" w:cs="Times New Roman"/>
          <w:sz w:val="28"/>
          <w:szCs w:val="28"/>
        </w:rPr>
        <w:t xml:space="preserve"> % в действующих ценах и 1</w:t>
      </w:r>
      <w:r w:rsidR="00F65245">
        <w:rPr>
          <w:rFonts w:ascii="Times New Roman" w:hAnsi="Times New Roman" w:cs="Times New Roman"/>
          <w:sz w:val="28"/>
          <w:szCs w:val="28"/>
        </w:rPr>
        <w:t>0</w:t>
      </w:r>
      <w:r w:rsidR="00624EEF">
        <w:rPr>
          <w:rFonts w:ascii="Times New Roman" w:hAnsi="Times New Roman" w:cs="Times New Roman"/>
          <w:sz w:val="28"/>
          <w:szCs w:val="28"/>
        </w:rPr>
        <w:t>4</w:t>
      </w:r>
      <w:r w:rsidR="00F65245">
        <w:rPr>
          <w:rFonts w:ascii="Times New Roman" w:hAnsi="Times New Roman" w:cs="Times New Roman"/>
          <w:sz w:val="28"/>
          <w:szCs w:val="28"/>
        </w:rPr>
        <w:t>,0</w:t>
      </w:r>
      <w:r w:rsidR="00836D5D">
        <w:rPr>
          <w:rFonts w:ascii="Times New Roman" w:hAnsi="Times New Roman" w:cs="Times New Roman"/>
          <w:sz w:val="28"/>
          <w:szCs w:val="28"/>
        </w:rPr>
        <w:t xml:space="preserve"> </w:t>
      </w:r>
      <w:r w:rsidR="00836D5D" w:rsidRPr="00872F5A">
        <w:rPr>
          <w:rFonts w:ascii="Times New Roman" w:hAnsi="Times New Roman" w:cs="Times New Roman"/>
          <w:sz w:val="28"/>
          <w:szCs w:val="28"/>
        </w:rPr>
        <w:t>%</w:t>
      </w:r>
      <w:r w:rsidRPr="00872F5A">
        <w:rPr>
          <w:rFonts w:ascii="Times New Roman" w:hAnsi="Times New Roman" w:cs="Times New Roman"/>
          <w:sz w:val="28"/>
          <w:szCs w:val="28"/>
        </w:rPr>
        <w:t xml:space="preserve"> в сопоставимых ценах к уровню прошлого года. В этой отрасли 9</w:t>
      </w:r>
      <w:r w:rsidR="00B018A1">
        <w:rPr>
          <w:rFonts w:ascii="Times New Roman" w:hAnsi="Times New Roman" w:cs="Times New Roman"/>
          <w:sz w:val="28"/>
          <w:szCs w:val="28"/>
        </w:rPr>
        <w:t>8,</w:t>
      </w:r>
      <w:r w:rsidR="00624EEF">
        <w:rPr>
          <w:rFonts w:ascii="Times New Roman" w:hAnsi="Times New Roman" w:cs="Times New Roman"/>
          <w:sz w:val="28"/>
          <w:szCs w:val="28"/>
        </w:rPr>
        <w:t>9</w:t>
      </w:r>
      <w:r w:rsidR="00E1252A">
        <w:rPr>
          <w:rFonts w:ascii="Times New Roman" w:hAnsi="Times New Roman" w:cs="Times New Roman"/>
          <w:sz w:val="28"/>
          <w:szCs w:val="28"/>
        </w:rPr>
        <w:t xml:space="preserve"> </w:t>
      </w:r>
      <w:r w:rsidRPr="00872F5A">
        <w:rPr>
          <w:rFonts w:ascii="Times New Roman" w:hAnsi="Times New Roman" w:cs="Times New Roman"/>
          <w:sz w:val="28"/>
          <w:szCs w:val="28"/>
        </w:rPr>
        <w:t>% всех объ</w:t>
      </w:r>
      <w:r w:rsidR="00E37F74">
        <w:rPr>
          <w:rFonts w:ascii="Times New Roman" w:hAnsi="Times New Roman" w:cs="Times New Roman"/>
          <w:sz w:val="28"/>
          <w:szCs w:val="28"/>
        </w:rPr>
        <w:t>е</w:t>
      </w:r>
      <w:r w:rsidRPr="00872F5A">
        <w:rPr>
          <w:rFonts w:ascii="Times New Roman" w:hAnsi="Times New Roman" w:cs="Times New Roman"/>
          <w:sz w:val="28"/>
          <w:szCs w:val="28"/>
        </w:rPr>
        <w:t xml:space="preserve">мов приходится на долю крупных и средних предприятий. </w:t>
      </w:r>
    </w:p>
    <w:p w:rsidR="003E7057" w:rsidRDefault="003E7057" w:rsidP="003E7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E6F9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наиболее значимых предприятий данного раздела (объ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отгрузки по оценке за 20</w:t>
      </w:r>
      <w:r w:rsidR="00B018A1">
        <w:rPr>
          <w:rFonts w:ascii="Times New Roman" w:hAnsi="Times New Roman" w:cs="Times New Roman"/>
          <w:sz w:val="28"/>
          <w:szCs w:val="28"/>
        </w:rPr>
        <w:t>2</w:t>
      </w:r>
      <w:r w:rsidR="00624E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год) складывается следующим образом:</w:t>
      </w:r>
    </w:p>
    <w:p w:rsidR="003E7057" w:rsidRDefault="003E7057" w:rsidP="003E7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АО «Газпром газораспределение Майкоп» по оценке 20</w:t>
      </w:r>
      <w:r w:rsidR="00B018A1">
        <w:rPr>
          <w:rFonts w:ascii="Times New Roman" w:hAnsi="Times New Roman" w:cs="Times New Roman"/>
          <w:sz w:val="28"/>
          <w:szCs w:val="28"/>
        </w:rPr>
        <w:t>2</w:t>
      </w:r>
      <w:r w:rsidR="006537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объ</w:t>
      </w:r>
      <w:r w:rsidR="00E37F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реализации продукции составит </w:t>
      </w:r>
      <w:r w:rsidR="00F4326C">
        <w:rPr>
          <w:rFonts w:ascii="Times New Roman" w:hAnsi="Times New Roman" w:cs="Times New Roman"/>
          <w:sz w:val="28"/>
          <w:szCs w:val="28"/>
        </w:rPr>
        <w:t>538,2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1</w:t>
      </w:r>
      <w:r w:rsidR="00B018A1">
        <w:rPr>
          <w:rFonts w:ascii="Times New Roman" w:hAnsi="Times New Roman" w:cs="Times New Roman"/>
          <w:sz w:val="28"/>
          <w:szCs w:val="28"/>
        </w:rPr>
        <w:t>0</w:t>
      </w:r>
      <w:r w:rsidR="00F4326C">
        <w:rPr>
          <w:rFonts w:ascii="Times New Roman" w:hAnsi="Times New Roman" w:cs="Times New Roman"/>
          <w:sz w:val="28"/>
          <w:szCs w:val="28"/>
        </w:rPr>
        <w:t>1</w:t>
      </w:r>
      <w:r w:rsidR="00B018A1">
        <w:rPr>
          <w:rFonts w:ascii="Times New Roman" w:hAnsi="Times New Roman" w:cs="Times New Roman"/>
          <w:sz w:val="28"/>
          <w:szCs w:val="28"/>
        </w:rPr>
        <w:t>,</w:t>
      </w:r>
      <w:r w:rsidR="00F432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C2498D">
        <w:rPr>
          <w:rFonts w:ascii="Times New Roman" w:hAnsi="Times New Roman" w:cs="Times New Roman"/>
          <w:sz w:val="28"/>
          <w:szCs w:val="28"/>
        </w:rPr>
        <w:t>2</w:t>
      </w:r>
      <w:r w:rsidR="00F432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ценах;</w:t>
      </w:r>
    </w:p>
    <w:p w:rsidR="00B64909" w:rsidRDefault="003E7057" w:rsidP="00B64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филиал АО «АТЭК</w:t>
      </w:r>
      <w:r w:rsidR="00655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«Майкопские тепловые сети» по оценке 20</w:t>
      </w:r>
      <w:r w:rsidR="00291E2B">
        <w:rPr>
          <w:rFonts w:ascii="Times New Roman" w:hAnsi="Times New Roman" w:cs="Times New Roman"/>
          <w:sz w:val="28"/>
          <w:szCs w:val="28"/>
        </w:rPr>
        <w:t>2</w:t>
      </w:r>
      <w:r w:rsidR="00F432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объ</w:t>
      </w:r>
      <w:r w:rsidR="001222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реализации продукции составит </w:t>
      </w:r>
      <w:r w:rsidR="00F4326C">
        <w:rPr>
          <w:rFonts w:ascii="Times New Roman" w:hAnsi="Times New Roman" w:cs="Times New Roman"/>
          <w:sz w:val="28"/>
          <w:szCs w:val="28"/>
        </w:rPr>
        <w:t>802,8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1</w:t>
      </w:r>
      <w:r w:rsidR="00F4326C">
        <w:rPr>
          <w:rFonts w:ascii="Times New Roman" w:hAnsi="Times New Roman" w:cs="Times New Roman"/>
          <w:sz w:val="28"/>
          <w:szCs w:val="28"/>
        </w:rPr>
        <w:t>1</w:t>
      </w:r>
      <w:r w:rsidR="00C2498D">
        <w:rPr>
          <w:rFonts w:ascii="Times New Roman" w:hAnsi="Times New Roman" w:cs="Times New Roman"/>
          <w:sz w:val="28"/>
          <w:szCs w:val="28"/>
        </w:rPr>
        <w:t>2</w:t>
      </w:r>
      <w:r w:rsidR="00F4326C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C2498D">
        <w:rPr>
          <w:rFonts w:ascii="Times New Roman" w:hAnsi="Times New Roman" w:cs="Times New Roman"/>
          <w:sz w:val="28"/>
          <w:szCs w:val="28"/>
        </w:rPr>
        <w:t>2</w:t>
      </w:r>
      <w:r w:rsidR="00F432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</w:t>
      </w:r>
      <w:r w:rsidR="00B64909">
        <w:rPr>
          <w:rFonts w:ascii="Times New Roman" w:hAnsi="Times New Roman" w:cs="Times New Roman"/>
          <w:sz w:val="28"/>
          <w:szCs w:val="28"/>
        </w:rPr>
        <w:t>,</w:t>
      </w:r>
      <w:r w:rsidR="00B64909" w:rsidRPr="00B64909">
        <w:rPr>
          <w:rFonts w:ascii="Times New Roman" w:hAnsi="Times New Roman" w:cs="Times New Roman"/>
          <w:sz w:val="28"/>
          <w:szCs w:val="28"/>
        </w:rPr>
        <w:t xml:space="preserve"> </w:t>
      </w:r>
      <w:r w:rsidR="00B64909">
        <w:rPr>
          <w:rFonts w:ascii="Times New Roman" w:hAnsi="Times New Roman" w:cs="Times New Roman"/>
          <w:sz w:val="28"/>
          <w:szCs w:val="28"/>
        </w:rPr>
        <w:t>объ</w:t>
      </w:r>
      <w:r w:rsidR="00E37F74">
        <w:rPr>
          <w:rFonts w:ascii="Times New Roman" w:hAnsi="Times New Roman" w:cs="Times New Roman"/>
          <w:sz w:val="28"/>
          <w:szCs w:val="28"/>
        </w:rPr>
        <w:t>е</w:t>
      </w:r>
      <w:r w:rsidR="00573FF3">
        <w:rPr>
          <w:rFonts w:ascii="Times New Roman" w:hAnsi="Times New Roman" w:cs="Times New Roman"/>
          <w:sz w:val="28"/>
          <w:szCs w:val="28"/>
        </w:rPr>
        <w:t>м</w:t>
      </w:r>
      <w:r w:rsidR="00B64909">
        <w:rPr>
          <w:rFonts w:ascii="Times New Roman" w:hAnsi="Times New Roman" w:cs="Times New Roman"/>
          <w:sz w:val="28"/>
          <w:szCs w:val="28"/>
        </w:rPr>
        <w:t xml:space="preserve"> производимой </w:t>
      </w:r>
      <w:r w:rsidR="00C2498D">
        <w:rPr>
          <w:rFonts w:ascii="Times New Roman" w:hAnsi="Times New Roman" w:cs="Times New Roman"/>
          <w:sz w:val="28"/>
          <w:szCs w:val="28"/>
        </w:rPr>
        <w:t>теплов</w:t>
      </w:r>
      <w:r w:rsidR="00B64909">
        <w:rPr>
          <w:rFonts w:ascii="Times New Roman" w:hAnsi="Times New Roman" w:cs="Times New Roman"/>
          <w:sz w:val="28"/>
          <w:szCs w:val="28"/>
        </w:rPr>
        <w:t>ой энергии увеличи</w:t>
      </w:r>
      <w:r w:rsidR="001D28CB">
        <w:rPr>
          <w:rFonts w:ascii="Times New Roman" w:hAnsi="Times New Roman" w:cs="Times New Roman"/>
          <w:sz w:val="28"/>
          <w:szCs w:val="28"/>
        </w:rPr>
        <w:t>т</w:t>
      </w:r>
      <w:r w:rsidR="00B64909">
        <w:rPr>
          <w:rFonts w:ascii="Times New Roman" w:hAnsi="Times New Roman" w:cs="Times New Roman"/>
          <w:sz w:val="28"/>
          <w:szCs w:val="28"/>
        </w:rPr>
        <w:t>ся по оценке 202</w:t>
      </w:r>
      <w:r w:rsidR="00F4326C">
        <w:rPr>
          <w:rFonts w:ascii="Times New Roman" w:hAnsi="Times New Roman" w:cs="Times New Roman"/>
          <w:sz w:val="28"/>
          <w:szCs w:val="28"/>
        </w:rPr>
        <w:t>2</w:t>
      </w:r>
      <w:r w:rsidR="00B64909">
        <w:rPr>
          <w:rFonts w:ascii="Times New Roman" w:hAnsi="Times New Roman" w:cs="Times New Roman"/>
          <w:sz w:val="28"/>
          <w:szCs w:val="28"/>
        </w:rPr>
        <w:t xml:space="preserve"> года к уровню 20</w:t>
      </w:r>
      <w:r w:rsidR="00C2498D">
        <w:rPr>
          <w:rFonts w:ascii="Times New Roman" w:hAnsi="Times New Roman" w:cs="Times New Roman"/>
          <w:sz w:val="28"/>
          <w:szCs w:val="28"/>
        </w:rPr>
        <w:t>2</w:t>
      </w:r>
      <w:r w:rsidR="00F4326C">
        <w:rPr>
          <w:rFonts w:ascii="Times New Roman" w:hAnsi="Times New Roman" w:cs="Times New Roman"/>
          <w:sz w:val="28"/>
          <w:szCs w:val="28"/>
        </w:rPr>
        <w:t>1</w:t>
      </w:r>
      <w:r w:rsidR="00B6490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4326C">
        <w:rPr>
          <w:rFonts w:ascii="Times New Roman" w:hAnsi="Times New Roman" w:cs="Times New Roman"/>
          <w:sz w:val="28"/>
          <w:szCs w:val="28"/>
        </w:rPr>
        <w:t>25</w:t>
      </w:r>
      <w:r w:rsidR="00B64909">
        <w:rPr>
          <w:rFonts w:ascii="Times New Roman" w:hAnsi="Times New Roman" w:cs="Times New Roman"/>
          <w:sz w:val="28"/>
          <w:szCs w:val="28"/>
        </w:rPr>
        <w:t>,6</w:t>
      </w:r>
      <w:r w:rsidR="00F4326C">
        <w:rPr>
          <w:rFonts w:ascii="Times New Roman" w:hAnsi="Times New Roman" w:cs="Times New Roman"/>
          <w:sz w:val="28"/>
          <w:szCs w:val="28"/>
        </w:rPr>
        <w:t>78</w:t>
      </w:r>
      <w:r w:rsidR="00B64909">
        <w:rPr>
          <w:rFonts w:ascii="Times New Roman" w:hAnsi="Times New Roman" w:cs="Times New Roman"/>
          <w:sz w:val="28"/>
          <w:szCs w:val="28"/>
        </w:rPr>
        <w:t xml:space="preserve"> </w:t>
      </w:r>
      <w:r w:rsidR="00DD15EF">
        <w:rPr>
          <w:rFonts w:ascii="Times New Roman" w:hAnsi="Times New Roman" w:cs="Times New Roman"/>
          <w:sz w:val="28"/>
          <w:szCs w:val="28"/>
        </w:rPr>
        <w:t>тыс</w:t>
      </w:r>
      <w:r w:rsidR="00B64909">
        <w:rPr>
          <w:rFonts w:ascii="Times New Roman" w:hAnsi="Times New Roman" w:cs="Times New Roman"/>
          <w:sz w:val="28"/>
          <w:szCs w:val="28"/>
        </w:rPr>
        <w:t xml:space="preserve">. </w:t>
      </w:r>
      <w:r w:rsidR="00DD15EF">
        <w:rPr>
          <w:rFonts w:ascii="Times New Roman" w:hAnsi="Times New Roman" w:cs="Times New Roman"/>
          <w:sz w:val="28"/>
          <w:szCs w:val="28"/>
        </w:rPr>
        <w:t>Гкал</w:t>
      </w:r>
      <w:r w:rsidR="00B6490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4326C">
        <w:rPr>
          <w:rFonts w:ascii="Times New Roman" w:hAnsi="Times New Roman" w:cs="Times New Roman"/>
          <w:sz w:val="28"/>
          <w:szCs w:val="28"/>
        </w:rPr>
        <w:t>7</w:t>
      </w:r>
      <w:r w:rsidR="00C2498D">
        <w:rPr>
          <w:rFonts w:ascii="Times New Roman" w:hAnsi="Times New Roman" w:cs="Times New Roman"/>
          <w:sz w:val="28"/>
          <w:szCs w:val="28"/>
        </w:rPr>
        <w:t>,8</w:t>
      </w:r>
      <w:r w:rsidR="00B6490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A798C" w:rsidRDefault="00BA798C" w:rsidP="003E7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ООО «Лукойл-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24DAA" w:rsidRPr="00124DAA">
        <w:rPr>
          <w:rFonts w:ascii="Times New Roman" w:hAnsi="Times New Roman" w:cs="Times New Roman"/>
          <w:sz w:val="28"/>
          <w:szCs w:val="28"/>
        </w:rPr>
        <w:t xml:space="preserve"> </w:t>
      </w:r>
      <w:r w:rsidR="00124DAA">
        <w:rPr>
          <w:rFonts w:ascii="Times New Roman" w:hAnsi="Times New Roman" w:cs="Times New Roman"/>
          <w:sz w:val="28"/>
          <w:szCs w:val="28"/>
        </w:rPr>
        <w:t>«Майкопская ГЭС»</w:t>
      </w:r>
      <w:r w:rsidRPr="00BA7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оценке 20</w:t>
      </w:r>
      <w:r w:rsidR="00B018A1">
        <w:rPr>
          <w:rFonts w:ascii="Times New Roman" w:hAnsi="Times New Roman" w:cs="Times New Roman"/>
          <w:sz w:val="28"/>
          <w:szCs w:val="28"/>
        </w:rPr>
        <w:t>2</w:t>
      </w:r>
      <w:r w:rsidR="00F432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реализации продукции составит </w:t>
      </w:r>
      <w:r w:rsidR="00B018A1">
        <w:rPr>
          <w:rFonts w:ascii="Times New Roman" w:hAnsi="Times New Roman" w:cs="Times New Roman"/>
          <w:sz w:val="28"/>
          <w:szCs w:val="28"/>
        </w:rPr>
        <w:t>1</w:t>
      </w:r>
      <w:r w:rsidR="00F4326C">
        <w:rPr>
          <w:rFonts w:ascii="Times New Roman" w:hAnsi="Times New Roman" w:cs="Times New Roman"/>
          <w:sz w:val="28"/>
          <w:szCs w:val="28"/>
        </w:rPr>
        <w:t>6</w:t>
      </w:r>
      <w:r w:rsidR="00C2498D">
        <w:rPr>
          <w:rFonts w:ascii="Times New Roman" w:hAnsi="Times New Roman" w:cs="Times New Roman"/>
          <w:sz w:val="28"/>
          <w:szCs w:val="28"/>
        </w:rPr>
        <w:t>2</w:t>
      </w:r>
      <w:r w:rsidR="00F4326C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C2498D">
        <w:rPr>
          <w:rFonts w:ascii="Times New Roman" w:hAnsi="Times New Roman" w:cs="Times New Roman"/>
          <w:sz w:val="28"/>
          <w:szCs w:val="28"/>
        </w:rPr>
        <w:t>1</w:t>
      </w:r>
      <w:r w:rsidR="00F4326C">
        <w:rPr>
          <w:rFonts w:ascii="Times New Roman" w:hAnsi="Times New Roman" w:cs="Times New Roman"/>
          <w:sz w:val="28"/>
          <w:szCs w:val="28"/>
        </w:rPr>
        <w:t>00,2</w:t>
      </w:r>
      <w:r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C2498D">
        <w:rPr>
          <w:rFonts w:ascii="Times New Roman" w:hAnsi="Times New Roman" w:cs="Times New Roman"/>
          <w:sz w:val="28"/>
          <w:szCs w:val="28"/>
        </w:rPr>
        <w:t>2</w:t>
      </w:r>
      <w:r w:rsidR="00F432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</w:t>
      </w:r>
      <w:r w:rsidR="00890460">
        <w:rPr>
          <w:rFonts w:ascii="Times New Roman" w:hAnsi="Times New Roman" w:cs="Times New Roman"/>
          <w:sz w:val="28"/>
          <w:szCs w:val="28"/>
        </w:rPr>
        <w:t>,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="00890460">
        <w:rPr>
          <w:rFonts w:ascii="Times New Roman" w:hAnsi="Times New Roman" w:cs="Times New Roman"/>
          <w:sz w:val="28"/>
          <w:szCs w:val="28"/>
        </w:rPr>
        <w:t>м производимой электрической энергии у</w:t>
      </w:r>
      <w:r w:rsidR="00F4326C">
        <w:rPr>
          <w:rFonts w:ascii="Times New Roman" w:hAnsi="Times New Roman" w:cs="Times New Roman"/>
          <w:sz w:val="28"/>
          <w:szCs w:val="28"/>
        </w:rPr>
        <w:t>меньш</w:t>
      </w:r>
      <w:r w:rsidR="00890460">
        <w:rPr>
          <w:rFonts w:ascii="Times New Roman" w:hAnsi="Times New Roman" w:cs="Times New Roman"/>
          <w:sz w:val="28"/>
          <w:szCs w:val="28"/>
        </w:rPr>
        <w:t>и</w:t>
      </w:r>
      <w:r w:rsidR="00684D25">
        <w:rPr>
          <w:rFonts w:ascii="Times New Roman" w:hAnsi="Times New Roman" w:cs="Times New Roman"/>
          <w:sz w:val="28"/>
          <w:szCs w:val="28"/>
        </w:rPr>
        <w:t>т</w:t>
      </w:r>
      <w:r w:rsidR="00890460">
        <w:rPr>
          <w:rFonts w:ascii="Times New Roman" w:hAnsi="Times New Roman" w:cs="Times New Roman"/>
          <w:sz w:val="28"/>
          <w:szCs w:val="28"/>
        </w:rPr>
        <w:t>ся по оценке 202</w:t>
      </w:r>
      <w:r w:rsidR="00F4326C">
        <w:rPr>
          <w:rFonts w:ascii="Times New Roman" w:hAnsi="Times New Roman" w:cs="Times New Roman"/>
          <w:sz w:val="28"/>
          <w:szCs w:val="28"/>
        </w:rPr>
        <w:t>2</w:t>
      </w:r>
      <w:r w:rsidR="00890460">
        <w:rPr>
          <w:rFonts w:ascii="Times New Roman" w:hAnsi="Times New Roman" w:cs="Times New Roman"/>
          <w:sz w:val="28"/>
          <w:szCs w:val="28"/>
        </w:rPr>
        <w:t xml:space="preserve"> года к уровню 20</w:t>
      </w:r>
      <w:r w:rsidR="00C2498D">
        <w:rPr>
          <w:rFonts w:ascii="Times New Roman" w:hAnsi="Times New Roman" w:cs="Times New Roman"/>
          <w:sz w:val="28"/>
          <w:szCs w:val="28"/>
        </w:rPr>
        <w:t>2</w:t>
      </w:r>
      <w:r w:rsidR="00F4326C">
        <w:rPr>
          <w:rFonts w:ascii="Times New Roman" w:hAnsi="Times New Roman" w:cs="Times New Roman"/>
          <w:sz w:val="28"/>
          <w:szCs w:val="28"/>
        </w:rPr>
        <w:t>1</w:t>
      </w:r>
      <w:r w:rsidR="0089046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4326C">
        <w:rPr>
          <w:rFonts w:ascii="Times New Roman" w:hAnsi="Times New Roman" w:cs="Times New Roman"/>
          <w:sz w:val="28"/>
          <w:szCs w:val="28"/>
        </w:rPr>
        <w:t>1</w:t>
      </w:r>
      <w:r w:rsidR="00C2498D">
        <w:rPr>
          <w:rFonts w:ascii="Times New Roman" w:hAnsi="Times New Roman" w:cs="Times New Roman"/>
          <w:sz w:val="28"/>
          <w:szCs w:val="28"/>
        </w:rPr>
        <w:t>,</w:t>
      </w:r>
      <w:r w:rsidR="00F4326C">
        <w:rPr>
          <w:rFonts w:ascii="Times New Roman" w:hAnsi="Times New Roman" w:cs="Times New Roman"/>
          <w:sz w:val="28"/>
          <w:szCs w:val="28"/>
        </w:rPr>
        <w:t>9</w:t>
      </w:r>
      <w:r w:rsidR="00890460">
        <w:rPr>
          <w:rFonts w:ascii="Times New Roman" w:hAnsi="Times New Roman" w:cs="Times New Roman"/>
          <w:sz w:val="28"/>
          <w:szCs w:val="28"/>
        </w:rPr>
        <w:t xml:space="preserve"> млн. кВт/час или на </w:t>
      </w:r>
      <w:r w:rsidR="00F4326C">
        <w:rPr>
          <w:rFonts w:ascii="Times New Roman" w:hAnsi="Times New Roman" w:cs="Times New Roman"/>
          <w:sz w:val="28"/>
          <w:szCs w:val="28"/>
        </w:rPr>
        <w:t>3</w:t>
      </w:r>
      <w:r w:rsidR="00C2498D">
        <w:rPr>
          <w:rFonts w:ascii="Times New Roman" w:hAnsi="Times New Roman" w:cs="Times New Roman"/>
          <w:sz w:val="28"/>
          <w:szCs w:val="28"/>
        </w:rPr>
        <w:t>,</w:t>
      </w:r>
      <w:r w:rsidR="00F4326C">
        <w:rPr>
          <w:rFonts w:ascii="Times New Roman" w:hAnsi="Times New Roman" w:cs="Times New Roman"/>
          <w:sz w:val="28"/>
          <w:szCs w:val="28"/>
        </w:rPr>
        <w:t>7</w:t>
      </w:r>
      <w:r w:rsidR="00890460">
        <w:rPr>
          <w:rFonts w:ascii="Times New Roman" w:hAnsi="Times New Roman" w:cs="Times New Roman"/>
          <w:sz w:val="28"/>
          <w:szCs w:val="28"/>
        </w:rPr>
        <w:t xml:space="preserve"> %</w:t>
      </w:r>
      <w:r w:rsidR="00B018A1">
        <w:rPr>
          <w:rFonts w:ascii="Times New Roman" w:hAnsi="Times New Roman" w:cs="Times New Roman"/>
          <w:sz w:val="28"/>
          <w:szCs w:val="28"/>
        </w:rPr>
        <w:t>;</w:t>
      </w:r>
    </w:p>
    <w:p w:rsidR="002371E2" w:rsidRDefault="00B018A1" w:rsidP="00B01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ООО «Майкопская ТЭЦ» по оценке 202</w:t>
      </w:r>
      <w:r w:rsidR="00F432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реализации продукции составит </w:t>
      </w:r>
      <w:r w:rsidR="00F4326C">
        <w:rPr>
          <w:rFonts w:ascii="Times New Roman" w:hAnsi="Times New Roman" w:cs="Times New Roman"/>
          <w:sz w:val="28"/>
          <w:szCs w:val="28"/>
        </w:rPr>
        <w:t>302</w:t>
      </w:r>
      <w:r w:rsidR="00C2498D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F4326C">
        <w:rPr>
          <w:rFonts w:ascii="Times New Roman" w:hAnsi="Times New Roman" w:cs="Times New Roman"/>
          <w:sz w:val="28"/>
          <w:szCs w:val="28"/>
        </w:rPr>
        <w:t>104,4</w:t>
      </w:r>
      <w:r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C2498D">
        <w:rPr>
          <w:rFonts w:ascii="Times New Roman" w:hAnsi="Times New Roman" w:cs="Times New Roman"/>
          <w:sz w:val="28"/>
          <w:szCs w:val="28"/>
        </w:rPr>
        <w:t>2</w:t>
      </w:r>
      <w:r w:rsidR="00F432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ценах. </w:t>
      </w:r>
    </w:p>
    <w:p w:rsidR="00440E9E" w:rsidRDefault="00440E9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3">
        <w:rPr>
          <w:rFonts w:ascii="Times New Roman" w:hAnsi="Times New Roman" w:cs="Times New Roman"/>
          <w:b/>
          <w:i/>
          <w:sz w:val="28"/>
          <w:szCs w:val="28"/>
        </w:rPr>
        <w:t>Раздел Е «Водоснабжение; водоотведение, организация сбора и утилизации отходов, деятельность по ликвидации загрязнений»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F4326C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крупным</w:t>
      </w:r>
      <w:r w:rsidR="00F432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F432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4326C">
        <w:rPr>
          <w:rFonts w:ascii="Times New Roman" w:hAnsi="Times New Roman" w:cs="Times New Roman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Майкопводоканал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F4326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4326C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="00F4326C">
        <w:rPr>
          <w:rFonts w:ascii="Times New Roman" w:hAnsi="Times New Roman" w:cs="Times New Roman"/>
          <w:sz w:val="28"/>
          <w:szCs w:val="28"/>
        </w:rPr>
        <w:t xml:space="preserve">», а также </w:t>
      </w:r>
      <w:r>
        <w:rPr>
          <w:rFonts w:ascii="Times New Roman" w:hAnsi="Times New Roman" w:cs="Times New Roman"/>
          <w:sz w:val="28"/>
          <w:szCs w:val="28"/>
        </w:rPr>
        <w:t>малыми предприятиями с объ</w:t>
      </w:r>
      <w:r w:rsidR="00E37F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оказания услуг в 20</w:t>
      </w:r>
      <w:r w:rsidR="001E0420">
        <w:rPr>
          <w:rFonts w:ascii="Times New Roman" w:hAnsi="Times New Roman" w:cs="Times New Roman"/>
          <w:sz w:val="28"/>
          <w:szCs w:val="28"/>
        </w:rPr>
        <w:t>2</w:t>
      </w:r>
      <w:r w:rsidR="00EE4D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EE4D4C">
        <w:rPr>
          <w:rFonts w:ascii="Times New Roman" w:hAnsi="Times New Roman" w:cs="Times New Roman"/>
          <w:sz w:val="28"/>
          <w:szCs w:val="28"/>
        </w:rPr>
        <w:t>1 181,8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30819">
        <w:rPr>
          <w:rFonts w:ascii="Times New Roman" w:hAnsi="Times New Roman" w:cs="Times New Roman"/>
          <w:sz w:val="28"/>
          <w:szCs w:val="28"/>
        </w:rPr>
        <w:t>, что составляет 10</w:t>
      </w:r>
      <w:r w:rsidR="00EE4D4C">
        <w:rPr>
          <w:rFonts w:ascii="Times New Roman" w:hAnsi="Times New Roman" w:cs="Times New Roman"/>
          <w:sz w:val="28"/>
          <w:szCs w:val="28"/>
        </w:rPr>
        <w:t>5</w:t>
      </w:r>
      <w:r w:rsidR="00C2498D">
        <w:rPr>
          <w:rFonts w:ascii="Times New Roman" w:hAnsi="Times New Roman" w:cs="Times New Roman"/>
          <w:sz w:val="28"/>
          <w:szCs w:val="28"/>
        </w:rPr>
        <w:t>,</w:t>
      </w:r>
      <w:r w:rsidR="00EE4D4C">
        <w:rPr>
          <w:rFonts w:ascii="Times New Roman" w:hAnsi="Times New Roman" w:cs="Times New Roman"/>
          <w:sz w:val="28"/>
          <w:szCs w:val="28"/>
        </w:rPr>
        <w:t>2</w:t>
      </w:r>
      <w:r w:rsidR="00F30819">
        <w:rPr>
          <w:rFonts w:ascii="Times New Roman" w:hAnsi="Times New Roman" w:cs="Times New Roman"/>
          <w:sz w:val="28"/>
          <w:szCs w:val="28"/>
        </w:rPr>
        <w:t xml:space="preserve"> % в действующих ценах и 10</w:t>
      </w:r>
      <w:r w:rsidR="00EE4D4C">
        <w:rPr>
          <w:rFonts w:ascii="Times New Roman" w:hAnsi="Times New Roman" w:cs="Times New Roman"/>
          <w:sz w:val="28"/>
          <w:szCs w:val="28"/>
        </w:rPr>
        <w:t>2</w:t>
      </w:r>
      <w:r w:rsidR="00F30819">
        <w:rPr>
          <w:rFonts w:ascii="Times New Roman" w:hAnsi="Times New Roman" w:cs="Times New Roman"/>
          <w:sz w:val="28"/>
          <w:szCs w:val="28"/>
        </w:rPr>
        <w:t>,</w:t>
      </w:r>
      <w:r w:rsidR="00EE4D4C">
        <w:rPr>
          <w:rFonts w:ascii="Times New Roman" w:hAnsi="Times New Roman" w:cs="Times New Roman"/>
          <w:sz w:val="28"/>
          <w:szCs w:val="28"/>
        </w:rPr>
        <w:t>0</w:t>
      </w:r>
      <w:r w:rsidR="00F30819">
        <w:rPr>
          <w:rFonts w:ascii="Times New Roman" w:hAnsi="Times New Roman" w:cs="Times New Roman"/>
          <w:sz w:val="28"/>
          <w:szCs w:val="28"/>
        </w:rPr>
        <w:t xml:space="preserve"> % в сопоставимых ценах к уровню 20</w:t>
      </w:r>
      <w:r w:rsidR="00C2498D">
        <w:rPr>
          <w:rFonts w:ascii="Times New Roman" w:hAnsi="Times New Roman" w:cs="Times New Roman"/>
          <w:sz w:val="28"/>
          <w:szCs w:val="28"/>
        </w:rPr>
        <w:t>2</w:t>
      </w:r>
      <w:r w:rsidR="00EE4D4C">
        <w:rPr>
          <w:rFonts w:ascii="Times New Roman" w:hAnsi="Times New Roman" w:cs="Times New Roman"/>
          <w:sz w:val="28"/>
          <w:szCs w:val="28"/>
        </w:rPr>
        <w:t>1</w:t>
      </w:r>
      <w:r w:rsidR="00F308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66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EFD" w:rsidRDefault="00736EFD" w:rsidP="00736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наиболее значимых предприятий данного раздела (объ</w:t>
      </w:r>
      <w:r w:rsidR="00E37F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отгрузки по оценке за 2022 год) складывается следующим образом:</w:t>
      </w:r>
    </w:p>
    <w:p w:rsidR="00736EFD" w:rsidRDefault="00736EFD" w:rsidP="00736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Майкопводоканал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оценке 2022 года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реализации продукции составит 334,4 млн. рублей или 110,2 % к уровню 2021 года в действующих ценах;</w:t>
      </w:r>
    </w:p>
    <w:p w:rsidR="001B2AAA" w:rsidRDefault="00736EFD" w:rsidP="00916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оценке 2022 года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реализации продукции составит 465,0 млн. рублей или 103,3 % к уровню </w:t>
      </w:r>
      <w:r>
        <w:rPr>
          <w:rFonts w:ascii="Times New Roman" w:hAnsi="Times New Roman" w:cs="Times New Roman"/>
          <w:sz w:val="28"/>
          <w:szCs w:val="28"/>
        </w:rPr>
        <w:lastRenderedPageBreak/>
        <w:t>2021 года в действующих ценах.</w:t>
      </w:r>
    </w:p>
    <w:p w:rsidR="00B902FA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E7C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F431B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C05B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47E7C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3C05B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47E7C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5B5DD5" w:rsidRPr="00381665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65">
        <w:rPr>
          <w:rFonts w:ascii="Times New Roman" w:hAnsi="Times New Roman" w:cs="Times New Roman"/>
          <w:sz w:val="28"/>
          <w:szCs w:val="28"/>
        </w:rPr>
        <w:t>Прогноз на 20</w:t>
      </w:r>
      <w:r w:rsidR="00F431BF">
        <w:rPr>
          <w:rFonts w:ascii="Times New Roman" w:hAnsi="Times New Roman" w:cs="Times New Roman"/>
          <w:sz w:val="28"/>
          <w:szCs w:val="28"/>
        </w:rPr>
        <w:t>2</w:t>
      </w:r>
      <w:r w:rsidR="003C05B4">
        <w:rPr>
          <w:rFonts w:ascii="Times New Roman" w:hAnsi="Times New Roman" w:cs="Times New Roman"/>
          <w:sz w:val="28"/>
          <w:szCs w:val="28"/>
        </w:rPr>
        <w:t>3</w:t>
      </w:r>
      <w:r w:rsidRPr="00381665">
        <w:rPr>
          <w:rFonts w:ascii="Times New Roman" w:hAnsi="Times New Roman" w:cs="Times New Roman"/>
          <w:sz w:val="28"/>
          <w:szCs w:val="28"/>
        </w:rPr>
        <w:t>-202</w:t>
      </w:r>
      <w:r w:rsidR="003C05B4">
        <w:rPr>
          <w:rFonts w:ascii="Times New Roman" w:hAnsi="Times New Roman" w:cs="Times New Roman"/>
          <w:sz w:val="28"/>
          <w:szCs w:val="28"/>
        </w:rPr>
        <w:t>5</w:t>
      </w:r>
      <w:r w:rsidRPr="00381665">
        <w:rPr>
          <w:rFonts w:ascii="Times New Roman" w:hAnsi="Times New Roman" w:cs="Times New Roman"/>
          <w:sz w:val="28"/>
          <w:szCs w:val="28"/>
        </w:rPr>
        <w:t xml:space="preserve"> годы разработан в </w:t>
      </w:r>
      <w:r w:rsidR="001E0420">
        <w:rPr>
          <w:rFonts w:ascii="Times New Roman" w:hAnsi="Times New Roman" w:cs="Times New Roman"/>
          <w:sz w:val="28"/>
          <w:szCs w:val="28"/>
        </w:rPr>
        <w:t>2</w:t>
      </w:r>
      <w:r w:rsidRPr="00381665">
        <w:rPr>
          <w:rFonts w:ascii="Times New Roman" w:hAnsi="Times New Roman" w:cs="Times New Roman"/>
          <w:sz w:val="28"/>
          <w:szCs w:val="28"/>
        </w:rPr>
        <w:t>-х вариантах</w:t>
      </w:r>
      <w:r w:rsidR="00F13626">
        <w:rPr>
          <w:rFonts w:ascii="Times New Roman" w:hAnsi="Times New Roman" w:cs="Times New Roman"/>
          <w:sz w:val="28"/>
          <w:szCs w:val="28"/>
        </w:rPr>
        <w:t>: консервативный</w:t>
      </w:r>
      <w:r w:rsidR="001E0420">
        <w:rPr>
          <w:rFonts w:ascii="Times New Roman" w:hAnsi="Times New Roman" w:cs="Times New Roman"/>
          <w:sz w:val="28"/>
          <w:szCs w:val="28"/>
        </w:rPr>
        <w:t xml:space="preserve"> и</w:t>
      </w:r>
      <w:r w:rsidR="00F13626"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8F19F5" w:rsidRDefault="00757B3B" w:rsidP="008F1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B">
        <w:rPr>
          <w:rFonts w:ascii="Times New Roman" w:hAnsi="Times New Roman" w:cs="Times New Roman"/>
          <w:i/>
          <w:sz w:val="28"/>
          <w:szCs w:val="28"/>
        </w:rPr>
        <w:t>Первый вариант – консервативный</w:t>
      </w:r>
      <w:r w:rsidR="00D1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разрабатывается на основе консервативных оценок темпов экономического роста с учетом возможности ухудшения внешнеэкономических условий.</w:t>
      </w:r>
    </w:p>
    <w:p w:rsidR="005B5DD5" w:rsidRPr="00381665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>В 20</w:t>
      </w:r>
      <w:r w:rsidR="00F431BF">
        <w:rPr>
          <w:rFonts w:ascii="Times New Roman" w:hAnsi="Times New Roman" w:cs="Times New Roman"/>
          <w:i/>
          <w:sz w:val="28"/>
          <w:szCs w:val="28"/>
        </w:rPr>
        <w:t>2</w:t>
      </w:r>
      <w:r w:rsidR="00D17F32">
        <w:rPr>
          <w:rFonts w:ascii="Times New Roman" w:hAnsi="Times New Roman" w:cs="Times New Roman"/>
          <w:i/>
          <w:sz w:val="28"/>
          <w:szCs w:val="28"/>
        </w:rPr>
        <w:t>3</w:t>
      </w:r>
      <w:r w:rsidRPr="00145A42">
        <w:rPr>
          <w:rFonts w:ascii="Times New Roman" w:hAnsi="Times New Roman" w:cs="Times New Roman"/>
          <w:i/>
          <w:sz w:val="28"/>
          <w:szCs w:val="28"/>
        </w:rPr>
        <w:t xml:space="preserve"> году по первому </w:t>
      </w:r>
      <w:r w:rsidR="00812BCD">
        <w:rPr>
          <w:rFonts w:ascii="Times New Roman" w:hAnsi="Times New Roman" w:cs="Times New Roman"/>
          <w:i/>
          <w:sz w:val="28"/>
          <w:szCs w:val="28"/>
        </w:rPr>
        <w:t xml:space="preserve">(консервативному) </w:t>
      </w:r>
      <w:r w:rsidRPr="00145A42">
        <w:rPr>
          <w:rFonts w:ascii="Times New Roman" w:hAnsi="Times New Roman" w:cs="Times New Roman"/>
          <w:i/>
          <w:sz w:val="28"/>
          <w:szCs w:val="28"/>
        </w:rPr>
        <w:t>варианту</w:t>
      </w:r>
      <w:r w:rsidRPr="00381665">
        <w:rPr>
          <w:rFonts w:ascii="Times New Roman" w:hAnsi="Times New Roman" w:cs="Times New Roman"/>
          <w:sz w:val="28"/>
          <w:szCs w:val="28"/>
        </w:rPr>
        <w:t xml:space="preserve"> </w:t>
      </w:r>
      <w:r w:rsidR="00561D1B">
        <w:rPr>
          <w:rFonts w:ascii="Times New Roman" w:hAnsi="Times New Roman" w:cs="Times New Roman"/>
          <w:sz w:val="28"/>
          <w:szCs w:val="28"/>
        </w:rPr>
        <w:t xml:space="preserve">по всем разделам </w:t>
      </w:r>
      <w:r w:rsidRPr="00381665">
        <w:rPr>
          <w:rFonts w:ascii="Times New Roman" w:hAnsi="Times New Roman" w:cs="Times New Roman"/>
          <w:sz w:val="28"/>
          <w:szCs w:val="28"/>
        </w:rPr>
        <w:t>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381665">
        <w:rPr>
          <w:rFonts w:ascii="Times New Roman" w:hAnsi="Times New Roman" w:cs="Times New Roman"/>
          <w:sz w:val="28"/>
          <w:szCs w:val="28"/>
        </w:rPr>
        <w:t xml:space="preserve">м отгрузки, включая крупные, средние, малые и </w:t>
      </w:r>
      <w:proofErr w:type="spellStart"/>
      <w:r w:rsidRPr="00381665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81665"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6314D4">
        <w:rPr>
          <w:rFonts w:ascii="Times New Roman" w:hAnsi="Times New Roman" w:cs="Times New Roman"/>
          <w:sz w:val="28"/>
          <w:szCs w:val="28"/>
        </w:rPr>
        <w:t>2</w:t>
      </w:r>
      <w:r w:rsidR="00D17F32">
        <w:rPr>
          <w:rFonts w:ascii="Times New Roman" w:hAnsi="Times New Roman" w:cs="Times New Roman"/>
          <w:sz w:val="28"/>
          <w:szCs w:val="28"/>
        </w:rPr>
        <w:t>9 381,8</w:t>
      </w:r>
      <w:r w:rsidRPr="0038166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9367F7">
        <w:rPr>
          <w:rFonts w:ascii="Times New Roman" w:hAnsi="Times New Roman" w:cs="Times New Roman"/>
          <w:sz w:val="28"/>
          <w:szCs w:val="28"/>
        </w:rPr>
        <w:t>лей</w:t>
      </w:r>
      <w:r w:rsidRPr="00381665">
        <w:rPr>
          <w:rFonts w:ascii="Times New Roman" w:hAnsi="Times New Roman" w:cs="Times New Roman"/>
          <w:sz w:val="28"/>
          <w:szCs w:val="28"/>
        </w:rPr>
        <w:t xml:space="preserve"> с темпом роста</w:t>
      </w:r>
      <w:r w:rsidR="00980F70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1E0420">
        <w:rPr>
          <w:rFonts w:ascii="Times New Roman" w:hAnsi="Times New Roman" w:cs="Times New Roman"/>
          <w:sz w:val="28"/>
          <w:szCs w:val="28"/>
        </w:rPr>
        <w:t>2</w:t>
      </w:r>
      <w:r w:rsidR="00D17F32">
        <w:rPr>
          <w:rFonts w:ascii="Times New Roman" w:hAnsi="Times New Roman" w:cs="Times New Roman"/>
          <w:sz w:val="28"/>
          <w:szCs w:val="28"/>
        </w:rPr>
        <w:t>2</w:t>
      </w:r>
      <w:r w:rsidR="00980F7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1665">
        <w:rPr>
          <w:rFonts w:ascii="Times New Roman" w:hAnsi="Times New Roman" w:cs="Times New Roman"/>
          <w:sz w:val="28"/>
          <w:szCs w:val="28"/>
        </w:rPr>
        <w:t xml:space="preserve"> </w:t>
      </w:r>
      <w:r w:rsidR="001D2861">
        <w:rPr>
          <w:rFonts w:ascii="Times New Roman" w:hAnsi="Times New Roman" w:cs="Times New Roman"/>
          <w:sz w:val="28"/>
          <w:szCs w:val="28"/>
        </w:rPr>
        <w:t xml:space="preserve">в сопоставимых ценах </w:t>
      </w:r>
      <w:r w:rsidR="006314D4">
        <w:rPr>
          <w:rFonts w:ascii="Times New Roman" w:hAnsi="Times New Roman" w:cs="Times New Roman"/>
          <w:sz w:val="28"/>
          <w:szCs w:val="28"/>
        </w:rPr>
        <w:t xml:space="preserve">(индекс промышленного производства) </w:t>
      </w:r>
      <w:r w:rsidRPr="00381665">
        <w:rPr>
          <w:rFonts w:ascii="Times New Roman" w:hAnsi="Times New Roman" w:cs="Times New Roman"/>
          <w:sz w:val="28"/>
          <w:szCs w:val="28"/>
        </w:rPr>
        <w:t>10</w:t>
      </w:r>
      <w:r w:rsidR="00D17F32">
        <w:rPr>
          <w:rFonts w:ascii="Times New Roman" w:hAnsi="Times New Roman" w:cs="Times New Roman"/>
          <w:sz w:val="28"/>
          <w:szCs w:val="28"/>
        </w:rPr>
        <w:t>2</w:t>
      </w:r>
      <w:r w:rsidR="00001154">
        <w:rPr>
          <w:rFonts w:ascii="Times New Roman" w:hAnsi="Times New Roman" w:cs="Times New Roman"/>
          <w:sz w:val="28"/>
          <w:szCs w:val="28"/>
        </w:rPr>
        <w:t>,</w:t>
      </w:r>
      <w:r w:rsidR="00D17F32">
        <w:rPr>
          <w:rFonts w:ascii="Times New Roman" w:hAnsi="Times New Roman" w:cs="Times New Roman"/>
          <w:sz w:val="28"/>
          <w:szCs w:val="28"/>
        </w:rPr>
        <w:t>2</w:t>
      </w:r>
      <w:r w:rsidR="009367F7">
        <w:rPr>
          <w:rFonts w:ascii="Times New Roman" w:hAnsi="Times New Roman" w:cs="Times New Roman"/>
          <w:sz w:val="28"/>
          <w:szCs w:val="28"/>
        </w:rPr>
        <w:t xml:space="preserve"> </w:t>
      </w:r>
      <w:r w:rsidRPr="0038166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B5DD5" w:rsidRDefault="005B5DD5" w:rsidP="00182B50">
      <w:pPr>
        <w:pStyle w:val="a8"/>
        <w:ind w:firstLine="709"/>
      </w:pPr>
      <w:r>
        <w:t xml:space="preserve">- по крупным и средним – </w:t>
      </w:r>
      <w:r w:rsidR="006314D4">
        <w:t>2</w:t>
      </w:r>
      <w:r w:rsidR="00D17F32">
        <w:t>5 832,3</w:t>
      </w:r>
      <w:r>
        <w:t xml:space="preserve"> млн. руб</w:t>
      </w:r>
      <w:r w:rsidR="001622EE">
        <w:t>лей</w:t>
      </w:r>
      <w:r>
        <w:t xml:space="preserve"> с темпом 1</w:t>
      </w:r>
      <w:r w:rsidR="000C6D42">
        <w:t>0</w:t>
      </w:r>
      <w:r w:rsidR="00D17F32">
        <w:t>2</w:t>
      </w:r>
      <w:r w:rsidR="00001154">
        <w:t>,</w:t>
      </w:r>
      <w:r w:rsidR="00D17F32">
        <w:t>5</w:t>
      </w:r>
      <w:r w:rsidR="001622EE">
        <w:t xml:space="preserve"> </w:t>
      </w:r>
      <w:r>
        <w:t>%;</w:t>
      </w:r>
    </w:p>
    <w:p w:rsidR="005B5DD5" w:rsidRDefault="005B5DD5" w:rsidP="00182B50">
      <w:pPr>
        <w:pStyle w:val="a8"/>
        <w:ind w:firstLine="709"/>
      </w:pPr>
      <w:r>
        <w:t xml:space="preserve">- по малым </w:t>
      </w:r>
      <w:r w:rsidR="00001154">
        <w:t>и</w:t>
      </w:r>
      <w:r>
        <w:t xml:space="preserve"> </w:t>
      </w:r>
      <w:proofErr w:type="spellStart"/>
      <w:r>
        <w:t>микропредприятиям</w:t>
      </w:r>
      <w:proofErr w:type="spellEnd"/>
      <w:r>
        <w:t xml:space="preserve"> – </w:t>
      </w:r>
      <w:r w:rsidR="00D17F32">
        <w:t>3 549,5</w:t>
      </w:r>
      <w:r>
        <w:t xml:space="preserve"> млн. руб</w:t>
      </w:r>
      <w:r w:rsidR="001622EE">
        <w:t>лей</w:t>
      </w:r>
      <w:r>
        <w:t xml:space="preserve"> с темпом </w:t>
      </w:r>
      <w:r w:rsidR="006314D4">
        <w:t>10</w:t>
      </w:r>
      <w:r w:rsidR="00D17F32">
        <w:t>0</w:t>
      </w:r>
      <w:r w:rsidR="006314D4">
        <w:t>,</w:t>
      </w:r>
      <w:r w:rsidR="00D17F32">
        <w:t>4</w:t>
      </w:r>
      <w:r w:rsidR="001622EE">
        <w:t xml:space="preserve"> </w:t>
      </w:r>
      <w:r>
        <w:t>%.</w:t>
      </w:r>
    </w:p>
    <w:p w:rsidR="008F19F5" w:rsidRDefault="00757B3B" w:rsidP="008F1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вариант – базовый</w:t>
      </w:r>
      <w:r w:rsidR="003C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 основные тенденции и параметры развития экономики в условиях консервативного изменения внешних условий</w:t>
      </w:r>
      <w:r w:rsidR="00D1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DD5" w:rsidRPr="007B62B5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 xml:space="preserve">По второму </w:t>
      </w:r>
      <w:r w:rsidR="00812BCD">
        <w:rPr>
          <w:rFonts w:ascii="Times New Roman" w:hAnsi="Times New Roman" w:cs="Times New Roman"/>
          <w:i/>
          <w:sz w:val="28"/>
          <w:szCs w:val="28"/>
        </w:rPr>
        <w:t xml:space="preserve">(базовому) </w:t>
      </w:r>
      <w:r w:rsidRPr="00145A42">
        <w:rPr>
          <w:rFonts w:ascii="Times New Roman" w:hAnsi="Times New Roman" w:cs="Times New Roman"/>
          <w:i/>
          <w:sz w:val="28"/>
          <w:szCs w:val="28"/>
        </w:rPr>
        <w:t>варианту</w:t>
      </w:r>
      <w:r w:rsidRPr="007B62B5">
        <w:rPr>
          <w:rFonts w:ascii="Times New Roman" w:hAnsi="Times New Roman" w:cs="Times New Roman"/>
          <w:sz w:val="28"/>
          <w:szCs w:val="28"/>
        </w:rPr>
        <w:t xml:space="preserve">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>м отгрузки по полному кругу предприятий прогнозируется в объ</w:t>
      </w:r>
      <w:r w:rsidR="00B02570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6314D4">
        <w:rPr>
          <w:rFonts w:ascii="Times New Roman" w:hAnsi="Times New Roman" w:cs="Times New Roman"/>
          <w:sz w:val="28"/>
          <w:szCs w:val="28"/>
        </w:rPr>
        <w:t>3</w:t>
      </w:r>
      <w:r w:rsidR="00A12BBE">
        <w:rPr>
          <w:rFonts w:ascii="Times New Roman" w:hAnsi="Times New Roman" w:cs="Times New Roman"/>
          <w:sz w:val="28"/>
          <w:szCs w:val="28"/>
        </w:rPr>
        <w:t>0 </w:t>
      </w:r>
      <w:r w:rsidR="006314D4">
        <w:rPr>
          <w:rFonts w:ascii="Times New Roman" w:hAnsi="Times New Roman" w:cs="Times New Roman"/>
          <w:sz w:val="28"/>
          <w:szCs w:val="28"/>
        </w:rPr>
        <w:t>1</w:t>
      </w:r>
      <w:r w:rsidR="00A12BBE">
        <w:rPr>
          <w:rFonts w:ascii="Times New Roman" w:hAnsi="Times New Roman" w:cs="Times New Roman"/>
          <w:sz w:val="28"/>
          <w:szCs w:val="28"/>
        </w:rPr>
        <w:t>19,0</w:t>
      </w:r>
      <w:r w:rsidRPr="007B62B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814CF" w:rsidRPr="007B62B5">
        <w:rPr>
          <w:rFonts w:ascii="Times New Roman" w:hAnsi="Times New Roman" w:cs="Times New Roman"/>
          <w:sz w:val="28"/>
          <w:szCs w:val="28"/>
        </w:rPr>
        <w:t>лей</w:t>
      </w:r>
      <w:r w:rsidRPr="007B62B5">
        <w:rPr>
          <w:rFonts w:ascii="Times New Roman" w:hAnsi="Times New Roman" w:cs="Times New Roman"/>
          <w:sz w:val="28"/>
          <w:szCs w:val="28"/>
        </w:rPr>
        <w:t xml:space="preserve"> с темпом роста </w:t>
      </w:r>
      <w:r w:rsidR="00762761">
        <w:rPr>
          <w:rFonts w:ascii="Times New Roman" w:hAnsi="Times New Roman" w:cs="Times New Roman"/>
          <w:sz w:val="28"/>
          <w:szCs w:val="28"/>
        </w:rPr>
        <w:t>к уровню 20</w:t>
      </w:r>
      <w:r w:rsidR="00A60791">
        <w:rPr>
          <w:rFonts w:ascii="Times New Roman" w:hAnsi="Times New Roman" w:cs="Times New Roman"/>
          <w:sz w:val="28"/>
          <w:szCs w:val="28"/>
        </w:rPr>
        <w:t>2</w:t>
      </w:r>
      <w:r w:rsidR="00A12BBE">
        <w:rPr>
          <w:rFonts w:ascii="Times New Roman" w:hAnsi="Times New Roman" w:cs="Times New Roman"/>
          <w:sz w:val="28"/>
          <w:szCs w:val="28"/>
        </w:rPr>
        <w:t>2</w:t>
      </w:r>
      <w:r w:rsidR="00762761">
        <w:rPr>
          <w:rFonts w:ascii="Times New Roman" w:hAnsi="Times New Roman" w:cs="Times New Roman"/>
          <w:sz w:val="28"/>
          <w:szCs w:val="28"/>
        </w:rPr>
        <w:t xml:space="preserve"> года в сопоставимых ценах </w:t>
      </w:r>
      <w:r w:rsidR="006314D4">
        <w:rPr>
          <w:rFonts w:ascii="Times New Roman" w:hAnsi="Times New Roman" w:cs="Times New Roman"/>
          <w:sz w:val="28"/>
          <w:szCs w:val="28"/>
        </w:rPr>
        <w:t xml:space="preserve">(индекс промышленного производства) </w:t>
      </w:r>
      <w:r w:rsidRPr="007B62B5">
        <w:rPr>
          <w:rFonts w:ascii="Times New Roman" w:hAnsi="Times New Roman" w:cs="Times New Roman"/>
          <w:sz w:val="28"/>
          <w:szCs w:val="28"/>
        </w:rPr>
        <w:t>10</w:t>
      </w:r>
      <w:r w:rsidR="00A12BBE">
        <w:rPr>
          <w:rFonts w:ascii="Times New Roman" w:hAnsi="Times New Roman" w:cs="Times New Roman"/>
          <w:sz w:val="28"/>
          <w:szCs w:val="28"/>
        </w:rPr>
        <w:t>4</w:t>
      </w:r>
      <w:r w:rsidRPr="007B62B5">
        <w:rPr>
          <w:rFonts w:ascii="Times New Roman" w:hAnsi="Times New Roman" w:cs="Times New Roman"/>
          <w:sz w:val="28"/>
          <w:szCs w:val="28"/>
        </w:rPr>
        <w:t>,</w:t>
      </w:r>
      <w:r w:rsidR="00A12BBE">
        <w:rPr>
          <w:rFonts w:ascii="Times New Roman" w:hAnsi="Times New Roman" w:cs="Times New Roman"/>
          <w:sz w:val="28"/>
          <w:szCs w:val="28"/>
        </w:rPr>
        <w:t>6</w:t>
      </w:r>
      <w:r w:rsidR="001622EE" w:rsidRPr="007B62B5"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B5DD5" w:rsidRDefault="005B5DD5" w:rsidP="00182B50">
      <w:pPr>
        <w:pStyle w:val="a8"/>
        <w:ind w:firstLine="709"/>
      </w:pPr>
      <w:r>
        <w:t xml:space="preserve">- по крупным и средним предприятиям – </w:t>
      </w:r>
      <w:r w:rsidR="006314D4">
        <w:t>2</w:t>
      </w:r>
      <w:r w:rsidR="00A12BBE">
        <w:t>6 </w:t>
      </w:r>
      <w:r w:rsidR="006314D4">
        <w:t>5</w:t>
      </w:r>
      <w:r w:rsidR="00A12BBE">
        <w:t>48,9</w:t>
      </w:r>
      <w:r>
        <w:t xml:space="preserve"> млн. руб</w:t>
      </w:r>
      <w:r w:rsidR="001622EE">
        <w:t>лей</w:t>
      </w:r>
      <w:r>
        <w:t xml:space="preserve"> с темпом 10</w:t>
      </w:r>
      <w:r w:rsidR="00A12BBE">
        <w:t>5</w:t>
      </w:r>
      <w:r>
        <w:t>,</w:t>
      </w:r>
      <w:r w:rsidR="00A12BBE">
        <w:t>0</w:t>
      </w:r>
      <w:r w:rsidR="006666E4">
        <w:t xml:space="preserve"> </w:t>
      </w:r>
      <w:r>
        <w:t>%;</w:t>
      </w:r>
    </w:p>
    <w:p w:rsidR="005B5DD5" w:rsidRDefault="005B5DD5" w:rsidP="00182B50">
      <w:pPr>
        <w:pStyle w:val="a8"/>
        <w:ind w:firstLine="709"/>
      </w:pPr>
      <w:r>
        <w:t xml:space="preserve">- по малым предприятиям </w:t>
      </w:r>
      <w:r w:rsidR="00A60791">
        <w:t>и</w:t>
      </w:r>
      <w:r>
        <w:t xml:space="preserve"> </w:t>
      </w:r>
      <w:proofErr w:type="spellStart"/>
      <w:r>
        <w:t>микропредприятиям</w:t>
      </w:r>
      <w:proofErr w:type="spellEnd"/>
      <w:r>
        <w:t xml:space="preserve"> – </w:t>
      </w:r>
      <w:r w:rsidR="00A12BBE">
        <w:t>3 </w:t>
      </w:r>
      <w:r w:rsidR="006314D4">
        <w:t>5</w:t>
      </w:r>
      <w:r w:rsidR="00A12BBE">
        <w:t>70,0</w:t>
      </w:r>
      <w:r w:rsidR="006314D4">
        <w:t xml:space="preserve"> </w:t>
      </w:r>
      <w:r>
        <w:t>млн. руб</w:t>
      </w:r>
      <w:r w:rsidR="001622EE">
        <w:t>лей</w:t>
      </w:r>
      <w:r>
        <w:t xml:space="preserve"> с темпом 101</w:t>
      </w:r>
      <w:r w:rsidR="000C3145">
        <w:t>,</w:t>
      </w:r>
      <w:r w:rsidR="00A12BBE">
        <w:t>6</w:t>
      </w:r>
      <w:r w:rsidR="001622EE">
        <w:t xml:space="preserve"> </w:t>
      </w:r>
      <w:r>
        <w:t>%.</w:t>
      </w:r>
    </w:p>
    <w:p w:rsidR="00416F81" w:rsidRDefault="00416F8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14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5B5DD5" w:rsidRPr="00361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DD5" w:rsidRPr="00361E1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C314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C08E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B5DD5" w:rsidRPr="00361E14">
        <w:rPr>
          <w:rFonts w:ascii="Times New Roman" w:hAnsi="Times New Roman" w:cs="Times New Roman"/>
          <w:b/>
          <w:i/>
          <w:sz w:val="28"/>
          <w:szCs w:val="28"/>
        </w:rPr>
        <w:t xml:space="preserve"> год по </w:t>
      </w:r>
      <w:r w:rsidR="005814CF" w:rsidRPr="00361E14">
        <w:rPr>
          <w:rFonts w:ascii="Times New Roman" w:hAnsi="Times New Roman" w:cs="Times New Roman"/>
          <w:b/>
          <w:i/>
          <w:sz w:val="28"/>
          <w:szCs w:val="28"/>
        </w:rPr>
        <w:t>второму</w:t>
      </w:r>
      <w:r w:rsidR="005B5DD5" w:rsidRPr="00361E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1E14">
        <w:rPr>
          <w:rFonts w:ascii="Times New Roman" w:hAnsi="Times New Roman" w:cs="Times New Roman"/>
          <w:b/>
          <w:i/>
          <w:sz w:val="28"/>
          <w:szCs w:val="28"/>
        </w:rPr>
        <w:t xml:space="preserve">(базовому) </w:t>
      </w:r>
      <w:r w:rsidR="005B5DD5" w:rsidRPr="00361E14">
        <w:rPr>
          <w:rFonts w:ascii="Times New Roman" w:hAnsi="Times New Roman" w:cs="Times New Roman"/>
          <w:b/>
          <w:i/>
          <w:sz w:val="28"/>
          <w:szCs w:val="28"/>
        </w:rPr>
        <w:t>варианту прогнозируются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темпы роста</w:t>
      </w:r>
      <w:r w:rsidR="004E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="00B025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мов отгрузки товаров собственного производства, выполненных работ и услуг собственными силами по разделам промышленного производства:</w:t>
      </w:r>
    </w:p>
    <w:p w:rsidR="00416F81" w:rsidRDefault="00416F8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5DD5" w:rsidRPr="007B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3505F">
        <w:rPr>
          <w:rFonts w:ascii="Times New Roman" w:hAnsi="Times New Roman" w:cs="Times New Roman"/>
          <w:b/>
          <w:i/>
          <w:sz w:val="28"/>
          <w:szCs w:val="28"/>
        </w:rPr>
        <w:t>аздел</w:t>
      </w:r>
      <w:r w:rsidRPr="005B5DD5">
        <w:rPr>
          <w:rFonts w:ascii="Times New Roman" w:hAnsi="Times New Roman" w:cs="Times New Roman"/>
          <w:sz w:val="28"/>
          <w:szCs w:val="28"/>
        </w:rPr>
        <w:t xml:space="preserve"> </w:t>
      </w:r>
      <w:r w:rsidRPr="007E3B71">
        <w:rPr>
          <w:rFonts w:ascii="Times New Roman" w:hAnsi="Times New Roman" w:cs="Times New Roman"/>
          <w:b/>
          <w:i/>
          <w:sz w:val="28"/>
          <w:szCs w:val="28"/>
        </w:rPr>
        <w:t>В «Добыча полезных ископаемых»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791">
        <w:rPr>
          <w:rFonts w:ascii="Times New Roman" w:hAnsi="Times New Roman" w:cs="Times New Roman"/>
          <w:sz w:val="28"/>
          <w:szCs w:val="28"/>
        </w:rPr>
        <w:t>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="00A60791">
        <w:rPr>
          <w:rFonts w:ascii="Times New Roman" w:hAnsi="Times New Roman" w:cs="Times New Roman"/>
          <w:sz w:val="28"/>
          <w:szCs w:val="28"/>
        </w:rPr>
        <w:t xml:space="preserve">м добычи </w:t>
      </w:r>
      <w:r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B54CB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C08E5">
        <w:rPr>
          <w:rFonts w:ascii="Times New Roman" w:hAnsi="Times New Roman" w:cs="Times New Roman"/>
          <w:sz w:val="28"/>
          <w:szCs w:val="28"/>
        </w:rPr>
        <w:t>584,7</w:t>
      </w:r>
      <w:r w:rsidR="00B54CB2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1F477F">
        <w:rPr>
          <w:rFonts w:ascii="Times New Roman" w:hAnsi="Times New Roman" w:cs="Times New Roman"/>
          <w:sz w:val="28"/>
          <w:szCs w:val="28"/>
        </w:rPr>
        <w:t xml:space="preserve">с незначительным </w:t>
      </w:r>
      <w:r w:rsidR="001C08E5">
        <w:rPr>
          <w:rFonts w:ascii="Times New Roman" w:hAnsi="Times New Roman" w:cs="Times New Roman"/>
          <w:sz w:val="28"/>
          <w:szCs w:val="28"/>
        </w:rPr>
        <w:t>ростом</w:t>
      </w:r>
      <w:r w:rsidR="001F477F">
        <w:rPr>
          <w:rFonts w:ascii="Times New Roman" w:hAnsi="Times New Roman" w:cs="Times New Roman"/>
          <w:sz w:val="28"/>
          <w:szCs w:val="28"/>
        </w:rPr>
        <w:t xml:space="preserve"> к</w:t>
      </w:r>
      <w:r w:rsidR="007D4EE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1F477F">
        <w:rPr>
          <w:rFonts w:ascii="Times New Roman" w:hAnsi="Times New Roman" w:cs="Times New Roman"/>
          <w:sz w:val="28"/>
          <w:szCs w:val="28"/>
        </w:rPr>
        <w:t>е</w:t>
      </w:r>
      <w:r w:rsidR="007D4EE6">
        <w:rPr>
          <w:rFonts w:ascii="Times New Roman" w:hAnsi="Times New Roman" w:cs="Times New Roman"/>
          <w:sz w:val="28"/>
          <w:szCs w:val="28"/>
        </w:rPr>
        <w:t xml:space="preserve"> 202</w:t>
      </w:r>
      <w:r w:rsidR="001C08E5">
        <w:rPr>
          <w:rFonts w:ascii="Times New Roman" w:hAnsi="Times New Roman" w:cs="Times New Roman"/>
          <w:sz w:val="28"/>
          <w:szCs w:val="28"/>
        </w:rPr>
        <w:t>2</w:t>
      </w:r>
      <w:r w:rsidR="007D4E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4CB2">
        <w:rPr>
          <w:rFonts w:ascii="Times New Roman" w:hAnsi="Times New Roman" w:cs="Times New Roman"/>
          <w:sz w:val="28"/>
          <w:szCs w:val="28"/>
        </w:rPr>
        <w:t xml:space="preserve"> –</w:t>
      </w:r>
      <w:r w:rsidR="00DF78E5">
        <w:rPr>
          <w:rFonts w:ascii="Times New Roman" w:hAnsi="Times New Roman" w:cs="Times New Roman"/>
          <w:sz w:val="28"/>
          <w:szCs w:val="28"/>
        </w:rPr>
        <w:t xml:space="preserve"> </w:t>
      </w:r>
      <w:r w:rsidR="00B54CB2">
        <w:rPr>
          <w:rFonts w:ascii="Times New Roman" w:hAnsi="Times New Roman" w:cs="Times New Roman"/>
          <w:sz w:val="28"/>
          <w:szCs w:val="28"/>
        </w:rPr>
        <w:t>в сопоставимых ценах на уровне</w:t>
      </w:r>
      <w:r w:rsidR="00DF78E5">
        <w:rPr>
          <w:rFonts w:ascii="Times New Roman" w:hAnsi="Times New Roman" w:cs="Times New Roman"/>
          <w:sz w:val="28"/>
          <w:szCs w:val="28"/>
        </w:rPr>
        <w:t xml:space="preserve"> </w:t>
      </w:r>
      <w:r w:rsidR="001C08E5">
        <w:rPr>
          <w:rFonts w:ascii="Times New Roman" w:hAnsi="Times New Roman" w:cs="Times New Roman"/>
          <w:sz w:val="28"/>
          <w:szCs w:val="28"/>
        </w:rPr>
        <w:t>102</w:t>
      </w:r>
      <w:r w:rsidR="00DF78E5">
        <w:rPr>
          <w:rFonts w:ascii="Times New Roman" w:hAnsi="Times New Roman" w:cs="Times New Roman"/>
          <w:sz w:val="28"/>
          <w:szCs w:val="28"/>
        </w:rPr>
        <w:t>,0 %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F81" w:rsidRPr="00416F81" w:rsidRDefault="00416F8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3505F">
        <w:rPr>
          <w:rFonts w:ascii="Times New Roman" w:hAnsi="Times New Roman" w:cs="Times New Roman"/>
          <w:b/>
          <w:i/>
          <w:sz w:val="28"/>
          <w:szCs w:val="28"/>
        </w:rPr>
        <w:t>аздел С «Обрабатывающие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 - прогнозируется </w:t>
      </w:r>
      <w:r w:rsidR="000036A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314D4">
        <w:rPr>
          <w:rFonts w:ascii="Times New Roman" w:hAnsi="Times New Roman" w:cs="Times New Roman"/>
          <w:sz w:val="28"/>
          <w:szCs w:val="28"/>
        </w:rPr>
        <w:t>2</w:t>
      </w:r>
      <w:r w:rsidR="001C08E5">
        <w:rPr>
          <w:rFonts w:ascii="Times New Roman" w:hAnsi="Times New Roman" w:cs="Times New Roman"/>
          <w:sz w:val="28"/>
          <w:szCs w:val="28"/>
        </w:rPr>
        <w:t>6 371,6</w:t>
      </w:r>
      <w:r w:rsidR="000036A7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>
        <w:rPr>
          <w:rFonts w:ascii="Times New Roman" w:hAnsi="Times New Roman" w:cs="Times New Roman"/>
          <w:sz w:val="28"/>
          <w:szCs w:val="28"/>
        </w:rPr>
        <w:t>рост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мов отгруженной продукции, выполненных работ, услуг в сопоставимых ценах к оценке 20</w:t>
      </w:r>
      <w:r w:rsidR="00AB2090">
        <w:rPr>
          <w:rFonts w:ascii="Times New Roman" w:hAnsi="Times New Roman" w:cs="Times New Roman"/>
          <w:sz w:val="28"/>
          <w:szCs w:val="28"/>
        </w:rPr>
        <w:t>2</w:t>
      </w:r>
      <w:r w:rsidR="001C08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6A7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E5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 xml:space="preserve"> %, в том числе </w:t>
      </w:r>
      <w:r w:rsidR="00C3203E">
        <w:rPr>
          <w:rFonts w:ascii="Times New Roman" w:hAnsi="Times New Roman" w:cs="Times New Roman"/>
          <w:sz w:val="28"/>
          <w:szCs w:val="28"/>
        </w:rPr>
        <w:t>индекс промышленного производства и объ</w:t>
      </w:r>
      <w:r w:rsidR="00B02570">
        <w:rPr>
          <w:rFonts w:ascii="Times New Roman" w:hAnsi="Times New Roman" w:cs="Times New Roman"/>
          <w:sz w:val="28"/>
          <w:szCs w:val="28"/>
        </w:rPr>
        <w:t>е</w:t>
      </w:r>
      <w:r w:rsidR="00C3203E">
        <w:rPr>
          <w:rFonts w:ascii="Times New Roman" w:hAnsi="Times New Roman" w:cs="Times New Roman"/>
          <w:sz w:val="28"/>
          <w:szCs w:val="28"/>
        </w:rPr>
        <w:t>м отгруженной продукции в</w:t>
      </w:r>
      <w:r w:rsidR="00C3203E" w:rsidRPr="00C3203E">
        <w:rPr>
          <w:rFonts w:ascii="Times New Roman" w:hAnsi="Times New Roman" w:cs="Times New Roman"/>
          <w:sz w:val="28"/>
          <w:szCs w:val="28"/>
        </w:rPr>
        <w:t xml:space="preserve"> </w:t>
      </w:r>
      <w:r w:rsidR="00C3203E">
        <w:rPr>
          <w:rFonts w:ascii="Times New Roman" w:hAnsi="Times New Roman" w:cs="Times New Roman"/>
          <w:sz w:val="28"/>
          <w:szCs w:val="28"/>
        </w:rPr>
        <w:t xml:space="preserve">действующих ценах (соответственно) </w:t>
      </w:r>
      <w:r>
        <w:rPr>
          <w:rFonts w:ascii="Times New Roman" w:hAnsi="Times New Roman" w:cs="Times New Roman"/>
          <w:sz w:val="28"/>
          <w:szCs w:val="28"/>
        </w:rPr>
        <w:t>по подразделам:</w:t>
      </w:r>
    </w:p>
    <w:p w:rsidR="005B5DD5" w:rsidRDefault="000415B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814CF" w:rsidRPr="007B62B5">
        <w:rPr>
          <w:rFonts w:ascii="Times New Roman" w:hAnsi="Times New Roman" w:cs="Times New Roman"/>
          <w:i/>
          <w:sz w:val="28"/>
          <w:szCs w:val="28"/>
        </w:rPr>
        <w:t xml:space="preserve"> «Производство пищевых продуктов</w:t>
      </w:r>
      <w:r w:rsidR="006314D4">
        <w:rPr>
          <w:rFonts w:ascii="Times New Roman" w:hAnsi="Times New Roman" w:cs="Times New Roman"/>
          <w:i/>
          <w:sz w:val="28"/>
          <w:szCs w:val="28"/>
        </w:rPr>
        <w:t>»</w:t>
      </w:r>
      <w:r w:rsidR="005814CF" w:rsidRPr="007B6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DD5" w:rsidRPr="007B62B5">
        <w:rPr>
          <w:rFonts w:ascii="Times New Roman" w:hAnsi="Times New Roman" w:cs="Times New Roman"/>
          <w:sz w:val="28"/>
          <w:szCs w:val="28"/>
        </w:rPr>
        <w:t xml:space="preserve">– </w:t>
      </w:r>
      <w:r w:rsidR="00B86C34" w:rsidRPr="007B62B5">
        <w:rPr>
          <w:rFonts w:ascii="Times New Roman" w:hAnsi="Times New Roman" w:cs="Times New Roman"/>
          <w:sz w:val="28"/>
          <w:szCs w:val="28"/>
        </w:rPr>
        <w:t>10</w:t>
      </w:r>
      <w:r w:rsidR="001C08E5">
        <w:rPr>
          <w:rFonts w:ascii="Times New Roman" w:hAnsi="Times New Roman" w:cs="Times New Roman"/>
          <w:sz w:val="28"/>
          <w:szCs w:val="28"/>
        </w:rPr>
        <w:t>4,2</w:t>
      </w:r>
      <w:r w:rsidR="00B86C34"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6C34" w:rsidRPr="007B62B5">
        <w:rPr>
          <w:rFonts w:ascii="Times New Roman" w:hAnsi="Times New Roman" w:cs="Times New Roman"/>
          <w:sz w:val="28"/>
          <w:szCs w:val="28"/>
        </w:rPr>
        <w:t xml:space="preserve"> </w:t>
      </w:r>
      <w:r w:rsidR="005B5DD5" w:rsidRPr="007B62B5">
        <w:rPr>
          <w:rFonts w:ascii="Times New Roman" w:hAnsi="Times New Roman" w:cs="Times New Roman"/>
          <w:sz w:val="28"/>
          <w:szCs w:val="28"/>
        </w:rPr>
        <w:t>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="005B5DD5"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1C08E5">
        <w:rPr>
          <w:rFonts w:ascii="Times New Roman" w:hAnsi="Times New Roman" w:cs="Times New Roman"/>
          <w:sz w:val="28"/>
          <w:szCs w:val="28"/>
        </w:rPr>
        <w:t>5</w:t>
      </w:r>
      <w:r w:rsidR="00AB2090">
        <w:rPr>
          <w:rFonts w:ascii="Times New Roman" w:hAnsi="Times New Roman" w:cs="Times New Roman"/>
          <w:sz w:val="28"/>
          <w:szCs w:val="28"/>
        </w:rPr>
        <w:t> 9</w:t>
      </w:r>
      <w:r w:rsidR="001C08E5">
        <w:rPr>
          <w:rFonts w:ascii="Times New Roman" w:hAnsi="Times New Roman" w:cs="Times New Roman"/>
          <w:sz w:val="28"/>
          <w:szCs w:val="28"/>
        </w:rPr>
        <w:t>62</w:t>
      </w:r>
      <w:r w:rsidR="00AB2090">
        <w:rPr>
          <w:rFonts w:ascii="Times New Roman" w:hAnsi="Times New Roman" w:cs="Times New Roman"/>
          <w:sz w:val="28"/>
          <w:szCs w:val="28"/>
        </w:rPr>
        <w:t>,</w:t>
      </w:r>
      <w:r w:rsidR="00C3203E">
        <w:rPr>
          <w:rFonts w:ascii="Times New Roman" w:hAnsi="Times New Roman" w:cs="Times New Roman"/>
          <w:sz w:val="28"/>
          <w:szCs w:val="28"/>
        </w:rPr>
        <w:t>9</w:t>
      </w:r>
      <w:r w:rsidR="005B5DD5" w:rsidRPr="007B62B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814CF" w:rsidRPr="007B62B5">
        <w:rPr>
          <w:rFonts w:ascii="Times New Roman" w:hAnsi="Times New Roman" w:cs="Times New Roman"/>
          <w:sz w:val="28"/>
          <w:szCs w:val="28"/>
        </w:rPr>
        <w:t>лей</w:t>
      </w:r>
      <w:r w:rsidR="00D67BAA">
        <w:rPr>
          <w:rFonts w:ascii="Times New Roman" w:hAnsi="Times New Roman" w:cs="Times New Roman"/>
          <w:sz w:val="28"/>
          <w:szCs w:val="28"/>
        </w:rPr>
        <w:t>;</w:t>
      </w:r>
    </w:p>
    <w:p w:rsidR="006314D4" w:rsidRDefault="006314D4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«П</w:t>
      </w:r>
      <w:r w:rsidRPr="007B62B5">
        <w:rPr>
          <w:rFonts w:ascii="Times New Roman" w:hAnsi="Times New Roman" w:cs="Times New Roman"/>
          <w:i/>
          <w:sz w:val="28"/>
          <w:szCs w:val="28"/>
        </w:rPr>
        <w:t xml:space="preserve">роизводство напитков» </w:t>
      </w:r>
      <w:r w:rsidRPr="007B62B5">
        <w:rPr>
          <w:rFonts w:ascii="Times New Roman" w:hAnsi="Times New Roman" w:cs="Times New Roman"/>
          <w:sz w:val="28"/>
          <w:szCs w:val="28"/>
        </w:rPr>
        <w:t>– 10</w:t>
      </w:r>
      <w:r w:rsidR="001C08E5">
        <w:rPr>
          <w:rFonts w:ascii="Times New Roman" w:hAnsi="Times New Roman" w:cs="Times New Roman"/>
          <w:sz w:val="28"/>
          <w:szCs w:val="28"/>
        </w:rPr>
        <w:t>2,</w:t>
      </w:r>
      <w:r w:rsidR="00C3203E">
        <w:rPr>
          <w:rFonts w:ascii="Times New Roman" w:hAnsi="Times New Roman" w:cs="Times New Roman"/>
          <w:sz w:val="28"/>
          <w:szCs w:val="28"/>
        </w:rPr>
        <w:t>7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1C08E5">
        <w:rPr>
          <w:rFonts w:ascii="Times New Roman" w:hAnsi="Times New Roman" w:cs="Times New Roman"/>
          <w:sz w:val="28"/>
          <w:szCs w:val="28"/>
        </w:rPr>
        <w:t>4 314,6</w:t>
      </w:r>
      <w:r w:rsidRPr="007B62B5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5B6" w:rsidRDefault="000415B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E0B">
        <w:rPr>
          <w:rFonts w:ascii="Times New Roman" w:hAnsi="Times New Roman" w:cs="Times New Roman"/>
          <w:i/>
          <w:sz w:val="28"/>
          <w:szCs w:val="28"/>
        </w:rPr>
        <w:t>«Производство текстильных изделий»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5D5" w:rsidRPr="00985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1C08E5">
        <w:rPr>
          <w:rFonts w:ascii="Times New Roman" w:hAnsi="Times New Roman" w:cs="Times New Roman"/>
          <w:sz w:val="28"/>
          <w:szCs w:val="28"/>
        </w:rPr>
        <w:t>0,</w:t>
      </w:r>
      <w:r w:rsidR="00C3203E">
        <w:rPr>
          <w:rFonts w:ascii="Times New Roman" w:hAnsi="Times New Roman" w:cs="Times New Roman"/>
          <w:sz w:val="28"/>
          <w:szCs w:val="28"/>
        </w:rPr>
        <w:t>2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C3203E">
        <w:rPr>
          <w:rFonts w:ascii="Times New Roman" w:hAnsi="Times New Roman" w:cs="Times New Roman"/>
          <w:sz w:val="28"/>
          <w:szCs w:val="28"/>
        </w:rPr>
        <w:t>2</w:t>
      </w:r>
      <w:r w:rsidR="001C08E5">
        <w:rPr>
          <w:rFonts w:ascii="Times New Roman" w:hAnsi="Times New Roman" w:cs="Times New Roman"/>
          <w:sz w:val="28"/>
          <w:szCs w:val="28"/>
        </w:rPr>
        <w:t>2</w:t>
      </w:r>
      <w:r w:rsidR="00C3203E">
        <w:rPr>
          <w:rFonts w:ascii="Times New Roman" w:hAnsi="Times New Roman" w:cs="Times New Roman"/>
          <w:sz w:val="28"/>
          <w:szCs w:val="28"/>
        </w:rPr>
        <w:t>0</w:t>
      </w:r>
      <w:r w:rsidR="001C08E5">
        <w:rPr>
          <w:rFonts w:ascii="Times New Roman" w:hAnsi="Times New Roman" w:cs="Times New Roman"/>
          <w:sz w:val="28"/>
          <w:szCs w:val="28"/>
        </w:rPr>
        <w:t>,1</w:t>
      </w:r>
      <w:r w:rsidRPr="007B62B5"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lastRenderedPageBreak/>
        <w:t>млн. рублей</w:t>
      </w:r>
      <w:r w:rsidR="00561D1B">
        <w:rPr>
          <w:rFonts w:ascii="Times New Roman" w:hAnsi="Times New Roman" w:cs="Times New Roman"/>
          <w:sz w:val="28"/>
          <w:szCs w:val="28"/>
        </w:rPr>
        <w:t>;</w:t>
      </w:r>
    </w:p>
    <w:p w:rsidR="00AD5FC6" w:rsidRDefault="00AD5FC6" w:rsidP="00AD5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779">
        <w:rPr>
          <w:rFonts w:ascii="Times New Roman" w:hAnsi="Times New Roman" w:cs="Times New Roman"/>
          <w:i/>
          <w:sz w:val="28"/>
          <w:szCs w:val="28"/>
        </w:rPr>
        <w:t>«Обработка древесины и производство изделий из дерева и пробки, кроме мебели, производство изделий из соломки и материалов для плетения»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C3203E">
        <w:rPr>
          <w:rFonts w:ascii="Times New Roman" w:hAnsi="Times New Roman" w:cs="Times New Roman"/>
          <w:sz w:val="28"/>
          <w:szCs w:val="28"/>
        </w:rPr>
        <w:t>2</w:t>
      </w:r>
      <w:r w:rsidR="00A702FA">
        <w:rPr>
          <w:rFonts w:ascii="Times New Roman" w:hAnsi="Times New Roman" w:cs="Times New Roman"/>
          <w:sz w:val="28"/>
          <w:szCs w:val="28"/>
        </w:rPr>
        <w:t>,</w:t>
      </w:r>
      <w:r w:rsidR="001C08E5">
        <w:rPr>
          <w:rFonts w:ascii="Times New Roman" w:hAnsi="Times New Roman" w:cs="Times New Roman"/>
          <w:sz w:val="28"/>
          <w:szCs w:val="28"/>
        </w:rPr>
        <w:t>0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1C08E5">
        <w:rPr>
          <w:rFonts w:ascii="Times New Roman" w:hAnsi="Times New Roman" w:cs="Times New Roman"/>
          <w:sz w:val="28"/>
          <w:szCs w:val="28"/>
        </w:rPr>
        <w:t>873,6</w:t>
      </w:r>
      <w:r w:rsidRPr="007B62B5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5D5" w:rsidRDefault="00AD5FC6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5D5" w:rsidRPr="002527B9">
        <w:rPr>
          <w:rFonts w:ascii="Times New Roman" w:hAnsi="Times New Roman" w:cs="Times New Roman"/>
          <w:i/>
          <w:sz w:val="28"/>
          <w:szCs w:val="28"/>
        </w:rPr>
        <w:t>Подраздел</w:t>
      </w:r>
      <w:r w:rsidR="009855D5">
        <w:rPr>
          <w:rFonts w:ascii="Times New Roman" w:hAnsi="Times New Roman" w:cs="Times New Roman"/>
          <w:sz w:val="28"/>
          <w:szCs w:val="28"/>
        </w:rPr>
        <w:t xml:space="preserve"> </w:t>
      </w:r>
      <w:r w:rsidR="009855D5" w:rsidRPr="00892766">
        <w:rPr>
          <w:rFonts w:ascii="Times New Roman" w:hAnsi="Times New Roman" w:cs="Times New Roman"/>
          <w:i/>
          <w:sz w:val="28"/>
          <w:szCs w:val="28"/>
        </w:rPr>
        <w:t>«Производство бумаги и бумажных изделий</w:t>
      </w:r>
      <w:r w:rsidR="009855D5">
        <w:rPr>
          <w:rFonts w:ascii="Times New Roman" w:hAnsi="Times New Roman" w:cs="Times New Roman"/>
          <w:i/>
          <w:sz w:val="28"/>
          <w:szCs w:val="28"/>
        </w:rPr>
        <w:t>; Деятельность полиграфическая и копирование носителей информации</w:t>
      </w:r>
      <w:r w:rsidR="009855D5" w:rsidRPr="00892766">
        <w:rPr>
          <w:rFonts w:ascii="Times New Roman" w:hAnsi="Times New Roman" w:cs="Times New Roman"/>
          <w:i/>
          <w:sz w:val="28"/>
          <w:szCs w:val="28"/>
        </w:rPr>
        <w:t>»</w:t>
      </w:r>
      <w:r w:rsidR="009855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5D5">
        <w:rPr>
          <w:rFonts w:ascii="Times New Roman" w:hAnsi="Times New Roman" w:cs="Times New Roman"/>
          <w:sz w:val="28"/>
          <w:szCs w:val="28"/>
        </w:rPr>
        <w:t>- 1</w:t>
      </w:r>
      <w:r w:rsidR="009855D5" w:rsidRPr="007B62B5">
        <w:rPr>
          <w:rFonts w:ascii="Times New Roman" w:hAnsi="Times New Roman" w:cs="Times New Roman"/>
          <w:sz w:val="28"/>
          <w:szCs w:val="28"/>
        </w:rPr>
        <w:t>0</w:t>
      </w:r>
      <w:r w:rsidR="00C3203E">
        <w:rPr>
          <w:rFonts w:ascii="Times New Roman" w:hAnsi="Times New Roman" w:cs="Times New Roman"/>
          <w:sz w:val="28"/>
          <w:szCs w:val="28"/>
        </w:rPr>
        <w:t>1</w:t>
      </w:r>
      <w:r w:rsidR="001C08E5">
        <w:rPr>
          <w:rFonts w:ascii="Times New Roman" w:hAnsi="Times New Roman" w:cs="Times New Roman"/>
          <w:sz w:val="28"/>
          <w:szCs w:val="28"/>
        </w:rPr>
        <w:t>,5</w:t>
      </w:r>
      <w:r w:rsidR="009855D5" w:rsidRPr="007B62B5">
        <w:rPr>
          <w:rFonts w:ascii="Times New Roman" w:hAnsi="Times New Roman" w:cs="Times New Roman"/>
          <w:sz w:val="28"/>
          <w:szCs w:val="28"/>
        </w:rPr>
        <w:t xml:space="preserve"> %</w:t>
      </w:r>
      <w:r w:rsidR="009855D5">
        <w:rPr>
          <w:rFonts w:ascii="Times New Roman" w:hAnsi="Times New Roman" w:cs="Times New Roman"/>
          <w:sz w:val="28"/>
          <w:szCs w:val="28"/>
        </w:rPr>
        <w:t>,</w:t>
      </w:r>
      <w:r w:rsidR="009855D5"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="009855D5"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1C08E5">
        <w:rPr>
          <w:rFonts w:ascii="Times New Roman" w:hAnsi="Times New Roman" w:cs="Times New Roman"/>
          <w:sz w:val="28"/>
          <w:szCs w:val="28"/>
        </w:rPr>
        <w:t>10 845,5</w:t>
      </w:r>
      <w:r w:rsidR="009855D5">
        <w:rPr>
          <w:rFonts w:ascii="Times New Roman" w:hAnsi="Times New Roman" w:cs="Times New Roman"/>
          <w:sz w:val="28"/>
          <w:szCs w:val="28"/>
        </w:rPr>
        <w:t xml:space="preserve"> </w:t>
      </w:r>
      <w:r w:rsidR="009855D5" w:rsidRPr="007B62B5">
        <w:rPr>
          <w:rFonts w:ascii="Times New Roman" w:hAnsi="Times New Roman" w:cs="Times New Roman"/>
          <w:sz w:val="28"/>
          <w:szCs w:val="28"/>
        </w:rPr>
        <w:t>млн. рублей</w:t>
      </w:r>
      <w:r w:rsidR="009855D5">
        <w:rPr>
          <w:rFonts w:ascii="Times New Roman" w:hAnsi="Times New Roman" w:cs="Times New Roman"/>
          <w:sz w:val="28"/>
          <w:szCs w:val="28"/>
        </w:rPr>
        <w:t>;</w:t>
      </w:r>
    </w:p>
    <w:p w:rsidR="009855D5" w:rsidRDefault="009855D5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333">
        <w:rPr>
          <w:rFonts w:ascii="Times New Roman" w:hAnsi="Times New Roman" w:cs="Times New Roman"/>
          <w:i/>
          <w:sz w:val="28"/>
          <w:szCs w:val="28"/>
        </w:rPr>
        <w:t>«Производство химических веществ и химических продуктов»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2FA"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F670B7">
        <w:rPr>
          <w:rFonts w:ascii="Times New Roman" w:hAnsi="Times New Roman" w:cs="Times New Roman"/>
          <w:sz w:val="28"/>
          <w:szCs w:val="28"/>
        </w:rPr>
        <w:t>0,0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A702FA">
        <w:rPr>
          <w:rFonts w:ascii="Times New Roman" w:hAnsi="Times New Roman" w:cs="Times New Roman"/>
          <w:sz w:val="28"/>
          <w:szCs w:val="28"/>
        </w:rPr>
        <w:t>1</w:t>
      </w:r>
      <w:r w:rsidR="00C3203E">
        <w:rPr>
          <w:rFonts w:ascii="Times New Roman" w:hAnsi="Times New Roman" w:cs="Times New Roman"/>
          <w:sz w:val="28"/>
          <w:szCs w:val="28"/>
        </w:rPr>
        <w:t>22</w:t>
      </w:r>
      <w:r w:rsidR="00F670B7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5D5" w:rsidRDefault="009855D5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резиновых и пластмассовых изделий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5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F670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0B7">
        <w:rPr>
          <w:rFonts w:ascii="Times New Roman" w:hAnsi="Times New Roman" w:cs="Times New Roman"/>
          <w:sz w:val="28"/>
          <w:szCs w:val="28"/>
        </w:rPr>
        <w:t>0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70B7">
        <w:rPr>
          <w:rFonts w:ascii="Times New Roman" w:hAnsi="Times New Roman" w:cs="Times New Roman"/>
          <w:sz w:val="28"/>
          <w:szCs w:val="28"/>
        </w:rPr>
        <w:t>12,4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5D5" w:rsidRDefault="009855D5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0A8">
        <w:rPr>
          <w:rFonts w:ascii="Times New Roman" w:hAnsi="Times New Roman" w:cs="Times New Roman"/>
          <w:i/>
          <w:sz w:val="28"/>
          <w:szCs w:val="28"/>
        </w:rPr>
        <w:t>«Производство прочей неметаллической минеральной продукции»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C320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0B7">
        <w:rPr>
          <w:rFonts w:ascii="Times New Roman" w:hAnsi="Times New Roman" w:cs="Times New Roman"/>
          <w:sz w:val="28"/>
          <w:szCs w:val="28"/>
        </w:rPr>
        <w:t>5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70B7">
        <w:rPr>
          <w:rFonts w:ascii="Times New Roman" w:hAnsi="Times New Roman" w:cs="Times New Roman"/>
          <w:sz w:val="28"/>
          <w:szCs w:val="28"/>
        </w:rPr>
        <w:t>6</w:t>
      </w:r>
      <w:r w:rsidR="00A702FA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02FA" w:rsidRPr="00A702FA" w:rsidRDefault="00A702FA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«Производство металлургическое» </w:t>
      </w:r>
      <w:r>
        <w:rPr>
          <w:rFonts w:ascii="Times New Roman" w:hAnsi="Times New Roman" w:cs="Times New Roman"/>
          <w:sz w:val="28"/>
          <w:szCs w:val="28"/>
        </w:rPr>
        <w:t>- 1</w:t>
      </w:r>
      <w:r w:rsidR="00F670B7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 %, при объеме </w:t>
      </w:r>
      <w:r w:rsidR="00F670B7">
        <w:rPr>
          <w:rFonts w:ascii="Times New Roman" w:hAnsi="Times New Roman" w:cs="Times New Roman"/>
          <w:sz w:val="28"/>
          <w:szCs w:val="28"/>
        </w:rPr>
        <w:t>1 242,9</w:t>
      </w:r>
      <w:r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9855D5" w:rsidRDefault="009855D5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готовых металлических изделий, кроме машин и оборудования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5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C320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0B7">
        <w:rPr>
          <w:rFonts w:ascii="Times New Roman" w:hAnsi="Times New Roman" w:cs="Times New Roman"/>
          <w:sz w:val="28"/>
          <w:szCs w:val="28"/>
        </w:rPr>
        <w:t>0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C3203E">
        <w:rPr>
          <w:rFonts w:ascii="Times New Roman" w:hAnsi="Times New Roman" w:cs="Times New Roman"/>
          <w:sz w:val="28"/>
          <w:szCs w:val="28"/>
        </w:rPr>
        <w:t>6</w:t>
      </w:r>
      <w:r w:rsidR="00F670B7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5D5" w:rsidRDefault="009855D5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 w:rsidR="00A702FA">
        <w:rPr>
          <w:rFonts w:ascii="Times New Roman" w:hAnsi="Times New Roman" w:cs="Times New Roman"/>
          <w:i/>
          <w:sz w:val="28"/>
          <w:szCs w:val="28"/>
        </w:rPr>
        <w:t xml:space="preserve">оборудования </w:t>
      </w:r>
      <w:r>
        <w:rPr>
          <w:rFonts w:ascii="Times New Roman" w:hAnsi="Times New Roman" w:cs="Times New Roman"/>
          <w:i/>
          <w:sz w:val="28"/>
          <w:szCs w:val="28"/>
        </w:rPr>
        <w:t>компьютер</w:t>
      </w:r>
      <w:r w:rsidR="00A702FA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A702FA">
        <w:rPr>
          <w:rFonts w:ascii="Times New Roman" w:hAnsi="Times New Roman" w:cs="Times New Roman"/>
          <w:i/>
          <w:sz w:val="28"/>
          <w:szCs w:val="28"/>
        </w:rPr>
        <w:t>го</w:t>
      </w:r>
      <w:r>
        <w:rPr>
          <w:rFonts w:ascii="Times New Roman" w:hAnsi="Times New Roman" w:cs="Times New Roman"/>
          <w:i/>
          <w:sz w:val="28"/>
          <w:szCs w:val="28"/>
        </w:rPr>
        <w:t>, электронн</w:t>
      </w:r>
      <w:r w:rsidR="00A702FA">
        <w:rPr>
          <w:rFonts w:ascii="Times New Roman" w:hAnsi="Times New Roman" w:cs="Times New Roman"/>
          <w:i/>
          <w:sz w:val="28"/>
          <w:szCs w:val="28"/>
        </w:rPr>
        <w:t>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оптическ</w:t>
      </w:r>
      <w:r w:rsidR="00A702FA">
        <w:rPr>
          <w:rFonts w:ascii="Times New Roman" w:hAnsi="Times New Roman" w:cs="Times New Roman"/>
          <w:i/>
          <w:sz w:val="28"/>
          <w:szCs w:val="28"/>
        </w:rPr>
        <w:t>ого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985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F670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0B7">
        <w:rPr>
          <w:rFonts w:ascii="Times New Roman" w:hAnsi="Times New Roman" w:cs="Times New Roman"/>
          <w:sz w:val="28"/>
          <w:szCs w:val="28"/>
        </w:rPr>
        <w:t>0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F670B7">
        <w:rPr>
          <w:rFonts w:ascii="Times New Roman" w:hAnsi="Times New Roman" w:cs="Times New Roman"/>
          <w:sz w:val="28"/>
          <w:szCs w:val="28"/>
        </w:rPr>
        <w:t>44,8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A42" w:rsidRDefault="009855D5" w:rsidP="0014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450">
        <w:rPr>
          <w:rFonts w:ascii="Times New Roman" w:hAnsi="Times New Roman" w:cs="Times New Roman"/>
          <w:i/>
          <w:sz w:val="28"/>
          <w:szCs w:val="28"/>
        </w:rPr>
        <w:t>«Производство машин и оборудования, не включенных в другие группировки»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A42" w:rsidRPr="009855D5">
        <w:rPr>
          <w:rFonts w:ascii="Times New Roman" w:hAnsi="Times New Roman" w:cs="Times New Roman"/>
          <w:sz w:val="28"/>
          <w:szCs w:val="28"/>
        </w:rPr>
        <w:t>-</w:t>
      </w:r>
      <w:r w:rsidR="00145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A42">
        <w:rPr>
          <w:rFonts w:ascii="Times New Roman" w:hAnsi="Times New Roman" w:cs="Times New Roman"/>
          <w:sz w:val="28"/>
          <w:szCs w:val="28"/>
        </w:rPr>
        <w:t>1</w:t>
      </w:r>
      <w:r w:rsidR="00F670B7">
        <w:rPr>
          <w:rFonts w:ascii="Times New Roman" w:hAnsi="Times New Roman" w:cs="Times New Roman"/>
          <w:sz w:val="28"/>
          <w:szCs w:val="28"/>
        </w:rPr>
        <w:t>11,8</w:t>
      </w:r>
      <w:r w:rsidR="00145A42" w:rsidRPr="007B62B5">
        <w:rPr>
          <w:rFonts w:ascii="Times New Roman" w:hAnsi="Times New Roman" w:cs="Times New Roman"/>
          <w:sz w:val="28"/>
          <w:szCs w:val="28"/>
        </w:rPr>
        <w:t xml:space="preserve"> %</w:t>
      </w:r>
      <w:r w:rsidR="00145A42">
        <w:rPr>
          <w:rFonts w:ascii="Times New Roman" w:hAnsi="Times New Roman" w:cs="Times New Roman"/>
          <w:sz w:val="28"/>
          <w:szCs w:val="28"/>
        </w:rPr>
        <w:t>,</w:t>
      </w:r>
      <w:r w:rsidR="00145A42"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="00145A42"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145A42">
        <w:rPr>
          <w:rFonts w:ascii="Times New Roman" w:hAnsi="Times New Roman" w:cs="Times New Roman"/>
          <w:sz w:val="28"/>
          <w:szCs w:val="28"/>
        </w:rPr>
        <w:t>1</w:t>
      </w:r>
      <w:r w:rsidR="00F670B7">
        <w:rPr>
          <w:rFonts w:ascii="Times New Roman" w:hAnsi="Times New Roman" w:cs="Times New Roman"/>
          <w:sz w:val="28"/>
          <w:szCs w:val="28"/>
        </w:rPr>
        <w:t> 956,3</w:t>
      </w:r>
      <w:r w:rsid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145A42" w:rsidRPr="007B62B5">
        <w:rPr>
          <w:rFonts w:ascii="Times New Roman" w:hAnsi="Times New Roman" w:cs="Times New Roman"/>
          <w:sz w:val="28"/>
          <w:szCs w:val="28"/>
        </w:rPr>
        <w:t>млн. рублей</w:t>
      </w:r>
      <w:r w:rsidR="00145A42">
        <w:rPr>
          <w:rFonts w:ascii="Times New Roman" w:hAnsi="Times New Roman" w:cs="Times New Roman"/>
          <w:sz w:val="28"/>
          <w:szCs w:val="28"/>
        </w:rPr>
        <w:t>;</w:t>
      </w:r>
    </w:p>
    <w:p w:rsidR="00145A42" w:rsidRDefault="00145A42" w:rsidP="0014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прочих готовых изделий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5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816E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0B7">
        <w:rPr>
          <w:rFonts w:ascii="Times New Roman" w:hAnsi="Times New Roman" w:cs="Times New Roman"/>
          <w:sz w:val="28"/>
          <w:szCs w:val="28"/>
        </w:rPr>
        <w:t>0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</w:t>
      </w:r>
      <w:r w:rsidR="00DE1D7A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ме </w:t>
      </w:r>
      <w:r w:rsidR="00F670B7">
        <w:rPr>
          <w:rFonts w:ascii="Times New Roman" w:hAnsi="Times New Roman" w:cs="Times New Roman"/>
          <w:sz w:val="28"/>
          <w:szCs w:val="28"/>
        </w:rPr>
        <w:t>448,5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A42" w:rsidRDefault="00145A42" w:rsidP="0014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аздел </w:t>
      </w:r>
      <w:r w:rsidRPr="00872F5A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872F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>роизводство и распределение электроэнергии, газ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 и пар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>, кондиционирование воздуха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4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прогнозируется</w:t>
      </w:r>
      <w:r w:rsidR="008C5ECC">
        <w:rPr>
          <w:rFonts w:ascii="Times New Roman" w:hAnsi="Times New Roman" w:cs="Times New Roman"/>
          <w:sz w:val="28"/>
          <w:szCs w:val="28"/>
        </w:rPr>
        <w:t xml:space="preserve"> в размере 1</w:t>
      </w:r>
      <w:r w:rsidR="00F670B7">
        <w:rPr>
          <w:rFonts w:ascii="Times New Roman" w:hAnsi="Times New Roman" w:cs="Times New Roman"/>
          <w:sz w:val="28"/>
          <w:szCs w:val="28"/>
        </w:rPr>
        <w:t> 933,0</w:t>
      </w:r>
      <w:r w:rsidR="008C5ECC">
        <w:rPr>
          <w:rFonts w:ascii="Times New Roman" w:hAnsi="Times New Roman" w:cs="Times New Roman"/>
          <w:sz w:val="28"/>
          <w:szCs w:val="28"/>
        </w:rPr>
        <w:t xml:space="preserve"> млн. рублей,</w:t>
      </w:r>
      <w:r w:rsidR="00373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сопоставимых ценах </w:t>
      </w:r>
      <w:r w:rsidR="00F670B7">
        <w:rPr>
          <w:rFonts w:ascii="Times New Roman" w:hAnsi="Times New Roman" w:cs="Times New Roman"/>
          <w:sz w:val="28"/>
          <w:szCs w:val="28"/>
        </w:rPr>
        <w:t>на уровне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A1A0E">
        <w:rPr>
          <w:rFonts w:ascii="Times New Roman" w:hAnsi="Times New Roman" w:cs="Times New Roman"/>
          <w:sz w:val="28"/>
          <w:szCs w:val="28"/>
        </w:rPr>
        <w:t>2</w:t>
      </w:r>
      <w:r w:rsidR="00C320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70B7" w:rsidRDefault="00145A42" w:rsidP="00F67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45A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6613">
        <w:rPr>
          <w:rFonts w:ascii="Times New Roman" w:hAnsi="Times New Roman" w:cs="Times New Roman"/>
          <w:b/>
          <w:i/>
          <w:sz w:val="28"/>
          <w:szCs w:val="28"/>
        </w:rPr>
        <w:t>Раздел Е «Водоснабжение; водоотведение, организация сбора и утилизации отходов, деятельность по ликвидации загрязнений»</w:t>
      </w:r>
      <w:r>
        <w:rPr>
          <w:rFonts w:ascii="Times New Roman" w:hAnsi="Times New Roman" w:cs="Times New Roman"/>
          <w:sz w:val="28"/>
          <w:szCs w:val="28"/>
        </w:rPr>
        <w:t xml:space="preserve"> - прогнозируется </w:t>
      </w:r>
      <w:r w:rsidR="003731C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670B7">
        <w:rPr>
          <w:rFonts w:ascii="Times New Roman" w:hAnsi="Times New Roman" w:cs="Times New Roman"/>
          <w:sz w:val="28"/>
          <w:szCs w:val="28"/>
        </w:rPr>
        <w:t>1 229,6</w:t>
      </w:r>
      <w:r w:rsidR="003731C5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F670B7">
        <w:rPr>
          <w:rFonts w:ascii="Times New Roman" w:hAnsi="Times New Roman" w:cs="Times New Roman"/>
          <w:sz w:val="28"/>
          <w:szCs w:val="28"/>
        </w:rPr>
        <w:t>в сопоставимых ценах на уровне 2021 года.</w:t>
      </w:r>
    </w:p>
    <w:p w:rsidR="00325DAC" w:rsidRDefault="005B5DD5" w:rsidP="00182B50">
      <w:pPr>
        <w:pStyle w:val="a8"/>
        <w:ind w:firstLine="709"/>
      </w:pPr>
      <w:r w:rsidRPr="00B95B96">
        <w:rPr>
          <w:b/>
          <w:i/>
        </w:rPr>
        <w:t>На плановый период 20</w:t>
      </w:r>
      <w:r w:rsidR="00145A42">
        <w:rPr>
          <w:b/>
          <w:i/>
        </w:rPr>
        <w:t>2</w:t>
      </w:r>
      <w:r w:rsidR="00F670B7">
        <w:rPr>
          <w:b/>
          <w:i/>
        </w:rPr>
        <w:t>4</w:t>
      </w:r>
      <w:r w:rsidRPr="00B95B96">
        <w:rPr>
          <w:b/>
          <w:i/>
        </w:rPr>
        <w:t xml:space="preserve"> – 202</w:t>
      </w:r>
      <w:r w:rsidR="00F670B7">
        <w:rPr>
          <w:b/>
          <w:i/>
        </w:rPr>
        <w:t>5</w:t>
      </w:r>
      <w:r w:rsidRPr="00B95B96">
        <w:rPr>
          <w:b/>
          <w:i/>
        </w:rPr>
        <w:t xml:space="preserve"> годы </w:t>
      </w:r>
      <w:r w:rsidR="00794EBF">
        <w:t>объ</w:t>
      </w:r>
      <w:r w:rsidR="00DE1D7A">
        <w:t>е</w:t>
      </w:r>
      <w:r w:rsidR="00794EBF">
        <w:t>м</w:t>
      </w:r>
      <w:r w:rsidRPr="0078743B">
        <w:t xml:space="preserve"> отгруженных</w:t>
      </w:r>
      <w:r w:rsidR="00794EBF">
        <w:t xml:space="preserve"> </w:t>
      </w:r>
      <w:r w:rsidR="00794EBF">
        <w:rPr>
          <w:szCs w:val="28"/>
        </w:rPr>
        <w:t>товаров собственного производства, выполненных работ и услуг собственными силами по видам деятельности на предприятиях</w:t>
      </w:r>
      <w:r w:rsidRPr="0078743B">
        <w:t xml:space="preserve"> </w:t>
      </w:r>
      <w:r w:rsidR="00325DAC">
        <w:t>муниципального образования</w:t>
      </w:r>
      <w:r w:rsidRPr="0078743B">
        <w:t xml:space="preserve"> «Город Майкоп»</w:t>
      </w:r>
      <w:r>
        <w:rPr>
          <w:i/>
        </w:rPr>
        <w:t xml:space="preserve"> </w:t>
      </w:r>
      <w:r>
        <w:t xml:space="preserve">по </w:t>
      </w:r>
      <w:r w:rsidR="00AE34BA">
        <w:t>двум</w:t>
      </w:r>
      <w:r>
        <w:t xml:space="preserve"> вариантам</w:t>
      </w:r>
      <w:r>
        <w:rPr>
          <w:i/>
        </w:rPr>
        <w:t xml:space="preserve"> </w:t>
      </w:r>
      <w:r>
        <w:t xml:space="preserve">прогнозируется с тенденцией роста: </w:t>
      </w:r>
    </w:p>
    <w:p w:rsidR="00325DAC" w:rsidRDefault="00794EBF" w:rsidP="00182B50">
      <w:pPr>
        <w:pStyle w:val="a8"/>
        <w:ind w:firstLine="709"/>
      </w:pPr>
      <w:r>
        <w:t xml:space="preserve">- </w:t>
      </w:r>
      <w:r w:rsidR="005B5DD5">
        <w:t xml:space="preserve">по первому варианту </w:t>
      </w:r>
      <w:r w:rsidR="00812BCD">
        <w:t xml:space="preserve">(консервативный) </w:t>
      </w:r>
      <w:r w:rsidR="005B5DD5">
        <w:t>20</w:t>
      </w:r>
      <w:r w:rsidR="00145A42">
        <w:t>2</w:t>
      </w:r>
      <w:r w:rsidR="00F670B7">
        <w:t>4</w:t>
      </w:r>
      <w:r w:rsidR="005B5DD5">
        <w:t xml:space="preserve"> г. – 10</w:t>
      </w:r>
      <w:r w:rsidR="00F670B7">
        <w:t>1</w:t>
      </w:r>
      <w:r w:rsidR="005B5DD5">
        <w:t>,</w:t>
      </w:r>
      <w:r w:rsidR="00F670B7">
        <w:t>2</w:t>
      </w:r>
      <w:r w:rsidR="00325DAC">
        <w:t xml:space="preserve"> </w:t>
      </w:r>
      <w:r w:rsidR="005B5DD5">
        <w:t>% и 202</w:t>
      </w:r>
      <w:r w:rsidR="00F670B7">
        <w:t>5</w:t>
      </w:r>
      <w:r w:rsidR="005B5DD5">
        <w:t xml:space="preserve"> г. – 10</w:t>
      </w:r>
      <w:r w:rsidR="00F670B7">
        <w:t>1</w:t>
      </w:r>
      <w:r w:rsidR="00C3203E">
        <w:t>,</w:t>
      </w:r>
      <w:r w:rsidR="00F670B7">
        <w:t>0</w:t>
      </w:r>
      <w:r w:rsidR="00325DAC">
        <w:t xml:space="preserve"> </w:t>
      </w:r>
      <w:r w:rsidR="005B5DD5">
        <w:t>%</w:t>
      </w:r>
      <w:r w:rsidR="00325DAC">
        <w:t>;</w:t>
      </w:r>
      <w:r w:rsidR="005B5DD5">
        <w:t xml:space="preserve"> </w:t>
      </w:r>
    </w:p>
    <w:p w:rsidR="00ED7809" w:rsidRDefault="00794EBF" w:rsidP="00AA1A0E">
      <w:pPr>
        <w:pStyle w:val="a8"/>
        <w:ind w:firstLine="709"/>
        <w:sectPr w:rsidR="00ED7809" w:rsidSect="00CE5F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t xml:space="preserve">- </w:t>
      </w:r>
      <w:r w:rsidR="005B5DD5">
        <w:t xml:space="preserve">по второму варианту </w:t>
      </w:r>
      <w:r w:rsidR="00812BCD">
        <w:t xml:space="preserve">(базовый) </w:t>
      </w:r>
      <w:r w:rsidR="005B5DD5">
        <w:t>20</w:t>
      </w:r>
      <w:r w:rsidR="00145A42">
        <w:t>2</w:t>
      </w:r>
      <w:r w:rsidR="00F670B7">
        <w:t>4</w:t>
      </w:r>
      <w:r w:rsidR="005B5DD5">
        <w:t xml:space="preserve"> г. – 10</w:t>
      </w:r>
      <w:r w:rsidR="00F670B7">
        <w:t>1</w:t>
      </w:r>
      <w:r w:rsidR="005B5DD5">
        <w:t>,</w:t>
      </w:r>
      <w:r w:rsidR="00F670B7">
        <w:t>6</w:t>
      </w:r>
      <w:r w:rsidR="00325DAC">
        <w:t xml:space="preserve"> </w:t>
      </w:r>
      <w:r w:rsidR="005B5DD5">
        <w:t>% и 202</w:t>
      </w:r>
      <w:r w:rsidR="00F670B7">
        <w:t>5</w:t>
      </w:r>
      <w:r w:rsidR="00325DAC">
        <w:t xml:space="preserve"> </w:t>
      </w:r>
      <w:r w:rsidR="005B5DD5">
        <w:t>г. – 10</w:t>
      </w:r>
      <w:r w:rsidR="00F670B7">
        <w:t>1</w:t>
      </w:r>
      <w:r w:rsidR="00C3203E">
        <w:t>,</w:t>
      </w:r>
      <w:r w:rsidR="00F670B7">
        <w:t>2</w:t>
      </w:r>
      <w:r w:rsidR="00325DAC">
        <w:t xml:space="preserve"> </w:t>
      </w:r>
      <w:r w:rsidR="005B5DD5">
        <w:t>%</w:t>
      </w:r>
      <w:r w:rsidR="00AA1A0E">
        <w:t>.</w:t>
      </w:r>
      <w:r w:rsidR="00145A42">
        <w:t xml:space="preserve"> </w:t>
      </w:r>
    </w:p>
    <w:p w:rsidR="00F173FE" w:rsidRDefault="009A7497" w:rsidP="009A7497">
      <w:pPr>
        <w:pStyle w:val="a8"/>
        <w:ind w:left="696"/>
        <w:jc w:val="center"/>
        <w:rPr>
          <w:i/>
        </w:rPr>
      </w:pPr>
      <w:r>
        <w:rPr>
          <w:i/>
        </w:rPr>
        <w:lastRenderedPageBreak/>
        <w:t>Прогноз объема отгруженных товаров собственного производства,</w:t>
      </w:r>
      <w:r w:rsidR="00361E14">
        <w:rPr>
          <w:i/>
        </w:rPr>
        <w:t xml:space="preserve"> </w:t>
      </w:r>
      <w:r>
        <w:rPr>
          <w:i/>
        </w:rPr>
        <w:t xml:space="preserve">выполненных работ </w:t>
      </w:r>
    </w:p>
    <w:p w:rsidR="00DB550F" w:rsidRDefault="009A7497" w:rsidP="009A7497">
      <w:pPr>
        <w:pStyle w:val="a8"/>
        <w:ind w:left="696"/>
        <w:jc w:val="center"/>
        <w:rPr>
          <w:i/>
        </w:rPr>
      </w:pPr>
      <w:r>
        <w:rPr>
          <w:i/>
        </w:rPr>
        <w:t>и услуг собственными силами по видам экономической деятельности</w:t>
      </w:r>
    </w:p>
    <w:p w:rsidR="001B61AF" w:rsidRDefault="001B61AF" w:rsidP="009A7497">
      <w:pPr>
        <w:pStyle w:val="a8"/>
        <w:ind w:left="696"/>
        <w:jc w:val="center"/>
        <w:rPr>
          <w:i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472"/>
        <w:gridCol w:w="1497"/>
        <w:gridCol w:w="1134"/>
        <w:gridCol w:w="1134"/>
        <w:gridCol w:w="1276"/>
        <w:gridCol w:w="1276"/>
        <w:gridCol w:w="1134"/>
        <w:gridCol w:w="1276"/>
        <w:gridCol w:w="1134"/>
        <w:gridCol w:w="1275"/>
        <w:gridCol w:w="1276"/>
      </w:tblGrid>
      <w:tr w:rsidR="001B61AF" w:rsidTr="001B61AF">
        <w:tc>
          <w:tcPr>
            <w:tcW w:w="2472" w:type="dxa"/>
            <w:vMerge w:val="restart"/>
          </w:tcPr>
          <w:p w:rsidR="001B61AF" w:rsidRPr="00332251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497" w:type="dxa"/>
            <w:vMerge w:val="restart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49790D">
              <w:rPr>
                <w:sz w:val="20"/>
              </w:rPr>
              <w:t>20</w:t>
            </w:r>
            <w:r>
              <w:rPr>
                <w:sz w:val="20"/>
              </w:rPr>
              <w:t xml:space="preserve"> год </w:t>
            </w:r>
          </w:p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F157B9">
              <w:rPr>
                <w:sz w:val="20"/>
              </w:rPr>
              <w:t>2</w:t>
            </w:r>
            <w:r w:rsidR="0049790D">
              <w:rPr>
                <w:sz w:val="20"/>
              </w:rPr>
              <w:t>1</w:t>
            </w:r>
            <w:r>
              <w:rPr>
                <w:sz w:val="20"/>
              </w:rPr>
              <w:t xml:space="preserve"> год </w:t>
            </w:r>
          </w:p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76" w:type="dxa"/>
            <w:vMerge w:val="restart"/>
          </w:tcPr>
          <w:p w:rsidR="001B61AF" w:rsidRPr="00C00E0A" w:rsidRDefault="001B61AF" w:rsidP="0049790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790D">
              <w:rPr>
                <w:sz w:val="20"/>
              </w:rPr>
              <w:t>2</w:t>
            </w:r>
            <w:r>
              <w:rPr>
                <w:sz w:val="20"/>
              </w:rPr>
              <w:t xml:space="preserve"> год оценка</w:t>
            </w:r>
          </w:p>
        </w:tc>
        <w:tc>
          <w:tcPr>
            <w:tcW w:w="7371" w:type="dxa"/>
            <w:gridSpan w:val="6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1B61AF" w:rsidTr="001B61AF">
        <w:tc>
          <w:tcPr>
            <w:tcW w:w="2472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1B61AF" w:rsidRDefault="001B61AF" w:rsidP="0049790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790D"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1B61AF" w:rsidRDefault="001B61AF" w:rsidP="0049790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790D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1B61AF" w:rsidRDefault="001B61AF" w:rsidP="0049790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790D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  <w:tr w:rsidR="001B61AF" w:rsidTr="001B61AF">
        <w:tc>
          <w:tcPr>
            <w:tcW w:w="2472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1B61AF" w:rsidRPr="00812BCD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B61AF" w:rsidRPr="00812BCD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1B61AF" w:rsidRPr="00812BCD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1B61AF" w:rsidTr="001B61AF">
        <w:tc>
          <w:tcPr>
            <w:tcW w:w="2472" w:type="dxa"/>
          </w:tcPr>
          <w:p w:rsidR="001B61AF" w:rsidRPr="00C00E0A" w:rsidRDefault="001B61AF" w:rsidP="001B61A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1497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1B61AF" w:rsidTr="001B61AF">
        <w:tc>
          <w:tcPr>
            <w:tcW w:w="2472" w:type="dxa"/>
          </w:tcPr>
          <w:p w:rsidR="001B61AF" w:rsidRPr="004920CA" w:rsidRDefault="001B61AF" w:rsidP="001B61AF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 w:rsidRPr="004920CA">
              <w:rPr>
                <w:b/>
                <w:i/>
                <w:sz w:val="20"/>
              </w:rPr>
              <w:t>Всего</w:t>
            </w:r>
            <w:r>
              <w:rPr>
                <w:b/>
                <w:i/>
                <w:sz w:val="20"/>
              </w:rPr>
              <w:t xml:space="preserve"> (в действующих ценах)</w:t>
            </w:r>
            <w:r w:rsidRPr="004920CA">
              <w:rPr>
                <w:b/>
                <w:i/>
                <w:sz w:val="20"/>
              </w:rPr>
              <w:t>:</w:t>
            </w:r>
          </w:p>
        </w:tc>
        <w:tc>
          <w:tcPr>
            <w:tcW w:w="1497" w:type="dxa"/>
          </w:tcPr>
          <w:p w:rsidR="001B61AF" w:rsidRPr="00A42352" w:rsidRDefault="001B61AF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A42352">
              <w:rPr>
                <w:b/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B61AF" w:rsidRPr="00B41757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18 263,4</w:t>
            </w:r>
          </w:p>
        </w:tc>
        <w:tc>
          <w:tcPr>
            <w:tcW w:w="1134" w:type="dxa"/>
          </w:tcPr>
          <w:p w:rsidR="001B61AF" w:rsidRPr="00B41757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24 537,1</w:t>
            </w:r>
          </w:p>
        </w:tc>
        <w:tc>
          <w:tcPr>
            <w:tcW w:w="1276" w:type="dxa"/>
          </w:tcPr>
          <w:p w:rsidR="001B61AF" w:rsidRPr="00B41757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26 180,4</w:t>
            </w:r>
          </w:p>
        </w:tc>
        <w:tc>
          <w:tcPr>
            <w:tcW w:w="1276" w:type="dxa"/>
          </w:tcPr>
          <w:p w:rsidR="001B61AF" w:rsidRPr="00B41757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29 381,8</w:t>
            </w:r>
          </w:p>
        </w:tc>
        <w:tc>
          <w:tcPr>
            <w:tcW w:w="1134" w:type="dxa"/>
          </w:tcPr>
          <w:p w:rsidR="001B61AF" w:rsidRPr="00B41757" w:rsidRDefault="00DA3299" w:rsidP="0072634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30 11</w:t>
            </w:r>
            <w:r w:rsidR="0072634F"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z w:val="20"/>
              </w:rPr>
              <w:t>,</w:t>
            </w:r>
            <w:r w:rsidR="0072634F">
              <w:rPr>
                <w:b/>
                <w:i/>
                <w:sz w:val="20"/>
              </w:rPr>
              <w:t>9</w:t>
            </w:r>
          </w:p>
        </w:tc>
        <w:tc>
          <w:tcPr>
            <w:tcW w:w="1276" w:type="dxa"/>
          </w:tcPr>
          <w:p w:rsidR="001B61AF" w:rsidRPr="00B41757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31 420,5</w:t>
            </w:r>
          </w:p>
        </w:tc>
        <w:tc>
          <w:tcPr>
            <w:tcW w:w="1134" w:type="dxa"/>
          </w:tcPr>
          <w:p w:rsidR="001B61AF" w:rsidRPr="00B41757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32 517,3</w:t>
            </w:r>
          </w:p>
        </w:tc>
        <w:tc>
          <w:tcPr>
            <w:tcW w:w="1275" w:type="dxa"/>
          </w:tcPr>
          <w:p w:rsidR="001B61AF" w:rsidRPr="00B41757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33 414,1</w:t>
            </w:r>
          </w:p>
        </w:tc>
        <w:tc>
          <w:tcPr>
            <w:tcW w:w="1276" w:type="dxa"/>
          </w:tcPr>
          <w:p w:rsidR="001B61AF" w:rsidRPr="00B41757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34 780,6</w:t>
            </w:r>
          </w:p>
        </w:tc>
      </w:tr>
      <w:tr w:rsidR="001B61AF" w:rsidTr="001B61AF">
        <w:tc>
          <w:tcPr>
            <w:tcW w:w="2472" w:type="dxa"/>
          </w:tcPr>
          <w:p w:rsidR="001B61AF" w:rsidRPr="00E477AF" w:rsidRDefault="001B61AF" w:rsidP="001B61AF">
            <w:pPr>
              <w:pStyle w:val="a8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Pr="00E477AF">
              <w:rPr>
                <w:i/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1B61AF" w:rsidTr="001B61AF">
        <w:tc>
          <w:tcPr>
            <w:tcW w:w="2472" w:type="dxa"/>
          </w:tcPr>
          <w:p w:rsidR="001B61AF" w:rsidRDefault="001B61AF" w:rsidP="001B61A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 по крупным и средним предприятиям</w:t>
            </w:r>
          </w:p>
        </w:tc>
        <w:tc>
          <w:tcPr>
            <w:tcW w:w="1497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15 653,5</w:t>
            </w:r>
          </w:p>
        </w:tc>
        <w:tc>
          <w:tcPr>
            <w:tcW w:w="1134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21 619,1</w:t>
            </w:r>
          </w:p>
        </w:tc>
        <w:tc>
          <w:tcPr>
            <w:tcW w:w="1276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22 902,4</w:t>
            </w:r>
          </w:p>
        </w:tc>
        <w:tc>
          <w:tcPr>
            <w:tcW w:w="1276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25 823,3</w:t>
            </w:r>
          </w:p>
        </w:tc>
        <w:tc>
          <w:tcPr>
            <w:tcW w:w="1134" w:type="dxa"/>
          </w:tcPr>
          <w:p w:rsidR="001B61AF" w:rsidRPr="001B61AF" w:rsidRDefault="00DA3299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26 548,9</w:t>
            </w:r>
          </w:p>
        </w:tc>
        <w:tc>
          <w:tcPr>
            <w:tcW w:w="1276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27 711,4</w:t>
            </w:r>
          </w:p>
        </w:tc>
        <w:tc>
          <w:tcPr>
            <w:tcW w:w="1134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28 767,3</w:t>
            </w:r>
          </w:p>
        </w:tc>
        <w:tc>
          <w:tcPr>
            <w:tcW w:w="1275" w:type="dxa"/>
          </w:tcPr>
          <w:p w:rsidR="001B61AF" w:rsidRPr="001B61AF" w:rsidRDefault="00DA3299" w:rsidP="00DA329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29 543,0</w:t>
            </w:r>
          </w:p>
        </w:tc>
        <w:tc>
          <w:tcPr>
            <w:tcW w:w="1276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30 871,2</w:t>
            </w:r>
          </w:p>
        </w:tc>
      </w:tr>
      <w:tr w:rsidR="001B61AF" w:rsidTr="001B61AF">
        <w:tc>
          <w:tcPr>
            <w:tcW w:w="2472" w:type="dxa"/>
          </w:tcPr>
          <w:p w:rsidR="001B61AF" w:rsidRDefault="001B61AF" w:rsidP="001B61A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по малым предприятиям и </w:t>
            </w:r>
            <w:proofErr w:type="spellStart"/>
            <w:r>
              <w:rPr>
                <w:sz w:val="20"/>
              </w:rPr>
              <w:t>микропредприятиям</w:t>
            </w:r>
            <w:proofErr w:type="spellEnd"/>
          </w:p>
        </w:tc>
        <w:tc>
          <w:tcPr>
            <w:tcW w:w="1497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2 609,9</w:t>
            </w:r>
          </w:p>
        </w:tc>
        <w:tc>
          <w:tcPr>
            <w:tcW w:w="1134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2 918,0</w:t>
            </w:r>
          </w:p>
        </w:tc>
        <w:tc>
          <w:tcPr>
            <w:tcW w:w="1276" w:type="dxa"/>
          </w:tcPr>
          <w:p w:rsidR="001B61AF" w:rsidRPr="001B61AF" w:rsidRDefault="00DA3299" w:rsidP="00DA329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3 278,0</w:t>
            </w:r>
          </w:p>
        </w:tc>
        <w:tc>
          <w:tcPr>
            <w:tcW w:w="1276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3 549,5</w:t>
            </w:r>
          </w:p>
        </w:tc>
        <w:tc>
          <w:tcPr>
            <w:tcW w:w="1134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3 570,0</w:t>
            </w:r>
          </w:p>
        </w:tc>
        <w:tc>
          <w:tcPr>
            <w:tcW w:w="1276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3 709,1</w:t>
            </w:r>
          </w:p>
        </w:tc>
        <w:tc>
          <w:tcPr>
            <w:tcW w:w="1134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3 750,0</w:t>
            </w:r>
          </w:p>
        </w:tc>
        <w:tc>
          <w:tcPr>
            <w:tcW w:w="1275" w:type="dxa"/>
          </w:tcPr>
          <w:p w:rsidR="001B61AF" w:rsidRPr="001B61AF" w:rsidRDefault="00DA3299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3 871,1</w:t>
            </w:r>
          </w:p>
        </w:tc>
        <w:tc>
          <w:tcPr>
            <w:tcW w:w="1276" w:type="dxa"/>
          </w:tcPr>
          <w:p w:rsidR="001B61AF" w:rsidRPr="001B61AF" w:rsidRDefault="00DA3299" w:rsidP="0072634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3 909,</w:t>
            </w:r>
            <w:r w:rsidR="0072634F">
              <w:rPr>
                <w:i/>
                <w:sz w:val="20"/>
              </w:rPr>
              <w:t>4</w:t>
            </w:r>
          </w:p>
        </w:tc>
      </w:tr>
      <w:tr w:rsidR="001B61AF" w:rsidTr="001B61AF">
        <w:tc>
          <w:tcPr>
            <w:tcW w:w="2472" w:type="dxa"/>
          </w:tcPr>
          <w:p w:rsidR="001B61AF" w:rsidRPr="004920CA" w:rsidRDefault="001B61AF" w:rsidP="001B61AF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Индекс </w:t>
            </w:r>
            <w:r w:rsidR="00604FBD">
              <w:rPr>
                <w:b/>
                <w:i/>
                <w:sz w:val="20"/>
              </w:rPr>
              <w:t xml:space="preserve">промышленного </w:t>
            </w:r>
            <w:r>
              <w:rPr>
                <w:b/>
                <w:i/>
                <w:sz w:val="20"/>
              </w:rPr>
              <w:t>производства*</w:t>
            </w:r>
          </w:p>
        </w:tc>
        <w:tc>
          <w:tcPr>
            <w:tcW w:w="1497" w:type="dxa"/>
          </w:tcPr>
          <w:p w:rsidR="001B61AF" w:rsidRPr="004920CA" w:rsidRDefault="001B61AF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384541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112,4</w:t>
            </w:r>
          </w:p>
        </w:tc>
        <w:tc>
          <w:tcPr>
            <w:tcW w:w="1276" w:type="dxa"/>
          </w:tcPr>
          <w:p w:rsidR="001B61AF" w:rsidRPr="00384541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109,2</w:t>
            </w:r>
          </w:p>
        </w:tc>
        <w:tc>
          <w:tcPr>
            <w:tcW w:w="1276" w:type="dxa"/>
          </w:tcPr>
          <w:p w:rsidR="001B61AF" w:rsidRPr="00384541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102,2</w:t>
            </w:r>
          </w:p>
        </w:tc>
        <w:tc>
          <w:tcPr>
            <w:tcW w:w="1134" w:type="dxa"/>
          </w:tcPr>
          <w:p w:rsidR="001B61AF" w:rsidRPr="00384541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104,6</w:t>
            </w:r>
          </w:p>
        </w:tc>
        <w:tc>
          <w:tcPr>
            <w:tcW w:w="1276" w:type="dxa"/>
          </w:tcPr>
          <w:p w:rsidR="001B61AF" w:rsidRPr="00384541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101,2</w:t>
            </w:r>
          </w:p>
        </w:tc>
        <w:tc>
          <w:tcPr>
            <w:tcW w:w="1134" w:type="dxa"/>
          </w:tcPr>
          <w:p w:rsidR="001B61AF" w:rsidRPr="00384541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101,6</w:t>
            </w:r>
          </w:p>
        </w:tc>
        <w:tc>
          <w:tcPr>
            <w:tcW w:w="1275" w:type="dxa"/>
          </w:tcPr>
          <w:p w:rsidR="001B61AF" w:rsidRPr="00384541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101,0</w:t>
            </w:r>
          </w:p>
        </w:tc>
        <w:tc>
          <w:tcPr>
            <w:tcW w:w="1276" w:type="dxa"/>
          </w:tcPr>
          <w:p w:rsidR="001B61AF" w:rsidRPr="00384541" w:rsidRDefault="00DA3299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101,2</w:t>
            </w:r>
          </w:p>
        </w:tc>
      </w:tr>
      <w:tr w:rsidR="001B61AF" w:rsidTr="001B61AF">
        <w:tc>
          <w:tcPr>
            <w:tcW w:w="14884" w:type="dxa"/>
            <w:gridSpan w:val="11"/>
          </w:tcPr>
          <w:p w:rsidR="001B61AF" w:rsidRDefault="001B61AF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72520B">
              <w:rPr>
                <w:i/>
                <w:sz w:val="20"/>
              </w:rPr>
              <w:t>в том числе по видам экономической деятельности</w:t>
            </w:r>
          </w:p>
        </w:tc>
      </w:tr>
      <w:tr w:rsidR="00762A19" w:rsidTr="000A02BC">
        <w:tc>
          <w:tcPr>
            <w:tcW w:w="14884" w:type="dxa"/>
            <w:gridSpan w:val="11"/>
          </w:tcPr>
          <w:p w:rsidR="00762A19" w:rsidRPr="00F80142" w:rsidRDefault="00762A19" w:rsidP="00762A19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В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Добыча полезных ископаемых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F157B9" w:rsidTr="001B61AF">
        <w:tc>
          <w:tcPr>
            <w:tcW w:w="2472" w:type="dxa"/>
          </w:tcPr>
          <w:p w:rsidR="00F157B9" w:rsidRDefault="00F157B9" w:rsidP="00F157B9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 w:rsidRPr="00F80142">
              <w:rPr>
                <w:i/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F157B9" w:rsidRPr="00BB33D7" w:rsidRDefault="00F157B9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F157B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415,0</w:t>
            </w:r>
          </w:p>
        </w:tc>
        <w:tc>
          <w:tcPr>
            <w:tcW w:w="1134" w:type="dxa"/>
          </w:tcPr>
          <w:p w:rsidR="00F157B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454,9</w:t>
            </w:r>
          </w:p>
        </w:tc>
        <w:tc>
          <w:tcPr>
            <w:tcW w:w="1276" w:type="dxa"/>
          </w:tcPr>
          <w:p w:rsidR="00F157B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551,2</w:t>
            </w:r>
          </w:p>
        </w:tc>
        <w:tc>
          <w:tcPr>
            <w:tcW w:w="1276" w:type="dxa"/>
          </w:tcPr>
          <w:p w:rsidR="00F157B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578,2</w:t>
            </w:r>
          </w:p>
        </w:tc>
        <w:tc>
          <w:tcPr>
            <w:tcW w:w="1134" w:type="dxa"/>
          </w:tcPr>
          <w:p w:rsidR="00F157B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584,7</w:t>
            </w:r>
          </w:p>
        </w:tc>
        <w:tc>
          <w:tcPr>
            <w:tcW w:w="1276" w:type="dxa"/>
          </w:tcPr>
          <w:p w:rsidR="00F157B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601,3</w:t>
            </w:r>
          </w:p>
        </w:tc>
        <w:tc>
          <w:tcPr>
            <w:tcW w:w="1134" w:type="dxa"/>
          </w:tcPr>
          <w:p w:rsidR="00F157B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608,1</w:t>
            </w:r>
          </w:p>
        </w:tc>
        <w:tc>
          <w:tcPr>
            <w:tcW w:w="1275" w:type="dxa"/>
          </w:tcPr>
          <w:p w:rsidR="00F157B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625,4</w:t>
            </w:r>
          </w:p>
        </w:tc>
        <w:tc>
          <w:tcPr>
            <w:tcW w:w="1276" w:type="dxa"/>
          </w:tcPr>
          <w:p w:rsidR="00F157B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632,4</w:t>
            </w:r>
          </w:p>
        </w:tc>
      </w:tr>
      <w:tr w:rsidR="00762A19" w:rsidTr="001B61AF">
        <w:tc>
          <w:tcPr>
            <w:tcW w:w="2472" w:type="dxa"/>
          </w:tcPr>
          <w:p w:rsidR="00762A19" w:rsidRPr="00F80142" w:rsidRDefault="00762A19" w:rsidP="00762A1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762A19" w:rsidRPr="00BB33D7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108,0</w:t>
            </w:r>
          </w:p>
        </w:tc>
        <w:tc>
          <w:tcPr>
            <w:tcW w:w="1276" w:type="dxa"/>
          </w:tcPr>
          <w:p w:rsidR="00762A19" w:rsidRPr="001B61AF" w:rsidRDefault="006D56FC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106,0</w:t>
            </w:r>
          </w:p>
        </w:tc>
        <w:tc>
          <w:tcPr>
            <w:tcW w:w="1276" w:type="dxa"/>
          </w:tcPr>
          <w:p w:rsidR="00762A1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762A19" w:rsidRPr="001B61AF" w:rsidRDefault="006D56FC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  <w:tc>
          <w:tcPr>
            <w:tcW w:w="1276" w:type="dxa"/>
          </w:tcPr>
          <w:p w:rsidR="00762A19" w:rsidRPr="001B61AF" w:rsidRDefault="006D56FC" w:rsidP="00F157B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762A19" w:rsidRPr="001B61AF" w:rsidRDefault="006D56FC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5" w:type="dxa"/>
          </w:tcPr>
          <w:p w:rsidR="00762A19" w:rsidRPr="001B61AF" w:rsidRDefault="006D56FC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762A19" w:rsidRPr="001B61AF" w:rsidRDefault="006D56FC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  <w:tr w:rsidR="00762A19" w:rsidTr="001B61AF">
        <w:tc>
          <w:tcPr>
            <w:tcW w:w="2472" w:type="dxa"/>
          </w:tcPr>
          <w:p w:rsidR="00762A19" w:rsidRPr="00E477AF" w:rsidRDefault="00762A19" w:rsidP="00762A19">
            <w:pPr>
              <w:pStyle w:val="a8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762A19" w:rsidRPr="00BB33D7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C22501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C22501">
              <w:rPr>
                <w:i/>
                <w:sz w:val="20"/>
              </w:rPr>
              <w:t xml:space="preserve"> «Добыча </w:t>
            </w:r>
            <w:r>
              <w:rPr>
                <w:i/>
                <w:sz w:val="20"/>
              </w:rPr>
              <w:t>прочих полезных ископаемых</w:t>
            </w:r>
            <w:r w:rsidRPr="00C22501">
              <w:rPr>
                <w:i/>
                <w:sz w:val="20"/>
              </w:rPr>
              <w:t>»</w:t>
            </w:r>
          </w:p>
        </w:tc>
      </w:tr>
      <w:tr w:rsidR="006D56FC" w:rsidTr="001B61AF">
        <w:tc>
          <w:tcPr>
            <w:tcW w:w="2472" w:type="dxa"/>
          </w:tcPr>
          <w:p w:rsidR="006D56FC" w:rsidRPr="00C22501" w:rsidRDefault="006D56FC" w:rsidP="006D56FC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6D56FC" w:rsidRPr="00C00E0A" w:rsidRDefault="006D56FC" w:rsidP="006D56F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415,0</w:t>
            </w:r>
          </w:p>
        </w:tc>
        <w:tc>
          <w:tcPr>
            <w:tcW w:w="1134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454,9</w:t>
            </w:r>
          </w:p>
        </w:tc>
        <w:tc>
          <w:tcPr>
            <w:tcW w:w="1276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551,2</w:t>
            </w:r>
          </w:p>
        </w:tc>
        <w:tc>
          <w:tcPr>
            <w:tcW w:w="1276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578,2</w:t>
            </w:r>
          </w:p>
        </w:tc>
        <w:tc>
          <w:tcPr>
            <w:tcW w:w="1134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584,7</w:t>
            </w:r>
          </w:p>
        </w:tc>
        <w:tc>
          <w:tcPr>
            <w:tcW w:w="1276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601,3</w:t>
            </w:r>
          </w:p>
        </w:tc>
        <w:tc>
          <w:tcPr>
            <w:tcW w:w="1134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608,1</w:t>
            </w:r>
          </w:p>
        </w:tc>
        <w:tc>
          <w:tcPr>
            <w:tcW w:w="1275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625,4</w:t>
            </w:r>
          </w:p>
        </w:tc>
        <w:tc>
          <w:tcPr>
            <w:tcW w:w="1276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632,4</w:t>
            </w:r>
          </w:p>
        </w:tc>
      </w:tr>
      <w:tr w:rsidR="006D56FC" w:rsidTr="001B61AF">
        <w:tc>
          <w:tcPr>
            <w:tcW w:w="2472" w:type="dxa"/>
          </w:tcPr>
          <w:p w:rsidR="006D56FC" w:rsidRPr="00F80142" w:rsidRDefault="006D56FC" w:rsidP="006D56F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6D56FC" w:rsidRPr="00A42352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6D56FC" w:rsidRPr="00E26559" w:rsidRDefault="006D56FC" w:rsidP="006D56F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108,0</w:t>
            </w:r>
          </w:p>
        </w:tc>
        <w:tc>
          <w:tcPr>
            <w:tcW w:w="1276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106,0</w:t>
            </w:r>
          </w:p>
        </w:tc>
        <w:tc>
          <w:tcPr>
            <w:tcW w:w="1276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  <w:tc>
          <w:tcPr>
            <w:tcW w:w="1276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5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6D56FC" w:rsidRPr="001B61AF" w:rsidRDefault="006D56FC" w:rsidP="006D56F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C3331" w:rsidRPr="00F80142" w:rsidRDefault="00440391" w:rsidP="00604FBD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С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Обрабатывающие производства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440391" w:rsidTr="001B61AF">
        <w:tc>
          <w:tcPr>
            <w:tcW w:w="2472" w:type="dxa"/>
          </w:tcPr>
          <w:p w:rsidR="00440391" w:rsidRDefault="00440391" w:rsidP="00440391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 w:rsidRPr="00F80142">
              <w:rPr>
                <w:i/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BB33D7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15 645,7</w:t>
            </w:r>
          </w:p>
        </w:tc>
        <w:tc>
          <w:tcPr>
            <w:tcW w:w="1134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21 220,3</w:t>
            </w:r>
          </w:p>
        </w:tc>
        <w:tc>
          <w:tcPr>
            <w:tcW w:w="1276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22 588,2</w:t>
            </w:r>
          </w:p>
        </w:tc>
        <w:tc>
          <w:tcPr>
            <w:tcW w:w="1276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25 641,0</w:t>
            </w:r>
          </w:p>
        </w:tc>
        <w:tc>
          <w:tcPr>
            <w:tcW w:w="1134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26 371,6</w:t>
            </w:r>
          </w:p>
        </w:tc>
        <w:tc>
          <w:tcPr>
            <w:tcW w:w="1276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27 524,2</w:t>
            </w:r>
          </w:p>
        </w:tc>
        <w:tc>
          <w:tcPr>
            <w:tcW w:w="1134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28 608,5</w:t>
            </w:r>
          </w:p>
        </w:tc>
        <w:tc>
          <w:tcPr>
            <w:tcW w:w="1275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29 362,0</w:t>
            </w:r>
          </w:p>
        </w:tc>
        <w:tc>
          <w:tcPr>
            <w:tcW w:w="1276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30 715,4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BB33D7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111,0</w:t>
            </w:r>
          </w:p>
        </w:tc>
        <w:tc>
          <w:tcPr>
            <w:tcW w:w="1276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110,2</w:t>
            </w:r>
          </w:p>
        </w:tc>
        <w:tc>
          <w:tcPr>
            <w:tcW w:w="1276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102,6</w:t>
            </w:r>
          </w:p>
        </w:tc>
        <w:tc>
          <w:tcPr>
            <w:tcW w:w="1134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105,3</w:t>
            </w:r>
          </w:p>
        </w:tc>
        <w:tc>
          <w:tcPr>
            <w:tcW w:w="1276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101,3</w:t>
            </w:r>
          </w:p>
        </w:tc>
        <w:tc>
          <w:tcPr>
            <w:tcW w:w="1134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101,9</w:t>
            </w:r>
          </w:p>
        </w:tc>
        <w:tc>
          <w:tcPr>
            <w:tcW w:w="1275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101,2</w:t>
            </w:r>
          </w:p>
        </w:tc>
        <w:tc>
          <w:tcPr>
            <w:tcW w:w="1276" w:type="dxa"/>
          </w:tcPr>
          <w:p w:rsidR="00440391" w:rsidRPr="001B61AF" w:rsidRDefault="006D56FC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101,4</w:t>
            </w:r>
          </w:p>
        </w:tc>
      </w:tr>
      <w:tr w:rsidR="00440391" w:rsidTr="001B61AF">
        <w:tc>
          <w:tcPr>
            <w:tcW w:w="2472" w:type="dxa"/>
          </w:tcPr>
          <w:p w:rsidR="00D516C9" w:rsidRPr="00E477AF" w:rsidRDefault="00440391" w:rsidP="004C3331">
            <w:pPr>
              <w:pStyle w:val="a8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440391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3E45CC" w:rsidRDefault="00440391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пищевых продуктов</w:t>
            </w:r>
            <w:r>
              <w:rPr>
                <w:i/>
                <w:sz w:val="20"/>
              </w:rPr>
              <w:t>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3 923,2</w:t>
            </w:r>
          </w:p>
        </w:tc>
        <w:tc>
          <w:tcPr>
            <w:tcW w:w="1134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5 961,2</w:t>
            </w:r>
          </w:p>
        </w:tc>
        <w:tc>
          <w:tcPr>
            <w:tcW w:w="1276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5 273,7</w:t>
            </w:r>
          </w:p>
        </w:tc>
        <w:tc>
          <w:tcPr>
            <w:tcW w:w="1276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5 858,9</w:t>
            </w:r>
          </w:p>
        </w:tc>
        <w:tc>
          <w:tcPr>
            <w:tcW w:w="1134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5 962,9</w:t>
            </w:r>
          </w:p>
        </w:tc>
        <w:tc>
          <w:tcPr>
            <w:tcW w:w="1276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6 295,7</w:t>
            </w:r>
          </w:p>
        </w:tc>
        <w:tc>
          <w:tcPr>
            <w:tcW w:w="1134" w:type="dxa"/>
          </w:tcPr>
          <w:p w:rsidR="00440391" w:rsidRPr="00E26559" w:rsidRDefault="006D56FC" w:rsidP="004C333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6 468,5</w:t>
            </w:r>
          </w:p>
        </w:tc>
        <w:tc>
          <w:tcPr>
            <w:tcW w:w="1275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6 727,8</w:t>
            </w:r>
          </w:p>
        </w:tc>
        <w:tc>
          <w:tcPr>
            <w:tcW w:w="1276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6 957,4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130,3</w:t>
            </w:r>
          </w:p>
        </w:tc>
        <w:tc>
          <w:tcPr>
            <w:tcW w:w="1276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  <w:tc>
          <w:tcPr>
            <w:tcW w:w="1276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1134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1276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  <w:tc>
          <w:tcPr>
            <w:tcW w:w="1134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1275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440391" w:rsidRPr="00E26559" w:rsidRDefault="006D56FC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</w:tr>
      <w:tr w:rsidR="00F157B9" w:rsidTr="00F45047">
        <w:tc>
          <w:tcPr>
            <w:tcW w:w="14884" w:type="dxa"/>
            <w:gridSpan w:val="11"/>
          </w:tcPr>
          <w:p w:rsidR="00F157B9" w:rsidRPr="003E45CC" w:rsidRDefault="00F157B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напитков</w:t>
            </w:r>
            <w:r>
              <w:rPr>
                <w:i/>
                <w:sz w:val="20"/>
              </w:rPr>
              <w:t>»</w:t>
            </w:r>
          </w:p>
        </w:tc>
      </w:tr>
      <w:tr w:rsidR="000B1DD9" w:rsidTr="001B61AF">
        <w:tc>
          <w:tcPr>
            <w:tcW w:w="2472" w:type="dxa"/>
          </w:tcPr>
          <w:p w:rsidR="000B1DD9" w:rsidRPr="00C22501" w:rsidRDefault="000B1DD9" w:rsidP="000B1DD9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B1DD9" w:rsidRPr="00C00E0A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B1DD9" w:rsidRPr="00E26559" w:rsidRDefault="006D56FC" w:rsidP="00A60F9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3 629,6</w:t>
            </w:r>
          </w:p>
        </w:tc>
        <w:tc>
          <w:tcPr>
            <w:tcW w:w="1134" w:type="dxa"/>
          </w:tcPr>
          <w:p w:rsidR="000B1DD9" w:rsidRPr="00E26559" w:rsidRDefault="006D56F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3 813,0</w:t>
            </w:r>
          </w:p>
        </w:tc>
        <w:tc>
          <w:tcPr>
            <w:tcW w:w="1276" w:type="dxa"/>
          </w:tcPr>
          <w:p w:rsidR="000B1DD9" w:rsidRPr="00E26559" w:rsidRDefault="006D56F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4 038,4</w:t>
            </w:r>
          </w:p>
        </w:tc>
        <w:tc>
          <w:tcPr>
            <w:tcW w:w="1276" w:type="dxa"/>
          </w:tcPr>
          <w:p w:rsidR="000B1DD9" w:rsidRPr="00E26559" w:rsidRDefault="006D56F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4 238,7</w:t>
            </w:r>
          </w:p>
        </w:tc>
        <w:tc>
          <w:tcPr>
            <w:tcW w:w="1134" w:type="dxa"/>
          </w:tcPr>
          <w:p w:rsidR="000B1DD9" w:rsidRPr="00E26559" w:rsidRDefault="006D56F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4 314,6</w:t>
            </w:r>
          </w:p>
        </w:tc>
        <w:tc>
          <w:tcPr>
            <w:tcW w:w="1276" w:type="dxa"/>
          </w:tcPr>
          <w:p w:rsidR="000B1DD9" w:rsidRPr="00E26559" w:rsidRDefault="006D56F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4 488,4</w:t>
            </w:r>
          </w:p>
        </w:tc>
        <w:tc>
          <w:tcPr>
            <w:tcW w:w="1134" w:type="dxa"/>
          </w:tcPr>
          <w:p w:rsidR="000B1DD9" w:rsidRPr="00E26559" w:rsidRDefault="006D56F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4 619,5</w:t>
            </w:r>
          </w:p>
        </w:tc>
        <w:tc>
          <w:tcPr>
            <w:tcW w:w="1275" w:type="dxa"/>
          </w:tcPr>
          <w:p w:rsidR="000B1DD9" w:rsidRPr="00E26559" w:rsidRDefault="006D56F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4 750,7</w:t>
            </w:r>
          </w:p>
        </w:tc>
        <w:tc>
          <w:tcPr>
            <w:tcW w:w="1276" w:type="dxa"/>
          </w:tcPr>
          <w:p w:rsidR="000B1DD9" w:rsidRPr="00E26559" w:rsidRDefault="006D56F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4 889,9</w:t>
            </w:r>
          </w:p>
        </w:tc>
      </w:tr>
      <w:tr w:rsidR="000B1DD9" w:rsidTr="001B61AF">
        <w:tc>
          <w:tcPr>
            <w:tcW w:w="2472" w:type="dxa"/>
          </w:tcPr>
          <w:p w:rsidR="000B1DD9" w:rsidRPr="00F80142" w:rsidRDefault="000B1DD9" w:rsidP="000B1DD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0B1DD9" w:rsidRPr="00A42352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0B1DD9" w:rsidRPr="00E26559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102,2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101,8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5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101,8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101,8</w:t>
            </w:r>
          </w:p>
        </w:tc>
      </w:tr>
      <w:tr w:rsidR="000B1DD9" w:rsidTr="000A02BC">
        <w:tc>
          <w:tcPr>
            <w:tcW w:w="14884" w:type="dxa"/>
            <w:gridSpan w:val="11"/>
          </w:tcPr>
          <w:p w:rsidR="000B1DD9" w:rsidRPr="003E45CC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«</w:t>
            </w:r>
            <w:r w:rsidRPr="003E45CC">
              <w:rPr>
                <w:i/>
                <w:sz w:val="20"/>
              </w:rPr>
              <w:t>Производство текстильных изделий</w:t>
            </w:r>
            <w:r>
              <w:rPr>
                <w:i/>
                <w:sz w:val="20"/>
              </w:rPr>
              <w:t>»</w:t>
            </w:r>
          </w:p>
        </w:tc>
      </w:tr>
      <w:tr w:rsidR="000B1DD9" w:rsidTr="001B61AF">
        <w:tc>
          <w:tcPr>
            <w:tcW w:w="2472" w:type="dxa"/>
          </w:tcPr>
          <w:p w:rsidR="000B1DD9" w:rsidRPr="00C22501" w:rsidRDefault="000B1DD9" w:rsidP="000B1DD9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B1DD9" w:rsidRPr="00C00E0A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192,7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211,2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211,2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220,1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230,2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230,9</w:t>
            </w:r>
          </w:p>
        </w:tc>
        <w:tc>
          <w:tcPr>
            <w:tcW w:w="1275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240,2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240,9</w:t>
            </w:r>
          </w:p>
        </w:tc>
      </w:tr>
      <w:tr w:rsidR="000B1DD9" w:rsidTr="001B61AF">
        <w:tc>
          <w:tcPr>
            <w:tcW w:w="2472" w:type="dxa"/>
          </w:tcPr>
          <w:p w:rsidR="000B1DD9" w:rsidRPr="00F80142" w:rsidRDefault="000B1DD9" w:rsidP="000B1DD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0B1DD9" w:rsidRPr="00A42352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0B1DD9" w:rsidRPr="00E26559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1275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</w:tr>
      <w:tr w:rsidR="000B1DD9" w:rsidTr="000A02BC">
        <w:tc>
          <w:tcPr>
            <w:tcW w:w="14884" w:type="dxa"/>
            <w:gridSpan w:val="11"/>
          </w:tcPr>
          <w:p w:rsidR="000B1DD9" w:rsidRPr="003E45CC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«Обработка древесины и производство изделий из дерева и пробки, кроме мебели, производство изделий из соломки и материалов для плетения»</w:t>
            </w:r>
          </w:p>
        </w:tc>
      </w:tr>
      <w:tr w:rsidR="000B1DD9" w:rsidTr="001B61AF">
        <w:tc>
          <w:tcPr>
            <w:tcW w:w="2472" w:type="dxa"/>
          </w:tcPr>
          <w:p w:rsidR="000B1DD9" w:rsidRPr="00C22501" w:rsidRDefault="000B1DD9" w:rsidP="000B1DD9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B1DD9" w:rsidRPr="00C00E0A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561,2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622,8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760,7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868,2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873,6</w:t>
            </w:r>
          </w:p>
        </w:tc>
        <w:tc>
          <w:tcPr>
            <w:tcW w:w="1276" w:type="dxa"/>
          </w:tcPr>
          <w:p w:rsidR="000B1DD9" w:rsidRPr="00E26559" w:rsidRDefault="00EC22B3" w:rsidP="00EC22B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903,0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908,5</w:t>
            </w:r>
          </w:p>
        </w:tc>
        <w:tc>
          <w:tcPr>
            <w:tcW w:w="1275" w:type="dxa"/>
          </w:tcPr>
          <w:p w:rsidR="000B1DD9" w:rsidRPr="00E26559" w:rsidRDefault="00EC22B3" w:rsidP="00EC22B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939,1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944,8</w:t>
            </w:r>
          </w:p>
        </w:tc>
      </w:tr>
      <w:tr w:rsidR="000B1DD9" w:rsidTr="001B61AF">
        <w:tc>
          <w:tcPr>
            <w:tcW w:w="2472" w:type="dxa"/>
          </w:tcPr>
          <w:p w:rsidR="000B1DD9" w:rsidRPr="00F80142" w:rsidRDefault="000B1DD9" w:rsidP="000B1DD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0B1DD9" w:rsidRPr="00A42352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0B1DD9" w:rsidRPr="00E26559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B1DD9" w:rsidTr="000A02BC">
        <w:tc>
          <w:tcPr>
            <w:tcW w:w="14884" w:type="dxa"/>
            <w:gridSpan w:val="11"/>
          </w:tcPr>
          <w:p w:rsidR="000B1DD9" w:rsidRPr="003E45CC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бумаги и бумажных изделий</w:t>
            </w:r>
            <w:r>
              <w:rPr>
                <w:i/>
                <w:sz w:val="20"/>
              </w:rPr>
              <w:t>; Деятельность полиграфическая и копирование носителей информации»</w:t>
            </w:r>
          </w:p>
        </w:tc>
      </w:tr>
      <w:tr w:rsidR="000B1DD9" w:rsidTr="001B61AF">
        <w:tc>
          <w:tcPr>
            <w:tcW w:w="2472" w:type="dxa"/>
          </w:tcPr>
          <w:p w:rsidR="000B1DD9" w:rsidRPr="00C22501" w:rsidRDefault="000B1DD9" w:rsidP="000B1DD9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B1DD9" w:rsidRPr="00C00E0A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5 053,5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7 627,7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9 058,5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10 683,7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10 845,5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11 111,8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11 280,1</w:t>
            </w:r>
          </w:p>
        </w:tc>
        <w:tc>
          <w:tcPr>
            <w:tcW w:w="1275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11 556,2</w:t>
            </w:r>
          </w:p>
        </w:tc>
        <w:tc>
          <w:tcPr>
            <w:tcW w:w="1276" w:type="dxa"/>
          </w:tcPr>
          <w:p w:rsidR="000B1DD9" w:rsidRPr="00E26559" w:rsidRDefault="00EC22B3" w:rsidP="00A60F9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11 731,3</w:t>
            </w:r>
          </w:p>
        </w:tc>
      </w:tr>
      <w:tr w:rsidR="000B1DD9" w:rsidTr="001B61AF">
        <w:tc>
          <w:tcPr>
            <w:tcW w:w="2472" w:type="dxa"/>
          </w:tcPr>
          <w:p w:rsidR="000B1DD9" w:rsidRPr="00F80142" w:rsidRDefault="000B1DD9" w:rsidP="000B1DD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0B1DD9" w:rsidRPr="00A42352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0B1DD9" w:rsidRPr="00E26559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146,0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B1DD9" w:rsidTr="000A02BC">
        <w:tc>
          <w:tcPr>
            <w:tcW w:w="14884" w:type="dxa"/>
            <w:gridSpan w:val="11"/>
          </w:tcPr>
          <w:p w:rsidR="000B1DD9" w:rsidRPr="003E45CC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химических веществ и химических продуктов</w:t>
            </w:r>
            <w:r>
              <w:rPr>
                <w:i/>
                <w:sz w:val="20"/>
              </w:rPr>
              <w:t>»</w:t>
            </w:r>
          </w:p>
        </w:tc>
      </w:tr>
      <w:tr w:rsidR="000B1DD9" w:rsidTr="001B61AF">
        <w:tc>
          <w:tcPr>
            <w:tcW w:w="2472" w:type="dxa"/>
          </w:tcPr>
          <w:p w:rsidR="000B1DD9" w:rsidRPr="00C22501" w:rsidRDefault="000B1DD9" w:rsidP="000B1DD9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B1DD9" w:rsidRPr="00C00E0A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119,7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122,3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122,3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124,6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127,1</w:t>
            </w:r>
          </w:p>
        </w:tc>
        <w:tc>
          <w:tcPr>
            <w:tcW w:w="1275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129,6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132,2</w:t>
            </w:r>
          </w:p>
        </w:tc>
      </w:tr>
      <w:tr w:rsidR="000B1DD9" w:rsidTr="001B61AF">
        <w:tc>
          <w:tcPr>
            <w:tcW w:w="2472" w:type="dxa"/>
          </w:tcPr>
          <w:p w:rsidR="000B1DD9" w:rsidRPr="00F80142" w:rsidRDefault="000B1DD9" w:rsidP="000B1DD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0B1DD9" w:rsidRPr="00A42352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0B1DD9" w:rsidRPr="00E26559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EC22B3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B1DD9" w:rsidTr="000A02BC">
        <w:tc>
          <w:tcPr>
            <w:tcW w:w="14884" w:type="dxa"/>
            <w:gridSpan w:val="11"/>
          </w:tcPr>
          <w:p w:rsidR="000B1DD9" w:rsidRPr="003E45CC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резиновых и пластмассовых изделий</w:t>
            </w:r>
            <w:r>
              <w:rPr>
                <w:i/>
                <w:sz w:val="20"/>
              </w:rPr>
              <w:t>»</w:t>
            </w:r>
          </w:p>
        </w:tc>
      </w:tr>
      <w:tr w:rsidR="000B1DD9" w:rsidTr="001B61AF">
        <w:tc>
          <w:tcPr>
            <w:tcW w:w="2472" w:type="dxa"/>
          </w:tcPr>
          <w:p w:rsidR="000B1DD9" w:rsidRPr="00C22501" w:rsidRDefault="000B1DD9" w:rsidP="000B1DD9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B1DD9" w:rsidRPr="00C00E0A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108,1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112,4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115,5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116,9</w:t>
            </w:r>
          </w:p>
        </w:tc>
        <w:tc>
          <w:tcPr>
            <w:tcW w:w="1275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120,1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121,6</w:t>
            </w:r>
          </w:p>
        </w:tc>
      </w:tr>
      <w:tr w:rsidR="000B1DD9" w:rsidTr="001B61AF">
        <w:tc>
          <w:tcPr>
            <w:tcW w:w="2472" w:type="dxa"/>
          </w:tcPr>
          <w:p w:rsidR="000B1DD9" w:rsidRPr="00F80142" w:rsidRDefault="000B1DD9" w:rsidP="000B1DD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0B1DD9" w:rsidRPr="00A42352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0B1DD9" w:rsidRPr="00E26559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B1DD9" w:rsidTr="000A02BC">
        <w:tc>
          <w:tcPr>
            <w:tcW w:w="14884" w:type="dxa"/>
            <w:gridSpan w:val="11"/>
          </w:tcPr>
          <w:p w:rsidR="000B1DD9" w:rsidRPr="003E45CC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прочей неметаллической минеральной продукции</w:t>
            </w:r>
            <w:r>
              <w:rPr>
                <w:i/>
                <w:sz w:val="20"/>
              </w:rPr>
              <w:t>»</w:t>
            </w:r>
          </w:p>
        </w:tc>
      </w:tr>
      <w:tr w:rsidR="000B1DD9" w:rsidTr="001B61AF">
        <w:tc>
          <w:tcPr>
            <w:tcW w:w="2472" w:type="dxa"/>
          </w:tcPr>
          <w:p w:rsidR="000B1DD9" w:rsidRPr="00C22501" w:rsidRDefault="000B1DD9" w:rsidP="000B1DD9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B1DD9" w:rsidRPr="00C00E0A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188,7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153,4</w:t>
            </w:r>
          </w:p>
        </w:tc>
        <w:tc>
          <w:tcPr>
            <w:tcW w:w="1276" w:type="dxa"/>
          </w:tcPr>
          <w:p w:rsidR="000B1DD9" w:rsidRPr="00E26559" w:rsidRDefault="00F6196A" w:rsidP="00F619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160,8</w:t>
            </w:r>
          </w:p>
        </w:tc>
        <w:tc>
          <w:tcPr>
            <w:tcW w:w="1134" w:type="dxa"/>
          </w:tcPr>
          <w:p w:rsidR="000B1DD9" w:rsidRPr="00E26559" w:rsidRDefault="00F6196A" w:rsidP="00F619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161,9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169,6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170,9</w:t>
            </w:r>
          </w:p>
        </w:tc>
        <w:tc>
          <w:tcPr>
            <w:tcW w:w="1275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176,4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177,7</w:t>
            </w:r>
          </w:p>
        </w:tc>
      </w:tr>
      <w:tr w:rsidR="000B1DD9" w:rsidTr="001B61AF">
        <w:tc>
          <w:tcPr>
            <w:tcW w:w="2472" w:type="dxa"/>
          </w:tcPr>
          <w:p w:rsidR="000B1DD9" w:rsidRPr="00F80142" w:rsidRDefault="000B1DD9" w:rsidP="000B1DD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0B1DD9" w:rsidRPr="00A42352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0B1DD9" w:rsidRPr="00E26559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77,3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100,7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275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B1DD9" w:rsidTr="000A02BC">
        <w:tc>
          <w:tcPr>
            <w:tcW w:w="14884" w:type="dxa"/>
            <w:gridSpan w:val="11"/>
          </w:tcPr>
          <w:p w:rsidR="000B1DD9" w:rsidRPr="001B61AF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«Производство металлургическое»</w:t>
            </w:r>
          </w:p>
        </w:tc>
      </w:tr>
      <w:tr w:rsidR="000B1DD9" w:rsidTr="001B61AF">
        <w:tc>
          <w:tcPr>
            <w:tcW w:w="2472" w:type="dxa"/>
          </w:tcPr>
          <w:p w:rsidR="000B1DD9" w:rsidRPr="00C22501" w:rsidRDefault="000B1DD9" w:rsidP="000B1DD9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B1DD9" w:rsidRPr="00C00E0A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417,9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619,7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629,2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932,1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1 242,9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1 528,3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2 037,7</w:t>
            </w:r>
          </w:p>
        </w:tc>
        <w:tc>
          <w:tcPr>
            <w:tcW w:w="1275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2 055,5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2 740,7</w:t>
            </w:r>
          </w:p>
        </w:tc>
      </w:tr>
      <w:tr w:rsidR="000B1DD9" w:rsidTr="001B61AF">
        <w:tc>
          <w:tcPr>
            <w:tcW w:w="2472" w:type="dxa"/>
          </w:tcPr>
          <w:p w:rsidR="000B1DD9" w:rsidRPr="00F80142" w:rsidRDefault="000B1DD9" w:rsidP="000B1DD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0B1DD9" w:rsidRPr="00A42352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0B1DD9" w:rsidRPr="00E26559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143,0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F6196A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B1DD9" w:rsidTr="000A02BC">
        <w:tc>
          <w:tcPr>
            <w:tcW w:w="14884" w:type="dxa"/>
            <w:gridSpan w:val="11"/>
          </w:tcPr>
          <w:p w:rsidR="000B1DD9" w:rsidRPr="003E45CC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готовых металлических изделий, кроме машин и оборудования</w:t>
            </w:r>
            <w:r>
              <w:rPr>
                <w:i/>
                <w:sz w:val="20"/>
              </w:rPr>
              <w:t>»</w:t>
            </w:r>
          </w:p>
        </w:tc>
      </w:tr>
      <w:tr w:rsidR="000B1DD9" w:rsidTr="001B61AF">
        <w:tc>
          <w:tcPr>
            <w:tcW w:w="2472" w:type="dxa"/>
          </w:tcPr>
          <w:p w:rsidR="000B1DD9" w:rsidRPr="00C22501" w:rsidRDefault="000B1DD9" w:rsidP="000B1DD9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B1DD9" w:rsidRPr="00C00E0A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B1DD9" w:rsidRPr="00E26559" w:rsidRDefault="002422E4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48,8</w:t>
            </w:r>
          </w:p>
        </w:tc>
        <w:tc>
          <w:tcPr>
            <w:tcW w:w="1134" w:type="dxa"/>
          </w:tcPr>
          <w:p w:rsidR="000B1DD9" w:rsidRPr="00E26559" w:rsidRDefault="002422E4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52,3</w:t>
            </w:r>
          </w:p>
        </w:tc>
        <w:tc>
          <w:tcPr>
            <w:tcW w:w="1276" w:type="dxa"/>
          </w:tcPr>
          <w:p w:rsidR="000B1DD9" w:rsidRPr="00E26559" w:rsidRDefault="002422E4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54,8</w:t>
            </w:r>
          </w:p>
        </w:tc>
        <w:tc>
          <w:tcPr>
            <w:tcW w:w="1276" w:type="dxa"/>
          </w:tcPr>
          <w:p w:rsidR="000B1DD9" w:rsidRPr="00E26559" w:rsidRDefault="002422E4" w:rsidP="00F4504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64,6</w:t>
            </w:r>
          </w:p>
        </w:tc>
        <w:tc>
          <w:tcPr>
            <w:tcW w:w="1134" w:type="dxa"/>
          </w:tcPr>
          <w:p w:rsidR="000B1DD9" w:rsidRPr="00E26559" w:rsidRDefault="002422E4" w:rsidP="00B7008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65,9</w:t>
            </w:r>
          </w:p>
        </w:tc>
        <w:tc>
          <w:tcPr>
            <w:tcW w:w="1276" w:type="dxa"/>
          </w:tcPr>
          <w:p w:rsidR="000B1DD9" w:rsidRPr="00E26559" w:rsidRDefault="002422E4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67,2</w:t>
            </w:r>
          </w:p>
        </w:tc>
        <w:tc>
          <w:tcPr>
            <w:tcW w:w="1134" w:type="dxa"/>
          </w:tcPr>
          <w:p w:rsidR="000B1DD9" w:rsidRPr="00E26559" w:rsidRDefault="002422E4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68,6</w:t>
            </w:r>
          </w:p>
        </w:tc>
        <w:tc>
          <w:tcPr>
            <w:tcW w:w="1275" w:type="dxa"/>
          </w:tcPr>
          <w:p w:rsidR="000B1DD9" w:rsidRPr="00E26559" w:rsidRDefault="002422E4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69,9</w:t>
            </w:r>
          </w:p>
        </w:tc>
        <w:tc>
          <w:tcPr>
            <w:tcW w:w="1276" w:type="dxa"/>
          </w:tcPr>
          <w:p w:rsidR="000B1DD9" w:rsidRPr="00E26559" w:rsidRDefault="002422E4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71,3</w:t>
            </w:r>
          </w:p>
        </w:tc>
      </w:tr>
      <w:tr w:rsidR="000B1DD9" w:rsidTr="001B61AF">
        <w:tc>
          <w:tcPr>
            <w:tcW w:w="2472" w:type="dxa"/>
          </w:tcPr>
          <w:p w:rsidR="000B1DD9" w:rsidRPr="00F80142" w:rsidRDefault="000B1DD9" w:rsidP="000B1DD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0B1DD9" w:rsidRPr="00A42352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0B1DD9" w:rsidRPr="00E26559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109,6</w:t>
            </w:r>
          </w:p>
        </w:tc>
        <w:tc>
          <w:tcPr>
            <w:tcW w:w="1276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1276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6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B1DD9" w:rsidTr="000A02BC">
        <w:tc>
          <w:tcPr>
            <w:tcW w:w="14884" w:type="dxa"/>
            <w:gridSpan w:val="11"/>
          </w:tcPr>
          <w:p w:rsidR="000B1DD9" w:rsidRPr="003E45CC" w:rsidRDefault="000B1DD9" w:rsidP="000B1DD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 xml:space="preserve">Производство </w:t>
            </w:r>
            <w:r>
              <w:rPr>
                <w:i/>
                <w:sz w:val="20"/>
              </w:rPr>
              <w:t xml:space="preserve">оборудования </w:t>
            </w:r>
            <w:r w:rsidRPr="003E45CC">
              <w:rPr>
                <w:i/>
                <w:sz w:val="20"/>
              </w:rPr>
              <w:t>компьютер</w:t>
            </w:r>
            <w:r>
              <w:rPr>
                <w:i/>
                <w:sz w:val="20"/>
              </w:rPr>
              <w:t>н</w:t>
            </w:r>
            <w:r w:rsidRPr="003E45CC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го</w:t>
            </w:r>
            <w:r w:rsidRPr="003E45CC">
              <w:rPr>
                <w:i/>
                <w:sz w:val="20"/>
              </w:rPr>
              <w:t>, электронн</w:t>
            </w:r>
            <w:r>
              <w:rPr>
                <w:i/>
                <w:sz w:val="20"/>
              </w:rPr>
              <w:t>ого</w:t>
            </w:r>
            <w:r w:rsidRPr="003E45CC">
              <w:rPr>
                <w:i/>
                <w:sz w:val="20"/>
              </w:rPr>
              <w:t xml:space="preserve"> и оптическ</w:t>
            </w:r>
            <w:r>
              <w:rPr>
                <w:i/>
                <w:sz w:val="20"/>
              </w:rPr>
              <w:t>ого»</w:t>
            </w:r>
          </w:p>
        </w:tc>
      </w:tr>
      <w:tr w:rsidR="000B1DD9" w:rsidTr="001B61AF">
        <w:tc>
          <w:tcPr>
            <w:tcW w:w="2472" w:type="dxa"/>
          </w:tcPr>
          <w:p w:rsidR="000B1DD9" w:rsidRPr="00C22501" w:rsidRDefault="000B1DD9" w:rsidP="000B1DD9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B1DD9" w:rsidRPr="00C00E0A" w:rsidRDefault="000B1DD9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134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42,1</w:t>
            </w:r>
          </w:p>
        </w:tc>
        <w:tc>
          <w:tcPr>
            <w:tcW w:w="1276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43,1</w:t>
            </w:r>
          </w:p>
        </w:tc>
        <w:tc>
          <w:tcPr>
            <w:tcW w:w="1276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1134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1276" w:type="dxa"/>
          </w:tcPr>
          <w:p w:rsidR="000B1DD9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46,6</w:t>
            </w:r>
          </w:p>
        </w:tc>
        <w:tc>
          <w:tcPr>
            <w:tcW w:w="1134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46,6</w:t>
            </w:r>
          </w:p>
        </w:tc>
        <w:tc>
          <w:tcPr>
            <w:tcW w:w="1275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48,4</w:t>
            </w:r>
          </w:p>
        </w:tc>
        <w:tc>
          <w:tcPr>
            <w:tcW w:w="1276" w:type="dxa"/>
          </w:tcPr>
          <w:p w:rsidR="000B1DD9" w:rsidRPr="00E26559" w:rsidRDefault="00C04E6C" w:rsidP="000B1DD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48,4</w:t>
            </w:r>
          </w:p>
        </w:tc>
      </w:tr>
      <w:tr w:rsidR="00C04E6C" w:rsidTr="001B61AF">
        <w:tc>
          <w:tcPr>
            <w:tcW w:w="2472" w:type="dxa"/>
          </w:tcPr>
          <w:p w:rsidR="00C04E6C" w:rsidRPr="00F80142" w:rsidRDefault="00C04E6C" w:rsidP="00C04E6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C04E6C" w:rsidRPr="00A42352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04E6C" w:rsidTr="000A02BC">
        <w:tc>
          <w:tcPr>
            <w:tcW w:w="14884" w:type="dxa"/>
            <w:gridSpan w:val="11"/>
          </w:tcPr>
          <w:p w:rsidR="00C04E6C" w:rsidRPr="003E45CC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машин и оборудования, не включенных в другие группировки</w:t>
            </w:r>
            <w:r>
              <w:rPr>
                <w:i/>
                <w:sz w:val="20"/>
              </w:rPr>
              <w:t>»</w:t>
            </w:r>
          </w:p>
        </w:tc>
      </w:tr>
      <w:tr w:rsidR="00C04E6C" w:rsidTr="001B61AF">
        <w:tc>
          <w:tcPr>
            <w:tcW w:w="2472" w:type="dxa"/>
          </w:tcPr>
          <w:p w:rsidR="00C04E6C" w:rsidRPr="00C22501" w:rsidRDefault="00C04E6C" w:rsidP="00C04E6C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C04E6C" w:rsidRPr="00C00E0A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981,3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1 483,3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1 711,1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1 894,4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1 956,3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1 977,8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2 058,6</w:t>
            </w:r>
          </w:p>
        </w:tc>
        <w:tc>
          <w:tcPr>
            <w:tcW w:w="1275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2 064,9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2 166,0</w:t>
            </w:r>
          </w:p>
        </w:tc>
      </w:tr>
      <w:tr w:rsidR="00C04E6C" w:rsidTr="001B61AF">
        <w:tc>
          <w:tcPr>
            <w:tcW w:w="2472" w:type="dxa"/>
          </w:tcPr>
          <w:p w:rsidR="00C04E6C" w:rsidRPr="00F80142" w:rsidRDefault="00C04E6C" w:rsidP="00C04E6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C04E6C" w:rsidRPr="00A42352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145,6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114,0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108,3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111,8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1275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102,1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</w:tr>
      <w:tr w:rsidR="00C04E6C" w:rsidTr="000A02BC">
        <w:tc>
          <w:tcPr>
            <w:tcW w:w="14884" w:type="dxa"/>
            <w:gridSpan w:val="11"/>
          </w:tcPr>
          <w:p w:rsidR="00C04E6C" w:rsidRPr="003E45CC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прочих готовых изделий</w:t>
            </w:r>
            <w:r>
              <w:rPr>
                <w:i/>
                <w:sz w:val="20"/>
              </w:rPr>
              <w:t>»</w:t>
            </w:r>
          </w:p>
        </w:tc>
      </w:tr>
      <w:tr w:rsidR="00C04E6C" w:rsidTr="001B61AF">
        <w:tc>
          <w:tcPr>
            <w:tcW w:w="2472" w:type="dxa"/>
          </w:tcPr>
          <w:p w:rsidR="00C04E6C" w:rsidRPr="00C22501" w:rsidRDefault="00C04E6C" w:rsidP="00C04E6C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C04E6C" w:rsidRPr="00C00E0A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371,9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403,3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424,0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443,7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448,5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465,6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474,5</w:t>
            </w:r>
          </w:p>
        </w:tc>
        <w:tc>
          <w:tcPr>
            <w:tcW w:w="1275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483,2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493,1</w:t>
            </w:r>
          </w:p>
        </w:tc>
      </w:tr>
      <w:tr w:rsidR="00C04E6C" w:rsidTr="001B61AF">
        <w:tc>
          <w:tcPr>
            <w:tcW w:w="2472" w:type="dxa"/>
          </w:tcPr>
          <w:p w:rsidR="00C04E6C" w:rsidRPr="00F80142" w:rsidRDefault="00C04E6C" w:rsidP="00C04E6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C04E6C" w:rsidRPr="00A42352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101,1</w:t>
            </w:r>
          </w:p>
        </w:tc>
        <w:tc>
          <w:tcPr>
            <w:tcW w:w="1134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5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6" w:type="dxa"/>
          </w:tcPr>
          <w:p w:rsidR="00C04E6C" w:rsidRPr="00E26559" w:rsidRDefault="00C04E6C" w:rsidP="00C04E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</w:tr>
      <w:tr w:rsidR="00C04E6C" w:rsidTr="000A02BC">
        <w:tc>
          <w:tcPr>
            <w:tcW w:w="14884" w:type="dxa"/>
            <w:gridSpan w:val="11"/>
          </w:tcPr>
          <w:p w:rsidR="00C04E6C" w:rsidRPr="00F80142" w:rsidRDefault="00C04E6C" w:rsidP="00C04E6C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D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Обеспечение электрической энергией, газом и паром; кондиционирование воздуха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C04E6C" w:rsidTr="001B61AF">
        <w:tc>
          <w:tcPr>
            <w:tcW w:w="2472" w:type="dxa"/>
          </w:tcPr>
          <w:p w:rsidR="00C04E6C" w:rsidRPr="00BB33D7" w:rsidRDefault="00C04E6C" w:rsidP="00C04E6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C04E6C" w:rsidRPr="00BB33D7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1 547,3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1 738,7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1 859,2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1 933,0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1 933,0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2 016,2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2 022,0</w:t>
            </w:r>
          </w:p>
        </w:tc>
        <w:tc>
          <w:tcPr>
            <w:tcW w:w="1275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2 096,8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2 102,9</w:t>
            </w:r>
          </w:p>
        </w:tc>
      </w:tr>
      <w:tr w:rsidR="00C04E6C" w:rsidTr="001B61AF">
        <w:tc>
          <w:tcPr>
            <w:tcW w:w="2472" w:type="dxa"/>
          </w:tcPr>
          <w:p w:rsidR="00C04E6C" w:rsidRPr="00F80142" w:rsidRDefault="00C04E6C" w:rsidP="00C04E6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C04E6C" w:rsidRPr="00A42352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104,5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100,3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100,6</w:t>
            </w:r>
          </w:p>
        </w:tc>
        <w:tc>
          <w:tcPr>
            <w:tcW w:w="1275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  <w:tr w:rsidR="00C04E6C" w:rsidTr="000A02BC">
        <w:tc>
          <w:tcPr>
            <w:tcW w:w="14884" w:type="dxa"/>
            <w:gridSpan w:val="11"/>
          </w:tcPr>
          <w:p w:rsidR="00C04E6C" w:rsidRPr="00F80142" w:rsidRDefault="00C04E6C" w:rsidP="00C04E6C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Е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C04E6C" w:rsidTr="001B61AF">
        <w:tc>
          <w:tcPr>
            <w:tcW w:w="2472" w:type="dxa"/>
          </w:tcPr>
          <w:p w:rsidR="00C04E6C" w:rsidRPr="00BB33D7" w:rsidRDefault="00C04E6C" w:rsidP="00C04E6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C04E6C" w:rsidRPr="00BB33D7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655,4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1 123,2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1 181,8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1 229,6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1 229,6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1 278,8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1 278,8</w:t>
            </w:r>
          </w:p>
        </w:tc>
        <w:tc>
          <w:tcPr>
            <w:tcW w:w="1275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1 330,0</w:t>
            </w:r>
          </w:p>
        </w:tc>
        <w:tc>
          <w:tcPr>
            <w:tcW w:w="1276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1 330,0</w:t>
            </w:r>
          </w:p>
        </w:tc>
      </w:tr>
      <w:tr w:rsidR="00C04E6C" w:rsidTr="001B61AF">
        <w:tc>
          <w:tcPr>
            <w:tcW w:w="2472" w:type="dxa"/>
          </w:tcPr>
          <w:p w:rsidR="00C04E6C" w:rsidRPr="00F80142" w:rsidRDefault="00C04E6C" w:rsidP="00C04E6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C04E6C" w:rsidRPr="00A42352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C04E6C" w:rsidRPr="001B61AF" w:rsidRDefault="00C04E6C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04E6C" w:rsidRPr="001B61AF" w:rsidRDefault="000E7788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168,8</w:t>
            </w:r>
          </w:p>
        </w:tc>
        <w:tc>
          <w:tcPr>
            <w:tcW w:w="1276" w:type="dxa"/>
          </w:tcPr>
          <w:p w:rsidR="00C04E6C" w:rsidRPr="001B61AF" w:rsidRDefault="000E7788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  <w:tc>
          <w:tcPr>
            <w:tcW w:w="1276" w:type="dxa"/>
          </w:tcPr>
          <w:p w:rsidR="00C04E6C" w:rsidRPr="001B61AF" w:rsidRDefault="000E7788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C04E6C" w:rsidRPr="001B61AF" w:rsidRDefault="000E7788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C04E6C" w:rsidRPr="001B61AF" w:rsidRDefault="000E7788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C04E6C" w:rsidRPr="001B61AF" w:rsidRDefault="000E7788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5" w:type="dxa"/>
          </w:tcPr>
          <w:p w:rsidR="00C04E6C" w:rsidRPr="001B61AF" w:rsidRDefault="000E7788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C04E6C" w:rsidRPr="001B61AF" w:rsidRDefault="000E7788" w:rsidP="00C04E6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</w:tbl>
    <w:p w:rsidR="00DE2335" w:rsidRDefault="0016648A" w:rsidP="0016648A">
      <w:pPr>
        <w:pStyle w:val="a8"/>
        <w:ind w:left="696"/>
        <w:jc w:val="center"/>
        <w:rPr>
          <w:i/>
        </w:rPr>
      </w:pPr>
      <w:r>
        <w:rPr>
          <w:i/>
        </w:rPr>
        <w:lastRenderedPageBreak/>
        <w:t>Прогноз производства промышленной продукции в натуральном выражении</w:t>
      </w:r>
    </w:p>
    <w:tbl>
      <w:tblPr>
        <w:tblStyle w:val="a7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1134"/>
        <w:gridCol w:w="1276"/>
        <w:gridCol w:w="1276"/>
        <w:gridCol w:w="1134"/>
        <w:gridCol w:w="1276"/>
        <w:gridCol w:w="1134"/>
        <w:gridCol w:w="1275"/>
        <w:gridCol w:w="1276"/>
      </w:tblGrid>
      <w:tr w:rsidR="00DE2335" w:rsidTr="00955312">
        <w:tc>
          <w:tcPr>
            <w:tcW w:w="2552" w:type="dxa"/>
            <w:vMerge w:val="restart"/>
          </w:tcPr>
          <w:p w:rsidR="00DE2335" w:rsidRPr="00332251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DE2335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E2335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E7788">
              <w:rPr>
                <w:sz w:val="20"/>
              </w:rPr>
              <w:t>20</w:t>
            </w:r>
            <w:r>
              <w:rPr>
                <w:sz w:val="20"/>
              </w:rPr>
              <w:t xml:space="preserve"> год </w:t>
            </w:r>
          </w:p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DE2335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6F45F8">
              <w:rPr>
                <w:sz w:val="20"/>
              </w:rPr>
              <w:t>2</w:t>
            </w:r>
            <w:r w:rsidR="000E7788">
              <w:rPr>
                <w:sz w:val="20"/>
              </w:rPr>
              <w:t>1</w:t>
            </w:r>
            <w:r>
              <w:rPr>
                <w:sz w:val="20"/>
              </w:rPr>
              <w:t xml:space="preserve"> год </w:t>
            </w:r>
          </w:p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76" w:type="dxa"/>
            <w:vMerge w:val="restart"/>
          </w:tcPr>
          <w:p w:rsidR="00DE2335" w:rsidRPr="00C00E0A" w:rsidRDefault="00DE2335" w:rsidP="000E77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720497">
              <w:rPr>
                <w:sz w:val="20"/>
              </w:rPr>
              <w:t>2</w:t>
            </w:r>
            <w:r w:rsidR="000E7788">
              <w:rPr>
                <w:sz w:val="20"/>
              </w:rPr>
              <w:t>2</w:t>
            </w:r>
            <w:r>
              <w:rPr>
                <w:sz w:val="20"/>
              </w:rPr>
              <w:t xml:space="preserve"> год оценка</w:t>
            </w:r>
          </w:p>
        </w:tc>
        <w:tc>
          <w:tcPr>
            <w:tcW w:w="7371" w:type="dxa"/>
            <w:gridSpan w:val="6"/>
          </w:tcPr>
          <w:p w:rsidR="00DE2335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DE2335" w:rsidTr="00955312">
        <w:tc>
          <w:tcPr>
            <w:tcW w:w="2552" w:type="dxa"/>
            <w:vMerge/>
          </w:tcPr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DE2335" w:rsidRDefault="00DE2335" w:rsidP="000E77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BE3770">
              <w:rPr>
                <w:sz w:val="20"/>
              </w:rPr>
              <w:t>2</w:t>
            </w:r>
            <w:r w:rsidR="000E7788"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DE2335" w:rsidRDefault="00DE2335" w:rsidP="000E77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E7788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DE2335" w:rsidRDefault="00DE2335" w:rsidP="000E77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E7788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  <w:tr w:rsidR="00EF3186" w:rsidTr="00955312">
        <w:tc>
          <w:tcPr>
            <w:tcW w:w="2552" w:type="dxa"/>
            <w:vMerge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  <w:p w:rsidR="00EF3186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  <w:p w:rsidR="00EF3186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275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  <w:p w:rsidR="00EF3186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DE2335" w:rsidRPr="00887D67" w:rsidTr="00955312">
        <w:tc>
          <w:tcPr>
            <w:tcW w:w="14884" w:type="dxa"/>
            <w:gridSpan w:val="11"/>
          </w:tcPr>
          <w:p w:rsidR="00DE2335" w:rsidRPr="00F80142" w:rsidRDefault="00DE2335" w:rsidP="00DE2335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В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Добыча полезных ископаемых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DE2335" w:rsidTr="00955312">
        <w:tc>
          <w:tcPr>
            <w:tcW w:w="14884" w:type="dxa"/>
            <w:gridSpan w:val="11"/>
          </w:tcPr>
          <w:p w:rsidR="00DE2335" w:rsidRPr="00C22501" w:rsidRDefault="00DE2335" w:rsidP="00DE2335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C22501">
              <w:rPr>
                <w:i/>
                <w:sz w:val="20"/>
              </w:rPr>
              <w:t xml:space="preserve"> «Добыча </w:t>
            </w:r>
            <w:r>
              <w:rPr>
                <w:i/>
                <w:sz w:val="20"/>
              </w:rPr>
              <w:t>прочих полезных ископаемых</w:t>
            </w:r>
            <w:r w:rsidRPr="00C22501">
              <w:rPr>
                <w:i/>
                <w:sz w:val="20"/>
              </w:rPr>
              <w:t>»</w:t>
            </w:r>
          </w:p>
        </w:tc>
      </w:tr>
      <w:tr w:rsidR="00CE392E" w:rsidTr="00955312">
        <w:tc>
          <w:tcPr>
            <w:tcW w:w="2552" w:type="dxa"/>
          </w:tcPr>
          <w:p w:rsidR="00CE392E" w:rsidRPr="00C00E0A" w:rsidRDefault="00CE392E" w:rsidP="00CE392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Материалы строительные нерудные</w:t>
            </w:r>
          </w:p>
        </w:tc>
        <w:tc>
          <w:tcPr>
            <w:tcW w:w="1417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м³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1 271,6</w:t>
            </w:r>
            <w:r w:rsidR="00BF62EB"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2 755,4</w:t>
            </w:r>
            <w:r w:rsidR="00BF62EB">
              <w:rPr>
                <w:sz w:val="20"/>
              </w:rPr>
              <w:t>52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2 500,0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2 000,0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2 000,0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1 000,0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1 000,0</w:t>
            </w:r>
          </w:p>
        </w:tc>
        <w:tc>
          <w:tcPr>
            <w:tcW w:w="1275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1 000,0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1 000,0</w:t>
            </w:r>
          </w:p>
        </w:tc>
      </w:tr>
      <w:tr w:rsidR="0032227C" w:rsidTr="00955312">
        <w:tc>
          <w:tcPr>
            <w:tcW w:w="14884" w:type="dxa"/>
            <w:gridSpan w:val="11"/>
          </w:tcPr>
          <w:p w:rsidR="0032227C" w:rsidRPr="00F80142" w:rsidRDefault="0032227C" w:rsidP="0032227C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С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Обрабатывающие производства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32227C" w:rsidTr="00955312">
        <w:tc>
          <w:tcPr>
            <w:tcW w:w="14884" w:type="dxa"/>
            <w:gridSpan w:val="11"/>
          </w:tcPr>
          <w:p w:rsidR="0032227C" w:rsidRPr="00510569" w:rsidRDefault="0032227C" w:rsidP="0031304D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510569">
              <w:rPr>
                <w:i/>
                <w:sz w:val="20"/>
              </w:rPr>
              <w:t>Производство пищевых продуктов</w:t>
            </w:r>
            <w:r>
              <w:rPr>
                <w:i/>
                <w:sz w:val="20"/>
              </w:rPr>
              <w:t>»</w:t>
            </w:r>
          </w:p>
        </w:tc>
      </w:tr>
      <w:tr w:rsidR="00CE392E" w:rsidTr="00955312">
        <w:tc>
          <w:tcPr>
            <w:tcW w:w="2552" w:type="dxa"/>
          </w:tcPr>
          <w:p w:rsidR="00CE392E" w:rsidRDefault="00CE392E" w:rsidP="00CE392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Мясо, включая субпродукты 1 категории</w:t>
            </w:r>
          </w:p>
        </w:tc>
        <w:tc>
          <w:tcPr>
            <w:tcW w:w="1417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27,0</w:t>
            </w:r>
            <w:r w:rsidR="00BF62EB"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E392E" w:rsidRDefault="00CE392E" w:rsidP="00BF62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22,</w:t>
            </w:r>
            <w:r w:rsidR="00BF62EB">
              <w:rPr>
                <w:sz w:val="20"/>
              </w:rPr>
              <w:t>277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  <w:r w:rsidR="00BF62EB"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15,7</w:t>
            </w:r>
            <w:r w:rsidR="00BF62EB">
              <w:rPr>
                <w:sz w:val="20"/>
              </w:rPr>
              <w:t>00</w:t>
            </w:r>
          </w:p>
        </w:tc>
        <w:tc>
          <w:tcPr>
            <w:tcW w:w="1134" w:type="dxa"/>
          </w:tcPr>
          <w:p w:rsidR="00CE392E" w:rsidRPr="0032227C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  <w:r w:rsidR="00BF62EB">
              <w:rPr>
                <w:sz w:val="20"/>
              </w:rPr>
              <w:t>00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16,1</w:t>
            </w:r>
            <w:r w:rsidR="00BF62EB">
              <w:rPr>
                <w:sz w:val="20"/>
              </w:rPr>
              <w:t>00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  <w:r w:rsidR="00BF62EB">
              <w:rPr>
                <w:sz w:val="20"/>
              </w:rPr>
              <w:t>00</w:t>
            </w:r>
          </w:p>
        </w:tc>
        <w:tc>
          <w:tcPr>
            <w:tcW w:w="1275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16,4</w:t>
            </w:r>
            <w:r w:rsidR="00BF62EB">
              <w:rPr>
                <w:sz w:val="20"/>
              </w:rPr>
              <w:t>00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16,8</w:t>
            </w:r>
            <w:r w:rsidR="00BF62EB">
              <w:rPr>
                <w:sz w:val="20"/>
              </w:rPr>
              <w:t>00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B241AD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Цельномолочная продукция</w:t>
            </w:r>
          </w:p>
        </w:tc>
        <w:tc>
          <w:tcPr>
            <w:tcW w:w="1417" w:type="dxa"/>
          </w:tcPr>
          <w:p w:rsidR="00720497" w:rsidRDefault="00720497" w:rsidP="00B241A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1134" w:type="dxa"/>
          </w:tcPr>
          <w:p w:rsidR="00720497" w:rsidRDefault="00CE392E" w:rsidP="0031304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</w:t>
            </w:r>
            <w:r w:rsidR="0011618C">
              <w:rPr>
                <w:sz w:val="20"/>
              </w:rPr>
              <w:t>8</w:t>
            </w:r>
            <w:r>
              <w:rPr>
                <w:sz w:val="20"/>
              </w:rPr>
              <w:t>9</w:t>
            </w:r>
            <w:r w:rsidR="0011618C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20497" w:rsidRDefault="00CE392E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20,3</w:t>
            </w:r>
            <w:r w:rsidR="0011618C">
              <w:rPr>
                <w:sz w:val="20"/>
              </w:rPr>
              <w:t>04</w:t>
            </w:r>
          </w:p>
        </w:tc>
        <w:tc>
          <w:tcPr>
            <w:tcW w:w="1276" w:type="dxa"/>
          </w:tcPr>
          <w:p w:rsidR="00720497" w:rsidRDefault="00CE392E" w:rsidP="001161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1618C">
              <w:rPr>
                <w:sz w:val="20"/>
              </w:rPr>
              <w:t>,970</w:t>
            </w:r>
          </w:p>
        </w:tc>
        <w:tc>
          <w:tcPr>
            <w:tcW w:w="1276" w:type="dxa"/>
          </w:tcPr>
          <w:p w:rsidR="00720497" w:rsidRDefault="00CE392E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  <w:r w:rsidR="0011618C">
              <w:rPr>
                <w:sz w:val="20"/>
              </w:rPr>
              <w:t>00</w:t>
            </w:r>
          </w:p>
        </w:tc>
        <w:tc>
          <w:tcPr>
            <w:tcW w:w="1134" w:type="dxa"/>
          </w:tcPr>
          <w:p w:rsidR="00720497" w:rsidRDefault="00CE392E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21,2</w:t>
            </w:r>
            <w:r w:rsidR="0011618C">
              <w:rPr>
                <w:sz w:val="20"/>
              </w:rPr>
              <w:t>00</w:t>
            </w:r>
          </w:p>
        </w:tc>
        <w:tc>
          <w:tcPr>
            <w:tcW w:w="1276" w:type="dxa"/>
          </w:tcPr>
          <w:p w:rsidR="00720497" w:rsidRDefault="00CE392E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21,2</w:t>
            </w:r>
            <w:r w:rsidR="0011618C">
              <w:rPr>
                <w:sz w:val="20"/>
              </w:rPr>
              <w:t>00</w:t>
            </w:r>
          </w:p>
        </w:tc>
        <w:tc>
          <w:tcPr>
            <w:tcW w:w="1134" w:type="dxa"/>
          </w:tcPr>
          <w:p w:rsidR="00720497" w:rsidRDefault="00CE392E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</w:t>
            </w:r>
            <w:r w:rsidR="0011618C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  <w:r w:rsidR="0011618C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720497" w:rsidRDefault="00CE392E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</w:t>
            </w:r>
            <w:r w:rsidR="0011618C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  <w:r w:rsidR="0011618C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720497" w:rsidRDefault="00CE392E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21,7</w:t>
            </w:r>
            <w:r w:rsidR="0011618C">
              <w:rPr>
                <w:sz w:val="20"/>
              </w:rPr>
              <w:t>00</w:t>
            </w:r>
          </w:p>
        </w:tc>
      </w:tr>
      <w:tr w:rsidR="00CE392E" w:rsidTr="00955312">
        <w:tc>
          <w:tcPr>
            <w:tcW w:w="2552" w:type="dxa"/>
          </w:tcPr>
          <w:p w:rsidR="00CE392E" w:rsidRDefault="00CE392E" w:rsidP="00CE392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Масло животное</w:t>
            </w:r>
          </w:p>
        </w:tc>
        <w:tc>
          <w:tcPr>
            <w:tcW w:w="1417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127,6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75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CE392E" w:rsidTr="00955312">
        <w:tc>
          <w:tcPr>
            <w:tcW w:w="2552" w:type="dxa"/>
          </w:tcPr>
          <w:p w:rsidR="00CE392E" w:rsidRDefault="00CE392E" w:rsidP="00CE392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Сыры, продукты сырные и творог</w:t>
            </w:r>
          </w:p>
        </w:tc>
        <w:tc>
          <w:tcPr>
            <w:tcW w:w="1417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1 405,7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934,3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722,0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730,0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770,0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770,0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805,0</w:t>
            </w:r>
          </w:p>
        </w:tc>
        <w:tc>
          <w:tcPr>
            <w:tcW w:w="1275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805,0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850,0</w:t>
            </w:r>
          </w:p>
        </w:tc>
      </w:tr>
      <w:tr w:rsidR="00CE392E" w:rsidTr="00955312">
        <w:tc>
          <w:tcPr>
            <w:tcW w:w="2552" w:type="dxa"/>
          </w:tcPr>
          <w:p w:rsidR="00CE392E" w:rsidRDefault="00CE392E" w:rsidP="00CE392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Сыворотка</w:t>
            </w:r>
          </w:p>
        </w:tc>
        <w:tc>
          <w:tcPr>
            <w:tcW w:w="1417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137,9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212,9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134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275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1276" w:type="dxa"/>
          </w:tcPr>
          <w:p w:rsidR="00CE392E" w:rsidRDefault="00CE392E" w:rsidP="00CE392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95B6E" w:rsidTr="00955312">
        <w:tc>
          <w:tcPr>
            <w:tcW w:w="2552" w:type="dxa"/>
          </w:tcPr>
          <w:p w:rsidR="00B95B6E" w:rsidRDefault="00B95B6E" w:rsidP="00B95B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Изделия мучные кондитерские, торты и пирожные недлительного хранения</w:t>
            </w:r>
          </w:p>
        </w:tc>
        <w:tc>
          <w:tcPr>
            <w:tcW w:w="1417" w:type="dxa"/>
          </w:tcPr>
          <w:p w:rsidR="00B95B6E" w:rsidRDefault="00B95B6E" w:rsidP="00B95B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B95B6E" w:rsidRDefault="00B95B6E" w:rsidP="001161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67,</w:t>
            </w:r>
            <w:r w:rsidR="0011618C"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95B6E" w:rsidRDefault="00B95B6E" w:rsidP="001161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 w:rsidR="0011618C">
              <w:rPr>
                <w:sz w:val="20"/>
              </w:rPr>
              <w:t>,98</w:t>
            </w:r>
          </w:p>
        </w:tc>
        <w:tc>
          <w:tcPr>
            <w:tcW w:w="1276" w:type="dxa"/>
          </w:tcPr>
          <w:p w:rsidR="00B95B6E" w:rsidRDefault="00B95B6E" w:rsidP="00B95B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1276" w:type="dxa"/>
          </w:tcPr>
          <w:p w:rsidR="00B95B6E" w:rsidRDefault="00B95B6E" w:rsidP="00B95B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1134" w:type="dxa"/>
          </w:tcPr>
          <w:p w:rsidR="00B95B6E" w:rsidRDefault="00B95B6E" w:rsidP="00B95B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276" w:type="dxa"/>
          </w:tcPr>
          <w:p w:rsidR="00B95B6E" w:rsidRDefault="00B95B6E" w:rsidP="00B95B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134" w:type="dxa"/>
          </w:tcPr>
          <w:p w:rsidR="00B95B6E" w:rsidRDefault="00B95B6E" w:rsidP="00B95B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1275" w:type="dxa"/>
          </w:tcPr>
          <w:p w:rsidR="00B95B6E" w:rsidRDefault="00B95B6E" w:rsidP="00B95B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1276" w:type="dxa"/>
          </w:tcPr>
          <w:p w:rsidR="00B95B6E" w:rsidRDefault="00B95B6E" w:rsidP="00B95B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</w:tr>
      <w:tr w:rsidR="00147B37" w:rsidTr="00955312">
        <w:tc>
          <w:tcPr>
            <w:tcW w:w="2552" w:type="dxa"/>
          </w:tcPr>
          <w:p w:rsidR="00147B37" w:rsidRDefault="00147B37" w:rsidP="00147B37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Консервы плодоовощные</w:t>
            </w:r>
          </w:p>
        </w:tc>
        <w:tc>
          <w:tcPr>
            <w:tcW w:w="1417" w:type="dxa"/>
          </w:tcPr>
          <w:p w:rsidR="00147B37" w:rsidRDefault="00147B37" w:rsidP="00147B3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туб.</w:t>
            </w:r>
          </w:p>
        </w:tc>
        <w:tc>
          <w:tcPr>
            <w:tcW w:w="1134" w:type="dxa"/>
          </w:tcPr>
          <w:p w:rsidR="00147B37" w:rsidRDefault="0011618C" w:rsidP="00147B3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85 951</w:t>
            </w:r>
          </w:p>
        </w:tc>
        <w:tc>
          <w:tcPr>
            <w:tcW w:w="1134" w:type="dxa"/>
          </w:tcPr>
          <w:p w:rsidR="00147B37" w:rsidRDefault="0011618C" w:rsidP="00147B3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96 886</w:t>
            </w:r>
          </w:p>
        </w:tc>
        <w:tc>
          <w:tcPr>
            <w:tcW w:w="1276" w:type="dxa"/>
          </w:tcPr>
          <w:p w:rsidR="00147B37" w:rsidRDefault="0011618C" w:rsidP="00147B3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65 500</w:t>
            </w:r>
          </w:p>
        </w:tc>
        <w:tc>
          <w:tcPr>
            <w:tcW w:w="1276" w:type="dxa"/>
          </w:tcPr>
          <w:p w:rsidR="00147B37" w:rsidRDefault="0011618C" w:rsidP="00147B3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70 510</w:t>
            </w:r>
          </w:p>
        </w:tc>
        <w:tc>
          <w:tcPr>
            <w:tcW w:w="1134" w:type="dxa"/>
          </w:tcPr>
          <w:p w:rsidR="00147B37" w:rsidRDefault="0011618C" w:rsidP="00147B3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75 515</w:t>
            </w:r>
          </w:p>
        </w:tc>
        <w:tc>
          <w:tcPr>
            <w:tcW w:w="1276" w:type="dxa"/>
          </w:tcPr>
          <w:p w:rsidR="00147B37" w:rsidRDefault="0011618C" w:rsidP="00147B3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77 515</w:t>
            </w:r>
          </w:p>
        </w:tc>
        <w:tc>
          <w:tcPr>
            <w:tcW w:w="1134" w:type="dxa"/>
          </w:tcPr>
          <w:p w:rsidR="00147B37" w:rsidRDefault="0011618C" w:rsidP="00147B3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84 520</w:t>
            </w:r>
          </w:p>
        </w:tc>
        <w:tc>
          <w:tcPr>
            <w:tcW w:w="1275" w:type="dxa"/>
          </w:tcPr>
          <w:p w:rsidR="00147B37" w:rsidRDefault="0011618C" w:rsidP="00147B3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85 525</w:t>
            </w:r>
          </w:p>
        </w:tc>
        <w:tc>
          <w:tcPr>
            <w:tcW w:w="1276" w:type="dxa"/>
          </w:tcPr>
          <w:p w:rsidR="00147B37" w:rsidRDefault="0011618C" w:rsidP="00147B3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95 530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3A2B5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Хлеб и хлебобулочные изделия</w:t>
            </w:r>
          </w:p>
        </w:tc>
        <w:tc>
          <w:tcPr>
            <w:tcW w:w="1417" w:type="dxa"/>
          </w:tcPr>
          <w:p w:rsidR="00720497" w:rsidRDefault="00720497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720497" w:rsidRDefault="00B95B6E" w:rsidP="001161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2 138,</w:t>
            </w:r>
            <w:r w:rsidR="0011618C"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20497" w:rsidRDefault="00B95B6E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2 153,7</w:t>
            </w:r>
            <w:r w:rsidR="0011618C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20497" w:rsidRDefault="00B95B6E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2 155,0</w:t>
            </w:r>
          </w:p>
        </w:tc>
        <w:tc>
          <w:tcPr>
            <w:tcW w:w="1276" w:type="dxa"/>
          </w:tcPr>
          <w:p w:rsidR="00720497" w:rsidRDefault="00B95B6E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2 155,0</w:t>
            </w:r>
          </w:p>
        </w:tc>
        <w:tc>
          <w:tcPr>
            <w:tcW w:w="1134" w:type="dxa"/>
          </w:tcPr>
          <w:p w:rsidR="00720497" w:rsidRDefault="00B95B6E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2 160,0</w:t>
            </w:r>
          </w:p>
        </w:tc>
        <w:tc>
          <w:tcPr>
            <w:tcW w:w="1276" w:type="dxa"/>
          </w:tcPr>
          <w:p w:rsidR="00720497" w:rsidRDefault="00B95B6E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2 163,0</w:t>
            </w:r>
          </w:p>
        </w:tc>
        <w:tc>
          <w:tcPr>
            <w:tcW w:w="1134" w:type="dxa"/>
          </w:tcPr>
          <w:p w:rsidR="00720497" w:rsidRDefault="00B95B6E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2 163,0</w:t>
            </w:r>
          </w:p>
        </w:tc>
        <w:tc>
          <w:tcPr>
            <w:tcW w:w="1275" w:type="dxa"/>
          </w:tcPr>
          <w:p w:rsidR="00720497" w:rsidRDefault="00B95B6E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2 163,0</w:t>
            </w:r>
          </w:p>
        </w:tc>
        <w:tc>
          <w:tcPr>
            <w:tcW w:w="1276" w:type="dxa"/>
          </w:tcPr>
          <w:p w:rsidR="00720497" w:rsidRDefault="00B95B6E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2 163,0</w:t>
            </w:r>
          </w:p>
        </w:tc>
      </w:tr>
      <w:tr w:rsidR="00B0186A" w:rsidTr="00B0186A">
        <w:tc>
          <w:tcPr>
            <w:tcW w:w="14884" w:type="dxa"/>
            <w:gridSpan w:val="11"/>
          </w:tcPr>
          <w:p w:rsidR="00B0186A" w:rsidRPr="00510569" w:rsidRDefault="00B0186A" w:rsidP="00B0186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510569">
              <w:rPr>
                <w:i/>
                <w:sz w:val="20"/>
              </w:rPr>
              <w:t>Производство напитков</w:t>
            </w:r>
            <w:r>
              <w:rPr>
                <w:i/>
                <w:sz w:val="20"/>
              </w:rPr>
              <w:t>»</w:t>
            </w:r>
          </w:p>
        </w:tc>
      </w:tr>
      <w:tr w:rsidR="00672A24" w:rsidTr="00955312">
        <w:tc>
          <w:tcPr>
            <w:tcW w:w="2552" w:type="dxa"/>
          </w:tcPr>
          <w:p w:rsidR="00672A24" w:rsidRDefault="00672A24" w:rsidP="00672A24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Минеральные воды</w:t>
            </w:r>
          </w:p>
        </w:tc>
        <w:tc>
          <w:tcPr>
            <w:tcW w:w="1417" w:type="dxa"/>
          </w:tcPr>
          <w:p w:rsidR="00672A24" w:rsidRDefault="00672A24" w:rsidP="00672A2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полулитров</w:t>
            </w:r>
          </w:p>
        </w:tc>
        <w:tc>
          <w:tcPr>
            <w:tcW w:w="1134" w:type="dxa"/>
          </w:tcPr>
          <w:p w:rsidR="00672A24" w:rsidRDefault="00672A24" w:rsidP="00672A2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9 641,8</w:t>
            </w:r>
          </w:p>
        </w:tc>
        <w:tc>
          <w:tcPr>
            <w:tcW w:w="1134" w:type="dxa"/>
          </w:tcPr>
          <w:p w:rsidR="00672A24" w:rsidRDefault="00672A24" w:rsidP="00672A2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11 642,0</w:t>
            </w:r>
          </w:p>
        </w:tc>
        <w:tc>
          <w:tcPr>
            <w:tcW w:w="1276" w:type="dxa"/>
          </w:tcPr>
          <w:p w:rsidR="00672A24" w:rsidRDefault="00672A24" w:rsidP="00672A2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11 850,0</w:t>
            </w:r>
          </w:p>
        </w:tc>
        <w:tc>
          <w:tcPr>
            <w:tcW w:w="1276" w:type="dxa"/>
          </w:tcPr>
          <w:p w:rsidR="00672A24" w:rsidRDefault="00672A24" w:rsidP="00672A2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11 850,0</w:t>
            </w:r>
          </w:p>
        </w:tc>
        <w:tc>
          <w:tcPr>
            <w:tcW w:w="1134" w:type="dxa"/>
          </w:tcPr>
          <w:p w:rsidR="00672A24" w:rsidRDefault="00672A24" w:rsidP="00672A2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11 850,0</w:t>
            </w:r>
          </w:p>
        </w:tc>
        <w:tc>
          <w:tcPr>
            <w:tcW w:w="1276" w:type="dxa"/>
          </w:tcPr>
          <w:p w:rsidR="00672A24" w:rsidRDefault="00672A24" w:rsidP="00672A2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11 850,0</w:t>
            </w:r>
          </w:p>
        </w:tc>
        <w:tc>
          <w:tcPr>
            <w:tcW w:w="1134" w:type="dxa"/>
          </w:tcPr>
          <w:p w:rsidR="00672A24" w:rsidRDefault="00672A24" w:rsidP="00672A2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11 850,0</w:t>
            </w:r>
          </w:p>
        </w:tc>
        <w:tc>
          <w:tcPr>
            <w:tcW w:w="1275" w:type="dxa"/>
          </w:tcPr>
          <w:p w:rsidR="00672A24" w:rsidRDefault="00672A24" w:rsidP="00672A2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11 850,0</w:t>
            </w:r>
          </w:p>
        </w:tc>
        <w:tc>
          <w:tcPr>
            <w:tcW w:w="1276" w:type="dxa"/>
          </w:tcPr>
          <w:p w:rsidR="00672A24" w:rsidRDefault="00672A24" w:rsidP="00672A2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11 850,0</w:t>
            </w:r>
          </w:p>
        </w:tc>
      </w:tr>
      <w:tr w:rsidR="00B0186A" w:rsidTr="00955312">
        <w:tc>
          <w:tcPr>
            <w:tcW w:w="2552" w:type="dxa"/>
          </w:tcPr>
          <w:p w:rsidR="00B0186A" w:rsidRDefault="00B0186A" w:rsidP="00B0186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Питьевая вода</w:t>
            </w:r>
          </w:p>
        </w:tc>
        <w:tc>
          <w:tcPr>
            <w:tcW w:w="1417" w:type="dxa"/>
          </w:tcPr>
          <w:p w:rsidR="00B0186A" w:rsidRDefault="00B0186A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полулитров</w:t>
            </w:r>
          </w:p>
        </w:tc>
        <w:tc>
          <w:tcPr>
            <w:tcW w:w="1134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14 017,9</w:t>
            </w:r>
          </w:p>
          <w:p w:rsidR="00672A24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24 587,4</w:t>
            </w:r>
          </w:p>
        </w:tc>
        <w:tc>
          <w:tcPr>
            <w:tcW w:w="1276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25 486,0</w:t>
            </w:r>
          </w:p>
        </w:tc>
        <w:tc>
          <w:tcPr>
            <w:tcW w:w="1276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24 930,0</w:t>
            </w:r>
          </w:p>
        </w:tc>
        <w:tc>
          <w:tcPr>
            <w:tcW w:w="1134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25 180,0</w:t>
            </w:r>
          </w:p>
        </w:tc>
        <w:tc>
          <w:tcPr>
            <w:tcW w:w="1276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25 130,0</w:t>
            </w:r>
          </w:p>
        </w:tc>
        <w:tc>
          <w:tcPr>
            <w:tcW w:w="1134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25 180,0</w:t>
            </w:r>
          </w:p>
        </w:tc>
        <w:tc>
          <w:tcPr>
            <w:tcW w:w="1275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25 230,0</w:t>
            </w:r>
          </w:p>
        </w:tc>
        <w:tc>
          <w:tcPr>
            <w:tcW w:w="1276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25 230,0</w:t>
            </w:r>
          </w:p>
        </w:tc>
      </w:tr>
      <w:tr w:rsidR="00B0186A" w:rsidTr="00955312">
        <w:tc>
          <w:tcPr>
            <w:tcW w:w="2552" w:type="dxa"/>
          </w:tcPr>
          <w:p w:rsidR="00B0186A" w:rsidRDefault="00831120" w:rsidP="00B0186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Виноматериал столовый</w:t>
            </w:r>
          </w:p>
        </w:tc>
        <w:tc>
          <w:tcPr>
            <w:tcW w:w="1417" w:type="dxa"/>
          </w:tcPr>
          <w:p w:rsidR="00B0186A" w:rsidRDefault="00B0186A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дал</w:t>
            </w:r>
          </w:p>
        </w:tc>
        <w:tc>
          <w:tcPr>
            <w:tcW w:w="1134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131,1</w:t>
            </w:r>
          </w:p>
        </w:tc>
        <w:tc>
          <w:tcPr>
            <w:tcW w:w="1134" w:type="dxa"/>
          </w:tcPr>
          <w:p w:rsidR="00B0186A" w:rsidRDefault="00672A24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546,</w:t>
            </w:r>
            <w:r w:rsidR="00831120">
              <w:rPr>
                <w:sz w:val="20"/>
              </w:rPr>
              <w:t>59</w:t>
            </w:r>
          </w:p>
        </w:tc>
        <w:tc>
          <w:tcPr>
            <w:tcW w:w="1276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574,0</w:t>
            </w:r>
          </w:p>
        </w:tc>
        <w:tc>
          <w:tcPr>
            <w:tcW w:w="1276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596,0</w:t>
            </w:r>
          </w:p>
        </w:tc>
        <w:tc>
          <w:tcPr>
            <w:tcW w:w="1134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608,0</w:t>
            </w:r>
          </w:p>
        </w:tc>
        <w:tc>
          <w:tcPr>
            <w:tcW w:w="1276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635,0</w:t>
            </w:r>
          </w:p>
        </w:tc>
        <w:tc>
          <w:tcPr>
            <w:tcW w:w="1134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636,0</w:t>
            </w:r>
          </w:p>
        </w:tc>
        <w:tc>
          <w:tcPr>
            <w:tcW w:w="1275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660,0</w:t>
            </w:r>
          </w:p>
        </w:tc>
        <w:tc>
          <w:tcPr>
            <w:tcW w:w="1276" w:type="dxa"/>
          </w:tcPr>
          <w:p w:rsidR="00B0186A" w:rsidRDefault="00672A24" w:rsidP="00B0186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665,0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Вина столовые виноградные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дал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208,06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119,08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131,0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134,0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141,0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147,0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Водка и </w:t>
            </w:r>
            <w:proofErr w:type="gramStart"/>
            <w:r>
              <w:rPr>
                <w:sz w:val="20"/>
              </w:rPr>
              <w:t>ликеро-водочные</w:t>
            </w:r>
            <w:proofErr w:type="gramEnd"/>
            <w:r>
              <w:rPr>
                <w:sz w:val="20"/>
              </w:rPr>
              <w:t xml:space="preserve"> изделия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дал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2 488,82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2 281,14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2 450,0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2 450,0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2 490,0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2 500,0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2 550,0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2 550,0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2 600,0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Пиво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дал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2 289,1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2 010,5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1 935,0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1 931,1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1 987,2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1 931,2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2 038,3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1 931,2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2 040,2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Безалкогольные напитки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дал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494,5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505,568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532,0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537,0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544,0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544,0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552,0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552,0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554,0</w:t>
            </w:r>
          </w:p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</w:p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831120" w:rsidTr="00955312">
        <w:tc>
          <w:tcPr>
            <w:tcW w:w="14884" w:type="dxa"/>
            <w:gridSpan w:val="11"/>
          </w:tcPr>
          <w:p w:rsidR="00831120" w:rsidRPr="00510569" w:rsidRDefault="00831120" w:rsidP="00831120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lastRenderedPageBreak/>
              <w:t>«Производство текстильных издели</w:t>
            </w:r>
            <w:r>
              <w:rPr>
                <w:i/>
                <w:sz w:val="20"/>
              </w:rPr>
              <w:t>й</w:t>
            </w:r>
            <w:r w:rsidRPr="00510569">
              <w:rPr>
                <w:i/>
                <w:sz w:val="20"/>
              </w:rPr>
              <w:t>»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Крученые и плетеные изделия (шпагаты)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1 099,0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1 078,0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1 080,0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1 080,0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1 080,0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1 087,0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1 090,0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1 090,0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1 090,0</w:t>
            </w:r>
          </w:p>
        </w:tc>
      </w:tr>
      <w:tr w:rsidR="00831120" w:rsidTr="00955312">
        <w:tc>
          <w:tcPr>
            <w:tcW w:w="14884" w:type="dxa"/>
            <w:gridSpan w:val="11"/>
          </w:tcPr>
          <w:p w:rsidR="00831120" w:rsidRPr="00510569" w:rsidRDefault="00831120" w:rsidP="00831120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>«Обработка древесины и производство изделий из дерева и пробки, кроме мебели, производство изделий из соломки и материалов для плетения»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Паркет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м²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194,309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308,318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310,0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Пиломатериалы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м³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20,057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4,363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Щепа технологическая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м³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79,368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</w:tr>
      <w:tr w:rsidR="00831120" w:rsidTr="00955312">
        <w:tc>
          <w:tcPr>
            <w:tcW w:w="14884" w:type="dxa"/>
            <w:gridSpan w:val="11"/>
          </w:tcPr>
          <w:p w:rsidR="00831120" w:rsidRPr="00510569" w:rsidRDefault="00831120" w:rsidP="00831120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>«Производство бумаги и бумажных издели</w:t>
            </w:r>
            <w:r>
              <w:rPr>
                <w:i/>
                <w:sz w:val="20"/>
              </w:rPr>
              <w:t>й; Деятельность полиграфическая и копирование носителей информации</w:t>
            </w:r>
            <w:r w:rsidRPr="00510569">
              <w:rPr>
                <w:i/>
                <w:sz w:val="20"/>
              </w:rPr>
              <w:t>»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Картон и бумага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87,8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Ящики из картона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м²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171 090,0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151 243,6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149 757,0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151 300,0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151 400,0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151 500,0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151 700,0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151 700,0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151 700,0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Гофрокартон</w:t>
            </w:r>
            <w:proofErr w:type="spellEnd"/>
            <w:r>
              <w:rPr>
                <w:sz w:val="20"/>
              </w:rPr>
              <w:t xml:space="preserve"> товарный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м²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21 714,0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28 797,0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28 988,0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29 000,0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29 000,0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29 000,0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29 000,0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29 000,0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29 000,0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Полуцеллюлоза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37,358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36,608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35,412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37,140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37,140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37,140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37,140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37,140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37,140</w:t>
            </w:r>
          </w:p>
        </w:tc>
      </w:tr>
      <w:tr w:rsidR="00831120" w:rsidTr="00955312">
        <w:tc>
          <w:tcPr>
            <w:tcW w:w="14884" w:type="dxa"/>
            <w:gridSpan w:val="11"/>
          </w:tcPr>
          <w:p w:rsidR="00831120" w:rsidRPr="00510569" w:rsidRDefault="00831120" w:rsidP="00831120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 xml:space="preserve">«Производство </w:t>
            </w:r>
            <w:r>
              <w:rPr>
                <w:i/>
                <w:sz w:val="20"/>
              </w:rPr>
              <w:t>прочей не</w:t>
            </w:r>
            <w:r w:rsidRPr="00510569">
              <w:rPr>
                <w:i/>
                <w:sz w:val="20"/>
              </w:rPr>
              <w:t>металлическ</w:t>
            </w:r>
            <w:r>
              <w:rPr>
                <w:i/>
                <w:sz w:val="20"/>
              </w:rPr>
              <w:t>ой</w:t>
            </w:r>
            <w:r w:rsidRPr="0051056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минеральной продукции</w:t>
            </w:r>
            <w:r w:rsidRPr="00510569">
              <w:rPr>
                <w:i/>
                <w:sz w:val="20"/>
              </w:rPr>
              <w:t>»</w:t>
            </w:r>
          </w:p>
        </w:tc>
      </w:tr>
      <w:tr w:rsidR="00831120" w:rsidTr="00955312">
        <w:tc>
          <w:tcPr>
            <w:tcW w:w="2552" w:type="dxa"/>
          </w:tcPr>
          <w:p w:rsidR="00831120" w:rsidRPr="0044402D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 w:rsidRPr="0044402D">
              <w:rPr>
                <w:sz w:val="20"/>
              </w:rPr>
              <w:t>Смеси асфальтобетонные дорожные, аэродромные и асфальтобетон горячий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100 088,4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69 300,0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70 000,0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70 000,0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70 000,0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70 000,0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70 000,0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70 000,0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70 000,0</w:t>
            </w:r>
          </w:p>
        </w:tc>
      </w:tr>
      <w:tr w:rsidR="00831120" w:rsidTr="00955312">
        <w:tc>
          <w:tcPr>
            <w:tcW w:w="2552" w:type="dxa"/>
          </w:tcPr>
          <w:p w:rsidR="00831120" w:rsidRPr="00D178A5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 w:rsidRPr="00D178A5">
              <w:rPr>
                <w:sz w:val="20"/>
              </w:rPr>
              <w:t>Бетон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м³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63,17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42,835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</w:tr>
      <w:tr w:rsidR="00831120" w:rsidTr="00955312">
        <w:tc>
          <w:tcPr>
            <w:tcW w:w="14884" w:type="dxa"/>
            <w:gridSpan w:val="11"/>
          </w:tcPr>
          <w:p w:rsidR="00831120" w:rsidRPr="00510569" w:rsidRDefault="00831120" w:rsidP="00831120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>«Производство машин и оборудования, не включенных в другие группировки»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Редукторы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1 097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1 118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1 129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1 174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1 186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1 256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Манипуляторы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</w:tr>
      <w:tr w:rsidR="00831120" w:rsidTr="00955312">
        <w:tc>
          <w:tcPr>
            <w:tcW w:w="14884" w:type="dxa"/>
            <w:gridSpan w:val="11"/>
          </w:tcPr>
          <w:p w:rsidR="00831120" w:rsidRPr="00F80142" w:rsidRDefault="00831120" w:rsidP="00831120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D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Обеспечение электрической энергией, газом и паром; кондиционирование воздуха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Электроэнергия</w:t>
            </w:r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кВт/час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68,044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90,962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87,724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87,724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87,724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86,337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86,337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86,337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86,337</w:t>
            </w:r>
          </w:p>
        </w:tc>
      </w:tr>
      <w:tr w:rsidR="00831120" w:rsidTr="00955312">
        <w:tc>
          <w:tcPr>
            <w:tcW w:w="2552" w:type="dxa"/>
          </w:tcPr>
          <w:p w:rsidR="00831120" w:rsidRDefault="00831120" w:rsidP="00831120">
            <w:pPr>
              <w:pStyle w:val="a8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Теплоэнергия</w:t>
            </w:r>
            <w:proofErr w:type="spellEnd"/>
          </w:p>
        </w:tc>
        <w:tc>
          <w:tcPr>
            <w:tcW w:w="1417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Гкал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565,997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588,101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612,96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612,203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613,203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613,203</w:t>
            </w:r>
          </w:p>
        </w:tc>
        <w:tc>
          <w:tcPr>
            <w:tcW w:w="1134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613,203</w:t>
            </w:r>
          </w:p>
        </w:tc>
        <w:tc>
          <w:tcPr>
            <w:tcW w:w="1275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613,203</w:t>
            </w:r>
          </w:p>
        </w:tc>
        <w:tc>
          <w:tcPr>
            <w:tcW w:w="1276" w:type="dxa"/>
          </w:tcPr>
          <w:p w:rsidR="00831120" w:rsidRDefault="00831120" w:rsidP="0083112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613,203</w:t>
            </w:r>
          </w:p>
        </w:tc>
      </w:tr>
    </w:tbl>
    <w:p w:rsidR="00DE2335" w:rsidRDefault="00DE2335" w:rsidP="0016648A">
      <w:pPr>
        <w:pStyle w:val="a8"/>
        <w:ind w:left="696"/>
        <w:jc w:val="center"/>
        <w:rPr>
          <w:i/>
        </w:rPr>
      </w:pPr>
    </w:p>
    <w:p w:rsidR="00FF235E" w:rsidRDefault="00245956">
      <w: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Индекс </w:t>
      </w:r>
      <w:r w:rsidR="001F2EE1">
        <w:rPr>
          <w:rFonts w:ascii="Times New Roman" w:hAnsi="Times New Roman" w:cs="Times New Roman"/>
          <w:sz w:val="20"/>
          <w:szCs w:val="20"/>
        </w:rPr>
        <w:t xml:space="preserve">промышленного </w:t>
      </w:r>
      <w:r>
        <w:rPr>
          <w:rFonts w:ascii="Times New Roman" w:hAnsi="Times New Roman" w:cs="Times New Roman"/>
          <w:sz w:val="20"/>
          <w:szCs w:val="20"/>
        </w:rPr>
        <w:t xml:space="preserve">производства – соотношение объема отгруженной продукции (товаров, работ, услуг) последующего года к предыдущему </w:t>
      </w:r>
      <w:r w:rsidR="00FF737C">
        <w:rPr>
          <w:rFonts w:ascii="Times New Roman" w:hAnsi="Times New Roman" w:cs="Times New Roman"/>
          <w:sz w:val="20"/>
          <w:szCs w:val="20"/>
        </w:rPr>
        <w:t xml:space="preserve">году </w:t>
      </w:r>
      <w:r>
        <w:rPr>
          <w:rFonts w:ascii="Times New Roman" w:hAnsi="Times New Roman" w:cs="Times New Roman"/>
          <w:sz w:val="20"/>
          <w:szCs w:val="20"/>
        </w:rPr>
        <w:t>в сопоставимых ценах</w:t>
      </w:r>
      <w:r>
        <w:t xml:space="preserve"> </w:t>
      </w:r>
      <w:r w:rsidR="00FF235E">
        <w:br w:type="page"/>
      </w:r>
    </w:p>
    <w:p w:rsidR="00F41F50" w:rsidRPr="00245956" w:rsidRDefault="00F41F50" w:rsidP="00251F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F41F50" w:rsidRPr="00245956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251FE2" w:rsidRPr="00ED0ED4" w:rsidRDefault="00251FE2" w:rsidP="00251F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D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D0ED4">
        <w:rPr>
          <w:rFonts w:ascii="Times New Roman" w:hAnsi="Times New Roman" w:cs="Times New Roman"/>
          <w:b/>
          <w:sz w:val="28"/>
          <w:szCs w:val="28"/>
        </w:rPr>
        <w:t>. Сельское хозяй</w:t>
      </w:r>
      <w:r w:rsidR="00336D84">
        <w:rPr>
          <w:rFonts w:ascii="Times New Roman" w:hAnsi="Times New Roman" w:cs="Times New Roman"/>
          <w:b/>
          <w:sz w:val="28"/>
          <w:szCs w:val="28"/>
        </w:rPr>
        <w:t>с</w:t>
      </w:r>
      <w:r w:rsidRPr="00ED0ED4">
        <w:rPr>
          <w:rFonts w:ascii="Times New Roman" w:hAnsi="Times New Roman" w:cs="Times New Roman"/>
          <w:b/>
          <w:sz w:val="28"/>
          <w:szCs w:val="28"/>
        </w:rPr>
        <w:t>тво</w:t>
      </w:r>
    </w:p>
    <w:p w:rsidR="00251FE2" w:rsidRDefault="00251FE2" w:rsidP="00251FE2">
      <w:pPr>
        <w:pStyle w:val="a8"/>
        <w:ind w:right="-1" w:firstLine="709"/>
        <w:rPr>
          <w:bCs/>
          <w:szCs w:val="28"/>
        </w:rPr>
      </w:pPr>
    </w:p>
    <w:p w:rsidR="00251FE2" w:rsidRPr="00FD2008" w:rsidRDefault="00251FE2" w:rsidP="00251F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08">
        <w:rPr>
          <w:rFonts w:ascii="Times New Roman" w:hAnsi="Times New Roman" w:cs="Times New Roman"/>
          <w:bCs/>
          <w:sz w:val="28"/>
          <w:szCs w:val="28"/>
        </w:rPr>
        <w:t xml:space="preserve">Сельское хозяйство – одно из направлений развития экономики </w:t>
      </w:r>
      <w:r w:rsidRPr="00FD2008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Майкоп».</w:t>
      </w:r>
    </w:p>
    <w:p w:rsidR="00251FE2" w:rsidRDefault="00251FE2" w:rsidP="00251F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FF9">
        <w:rPr>
          <w:rFonts w:ascii="Times New Roman" w:hAnsi="Times New Roman" w:cs="Times New Roman"/>
          <w:bCs/>
          <w:sz w:val="28"/>
          <w:szCs w:val="28"/>
        </w:rPr>
        <w:t>Прогноз развития сельскохозяйственного производства в</w:t>
      </w:r>
      <w:r w:rsidRPr="004F0FF9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«Город Майкоп» на 20</w:t>
      </w:r>
      <w:r w:rsidR="0044402D">
        <w:rPr>
          <w:rFonts w:ascii="Times New Roman" w:hAnsi="Times New Roman" w:cs="Times New Roman"/>
          <w:sz w:val="28"/>
          <w:szCs w:val="28"/>
        </w:rPr>
        <w:t>2</w:t>
      </w:r>
      <w:r w:rsidR="000C117F">
        <w:rPr>
          <w:rFonts w:ascii="Times New Roman" w:hAnsi="Times New Roman" w:cs="Times New Roman"/>
          <w:sz w:val="28"/>
          <w:szCs w:val="28"/>
        </w:rPr>
        <w:t>3</w:t>
      </w:r>
      <w:r w:rsidRPr="004F0FF9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0C117F">
        <w:rPr>
          <w:rFonts w:ascii="Times New Roman" w:hAnsi="Times New Roman" w:cs="Times New Roman"/>
          <w:sz w:val="28"/>
          <w:szCs w:val="28"/>
        </w:rPr>
        <w:t>5</w:t>
      </w:r>
      <w:r w:rsidRPr="004F0FF9">
        <w:rPr>
          <w:rFonts w:ascii="Times New Roman" w:hAnsi="Times New Roman" w:cs="Times New Roman"/>
          <w:sz w:val="28"/>
          <w:szCs w:val="28"/>
        </w:rPr>
        <w:t xml:space="preserve"> года разработан в</w:t>
      </w:r>
      <w:r w:rsidRPr="004F0FF9">
        <w:rPr>
          <w:rFonts w:ascii="Times New Roman" w:hAnsi="Times New Roman" w:cs="Times New Roman"/>
          <w:bCs/>
          <w:sz w:val="28"/>
          <w:szCs w:val="28"/>
        </w:rPr>
        <w:t xml:space="preserve"> рамках реализации государственной</w:t>
      </w:r>
      <w:r w:rsidRPr="004F0FF9">
        <w:rPr>
          <w:rFonts w:ascii="Times New Roman" w:hAnsi="Times New Roman" w:cs="Times New Roman"/>
          <w:sz w:val="28"/>
          <w:szCs w:val="28"/>
        </w:rPr>
        <w:t xml:space="preserve"> программы Республики Адыгея «Развитие сельского хозяйства и регулирование рынков сельскохозяйственной продукции, сырья и продовольствия» </w:t>
      </w:r>
      <w:r w:rsidR="000D1E68">
        <w:rPr>
          <w:rFonts w:ascii="Times New Roman" w:hAnsi="Times New Roman" w:cs="Times New Roman"/>
          <w:sz w:val="28"/>
          <w:szCs w:val="28"/>
        </w:rPr>
        <w:t>и</w:t>
      </w:r>
      <w:r w:rsidRPr="004F0FF9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Майкоп».</w:t>
      </w:r>
    </w:p>
    <w:p w:rsidR="002B35F9" w:rsidRDefault="002B35F9" w:rsidP="002B3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BC41CB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41CB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 и регулирование рынков сельскохозяйственной продукции, сырья и продовольствия в </w:t>
      </w:r>
      <w:r w:rsidRPr="00BC41C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41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1CB">
        <w:rPr>
          <w:rFonts w:ascii="Times New Roman" w:hAnsi="Times New Roman" w:cs="Times New Roman"/>
          <w:sz w:val="28"/>
          <w:szCs w:val="28"/>
        </w:rPr>
        <w:t xml:space="preserve"> «Город Майкоп» со сроком реализации на 2022-2026 годы</w:t>
      </w:r>
      <w:r>
        <w:rPr>
          <w:rFonts w:ascii="Times New Roman" w:hAnsi="Times New Roman" w:cs="Times New Roman"/>
          <w:sz w:val="28"/>
          <w:szCs w:val="28"/>
        </w:rPr>
        <w:t xml:space="preserve"> в части развития сельскохозяйственного производства предусмотрено:</w:t>
      </w:r>
    </w:p>
    <w:p w:rsidR="002B35F9" w:rsidRDefault="002B35F9" w:rsidP="002B3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Достижение стратегической подцели «Город, развивающий эффективное, безотходное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сельскохозяйственное </w:t>
      </w:r>
      <w:r w:rsidR="005E72CE">
        <w:rPr>
          <w:rFonts w:ascii="Times New Roman" w:hAnsi="Times New Roman" w:cs="Times New Roman"/>
          <w:sz w:val="28"/>
          <w:szCs w:val="28"/>
        </w:rPr>
        <w:t>производство, обеспечивающее сырьем мощности перерабатывающей промышленности, развивающееся с применением современных технологий и на принципах диверсификации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35F9" w:rsidRDefault="002B35F9" w:rsidP="002B3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стратегических задач:</w:t>
      </w:r>
    </w:p>
    <w:p w:rsidR="002B35F9" w:rsidRDefault="002B35F9" w:rsidP="002B3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E72CE">
        <w:rPr>
          <w:rFonts w:ascii="Times New Roman" w:hAnsi="Times New Roman" w:cs="Times New Roman"/>
          <w:sz w:val="28"/>
          <w:szCs w:val="28"/>
        </w:rPr>
        <w:t>Увеличение объ</w:t>
      </w:r>
      <w:r w:rsidR="000357FD">
        <w:rPr>
          <w:rFonts w:ascii="Times New Roman" w:hAnsi="Times New Roman" w:cs="Times New Roman"/>
          <w:sz w:val="28"/>
          <w:szCs w:val="28"/>
        </w:rPr>
        <w:t>е</w:t>
      </w:r>
      <w:r w:rsidR="005E72CE">
        <w:rPr>
          <w:rFonts w:ascii="Times New Roman" w:hAnsi="Times New Roman" w:cs="Times New Roman"/>
          <w:sz w:val="28"/>
          <w:szCs w:val="28"/>
        </w:rPr>
        <w:t xml:space="preserve">мов производства и улучшение качества продукции животноводства и растениеводства для обеспечения загрузки </w:t>
      </w:r>
      <w:r>
        <w:rPr>
          <w:rFonts w:ascii="Times New Roman" w:hAnsi="Times New Roman" w:cs="Times New Roman"/>
          <w:sz w:val="28"/>
          <w:szCs w:val="28"/>
        </w:rPr>
        <w:t>производ</w:t>
      </w:r>
      <w:r w:rsidR="005E72CE">
        <w:rPr>
          <w:rFonts w:ascii="Times New Roman" w:hAnsi="Times New Roman" w:cs="Times New Roman"/>
          <w:sz w:val="28"/>
          <w:szCs w:val="28"/>
        </w:rPr>
        <w:t>ственных мощностей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E72CE">
        <w:rPr>
          <w:rFonts w:ascii="Times New Roman" w:hAnsi="Times New Roman" w:cs="Times New Roman"/>
          <w:sz w:val="28"/>
          <w:szCs w:val="28"/>
        </w:rPr>
        <w:t>й</w:t>
      </w:r>
      <w:r w:rsidR="003E1471">
        <w:rPr>
          <w:rFonts w:ascii="Times New Roman" w:hAnsi="Times New Roman" w:cs="Times New Roman"/>
          <w:sz w:val="28"/>
          <w:szCs w:val="28"/>
        </w:rPr>
        <w:t xml:space="preserve"> пищевой и перерабатывающей промышленности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FC8" w:rsidRDefault="002B35F9" w:rsidP="00DF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F7FC8">
        <w:rPr>
          <w:rFonts w:ascii="Times New Roman" w:hAnsi="Times New Roman" w:cs="Times New Roman"/>
          <w:sz w:val="28"/>
          <w:szCs w:val="28"/>
        </w:rPr>
        <w:t>Оказание содействия в подготовке, переподготовке и повышении квалификации кадров, в том числе в области современных технологий</w:t>
      </w:r>
      <w:r w:rsidR="00DF7FC8" w:rsidRPr="00DF7FC8">
        <w:rPr>
          <w:rFonts w:ascii="Times New Roman" w:hAnsi="Times New Roman" w:cs="Times New Roman"/>
          <w:sz w:val="28"/>
          <w:szCs w:val="28"/>
        </w:rPr>
        <w:t xml:space="preserve"> </w:t>
      </w:r>
      <w:r w:rsidR="00DF7FC8">
        <w:rPr>
          <w:rFonts w:ascii="Times New Roman" w:hAnsi="Times New Roman" w:cs="Times New Roman"/>
          <w:sz w:val="28"/>
          <w:szCs w:val="28"/>
        </w:rPr>
        <w:t>растениеводства и животноводства.</w:t>
      </w:r>
    </w:p>
    <w:p w:rsidR="00927A57" w:rsidRPr="00927A57" w:rsidRDefault="002B35F9" w:rsidP="00927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A57" w:rsidRPr="00927A57">
        <w:rPr>
          <w:rFonts w:ascii="Times New Roman" w:hAnsi="Times New Roman" w:cs="Times New Roman"/>
          <w:sz w:val="28"/>
          <w:szCs w:val="28"/>
        </w:rPr>
        <w:t>3. Популяризация и всестороннее развитие сельскохозяйственной кооперации и интеграции среди населения и малых форм хозяйствования.</w:t>
      </w:r>
    </w:p>
    <w:p w:rsidR="00927A57" w:rsidRPr="00927A57" w:rsidRDefault="00927A57" w:rsidP="00927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A57">
        <w:rPr>
          <w:rFonts w:ascii="Times New Roman" w:hAnsi="Times New Roman" w:cs="Times New Roman"/>
          <w:sz w:val="28"/>
          <w:szCs w:val="28"/>
        </w:rPr>
        <w:t xml:space="preserve">4. Повышение культуры земледелия, интенсификация растениеводства и повышение технологичности животноводства, развитие высокотехнологичного производства в сочетании с комплексной </w:t>
      </w:r>
      <w:proofErr w:type="spellStart"/>
      <w:r w:rsidRPr="00927A57">
        <w:rPr>
          <w:rFonts w:ascii="Times New Roman" w:hAnsi="Times New Roman" w:cs="Times New Roman"/>
          <w:sz w:val="28"/>
          <w:szCs w:val="28"/>
        </w:rPr>
        <w:t>экологизацией</w:t>
      </w:r>
      <w:proofErr w:type="spellEnd"/>
      <w:r w:rsidRPr="00927A57">
        <w:rPr>
          <w:rFonts w:ascii="Times New Roman" w:hAnsi="Times New Roman" w:cs="Times New Roman"/>
          <w:sz w:val="28"/>
          <w:szCs w:val="28"/>
        </w:rPr>
        <w:t xml:space="preserve"> производственных процессов и внедрением безотходных технологий.</w:t>
      </w:r>
    </w:p>
    <w:p w:rsidR="00927A57" w:rsidRPr="00927A57" w:rsidRDefault="00927A57" w:rsidP="00927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A57">
        <w:rPr>
          <w:rFonts w:ascii="Times New Roman" w:hAnsi="Times New Roman" w:cs="Times New Roman"/>
          <w:sz w:val="28"/>
          <w:szCs w:val="28"/>
        </w:rPr>
        <w:t>5. Модернизация материально-технической и производственной базы сельского хозяйства.</w:t>
      </w:r>
    </w:p>
    <w:p w:rsidR="00927A57" w:rsidRPr="00927A57" w:rsidRDefault="00C7341A" w:rsidP="00927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A57" w:rsidRPr="00927A57">
        <w:rPr>
          <w:rFonts w:ascii="Times New Roman" w:hAnsi="Times New Roman" w:cs="Times New Roman"/>
          <w:sz w:val="28"/>
          <w:szCs w:val="28"/>
        </w:rPr>
        <w:t>6. Обеспечение тесного межмуниципального взаимодействия между предприятиями пищевой и перерабатывающей промышленности и сельскохозяйственными товаропроизводителями Краснодарского края.</w:t>
      </w:r>
    </w:p>
    <w:p w:rsidR="00927A57" w:rsidRPr="00927A57" w:rsidRDefault="00C7341A" w:rsidP="00927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A57" w:rsidRPr="00927A57">
        <w:rPr>
          <w:rFonts w:ascii="Times New Roman" w:hAnsi="Times New Roman" w:cs="Times New Roman"/>
          <w:sz w:val="28"/>
          <w:szCs w:val="28"/>
        </w:rPr>
        <w:t>7. Содействие в обеспечении модернизации существующих и создании новых производственных мощностей пищевой и перерабатывающей промышленности.</w:t>
      </w:r>
    </w:p>
    <w:p w:rsidR="00C7341A" w:rsidRDefault="00C7341A" w:rsidP="002B3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27A57" w:rsidRPr="00927A57">
        <w:rPr>
          <w:rFonts w:ascii="Times New Roman" w:hAnsi="Times New Roman" w:cs="Times New Roman"/>
          <w:sz w:val="28"/>
          <w:szCs w:val="28"/>
        </w:rPr>
        <w:t xml:space="preserve">. Обеспечение рационального использования природных ресурсов и </w:t>
      </w:r>
      <w:proofErr w:type="spellStart"/>
      <w:r w:rsidR="00927A57" w:rsidRPr="00927A57">
        <w:rPr>
          <w:rFonts w:ascii="Times New Roman" w:hAnsi="Times New Roman" w:cs="Times New Roman"/>
          <w:sz w:val="28"/>
          <w:szCs w:val="28"/>
        </w:rPr>
        <w:lastRenderedPageBreak/>
        <w:t>экологичности</w:t>
      </w:r>
      <w:proofErr w:type="spellEnd"/>
      <w:r w:rsidR="00927A57" w:rsidRPr="00927A57">
        <w:rPr>
          <w:rFonts w:ascii="Times New Roman" w:hAnsi="Times New Roman" w:cs="Times New Roman"/>
          <w:sz w:val="28"/>
          <w:szCs w:val="28"/>
        </w:rPr>
        <w:t xml:space="preserve"> производства продуктов питания и переработки сельскохозяйственного сырья.</w:t>
      </w:r>
    </w:p>
    <w:p w:rsidR="00C7341A" w:rsidRDefault="002B35F9" w:rsidP="002B3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Достижение значени</w:t>
      </w:r>
      <w:r w:rsidR="00C7341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C7341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7341A">
        <w:rPr>
          <w:rFonts w:ascii="Times New Roman" w:hAnsi="Times New Roman" w:cs="Times New Roman"/>
          <w:sz w:val="28"/>
          <w:szCs w:val="28"/>
        </w:rPr>
        <w:t>ей:</w:t>
      </w:r>
    </w:p>
    <w:p w:rsidR="005172B9" w:rsidRDefault="00C7341A" w:rsidP="002B3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B35F9">
        <w:rPr>
          <w:rFonts w:ascii="Times New Roman" w:hAnsi="Times New Roman" w:cs="Times New Roman"/>
          <w:sz w:val="28"/>
          <w:szCs w:val="28"/>
        </w:rPr>
        <w:t xml:space="preserve"> </w:t>
      </w:r>
      <w:r w:rsidR="005172B9">
        <w:rPr>
          <w:rFonts w:ascii="Times New Roman" w:hAnsi="Times New Roman" w:cs="Times New Roman"/>
          <w:sz w:val="28"/>
          <w:szCs w:val="28"/>
        </w:rPr>
        <w:t>Увеличение о</w:t>
      </w:r>
      <w:r w:rsidR="002B35F9">
        <w:rPr>
          <w:rFonts w:ascii="Times New Roman" w:hAnsi="Times New Roman" w:cs="Times New Roman"/>
          <w:sz w:val="28"/>
          <w:szCs w:val="28"/>
        </w:rPr>
        <w:t>бъ</w:t>
      </w:r>
      <w:r w:rsidR="000357FD">
        <w:rPr>
          <w:rFonts w:ascii="Times New Roman" w:hAnsi="Times New Roman" w:cs="Times New Roman"/>
          <w:sz w:val="28"/>
          <w:szCs w:val="28"/>
        </w:rPr>
        <w:t>е</w:t>
      </w:r>
      <w:r w:rsidR="002B35F9">
        <w:rPr>
          <w:rFonts w:ascii="Times New Roman" w:hAnsi="Times New Roman" w:cs="Times New Roman"/>
          <w:sz w:val="28"/>
          <w:szCs w:val="28"/>
        </w:rPr>
        <w:t>м</w:t>
      </w:r>
      <w:r w:rsidR="005172B9">
        <w:rPr>
          <w:rFonts w:ascii="Times New Roman" w:hAnsi="Times New Roman" w:cs="Times New Roman"/>
          <w:sz w:val="28"/>
          <w:szCs w:val="28"/>
        </w:rPr>
        <w:t>ов валового сбора зерновых и зернобобовых культур в хозяйствах всех категорий по отношению к предыдущему году.</w:t>
      </w:r>
      <w:r w:rsidR="002B3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B9" w:rsidRDefault="005172B9" w:rsidP="0051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Увеличение объ</w:t>
      </w:r>
      <w:r w:rsidR="000357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валового сбора масличных культур в хозяйствах всех категорий по отношению к предыдущему году. </w:t>
      </w:r>
    </w:p>
    <w:p w:rsidR="005172B9" w:rsidRDefault="005172B9" w:rsidP="0051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Увеличение объ</w:t>
      </w:r>
      <w:r w:rsidR="000357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валового сбора овощей в хозяйствах всех категорий по отношению к предыдущему году. </w:t>
      </w:r>
    </w:p>
    <w:p w:rsidR="005172B9" w:rsidRDefault="005172B9" w:rsidP="0051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Увеличение объ</w:t>
      </w:r>
      <w:r w:rsidR="000357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производства скота и птицы на убой (в живом весе) в хозяйствах всех категорий по отношению к предыдущему году. </w:t>
      </w:r>
    </w:p>
    <w:p w:rsidR="005172B9" w:rsidRDefault="005172B9" w:rsidP="0051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Увеличение объ</w:t>
      </w:r>
      <w:r w:rsidR="000357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производства молока в хозяйствах всех категорий по отношению к предыдущему году. </w:t>
      </w:r>
    </w:p>
    <w:p w:rsidR="005172B9" w:rsidRDefault="005172B9" w:rsidP="0051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Увеличение объ</w:t>
      </w:r>
      <w:r w:rsidR="000357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производства яиц в хозяйствах всех категорий по отношению к предыдущему году. </w:t>
      </w:r>
    </w:p>
    <w:p w:rsidR="002B35F9" w:rsidRDefault="005172B9" w:rsidP="002B3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значений целевых показателей, </w:t>
      </w:r>
      <w:r w:rsidR="002B35F9">
        <w:rPr>
          <w:rFonts w:ascii="Times New Roman" w:hAnsi="Times New Roman" w:cs="Times New Roman"/>
          <w:sz w:val="28"/>
          <w:szCs w:val="28"/>
        </w:rPr>
        <w:t>как ожидаем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B35F9">
        <w:rPr>
          <w:rFonts w:ascii="Times New Roman" w:hAnsi="Times New Roman" w:cs="Times New Roman"/>
          <w:sz w:val="28"/>
          <w:szCs w:val="28"/>
        </w:rPr>
        <w:t xml:space="preserve"> результат развития </w:t>
      </w:r>
      <w:r>
        <w:rPr>
          <w:rFonts w:ascii="Times New Roman" w:hAnsi="Times New Roman" w:cs="Times New Roman"/>
          <w:sz w:val="28"/>
          <w:szCs w:val="28"/>
        </w:rPr>
        <w:t>сельскохозяйств</w:t>
      </w:r>
      <w:r w:rsidR="002B35F9">
        <w:rPr>
          <w:rFonts w:ascii="Times New Roman" w:hAnsi="Times New Roman" w:cs="Times New Roman"/>
          <w:sz w:val="28"/>
          <w:szCs w:val="28"/>
        </w:rPr>
        <w:t>енного производства</w:t>
      </w:r>
      <w:r w:rsidR="00616133">
        <w:rPr>
          <w:rFonts w:ascii="Times New Roman" w:hAnsi="Times New Roman" w:cs="Times New Roman"/>
          <w:sz w:val="28"/>
          <w:szCs w:val="28"/>
        </w:rPr>
        <w:t xml:space="preserve"> и увеличени</w:t>
      </w:r>
      <w:r w:rsidR="00730B9C">
        <w:rPr>
          <w:rFonts w:ascii="Times New Roman" w:hAnsi="Times New Roman" w:cs="Times New Roman"/>
          <w:sz w:val="28"/>
          <w:szCs w:val="28"/>
        </w:rPr>
        <w:t>я</w:t>
      </w:r>
      <w:r w:rsidR="00616133">
        <w:rPr>
          <w:rFonts w:ascii="Times New Roman" w:hAnsi="Times New Roman" w:cs="Times New Roman"/>
          <w:sz w:val="28"/>
          <w:szCs w:val="28"/>
        </w:rPr>
        <w:t xml:space="preserve"> объ</w:t>
      </w:r>
      <w:r w:rsidR="000357FD">
        <w:rPr>
          <w:rFonts w:ascii="Times New Roman" w:hAnsi="Times New Roman" w:cs="Times New Roman"/>
          <w:sz w:val="28"/>
          <w:szCs w:val="28"/>
        </w:rPr>
        <w:t>е</w:t>
      </w:r>
      <w:r w:rsidR="00616133">
        <w:rPr>
          <w:rFonts w:ascii="Times New Roman" w:hAnsi="Times New Roman" w:cs="Times New Roman"/>
          <w:sz w:val="28"/>
          <w:szCs w:val="28"/>
        </w:rPr>
        <w:t>мов сельскохозяйственной продукции, произво</w:t>
      </w:r>
      <w:r w:rsidR="00730B9C">
        <w:rPr>
          <w:rFonts w:ascii="Times New Roman" w:hAnsi="Times New Roman" w:cs="Times New Roman"/>
          <w:sz w:val="28"/>
          <w:szCs w:val="28"/>
        </w:rPr>
        <w:t>д</w:t>
      </w:r>
      <w:r w:rsidR="00616133">
        <w:rPr>
          <w:rFonts w:ascii="Times New Roman" w:hAnsi="Times New Roman" w:cs="Times New Roman"/>
          <w:sz w:val="28"/>
          <w:szCs w:val="28"/>
        </w:rPr>
        <w:t>имой</w:t>
      </w:r>
      <w:r w:rsidR="002B35F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Майкоп». Плановые значения целев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B35F9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B35F9">
        <w:rPr>
          <w:rFonts w:ascii="Times New Roman" w:hAnsi="Times New Roman" w:cs="Times New Roman"/>
          <w:sz w:val="28"/>
          <w:szCs w:val="28"/>
        </w:rPr>
        <w:t xml:space="preserve"> рассчитываются на основе показателей среднесрочного и долгосрочного прогнозов. </w:t>
      </w:r>
    </w:p>
    <w:p w:rsidR="00251FE2" w:rsidRDefault="00251FE2" w:rsidP="00251FE2">
      <w:pPr>
        <w:pStyle w:val="a8"/>
        <w:ind w:right="-1" w:firstLine="709"/>
        <w:rPr>
          <w:b/>
          <w:i/>
          <w:szCs w:val="28"/>
        </w:rPr>
      </w:pPr>
      <w:r>
        <w:rPr>
          <w:b/>
          <w:i/>
          <w:szCs w:val="28"/>
        </w:rPr>
        <w:t>Ит</w:t>
      </w:r>
      <w:r w:rsidRPr="00043304">
        <w:rPr>
          <w:b/>
          <w:i/>
          <w:szCs w:val="28"/>
        </w:rPr>
        <w:t>оги за 20</w:t>
      </w:r>
      <w:r w:rsidR="001A672A">
        <w:rPr>
          <w:b/>
          <w:i/>
          <w:szCs w:val="28"/>
        </w:rPr>
        <w:t>2</w:t>
      </w:r>
      <w:r w:rsidR="006C6AF9">
        <w:rPr>
          <w:b/>
          <w:i/>
          <w:szCs w:val="28"/>
        </w:rPr>
        <w:t>1</w:t>
      </w:r>
      <w:r w:rsidRPr="00043304">
        <w:rPr>
          <w:b/>
          <w:i/>
          <w:szCs w:val="28"/>
        </w:rPr>
        <w:t xml:space="preserve"> год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По итогам 20</w:t>
      </w:r>
      <w:r w:rsidR="001A672A">
        <w:rPr>
          <w:szCs w:val="28"/>
        </w:rPr>
        <w:t>2</w:t>
      </w:r>
      <w:r w:rsidR="006C6AF9">
        <w:rPr>
          <w:szCs w:val="28"/>
        </w:rPr>
        <w:t>1</w:t>
      </w:r>
      <w:r>
        <w:rPr>
          <w:szCs w:val="28"/>
        </w:rPr>
        <w:t xml:space="preserve"> года объем производства сельскохозяйственной продукции во всех категориях хозяйств составил </w:t>
      </w:r>
      <w:r w:rsidR="001A672A">
        <w:rPr>
          <w:szCs w:val="28"/>
        </w:rPr>
        <w:t>1</w:t>
      </w:r>
      <w:r w:rsidR="006C6AF9">
        <w:rPr>
          <w:szCs w:val="28"/>
        </w:rPr>
        <w:t> </w:t>
      </w:r>
      <w:r w:rsidR="001A672A">
        <w:rPr>
          <w:szCs w:val="28"/>
        </w:rPr>
        <w:t>5</w:t>
      </w:r>
      <w:r w:rsidR="006C6AF9">
        <w:rPr>
          <w:szCs w:val="28"/>
        </w:rPr>
        <w:t>11,6</w:t>
      </w:r>
      <w:r>
        <w:rPr>
          <w:szCs w:val="28"/>
        </w:rPr>
        <w:t xml:space="preserve"> млн. рублей или </w:t>
      </w:r>
      <w:r w:rsidR="006C6AF9">
        <w:rPr>
          <w:szCs w:val="28"/>
        </w:rPr>
        <w:t>96</w:t>
      </w:r>
      <w:r w:rsidR="001A672A">
        <w:rPr>
          <w:szCs w:val="28"/>
        </w:rPr>
        <w:t>,7</w:t>
      </w:r>
      <w:r>
        <w:rPr>
          <w:szCs w:val="28"/>
        </w:rPr>
        <w:t xml:space="preserve"> % к уровню 20</w:t>
      </w:r>
      <w:r w:rsidR="006C6AF9">
        <w:rPr>
          <w:szCs w:val="28"/>
        </w:rPr>
        <w:t>20</w:t>
      </w:r>
      <w:r>
        <w:rPr>
          <w:szCs w:val="28"/>
        </w:rPr>
        <w:t xml:space="preserve"> года</w:t>
      </w:r>
      <w:r w:rsidR="00D2782D">
        <w:rPr>
          <w:szCs w:val="28"/>
        </w:rPr>
        <w:t xml:space="preserve"> в сопоставимых ценах</w:t>
      </w:r>
      <w:r>
        <w:rPr>
          <w:szCs w:val="28"/>
        </w:rPr>
        <w:t xml:space="preserve">. 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С</w:t>
      </w:r>
      <w:r w:rsidRPr="001F2581">
        <w:rPr>
          <w:szCs w:val="28"/>
        </w:rPr>
        <w:t>труктур</w:t>
      </w:r>
      <w:r>
        <w:rPr>
          <w:szCs w:val="28"/>
        </w:rPr>
        <w:t>а</w:t>
      </w:r>
      <w:r w:rsidRPr="001F2581">
        <w:rPr>
          <w:szCs w:val="28"/>
        </w:rPr>
        <w:t xml:space="preserve"> производства </w:t>
      </w:r>
      <w:r>
        <w:rPr>
          <w:szCs w:val="28"/>
        </w:rPr>
        <w:t>сельскохозяйственной продукции</w:t>
      </w:r>
      <w:r w:rsidRPr="001F2581">
        <w:rPr>
          <w:szCs w:val="28"/>
        </w:rPr>
        <w:t xml:space="preserve"> </w:t>
      </w:r>
      <w:r>
        <w:rPr>
          <w:szCs w:val="28"/>
        </w:rPr>
        <w:t>в</w:t>
      </w:r>
      <w:r w:rsidRPr="001F2581">
        <w:rPr>
          <w:szCs w:val="28"/>
        </w:rPr>
        <w:t xml:space="preserve"> </w:t>
      </w:r>
      <w:r>
        <w:rPr>
          <w:szCs w:val="28"/>
        </w:rPr>
        <w:t>муниципальном образовании «Г</w:t>
      </w:r>
      <w:r w:rsidRPr="001F2581">
        <w:rPr>
          <w:szCs w:val="28"/>
        </w:rPr>
        <w:t>ород Майкоп</w:t>
      </w:r>
      <w:r>
        <w:rPr>
          <w:szCs w:val="28"/>
        </w:rPr>
        <w:t>»</w:t>
      </w:r>
      <w:r w:rsidRPr="001F2581">
        <w:rPr>
          <w:szCs w:val="28"/>
        </w:rPr>
        <w:t xml:space="preserve"> </w:t>
      </w:r>
      <w:r>
        <w:rPr>
          <w:szCs w:val="28"/>
        </w:rPr>
        <w:t>сложилась следующим образом:</w:t>
      </w:r>
      <w:r w:rsidRPr="001F2581">
        <w:rPr>
          <w:szCs w:val="28"/>
        </w:rPr>
        <w:t xml:space="preserve"> 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</w:t>
      </w:r>
      <w:r w:rsidRPr="001F2581">
        <w:rPr>
          <w:szCs w:val="28"/>
        </w:rPr>
        <w:t xml:space="preserve">доля личных подсобных хозяйств </w:t>
      </w:r>
      <w:r>
        <w:rPr>
          <w:szCs w:val="28"/>
        </w:rPr>
        <w:t>–</w:t>
      </w:r>
      <w:r w:rsidRPr="001F2581">
        <w:rPr>
          <w:szCs w:val="28"/>
        </w:rPr>
        <w:t xml:space="preserve"> </w:t>
      </w:r>
      <w:r w:rsidR="006C6AF9">
        <w:rPr>
          <w:szCs w:val="28"/>
        </w:rPr>
        <w:t>43,8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</w:t>
      </w:r>
      <w:r w:rsidRPr="001F2581">
        <w:rPr>
          <w:szCs w:val="28"/>
        </w:rPr>
        <w:t xml:space="preserve">доля крестьянских (фермерских) хозяйств – </w:t>
      </w:r>
      <w:r w:rsidR="006C6AF9">
        <w:rPr>
          <w:szCs w:val="28"/>
        </w:rPr>
        <w:t>26,7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</w:t>
      </w:r>
      <w:r w:rsidRPr="001F2581">
        <w:rPr>
          <w:szCs w:val="28"/>
        </w:rPr>
        <w:t>доля сельскохозяйственных предприятий –</w:t>
      </w:r>
      <w:r w:rsidR="006C6AF9">
        <w:rPr>
          <w:szCs w:val="28"/>
        </w:rPr>
        <w:t xml:space="preserve"> 29,5</w:t>
      </w:r>
      <w:r>
        <w:rPr>
          <w:szCs w:val="28"/>
        </w:rPr>
        <w:t xml:space="preserve"> </w:t>
      </w:r>
      <w:r w:rsidRPr="001F2581">
        <w:rPr>
          <w:szCs w:val="28"/>
        </w:rPr>
        <w:t xml:space="preserve">%. </w:t>
      </w:r>
    </w:p>
    <w:p w:rsidR="00B52F59" w:rsidRDefault="00B52F59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По отношению к</w:t>
      </w:r>
      <w:r w:rsidRPr="001F2581">
        <w:rPr>
          <w:szCs w:val="28"/>
        </w:rPr>
        <w:t xml:space="preserve"> 20</w:t>
      </w:r>
      <w:r>
        <w:rPr>
          <w:szCs w:val="28"/>
        </w:rPr>
        <w:t>20 году</w:t>
      </w:r>
      <w:r w:rsidRPr="001F2581">
        <w:rPr>
          <w:szCs w:val="28"/>
        </w:rPr>
        <w:t xml:space="preserve"> </w:t>
      </w:r>
      <w:r>
        <w:rPr>
          <w:szCs w:val="28"/>
        </w:rPr>
        <w:t xml:space="preserve">доля валового производства </w:t>
      </w:r>
      <w:r w:rsidR="0094174F">
        <w:rPr>
          <w:szCs w:val="28"/>
        </w:rPr>
        <w:t>сельскохозяйственных производителей в</w:t>
      </w:r>
      <w:r>
        <w:rPr>
          <w:szCs w:val="28"/>
        </w:rPr>
        <w:t xml:space="preserve"> структуре производства не изменилась</w:t>
      </w:r>
      <w:r w:rsidRPr="001F2581">
        <w:rPr>
          <w:szCs w:val="28"/>
        </w:rPr>
        <w:t>.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 w:rsidRPr="001F2581">
        <w:rPr>
          <w:szCs w:val="28"/>
        </w:rPr>
        <w:t>В общем объеме валового производства</w:t>
      </w:r>
      <w:r>
        <w:rPr>
          <w:szCs w:val="28"/>
        </w:rPr>
        <w:t xml:space="preserve"> 20</w:t>
      </w:r>
      <w:r w:rsidR="001A672A">
        <w:rPr>
          <w:szCs w:val="28"/>
        </w:rPr>
        <w:t>2</w:t>
      </w:r>
      <w:r w:rsidR="00775166">
        <w:rPr>
          <w:szCs w:val="28"/>
        </w:rPr>
        <w:t>1</w:t>
      </w:r>
      <w:r>
        <w:rPr>
          <w:szCs w:val="28"/>
        </w:rPr>
        <w:t xml:space="preserve"> года </w:t>
      </w:r>
      <w:r w:rsidRPr="001F2581">
        <w:rPr>
          <w:szCs w:val="28"/>
        </w:rPr>
        <w:t xml:space="preserve">доля растениеводства </w:t>
      </w:r>
      <w:r>
        <w:rPr>
          <w:szCs w:val="28"/>
        </w:rPr>
        <w:t xml:space="preserve">составила </w:t>
      </w:r>
      <w:r w:rsidR="00775166">
        <w:rPr>
          <w:szCs w:val="28"/>
        </w:rPr>
        <w:t>6</w:t>
      </w:r>
      <w:r w:rsidR="001A672A">
        <w:rPr>
          <w:szCs w:val="28"/>
        </w:rPr>
        <w:t>7</w:t>
      </w:r>
      <w:r w:rsidR="00775166">
        <w:rPr>
          <w:szCs w:val="28"/>
        </w:rPr>
        <w:t>,</w:t>
      </w:r>
      <w:r w:rsidR="00B52F59">
        <w:rPr>
          <w:szCs w:val="28"/>
        </w:rPr>
        <w:t>3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доля животноводства </w:t>
      </w:r>
      <w:r w:rsidR="001A672A">
        <w:rPr>
          <w:szCs w:val="28"/>
        </w:rPr>
        <w:t>3</w:t>
      </w:r>
      <w:r w:rsidR="00775166">
        <w:rPr>
          <w:szCs w:val="28"/>
        </w:rPr>
        <w:t>2,7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 w:rsidR="003354DD">
        <w:rPr>
          <w:szCs w:val="28"/>
        </w:rPr>
        <w:t>.</w:t>
      </w:r>
      <w:r w:rsidRPr="001F2581">
        <w:rPr>
          <w:szCs w:val="28"/>
        </w:rPr>
        <w:t xml:space="preserve"> </w:t>
      </w:r>
      <w:r w:rsidR="003354DD">
        <w:rPr>
          <w:szCs w:val="28"/>
        </w:rPr>
        <w:t>По отношению к</w:t>
      </w:r>
      <w:r w:rsidRPr="001F2581">
        <w:rPr>
          <w:szCs w:val="28"/>
        </w:rPr>
        <w:t xml:space="preserve"> 20</w:t>
      </w:r>
      <w:r w:rsidR="00B52F59">
        <w:rPr>
          <w:szCs w:val="28"/>
        </w:rPr>
        <w:t>20</w:t>
      </w:r>
      <w:r>
        <w:rPr>
          <w:szCs w:val="28"/>
        </w:rPr>
        <w:t xml:space="preserve"> году</w:t>
      </w:r>
      <w:r w:rsidRPr="001F2581">
        <w:rPr>
          <w:szCs w:val="28"/>
        </w:rPr>
        <w:t xml:space="preserve"> </w:t>
      </w:r>
      <w:r w:rsidR="003354DD">
        <w:rPr>
          <w:szCs w:val="28"/>
        </w:rPr>
        <w:t xml:space="preserve">доля валового производства по отраслевому признаку </w:t>
      </w:r>
      <w:r w:rsidR="00801E7C">
        <w:rPr>
          <w:szCs w:val="28"/>
        </w:rPr>
        <w:t xml:space="preserve">также </w:t>
      </w:r>
      <w:r w:rsidR="003354DD">
        <w:rPr>
          <w:szCs w:val="28"/>
        </w:rPr>
        <w:t>не изменилась</w:t>
      </w:r>
      <w:r w:rsidRPr="001F2581">
        <w:rPr>
          <w:szCs w:val="28"/>
        </w:rPr>
        <w:t>.  Производство продукции растениеводства направлено, в основном, на обеспечение отрасли животноводства устойчивой кормовой базой.</w:t>
      </w:r>
    </w:p>
    <w:p w:rsidR="00EE6BCB" w:rsidRDefault="00EE6BCB" w:rsidP="00EE6BCB">
      <w:pPr>
        <w:pStyle w:val="a8"/>
        <w:ind w:right="-1" w:firstLine="709"/>
        <w:rPr>
          <w:szCs w:val="28"/>
        </w:rPr>
      </w:pPr>
      <w:r>
        <w:rPr>
          <w:szCs w:val="28"/>
        </w:rPr>
        <w:t>В 20</w:t>
      </w:r>
      <w:r w:rsidR="001A672A">
        <w:rPr>
          <w:szCs w:val="28"/>
        </w:rPr>
        <w:t>2</w:t>
      </w:r>
      <w:r w:rsidR="00622EB7">
        <w:rPr>
          <w:szCs w:val="28"/>
        </w:rPr>
        <w:t>1</w:t>
      </w:r>
      <w:r>
        <w:rPr>
          <w:szCs w:val="28"/>
        </w:rPr>
        <w:t xml:space="preserve"> году в рамках реализации государственной программы Республики Адыгея «Развитие сельского хозяйства</w:t>
      </w:r>
      <w:r w:rsidRPr="00EE6BCB">
        <w:rPr>
          <w:szCs w:val="28"/>
        </w:rPr>
        <w:t xml:space="preserve"> </w:t>
      </w:r>
      <w:r w:rsidRPr="004F0FF9">
        <w:rPr>
          <w:szCs w:val="28"/>
        </w:rPr>
        <w:t xml:space="preserve">и регулирование рынков сельскохозяйственной продукции, сырья и продовольствия» </w:t>
      </w:r>
      <w:r>
        <w:rPr>
          <w:szCs w:val="28"/>
        </w:rPr>
        <w:t>на оказание государственной поддержки сельскохозяйственным товаропроизводителям (в виде субсидий) выделено</w:t>
      </w:r>
      <w:r w:rsidR="001A672A">
        <w:rPr>
          <w:szCs w:val="28"/>
        </w:rPr>
        <w:t xml:space="preserve"> </w:t>
      </w:r>
      <w:r w:rsidR="00622EB7">
        <w:rPr>
          <w:szCs w:val="28"/>
        </w:rPr>
        <w:t>30 </w:t>
      </w:r>
      <w:r w:rsidR="004F00F6">
        <w:rPr>
          <w:szCs w:val="28"/>
        </w:rPr>
        <w:t>7</w:t>
      </w:r>
      <w:r w:rsidR="00622EB7">
        <w:rPr>
          <w:szCs w:val="28"/>
        </w:rPr>
        <w:t>12,3</w:t>
      </w:r>
      <w:r w:rsidR="004F00F6">
        <w:rPr>
          <w:szCs w:val="28"/>
        </w:rPr>
        <w:t xml:space="preserve"> тыс. рублей, в том числе из средств федерального бюджета </w:t>
      </w:r>
      <w:r w:rsidR="00622EB7">
        <w:rPr>
          <w:szCs w:val="28"/>
        </w:rPr>
        <w:t>30 401,0</w:t>
      </w:r>
      <w:r w:rsidR="004F00F6">
        <w:rPr>
          <w:szCs w:val="28"/>
        </w:rPr>
        <w:t xml:space="preserve"> тыс. рублей, республиканского бюджета </w:t>
      </w:r>
      <w:r w:rsidR="004F00F6">
        <w:rPr>
          <w:szCs w:val="28"/>
        </w:rPr>
        <w:lastRenderedPageBreak/>
        <w:t xml:space="preserve">Республики Адыгея </w:t>
      </w:r>
      <w:r w:rsidR="00622EB7">
        <w:rPr>
          <w:szCs w:val="28"/>
        </w:rPr>
        <w:t>311,3</w:t>
      </w:r>
      <w:r w:rsidR="004F00F6">
        <w:rPr>
          <w:szCs w:val="28"/>
        </w:rPr>
        <w:t xml:space="preserve"> тыс. рублей</w:t>
      </w:r>
      <w:r>
        <w:rPr>
          <w:szCs w:val="28"/>
        </w:rPr>
        <w:t xml:space="preserve"> </w:t>
      </w:r>
      <w:r w:rsidR="001A672A">
        <w:rPr>
          <w:szCs w:val="28"/>
        </w:rPr>
        <w:t>(для сравнения в 20</w:t>
      </w:r>
      <w:r w:rsidR="00622EB7">
        <w:rPr>
          <w:szCs w:val="28"/>
        </w:rPr>
        <w:t>20</w:t>
      </w:r>
      <w:r w:rsidR="001A672A">
        <w:rPr>
          <w:szCs w:val="28"/>
        </w:rPr>
        <w:t xml:space="preserve"> году</w:t>
      </w:r>
      <w:r w:rsidR="003354DD">
        <w:rPr>
          <w:szCs w:val="28"/>
        </w:rPr>
        <w:t xml:space="preserve"> выделено</w:t>
      </w:r>
      <w:r w:rsidR="001A672A">
        <w:rPr>
          <w:szCs w:val="28"/>
        </w:rPr>
        <w:t xml:space="preserve"> </w:t>
      </w:r>
      <w:r w:rsidR="00622EB7">
        <w:rPr>
          <w:szCs w:val="28"/>
        </w:rPr>
        <w:t>42 700,4</w:t>
      </w:r>
      <w:r>
        <w:rPr>
          <w:szCs w:val="28"/>
        </w:rPr>
        <w:t xml:space="preserve"> тыс. рублей, в том числе из средств федерального бюджета </w:t>
      </w:r>
      <w:r w:rsidR="00622EB7">
        <w:rPr>
          <w:szCs w:val="28"/>
        </w:rPr>
        <w:t>42 273,5</w:t>
      </w:r>
      <w:r>
        <w:rPr>
          <w:szCs w:val="28"/>
        </w:rPr>
        <w:t xml:space="preserve"> тыс. рублей, республиканского бюджета Республики Адыгея </w:t>
      </w:r>
      <w:r w:rsidR="00F46FA0">
        <w:rPr>
          <w:szCs w:val="28"/>
        </w:rPr>
        <w:t>4</w:t>
      </w:r>
      <w:r w:rsidR="00622EB7">
        <w:rPr>
          <w:szCs w:val="28"/>
        </w:rPr>
        <w:t>26,9</w:t>
      </w:r>
      <w:r>
        <w:rPr>
          <w:szCs w:val="28"/>
        </w:rPr>
        <w:t xml:space="preserve"> тыс. рублей</w:t>
      </w:r>
      <w:r w:rsidR="001A672A">
        <w:rPr>
          <w:szCs w:val="28"/>
        </w:rPr>
        <w:t>)</w:t>
      </w:r>
      <w:r>
        <w:rPr>
          <w:szCs w:val="28"/>
        </w:rPr>
        <w:t xml:space="preserve">. </w:t>
      </w:r>
    </w:p>
    <w:p w:rsidR="00E0215B" w:rsidRPr="00CA518D" w:rsidRDefault="00CA518D" w:rsidP="00251FE2">
      <w:pPr>
        <w:pStyle w:val="a8"/>
        <w:ind w:right="-1" w:firstLine="709"/>
        <w:rPr>
          <w:i/>
          <w:szCs w:val="28"/>
        </w:rPr>
      </w:pPr>
      <w:r>
        <w:rPr>
          <w:i/>
          <w:szCs w:val="28"/>
        </w:rPr>
        <w:t>Животноводство</w:t>
      </w:r>
    </w:p>
    <w:p w:rsidR="003E1238" w:rsidRDefault="00A66BC3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В 20</w:t>
      </w:r>
      <w:r w:rsidR="003E1238">
        <w:rPr>
          <w:szCs w:val="28"/>
        </w:rPr>
        <w:t>2</w:t>
      </w:r>
      <w:r w:rsidR="00622EB7">
        <w:rPr>
          <w:szCs w:val="28"/>
        </w:rPr>
        <w:t>1</w:t>
      </w:r>
      <w:r>
        <w:rPr>
          <w:szCs w:val="28"/>
        </w:rPr>
        <w:t xml:space="preserve"> году </w:t>
      </w:r>
      <w:r w:rsidR="006C7F7F">
        <w:rPr>
          <w:szCs w:val="28"/>
        </w:rPr>
        <w:t>производство продукции животноводства увеличилось в сравнении с 20</w:t>
      </w:r>
      <w:r w:rsidR="00622EB7">
        <w:rPr>
          <w:szCs w:val="28"/>
        </w:rPr>
        <w:t>20</w:t>
      </w:r>
      <w:r w:rsidR="006C7F7F">
        <w:rPr>
          <w:szCs w:val="28"/>
        </w:rPr>
        <w:t xml:space="preserve"> годом на </w:t>
      </w:r>
      <w:r w:rsidR="00622EB7">
        <w:rPr>
          <w:szCs w:val="28"/>
        </w:rPr>
        <w:t>4</w:t>
      </w:r>
      <w:r w:rsidR="003E1238">
        <w:rPr>
          <w:szCs w:val="28"/>
        </w:rPr>
        <w:t>7</w:t>
      </w:r>
      <w:r w:rsidR="00622EB7">
        <w:rPr>
          <w:szCs w:val="28"/>
        </w:rPr>
        <w:t>,0</w:t>
      </w:r>
      <w:r w:rsidR="006C7F7F">
        <w:rPr>
          <w:szCs w:val="28"/>
        </w:rPr>
        <w:t xml:space="preserve"> млн. рублей или на </w:t>
      </w:r>
      <w:r w:rsidR="00622EB7">
        <w:rPr>
          <w:szCs w:val="28"/>
        </w:rPr>
        <w:t>1</w:t>
      </w:r>
      <w:r w:rsidR="003E1238">
        <w:rPr>
          <w:szCs w:val="28"/>
        </w:rPr>
        <w:t>0</w:t>
      </w:r>
      <w:r w:rsidR="00622EB7">
        <w:rPr>
          <w:szCs w:val="28"/>
        </w:rPr>
        <w:t>,5</w:t>
      </w:r>
      <w:r w:rsidR="006C7F7F">
        <w:rPr>
          <w:szCs w:val="28"/>
        </w:rPr>
        <w:t xml:space="preserve"> % в действующих ценах</w:t>
      </w:r>
      <w:r w:rsidR="00B06F3F">
        <w:rPr>
          <w:szCs w:val="28"/>
        </w:rPr>
        <w:t xml:space="preserve"> (индекс производства 101,7 %, индекс-дефлятор 108,6 %)</w:t>
      </w:r>
      <w:r w:rsidR="006C7F7F">
        <w:rPr>
          <w:szCs w:val="28"/>
        </w:rPr>
        <w:t xml:space="preserve">. </w:t>
      </w:r>
    </w:p>
    <w:p w:rsidR="008F49F7" w:rsidRDefault="006037C8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О</w:t>
      </w:r>
      <w:r w:rsidR="004E02BF">
        <w:rPr>
          <w:szCs w:val="28"/>
        </w:rPr>
        <w:t xml:space="preserve">бъем </w:t>
      </w:r>
      <w:r w:rsidR="00251FE2" w:rsidRPr="00E043AF">
        <w:rPr>
          <w:szCs w:val="28"/>
        </w:rPr>
        <w:t>произв</w:t>
      </w:r>
      <w:r w:rsidR="004E02BF">
        <w:rPr>
          <w:szCs w:val="28"/>
        </w:rPr>
        <w:t>еденной</w:t>
      </w:r>
      <w:r w:rsidR="00251FE2" w:rsidRPr="00E043AF">
        <w:rPr>
          <w:szCs w:val="28"/>
        </w:rPr>
        <w:t xml:space="preserve"> </w:t>
      </w:r>
      <w:r w:rsidR="004E02BF">
        <w:rPr>
          <w:szCs w:val="28"/>
        </w:rPr>
        <w:t xml:space="preserve">продукции в натуральном выражении </w:t>
      </w:r>
      <w:r w:rsidR="00F4369E">
        <w:rPr>
          <w:szCs w:val="28"/>
        </w:rPr>
        <w:t>(в сравнении с 20</w:t>
      </w:r>
      <w:r w:rsidR="00622EB7">
        <w:rPr>
          <w:szCs w:val="28"/>
        </w:rPr>
        <w:t>20</w:t>
      </w:r>
      <w:r w:rsidR="00F4369E">
        <w:rPr>
          <w:szCs w:val="28"/>
        </w:rPr>
        <w:t xml:space="preserve"> годом)</w:t>
      </w:r>
      <w:r w:rsidR="008F49F7">
        <w:rPr>
          <w:szCs w:val="28"/>
        </w:rPr>
        <w:t>:</w:t>
      </w:r>
    </w:p>
    <w:p w:rsidR="00B06F3F" w:rsidRDefault="00B06F3F" w:rsidP="00B06F3F">
      <w:pPr>
        <w:pStyle w:val="a8"/>
        <w:ind w:right="-1" w:firstLine="709"/>
        <w:rPr>
          <w:szCs w:val="28"/>
        </w:rPr>
      </w:pPr>
      <w:r>
        <w:rPr>
          <w:szCs w:val="28"/>
        </w:rPr>
        <w:t>-</w:t>
      </w:r>
      <w:r w:rsidR="006037C8">
        <w:rPr>
          <w:szCs w:val="28"/>
        </w:rPr>
        <w:t xml:space="preserve"> у</w:t>
      </w:r>
      <w:r w:rsidR="008F49F7">
        <w:rPr>
          <w:szCs w:val="28"/>
        </w:rPr>
        <w:t>велич</w:t>
      </w:r>
      <w:r w:rsidR="006037C8">
        <w:rPr>
          <w:szCs w:val="28"/>
        </w:rPr>
        <w:t>ил</w:t>
      </w:r>
      <w:r>
        <w:rPr>
          <w:szCs w:val="28"/>
        </w:rPr>
        <w:t>о</w:t>
      </w:r>
      <w:r w:rsidR="006037C8">
        <w:rPr>
          <w:szCs w:val="28"/>
        </w:rPr>
        <w:t>с</w:t>
      </w:r>
      <w:r>
        <w:rPr>
          <w:szCs w:val="28"/>
        </w:rPr>
        <w:t>ь</w:t>
      </w:r>
      <w:r w:rsidR="006037C8">
        <w:rPr>
          <w:szCs w:val="28"/>
        </w:rPr>
        <w:t xml:space="preserve"> </w:t>
      </w:r>
      <w:r>
        <w:rPr>
          <w:szCs w:val="28"/>
        </w:rPr>
        <w:t xml:space="preserve">производство </w:t>
      </w:r>
      <w:r w:rsidRPr="00E043AF">
        <w:rPr>
          <w:szCs w:val="28"/>
        </w:rPr>
        <w:t xml:space="preserve">мяса скота и птицы </w:t>
      </w:r>
      <w:r>
        <w:rPr>
          <w:szCs w:val="28"/>
        </w:rPr>
        <w:t>(в живом весе) на 1 049 тонн (на 68,1 %);</w:t>
      </w:r>
    </w:p>
    <w:p w:rsidR="004E02BF" w:rsidRDefault="00B06F3F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</w:t>
      </w:r>
      <w:r w:rsidR="004E02BF">
        <w:rPr>
          <w:szCs w:val="28"/>
        </w:rPr>
        <w:t xml:space="preserve">производство </w:t>
      </w:r>
      <w:r w:rsidR="003E1238">
        <w:rPr>
          <w:szCs w:val="28"/>
        </w:rPr>
        <w:t>яиц</w:t>
      </w:r>
      <w:r>
        <w:rPr>
          <w:szCs w:val="28"/>
        </w:rPr>
        <w:t xml:space="preserve"> и молока уменьшилось, соответственно</w:t>
      </w:r>
      <w:r w:rsidR="004E02BF">
        <w:rPr>
          <w:szCs w:val="28"/>
        </w:rPr>
        <w:t xml:space="preserve"> на </w:t>
      </w:r>
      <w:r>
        <w:rPr>
          <w:szCs w:val="28"/>
        </w:rPr>
        <w:t>3</w:t>
      </w:r>
      <w:r w:rsidR="003E1238">
        <w:rPr>
          <w:szCs w:val="28"/>
        </w:rPr>
        <w:t>2</w:t>
      </w:r>
      <w:r>
        <w:rPr>
          <w:szCs w:val="28"/>
        </w:rPr>
        <w:t>5</w:t>
      </w:r>
      <w:r w:rsidR="004E02BF">
        <w:rPr>
          <w:szCs w:val="28"/>
        </w:rPr>
        <w:t xml:space="preserve"> </w:t>
      </w:r>
      <w:r w:rsidR="003E1238">
        <w:rPr>
          <w:szCs w:val="28"/>
        </w:rPr>
        <w:t xml:space="preserve">тыс. штук </w:t>
      </w:r>
      <w:r w:rsidR="00341582">
        <w:rPr>
          <w:szCs w:val="28"/>
        </w:rPr>
        <w:t xml:space="preserve">(на </w:t>
      </w:r>
      <w:r>
        <w:rPr>
          <w:szCs w:val="28"/>
        </w:rPr>
        <w:t>13,0</w:t>
      </w:r>
      <w:r w:rsidR="00F46FA0">
        <w:rPr>
          <w:szCs w:val="28"/>
        </w:rPr>
        <w:t xml:space="preserve"> </w:t>
      </w:r>
      <w:r w:rsidR="00341582">
        <w:rPr>
          <w:szCs w:val="28"/>
        </w:rPr>
        <w:t>%)</w:t>
      </w:r>
      <w:r>
        <w:rPr>
          <w:szCs w:val="28"/>
        </w:rPr>
        <w:t xml:space="preserve"> и на 325 тонн (</w:t>
      </w:r>
      <w:r w:rsidR="00811167">
        <w:rPr>
          <w:szCs w:val="28"/>
        </w:rPr>
        <w:t xml:space="preserve">на </w:t>
      </w:r>
      <w:r>
        <w:rPr>
          <w:szCs w:val="28"/>
        </w:rPr>
        <w:t>8,4 %).</w:t>
      </w:r>
    </w:p>
    <w:p w:rsidR="00CA518D" w:rsidRDefault="00CA518D" w:rsidP="00CA518D">
      <w:pPr>
        <w:pStyle w:val="a8"/>
        <w:ind w:right="-1" w:firstLine="709"/>
        <w:rPr>
          <w:i/>
          <w:szCs w:val="28"/>
        </w:rPr>
      </w:pPr>
      <w:r w:rsidRPr="00CA518D">
        <w:rPr>
          <w:i/>
          <w:szCs w:val="28"/>
        </w:rPr>
        <w:t>Растениеводство</w:t>
      </w:r>
    </w:p>
    <w:p w:rsidR="00D5095B" w:rsidRDefault="00012CC1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>В 20</w:t>
      </w:r>
      <w:r w:rsidR="00CB0819">
        <w:rPr>
          <w:szCs w:val="28"/>
        </w:rPr>
        <w:t>2</w:t>
      </w:r>
      <w:r w:rsidR="00B06F3F">
        <w:rPr>
          <w:szCs w:val="28"/>
        </w:rPr>
        <w:t>1</w:t>
      </w:r>
      <w:r>
        <w:rPr>
          <w:szCs w:val="28"/>
        </w:rPr>
        <w:t xml:space="preserve"> году производство продукции растениеводства у</w:t>
      </w:r>
      <w:r w:rsidR="009A5187">
        <w:rPr>
          <w:szCs w:val="28"/>
        </w:rPr>
        <w:t>величи</w:t>
      </w:r>
      <w:r>
        <w:rPr>
          <w:szCs w:val="28"/>
        </w:rPr>
        <w:t>лось в сравнении с 20</w:t>
      </w:r>
      <w:r w:rsidR="00B06F3F">
        <w:rPr>
          <w:szCs w:val="28"/>
        </w:rPr>
        <w:t>20</w:t>
      </w:r>
      <w:r>
        <w:rPr>
          <w:szCs w:val="28"/>
        </w:rPr>
        <w:t xml:space="preserve"> годом на </w:t>
      </w:r>
      <w:r w:rsidR="00B06F3F">
        <w:rPr>
          <w:szCs w:val="28"/>
        </w:rPr>
        <w:t>94,</w:t>
      </w:r>
      <w:r w:rsidR="00875ACA">
        <w:rPr>
          <w:szCs w:val="28"/>
        </w:rPr>
        <w:t>9</w:t>
      </w:r>
      <w:r>
        <w:rPr>
          <w:szCs w:val="28"/>
        </w:rPr>
        <w:t xml:space="preserve"> млн. рублей или на </w:t>
      </w:r>
      <w:r w:rsidR="00B06F3F">
        <w:rPr>
          <w:szCs w:val="28"/>
        </w:rPr>
        <w:t>10,3</w:t>
      </w:r>
      <w:r>
        <w:rPr>
          <w:szCs w:val="28"/>
        </w:rPr>
        <w:t xml:space="preserve"> % в действующих ценах</w:t>
      </w:r>
      <w:r w:rsidR="00B06F3F">
        <w:rPr>
          <w:szCs w:val="28"/>
        </w:rPr>
        <w:t xml:space="preserve"> (индекс производства 87,5 %, индекс-дефлятор 126,1 %)</w:t>
      </w:r>
      <w:r>
        <w:rPr>
          <w:szCs w:val="28"/>
        </w:rPr>
        <w:t>.</w:t>
      </w:r>
    </w:p>
    <w:p w:rsidR="005567D6" w:rsidRDefault="00012CC1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Объем </w:t>
      </w:r>
      <w:r w:rsidRPr="00E043AF">
        <w:rPr>
          <w:szCs w:val="28"/>
        </w:rPr>
        <w:t>произв</w:t>
      </w:r>
      <w:r>
        <w:rPr>
          <w:szCs w:val="28"/>
        </w:rPr>
        <w:t>еденной</w:t>
      </w:r>
      <w:r w:rsidRPr="00E043AF">
        <w:rPr>
          <w:szCs w:val="28"/>
        </w:rPr>
        <w:t xml:space="preserve"> </w:t>
      </w:r>
      <w:r>
        <w:rPr>
          <w:szCs w:val="28"/>
        </w:rPr>
        <w:t>продукции в натуральном выражении (в сравнении с 20</w:t>
      </w:r>
      <w:r w:rsidR="00B06F3F">
        <w:rPr>
          <w:szCs w:val="28"/>
        </w:rPr>
        <w:t>20</w:t>
      </w:r>
      <w:r>
        <w:rPr>
          <w:szCs w:val="28"/>
        </w:rPr>
        <w:t xml:space="preserve"> годом)</w:t>
      </w:r>
      <w:r w:rsidR="005567D6">
        <w:rPr>
          <w:szCs w:val="28"/>
        </w:rPr>
        <w:t>:</w:t>
      </w:r>
    </w:p>
    <w:p w:rsidR="00012CC1" w:rsidRDefault="005567D6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>1)</w:t>
      </w:r>
      <w:r w:rsidR="00012CC1">
        <w:rPr>
          <w:szCs w:val="28"/>
        </w:rPr>
        <w:t xml:space="preserve"> </w:t>
      </w:r>
      <w:r>
        <w:rPr>
          <w:szCs w:val="28"/>
        </w:rPr>
        <w:t>у</w:t>
      </w:r>
      <w:r w:rsidR="00B06F3F">
        <w:rPr>
          <w:szCs w:val="28"/>
        </w:rPr>
        <w:t>меньш</w:t>
      </w:r>
      <w:r>
        <w:rPr>
          <w:szCs w:val="28"/>
        </w:rPr>
        <w:t>ился по следующим</w:t>
      </w:r>
      <w:r w:rsidR="00012CC1">
        <w:rPr>
          <w:szCs w:val="28"/>
        </w:rPr>
        <w:t xml:space="preserve"> видам продукции </w:t>
      </w:r>
      <w:r w:rsidR="002E132B">
        <w:rPr>
          <w:szCs w:val="28"/>
        </w:rPr>
        <w:t>растение</w:t>
      </w:r>
      <w:r w:rsidR="00012CC1">
        <w:rPr>
          <w:szCs w:val="28"/>
        </w:rPr>
        <w:t>водства:</w:t>
      </w:r>
    </w:p>
    <w:p w:rsidR="002E132B" w:rsidRDefault="002E132B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производство зерна (в весе после доработки) на </w:t>
      </w:r>
      <w:r w:rsidR="00B06F3F">
        <w:rPr>
          <w:szCs w:val="28"/>
        </w:rPr>
        <w:t>4</w:t>
      </w:r>
      <w:r w:rsidR="00CB0819">
        <w:rPr>
          <w:szCs w:val="28"/>
        </w:rPr>
        <w:t> </w:t>
      </w:r>
      <w:r w:rsidR="00B06F3F">
        <w:rPr>
          <w:szCs w:val="28"/>
        </w:rPr>
        <w:t>655</w:t>
      </w:r>
      <w:r w:rsidR="00CB0819">
        <w:rPr>
          <w:szCs w:val="28"/>
        </w:rPr>
        <w:t xml:space="preserve"> </w:t>
      </w:r>
      <w:r>
        <w:rPr>
          <w:szCs w:val="28"/>
        </w:rPr>
        <w:t xml:space="preserve">тонн (на </w:t>
      </w:r>
      <w:r w:rsidR="00CB0819">
        <w:rPr>
          <w:szCs w:val="28"/>
        </w:rPr>
        <w:t>2</w:t>
      </w:r>
      <w:r w:rsidR="00B06F3F">
        <w:rPr>
          <w:szCs w:val="28"/>
        </w:rPr>
        <w:t>6,0</w:t>
      </w:r>
      <w:r>
        <w:rPr>
          <w:szCs w:val="28"/>
        </w:rPr>
        <w:t xml:space="preserve"> %);</w:t>
      </w:r>
    </w:p>
    <w:p w:rsidR="002E132B" w:rsidRDefault="002E132B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производство масличных культур на </w:t>
      </w:r>
      <w:r w:rsidR="00B06F3F">
        <w:rPr>
          <w:szCs w:val="28"/>
        </w:rPr>
        <w:t>7</w:t>
      </w:r>
      <w:r>
        <w:rPr>
          <w:szCs w:val="28"/>
        </w:rPr>
        <w:t>4</w:t>
      </w:r>
      <w:r w:rsidR="00B06F3F">
        <w:rPr>
          <w:szCs w:val="28"/>
        </w:rPr>
        <w:t>5</w:t>
      </w:r>
      <w:r>
        <w:rPr>
          <w:szCs w:val="28"/>
        </w:rPr>
        <w:t xml:space="preserve"> тонн (на </w:t>
      </w:r>
      <w:r w:rsidR="00B06F3F">
        <w:rPr>
          <w:szCs w:val="28"/>
        </w:rPr>
        <w:t>15</w:t>
      </w:r>
      <w:r w:rsidR="00CB0819">
        <w:rPr>
          <w:szCs w:val="28"/>
        </w:rPr>
        <w:t>,5</w:t>
      </w:r>
      <w:r>
        <w:rPr>
          <w:szCs w:val="28"/>
        </w:rPr>
        <w:t xml:space="preserve"> %), в том числе подсолнечник</w:t>
      </w:r>
      <w:r w:rsidR="00E55CA1">
        <w:rPr>
          <w:szCs w:val="28"/>
        </w:rPr>
        <w:t>а</w:t>
      </w:r>
      <w:r>
        <w:rPr>
          <w:szCs w:val="28"/>
        </w:rPr>
        <w:t xml:space="preserve"> на </w:t>
      </w:r>
      <w:r w:rsidR="00947532">
        <w:rPr>
          <w:szCs w:val="28"/>
        </w:rPr>
        <w:t>647</w:t>
      </w:r>
      <w:r>
        <w:rPr>
          <w:szCs w:val="28"/>
        </w:rPr>
        <w:t xml:space="preserve"> тонн (</w:t>
      </w:r>
      <w:r w:rsidR="00CB0819">
        <w:rPr>
          <w:szCs w:val="28"/>
        </w:rPr>
        <w:t xml:space="preserve">на </w:t>
      </w:r>
      <w:r w:rsidR="00875ACA">
        <w:rPr>
          <w:szCs w:val="28"/>
        </w:rPr>
        <w:t>21,4</w:t>
      </w:r>
      <w:r w:rsidR="00CB0819">
        <w:rPr>
          <w:szCs w:val="28"/>
        </w:rPr>
        <w:t xml:space="preserve"> %</w:t>
      </w:r>
      <w:r w:rsidR="005567D6">
        <w:rPr>
          <w:szCs w:val="28"/>
        </w:rPr>
        <w:t>)</w:t>
      </w:r>
      <w:r>
        <w:rPr>
          <w:szCs w:val="28"/>
        </w:rPr>
        <w:t>;</w:t>
      </w:r>
    </w:p>
    <w:p w:rsidR="005567D6" w:rsidRDefault="005567D6" w:rsidP="005567D6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производство </w:t>
      </w:r>
      <w:r w:rsidR="00CB0819">
        <w:rPr>
          <w:szCs w:val="28"/>
        </w:rPr>
        <w:t xml:space="preserve">картофеля </w:t>
      </w:r>
      <w:r>
        <w:rPr>
          <w:szCs w:val="28"/>
        </w:rPr>
        <w:t xml:space="preserve">на </w:t>
      </w:r>
      <w:r w:rsidR="00947532">
        <w:rPr>
          <w:szCs w:val="28"/>
        </w:rPr>
        <w:t>342</w:t>
      </w:r>
      <w:r>
        <w:rPr>
          <w:szCs w:val="28"/>
        </w:rPr>
        <w:t xml:space="preserve"> тонн</w:t>
      </w:r>
      <w:r w:rsidR="00947532">
        <w:rPr>
          <w:szCs w:val="28"/>
        </w:rPr>
        <w:t>ы</w:t>
      </w:r>
      <w:r>
        <w:rPr>
          <w:szCs w:val="28"/>
        </w:rPr>
        <w:t xml:space="preserve"> (на </w:t>
      </w:r>
      <w:r w:rsidR="00947532">
        <w:rPr>
          <w:szCs w:val="28"/>
        </w:rPr>
        <w:t>20,4</w:t>
      </w:r>
      <w:r>
        <w:rPr>
          <w:szCs w:val="28"/>
        </w:rPr>
        <w:t xml:space="preserve"> %);</w:t>
      </w:r>
    </w:p>
    <w:p w:rsidR="00947532" w:rsidRDefault="005567D6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>2) у</w:t>
      </w:r>
      <w:r w:rsidR="00947532">
        <w:rPr>
          <w:szCs w:val="28"/>
        </w:rPr>
        <w:t>величи</w:t>
      </w:r>
      <w:r>
        <w:rPr>
          <w:szCs w:val="28"/>
        </w:rPr>
        <w:t xml:space="preserve">лся </w:t>
      </w:r>
      <w:r w:rsidR="00947532">
        <w:rPr>
          <w:szCs w:val="28"/>
        </w:rPr>
        <w:t>по следующим видам продукции растениеводства:</w:t>
      </w:r>
    </w:p>
    <w:p w:rsidR="002E132B" w:rsidRDefault="00947532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</w:t>
      </w:r>
      <w:r w:rsidR="002E132B">
        <w:rPr>
          <w:szCs w:val="28"/>
        </w:rPr>
        <w:t>производств</w:t>
      </w:r>
      <w:r w:rsidR="00717A24">
        <w:rPr>
          <w:szCs w:val="28"/>
        </w:rPr>
        <w:t>о</w:t>
      </w:r>
      <w:r w:rsidR="00CB0819" w:rsidRPr="00CB0819">
        <w:rPr>
          <w:szCs w:val="28"/>
        </w:rPr>
        <w:t xml:space="preserve"> </w:t>
      </w:r>
      <w:r w:rsidR="00CB0819">
        <w:rPr>
          <w:szCs w:val="28"/>
        </w:rPr>
        <w:t>овощей</w:t>
      </w:r>
      <w:r w:rsidR="002E132B">
        <w:rPr>
          <w:szCs w:val="28"/>
        </w:rPr>
        <w:t xml:space="preserve"> на </w:t>
      </w:r>
      <w:r>
        <w:rPr>
          <w:szCs w:val="28"/>
        </w:rPr>
        <w:t xml:space="preserve">3 620 </w:t>
      </w:r>
      <w:r w:rsidR="002E132B">
        <w:rPr>
          <w:szCs w:val="28"/>
        </w:rPr>
        <w:t>тонн (</w:t>
      </w:r>
      <w:r>
        <w:rPr>
          <w:szCs w:val="28"/>
        </w:rPr>
        <w:t>в 2,4 раза</w:t>
      </w:r>
      <w:r w:rsidR="002E132B">
        <w:rPr>
          <w:szCs w:val="28"/>
        </w:rPr>
        <w:t>)</w:t>
      </w:r>
      <w:r w:rsidR="00717A24">
        <w:rPr>
          <w:szCs w:val="28"/>
        </w:rPr>
        <w:t>;</w:t>
      </w:r>
    </w:p>
    <w:p w:rsidR="00717A24" w:rsidRDefault="00717A24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>- производство плодов и ягод на 128 тонн (</w:t>
      </w:r>
      <w:r w:rsidR="00811167">
        <w:rPr>
          <w:szCs w:val="28"/>
        </w:rPr>
        <w:t xml:space="preserve">на </w:t>
      </w:r>
      <w:r>
        <w:rPr>
          <w:szCs w:val="28"/>
        </w:rPr>
        <w:t>3,7 %).</w:t>
      </w:r>
    </w:p>
    <w:p w:rsidR="002E132B" w:rsidRDefault="002E132B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>В 20</w:t>
      </w:r>
      <w:r w:rsidR="00CB0819">
        <w:rPr>
          <w:szCs w:val="28"/>
        </w:rPr>
        <w:t>2</w:t>
      </w:r>
      <w:r w:rsidR="00717A24">
        <w:rPr>
          <w:szCs w:val="28"/>
        </w:rPr>
        <w:t>1</w:t>
      </w:r>
      <w:r>
        <w:rPr>
          <w:szCs w:val="28"/>
        </w:rPr>
        <w:t xml:space="preserve"> году площадь закладки многолетних насаждений</w:t>
      </w:r>
      <w:r w:rsidR="00CB0819">
        <w:rPr>
          <w:szCs w:val="28"/>
        </w:rPr>
        <w:t xml:space="preserve"> (сады интенсивного типа)</w:t>
      </w:r>
      <w:r>
        <w:rPr>
          <w:szCs w:val="28"/>
        </w:rPr>
        <w:t xml:space="preserve"> состав</w:t>
      </w:r>
      <w:r w:rsidR="00017CC5">
        <w:rPr>
          <w:szCs w:val="28"/>
        </w:rPr>
        <w:t>ил</w:t>
      </w:r>
      <w:r w:rsidR="00CB0819">
        <w:rPr>
          <w:szCs w:val="28"/>
        </w:rPr>
        <w:t>а</w:t>
      </w:r>
      <w:r>
        <w:rPr>
          <w:szCs w:val="28"/>
        </w:rPr>
        <w:t xml:space="preserve"> </w:t>
      </w:r>
      <w:r w:rsidR="00717A24">
        <w:rPr>
          <w:szCs w:val="28"/>
        </w:rPr>
        <w:t>111,9</w:t>
      </w:r>
      <w:r>
        <w:rPr>
          <w:szCs w:val="28"/>
        </w:rPr>
        <w:t xml:space="preserve"> га</w:t>
      </w:r>
      <w:r w:rsidR="00717A24">
        <w:rPr>
          <w:szCs w:val="28"/>
        </w:rPr>
        <w:t>, в том числе:</w:t>
      </w:r>
      <w:r w:rsidR="006E7562" w:rsidRPr="006E7562">
        <w:rPr>
          <w:szCs w:val="28"/>
        </w:rPr>
        <w:t xml:space="preserve"> </w:t>
      </w:r>
      <w:r w:rsidR="006E7562">
        <w:rPr>
          <w:szCs w:val="28"/>
        </w:rPr>
        <w:t>сельскохозяйственными предприятиями</w:t>
      </w:r>
      <w:r w:rsidR="00717A24">
        <w:rPr>
          <w:szCs w:val="28"/>
        </w:rPr>
        <w:t xml:space="preserve"> 10,0 га, крестьянскими (фермерскими) хозяйствами 101,9 га;</w:t>
      </w:r>
      <w:r w:rsidR="008C06C1">
        <w:rPr>
          <w:szCs w:val="28"/>
        </w:rPr>
        <w:t xml:space="preserve"> в 20</w:t>
      </w:r>
      <w:r w:rsidR="00717A24">
        <w:rPr>
          <w:szCs w:val="28"/>
        </w:rPr>
        <w:t>20</w:t>
      </w:r>
      <w:r w:rsidR="008C06C1">
        <w:rPr>
          <w:szCs w:val="28"/>
        </w:rPr>
        <w:t xml:space="preserve"> году</w:t>
      </w:r>
      <w:r w:rsidR="00CB0819">
        <w:rPr>
          <w:szCs w:val="28"/>
        </w:rPr>
        <w:t xml:space="preserve"> </w:t>
      </w:r>
      <w:r w:rsidR="006E7562">
        <w:rPr>
          <w:szCs w:val="28"/>
        </w:rPr>
        <w:t xml:space="preserve">было </w:t>
      </w:r>
      <w:r w:rsidR="00CB0819">
        <w:rPr>
          <w:szCs w:val="28"/>
        </w:rPr>
        <w:t>заложен</w:t>
      </w:r>
      <w:r w:rsidR="00717A24">
        <w:rPr>
          <w:szCs w:val="28"/>
        </w:rPr>
        <w:t>о</w:t>
      </w:r>
      <w:r w:rsidR="00CB0819">
        <w:rPr>
          <w:szCs w:val="28"/>
        </w:rPr>
        <w:t xml:space="preserve"> </w:t>
      </w:r>
      <w:r w:rsidR="006E7562">
        <w:rPr>
          <w:szCs w:val="28"/>
        </w:rPr>
        <w:t>6</w:t>
      </w:r>
      <w:r w:rsidR="00717A24">
        <w:rPr>
          <w:szCs w:val="28"/>
        </w:rPr>
        <w:t>7,6</w:t>
      </w:r>
      <w:r w:rsidR="00CB0819">
        <w:rPr>
          <w:szCs w:val="28"/>
        </w:rPr>
        <w:t xml:space="preserve"> га садов интенсивного типа</w:t>
      </w:r>
      <w:r>
        <w:rPr>
          <w:szCs w:val="28"/>
        </w:rPr>
        <w:t>.</w:t>
      </w:r>
    </w:p>
    <w:p w:rsidR="00406DE6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В </w:t>
      </w:r>
      <w:r w:rsidR="007A5FCC">
        <w:rPr>
          <w:szCs w:val="28"/>
        </w:rPr>
        <w:t>20</w:t>
      </w:r>
      <w:r w:rsidR="00CB0819">
        <w:rPr>
          <w:szCs w:val="28"/>
        </w:rPr>
        <w:t>2</w:t>
      </w:r>
      <w:r w:rsidR="00717A24">
        <w:rPr>
          <w:szCs w:val="28"/>
        </w:rPr>
        <w:t>1</w:t>
      </w:r>
      <w:r w:rsidR="007A5FCC">
        <w:rPr>
          <w:szCs w:val="28"/>
        </w:rPr>
        <w:t xml:space="preserve"> году в </w:t>
      </w:r>
      <w:r w:rsidR="00406DE6">
        <w:rPr>
          <w:szCs w:val="28"/>
        </w:rPr>
        <w:t>муниципальном образовании «Город Майкоп»</w:t>
      </w:r>
      <w:r>
        <w:rPr>
          <w:szCs w:val="28"/>
        </w:rPr>
        <w:t xml:space="preserve"> реализ</w:t>
      </w:r>
      <w:r w:rsidR="007A5FCC">
        <w:rPr>
          <w:szCs w:val="28"/>
        </w:rPr>
        <w:t>овывалась</w:t>
      </w:r>
      <w:r>
        <w:rPr>
          <w:szCs w:val="28"/>
        </w:rPr>
        <w:t xml:space="preserve"> муниципальн</w:t>
      </w:r>
      <w:r w:rsidR="00406DE6">
        <w:rPr>
          <w:szCs w:val="28"/>
        </w:rPr>
        <w:t>ая</w:t>
      </w:r>
      <w:r>
        <w:rPr>
          <w:szCs w:val="28"/>
        </w:rPr>
        <w:t xml:space="preserve"> программ</w:t>
      </w:r>
      <w:r w:rsidR="00406DE6">
        <w:rPr>
          <w:szCs w:val="28"/>
        </w:rPr>
        <w:t>а</w:t>
      </w:r>
      <w:r w:rsidRPr="001F2581">
        <w:rPr>
          <w:szCs w:val="28"/>
        </w:rPr>
        <w:t xml:space="preserve"> </w:t>
      </w:r>
      <w:r w:rsidRPr="00E521B0">
        <w:rPr>
          <w:szCs w:val="28"/>
        </w:rPr>
        <w:t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на 201</w:t>
      </w:r>
      <w:r w:rsidR="008C06C1">
        <w:rPr>
          <w:szCs w:val="28"/>
        </w:rPr>
        <w:t>8</w:t>
      </w:r>
      <w:r w:rsidRPr="00E521B0">
        <w:rPr>
          <w:szCs w:val="28"/>
        </w:rPr>
        <w:t>-202</w:t>
      </w:r>
      <w:r w:rsidR="00875ACA">
        <w:rPr>
          <w:szCs w:val="28"/>
        </w:rPr>
        <w:t>3</w:t>
      </w:r>
      <w:r w:rsidRPr="00E521B0">
        <w:rPr>
          <w:szCs w:val="28"/>
        </w:rPr>
        <w:t xml:space="preserve"> годы»</w:t>
      </w:r>
      <w:r w:rsidR="00406DE6">
        <w:rPr>
          <w:szCs w:val="28"/>
        </w:rPr>
        <w:t>.</w:t>
      </w:r>
      <w:r>
        <w:rPr>
          <w:szCs w:val="28"/>
        </w:rPr>
        <w:t xml:space="preserve"> </w:t>
      </w:r>
      <w:r w:rsidR="00406DE6">
        <w:rPr>
          <w:szCs w:val="28"/>
        </w:rPr>
        <w:t xml:space="preserve">В рамках муниципальной программы выделено </w:t>
      </w:r>
      <w:r w:rsidR="00E77388">
        <w:rPr>
          <w:szCs w:val="28"/>
        </w:rPr>
        <w:t>4</w:t>
      </w:r>
      <w:r w:rsidR="00717A24">
        <w:rPr>
          <w:szCs w:val="28"/>
        </w:rPr>
        <w:t>52,5</w:t>
      </w:r>
      <w:r w:rsidR="00406DE6">
        <w:rPr>
          <w:szCs w:val="28"/>
        </w:rPr>
        <w:t xml:space="preserve"> тыс. рублей </w:t>
      </w:r>
      <w:r w:rsidR="00ED072F">
        <w:rPr>
          <w:szCs w:val="28"/>
        </w:rPr>
        <w:t>из</w:t>
      </w:r>
      <w:r w:rsidR="00406DE6">
        <w:rPr>
          <w:szCs w:val="28"/>
        </w:rPr>
        <w:t xml:space="preserve"> средств бюджета муниципального образования «Город Майкоп»</w:t>
      </w:r>
      <w:r w:rsidR="0092241F">
        <w:rPr>
          <w:szCs w:val="28"/>
        </w:rPr>
        <w:t>,</w:t>
      </w:r>
      <w:r w:rsidR="00406DE6">
        <w:rPr>
          <w:szCs w:val="28"/>
        </w:rPr>
        <w:t xml:space="preserve"> </w:t>
      </w:r>
      <w:r w:rsidR="00ED072F">
        <w:rPr>
          <w:szCs w:val="28"/>
        </w:rPr>
        <w:t xml:space="preserve">за счет которых </w:t>
      </w:r>
      <w:r w:rsidR="00406DE6">
        <w:rPr>
          <w:szCs w:val="28"/>
        </w:rPr>
        <w:t>осуществля</w:t>
      </w:r>
      <w:r w:rsidR="00341582">
        <w:rPr>
          <w:szCs w:val="28"/>
        </w:rPr>
        <w:t>лось</w:t>
      </w:r>
      <w:r w:rsidR="007E5A4C">
        <w:rPr>
          <w:szCs w:val="28"/>
        </w:rPr>
        <w:t xml:space="preserve"> </w:t>
      </w:r>
      <w:r w:rsidR="00406DE6">
        <w:rPr>
          <w:szCs w:val="28"/>
        </w:rPr>
        <w:t>субсидирование граждан, ведущих мелкооптовое сельскохозяйственное производство. В</w:t>
      </w:r>
      <w:r>
        <w:rPr>
          <w:szCs w:val="28"/>
        </w:rPr>
        <w:t xml:space="preserve"> 20</w:t>
      </w:r>
      <w:r w:rsidR="00E77388">
        <w:rPr>
          <w:szCs w:val="28"/>
        </w:rPr>
        <w:t>2</w:t>
      </w:r>
      <w:r w:rsidR="00717A24">
        <w:rPr>
          <w:szCs w:val="28"/>
        </w:rPr>
        <w:t>1</w:t>
      </w:r>
      <w:r>
        <w:rPr>
          <w:szCs w:val="28"/>
        </w:rPr>
        <w:t xml:space="preserve"> году</w:t>
      </w:r>
      <w:r w:rsidR="00406DE6">
        <w:rPr>
          <w:szCs w:val="28"/>
        </w:rPr>
        <w:t xml:space="preserve"> гражданами </w:t>
      </w:r>
      <w:r>
        <w:rPr>
          <w:szCs w:val="28"/>
        </w:rPr>
        <w:t xml:space="preserve">построено </w:t>
      </w:r>
      <w:r w:rsidR="00717A24">
        <w:rPr>
          <w:szCs w:val="28"/>
        </w:rPr>
        <w:t>3</w:t>
      </w:r>
      <w:r w:rsidR="00E77388">
        <w:rPr>
          <w:szCs w:val="28"/>
        </w:rPr>
        <w:t>8</w:t>
      </w:r>
      <w:r>
        <w:rPr>
          <w:szCs w:val="28"/>
        </w:rPr>
        <w:t xml:space="preserve"> теплиц для выращивания овощей закрытого грунта общей площадью </w:t>
      </w:r>
      <w:r w:rsidR="00717A24">
        <w:rPr>
          <w:szCs w:val="28"/>
        </w:rPr>
        <w:t>1 </w:t>
      </w:r>
      <w:r w:rsidR="00E77388">
        <w:rPr>
          <w:szCs w:val="28"/>
        </w:rPr>
        <w:t>5</w:t>
      </w:r>
      <w:r w:rsidR="00717A24">
        <w:rPr>
          <w:szCs w:val="28"/>
        </w:rPr>
        <w:t>41,0</w:t>
      </w:r>
      <w:r>
        <w:rPr>
          <w:szCs w:val="28"/>
        </w:rPr>
        <w:t xml:space="preserve"> м²</w:t>
      </w:r>
      <w:r w:rsidR="00406DE6">
        <w:rPr>
          <w:szCs w:val="28"/>
        </w:rPr>
        <w:t>.</w:t>
      </w:r>
      <w:r w:rsidR="00E77388">
        <w:rPr>
          <w:szCs w:val="28"/>
        </w:rPr>
        <w:t xml:space="preserve"> На строительство теплиц вложено собственных средств граждан в сумме 1</w:t>
      </w:r>
      <w:r w:rsidR="00717A24">
        <w:rPr>
          <w:szCs w:val="28"/>
        </w:rPr>
        <w:t> 489,6</w:t>
      </w:r>
      <w:r w:rsidR="00E77388">
        <w:rPr>
          <w:szCs w:val="28"/>
        </w:rPr>
        <w:t xml:space="preserve"> тыс. рублей.</w:t>
      </w:r>
    </w:p>
    <w:p w:rsidR="00D16F20" w:rsidRDefault="00D16F20" w:rsidP="00251FE2">
      <w:pPr>
        <w:pStyle w:val="a8"/>
        <w:ind w:right="-1" w:firstLine="709"/>
        <w:rPr>
          <w:b/>
          <w:i/>
          <w:szCs w:val="28"/>
        </w:rPr>
      </w:pPr>
    </w:p>
    <w:p w:rsidR="00251FE2" w:rsidRDefault="00251FE2" w:rsidP="00251FE2">
      <w:pPr>
        <w:pStyle w:val="a8"/>
        <w:ind w:right="-1" w:firstLine="709"/>
        <w:rPr>
          <w:b/>
          <w:i/>
          <w:szCs w:val="28"/>
        </w:rPr>
      </w:pPr>
      <w:r w:rsidRPr="00043304">
        <w:rPr>
          <w:b/>
          <w:i/>
          <w:szCs w:val="28"/>
        </w:rPr>
        <w:lastRenderedPageBreak/>
        <w:t>Оценка 20</w:t>
      </w:r>
      <w:r w:rsidR="00A61241">
        <w:rPr>
          <w:b/>
          <w:i/>
          <w:szCs w:val="28"/>
        </w:rPr>
        <w:t>2</w:t>
      </w:r>
      <w:r w:rsidR="00717A24">
        <w:rPr>
          <w:b/>
          <w:i/>
          <w:szCs w:val="28"/>
        </w:rPr>
        <w:t>2</w:t>
      </w:r>
      <w:r w:rsidRPr="00043304">
        <w:rPr>
          <w:b/>
          <w:i/>
          <w:szCs w:val="28"/>
        </w:rPr>
        <w:t xml:space="preserve"> года</w:t>
      </w:r>
    </w:p>
    <w:p w:rsidR="00801E7C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Ожидаемые результаты о</w:t>
      </w:r>
      <w:r w:rsidRPr="00E043AF">
        <w:rPr>
          <w:szCs w:val="28"/>
        </w:rPr>
        <w:t>ценк</w:t>
      </w:r>
      <w:r>
        <w:rPr>
          <w:szCs w:val="28"/>
        </w:rPr>
        <w:t>и</w:t>
      </w:r>
      <w:r w:rsidRPr="00E043AF">
        <w:rPr>
          <w:szCs w:val="28"/>
        </w:rPr>
        <w:t xml:space="preserve"> 20</w:t>
      </w:r>
      <w:r w:rsidR="00272F9A">
        <w:rPr>
          <w:szCs w:val="28"/>
        </w:rPr>
        <w:t>2</w:t>
      </w:r>
      <w:r w:rsidR="00717A24">
        <w:rPr>
          <w:szCs w:val="28"/>
        </w:rPr>
        <w:t>2</w:t>
      </w:r>
      <w:r w:rsidRPr="00E043AF">
        <w:rPr>
          <w:szCs w:val="28"/>
        </w:rPr>
        <w:t xml:space="preserve"> года разработан</w:t>
      </w:r>
      <w:r>
        <w:rPr>
          <w:szCs w:val="28"/>
        </w:rPr>
        <w:t>ы</w:t>
      </w:r>
      <w:r w:rsidRPr="00E043AF">
        <w:rPr>
          <w:szCs w:val="28"/>
        </w:rPr>
        <w:t xml:space="preserve"> на основе статистических отчетов: </w:t>
      </w:r>
    </w:p>
    <w:p w:rsidR="00801E7C" w:rsidRDefault="00801E7C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1) Р</w:t>
      </w:r>
      <w:r w:rsidR="00251FE2" w:rsidRPr="00E043AF">
        <w:rPr>
          <w:szCs w:val="28"/>
        </w:rPr>
        <w:t xml:space="preserve">астениеводство </w:t>
      </w:r>
      <w:r w:rsidR="00251FE2">
        <w:rPr>
          <w:szCs w:val="28"/>
        </w:rPr>
        <w:t>–</w:t>
      </w:r>
      <w:r w:rsidR="00251FE2" w:rsidRPr="00E043AF">
        <w:rPr>
          <w:szCs w:val="28"/>
        </w:rPr>
        <w:t xml:space="preserve"> Формы</w:t>
      </w:r>
      <w:r w:rsidR="00251FE2">
        <w:rPr>
          <w:szCs w:val="28"/>
        </w:rPr>
        <w:t>:</w:t>
      </w:r>
      <w:r w:rsidR="00251FE2" w:rsidRPr="00E043AF">
        <w:rPr>
          <w:szCs w:val="28"/>
        </w:rPr>
        <w:t xml:space="preserve"> №</w:t>
      </w:r>
      <w:r w:rsidR="00251FE2">
        <w:rPr>
          <w:szCs w:val="28"/>
        </w:rPr>
        <w:t xml:space="preserve"> </w:t>
      </w:r>
      <w:r w:rsidR="00251FE2" w:rsidRPr="00E043AF">
        <w:rPr>
          <w:szCs w:val="28"/>
        </w:rPr>
        <w:t>4-СХ, №</w:t>
      </w:r>
      <w:r w:rsidR="00251FE2">
        <w:rPr>
          <w:szCs w:val="28"/>
        </w:rPr>
        <w:t xml:space="preserve"> </w:t>
      </w:r>
      <w:r w:rsidR="00251FE2" w:rsidRPr="00E043AF">
        <w:rPr>
          <w:szCs w:val="28"/>
        </w:rPr>
        <w:t xml:space="preserve">1-фермер «Сведения об итогах сева под урожай»; </w:t>
      </w:r>
    </w:p>
    <w:p w:rsidR="00801E7C" w:rsidRDefault="00801E7C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2) Ж</w:t>
      </w:r>
      <w:r w:rsidR="00251FE2" w:rsidRPr="00E043AF">
        <w:rPr>
          <w:szCs w:val="28"/>
        </w:rPr>
        <w:t>ивотноводство – Формы</w:t>
      </w:r>
      <w:r w:rsidR="00251FE2">
        <w:rPr>
          <w:szCs w:val="28"/>
        </w:rPr>
        <w:t>:</w:t>
      </w:r>
      <w:r w:rsidR="00251FE2" w:rsidRPr="00E043AF">
        <w:rPr>
          <w:szCs w:val="28"/>
        </w:rPr>
        <w:t xml:space="preserve"> №</w:t>
      </w:r>
      <w:r w:rsidR="00251FE2">
        <w:rPr>
          <w:szCs w:val="28"/>
        </w:rPr>
        <w:t xml:space="preserve"> </w:t>
      </w:r>
      <w:r w:rsidR="00251FE2" w:rsidRPr="00E043AF">
        <w:rPr>
          <w:szCs w:val="28"/>
        </w:rPr>
        <w:t>14, №</w:t>
      </w:r>
      <w:r w:rsidR="00251FE2">
        <w:rPr>
          <w:szCs w:val="28"/>
        </w:rPr>
        <w:t xml:space="preserve"> </w:t>
      </w:r>
      <w:r w:rsidR="00251FE2" w:rsidRPr="00E043AF">
        <w:rPr>
          <w:szCs w:val="28"/>
        </w:rPr>
        <w:t>3</w:t>
      </w:r>
      <w:r w:rsidR="00412859">
        <w:rPr>
          <w:szCs w:val="28"/>
        </w:rPr>
        <w:t>-</w:t>
      </w:r>
      <w:r w:rsidR="00251FE2" w:rsidRPr="00E043AF">
        <w:rPr>
          <w:szCs w:val="28"/>
        </w:rPr>
        <w:t xml:space="preserve">фермер «Сведения о производстве продукции животноводства и поголовья скота». </w:t>
      </w:r>
    </w:p>
    <w:p w:rsidR="00BB18D8" w:rsidRDefault="00FB1A96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По оценке 20</w:t>
      </w:r>
      <w:r w:rsidR="00272F9A">
        <w:rPr>
          <w:szCs w:val="28"/>
        </w:rPr>
        <w:t>2</w:t>
      </w:r>
      <w:r w:rsidR="00717A24">
        <w:rPr>
          <w:szCs w:val="28"/>
        </w:rPr>
        <w:t>2</w:t>
      </w:r>
      <w:r>
        <w:rPr>
          <w:szCs w:val="28"/>
        </w:rPr>
        <w:t xml:space="preserve"> года ожидается рост производства продукции сельского хозяйства </w:t>
      </w:r>
      <w:r w:rsidR="00017CC5">
        <w:rPr>
          <w:szCs w:val="28"/>
        </w:rPr>
        <w:t>к уровню 20</w:t>
      </w:r>
      <w:r w:rsidR="00E77388">
        <w:rPr>
          <w:szCs w:val="28"/>
        </w:rPr>
        <w:t>2</w:t>
      </w:r>
      <w:r w:rsidR="00717A24">
        <w:rPr>
          <w:szCs w:val="28"/>
        </w:rPr>
        <w:t>1</w:t>
      </w:r>
      <w:r w:rsidR="00017CC5">
        <w:rPr>
          <w:szCs w:val="28"/>
        </w:rPr>
        <w:t xml:space="preserve"> года </w:t>
      </w:r>
      <w:r>
        <w:rPr>
          <w:szCs w:val="28"/>
        </w:rPr>
        <w:t xml:space="preserve">на </w:t>
      </w:r>
      <w:r w:rsidR="00717A24">
        <w:rPr>
          <w:szCs w:val="28"/>
        </w:rPr>
        <w:t>63,6</w:t>
      </w:r>
      <w:r>
        <w:rPr>
          <w:szCs w:val="28"/>
        </w:rPr>
        <w:t xml:space="preserve"> млн. рублей или на </w:t>
      </w:r>
      <w:r w:rsidR="00717A24">
        <w:rPr>
          <w:szCs w:val="28"/>
        </w:rPr>
        <w:t>4</w:t>
      </w:r>
      <w:r w:rsidR="00E77388">
        <w:rPr>
          <w:szCs w:val="28"/>
        </w:rPr>
        <w:t>,</w:t>
      </w:r>
      <w:r w:rsidR="00717A24">
        <w:rPr>
          <w:szCs w:val="28"/>
        </w:rPr>
        <w:t>2</w:t>
      </w:r>
      <w:r>
        <w:rPr>
          <w:szCs w:val="28"/>
        </w:rPr>
        <w:t xml:space="preserve"> %</w:t>
      </w:r>
      <w:r w:rsidR="00412859">
        <w:rPr>
          <w:szCs w:val="28"/>
        </w:rPr>
        <w:t xml:space="preserve"> в действующих ценах,</w:t>
      </w:r>
      <w:r w:rsidR="00E77388">
        <w:rPr>
          <w:szCs w:val="28"/>
        </w:rPr>
        <w:t xml:space="preserve"> в том числе</w:t>
      </w:r>
      <w:r w:rsidR="00412859">
        <w:rPr>
          <w:szCs w:val="28"/>
        </w:rPr>
        <w:t>:</w:t>
      </w:r>
      <w:r w:rsidR="00E77388">
        <w:rPr>
          <w:szCs w:val="28"/>
        </w:rPr>
        <w:t xml:space="preserve"> </w:t>
      </w:r>
      <w:r>
        <w:rPr>
          <w:szCs w:val="28"/>
        </w:rPr>
        <w:t xml:space="preserve">за счет </w:t>
      </w:r>
      <w:r w:rsidR="00EE6BCB">
        <w:rPr>
          <w:szCs w:val="28"/>
        </w:rPr>
        <w:t>роста цен на сельскохозяйственную продукцию</w:t>
      </w:r>
      <w:r w:rsidR="00BB18D8">
        <w:rPr>
          <w:szCs w:val="28"/>
        </w:rPr>
        <w:t xml:space="preserve"> на </w:t>
      </w:r>
      <w:r w:rsidR="00717A24">
        <w:rPr>
          <w:szCs w:val="28"/>
        </w:rPr>
        <w:t>5</w:t>
      </w:r>
      <w:r w:rsidR="00E77388">
        <w:rPr>
          <w:szCs w:val="28"/>
        </w:rPr>
        <w:t>,</w:t>
      </w:r>
      <w:r w:rsidR="00717A24">
        <w:rPr>
          <w:szCs w:val="28"/>
        </w:rPr>
        <w:t>9</w:t>
      </w:r>
      <w:r w:rsidR="00BB18D8">
        <w:rPr>
          <w:szCs w:val="28"/>
        </w:rPr>
        <w:t xml:space="preserve"> %</w:t>
      </w:r>
      <w:r w:rsidR="00412859">
        <w:rPr>
          <w:szCs w:val="28"/>
        </w:rPr>
        <w:t xml:space="preserve"> (индекс-дефлятор) и</w:t>
      </w:r>
      <w:r w:rsidR="00BB18D8">
        <w:rPr>
          <w:szCs w:val="28"/>
        </w:rPr>
        <w:t xml:space="preserve"> </w:t>
      </w:r>
      <w:r w:rsidR="00412859">
        <w:rPr>
          <w:szCs w:val="28"/>
        </w:rPr>
        <w:t>з</w:t>
      </w:r>
      <w:r w:rsidR="00BB18D8">
        <w:rPr>
          <w:szCs w:val="28"/>
        </w:rPr>
        <w:t>а</w:t>
      </w:r>
      <w:r w:rsidR="00412859">
        <w:rPr>
          <w:szCs w:val="28"/>
        </w:rPr>
        <w:t xml:space="preserve"> счёт </w:t>
      </w:r>
      <w:r w:rsidR="00717A24">
        <w:rPr>
          <w:szCs w:val="28"/>
        </w:rPr>
        <w:t>сниже</w:t>
      </w:r>
      <w:r w:rsidR="00412859">
        <w:rPr>
          <w:szCs w:val="28"/>
        </w:rPr>
        <w:t>ния объ</w:t>
      </w:r>
      <w:r w:rsidR="00717A24">
        <w:rPr>
          <w:szCs w:val="28"/>
        </w:rPr>
        <w:t>е</w:t>
      </w:r>
      <w:r w:rsidR="00412859">
        <w:rPr>
          <w:szCs w:val="28"/>
        </w:rPr>
        <w:t>мов производимой продукции</w:t>
      </w:r>
      <w:r w:rsidR="00BB18D8">
        <w:rPr>
          <w:szCs w:val="28"/>
        </w:rPr>
        <w:t xml:space="preserve"> </w:t>
      </w:r>
      <w:r w:rsidR="00C02A88">
        <w:rPr>
          <w:szCs w:val="28"/>
        </w:rPr>
        <w:t xml:space="preserve">(индекс производства) </w:t>
      </w:r>
      <w:r w:rsidR="00BB18D8">
        <w:rPr>
          <w:szCs w:val="28"/>
        </w:rPr>
        <w:t xml:space="preserve">на </w:t>
      </w:r>
      <w:r w:rsidR="00E77388">
        <w:rPr>
          <w:szCs w:val="28"/>
        </w:rPr>
        <w:t>1</w:t>
      </w:r>
      <w:r w:rsidR="00717A24">
        <w:rPr>
          <w:szCs w:val="28"/>
        </w:rPr>
        <w:t>,6</w:t>
      </w:r>
      <w:r w:rsidR="00BB18D8">
        <w:rPr>
          <w:szCs w:val="28"/>
        </w:rPr>
        <w:t xml:space="preserve"> % к уровню 20</w:t>
      </w:r>
      <w:r w:rsidR="00E77388">
        <w:rPr>
          <w:szCs w:val="28"/>
        </w:rPr>
        <w:t>2</w:t>
      </w:r>
      <w:r w:rsidR="00717A24">
        <w:rPr>
          <w:szCs w:val="28"/>
        </w:rPr>
        <w:t>1</w:t>
      </w:r>
      <w:r w:rsidR="00BB18D8">
        <w:rPr>
          <w:szCs w:val="28"/>
        </w:rPr>
        <w:t xml:space="preserve"> года.</w:t>
      </w:r>
    </w:p>
    <w:p w:rsidR="00FB1A96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В отрасли </w:t>
      </w:r>
      <w:r w:rsidR="00801E7C">
        <w:rPr>
          <w:szCs w:val="28"/>
        </w:rPr>
        <w:t>«Р</w:t>
      </w:r>
      <w:r>
        <w:rPr>
          <w:szCs w:val="28"/>
        </w:rPr>
        <w:t>астениеводств</w:t>
      </w:r>
      <w:r w:rsidR="00801E7C">
        <w:rPr>
          <w:szCs w:val="28"/>
        </w:rPr>
        <w:t>о»</w:t>
      </w:r>
      <w:r w:rsidR="007F2F64" w:rsidRPr="007F2F64">
        <w:rPr>
          <w:szCs w:val="28"/>
        </w:rPr>
        <w:t xml:space="preserve"> </w:t>
      </w:r>
      <w:r w:rsidR="007F2F64">
        <w:rPr>
          <w:szCs w:val="28"/>
        </w:rPr>
        <w:t xml:space="preserve">ожидается </w:t>
      </w:r>
      <w:r w:rsidR="007F2F64" w:rsidRPr="00381665">
        <w:rPr>
          <w:szCs w:val="28"/>
        </w:rPr>
        <w:t>объ</w:t>
      </w:r>
      <w:r w:rsidR="007F2F64">
        <w:rPr>
          <w:szCs w:val="28"/>
        </w:rPr>
        <w:t>е</w:t>
      </w:r>
      <w:r w:rsidR="007F2F64" w:rsidRPr="00381665">
        <w:rPr>
          <w:szCs w:val="28"/>
        </w:rPr>
        <w:t>м</w:t>
      </w:r>
      <w:r w:rsidR="007F2F64" w:rsidRPr="006D00B6">
        <w:rPr>
          <w:szCs w:val="28"/>
        </w:rPr>
        <w:t xml:space="preserve"> производства сельскохозяйственной продукции во всех категориях хозяйств</w:t>
      </w:r>
      <w:r w:rsidR="007F2F64">
        <w:rPr>
          <w:szCs w:val="28"/>
        </w:rPr>
        <w:t xml:space="preserve"> в размере 1 048,4 млн. рублей,</w:t>
      </w:r>
      <w:r>
        <w:rPr>
          <w:szCs w:val="28"/>
        </w:rPr>
        <w:t xml:space="preserve"> </w:t>
      </w:r>
      <w:r w:rsidR="00FB1A96">
        <w:rPr>
          <w:szCs w:val="28"/>
        </w:rPr>
        <w:t xml:space="preserve">рост произведенной продукции </w:t>
      </w:r>
      <w:r w:rsidR="007F2F64">
        <w:rPr>
          <w:szCs w:val="28"/>
        </w:rPr>
        <w:t>составит</w:t>
      </w:r>
      <w:r w:rsidR="00FB1A96">
        <w:rPr>
          <w:szCs w:val="28"/>
        </w:rPr>
        <w:t xml:space="preserve"> </w:t>
      </w:r>
      <w:r w:rsidR="00811167">
        <w:rPr>
          <w:szCs w:val="28"/>
        </w:rPr>
        <w:t>31,8</w:t>
      </w:r>
      <w:r w:rsidR="00FB1A96">
        <w:rPr>
          <w:szCs w:val="28"/>
        </w:rPr>
        <w:t xml:space="preserve"> млн. рублей </w:t>
      </w:r>
      <w:r w:rsidR="007F2F64">
        <w:rPr>
          <w:szCs w:val="28"/>
        </w:rPr>
        <w:t xml:space="preserve">или </w:t>
      </w:r>
      <w:r w:rsidR="00811167">
        <w:rPr>
          <w:szCs w:val="28"/>
        </w:rPr>
        <w:t>3,1</w:t>
      </w:r>
      <w:r w:rsidR="00FB1A96">
        <w:rPr>
          <w:szCs w:val="28"/>
        </w:rPr>
        <w:t xml:space="preserve"> %. </w:t>
      </w:r>
      <w:r w:rsidR="003944EF">
        <w:rPr>
          <w:szCs w:val="28"/>
        </w:rPr>
        <w:t>Оценка к</w:t>
      </w:r>
      <w:r>
        <w:rPr>
          <w:szCs w:val="28"/>
        </w:rPr>
        <w:t>оличеств</w:t>
      </w:r>
      <w:r w:rsidR="003944EF">
        <w:rPr>
          <w:szCs w:val="28"/>
        </w:rPr>
        <w:t>а</w:t>
      </w:r>
      <w:r>
        <w:rPr>
          <w:szCs w:val="28"/>
        </w:rPr>
        <w:t xml:space="preserve"> собранного </w:t>
      </w:r>
      <w:r w:rsidRPr="00E043AF">
        <w:rPr>
          <w:szCs w:val="28"/>
        </w:rPr>
        <w:t>урожа</w:t>
      </w:r>
      <w:r>
        <w:rPr>
          <w:szCs w:val="28"/>
        </w:rPr>
        <w:t>я в 20</w:t>
      </w:r>
      <w:r w:rsidR="00272F9A">
        <w:rPr>
          <w:szCs w:val="28"/>
        </w:rPr>
        <w:t>2</w:t>
      </w:r>
      <w:r w:rsidR="00811167">
        <w:rPr>
          <w:szCs w:val="28"/>
        </w:rPr>
        <w:t>2</w:t>
      </w:r>
      <w:r>
        <w:rPr>
          <w:szCs w:val="28"/>
        </w:rPr>
        <w:t xml:space="preserve"> году </w:t>
      </w:r>
      <w:r w:rsidR="003944EF">
        <w:rPr>
          <w:szCs w:val="28"/>
        </w:rPr>
        <w:t>составлена</w:t>
      </w:r>
      <w:r w:rsidRPr="00E043AF">
        <w:rPr>
          <w:szCs w:val="28"/>
        </w:rPr>
        <w:t xml:space="preserve"> исходя из фактического состояния посевов</w:t>
      </w:r>
      <w:r w:rsidR="00FB1A96">
        <w:rPr>
          <w:szCs w:val="28"/>
        </w:rPr>
        <w:t>.</w:t>
      </w:r>
    </w:p>
    <w:p w:rsidR="00251FE2" w:rsidRDefault="00FB1A96" w:rsidP="0089212D">
      <w:pPr>
        <w:pStyle w:val="a8"/>
        <w:ind w:right="-1" w:firstLine="709"/>
        <w:rPr>
          <w:szCs w:val="28"/>
        </w:rPr>
      </w:pPr>
      <w:r>
        <w:rPr>
          <w:szCs w:val="28"/>
        </w:rPr>
        <w:t>В</w:t>
      </w:r>
      <w:r w:rsidR="00251FE2">
        <w:rPr>
          <w:szCs w:val="28"/>
        </w:rPr>
        <w:t xml:space="preserve"> </w:t>
      </w:r>
      <w:r w:rsidR="00BA21DD">
        <w:rPr>
          <w:szCs w:val="28"/>
        </w:rPr>
        <w:t>отрасли</w:t>
      </w:r>
      <w:r w:rsidR="00251FE2">
        <w:rPr>
          <w:szCs w:val="28"/>
        </w:rPr>
        <w:t xml:space="preserve"> </w:t>
      </w:r>
      <w:r w:rsidR="00801E7C">
        <w:rPr>
          <w:szCs w:val="28"/>
        </w:rPr>
        <w:t>«Ж</w:t>
      </w:r>
      <w:r w:rsidR="00251FE2">
        <w:rPr>
          <w:szCs w:val="28"/>
        </w:rPr>
        <w:t>ивотноводств</w:t>
      </w:r>
      <w:r w:rsidR="00801E7C">
        <w:rPr>
          <w:szCs w:val="28"/>
        </w:rPr>
        <w:t>о»</w:t>
      </w:r>
      <w:r w:rsidR="00251FE2">
        <w:rPr>
          <w:szCs w:val="28"/>
        </w:rPr>
        <w:t xml:space="preserve"> </w:t>
      </w:r>
      <w:r w:rsidR="007F2F64" w:rsidRPr="00381665">
        <w:rPr>
          <w:szCs w:val="28"/>
        </w:rPr>
        <w:t>объ</w:t>
      </w:r>
      <w:r w:rsidR="007F2F64">
        <w:rPr>
          <w:szCs w:val="28"/>
        </w:rPr>
        <w:t>е</w:t>
      </w:r>
      <w:r w:rsidR="007F2F64" w:rsidRPr="00381665">
        <w:rPr>
          <w:szCs w:val="28"/>
        </w:rPr>
        <w:t>м</w:t>
      </w:r>
      <w:r w:rsidR="007F2F64" w:rsidRPr="006D00B6">
        <w:rPr>
          <w:szCs w:val="28"/>
        </w:rPr>
        <w:t xml:space="preserve"> производства сельскохозяйственной продукции во всех категориях хозяйств</w:t>
      </w:r>
      <w:r w:rsidR="007F2F64">
        <w:rPr>
          <w:szCs w:val="28"/>
        </w:rPr>
        <w:t xml:space="preserve"> </w:t>
      </w:r>
      <w:r w:rsidR="007F2F64" w:rsidRPr="00381665">
        <w:rPr>
          <w:szCs w:val="28"/>
        </w:rPr>
        <w:t>составит</w:t>
      </w:r>
      <w:r w:rsidR="007F2F64">
        <w:rPr>
          <w:szCs w:val="28"/>
        </w:rPr>
        <w:t xml:space="preserve"> 526,8 млн. рублей, </w:t>
      </w:r>
      <w:r w:rsidR="00834BC6">
        <w:rPr>
          <w:szCs w:val="28"/>
        </w:rPr>
        <w:t>рост</w:t>
      </w:r>
      <w:r w:rsidR="00C02A88">
        <w:rPr>
          <w:szCs w:val="28"/>
        </w:rPr>
        <w:t xml:space="preserve"> </w:t>
      </w:r>
      <w:r w:rsidR="008551F9">
        <w:rPr>
          <w:szCs w:val="28"/>
        </w:rPr>
        <w:t>произв</w:t>
      </w:r>
      <w:r w:rsidR="00834BC6">
        <w:rPr>
          <w:szCs w:val="28"/>
        </w:rPr>
        <w:t>еденной</w:t>
      </w:r>
      <w:r w:rsidR="008551F9">
        <w:rPr>
          <w:szCs w:val="28"/>
        </w:rPr>
        <w:t xml:space="preserve"> продукции </w:t>
      </w:r>
      <w:r w:rsidR="00BB18D8">
        <w:rPr>
          <w:szCs w:val="28"/>
        </w:rPr>
        <w:t>к</w:t>
      </w:r>
      <w:r w:rsidR="00BA21DD">
        <w:rPr>
          <w:szCs w:val="28"/>
        </w:rPr>
        <w:t xml:space="preserve"> уровн</w:t>
      </w:r>
      <w:r w:rsidR="00BB18D8">
        <w:rPr>
          <w:szCs w:val="28"/>
        </w:rPr>
        <w:t>ю</w:t>
      </w:r>
      <w:r w:rsidR="00BA21DD">
        <w:rPr>
          <w:szCs w:val="28"/>
        </w:rPr>
        <w:t xml:space="preserve"> 20</w:t>
      </w:r>
      <w:r w:rsidR="00E77388">
        <w:rPr>
          <w:szCs w:val="28"/>
        </w:rPr>
        <w:t>2</w:t>
      </w:r>
      <w:r w:rsidR="00811167">
        <w:rPr>
          <w:szCs w:val="28"/>
        </w:rPr>
        <w:t>1</w:t>
      </w:r>
      <w:r w:rsidR="00272F9A">
        <w:rPr>
          <w:szCs w:val="28"/>
        </w:rPr>
        <w:t xml:space="preserve"> года</w:t>
      </w:r>
      <w:r w:rsidR="00BA21DD">
        <w:rPr>
          <w:szCs w:val="28"/>
        </w:rPr>
        <w:t xml:space="preserve"> </w:t>
      </w:r>
      <w:r w:rsidR="007F2F64">
        <w:rPr>
          <w:szCs w:val="28"/>
        </w:rPr>
        <w:t>составит</w:t>
      </w:r>
      <w:r w:rsidR="00BA21DD">
        <w:rPr>
          <w:szCs w:val="28"/>
        </w:rPr>
        <w:t xml:space="preserve"> </w:t>
      </w:r>
      <w:r w:rsidR="00E77388">
        <w:rPr>
          <w:szCs w:val="28"/>
        </w:rPr>
        <w:t>31</w:t>
      </w:r>
      <w:r w:rsidR="00811167">
        <w:rPr>
          <w:szCs w:val="28"/>
        </w:rPr>
        <w:t>,8</w:t>
      </w:r>
      <w:r w:rsidR="00BA21DD">
        <w:rPr>
          <w:szCs w:val="28"/>
        </w:rPr>
        <w:t xml:space="preserve"> млн. рублей </w:t>
      </w:r>
      <w:r w:rsidR="007F2F64">
        <w:rPr>
          <w:szCs w:val="28"/>
        </w:rPr>
        <w:t>или</w:t>
      </w:r>
      <w:r w:rsidR="00811167">
        <w:rPr>
          <w:szCs w:val="28"/>
        </w:rPr>
        <w:t xml:space="preserve"> </w:t>
      </w:r>
      <w:r w:rsidR="00E77388">
        <w:rPr>
          <w:szCs w:val="28"/>
        </w:rPr>
        <w:t>6,</w:t>
      </w:r>
      <w:r w:rsidR="00811167">
        <w:rPr>
          <w:szCs w:val="28"/>
        </w:rPr>
        <w:t>4</w:t>
      </w:r>
      <w:r w:rsidR="00BA21DD">
        <w:rPr>
          <w:szCs w:val="28"/>
        </w:rPr>
        <w:t xml:space="preserve"> %. О</w:t>
      </w:r>
      <w:r w:rsidR="00251FE2">
        <w:rPr>
          <w:szCs w:val="28"/>
        </w:rPr>
        <w:t>ценка составлена на основе информации по фактическому производству продукции</w:t>
      </w:r>
      <w:r w:rsidR="001D0531">
        <w:rPr>
          <w:szCs w:val="28"/>
        </w:rPr>
        <w:t xml:space="preserve"> в </w:t>
      </w:r>
      <w:r w:rsidR="001D0531">
        <w:rPr>
          <w:szCs w:val="28"/>
          <w:lang w:val="en-US"/>
        </w:rPr>
        <w:t>I</w:t>
      </w:r>
      <w:r w:rsidR="001D0531">
        <w:rPr>
          <w:szCs w:val="28"/>
        </w:rPr>
        <w:t xml:space="preserve"> полугодии 20</w:t>
      </w:r>
      <w:r w:rsidR="00834BC6">
        <w:rPr>
          <w:szCs w:val="28"/>
        </w:rPr>
        <w:t>2</w:t>
      </w:r>
      <w:r w:rsidR="0013357F">
        <w:rPr>
          <w:szCs w:val="28"/>
        </w:rPr>
        <w:t>2</w:t>
      </w:r>
      <w:r w:rsidR="001D0531">
        <w:rPr>
          <w:szCs w:val="28"/>
        </w:rPr>
        <w:t xml:space="preserve"> года</w:t>
      </w:r>
      <w:r w:rsidR="00251FE2">
        <w:rPr>
          <w:szCs w:val="28"/>
        </w:rPr>
        <w:t>.</w:t>
      </w:r>
      <w:r w:rsidR="003944EF">
        <w:rPr>
          <w:szCs w:val="28"/>
        </w:rPr>
        <w:t xml:space="preserve"> </w:t>
      </w:r>
    </w:p>
    <w:p w:rsidR="003D5987" w:rsidRDefault="003D5987" w:rsidP="00A5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6E78" w:rsidRDefault="00A56E78" w:rsidP="00A5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E7C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BB18D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F2F6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47E7C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7F2F6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47E7C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A56E78" w:rsidRPr="00381665" w:rsidRDefault="00A56E78" w:rsidP="00A5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65">
        <w:rPr>
          <w:rFonts w:ascii="Times New Roman" w:hAnsi="Times New Roman" w:cs="Times New Roman"/>
          <w:sz w:val="28"/>
          <w:szCs w:val="28"/>
        </w:rPr>
        <w:t>Прогноз на 20</w:t>
      </w:r>
      <w:r w:rsidR="00715570">
        <w:rPr>
          <w:rFonts w:ascii="Times New Roman" w:hAnsi="Times New Roman" w:cs="Times New Roman"/>
          <w:sz w:val="28"/>
          <w:szCs w:val="28"/>
        </w:rPr>
        <w:t>2</w:t>
      </w:r>
      <w:r w:rsidR="007F2F64">
        <w:rPr>
          <w:rFonts w:ascii="Times New Roman" w:hAnsi="Times New Roman" w:cs="Times New Roman"/>
          <w:sz w:val="28"/>
          <w:szCs w:val="28"/>
        </w:rPr>
        <w:t>3</w:t>
      </w:r>
      <w:r w:rsidRPr="00381665">
        <w:rPr>
          <w:rFonts w:ascii="Times New Roman" w:hAnsi="Times New Roman" w:cs="Times New Roman"/>
          <w:sz w:val="28"/>
          <w:szCs w:val="28"/>
        </w:rPr>
        <w:t>-202</w:t>
      </w:r>
      <w:r w:rsidR="007F2F64">
        <w:rPr>
          <w:rFonts w:ascii="Times New Roman" w:hAnsi="Times New Roman" w:cs="Times New Roman"/>
          <w:sz w:val="28"/>
          <w:szCs w:val="28"/>
        </w:rPr>
        <w:t>5</w:t>
      </w:r>
      <w:r w:rsidRPr="00381665">
        <w:rPr>
          <w:rFonts w:ascii="Times New Roman" w:hAnsi="Times New Roman" w:cs="Times New Roman"/>
          <w:sz w:val="28"/>
          <w:szCs w:val="28"/>
        </w:rPr>
        <w:t xml:space="preserve"> годы разработан в </w:t>
      </w:r>
      <w:r w:rsidR="00834BC6">
        <w:rPr>
          <w:rFonts w:ascii="Times New Roman" w:hAnsi="Times New Roman" w:cs="Times New Roman"/>
          <w:sz w:val="28"/>
          <w:szCs w:val="28"/>
        </w:rPr>
        <w:t>2</w:t>
      </w:r>
      <w:r w:rsidRPr="00381665">
        <w:rPr>
          <w:rFonts w:ascii="Times New Roman" w:hAnsi="Times New Roman" w:cs="Times New Roman"/>
          <w:sz w:val="28"/>
          <w:szCs w:val="28"/>
        </w:rPr>
        <w:t>-х вариантах</w:t>
      </w:r>
      <w:r>
        <w:rPr>
          <w:rFonts w:ascii="Times New Roman" w:hAnsi="Times New Roman" w:cs="Times New Roman"/>
          <w:sz w:val="28"/>
          <w:szCs w:val="28"/>
        </w:rPr>
        <w:t>: консервативный</w:t>
      </w:r>
      <w:r w:rsidR="00834BC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A56E78" w:rsidRPr="00381665" w:rsidRDefault="00A56E78" w:rsidP="00A5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>В 20</w:t>
      </w:r>
      <w:r w:rsidR="00715570">
        <w:rPr>
          <w:rFonts w:ascii="Times New Roman" w:hAnsi="Times New Roman" w:cs="Times New Roman"/>
          <w:i/>
          <w:sz w:val="28"/>
          <w:szCs w:val="28"/>
        </w:rPr>
        <w:t>2</w:t>
      </w:r>
      <w:r w:rsidR="00EF24BD">
        <w:rPr>
          <w:rFonts w:ascii="Times New Roman" w:hAnsi="Times New Roman" w:cs="Times New Roman"/>
          <w:i/>
          <w:sz w:val="28"/>
          <w:szCs w:val="28"/>
        </w:rPr>
        <w:t>3</w:t>
      </w:r>
      <w:r w:rsidRPr="00145A42">
        <w:rPr>
          <w:rFonts w:ascii="Times New Roman" w:hAnsi="Times New Roman" w:cs="Times New Roman"/>
          <w:i/>
          <w:sz w:val="28"/>
          <w:szCs w:val="28"/>
        </w:rPr>
        <w:t xml:space="preserve"> году по первому </w:t>
      </w:r>
      <w:r>
        <w:rPr>
          <w:rFonts w:ascii="Times New Roman" w:hAnsi="Times New Roman" w:cs="Times New Roman"/>
          <w:i/>
          <w:sz w:val="28"/>
          <w:szCs w:val="28"/>
        </w:rPr>
        <w:t xml:space="preserve">(консервативному) </w:t>
      </w:r>
      <w:r w:rsidRPr="00145A42">
        <w:rPr>
          <w:rFonts w:ascii="Times New Roman" w:hAnsi="Times New Roman" w:cs="Times New Roman"/>
          <w:i/>
          <w:sz w:val="28"/>
          <w:szCs w:val="28"/>
        </w:rPr>
        <w:t>варианту</w:t>
      </w:r>
      <w:r w:rsidRPr="00381665">
        <w:rPr>
          <w:rFonts w:ascii="Times New Roman" w:hAnsi="Times New Roman" w:cs="Times New Roman"/>
          <w:sz w:val="28"/>
          <w:szCs w:val="28"/>
        </w:rPr>
        <w:t xml:space="preserve"> объ</w:t>
      </w:r>
      <w:r w:rsidR="007F2F64">
        <w:rPr>
          <w:rFonts w:ascii="Times New Roman" w:hAnsi="Times New Roman" w:cs="Times New Roman"/>
          <w:sz w:val="28"/>
          <w:szCs w:val="28"/>
        </w:rPr>
        <w:t>е</w:t>
      </w:r>
      <w:r w:rsidRPr="00381665">
        <w:rPr>
          <w:rFonts w:ascii="Times New Roman" w:hAnsi="Times New Roman" w:cs="Times New Roman"/>
          <w:sz w:val="28"/>
          <w:szCs w:val="28"/>
        </w:rPr>
        <w:t>м</w:t>
      </w:r>
      <w:r w:rsidR="006D00B6" w:rsidRPr="006D00B6">
        <w:rPr>
          <w:rFonts w:ascii="Times New Roman" w:hAnsi="Times New Roman" w:cs="Times New Roman"/>
          <w:sz w:val="28"/>
          <w:szCs w:val="28"/>
        </w:rPr>
        <w:t xml:space="preserve"> производства сельскохозяйственной продукции во всех категориях хозяйств</w:t>
      </w:r>
      <w:r w:rsid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38166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E77388">
        <w:rPr>
          <w:rFonts w:ascii="Times New Roman" w:hAnsi="Times New Roman" w:cs="Times New Roman"/>
          <w:sz w:val="28"/>
          <w:szCs w:val="28"/>
        </w:rPr>
        <w:t>1</w:t>
      </w:r>
      <w:r w:rsidR="00EF24BD">
        <w:rPr>
          <w:rFonts w:ascii="Times New Roman" w:hAnsi="Times New Roman" w:cs="Times New Roman"/>
          <w:sz w:val="28"/>
          <w:szCs w:val="28"/>
        </w:rPr>
        <w:t> 672,6</w:t>
      </w:r>
      <w:r w:rsidRPr="00381665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81665">
        <w:rPr>
          <w:rFonts w:ascii="Times New Roman" w:hAnsi="Times New Roman" w:cs="Times New Roman"/>
          <w:sz w:val="28"/>
          <w:szCs w:val="28"/>
        </w:rPr>
        <w:t xml:space="preserve"> с темпом роста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15570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34BC6">
        <w:rPr>
          <w:rFonts w:ascii="Times New Roman" w:hAnsi="Times New Roman" w:cs="Times New Roman"/>
          <w:sz w:val="28"/>
          <w:szCs w:val="28"/>
        </w:rPr>
        <w:t>2</w:t>
      </w:r>
      <w:r w:rsidR="00EF24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сопоставимых ценах </w:t>
      </w:r>
      <w:r w:rsidRPr="00381665">
        <w:rPr>
          <w:rFonts w:ascii="Times New Roman" w:hAnsi="Times New Roman" w:cs="Times New Roman"/>
          <w:sz w:val="28"/>
          <w:szCs w:val="28"/>
        </w:rPr>
        <w:t>10</w:t>
      </w:r>
      <w:r w:rsidR="00EF24BD">
        <w:rPr>
          <w:rFonts w:ascii="Times New Roman" w:hAnsi="Times New Roman" w:cs="Times New Roman"/>
          <w:sz w:val="28"/>
          <w:szCs w:val="28"/>
        </w:rPr>
        <w:t>2</w:t>
      </w:r>
      <w:r w:rsidRPr="00381665">
        <w:rPr>
          <w:rFonts w:ascii="Times New Roman" w:hAnsi="Times New Roman" w:cs="Times New Roman"/>
          <w:sz w:val="28"/>
          <w:szCs w:val="28"/>
        </w:rPr>
        <w:t>,</w:t>
      </w:r>
      <w:r w:rsidR="00EF24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6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6E2744" w:rsidRDefault="006E2744" w:rsidP="006E2744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по </w:t>
      </w:r>
      <w:r w:rsidRPr="001F2581">
        <w:rPr>
          <w:szCs w:val="28"/>
        </w:rPr>
        <w:t>личны</w:t>
      </w:r>
      <w:r>
        <w:rPr>
          <w:szCs w:val="28"/>
        </w:rPr>
        <w:t>м</w:t>
      </w:r>
      <w:r w:rsidRPr="001F2581">
        <w:rPr>
          <w:szCs w:val="28"/>
        </w:rPr>
        <w:t xml:space="preserve"> подсобны</w:t>
      </w:r>
      <w:r>
        <w:rPr>
          <w:szCs w:val="28"/>
        </w:rPr>
        <w:t>м</w:t>
      </w:r>
      <w:r w:rsidRPr="001F2581">
        <w:rPr>
          <w:szCs w:val="28"/>
        </w:rPr>
        <w:t xml:space="preserve"> хозяйств</w:t>
      </w:r>
      <w:r>
        <w:rPr>
          <w:szCs w:val="28"/>
        </w:rPr>
        <w:t>ам</w:t>
      </w:r>
      <w:r w:rsidRPr="001F2581">
        <w:rPr>
          <w:szCs w:val="28"/>
        </w:rPr>
        <w:t xml:space="preserve"> </w:t>
      </w:r>
      <w:r>
        <w:rPr>
          <w:szCs w:val="28"/>
        </w:rPr>
        <w:t>–</w:t>
      </w:r>
      <w:r w:rsidRPr="001F2581">
        <w:rPr>
          <w:szCs w:val="28"/>
        </w:rPr>
        <w:t xml:space="preserve"> </w:t>
      </w:r>
      <w:r w:rsidR="00EF24BD">
        <w:rPr>
          <w:szCs w:val="28"/>
        </w:rPr>
        <w:t>732,4</w:t>
      </w:r>
      <w:r>
        <w:rPr>
          <w:szCs w:val="28"/>
        </w:rPr>
        <w:t xml:space="preserve"> млн. рублей с темпом </w:t>
      </w:r>
      <w:r w:rsidR="00AD7120">
        <w:rPr>
          <w:szCs w:val="28"/>
        </w:rPr>
        <w:t xml:space="preserve">роста </w:t>
      </w:r>
      <w:r w:rsidR="00E77388">
        <w:rPr>
          <w:szCs w:val="28"/>
        </w:rPr>
        <w:t>10</w:t>
      </w:r>
      <w:r w:rsidR="00AD7120">
        <w:rPr>
          <w:szCs w:val="28"/>
        </w:rPr>
        <w:t>2</w:t>
      </w:r>
      <w:r w:rsidR="00E77388">
        <w:rPr>
          <w:szCs w:val="28"/>
        </w:rPr>
        <w:t>,</w:t>
      </w:r>
      <w:r w:rsidR="00EF24BD">
        <w:rPr>
          <w:szCs w:val="28"/>
        </w:rPr>
        <w:t>1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6E2744" w:rsidRDefault="006E2744" w:rsidP="006E2744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по </w:t>
      </w:r>
      <w:r w:rsidRPr="001F2581">
        <w:rPr>
          <w:szCs w:val="28"/>
        </w:rPr>
        <w:t>крестьянски</w:t>
      </w:r>
      <w:r>
        <w:rPr>
          <w:szCs w:val="28"/>
        </w:rPr>
        <w:t>м</w:t>
      </w:r>
      <w:r w:rsidRPr="001F2581">
        <w:rPr>
          <w:szCs w:val="28"/>
        </w:rPr>
        <w:t xml:space="preserve"> (фермерски</w:t>
      </w:r>
      <w:r>
        <w:rPr>
          <w:szCs w:val="28"/>
        </w:rPr>
        <w:t>м</w:t>
      </w:r>
      <w:r w:rsidRPr="001F2581">
        <w:rPr>
          <w:szCs w:val="28"/>
        </w:rPr>
        <w:t>) хозяйств</w:t>
      </w:r>
      <w:r>
        <w:rPr>
          <w:szCs w:val="28"/>
        </w:rPr>
        <w:t>ам</w:t>
      </w:r>
      <w:r w:rsidRPr="001F2581">
        <w:rPr>
          <w:szCs w:val="28"/>
        </w:rPr>
        <w:t xml:space="preserve"> – </w:t>
      </w:r>
      <w:r w:rsidR="00EF24BD">
        <w:rPr>
          <w:szCs w:val="28"/>
        </w:rPr>
        <w:t>446,1</w:t>
      </w:r>
      <w:r>
        <w:rPr>
          <w:szCs w:val="28"/>
        </w:rPr>
        <w:t xml:space="preserve"> млн. рублей с темпом роста </w:t>
      </w:r>
      <w:r w:rsidR="00E058DC">
        <w:rPr>
          <w:szCs w:val="28"/>
        </w:rPr>
        <w:t>10</w:t>
      </w:r>
      <w:r w:rsidR="00EF24BD">
        <w:rPr>
          <w:szCs w:val="28"/>
        </w:rPr>
        <w:t>2</w:t>
      </w:r>
      <w:r w:rsidR="00E058DC">
        <w:rPr>
          <w:szCs w:val="28"/>
        </w:rPr>
        <w:t>,</w:t>
      </w:r>
      <w:r w:rsidR="00EF24BD">
        <w:rPr>
          <w:szCs w:val="28"/>
        </w:rPr>
        <w:t>1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6E2744" w:rsidRPr="006D1532" w:rsidRDefault="006E2744" w:rsidP="006E2744">
      <w:pPr>
        <w:pStyle w:val="a8"/>
        <w:ind w:right="-1" w:firstLine="709"/>
        <w:rPr>
          <w:szCs w:val="28"/>
        </w:rPr>
      </w:pPr>
      <w:r>
        <w:rPr>
          <w:szCs w:val="28"/>
        </w:rPr>
        <w:t>- по</w:t>
      </w:r>
      <w:r w:rsidRPr="001F2581">
        <w:rPr>
          <w:szCs w:val="28"/>
        </w:rPr>
        <w:t xml:space="preserve"> сельскохозяйственны</w:t>
      </w:r>
      <w:r>
        <w:rPr>
          <w:szCs w:val="28"/>
        </w:rPr>
        <w:t>м</w:t>
      </w:r>
      <w:r w:rsidRPr="001F2581">
        <w:rPr>
          <w:szCs w:val="28"/>
        </w:rPr>
        <w:t xml:space="preserve"> предприяти</w:t>
      </w:r>
      <w:r>
        <w:rPr>
          <w:szCs w:val="28"/>
        </w:rPr>
        <w:t>ям</w:t>
      </w:r>
      <w:r w:rsidRPr="001F2581">
        <w:rPr>
          <w:szCs w:val="28"/>
        </w:rPr>
        <w:t xml:space="preserve"> – </w:t>
      </w:r>
      <w:r w:rsidR="00EF24BD">
        <w:rPr>
          <w:szCs w:val="28"/>
        </w:rPr>
        <w:t>494,1</w:t>
      </w:r>
      <w:r>
        <w:rPr>
          <w:szCs w:val="28"/>
        </w:rPr>
        <w:t xml:space="preserve"> млн. рублей</w:t>
      </w:r>
      <w:r w:rsidRPr="001F2581">
        <w:rPr>
          <w:szCs w:val="28"/>
        </w:rPr>
        <w:t xml:space="preserve"> </w:t>
      </w:r>
      <w:r>
        <w:rPr>
          <w:szCs w:val="28"/>
        </w:rPr>
        <w:t>с темпом роста 10</w:t>
      </w:r>
      <w:r w:rsidR="00EF24BD">
        <w:rPr>
          <w:szCs w:val="28"/>
        </w:rPr>
        <w:t>2,1</w:t>
      </w:r>
      <w:r w:rsidR="00E77388"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.</w:t>
      </w:r>
      <w:r w:rsidRPr="001F2581">
        <w:rPr>
          <w:szCs w:val="28"/>
        </w:rPr>
        <w:t xml:space="preserve"> </w:t>
      </w:r>
    </w:p>
    <w:p w:rsidR="000803A5" w:rsidRPr="00381665" w:rsidRDefault="00A56E78" w:rsidP="0008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 xml:space="preserve">По второму </w:t>
      </w:r>
      <w:r>
        <w:rPr>
          <w:rFonts w:ascii="Times New Roman" w:hAnsi="Times New Roman" w:cs="Times New Roman"/>
          <w:i/>
          <w:sz w:val="28"/>
          <w:szCs w:val="28"/>
        </w:rPr>
        <w:t xml:space="preserve">(базовому) </w:t>
      </w:r>
      <w:r w:rsidRPr="00145A42">
        <w:rPr>
          <w:rFonts w:ascii="Times New Roman" w:hAnsi="Times New Roman" w:cs="Times New Roman"/>
          <w:i/>
          <w:sz w:val="28"/>
          <w:szCs w:val="28"/>
        </w:rPr>
        <w:t>варианту</w:t>
      </w:r>
      <w:r w:rsidRPr="007B62B5">
        <w:rPr>
          <w:rFonts w:ascii="Times New Roman" w:hAnsi="Times New Roman" w:cs="Times New Roman"/>
          <w:sz w:val="28"/>
          <w:szCs w:val="28"/>
        </w:rPr>
        <w:t xml:space="preserve"> объ</w:t>
      </w:r>
      <w:r w:rsidR="00ED4E15">
        <w:rPr>
          <w:rFonts w:ascii="Times New Roman" w:hAnsi="Times New Roman" w:cs="Times New Roman"/>
          <w:sz w:val="28"/>
          <w:szCs w:val="28"/>
        </w:rPr>
        <w:t>е</w:t>
      </w:r>
      <w:r w:rsidRPr="007B62B5">
        <w:rPr>
          <w:rFonts w:ascii="Times New Roman" w:hAnsi="Times New Roman" w:cs="Times New Roman"/>
          <w:sz w:val="28"/>
          <w:szCs w:val="28"/>
        </w:rPr>
        <w:t xml:space="preserve">м </w:t>
      </w:r>
      <w:r w:rsidR="000803A5" w:rsidRPr="006D00B6"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 во всех категориях хозяйств</w:t>
      </w:r>
      <w:r w:rsidR="000803A5">
        <w:rPr>
          <w:rFonts w:ascii="Times New Roman" w:hAnsi="Times New Roman" w:cs="Times New Roman"/>
          <w:sz w:val="28"/>
          <w:szCs w:val="28"/>
        </w:rPr>
        <w:t xml:space="preserve"> </w:t>
      </w:r>
      <w:r w:rsidR="000803A5" w:rsidRPr="0038166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72501">
        <w:rPr>
          <w:rFonts w:ascii="Times New Roman" w:hAnsi="Times New Roman" w:cs="Times New Roman"/>
          <w:sz w:val="28"/>
          <w:szCs w:val="28"/>
        </w:rPr>
        <w:t>1</w:t>
      </w:r>
      <w:r w:rsidR="00EF24BD">
        <w:rPr>
          <w:rFonts w:ascii="Times New Roman" w:hAnsi="Times New Roman" w:cs="Times New Roman"/>
          <w:sz w:val="28"/>
          <w:szCs w:val="28"/>
        </w:rPr>
        <w:t> </w:t>
      </w:r>
      <w:r w:rsidR="00672501">
        <w:rPr>
          <w:rFonts w:ascii="Times New Roman" w:hAnsi="Times New Roman" w:cs="Times New Roman"/>
          <w:sz w:val="28"/>
          <w:szCs w:val="28"/>
        </w:rPr>
        <w:t>7</w:t>
      </w:r>
      <w:r w:rsidR="00EF24BD">
        <w:rPr>
          <w:rFonts w:ascii="Times New Roman" w:hAnsi="Times New Roman" w:cs="Times New Roman"/>
          <w:sz w:val="28"/>
          <w:szCs w:val="28"/>
        </w:rPr>
        <w:t>03,7</w:t>
      </w:r>
      <w:r w:rsidR="000803A5" w:rsidRPr="0038166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0803A5">
        <w:rPr>
          <w:rFonts w:ascii="Times New Roman" w:hAnsi="Times New Roman" w:cs="Times New Roman"/>
          <w:sz w:val="28"/>
          <w:szCs w:val="28"/>
        </w:rPr>
        <w:t>лей</w:t>
      </w:r>
      <w:r w:rsidR="000803A5" w:rsidRPr="00381665">
        <w:rPr>
          <w:rFonts w:ascii="Times New Roman" w:hAnsi="Times New Roman" w:cs="Times New Roman"/>
          <w:sz w:val="28"/>
          <w:szCs w:val="28"/>
        </w:rPr>
        <w:t xml:space="preserve"> с темпом роста</w:t>
      </w:r>
      <w:r w:rsidR="000803A5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E058DC">
        <w:rPr>
          <w:rFonts w:ascii="Times New Roman" w:hAnsi="Times New Roman" w:cs="Times New Roman"/>
          <w:sz w:val="28"/>
          <w:szCs w:val="28"/>
        </w:rPr>
        <w:t>2</w:t>
      </w:r>
      <w:r w:rsidR="00EF24BD">
        <w:rPr>
          <w:rFonts w:ascii="Times New Roman" w:hAnsi="Times New Roman" w:cs="Times New Roman"/>
          <w:sz w:val="28"/>
          <w:szCs w:val="28"/>
        </w:rPr>
        <w:t>2</w:t>
      </w:r>
      <w:r w:rsidR="000803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03A5" w:rsidRPr="00381665">
        <w:rPr>
          <w:rFonts w:ascii="Times New Roman" w:hAnsi="Times New Roman" w:cs="Times New Roman"/>
          <w:sz w:val="28"/>
          <w:szCs w:val="28"/>
        </w:rPr>
        <w:t xml:space="preserve"> </w:t>
      </w:r>
      <w:r w:rsidR="000803A5">
        <w:rPr>
          <w:rFonts w:ascii="Times New Roman" w:hAnsi="Times New Roman" w:cs="Times New Roman"/>
          <w:sz w:val="28"/>
          <w:szCs w:val="28"/>
        </w:rPr>
        <w:t xml:space="preserve">в сопоставимых ценах </w:t>
      </w:r>
      <w:r w:rsidR="000803A5" w:rsidRPr="00381665">
        <w:rPr>
          <w:rFonts w:ascii="Times New Roman" w:hAnsi="Times New Roman" w:cs="Times New Roman"/>
          <w:sz w:val="28"/>
          <w:szCs w:val="28"/>
        </w:rPr>
        <w:t>10</w:t>
      </w:r>
      <w:r w:rsidR="00EF24BD">
        <w:rPr>
          <w:rFonts w:ascii="Times New Roman" w:hAnsi="Times New Roman" w:cs="Times New Roman"/>
          <w:sz w:val="28"/>
          <w:szCs w:val="28"/>
        </w:rPr>
        <w:t>4</w:t>
      </w:r>
      <w:r w:rsidR="00672501">
        <w:rPr>
          <w:rFonts w:ascii="Times New Roman" w:hAnsi="Times New Roman" w:cs="Times New Roman"/>
          <w:sz w:val="28"/>
          <w:szCs w:val="28"/>
        </w:rPr>
        <w:t>,</w:t>
      </w:r>
      <w:r w:rsidR="00EF24BD">
        <w:rPr>
          <w:rFonts w:ascii="Times New Roman" w:hAnsi="Times New Roman" w:cs="Times New Roman"/>
          <w:sz w:val="28"/>
          <w:szCs w:val="28"/>
        </w:rPr>
        <w:t>0</w:t>
      </w:r>
      <w:r w:rsidR="000803A5">
        <w:rPr>
          <w:rFonts w:ascii="Times New Roman" w:hAnsi="Times New Roman" w:cs="Times New Roman"/>
          <w:sz w:val="28"/>
          <w:szCs w:val="28"/>
        </w:rPr>
        <w:t xml:space="preserve"> </w:t>
      </w:r>
      <w:r w:rsidR="000803A5" w:rsidRPr="0038166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0803A5" w:rsidRDefault="000803A5" w:rsidP="000803A5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по </w:t>
      </w:r>
      <w:r w:rsidRPr="001F2581">
        <w:rPr>
          <w:szCs w:val="28"/>
        </w:rPr>
        <w:t>личны</w:t>
      </w:r>
      <w:r>
        <w:rPr>
          <w:szCs w:val="28"/>
        </w:rPr>
        <w:t>м</w:t>
      </w:r>
      <w:r w:rsidRPr="001F2581">
        <w:rPr>
          <w:szCs w:val="28"/>
        </w:rPr>
        <w:t xml:space="preserve"> подсобны</w:t>
      </w:r>
      <w:r>
        <w:rPr>
          <w:szCs w:val="28"/>
        </w:rPr>
        <w:t>м</w:t>
      </w:r>
      <w:r w:rsidRPr="001F2581">
        <w:rPr>
          <w:szCs w:val="28"/>
        </w:rPr>
        <w:t xml:space="preserve"> хозяйств</w:t>
      </w:r>
      <w:r>
        <w:rPr>
          <w:szCs w:val="28"/>
        </w:rPr>
        <w:t>ам</w:t>
      </w:r>
      <w:r w:rsidRPr="001F2581">
        <w:rPr>
          <w:szCs w:val="28"/>
        </w:rPr>
        <w:t xml:space="preserve"> </w:t>
      </w:r>
      <w:r>
        <w:rPr>
          <w:szCs w:val="28"/>
        </w:rPr>
        <w:t>–</w:t>
      </w:r>
      <w:r w:rsidRPr="001F2581">
        <w:rPr>
          <w:szCs w:val="28"/>
        </w:rPr>
        <w:t xml:space="preserve"> </w:t>
      </w:r>
      <w:r w:rsidR="00EF24BD">
        <w:rPr>
          <w:szCs w:val="28"/>
        </w:rPr>
        <w:t>746,0</w:t>
      </w:r>
      <w:r>
        <w:rPr>
          <w:szCs w:val="28"/>
        </w:rPr>
        <w:t xml:space="preserve"> млн. рублей с темпом </w:t>
      </w:r>
      <w:r w:rsidR="006054AF">
        <w:rPr>
          <w:szCs w:val="28"/>
        </w:rPr>
        <w:t xml:space="preserve">роста </w:t>
      </w:r>
      <w:r w:rsidR="00672501">
        <w:rPr>
          <w:szCs w:val="28"/>
        </w:rPr>
        <w:t>10</w:t>
      </w:r>
      <w:r w:rsidR="00EF24BD">
        <w:rPr>
          <w:szCs w:val="28"/>
        </w:rPr>
        <w:t>4</w:t>
      </w:r>
      <w:r w:rsidR="00672501">
        <w:rPr>
          <w:szCs w:val="28"/>
        </w:rPr>
        <w:t>,</w:t>
      </w:r>
      <w:r w:rsidR="00EF24BD">
        <w:rPr>
          <w:szCs w:val="28"/>
        </w:rPr>
        <w:t>0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0803A5" w:rsidRDefault="000803A5" w:rsidP="000803A5">
      <w:pPr>
        <w:pStyle w:val="a8"/>
        <w:ind w:right="-1" w:firstLine="709"/>
        <w:rPr>
          <w:szCs w:val="28"/>
        </w:rPr>
      </w:pPr>
      <w:r>
        <w:rPr>
          <w:szCs w:val="28"/>
        </w:rPr>
        <w:lastRenderedPageBreak/>
        <w:t xml:space="preserve">- по </w:t>
      </w:r>
      <w:r w:rsidRPr="001F2581">
        <w:rPr>
          <w:szCs w:val="28"/>
        </w:rPr>
        <w:t>крестьянски</w:t>
      </w:r>
      <w:r>
        <w:rPr>
          <w:szCs w:val="28"/>
        </w:rPr>
        <w:t>м</w:t>
      </w:r>
      <w:r w:rsidRPr="001F2581">
        <w:rPr>
          <w:szCs w:val="28"/>
        </w:rPr>
        <w:t xml:space="preserve"> (фермерски</w:t>
      </w:r>
      <w:r>
        <w:rPr>
          <w:szCs w:val="28"/>
        </w:rPr>
        <w:t>м</w:t>
      </w:r>
      <w:r w:rsidRPr="001F2581">
        <w:rPr>
          <w:szCs w:val="28"/>
        </w:rPr>
        <w:t>) хозяйств</w:t>
      </w:r>
      <w:r>
        <w:rPr>
          <w:szCs w:val="28"/>
        </w:rPr>
        <w:t>ам</w:t>
      </w:r>
      <w:r w:rsidRPr="001F2581">
        <w:rPr>
          <w:szCs w:val="28"/>
        </w:rPr>
        <w:t xml:space="preserve"> – </w:t>
      </w:r>
      <w:r w:rsidR="00EF24BD">
        <w:rPr>
          <w:szCs w:val="28"/>
        </w:rPr>
        <w:t>454,4</w:t>
      </w:r>
      <w:r>
        <w:rPr>
          <w:szCs w:val="28"/>
        </w:rPr>
        <w:t xml:space="preserve"> млн. рублей с темпом роста </w:t>
      </w:r>
      <w:r w:rsidR="00ED42DE">
        <w:rPr>
          <w:szCs w:val="28"/>
        </w:rPr>
        <w:t>10</w:t>
      </w:r>
      <w:r w:rsidR="00EF24BD">
        <w:rPr>
          <w:szCs w:val="28"/>
        </w:rPr>
        <w:t>4</w:t>
      </w:r>
      <w:r w:rsidR="00ED42DE">
        <w:rPr>
          <w:szCs w:val="28"/>
        </w:rPr>
        <w:t>,</w:t>
      </w:r>
      <w:r w:rsidR="00EF24BD">
        <w:rPr>
          <w:szCs w:val="28"/>
        </w:rPr>
        <w:t>0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0803A5" w:rsidRDefault="000803A5" w:rsidP="000803A5">
      <w:pPr>
        <w:pStyle w:val="a8"/>
        <w:ind w:right="-1" w:firstLine="709"/>
        <w:rPr>
          <w:szCs w:val="28"/>
        </w:rPr>
      </w:pPr>
      <w:r>
        <w:rPr>
          <w:szCs w:val="28"/>
        </w:rPr>
        <w:t>- по</w:t>
      </w:r>
      <w:r w:rsidRPr="001F2581">
        <w:rPr>
          <w:szCs w:val="28"/>
        </w:rPr>
        <w:t xml:space="preserve"> сельскохозяйственны</w:t>
      </w:r>
      <w:r>
        <w:rPr>
          <w:szCs w:val="28"/>
        </w:rPr>
        <w:t>м</w:t>
      </w:r>
      <w:r w:rsidRPr="001F2581">
        <w:rPr>
          <w:szCs w:val="28"/>
        </w:rPr>
        <w:t xml:space="preserve"> предприяти</w:t>
      </w:r>
      <w:r>
        <w:rPr>
          <w:szCs w:val="28"/>
        </w:rPr>
        <w:t>ям</w:t>
      </w:r>
      <w:r w:rsidRPr="001F2581">
        <w:rPr>
          <w:szCs w:val="28"/>
        </w:rPr>
        <w:t xml:space="preserve"> – </w:t>
      </w:r>
      <w:r w:rsidR="00672501">
        <w:rPr>
          <w:szCs w:val="28"/>
        </w:rPr>
        <w:t>5</w:t>
      </w:r>
      <w:r w:rsidR="00EF24BD">
        <w:rPr>
          <w:szCs w:val="28"/>
        </w:rPr>
        <w:t>03</w:t>
      </w:r>
      <w:r w:rsidR="00672501">
        <w:rPr>
          <w:szCs w:val="28"/>
        </w:rPr>
        <w:t>,</w:t>
      </w:r>
      <w:r w:rsidR="00EF24BD">
        <w:rPr>
          <w:szCs w:val="28"/>
        </w:rPr>
        <w:t>3</w:t>
      </w:r>
      <w:r>
        <w:rPr>
          <w:szCs w:val="28"/>
        </w:rPr>
        <w:t xml:space="preserve"> млн. рублей</w:t>
      </w:r>
      <w:r w:rsidRPr="001F2581">
        <w:rPr>
          <w:szCs w:val="28"/>
        </w:rPr>
        <w:t xml:space="preserve"> </w:t>
      </w:r>
      <w:r>
        <w:rPr>
          <w:szCs w:val="28"/>
        </w:rPr>
        <w:t>с темпом роста 10</w:t>
      </w:r>
      <w:r w:rsidR="00EF24BD">
        <w:rPr>
          <w:szCs w:val="28"/>
        </w:rPr>
        <w:t>4</w:t>
      </w:r>
      <w:r>
        <w:rPr>
          <w:szCs w:val="28"/>
        </w:rPr>
        <w:t>,</w:t>
      </w:r>
      <w:r w:rsidR="00EF24BD">
        <w:rPr>
          <w:szCs w:val="28"/>
        </w:rPr>
        <w:t>0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.</w:t>
      </w:r>
      <w:r w:rsidRPr="001F2581">
        <w:rPr>
          <w:szCs w:val="28"/>
        </w:rPr>
        <w:t xml:space="preserve"> </w:t>
      </w:r>
    </w:p>
    <w:p w:rsidR="00D16F20" w:rsidRDefault="00D16F20" w:rsidP="00D57FC1">
      <w:pPr>
        <w:pStyle w:val="a8"/>
        <w:ind w:right="-1" w:firstLine="709"/>
        <w:rPr>
          <w:szCs w:val="28"/>
        </w:rPr>
      </w:pPr>
    </w:p>
    <w:p w:rsidR="00D57FC1" w:rsidRPr="00381665" w:rsidRDefault="00A56E78" w:rsidP="00D57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14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361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E1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322F3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4B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61E14">
        <w:rPr>
          <w:rFonts w:ascii="Times New Roman" w:hAnsi="Times New Roman" w:cs="Times New Roman"/>
          <w:b/>
          <w:i/>
          <w:sz w:val="28"/>
          <w:szCs w:val="28"/>
        </w:rPr>
        <w:t xml:space="preserve"> год по второму (базовому) варианту прогнозируются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темпы роста </w:t>
      </w:r>
      <w:r w:rsidR="00D57FC1" w:rsidRPr="007B62B5">
        <w:rPr>
          <w:rFonts w:ascii="Times New Roman" w:hAnsi="Times New Roman" w:cs="Times New Roman"/>
          <w:sz w:val="28"/>
          <w:szCs w:val="28"/>
        </w:rPr>
        <w:t>объ</w:t>
      </w:r>
      <w:r w:rsidR="006054AF">
        <w:rPr>
          <w:rFonts w:ascii="Times New Roman" w:hAnsi="Times New Roman" w:cs="Times New Roman"/>
          <w:sz w:val="28"/>
          <w:szCs w:val="28"/>
        </w:rPr>
        <w:t>е</w:t>
      </w:r>
      <w:r w:rsidR="00D57FC1" w:rsidRPr="007B62B5">
        <w:rPr>
          <w:rFonts w:ascii="Times New Roman" w:hAnsi="Times New Roman" w:cs="Times New Roman"/>
          <w:sz w:val="28"/>
          <w:szCs w:val="28"/>
        </w:rPr>
        <w:t>м</w:t>
      </w:r>
      <w:r w:rsidR="00D57FC1">
        <w:rPr>
          <w:rFonts w:ascii="Times New Roman" w:hAnsi="Times New Roman" w:cs="Times New Roman"/>
          <w:sz w:val="28"/>
          <w:szCs w:val="28"/>
        </w:rPr>
        <w:t>ов</w:t>
      </w:r>
      <w:r w:rsidR="00D57FC1" w:rsidRPr="007B62B5">
        <w:rPr>
          <w:rFonts w:ascii="Times New Roman" w:hAnsi="Times New Roman" w:cs="Times New Roman"/>
          <w:sz w:val="28"/>
          <w:szCs w:val="28"/>
        </w:rPr>
        <w:t xml:space="preserve"> </w:t>
      </w:r>
      <w:r w:rsidR="00D57FC1" w:rsidRPr="006D00B6"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</w:t>
      </w:r>
      <w:r w:rsidR="00D57FC1">
        <w:rPr>
          <w:rFonts w:ascii="Times New Roman" w:hAnsi="Times New Roman" w:cs="Times New Roman"/>
          <w:sz w:val="28"/>
          <w:szCs w:val="28"/>
        </w:rPr>
        <w:t xml:space="preserve"> в разрезе отраслей</w:t>
      </w:r>
      <w:r w:rsidR="00D57FC1" w:rsidRPr="00381665">
        <w:rPr>
          <w:rFonts w:ascii="Times New Roman" w:hAnsi="Times New Roman" w:cs="Times New Roman"/>
          <w:sz w:val="28"/>
          <w:szCs w:val="28"/>
        </w:rPr>
        <w:t>:</w:t>
      </w:r>
    </w:p>
    <w:p w:rsidR="00D57FC1" w:rsidRDefault="00D57FC1" w:rsidP="00D57F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растениеводство – </w:t>
      </w:r>
      <w:r w:rsidR="00672501">
        <w:rPr>
          <w:szCs w:val="28"/>
        </w:rPr>
        <w:t>1</w:t>
      </w:r>
      <w:r w:rsidR="00EF24BD">
        <w:rPr>
          <w:szCs w:val="28"/>
        </w:rPr>
        <w:t> 133,8</w:t>
      </w:r>
      <w:r>
        <w:rPr>
          <w:szCs w:val="28"/>
        </w:rPr>
        <w:t xml:space="preserve"> млн. рублей с темпом роста </w:t>
      </w:r>
      <w:r w:rsidR="00167F51">
        <w:rPr>
          <w:szCs w:val="28"/>
        </w:rPr>
        <w:t>10</w:t>
      </w:r>
      <w:r w:rsidR="00EF24BD">
        <w:rPr>
          <w:szCs w:val="28"/>
        </w:rPr>
        <w:t>8</w:t>
      </w:r>
      <w:r w:rsidR="00167F51">
        <w:rPr>
          <w:szCs w:val="28"/>
        </w:rPr>
        <w:t>,</w:t>
      </w:r>
      <w:r w:rsidR="006054AF">
        <w:rPr>
          <w:szCs w:val="28"/>
        </w:rPr>
        <w:t>0</w:t>
      </w:r>
      <w:r>
        <w:rPr>
          <w:szCs w:val="28"/>
        </w:rPr>
        <w:t xml:space="preserve"> %</w:t>
      </w:r>
      <w:r w:rsidR="00672501">
        <w:rPr>
          <w:szCs w:val="28"/>
        </w:rPr>
        <w:t xml:space="preserve"> (индекс сельскохозяйственного производства – 10</w:t>
      </w:r>
      <w:r w:rsidR="00EF24BD">
        <w:rPr>
          <w:szCs w:val="28"/>
        </w:rPr>
        <w:t>4</w:t>
      </w:r>
      <w:r w:rsidR="00672501">
        <w:rPr>
          <w:szCs w:val="28"/>
        </w:rPr>
        <w:t>,</w:t>
      </w:r>
      <w:r w:rsidR="00EF24BD">
        <w:rPr>
          <w:szCs w:val="28"/>
        </w:rPr>
        <w:t>0</w:t>
      </w:r>
      <w:r w:rsidR="00672501">
        <w:rPr>
          <w:szCs w:val="28"/>
        </w:rPr>
        <w:t xml:space="preserve"> %, индекс-дефлятор – 10</w:t>
      </w:r>
      <w:r w:rsidR="00EF24BD">
        <w:rPr>
          <w:szCs w:val="28"/>
        </w:rPr>
        <w:t>4</w:t>
      </w:r>
      <w:r w:rsidR="00672501">
        <w:rPr>
          <w:szCs w:val="28"/>
        </w:rPr>
        <w:t>,</w:t>
      </w:r>
      <w:r w:rsidR="00EF24BD">
        <w:rPr>
          <w:szCs w:val="28"/>
        </w:rPr>
        <w:t>0</w:t>
      </w:r>
      <w:r w:rsidR="00672501">
        <w:rPr>
          <w:szCs w:val="28"/>
        </w:rPr>
        <w:t xml:space="preserve"> %)</w:t>
      </w:r>
      <w:r>
        <w:rPr>
          <w:szCs w:val="28"/>
        </w:rPr>
        <w:t>;</w:t>
      </w:r>
    </w:p>
    <w:p w:rsidR="00D57FC1" w:rsidRDefault="00D57FC1" w:rsidP="00D57F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животноводство – </w:t>
      </w:r>
      <w:r w:rsidR="00EF24BD">
        <w:rPr>
          <w:szCs w:val="28"/>
        </w:rPr>
        <w:t>569,8</w:t>
      </w:r>
      <w:r>
        <w:rPr>
          <w:szCs w:val="28"/>
        </w:rPr>
        <w:t xml:space="preserve"> млн. рублей с темпом роста 10</w:t>
      </w:r>
      <w:r w:rsidR="00EF24BD">
        <w:rPr>
          <w:szCs w:val="28"/>
        </w:rPr>
        <w:t>8</w:t>
      </w:r>
      <w:r>
        <w:rPr>
          <w:szCs w:val="28"/>
        </w:rPr>
        <w:t>,</w:t>
      </w:r>
      <w:r w:rsidR="006054AF">
        <w:rPr>
          <w:szCs w:val="28"/>
        </w:rPr>
        <w:t>0</w:t>
      </w:r>
      <w:r>
        <w:rPr>
          <w:szCs w:val="28"/>
        </w:rPr>
        <w:t xml:space="preserve"> %</w:t>
      </w:r>
      <w:r w:rsidR="00672501">
        <w:rPr>
          <w:szCs w:val="28"/>
        </w:rPr>
        <w:t xml:space="preserve"> (индекс сельскохозяйственного производства – 10</w:t>
      </w:r>
      <w:r w:rsidR="00EF24BD">
        <w:rPr>
          <w:szCs w:val="28"/>
        </w:rPr>
        <w:t>4</w:t>
      </w:r>
      <w:r w:rsidR="00672501">
        <w:rPr>
          <w:szCs w:val="28"/>
        </w:rPr>
        <w:t>,</w:t>
      </w:r>
      <w:r w:rsidR="00EF24BD">
        <w:rPr>
          <w:szCs w:val="28"/>
        </w:rPr>
        <w:t>0</w:t>
      </w:r>
      <w:r w:rsidR="00672501">
        <w:rPr>
          <w:szCs w:val="28"/>
        </w:rPr>
        <w:t xml:space="preserve"> %, индекс-дефлятор – 10</w:t>
      </w:r>
      <w:r w:rsidR="00EF24BD">
        <w:rPr>
          <w:szCs w:val="28"/>
        </w:rPr>
        <w:t>4</w:t>
      </w:r>
      <w:r w:rsidR="00672501">
        <w:rPr>
          <w:szCs w:val="28"/>
        </w:rPr>
        <w:t>,</w:t>
      </w:r>
      <w:r w:rsidR="00EF24BD">
        <w:rPr>
          <w:szCs w:val="28"/>
        </w:rPr>
        <w:t>0</w:t>
      </w:r>
      <w:r w:rsidR="00672501">
        <w:rPr>
          <w:szCs w:val="28"/>
        </w:rPr>
        <w:t xml:space="preserve"> %).</w:t>
      </w:r>
    </w:p>
    <w:p w:rsidR="00A56E78" w:rsidRDefault="00A56E78" w:rsidP="00A56E78">
      <w:pPr>
        <w:pStyle w:val="a8"/>
        <w:ind w:firstLine="709"/>
      </w:pPr>
      <w:r w:rsidRPr="00B95B96">
        <w:rPr>
          <w:b/>
          <w:i/>
        </w:rPr>
        <w:t>На плановый период 20</w:t>
      </w:r>
      <w:r>
        <w:rPr>
          <w:b/>
          <w:i/>
        </w:rPr>
        <w:t>2</w:t>
      </w:r>
      <w:r w:rsidR="00EF24BD">
        <w:rPr>
          <w:b/>
          <w:i/>
        </w:rPr>
        <w:t>4</w:t>
      </w:r>
      <w:r w:rsidRPr="00B95B96">
        <w:rPr>
          <w:b/>
          <w:i/>
        </w:rPr>
        <w:t xml:space="preserve"> – 202</w:t>
      </w:r>
      <w:r w:rsidR="00EF24BD">
        <w:rPr>
          <w:b/>
          <w:i/>
        </w:rPr>
        <w:t>5</w:t>
      </w:r>
      <w:r w:rsidRPr="00B95B96">
        <w:rPr>
          <w:b/>
          <w:i/>
        </w:rPr>
        <w:t xml:space="preserve"> годы </w:t>
      </w:r>
      <w:r w:rsidR="00D57FC1" w:rsidRPr="007B62B5">
        <w:rPr>
          <w:szCs w:val="28"/>
        </w:rPr>
        <w:t>объ</w:t>
      </w:r>
      <w:r w:rsidR="00EF24BD">
        <w:rPr>
          <w:szCs w:val="28"/>
        </w:rPr>
        <w:t>е</w:t>
      </w:r>
      <w:r w:rsidR="00D57FC1" w:rsidRPr="007B62B5">
        <w:rPr>
          <w:szCs w:val="28"/>
        </w:rPr>
        <w:t xml:space="preserve">м </w:t>
      </w:r>
      <w:r w:rsidR="00D57FC1" w:rsidRPr="006D00B6">
        <w:rPr>
          <w:szCs w:val="28"/>
        </w:rPr>
        <w:t>производства сельскохозяйственной продукции во всех категориях хозяйств</w:t>
      </w:r>
      <w:r w:rsidR="00D57FC1">
        <w:rPr>
          <w:szCs w:val="28"/>
        </w:rPr>
        <w:t xml:space="preserve"> </w:t>
      </w:r>
      <w:r>
        <w:t>муниципального образования</w:t>
      </w:r>
      <w:r w:rsidRPr="0078743B">
        <w:t xml:space="preserve"> «Город Майкоп»</w:t>
      </w:r>
      <w:r>
        <w:rPr>
          <w:i/>
        </w:rPr>
        <w:t xml:space="preserve"> </w:t>
      </w:r>
      <w:r>
        <w:t xml:space="preserve">по </w:t>
      </w:r>
      <w:r w:rsidR="00167F51">
        <w:t>дву</w:t>
      </w:r>
      <w:r w:rsidR="00D57FC1">
        <w:t>м</w:t>
      </w:r>
      <w:r>
        <w:t xml:space="preserve"> вариантам</w:t>
      </w:r>
      <w:r>
        <w:rPr>
          <w:i/>
        </w:rPr>
        <w:t xml:space="preserve"> </w:t>
      </w:r>
      <w:r>
        <w:t>прогнозируется с тенденцией роста</w:t>
      </w:r>
      <w:r w:rsidR="007C4041">
        <w:t xml:space="preserve"> (индекс сельскохозяйственного производства)</w:t>
      </w:r>
      <w:r>
        <w:t xml:space="preserve">: </w:t>
      </w:r>
    </w:p>
    <w:p w:rsidR="00A56E78" w:rsidRDefault="00A56E78" w:rsidP="00A56E78">
      <w:pPr>
        <w:pStyle w:val="a8"/>
        <w:ind w:firstLine="709"/>
      </w:pPr>
      <w:r>
        <w:t>- по первому варианту (консервативный) 202</w:t>
      </w:r>
      <w:r w:rsidR="00EF24BD">
        <w:t>4</w:t>
      </w:r>
      <w:r>
        <w:t xml:space="preserve"> г. – 10</w:t>
      </w:r>
      <w:r w:rsidR="00EF24BD">
        <w:t>2</w:t>
      </w:r>
      <w:r>
        <w:t>,</w:t>
      </w:r>
      <w:r w:rsidR="00EF24BD">
        <w:t>5</w:t>
      </w:r>
      <w:r>
        <w:t xml:space="preserve"> % и 202</w:t>
      </w:r>
      <w:r w:rsidR="00EF24BD">
        <w:t>5</w:t>
      </w:r>
      <w:r>
        <w:t xml:space="preserve"> г. – 10</w:t>
      </w:r>
      <w:r w:rsidR="007C4041">
        <w:t>3</w:t>
      </w:r>
      <w:r>
        <w:t>,</w:t>
      </w:r>
      <w:r w:rsidR="00EF24BD">
        <w:t>8</w:t>
      </w:r>
      <w:r>
        <w:t xml:space="preserve"> %; </w:t>
      </w:r>
    </w:p>
    <w:p w:rsidR="00251FE2" w:rsidRDefault="00A56E78" w:rsidP="00167F51">
      <w:pPr>
        <w:pStyle w:val="a8"/>
        <w:ind w:firstLine="709"/>
      </w:pPr>
      <w:r>
        <w:t>- по второму варианту (базовый) 202</w:t>
      </w:r>
      <w:r w:rsidR="00EF24BD">
        <w:t>4</w:t>
      </w:r>
      <w:r>
        <w:t xml:space="preserve"> г. – 10</w:t>
      </w:r>
      <w:r w:rsidR="00EF24BD">
        <w:t>4</w:t>
      </w:r>
      <w:r w:rsidR="00AC6179">
        <w:t>,</w:t>
      </w:r>
      <w:r w:rsidR="00EF24BD">
        <w:t>0</w:t>
      </w:r>
      <w:r>
        <w:t xml:space="preserve"> % и 202</w:t>
      </w:r>
      <w:r w:rsidR="00EF24BD">
        <w:t>5</w:t>
      </w:r>
      <w:r>
        <w:t xml:space="preserve"> г. – 10</w:t>
      </w:r>
      <w:r w:rsidR="007C4041">
        <w:t>4</w:t>
      </w:r>
      <w:r w:rsidR="00167F51">
        <w:t>,</w:t>
      </w:r>
      <w:r w:rsidR="00EF24BD">
        <w:t>0</w:t>
      </w:r>
      <w:r>
        <w:t xml:space="preserve"> %</w:t>
      </w:r>
      <w:r w:rsidR="00167F51">
        <w:t>.</w:t>
      </w:r>
      <w:r>
        <w:t xml:space="preserve"> </w:t>
      </w:r>
    </w:p>
    <w:p w:rsidR="00AC6179" w:rsidRDefault="00AC6179" w:rsidP="00A56E78">
      <w:pPr>
        <w:pStyle w:val="a8"/>
        <w:ind w:firstLine="709"/>
        <w:rPr>
          <w:b/>
          <w:i/>
          <w:szCs w:val="28"/>
        </w:rPr>
      </w:pPr>
    </w:p>
    <w:p w:rsidR="00FF235E" w:rsidRDefault="00251FE2" w:rsidP="001651C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развития сельскохозяйственного производства на период до 202</w:t>
      </w:r>
      <w:r w:rsidR="00EF24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рассчитан с учетом имеющего в сельском хозяйстве производственного потенциала, возможностей производства продукции в сельскохозяйственных предприятиях, крестьянских (фермерских) хозяйствах, личных подсобных хозяйствах населения.</w:t>
      </w:r>
      <w:r w:rsidR="00FF235E">
        <w:rPr>
          <w:rFonts w:ascii="Times New Roman" w:hAnsi="Times New Roman" w:cs="Times New Roman"/>
          <w:sz w:val="28"/>
          <w:szCs w:val="28"/>
        </w:rPr>
        <w:br w:type="page"/>
      </w:r>
    </w:p>
    <w:p w:rsidR="00F41F50" w:rsidRDefault="00F41F50" w:rsidP="008E4C79">
      <w:pPr>
        <w:widowControl w:val="0"/>
        <w:autoSpaceDE w:val="0"/>
        <w:autoSpaceDN w:val="0"/>
        <w:adjustRightInd w:val="0"/>
        <w:spacing w:after="0" w:line="240" w:lineRule="auto"/>
        <w:ind w:left="567" w:right="227"/>
        <w:jc w:val="both"/>
        <w:rPr>
          <w:rFonts w:ascii="Times New Roman" w:hAnsi="Times New Roman" w:cs="Times New Roman"/>
          <w:sz w:val="28"/>
          <w:szCs w:val="28"/>
        </w:rPr>
        <w:sectPr w:rsidR="00F41F50" w:rsidSect="00F41F50">
          <w:footerReference w:type="default" r:id="rId14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A56E78" w:rsidRDefault="005A6DAE" w:rsidP="00A56E78">
      <w:pPr>
        <w:pStyle w:val="a8"/>
        <w:ind w:left="696"/>
        <w:jc w:val="center"/>
        <w:rPr>
          <w:i/>
        </w:rPr>
      </w:pPr>
      <w:r>
        <w:rPr>
          <w:i/>
          <w:szCs w:val="28"/>
        </w:rPr>
        <w:lastRenderedPageBreak/>
        <w:t xml:space="preserve">Основные показатели прогноза развития </w:t>
      </w:r>
      <w:r w:rsidR="00397ACA">
        <w:rPr>
          <w:i/>
          <w:szCs w:val="28"/>
        </w:rPr>
        <w:t>се</w:t>
      </w:r>
      <w:r>
        <w:rPr>
          <w:i/>
          <w:szCs w:val="28"/>
        </w:rPr>
        <w:t>льско</w:t>
      </w:r>
      <w:r w:rsidR="00397ACA">
        <w:rPr>
          <w:i/>
          <w:szCs w:val="28"/>
        </w:rPr>
        <w:t xml:space="preserve">го </w:t>
      </w:r>
      <w:r>
        <w:rPr>
          <w:i/>
          <w:szCs w:val="28"/>
        </w:rPr>
        <w:t>хозяйств</w:t>
      </w:r>
      <w:r w:rsidR="00397ACA">
        <w:rPr>
          <w:i/>
          <w:szCs w:val="28"/>
        </w:rPr>
        <w:t>а</w:t>
      </w:r>
      <w:r w:rsidR="00A56E78" w:rsidRPr="00A56E78">
        <w:rPr>
          <w:i/>
        </w:rPr>
        <w:t xml:space="preserve"> </w:t>
      </w:r>
    </w:p>
    <w:p w:rsidR="00A56E78" w:rsidRDefault="00A56E78" w:rsidP="00A56E78">
      <w:pPr>
        <w:pStyle w:val="a8"/>
        <w:ind w:left="696"/>
        <w:jc w:val="center"/>
        <w:rPr>
          <w:i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472"/>
        <w:gridCol w:w="1497"/>
        <w:gridCol w:w="1134"/>
        <w:gridCol w:w="1134"/>
        <w:gridCol w:w="1276"/>
        <w:gridCol w:w="1276"/>
        <w:gridCol w:w="1134"/>
        <w:gridCol w:w="1276"/>
        <w:gridCol w:w="1134"/>
        <w:gridCol w:w="1275"/>
        <w:gridCol w:w="1276"/>
      </w:tblGrid>
      <w:tr w:rsidR="005E79AE" w:rsidTr="00197E98">
        <w:tc>
          <w:tcPr>
            <w:tcW w:w="2472" w:type="dxa"/>
            <w:vMerge w:val="restart"/>
          </w:tcPr>
          <w:p w:rsidR="005E79AE" w:rsidRPr="00332251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497" w:type="dxa"/>
            <w:vMerge w:val="restart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F24BD">
              <w:rPr>
                <w:sz w:val="20"/>
              </w:rPr>
              <w:t>20</w:t>
            </w:r>
            <w:r>
              <w:rPr>
                <w:sz w:val="20"/>
              </w:rPr>
              <w:t xml:space="preserve"> год </w:t>
            </w:r>
          </w:p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7C4041">
              <w:rPr>
                <w:sz w:val="20"/>
              </w:rPr>
              <w:t>2</w:t>
            </w:r>
            <w:r w:rsidR="00EF24BD">
              <w:rPr>
                <w:sz w:val="20"/>
              </w:rPr>
              <w:t>1</w:t>
            </w:r>
            <w:r>
              <w:rPr>
                <w:sz w:val="20"/>
              </w:rPr>
              <w:t xml:space="preserve"> год </w:t>
            </w:r>
          </w:p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76" w:type="dxa"/>
            <w:vMerge w:val="restart"/>
          </w:tcPr>
          <w:p w:rsidR="005E79AE" w:rsidRPr="00C00E0A" w:rsidRDefault="005E79AE" w:rsidP="00EF24B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F24BD">
              <w:rPr>
                <w:sz w:val="20"/>
              </w:rPr>
              <w:t>2</w:t>
            </w:r>
            <w:r>
              <w:rPr>
                <w:sz w:val="20"/>
              </w:rPr>
              <w:t xml:space="preserve"> год оценка</w:t>
            </w:r>
          </w:p>
        </w:tc>
        <w:tc>
          <w:tcPr>
            <w:tcW w:w="7371" w:type="dxa"/>
            <w:gridSpan w:val="6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5E79AE" w:rsidTr="00197E98">
        <w:tc>
          <w:tcPr>
            <w:tcW w:w="2472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5E79AE" w:rsidRDefault="005E79AE" w:rsidP="00EF24B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F24BD"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5E79AE" w:rsidRDefault="005E79AE" w:rsidP="00EF24B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F24BD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5E79AE" w:rsidRDefault="005E79AE" w:rsidP="00EF24B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F24BD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  <w:tr w:rsidR="005E79AE" w:rsidRPr="00C00E0A" w:rsidTr="00197E98">
        <w:tc>
          <w:tcPr>
            <w:tcW w:w="2472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5E79AE" w:rsidRPr="00812BCD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E79AE" w:rsidRPr="00812BCD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E79AE" w:rsidRPr="00812BCD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E79AE" w:rsidRPr="005E79AE" w:rsidTr="00197E98">
        <w:tc>
          <w:tcPr>
            <w:tcW w:w="14884" w:type="dxa"/>
            <w:gridSpan w:val="11"/>
          </w:tcPr>
          <w:p w:rsidR="005E79AE" w:rsidRPr="00821943" w:rsidRDefault="005E79A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I</w:t>
            </w:r>
            <w:r>
              <w:rPr>
                <w:b/>
                <w:i/>
                <w:sz w:val="20"/>
              </w:rPr>
              <w:t>. Объем производства сельскохозяйственной продукции - валовое производство (во всех категориях хозяйств)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Pr="0010256E" w:rsidRDefault="005E79AE" w:rsidP="005E79AE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 w:rsidRPr="0010256E">
              <w:rPr>
                <w:b/>
                <w:i/>
                <w:sz w:val="20"/>
              </w:rPr>
              <w:t>Производство продукции в действующих ценах</w:t>
            </w:r>
          </w:p>
        </w:tc>
        <w:tc>
          <w:tcPr>
            <w:tcW w:w="1497" w:type="dxa"/>
          </w:tcPr>
          <w:p w:rsidR="005E79AE" w:rsidRPr="00C00E0A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E79AE" w:rsidRPr="0010256E" w:rsidRDefault="00EF24BD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1 369,7</w:t>
            </w:r>
          </w:p>
        </w:tc>
        <w:tc>
          <w:tcPr>
            <w:tcW w:w="1134" w:type="dxa"/>
          </w:tcPr>
          <w:p w:rsidR="005E79AE" w:rsidRPr="0010256E" w:rsidRDefault="00EF24BD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1 511,6</w:t>
            </w:r>
          </w:p>
        </w:tc>
        <w:tc>
          <w:tcPr>
            <w:tcW w:w="1276" w:type="dxa"/>
          </w:tcPr>
          <w:p w:rsidR="005E79AE" w:rsidRPr="0010256E" w:rsidRDefault="00EF24BD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1 575,2</w:t>
            </w:r>
          </w:p>
        </w:tc>
        <w:tc>
          <w:tcPr>
            <w:tcW w:w="1276" w:type="dxa"/>
          </w:tcPr>
          <w:p w:rsidR="005E79AE" w:rsidRPr="0010256E" w:rsidRDefault="00EF24BD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1 672,6</w:t>
            </w:r>
          </w:p>
        </w:tc>
        <w:tc>
          <w:tcPr>
            <w:tcW w:w="1134" w:type="dxa"/>
          </w:tcPr>
          <w:p w:rsidR="005E79AE" w:rsidRPr="0010256E" w:rsidRDefault="00EF24BD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1 703,7</w:t>
            </w:r>
          </w:p>
        </w:tc>
        <w:tc>
          <w:tcPr>
            <w:tcW w:w="1276" w:type="dxa"/>
          </w:tcPr>
          <w:p w:rsidR="005E79AE" w:rsidRPr="0010256E" w:rsidRDefault="00EF24BD" w:rsidP="007C4041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1 783,0</w:t>
            </w:r>
          </w:p>
        </w:tc>
        <w:tc>
          <w:tcPr>
            <w:tcW w:w="1134" w:type="dxa"/>
          </w:tcPr>
          <w:p w:rsidR="005E79AE" w:rsidRPr="0010256E" w:rsidRDefault="00EF24BD" w:rsidP="007C4041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1 842,6</w:t>
            </w:r>
          </w:p>
        </w:tc>
        <w:tc>
          <w:tcPr>
            <w:tcW w:w="1275" w:type="dxa"/>
          </w:tcPr>
          <w:p w:rsidR="005E79AE" w:rsidRPr="0010256E" w:rsidRDefault="00EF24BD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1 924,8</w:t>
            </w:r>
          </w:p>
        </w:tc>
        <w:tc>
          <w:tcPr>
            <w:tcW w:w="1276" w:type="dxa"/>
          </w:tcPr>
          <w:p w:rsidR="005E79AE" w:rsidRPr="0010256E" w:rsidRDefault="00EF24BD" w:rsidP="007C4041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1 993,0</w:t>
            </w:r>
          </w:p>
        </w:tc>
      </w:tr>
      <w:tr w:rsidR="005E79AE" w:rsidRPr="00B41757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 (в % к предыдущему году)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E79AE" w:rsidRPr="0010256E" w:rsidRDefault="005E79AE" w:rsidP="0010256E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E79AE" w:rsidRPr="0010256E" w:rsidRDefault="005D343E" w:rsidP="007C404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96,7</w:t>
            </w:r>
          </w:p>
        </w:tc>
        <w:tc>
          <w:tcPr>
            <w:tcW w:w="1276" w:type="dxa"/>
          </w:tcPr>
          <w:p w:rsidR="005E79AE" w:rsidRPr="0010256E" w:rsidRDefault="005D343E" w:rsidP="007C404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98,4</w:t>
            </w:r>
          </w:p>
        </w:tc>
        <w:tc>
          <w:tcPr>
            <w:tcW w:w="1276" w:type="dxa"/>
          </w:tcPr>
          <w:p w:rsidR="005E79AE" w:rsidRPr="0010256E" w:rsidRDefault="005D343E" w:rsidP="007C404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102,1</w:t>
            </w:r>
          </w:p>
        </w:tc>
        <w:tc>
          <w:tcPr>
            <w:tcW w:w="1134" w:type="dxa"/>
          </w:tcPr>
          <w:p w:rsidR="005E79AE" w:rsidRPr="0010256E" w:rsidRDefault="005D343E" w:rsidP="007C404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276" w:type="dxa"/>
          </w:tcPr>
          <w:p w:rsidR="005E79AE" w:rsidRPr="0010256E" w:rsidRDefault="005D343E" w:rsidP="007C404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102,5</w:t>
            </w:r>
          </w:p>
        </w:tc>
        <w:tc>
          <w:tcPr>
            <w:tcW w:w="1134" w:type="dxa"/>
          </w:tcPr>
          <w:p w:rsidR="005E79AE" w:rsidRPr="0010256E" w:rsidRDefault="005D343E" w:rsidP="007C404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275" w:type="dxa"/>
          </w:tcPr>
          <w:p w:rsidR="005E79AE" w:rsidRPr="0010256E" w:rsidRDefault="005D343E" w:rsidP="007C404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103,8</w:t>
            </w:r>
          </w:p>
        </w:tc>
        <w:tc>
          <w:tcPr>
            <w:tcW w:w="1276" w:type="dxa"/>
          </w:tcPr>
          <w:p w:rsidR="005E79AE" w:rsidRPr="0010256E" w:rsidRDefault="005D343E" w:rsidP="007C404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</w:tr>
      <w:tr w:rsidR="005D343E" w:rsidRPr="001B61AF" w:rsidTr="00197E98">
        <w:tc>
          <w:tcPr>
            <w:tcW w:w="2472" w:type="dxa"/>
          </w:tcPr>
          <w:p w:rsidR="005D343E" w:rsidRDefault="005D343E" w:rsidP="005D343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497" w:type="dxa"/>
          </w:tcPr>
          <w:p w:rsidR="005D343E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D343E" w:rsidRPr="001B61AF" w:rsidRDefault="005D343E" w:rsidP="005D343E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D343E" w:rsidRPr="001B61AF" w:rsidRDefault="005D343E" w:rsidP="005D343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114,1</w:t>
            </w:r>
          </w:p>
        </w:tc>
        <w:tc>
          <w:tcPr>
            <w:tcW w:w="1276" w:type="dxa"/>
          </w:tcPr>
          <w:p w:rsidR="005D343E" w:rsidRPr="001B61AF" w:rsidRDefault="005D343E" w:rsidP="005D343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105,9</w:t>
            </w:r>
          </w:p>
        </w:tc>
        <w:tc>
          <w:tcPr>
            <w:tcW w:w="1276" w:type="dxa"/>
          </w:tcPr>
          <w:p w:rsidR="005D343E" w:rsidRPr="001B61AF" w:rsidRDefault="005D343E" w:rsidP="005D343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134" w:type="dxa"/>
          </w:tcPr>
          <w:p w:rsidR="005D343E" w:rsidRPr="001B61AF" w:rsidRDefault="005D343E" w:rsidP="005D343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276" w:type="dxa"/>
          </w:tcPr>
          <w:p w:rsidR="005D343E" w:rsidRPr="001B61AF" w:rsidRDefault="005D343E" w:rsidP="005D343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134" w:type="dxa"/>
          </w:tcPr>
          <w:p w:rsidR="005D343E" w:rsidRPr="001B61AF" w:rsidRDefault="005D343E" w:rsidP="005D343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275" w:type="dxa"/>
          </w:tcPr>
          <w:p w:rsidR="005D343E" w:rsidRPr="001B61AF" w:rsidRDefault="005D343E" w:rsidP="005D343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276" w:type="dxa"/>
          </w:tcPr>
          <w:p w:rsidR="005D343E" w:rsidRPr="001B61AF" w:rsidRDefault="005D343E" w:rsidP="005D343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</w:tr>
      <w:tr w:rsidR="005E79AE" w:rsidRPr="001B61AF" w:rsidTr="00197E98">
        <w:tc>
          <w:tcPr>
            <w:tcW w:w="14884" w:type="dxa"/>
            <w:gridSpan w:val="11"/>
          </w:tcPr>
          <w:p w:rsidR="005E79AE" w:rsidRPr="00255230" w:rsidRDefault="005E79A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том числе: продукция сельскохозяйственных организаций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E79AE" w:rsidRPr="002C1F01" w:rsidRDefault="005D343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386,3</w:t>
            </w:r>
          </w:p>
        </w:tc>
        <w:tc>
          <w:tcPr>
            <w:tcW w:w="1134" w:type="dxa"/>
          </w:tcPr>
          <w:p w:rsidR="005E79AE" w:rsidRPr="002C1F01" w:rsidRDefault="005D343E" w:rsidP="002C1F0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446,5</w:t>
            </w:r>
          </w:p>
        </w:tc>
        <w:tc>
          <w:tcPr>
            <w:tcW w:w="1276" w:type="dxa"/>
          </w:tcPr>
          <w:p w:rsidR="005E79AE" w:rsidRPr="002C1F01" w:rsidRDefault="005D343E" w:rsidP="002C1F0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465,3</w:t>
            </w:r>
          </w:p>
        </w:tc>
        <w:tc>
          <w:tcPr>
            <w:tcW w:w="1276" w:type="dxa"/>
          </w:tcPr>
          <w:p w:rsidR="005E79AE" w:rsidRPr="002C1F01" w:rsidRDefault="005D343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494,1</w:t>
            </w:r>
          </w:p>
        </w:tc>
        <w:tc>
          <w:tcPr>
            <w:tcW w:w="1134" w:type="dxa"/>
          </w:tcPr>
          <w:p w:rsidR="005E79AE" w:rsidRPr="002C1F01" w:rsidRDefault="005D343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503,3</w:t>
            </w:r>
          </w:p>
        </w:tc>
        <w:tc>
          <w:tcPr>
            <w:tcW w:w="1276" w:type="dxa"/>
          </w:tcPr>
          <w:p w:rsidR="005E79AE" w:rsidRPr="002C1F01" w:rsidRDefault="005D343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526,7</w:t>
            </w:r>
          </w:p>
        </w:tc>
        <w:tc>
          <w:tcPr>
            <w:tcW w:w="1134" w:type="dxa"/>
          </w:tcPr>
          <w:p w:rsidR="005E79AE" w:rsidRPr="002C1F01" w:rsidRDefault="005D343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544,4</w:t>
            </w:r>
          </w:p>
        </w:tc>
        <w:tc>
          <w:tcPr>
            <w:tcW w:w="1275" w:type="dxa"/>
          </w:tcPr>
          <w:p w:rsidR="005E79AE" w:rsidRPr="002C1F01" w:rsidRDefault="005D343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568,6</w:t>
            </w:r>
          </w:p>
        </w:tc>
        <w:tc>
          <w:tcPr>
            <w:tcW w:w="1276" w:type="dxa"/>
          </w:tcPr>
          <w:p w:rsidR="005E79AE" w:rsidRPr="002C1F01" w:rsidRDefault="005D343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588,8</w:t>
            </w:r>
          </w:p>
        </w:tc>
      </w:tr>
      <w:tr w:rsidR="005D343E" w:rsidRPr="001B61AF" w:rsidTr="00197E98">
        <w:tc>
          <w:tcPr>
            <w:tcW w:w="2472" w:type="dxa"/>
          </w:tcPr>
          <w:p w:rsidR="005D343E" w:rsidRDefault="005D343E" w:rsidP="005D343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</w:t>
            </w:r>
          </w:p>
        </w:tc>
        <w:tc>
          <w:tcPr>
            <w:tcW w:w="1497" w:type="dxa"/>
          </w:tcPr>
          <w:p w:rsidR="005D343E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D343E" w:rsidRPr="002C1F01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D343E" w:rsidRPr="002C1F01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1276" w:type="dxa"/>
          </w:tcPr>
          <w:p w:rsidR="005D343E" w:rsidRPr="002C1F01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276" w:type="dxa"/>
          </w:tcPr>
          <w:p w:rsidR="005D343E" w:rsidRPr="002C1F01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102,1</w:t>
            </w:r>
          </w:p>
        </w:tc>
        <w:tc>
          <w:tcPr>
            <w:tcW w:w="1134" w:type="dxa"/>
          </w:tcPr>
          <w:p w:rsidR="005D343E" w:rsidRPr="002C1F01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5D343E" w:rsidRPr="002C1F01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1134" w:type="dxa"/>
          </w:tcPr>
          <w:p w:rsidR="005D343E" w:rsidRPr="002C1F01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5D343E" w:rsidRPr="002C1F01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5D343E" w:rsidRPr="002C1F01" w:rsidRDefault="005D343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5E79AE" w:rsidRPr="001B61AF" w:rsidTr="00197E98">
        <w:tc>
          <w:tcPr>
            <w:tcW w:w="14884" w:type="dxa"/>
            <w:gridSpan w:val="11"/>
          </w:tcPr>
          <w:p w:rsidR="005E79AE" w:rsidRPr="00255230" w:rsidRDefault="005E79A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продукция крестьянских (фермерских) хозяйств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383,7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403,2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420,2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446,1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454,4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475,6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491,4</w:t>
            </w:r>
          </w:p>
        </w:tc>
        <w:tc>
          <w:tcPr>
            <w:tcW w:w="1275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513,4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531,5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E79AE" w:rsidRPr="002C1F01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E79AE" w:rsidRPr="002C1F01" w:rsidRDefault="00BD046E" w:rsidP="005D343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92,1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102,1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5E79AE" w:rsidRPr="001B61AF" w:rsidTr="00197E98">
        <w:tc>
          <w:tcPr>
            <w:tcW w:w="14884" w:type="dxa"/>
            <w:gridSpan w:val="11"/>
          </w:tcPr>
          <w:p w:rsidR="005E79AE" w:rsidRPr="00255230" w:rsidRDefault="005E79A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продукция в хозяйствах населения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599,7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661,9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689,7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732,4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746,0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780,7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806,9</w:t>
            </w:r>
          </w:p>
        </w:tc>
        <w:tc>
          <w:tcPr>
            <w:tcW w:w="1275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842,8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872,8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E79AE" w:rsidRPr="002C1F01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102,1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5E79AE" w:rsidRPr="001B61AF" w:rsidTr="00197E98">
        <w:tc>
          <w:tcPr>
            <w:tcW w:w="14884" w:type="dxa"/>
            <w:gridSpan w:val="11"/>
          </w:tcPr>
          <w:p w:rsidR="005E79AE" w:rsidRPr="00B94AF4" w:rsidRDefault="005E79AE" w:rsidP="005E79AE">
            <w:pPr>
              <w:pStyle w:val="a8"/>
              <w:numPr>
                <w:ilvl w:val="0"/>
                <w:numId w:val="9"/>
              </w:numPr>
              <w:jc w:val="center"/>
              <w:rPr>
                <w:b/>
                <w:i/>
                <w:sz w:val="20"/>
              </w:rPr>
            </w:pPr>
            <w:r w:rsidRPr="00B94AF4">
              <w:rPr>
                <w:b/>
                <w:i/>
                <w:sz w:val="20"/>
              </w:rPr>
              <w:t>Растениеводство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E79AE" w:rsidRPr="002C1F01" w:rsidRDefault="00BD046E" w:rsidP="00BD04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921,7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1 016,6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1 048,4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1 113,2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1 133,8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1 186,7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1 226,3</w:t>
            </w:r>
          </w:p>
        </w:tc>
        <w:tc>
          <w:tcPr>
            <w:tcW w:w="1275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1 281,1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1 326,4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E79AE" w:rsidRPr="002C1F01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102,1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1134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5E79AE" w:rsidRPr="002C1F01" w:rsidRDefault="00BD046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10256E" w:rsidRPr="001B61AF" w:rsidTr="00197E98">
        <w:tc>
          <w:tcPr>
            <w:tcW w:w="14884" w:type="dxa"/>
            <w:gridSpan w:val="11"/>
          </w:tcPr>
          <w:p w:rsidR="0010256E" w:rsidRPr="008F0BF8" w:rsidRDefault="0010256E" w:rsidP="0010256E">
            <w:pPr>
              <w:pStyle w:val="a8"/>
              <w:numPr>
                <w:ilvl w:val="0"/>
                <w:numId w:val="9"/>
              </w:num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Животноводство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0256E" w:rsidRPr="002C1F01" w:rsidRDefault="00BD046E" w:rsidP="002C1F0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448,0</w:t>
            </w:r>
          </w:p>
        </w:tc>
        <w:tc>
          <w:tcPr>
            <w:tcW w:w="1134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495,0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526,8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559,4</w:t>
            </w:r>
          </w:p>
        </w:tc>
        <w:tc>
          <w:tcPr>
            <w:tcW w:w="1134" w:type="dxa"/>
          </w:tcPr>
          <w:p w:rsidR="0010256E" w:rsidRPr="002C1F01" w:rsidRDefault="00BD046E" w:rsidP="00BD04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569,8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596,3</w:t>
            </w:r>
          </w:p>
        </w:tc>
        <w:tc>
          <w:tcPr>
            <w:tcW w:w="1134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616,3</w:t>
            </w:r>
          </w:p>
        </w:tc>
        <w:tc>
          <w:tcPr>
            <w:tcW w:w="1275" w:type="dxa"/>
          </w:tcPr>
          <w:p w:rsidR="0010256E" w:rsidRPr="002C1F01" w:rsidRDefault="00BD046E" w:rsidP="00BD04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643,7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666,6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10256E" w:rsidRPr="002C1F01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110,7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102,1</w:t>
            </w:r>
          </w:p>
        </w:tc>
        <w:tc>
          <w:tcPr>
            <w:tcW w:w="1134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1134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10256E" w:rsidRPr="001B61AF" w:rsidTr="00197E98">
        <w:tc>
          <w:tcPr>
            <w:tcW w:w="14884" w:type="dxa"/>
            <w:gridSpan w:val="11"/>
          </w:tcPr>
          <w:p w:rsidR="0010256E" w:rsidRPr="00BE7FEA" w:rsidRDefault="0010256E" w:rsidP="0010256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II</w:t>
            </w:r>
            <w:r>
              <w:rPr>
                <w:b/>
                <w:i/>
                <w:sz w:val="20"/>
              </w:rPr>
              <w:t>. Производство основных видов сельскохозяйственной продукции в натуральном выражении</w:t>
            </w:r>
          </w:p>
        </w:tc>
      </w:tr>
      <w:tr w:rsidR="0010256E" w:rsidRPr="001B61AF" w:rsidTr="00197E98">
        <w:tc>
          <w:tcPr>
            <w:tcW w:w="14884" w:type="dxa"/>
            <w:gridSpan w:val="11"/>
          </w:tcPr>
          <w:p w:rsidR="0010256E" w:rsidRPr="00B94AF4" w:rsidRDefault="0010256E" w:rsidP="0010256E">
            <w:pPr>
              <w:pStyle w:val="a8"/>
              <w:numPr>
                <w:ilvl w:val="0"/>
                <w:numId w:val="10"/>
              </w:numPr>
              <w:jc w:val="center"/>
              <w:rPr>
                <w:b/>
                <w:i/>
                <w:sz w:val="20"/>
              </w:rPr>
            </w:pPr>
            <w:r w:rsidRPr="00B94AF4">
              <w:rPr>
                <w:b/>
                <w:i/>
                <w:sz w:val="20"/>
              </w:rPr>
              <w:t>Растениеводство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Pr="00C00E0A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Зерно (в весе после доработки)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17 935</w:t>
            </w:r>
          </w:p>
        </w:tc>
        <w:tc>
          <w:tcPr>
            <w:tcW w:w="1134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13 280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13 510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13 794</w:t>
            </w:r>
          </w:p>
        </w:tc>
        <w:tc>
          <w:tcPr>
            <w:tcW w:w="1134" w:type="dxa"/>
          </w:tcPr>
          <w:p w:rsidR="0010256E" w:rsidRPr="002C1F01" w:rsidRDefault="00BD046E" w:rsidP="00BD04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14 051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14 138</w:t>
            </w:r>
          </w:p>
        </w:tc>
        <w:tc>
          <w:tcPr>
            <w:tcW w:w="1134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14 613</w:t>
            </w:r>
          </w:p>
        </w:tc>
        <w:tc>
          <w:tcPr>
            <w:tcW w:w="1275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14 675</w:t>
            </w:r>
          </w:p>
        </w:tc>
        <w:tc>
          <w:tcPr>
            <w:tcW w:w="1276" w:type="dxa"/>
          </w:tcPr>
          <w:p w:rsidR="0010256E" w:rsidRPr="002C1F01" w:rsidRDefault="00BD04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15 197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Масличные культуры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4 795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4 050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5 048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5 154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5 250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5 283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5 460</w:t>
            </w:r>
          </w:p>
        </w:tc>
        <w:tc>
          <w:tcPr>
            <w:tcW w:w="1275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5 483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5 690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 в том числе подсолнечник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3 021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2 374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2 944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3 006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3 062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3 081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3 184</w:t>
            </w:r>
          </w:p>
        </w:tc>
        <w:tc>
          <w:tcPr>
            <w:tcW w:w="1275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3 198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3 311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1 674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1 332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1 350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1 378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1 404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1 413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1 460</w:t>
            </w:r>
          </w:p>
        </w:tc>
        <w:tc>
          <w:tcPr>
            <w:tcW w:w="1275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1 466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1 519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2 529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6 149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6 430</w:t>
            </w:r>
          </w:p>
        </w:tc>
        <w:tc>
          <w:tcPr>
            <w:tcW w:w="1276" w:type="dxa"/>
          </w:tcPr>
          <w:p w:rsidR="0010256E" w:rsidRPr="002C1F01" w:rsidRDefault="0093369C" w:rsidP="00791D1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6 565</w:t>
            </w:r>
          </w:p>
        </w:tc>
        <w:tc>
          <w:tcPr>
            <w:tcW w:w="1134" w:type="dxa"/>
          </w:tcPr>
          <w:p w:rsidR="0010256E" w:rsidRPr="002C1F01" w:rsidRDefault="0093369C" w:rsidP="00791D1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6 687</w:t>
            </w:r>
          </w:p>
        </w:tc>
        <w:tc>
          <w:tcPr>
            <w:tcW w:w="1276" w:type="dxa"/>
          </w:tcPr>
          <w:p w:rsidR="0010256E" w:rsidRPr="002C1F01" w:rsidRDefault="0093369C" w:rsidP="00791D1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6 730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6 954</w:t>
            </w:r>
          </w:p>
        </w:tc>
        <w:tc>
          <w:tcPr>
            <w:tcW w:w="1275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6 985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7 233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Плоды и ягоды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3 490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3 618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3 795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3 875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3 947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3 971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4 105</w:t>
            </w:r>
          </w:p>
        </w:tc>
        <w:tc>
          <w:tcPr>
            <w:tcW w:w="1275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4 122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4 269</w:t>
            </w:r>
          </w:p>
        </w:tc>
      </w:tr>
      <w:tr w:rsidR="0093369C" w:rsidRPr="001B61AF" w:rsidTr="00197E98">
        <w:tc>
          <w:tcPr>
            <w:tcW w:w="2472" w:type="dxa"/>
          </w:tcPr>
          <w:p w:rsidR="0093369C" w:rsidRDefault="0093369C" w:rsidP="0093369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Закладка многолетних насаждений (сады интенсивного типа)</w:t>
            </w:r>
          </w:p>
        </w:tc>
        <w:tc>
          <w:tcPr>
            <w:tcW w:w="1497" w:type="dxa"/>
          </w:tcPr>
          <w:p w:rsidR="0093369C" w:rsidRDefault="0093369C" w:rsidP="0093369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134" w:type="dxa"/>
          </w:tcPr>
          <w:p w:rsidR="0093369C" w:rsidRDefault="0093369C" w:rsidP="0093369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67,6</w:t>
            </w:r>
          </w:p>
        </w:tc>
        <w:tc>
          <w:tcPr>
            <w:tcW w:w="1134" w:type="dxa"/>
          </w:tcPr>
          <w:p w:rsidR="0093369C" w:rsidRDefault="0093369C" w:rsidP="0093369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111,9</w:t>
            </w:r>
          </w:p>
        </w:tc>
        <w:tc>
          <w:tcPr>
            <w:tcW w:w="1276" w:type="dxa"/>
          </w:tcPr>
          <w:p w:rsidR="0093369C" w:rsidRDefault="0093369C" w:rsidP="0093369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1276" w:type="dxa"/>
          </w:tcPr>
          <w:p w:rsidR="0093369C" w:rsidRDefault="0093369C" w:rsidP="0093369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93369C" w:rsidRDefault="0093369C" w:rsidP="0093369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3369C" w:rsidRDefault="0093369C" w:rsidP="0093369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93369C" w:rsidRDefault="0093369C" w:rsidP="0093369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93369C" w:rsidRDefault="0093369C" w:rsidP="0093369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3369C" w:rsidRDefault="0093369C" w:rsidP="0093369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0256E" w:rsidRPr="001B61AF" w:rsidTr="00197E98">
        <w:tc>
          <w:tcPr>
            <w:tcW w:w="14884" w:type="dxa"/>
            <w:gridSpan w:val="11"/>
          </w:tcPr>
          <w:p w:rsidR="0010256E" w:rsidRPr="00B94AF4" w:rsidRDefault="0010256E" w:rsidP="0010256E">
            <w:pPr>
              <w:pStyle w:val="a8"/>
              <w:numPr>
                <w:ilvl w:val="0"/>
                <w:numId w:val="10"/>
              </w:num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Животноводство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Мясо скота и птицы (в живом весе)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1 540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2 589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2 625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2 680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2 730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2 782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2 839</w:t>
            </w:r>
          </w:p>
        </w:tc>
        <w:tc>
          <w:tcPr>
            <w:tcW w:w="1275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2 888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2 953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3 880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3 555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3 271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3 340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3 402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3 424</w:t>
            </w:r>
          </w:p>
        </w:tc>
        <w:tc>
          <w:tcPr>
            <w:tcW w:w="1134" w:type="dxa"/>
          </w:tcPr>
          <w:p w:rsidR="0010256E" w:rsidRPr="002C1F01" w:rsidRDefault="0093369C" w:rsidP="00791D1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3 538</w:t>
            </w:r>
          </w:p>
        </w:tc>
        <w:tc>
          <w:tcPr>
            <w:tcW w:w="1275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3 553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3 680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Яйца 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штук</w:t>
            </w:r>
          </w:p>
        </w:tc>
        <w:tc>
          <w:tcPr>
            <w:tcW w:w="1134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134" w:type="dxa"/>
          </w:tcPr>
          <w:p w:rsidR="0010256E" w:rsidRPr="002C1F01" w:rsidRDefault="0093369C" w:rsidP="00791D1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2 175</w:t>
            </w:r>
          </w:p>
        </w:tc>
        <w:tc>
          <w:tcPr>
            <w:tcW w:w="1276" w:type="dxa"/>
          </w:tcPr>
          <w:p w:rsidR="0010256E" w:rsidRPr="002C1F01" w:rsidRDefault="0093369C" w:rsidP="00791D1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2 232</w:t>
            </w:r>
          </w:p>
        </w:tc>
        <w:tc>
          <w:tcPr>
            <w:tcW w:w="1276" w:type="dxa"/>
          </w:tcPr>
          <w:p w:rsidR="0010256E" w:rsidRPr="002C1F01" w:rsidRDefault="0093369C" w:rsidP="00791D1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2 279</w:t>
            </w:r>
          </w:p>
        </w:tc>
        <w:tc>
          <w:tcPr>
            <w:tcW w:w="1134" w:type="dxa"/>
          </w:tcPr>
          <w:p w:rsidR="0010256E" w:rsidRPr="002C1F01" w:rsidRDefault="0093369C" w:rsidP="00791D1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2 321</w:t>
            </w:r>
          </w:p>
        </w:tc>
        <w:tc>
          <w:tcPr>
            <w:tcW w:w="1276" w:type="dxa"/>
          </w:tcPr>
          <w:p w:rsidR="0010256E" w:rsidRPr="002C1F01" w:rsidRDefault="0093369C" w:rsidP="00791D1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2 336</w:t>
            </w:r>
          </w:p>
        </w:tc>
        <w:tc>
          <w:tcPr>
            <w:tcW w:w="1134" w:type="dxa"/>
          </w:tcPr>
          <w:p w:rsidR="0010256E" w:rsidRPr="002C1F01" w:rsidRDefault="0093369C" w:rsidP="00791D1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2 414</w:t>
            </w:r>
          </w:p>
        </w:tc>
        <w:tc>
          <w:tcPr>
            <w:tcW w:w="1275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2 425</w:t>
            </w:r>
          </w:p>
        </w:tc>
        <w:tc>
          <w:tcPr>
            <w:tcW w:w="1276" w:type="dxa"/>
          </w:tcPr>
          <w:p w:rsidR="0010256E" w:rsidRPr="002C1F01" w:rsidRDefault="0093369C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2 511</w:t>
            </w:r>
          </w:p>
        </w:tc>
      </w:tr>
      <w:tr w:rsidR="0010256E" w:rsidRPr="001B61AF" w:rsidTr="00197E98">
        <w:tc>
          <w:tcPr>
            <w:tcW w:w="14884" w:type="dxa"/>
            <w:gridSpan w:val="11"/>
          </w:tcPr>
          <w:p w:rsidR="0010256E" w:rsidRPr="001730B3" w:rsidRDefault="0010256E" w:rsidP="0010256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III</w:t>
            </w:r>
            <w:r>
              <w:rPr>
                <w:b/>
                <w:i/>
                <w:sz w:val="20"/>
              </w:rPr>
              <w:t>. Производство основных видов скота и птицы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Крупный рогатый скот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1 177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1 064</w:t>
            </w:r>
          </w:p>
        </w:tc>
        <w:tc>
          <w:tcPr>
            <w:tcW w:w="1276" w:type="dxa"/>
          </w:tcPr>
          <w:p w:rsidR="0010256E" w:rsidRPr="002C1F01" w:rsidRDefault="000357FD" w:rsidP="000357F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1 079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1 101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1 122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1 129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1 167</w:t>
            </w:r>
          </w:p>
        </w:tc>
        <w:tc>
          <w:tcPr>
            <w:tcW w:w="1275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1 172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1 214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 в том числе коровы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10256E" w:rsidRPr="002C1F01" w:rsidRDefault="000357FD" w:rsidP="00F27AA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275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275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Овцы и козы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2 829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2 122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2 242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2 289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2 332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2 346</w:t>
            </w:r>
          </w:p>
        </w:tc>
        <w:tc>
          <w:tcPr>
            <w:tcW w:w="1134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2 425</w:t>
            </w:r>
          </w:p>
        </w:tc>
        <w:tc>
          <w:tcPr>
            <w:tcW w:w="1275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1276" w:type="dxa"/>
          </w:tcPr>
          <w:p w:rsidR="0010256E" w:rsidRPr="002C1F01" w:rsidRDefault="000357FD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2 521</w:t>
            </w:r>
          </w:p>
        </w:tc>
      </w:tr>
      <w:tr w:rsidR="006B2353" w:rsidRPr="001B61AF" w:rsidTr="00197E98">
        <w:tc>
          <w:tcPr>
            <w:tcW w:w="2472" w:type="dxa"/>
          </w:tcPr>
          <w:p w:rsidR="006B2353" w:rsidRDefault="006B2353" w:rsidP="006B2353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Птица </w:t>
            </w:r>
          </w:p>
        </w:tc>
        <w:tc>
          <w:tcPr>
            <w:tcW w:w="1497" w:type="dxa"/>
          </w:tcPr>
          <w:p w:rsidR="006B2353" w:rsidRDefault="006B2353" w:rsidP="006B235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голов</w:t>
            </w:r>
          </w:p>
        </w:tc>
        <w:tc>
          <w:tcPr>
            <w:tcW w:w="1134" w:type="dxa"/>
          </w:tcPr>
          <w:p w:rsidR="006B2353" w:rsidRPr="002C1F01" w:rsidRDefault="000357FD" w:rsidP="006B235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255,17</w:t>
            </w:r>
          </w:p>
        </w:tc>
        <w:tc>
          <w:tcPr>
            <w:tcW w:w="1134" w:type="dxa"/>
          </w:tcPr>
          <w:p w:rsidR="006B2353" w:rsidRPr="002C1F01" w:rsidRDefault="000357FD" w:rsidP="006B235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325,24</w:t>
            </w:r>
          </w:p>
        </w:tc>
        <w:tc>
          <w:tcPr>
            <w:tcW w:w="1276" w:type="dxa"/>
          </w:tcPr>
          <w:p w:rsidR="006B2353" w:rsidRPr="002C1F01" w:rsidRDefault="000357FD" w:rsidP="006B235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373,88</w:t>
            </w:r>
          </w:p>
        </w:tc>
        <w:tc>
          <w:tcPr>
            <w:tcW w:w="1276" w:type="dxa"/>
          </w:tcPr>
          <w:p w:rsidR="006B2353" w:rsidRPr="002C1F01" w:rsidRDefault="000357FD" w:rsidP="006B235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381,73</w:t>
            </w:r>
          </w:p>
        </w:tc>
        <w:tc>
          <w:tcPr>
            <w:tcW w:w="1134" w:type="dxa"/>
          </w:tcPr>
          <w:p w:rsidR="006B2353" w:rsidRPr="002C1F01" w:rsidRDefault="000357FD" w:rsidP="006B235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388,83</w:t>
            </w:r>
          </w:p>
        </w:tc>
        <w:tc>
          <w:tcPr>
            <w:tcW w:w="1276" w:type="dxa"/>
          </w:tcPr>
          <w:p w:rsidR="006B2353" w:rsidRPr="002C1F01" w:rsidRDefault="000357FD" w:rsidP="006B235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391,27</w:t>
            </w:r>
          </w:p>
        </w:tc>
        <w:tc>
          <w:tcPr>
            <w:tcW w:w="1134" w:type="dxa"/>
          </w:tcPr>
          <w:p w:rsidR="006B2353" w:rsidRPr="002C1F01" w:rsidRDefault="000357FD" w:rsidP="006B235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404,39</w:t>
            </w:r>
          </w:p>
        </w:tc>
        <w:tc>
          <w:tcPr>
            <w:tcW w:w="1275" w:type="dxa"/>
          </w:tcPr>
          <w:p w:rsidR="006B2353" w:rsidRPr="002C1F01" w:rsidRDefault="000357FD" w:rsidP="006B235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406,13</w:t>
            </w:r>
          </w:p>
        </w:tc>
        <w:tc>
          <w:tcPr>
            <w:tcW w:w="1276" w:type="dxa"/>
          </w:tcPr>
          <w:p w:rsidR="006B2353" w:rsidRPr="002C1F01" w:rsidRDefault="000357FD" w:rsidP="006B235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420,55</w:t>
            </w:r>
          </w:p>
        </w:tc>
      </w:tr>
    </w:tbl>
    <w:p w:rsidR="005E79AE" w:rsidRDefault="005E79AE" w:rsidP="00A56E78">
      <w:pPr>
        <w:pStyle w:val="a8"/>
        <w:ind w:left="696"/>
        <w:jc w:val="center"/>
        <w:rPr>
          <w:i/>
        </w:rPr>
      </w:pPr>
    </w:p>
    <w:p w:rsidR="005E79AE" w:rsidRPr="002169BE" w:rsidRDefault="002169BE" w:rsidP="002169BE">
      <w:pPr>
        <w:pStyle w:val="a8"/>
        <w:ind w:left="69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* Производство продукции в сопоставимых ценах, % - индекс </w:t>
      </w:r>
      <w:r w:rsidR="00EF6D90">
        <w:rPr>
          <w:sz w:val="24"/>
          <w:szCs w:val="24"/>
        </w:rPr>
        <w:t xml:space="preserve">производства продукции </w:t>
      </w:r>
      <w:r>
        <w:rPr>
          <w:sz w:val="24"/>
          <w:szCs w:val="24"/>
        </w:rPr>
        <w:t>сельско</w:t>
      </w:r>
      <w:r w:rsidR="00EF6D90">
        <w:rPr>
          <w:sz w:val="24"/>
          <w:szCs w:val="24"/>
        </w:rPr>
        <w:t xml:space="preserve">го </w:t>
      </w:r>
      <w:r>
        <w:rPr>
          <w:sz w:val="24"/>
          <w:szCs w:val="24"/>
        </w:rPr>
        <w:t>хозяйств</w:t>
      </w:r>
      <w:r w:rsidR="00EF6D9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5E79AE" w:rsidRDefault="005E79AE" w:rsidP="00A56E78">
      <w:pPr>
        <w:pStyle w:val="a8"/>
        <w:ind w:left="696"/>
        <w:jc w:val="center"/>
        <w:rPr>
          <w:i/>
        </w:rPr>
      </w:pPr>
    </w:p>
    <w:p w:rsidR="005A6DAE" w:rsidRDefault="005A6DAE" w:rsidP="00182B50">
      <w:pPr>
        <w:pStyle w:val="a8"/>
        <w:ind w:right="-1" w:firstLine="709"/>
        <w:jc w:val="center"/>
        <w:rPr>
          <w:i/>
          <w:szCs w:val="28"/>
        </w:rPr>
      </w:pPr>
    </w:p>
    <w:p w:rsidR="00C00E0A" w:rsidRPr="00C00E0A" w:rsidRDefault="00C00E0A" w:rsidP="00C00E0A">
      <w:pPr>
        <w:pStyle w:val="a8"/>
        <w:ind w:left="696"/>
        <w:jc w:val="right"/>
        <w:rPr>
          <w:sz w:val="24"/>
          <w:szCs w:val="24"/>
        </w:rPr>
      </w:pPr>
    </w:p>
    <w:p w:rsidR="00F41F50" w:rsidRDefault="00F41F50"/>
    <w:p w:rsidR="00251FE2" w:rsidRDefault="00251FE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FE2" w:rsidRDefault="00251FE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F50" w:rsidRDefault="00F41F50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F41F50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752657" w:rsidRDefault="00752657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 Инвестиции</w:t>
      </w:r>
    </w:p>
    <w:p w:rsidR="00752657" w:rsidRDefault="00752657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086" w:rsidRDefault="00E85086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A72A80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инвестиционной деятельности в муниципальном образовании «Город Майкоп» разработан в соответствии с методическими рекомендациями и сценарными условиями по разработке инвестиционной деятельности. При этом учтены</w:t>
      </w:r>
      <w:r w:rsidR="007011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реально сложившаяся экономическая ситуация, тенденции, предпосылки и факторы, определяющие развитие отраслей экономики.</w:t>
      </w:r>
    </w:p>
    <w:p w:rsidR="00DB77AD" w:rsidRDefault="00DB77AD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в области инвестиционной политики полностью определяются складывающейся экономической ситуацией в муниципальном образовании «Город Майкоп», процессами, происходящими в финансово-кредитной системе, производственной сфере, а также платежеспособностью предприятий и населения.</w:t>
      </w:r>
    </w:p>
    <w:p w:rsidR="00DB77AD" w:rsidRDefault="00DB77AD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политика направлена на привлечение всех источников финансирования в экономику и социальную сферу (средства всех уровней бюджетов, внебюджетные источники, кредиты банков), цель которой - повышение жизненного уровня населения муниципального образования «Город Майкоп».</w:t>
      </w:r>
    </w:p>
    <w:p w:rsidR="000A3003" w:rsidRDefault="00B72825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BC41CB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Экономическое р</w:t>
      </w:r>
      <w:r w:rsidRPr="00BC41CB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и формирование инвестиционной привлекательности</w:t>
      </w:r>
      <w:r w:rsidRPr="00BC41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со сроком реализации на 2022-2026 годы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подпрограмма «Развитие промышленного и инвестиционного сектора экономики»</w:t>
      </w:r>
      <w:r w:rsidR="000A3003">
        <w:rPr>
          <w:rFonts w:ascii="Times New Roman" w:hAnsi="Times New Roman" w:cs="Times New Roman"/>
          <w:sz w:val="28"/>
          <w:szCs w:val="28"/>
        </w:rPr>
        <w:t>, цель которой – развитие промышленного потенциала и создание условий для привлечения инвестиций в экономику муниципального образования «Город Майкоп».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825" w:rsidRDefault="000A3003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2825">
        <w:rPr>
          <w:rFonts w:ascii="Times New Roman" w:hAnsi="Times New Roman" w:cs="Times New Roman"/>
          <w:sz w:val="28"/>
          <w:szCs w:val="28"/>
        </w:rPr>
        <w:t xml:space="preserve"> части развития </w:t>
      </w:r>
      <w:r>
        <w:rPr>
          <w:rFonts w:ascii="Times New Roman" w:hAnsi="Times New Roman" w:cs="Times New Roman"/>
          <w:sz w:val="28"/>
          <w:szCs w:val="28"/>
        </w:rPr>
        <w:t>инвестиционного сектора экономики и внешнеэкономической деятельности</w:t>
      </w:r>
      <w:r w:rsidR="00B72825"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0A3003" w:rsidRDefault="00B72825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Достижение стратегическ</w:t>
      </w:r>
      <w:r w:rsidR="000A300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подцел</w:t>
      </w:r>
      <w:r w:rsidR="000A3003">
        <w:rPr>
          <w:rFonts w:ascii="Times New Roman" w:hAnsi="Times New Roman" w:cs="Times New Roman"/>
          <w:sz w:val="28"/>
          <w:szCs w:val="28"/>
        </w:rPr>
        <w:t>ей:</w:t>
      </w:r>
    </w:p>
    <w:p w:rsidR="00B72825" w:rsidRDefault="000A3003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72825">
        <w:rPr>
          <w:rFonts w:ascii="Times New Roman" w:hAnsi="Times New Roman" w:cs="Times New Roman"/>
          <w:sz w:val="28"/>
          <w:szCs w:val="28"/>
        </w:rPr>
        <w:t xml:space="preserve"> </w:t>
      </w:r>
      <w:r w:rsidR="002929AB">
        <w:rPr>
          <w:rFonts w:ascii="Times New Roman" w:hAnsi="Times New Roman" w:cs="Times New Roman"/>
          <w:sz w:val="28"/>
          <w:szCs w:val="28"/>
        </w:rPr>
        <w:t>Создание эффективной инвестиционной среды.</w:t>
      </w:r>
    </w:p>
    <w:p w:rsidR="002929AB" w:rsidRDefault="002929AB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Город-экспортёр продукции с высокой долей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неэнергетического экспорта.</w:t>
      </w:r>
    </w:p>
    <w:p w:rsidR="00B72825" w:rsidRDefault="00B72825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стратегических задач:</w:t>
      </w:r>
    </w:p>
    <w:p w:rsidR="002929AB" w:rsidRPr="002929AB" w:rsidRDefault="00B72825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929AB" w:rsidRPr="002929AB">
        <w:rPr>
          <w:rFonts w:ascii="Times New Roman" w:hAnsi="Times New Roman" w:cs="Times New Roman"/>
          <w:sz w:val="28"/>
          <w:szCs w:val="28"/>
        </w:rPr>
        <w:t>Повышение уровня внешнеэкономической активности: сохранение и увеличение объемов, а также расширение ассортимента экспортируемой продукции и географии экспортных поставок; стимулирование развития экспортно-ориентированных компаний.</w:t>
      </w:r>
    </w:p>
    <w:p w:rsidR="002929AB" w:rsidRPr="002929AB" w:rsidRDefault="002929AB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A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929AB">
        <w:rPr>
          <w:rFonts w:ascii="Times New Roman" w:hAnsi="Times New Roman" w:cs="Times New Roman"/>
          <w:sz w:val="28"/>
          <w:szCs w:val="28"/>
        </w:rPr>
        <w:t xml:space="preserve"> Обеспечение кадрового потенциала развития экспорта в муниципальном образовании «Город Майкоп»: стимулирование повышения качества персонала органов местного самоуправления, отвечающего за развитие и осуществление внешнеэкономической деятельности, а также действующих и потенциальных предприятий-экспортеров товаров.</w:t>
      </w:r>
    </w:p>
    <w:p w:rsidR="002929AB" w:rsidRPr="002929AB" w:rsidRDefault="002929AB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929AB">
        <w:rPr>
          <w:rFonts w:ascii="Times New Roman" w:hAnsi="Times New Roman" w:cs="Times New Roman"/>
          <w:sz w:val="28"/>
          <w:szCs w:val="28"/>
        </w:rPr>
        <w:t>3. Оказание поддержки в продвижении экспортно-ориентированной продукции, произведенной на предприятиях города, на зарубежные рынки.</w:t>
      </w:r>
    </w:p>
    <w:p w:rsidR="002929AB" w:rsidRPr="002929AB" w:rsidRDefault="001E1B0D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929AB" w:rsidRPr="002929AB">
        <w:rPr>
          <w:rFonts w:ascii="Times New Roman" w:hAnsi="Times New Roman" w:cs="Times New Roman"/>
          <w:sz w:val="28"/>
          <w:szCs w:val="28"/>
        </w:rPr>
        <w:t xml:space="preserve">4. Стимулирование развития инфраструктуры, необходимой для осуществления экспортной деятельности, в том числе в рамках муниципальных программ, при реализации мероприятий национальных проектов и государственных программ. </w:t>
      </w:r>
    </w:p>
    <w:p w:rsidR="002929AB" w:rsidRDefault="001E1B0D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29AB" w:rsidRPr="002929AB">
        <w:rPr>
          <w:rFonts w:ascii="Times New Roman" w:hAnsi="Times New Roman" w:cs="Times New Roman"/>
          <w:sz w:val="28"/>
          <w:szCs w:val="28"/>
        </w:rPr>
        <w:t xml:space="preserve">5. Поддержка инвестиционных процессов, направленных на создание новых экспортно-ориентированных предприятий, в том числе за счет интеграции иностранных инвестиций. </w:t>
      </w:r>
    </w:p>
    <w:p w:rsidR="001E1B0D" w:rsidRPr="002929AB" w:rsidRDefault="001E1B0D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Обеспечение доступа потенциальных инвесторов к информации об инвестиционных возможностях муниципального образования, в том числе о конкретных инвестиционных площадках.</w:t>
      </w:r>
    </w:p>
    <w:p w:rsidR="002929AB" w:rsidRPr="002929AB" w:rsidRDefault="001E1B0D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9AB" w:rsidRPr="00292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2929AB" w:rsidRPr="002929AB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2929AB" w:rsidRPr="002929A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929AB" w:rsidRPr="002929AB">
        <w:rPr>
          <w:rFonts w:ascii="Times New Roman" w:hAnsi="Times New Roman" w:cs="Times New Roman"/>
          <w:sz w:val="28"/>
          <w:szCs w:val="28"/>
        </w:rPr>
        <w:t>-частных институтов стимулирования повышения инвестиционной привлекательности города.</w:t>
      </w:r>
    </w:p>
    <w:p w:rsidR="002929AB" w:rsidRPr="002929AB" w:rsidRDefault="002929AB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AB">
        <w:rPr>
          <w:rFonts w:ascii="Times New Roman" w:hAnsi="Times New Roman" w:cs="Times New Roman"/>
          <w:sz w:val="28"/>
          <w:szCs w:val="28"/>
        </w:rPr>
        <w:t>2.</w:t>
      </w:r>
      <w:r w:rsidR="001E1B0D">
        <w:rPr>
          <w:rFonts w:ascii="Times New Roman" w:hAnsi="Times New Roman" w:cs="Times New Roman"/>
          <w:sz w:val="28"/>
          <w:szCs w:val="28"/>
        </w:rPr>
        <w:t>8.</w:t>
      </w:r>
      <w:r w:rsidRPr="002929AB">
        <w:rPr>
          <w:rFonts w:ascii="Times New Roman" w:hAnsi="Times New Roman" w:cs="Times New Roman"/>
          <w:sz w:val="28"/>
          <w:szCs w:val="28"/>
        </w:rPr>
        <w:t xml:space="preserve"> Продвижение инвестиционного потенциала муниципального образования «Город Майкоп».</w:t>
      </w:r>
    </w:p>
    <w:p w:rsidR="002929AB" w:rsidRPr="002929AB" w:rsidRDefault="001E1B0D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9AB" w:rsidRPr="00292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2929AB" w:rsidRPr="002929AB">
        <w:rPr>
          <w:rFonts w:ascii="Times New Roman" w:hAnsi="Times New Roman" w:cs="Times New Roman"/>
          <w:sz w:val="28"/>
          <w:szCs w:val="28"/>
        </w:rPr>
        <w:t xml:space="preserve"> Обеспечение регулярной диагностики инвестиционного развития и потенциала. </w:t>
      </w:r>
    </w:p>
    <w:p w:rsidR="002929AB" w:rsidRPr="002929AB" w:rsidRDefault="001E1B0D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2929AB" w:rsidRPr="002929AB">
        <w:rPr>
          <w:rFonts w:ascii="Times New Roman" w:hAnsi="Times New Roman" w:cs="Times New Roman"/>
          <w:sz w:val="28"/>
          <w:szCs w:val="28"/>
        </w:rPr>
        <w:t xml:space="preserve"> Обеспечение эффективного функционирования и взаимодействия органов местного самоуправления, органов исполнительной власти Республики Адыгея и иных субъектов инвестиционной деятельности в ходе инвестиционного процесса.</w:t>
      </w:r>
    </w:p>
    <w:p w:rsidR="002929AB" w:rsidRPr="002929AB" w:rsidRDefault="00E844E1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9AB" w:rsidRPr="00292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2929AB" w:rsidRPr="002929AB">
        <w:rPr>
          <w:rFonts w:ascii="Times New Roman" w:hAnsi="Times New Roman" w:cs="Times New Roman"/>
          <w:sz w:val="28"/>
          <w:szCs w:val="28"/>
        </w:rPr>
        <w:t xml:space="preserve">  Использование различных доступных инструментов для обеспечения инвестиционной привлекательности (установление в соответствии с действующим законодательством льгот по уплате местных налогов и льготных условий пользования муниципальной собственностью на определенный срок для инвестиционных проектов, имеющих значительную социальную эффективность).  </w:t>
      </w:r>
    </w:p>
    <w:p w:rsidR="002929AB" w:rsidRPr="002929AB" w:rsidRDefault="00E844E1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9AB" w:rsidRPr="00292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2929AB" w:rsidRPr="002929AB">
        <w:rPr>
          <w:rFonts w:ascii="Times New Roman" w:hAnsi="Times New Roman" w:cs="Times New Roman"/>
          <w:sz w:val="28"/>
          <w:szCs w:val="28"/>
        </w:rPr>
        <w:t xml:space="preserve"> Развитая инфраструктура и низкие риски как показатель инвестиционной привлекательности. Синхронизация развития инвестиционных проектов и инфраструктуры.</w:t>
      </w:r>
    </w:p>
    <w:p w:rsidR="002929AB" w:rsidRPr="002929AB" w:rsidRDefault="00E844E1" w:rsidP="0029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9AB" w:rsidRPr="00292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2929AB" w:rsidRPr="002929AB">
        <w:rPr>
          <w:rFonts w:ascii="Times New Roman" w:hAnsi="Times New Roman" w:cs="Times New Roman"/>
          <w:sz w:val="28"/>
          <w:szCs w:val="28"/>
        </w:rPr>
        <w:t xml:space="preserve"> Привлечение, развитие и удержание лучших кадров в сфере инвестиций; обеспечение высокой инвестиционной грамотности бизнеса и населения.</w:t>
      </w:r>
    </w:p>
    <w:p w:rsidR="00E844E1" w:rsidRDefault="00B72825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Достижение значени</w:t>
      </w:r>
      <w:r w:rsidR="00E844E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E844E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844E1">
        <w:rPr>
          <w:rFonts w:ascii="Times New Roman" w:hAnsi="Times New Roman" w:cs="Times New Roman"/>
          <w:sz w:val="28"/>
          <w:szCs w:val="28"/>
        </w:rPr>
        <w:t>ей:</w:t>
      </w:r>
    </w:p>
    <w:p w:rsidR="00E844E1" w:rsidRDefault="00E844E1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Объ</w:t>
      </w:r>
      <w:r w:rsidR="008325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инвестиций в основной капитал (по крупным и средним предприятиям) в расчёте на 1 жителя.</w:t>
      </w:r>
    </w:p>
    <w:p w:rsidR="00E844E1" w:rsidRDefault="00E844E1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Индекс физического объ</w:t>
      </w:r>
      <w:r w:rsidR="008325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 инвестиций в основной капитал по крупным и средним предприятиям.</w:t>
      </w:r>
    </w:p>
    <w:p w:rsidR="00E844E1" w:rsidRDefault="00E844E1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Индекс физического объ</w:t>
      </w:r>
      <w:r w:rsidR="008325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 работ, выполненных по виду деятельности «Строительство».</w:t>
      </w:r>
    </w:p>
    <w:p w:rsidR="00B72825" w:rsidRDefault="009A30EB" w:rsidP="00B72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значений целевых показателей, </w:t>
      </w:r>
      <w:r w:rsidR="00B72825">
        <w:rPr>
          <w:rFonts w:ascii="Times New Roman" w:hAnsi="Times New Roman" w:cs="Times New Roman"/>
          <w:sz w:val="28"/>
          <w:szCs w:val="28"/>
        </w:rPr>
        <w:t>как ожидаем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72825">
        <w:rPr>
          <w:rFonts w:ascii="Times New Roman" w:hAnsi="Times New Roman" w:cs="Times New Roman"/>
          <w:sz w:val="28"/>
          <w:szCs w:val="28"/>
        </w:rPr>
        <w:t xml:space="preserve"> результат развития </w:t>
      </w:r>
      <w:r>
        <w:rPr>
          <w:rFonts w:ascii="Times New Roman" w:hAnsi="Times New Roman" w:cs="Times New Roman"/>
          <w:sz w:val="28"/>
          <w:szCs w:val="28"/>
        </w:rPr>
        <w:t>инвестиционного сектора экономики и привлечения инвестиций в экономику</w:t>
      </w:r>
      <w:r w:rsidR="00B7282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Майкоп». Плановые значения целев</w:t>
      </w:r>
      <w:r w:rsidR="00941F79">
        <w:rPr>
          <w:rFonts w:ascii="Times New Roman" w:hAnsi="Times New Roman" w:cs="Times New Roman"/>
          <w:sz w:val="28"/>
          <w:szCs w:val="28"/>
        </w:rPr>
        <w:t>ых</w:t>
      </w:r>
      <w:r w:rsidR="00B7282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1F79">
        <w:rPr>
          <w:rFonts w:ascii="Times New Roman" w:hAnsi="Times New Roman" w:cs="Times New Roman"/>
          <w:sz w:val="28"/>
          <w:szCs w:val="28"/>
        </w:rPr>
        <w:t>ей</w:t>
      </w:r>
      <w:r w:rsidR="00B72825">
        <w:rPr>
          <w:rFonts w:ascii="Times New Roman" w:hAnsi="Times New Roman" w:cs="Times New Roman"/>
          <w:sz w:val="28"/>
          <w:szCs w:val="28"/>
        </w:rPr>
        <w:t xml:space="preserve"> рассчитываются на основе показателей среднесрочного и долгосрочного прогнозов. </w:t>
      </w:r>
    </w:p>
    <w:p w:rsidR="00643970" w:rsidRPr="00DD0B1E" w:rsidRDefault="00643970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B1E"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Итоги за 20</w:t>
      </w:r>
      <w:r w:rsidR="003B0E0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325E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D0B1E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643970" w:rsidRDefault="00643970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B0E06">
        <w:rPr>
          <w:rFonts w:ascii="Times New Roman" w:hAnsi="Times New Roman" w:cs="Times New Roman"/>
          <w:sz w:val="28"/>
          <w:szCs w:val="28"/>
        </w:rPr>
        <w:t>2</w:t>
      </w:r>
      <w:r w:rsidR="008325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объем инвестиций в основной капитал (по </w:t>
      </w:r>
      <w:r w:rsidR="003B0E06">
        <w:rPr>
          <w:rFonts w:ascii="Times New Roman" w:hAnsi="Times New Roman" w:cs="Times New Roman"/>
          <w:sz w:val="28"/>
          <w:szCs w:val="28"/>
        </w:rPr>
        <w:t xml:space="preserve">крупным и средним </w:t>
      </w:r>
      <w:r w:rsidR="009058D9">
        <w:rPr>
          <w:rFonts w:ascii="Times New Roman" w:hAnsi="Times New Roman" w:cs="Times New Roman"/>
          <w:sz w:val="28"/>
          <w:szCs w:val="28"/>
        </w:rPr>
        <w:t>предприяти</w:t>
      </w:r>
      <w:r w:rsidR="003B0E0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) составил </w:t>
      </w:r>
      <w:r w:rsidR="008325E7">
        <w:rPr>
          <w:rFonts w:ascii="Times New Roman" w:hAnsi="Times New Roman" w:cs="Times New Roman"/>
          <w:sz w:val="28"/>
          <w:szCs w:val="28"/>
        </w:rPr>
        <w:t>6 102,2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8325E7">
        <w:rPr>
          <w:rFonts w:ascii="Times New Roman" w:hAnsi="Times New Roman" w:cs="Times New Roman"/>
          <w:sz w:val="28"/>
          <w:szCs w:val="28"/>
        </w:rPr>
        <w:t>71,7</w:t>
      </w:r>
      <w:r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8325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65DA9">
        <w:rPr>
          <w:rFonts w:ascii="Times New Roman" w:hAnsi="Times New Roman" w:cs="Times New Roman"/>
          <w:sz w:val="28"/>
          <w:szCs w:val="28"/>
        </w:rPr>
        <w:t xml:space="preserve">, из них: индекс физического объема </w:t>
      </w:r>
      <w:r w:rsidR="008325E7">
        <w:rPr>
          <w:rFonts w:ascii="Times New Roman" w:hAnsi="Times New Roman" w:cs="Times New Roman"/>
          <w:sz w:val="28"/>
          <w:szCs w:val="28"/>
        </w:rPr>
        <w:t>67,8</w:t>
      </w:r>
      <w:r w:rsidR="00C65DA9">
        <w:rPr>
          <w:rFonts w:ascii="Times New Roman" w:hAnsi="Times New Roman" w:cs="Times New Roman"/>
          <w:sz w:val="28"/>
          <w:szCs w:val="28"/>
        </w:rPr>
        <w:t xml:space="preserve"> %, индекс-дефлятор 10</w:t>
      </w:r>
      <w:r w:rsidR="008325E7">
        <w:rPr>
          <w:rFonts w:ascii="Times New Roman" w:hAnsi="Times New Roman" w:cs="Times New Roman"/>
          <w:sz w:val="28"/>
          <w:szCs w:val="28"/>
        </w:rPr>
        <w:t>5,8</w:t>
      </w:r>
      <w:r w:rsidR="00C65DA9">
        <w:rPr>
          <w:rFonts w:ascii="Times New Roman" w:hAnsi="Times New Roman" w:cs="Times New Roman"/>
          <w:sz w:val="28"/>
          <w:szCs w:val="28"/>
        </w:rPr>
        <w:t xml:space="preserve"> %</w:t>
      </w:r>
      <w:r w:rsidR="00DD0B1E">
        <w:rPr>
          <w:rFonts w:ascii="Times New Roman" w:hAnsi="Times New Roman" w:cs="Times New Roman"/>
          <w:sz w:val="28"/>
          <w:szCs w:val="28"/>
        </w:rPr>
        <w:t>.</w:t>
      </w:r>
    </w:p>
    <w:p w:rsidR="00DD0B1E" w:rsidRDefault="00DD0B1E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источникам финансирования объем инвестиций в основной капитал по крупным и средним предприятиям за 20</w:t>
      </w:r>
      <w:r w:rsidR="003B0E06">
        <w:rPr>
          <w:rFonts w:ascii="Times New Roman" w:hAnsi="Times New Roman" w:cs="Times New Roman"/>
          <w:sz w:val="28"/>
          <w:szCs w:val="28"/>
        </w:rPr>
        <w:t>2</w:t>
      </w:r>
      <w:r w:rsidR="008325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составил:</w:t>
      </w:r>
    </w:p>
    <w:p w:rsidR="00DD0B1E" w:rsidRDefault="00DD0B1E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собственные средства предприятий </w:t>
      </w:r>
      <w:r w:rsidR="003431C8">
        <w:rPr>
          <w:rFonts w:ascii="Times New Roman" w:hAnsi="Times New Roman" w:cs="Times New Roman"/>
          <w:sz w:val="28"/>
          <w:szCs w:val="28"/>
        </w:rPr>
        <w:t xml:space="preserve">– </w:t>
      </w:r>
      <w:r w:rsidR="003B0E06">
        <w:rPr>
          <w:rFonts w:ascii="Times New Roman" w:hAnsi="Times New Roman" w:cs="Times New Roman"/>
          <w:sz w:val="28"/>
          <w:szCs w:val="28"/>
        </w:rPr>
        <w:t>2 0</w:t>
      </w:r>
      <w:r w:rsidR="008325E7">
        <w:rPr>
          <w:rFonts w:ascii="Times New Roman" w:hAnsi="Times New Roman" w:cs="Times New Roman"/>
          <w:sz w:val="28"/>
          <w:szCs w:val="28"/>
        </w:rPr>
        <w:t>80</w:t>
      </w:r>
      <w:r w:rsidR="003B0E06">
        <w:rPr>
          <w:rFonts w:ascii="Times New Roman" w:hAnsi="Times New Roman" w:cs="Times New Roman"/>
          <w:sz w:val="28"/>
          <w:szCs w:val="28"/>
        </w:rPr>
        <w:t>,</w:t>
      </w:r>
      <w:r w:rsidR="008325E7">
        <w:rPr>
          <w:rFonts w:ascii="Times New Roman" w:hAnsi="Times New Roman" w:cs="Times New Roman"/>
          <w:sz w:val="28"/>
          <w:szCs w:val="28"/>
        </w:rPr>
        <w:t>2</w:t>
      </w:r>
      <w:r w:rsidR="003431C8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8325E7">
        <w:rPr>
          <w:rFonts w:ascii="Times New Roman" w:hAnsi="Times New Roman" w:cs="Times New Roman"/>
          <w:sz w:val="28"/>
          <w:szCs w:val="28"/>
        </w:rPr>
        <w:t>34,1</w:t>
      </w:r>
      <w:r w:rsidR="003431C8">
        <w:rPr>
          <w:rFonts w:ascii="Times New Roman" w:hAnsi="Times New Roman" w:cs="Times New Roman"/>
          <w:sz w:val="28"/>
          <w:szCs w:val="28"/>
        </w:rPr>
        <w:t xml:space="preserve"> % от общего объема инвестиций;</w:t>
      </w:r>
    </w:p>
    <w:p w:rsidR="003431C8" w:rsidRDefault="003431C8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привлеченные средства – </w:t>
      </w:r>
      <w:r w:rsidR="008325E7">
        <w:rPr>
          <w:rFonts w:ascii="Times New Roman" w:hAnsi="Times New Roman" w:cs="Times New Roman"/>
          <w:sz w:val="28"/>
          <w:szCs w:val="28"/>
        </w:rPr>
        <w:t>4 022,0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C3C1E">
        <w:rPr>
          <w:rFonts w:ascii="Times New Roman" w:hAnsi="Times New Roman" w:cs="Times New Roman"/>
          <w:sz w:val="28"/>
          <w:szCs w:val="28"/>
        </w:rPr>
        <w:t xml:space="preserve"> (</w:t>
      </w:r>
      <w:r w:rsidR="008325E7">
        <w:rPr>
          <w:rFonts w:ascii="Times New Roman" w:hAnsi="Times New Roman" w:cs="Times New Roman"/>
          <w:sz w:val="28"/>
          <w:szCs w:val="28"/>
        </w:rPr>
        <w:t>65,9</w:t>
      </w:r>
      <w:r w:rsidR="00DC3C1E">
        <w:rPr>
          <w:rFonts w:ascii="Times New Roman" w:hAnsi="Times New Roman" w:cs="Times New Roman"/>
          <w:sz w:val="28"/>
          <w:szCs w:val="28"/>
        </w:rPr>
        <w:t xml:space="preserve"> %)</w:t>
      </w:r>
      <w:r w:rsidR="00C31C3C">
        <w:rPr>
          <w:rFonts w:ascii="Times New Roman" w:hAnsi="Times New Roman" w:cs="Times New Roman"/>
          <w:sz w:val="28"/>
          <w:szCs w:val="28"/>
        </w:rPr>
        <w:t>.</w:t>
      </w:r>
    </w:p>
    <w:p w:rsidR="003431C8" w:rsidRDefault="008325E7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89074D">
        <w:rPr>
          <w:rFonts w:ascii="Times New Roman" w:hAnsi="Times New Roman" w:cs="Times New Roman"/>
          <w:sz w:val="28"/>
          <w:szCs w:val="28"/>
        </w:rPr>
        <w:t>,5</w:t>
      </w:r>
      <w:r w:rsidR="003431C8">
        <w:rPr>
          <w:rFonts w:ascii="Times New Roman" w:hAnsi="Times New Roman" w:cs="Times New Roman"/>
          <w:sz w:val="28"/>
          <w:szCs w:val="28"/>
        </w:rPr>
        <w:t xml:space="preserve"> % от привлеченных средств и</w:t>
      </w:r>
      <w:r w:rsidR="0089074D">
        <w:rPr>
          <w:rFonts w:ascii="Times New Roman" w:hAnsi="Times New Roman" w:cs="Times New Roman"/>
          <w:sz w:val="28"/>
          <w:szCs w:val="28"/>
        </w:rPr>
        <w:t>ли</w:t>
      </w:r>
      <w:r w:rsidR="003431C8">
        <w:rPr>
          <w:rFonts w:ascii="Times New Roman" w:hAnsi="Times New Roman" w:cs="Times New Roman"/>
          <w:sz w:val="28"/>
          <w:szCs w:val="28"/>
        </w:rPr>
        <w:t xml:space="preserve"> </w:t>
      </w:r>
      <w:r w:rsidR="008907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="008907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6136">
        <w:rPr>
          <w:rFonts w:ascii="Times New Roman" w:hAnsi="Times New Roman" w:cs="Times New Roman"/>
          <w:sz w:val="28"/>
          <w:szCs w:val="28"/>
        </w:rPr>
        <w:t xml:space="preserve"> </w:t>
      </w:r>
      <w:r w:rsidR="003431C8">
        <w:rPr>
          <w:rFonts w:ascii="Times New Roman" w:hAnsi="Times New Roman" w:cs="Times New Roman"/>
          <w:sz w:val="28"/>
          <w:szCs w:val="28"/>
        </w:rPr>
        <w:t xml:space="preserve">% от общей суммы инвестиций в основной капитал </w:t>
      </w:r>
      <w:r w:rsidR="00C20FE2">
        <w:rPr>
          <w:rFonts w:ascii="Times New Roman" w:hAnsi="Times New Roman" w:cs="Times New Roman"/>
          <w:sz w:val="28"/>
          <w:szCs w:val="28"/>
        </w:rPr>
        <w:t>составля</w:t>
      </w:r>
      <w:r w:rsidR="003431C8">
        <w:rPr>
          <w:rFonts w:ascii="Times New Roman" w:hAnsi="Times New Roman" w:cs="Times New Roman"/>
          <w:sz w:val="28"/>
          <w:szCs w:val="28"/>
        </w:rPr>
        <w:t xml:space="preserve">ют бюджетные средства – </w:t>
      </w:r>
      <w:r>
        <w:rPr>
          <w:rFonts w:ascii="Times New Roman" w:hAnsi="Times New Roman" w:cs="Times New Roman"/>
          <w:sz w:val="28"/>
          <w:szCs w:val="28"/>
        </w:rPr>
        <w:t>3 316,2</w:t>
      </w:r>
      <w:r w:rsidR="003431C8">
        <w:rPr>
          <w:rFonts w:ascii="Times New Roman" w:hAnsi="Times New Roman" w:cs="Times New Roman"/>
          <w:sz w:val="28"/>
          <w:szCs w:val="28"/>
        </w:rPr>
        <w:t xml:space="preserve"> млн. рублей, в том числе:</w:t>
      </w:r>
    </w:p>
    <w:p w:rsidR="003431C8" w:rsidRDefault="003431C8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бюджет – </w:t>
      </w:r>
      <w:r w:rsidR="008325E7">
        <w:rPr>
          <w:rFonts w:ascii="Times New Roman" w:hAnsi="Times New Roman" w:cs="Times New Roman"/>
          <w:sz w:val="28"/>
          <w:szCs w:val="28"/>
        </w:rPr>
        <w:t>2 </w:t>
      </w:r>
      <w:r w:rsidR="002F7BF8">
        <w:rPr>
          <w:rFonts w:ascii="Times New Roman" w:hAnsi="Times New Roman" w:cs="Times New Roman"/>
          <w:sz w:val="28"/>
          <w:szCs w:val="28"/>
        </w:rPr>
        <w:t>1</w:t>
      </w:r>
      <w:r w:rsidR="008325E7">
        <w:rPr>
          <w:rFonts w:ascii="Times New Roman" w:hAnsi="Times New Roman" w:cs="Times New Roman"/>
          <w:sz w:val="28"/>
          <w:szCs w:val="28"/>
        </w:rPr>
        <w:t>99,7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9074D">
        <w:rPr>
          <w:rFonts w:ascii="Times New Roman" w:hAnsi="Times New Roman" w:cs="Times New Roman"/>
          <w:sz w:val="28"/>
          <w:szCs w:val="28"/>
        </w:rPr>
        <w:t xml:space="preserve"> </w:t>
      </w:r>
      <w:r w:rsidR="001D36DC">
        <w:rPr>
          <w:rFonts w:ascii="Times New Roman" w:hAnsi="Times New Roman" w:cs="Times New Roman"/>
          <w:sz w:val="28"/>
          <w:szCs w:val="28"/>
        </w:rPr>
        <w:t xml:space="preserve">или </w:t>
      </w:r>
      <w:r w:rsidR="008325E7">
        <w:rPr>
          <w:rFonts w:ascii="Times New Roman" w:hAnsi="Times New Roman" w:cs="Times New Roman"/>
          <w:sz w:val="28"/>
          <w:szCs w:val="28"/>
        </w:rPr>
        <w:t>66,3</w:t>
      </w:r>
      <w:r w:rsidR="0089074D">
        <w:rPr>
          <w:rFonts w:ascii="Times New Roman" w:hAnsi="Times New Roman" w:cs="Times New Roman"/>
          <w:sz w:val="28"/>
          <w:szCs w:val="28"/>
        </w:rPr>
        <w:t xml:space="preserve"> %</w:t>
      </w:r>
      <w:r w:rsidR="001D36DC">
        <w:rPr>
          <w:rFonts w:ascii="Times New Roman" w:hAnsi="Times New Roman" w:cs="Times New Roman"/>
          <w:sz w:val="28"/>
          <w:szCs w:val="28"/>
        </w:rPr>
        <w:t xml:space="preserve"> от общего объёма бюджетных инвестиций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1C8" w:rsidRDefault="003431C8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республиканский бюджет </w:t>
      </w:r>
      <w:r w:rsidR="001E745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Адыгея – </w:t>
      </w:r>
      <w:r w:rsidR="0089074D">
        <w:rPr>
          <w:rFonts w:ascii="Times New Roman" w:hAnsi="Times New Roman" w:cs="Times New Roman"/>
          <w:sz w:val="28"/>
          <w:szCs w:val="28"/>
        </w:rPr>
        <w:t>8</w:t>
      </w:r>
      <w:r w:rsidR="008325E7">
        <w:rPr>
          <w:rFonts w:ascii="Times New Roman" w:hAnsi="Times New Roman" w:cs="Times New Roman"/>
          <w:sz w:val="28"/>
          <w:szCs w:val="28"/>
        </w:rPr>
        <w:t>38</w:t>
      </w:r>
      <w:r w:rsidR="0089074D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9074D">
        <w:rPr>
          <w:rFonts w:ascii="Times New Roman" w:hAnsi="Times New Roman" w:cs="Times New Roman"/>
          <w:sz w:val="28"/>
          <w:szCs w:val="28"/>
        </w:rPr>
        <w:t xml:space="preserve"> (</w:t>
      </w:r>
      <w:r w:rsidR="008325E7">
        <w:rPr>
          <w:rFonts w:ascii="Times New Roman" w:hAnsi="Times New Roman" w:cs="Times New Roman"/>
          <w:sz w:val="28"/>
          <w:szCs w:val="28"/>
        </w:rPr>
        <w:t>25,3</w:t>
      </w:r>
      <w:r w:rsidR="0089074D">
        <w:rPr>
          <w:rFonts w:ascii="Times New Roman" w:hAnsi="Times New Roman" w:cs="Times New Roman"/>
          <w:sz w:val="28"/>
          <w:szCs w:val="28"/>
        </w:rPr>
        <w:t xml:space="preserve"> %)</w:t>
      </w:r>
      <w:r w:rsidR="00851F17">
        <w:rPr>
          <w:rFonts w:ascii="Times New Roman" w:hAnsi="Times New Roman" w:cs="Times New Roman"/>
          <w:sz w:val="28"/>
          <w:szCs w:val="28"/>
        </w:rPr>
        <w:t>;</w:t>
      </w:r>
    </w:p>
    <w:p w:rsidR="00851F17" w:rsidRDefault="00851F17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муниципального образования «Город Майкоп» – </w:t>
      </w:r>
      <w:r w:rsidR="008325E7">
        <w:rPr>
          <w:rFonts w:ascii="Times New Roman" w:hAnsi="Times New Roman" w:cs="Times New Roman"/>
          <w:sz w:val="28"/>
          <w:szCs w:val="28"/>
        </w:rPr>
        <w:t>278,3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9074D">
        <w:rPr>
          <w:rFonts w:ascii="Times New Roman" w:hAnsi="Times New Roman" w:cs="Times New Roman"/>
          <w:sz w:val="28"/>
          <w:szCs w:val="28"/>
        </w:rPr>
        <w:t xml:space="preserve"> (</w:t>
      </w:r>
      <w:r w:rsidR="008325E7">
        <w:rPr>
          <w:rFonts w:ascii="Times New Roman" w:hAnsi="Times New Roman" w:cs="Times New Roman"/>
          <w:sz w:val="28"/>
          <w:szCs w:val="28"/>
        </w:rPr>
        <w:t>8,4</w:t>
      </w:r>
      <w:r w:rsidR="0089074D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1E2" w:rsidRDefault="002371E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970" w:rsidRPr="00851F17" w:rsidRDefault="00643970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F17">
        <w:rPr>
          <w:rFonts w:ascii="Times New Roman" w:hAnsi="Times New Roman" w:cs="Times New Roman"/>
          <w:b/>
          <w:i/>
          <w:sz w:val="28"/>
          <w:szCs w:val="28"/>
        </w:rPr>
        <w:t>Оценка 20</w:t>
      </w:r>
      <w:r w:rsidR="002F7BF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325E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51F17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51F17" w:rsidRPr="00283E26" w:rsidRDefault="00851F17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</w:t>
      </w:r>
      <w:r w:rsidR="002F7BF8">
        <w:rPr>
          <w:rFonts w:ascii="Times New Roman" w:hAnsi="Times New Roman" w:cs="Times New Roman"/>
          <w:sz w:val="28"/>
          <w:szCs w:val="28"/>
        </w:rPr>
        <w:t>2</w:t>
      </w:r>
      <w:r w:rsidR="008325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прогнозируется общий объем инвестиций в основной капитал </w:t>
      </w:r>
      <w:r w:rsidR="0089074D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F7BF8">
        <w:rPr>
          <w:rFonts w:ascii="Times New Roman" w:hAnsi="Times New Roman" w:cs="Times New Roman"/>
          <w:sz w:val="28"/>
          <w:szCs w:val="28"/>
        </w:rPr>
        <w:t>7</w:t>
      </w:r>
      <w:r w:rsidR="0089074D">
        <w:rPr>
          <w:rFonts w:ascii="Times New Roman" w:hAnsi="Times New Roman" w:cs="Times New Roman"/>
          <w:sz w:val="28"/>
          <w:szCs w:val="28"/>
        </w:rPr>
        <w:t> </w:t>
      </w:r>
      <w:r w:rsidR="008325E7">
        <w:rPr>
          <w:rFonts w:ascii="Times New Roman" w:hAnsi="Times New Roman" w:cs="Times New Roman"/>
          <w:sz w:val="28"/>
          <w:szCs w:val="28"/>
        </w:rPr>
        <w:t>101</w:t>
      </w:r>
      <w:r w:rsidR="0089074D">
        <w:rPr>
          <w:rFonts w:ascii="Times New Roman" w:hAnsi="Times New Roman" w:cs="Times New Roman"/>
          <w:sz w:val="28"/>
          <w:szCs w:val="28"/>
        </w:rPr>
        <w:t>,</w:t>
      </w:r>
      <w:r w:rsidR="008325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283E26">
        <w:rPr>
          <w:rFonts w:ascii="Times New Roman" w:hAnsi="Times New Roman" w:cs="Times New Roman"/>
          <w:sz w:val="28"/>
          <w:szCs w:val="28"/>
        </w:rPr>
        <w:t xml:space="preserve"> </w:t>
      </w:r>
      <w:r w:rsidR="00EF3613">
        <w:rPr>
          <w:rFonts w:ascii="Times New Roman" w:hAnsi="Times New Roman" w:cs="Times New Roman"/>
          <w:sz w:val="28"/>
          <w:szCs w:val="28"/>
        </w:rPr>
        <w:t>Темп роста к уровню 202</w:t>
      </w:r>
      <w:r w:rsidR="008325E7">
        <w:rPr>
          <w:rFonts w:ascii="Times New Roman" w:hAnsi="Times New Roman" w:cs="Times New Roman"/>
          <w:sz w:val="28"/>
          <w:szCs w:val="28"/>
        </w:rPr>
        <w:t>1</w:t>
      </w:r>
      <w:r w:rsidR="00EF361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25E7">
        <w:rPr>
          <w:rFonts w:ascii="Times New Roman" w:hAnsi="Times New Roman" w:cs="Times New Roman"/>
          <w:sz w:val="28"/>
          <w:szCs w:val="28"/>
        </w:rPr>
        <w:t>116,4</w:t>
      </w:r>
      <w:r w:rsidR="00EF3613">
        <w:rPr>
          <w:rFonts w:ascii="Times New Roman" w:hAnsi="Times New Roman" w:cs="Times New Roman"/>
          <w:sz w:val="28"/>
          <w:szCs w:val="28"/>
        </w:rPr>
        <w:t xml:space="preserve"> % (индекс физического объема </w:t>
      </w:r>
      <w:r w:rsidR="008325E7">
        <w:rPr>
          <w:rFonts w:ascii="Times New Roman" w:hAnsi="Times New Roman" w:cs="Times New Roman"/>
          <w:sz w:val="28"/>
          <w:szCs w:val="28"/>
        </w:rPr>
        <w:t>103,9</w:t>
      </w:r>
      <w:r w:rsidR="00EF3613">
        <w:rPr>
          <w:rFonts w:ascii="Times New Roman" w:hAnsi="Times New Roman" w:cs="Times New Roman"/>
          <w:sz w:val="28"/>
          <w:szCs w:val="28"/>
        </w:rPr>
        <w:t xml:space="preserve"> %, индекс-дефлятор – 1</w:t>
      </w:r>
      <w:r w:rsidR="008325E7">
        <w:rPr>
          <w:rFonts w:ascii="Times New Roman" w:hAnsi="Times New Roman" w:cs="Times New Roman"/>
          <w:sz w:val="28"/>
          <w:szCs w:val="28"/>
        </w:rPr>
        <w:t>12,0</w:t>
      </w:r>
      <w:r w:rsidR="00EF3613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2371E2" w:rsidRDefault="002371E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3970" w:rsidRPr="00070DC2" w:rsidRDefault="00643970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DC2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88365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325E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70DC2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8325E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70DC2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3B6E20" w:rsidRPr="00381665" w:rsidRDefault="001F3419" w:rsidP="003B6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E20" w:rsidRPr="00381665">
        <w:rPr>
          <w:rFonts w:ascii="Times New Roman" w:hAnsi="Times New Roman" w:cs="Times New Roman"/>
          <w:sz w:val="28"/>
          <w:szCs w:val="28"/>
        </w:rPr>
        <w:t>Прогноз на 20</w:t>
      </w:r>
      <w:r w:rsidR="00C770B8">
        <w:rPr>
          <w:rFonts w:ascii="Times New Roman" w:hAnsi="Times New Roman" w:cs="Times New Roman"/>
          <w:sz w:val="28"/>
          <w:szCs w:val="28"/>
        </w:rPr>
        <w:t>2</w:t>
      </w:r>
      <w:r w:rsidR="008325E7">
        <w:rPr>
          <w:rFonts w:ascii="Times New Roman" w:hAnsi="Times New Roman" w:cs="Times New Roman"/>
          <w:sz w:val="28"/>
          <w:szCs w:val="28"/>
        </w:rPr>
        <w:t>3</w:t>
      </w:r>
      <w:r w:rsidR="003B6E20" w:rsidRPr="00381665">
        <w:rPr>
          <w:rFonts w:ascii="Times New Roman" w:hAnsi="Times New Roman" w:cs="Times New Roman"/>
          <w:sz w:val="28"/>
          <w:szCs w:val="28"/>
        </w:rPr>
        <w:t>-202</w:t>
      </w:r>
      <w:r w:rsidR="008325E7">
        <w:rPr>
          <w:rFonts w:ascii="Times New Roman" w:hAnsi="Times New Roman" w:cs="Times New Roman"/>
          <w:sz w:val="28"/>
          <w:szCs w:val="28"/>
        </w:rPr>
        <w:t>5</w:t>
      </w:r>
      <w:r w:rsidR="003B6E20" w:rsidRPr="00381665">
        <w:rPr>
          <w:rFonts w:ascii="Times New Roman" w:hAnsi="Times New Roman" w:cs="Times New Roman"/>
          <w:sz w:val="28"/>
          <w:szCs w:val="28"/>
        </w:rPr>
        <w:t xml:space="preserve"> годы разработан в </w:t>
      </w:r>
      <w:r w:rsidR="002F7BF8">
        <w:rPr>
          <w:rFonts w:ascii="Times New Roman" w:hAnsi="Times New Roman" w:cs="Times New Roman"/>
          <w:sz w:val="28"/>
          <w:szCs w:val="28"/>
        </w:rPr>
        <w:t>2</w:t>
      </w:r>
      <w:r w:rsidR="003B6E20" w:rsidRPr="00381665">
        <w:rPr>
          <w:rFonts w:ascii="Times New Roman" w:hAnsi="Times New Roman" w:cs="Times New Roman"/>
          <w:sz w:val="28"/>
          <w:szCs w:val="28"/>
        </w:rPr>
        <w:t>-х вариантах</w:t>
      </w:r>
      <w:r w:rsidR="003B6E20">
        <w:rPr>
          <w:rFonts w:ascii="Times New Roman" w:hAnsi="Times New Roman" w:cs="Times New Roman"/>
          <w:sz w:val="28"/>
          <w:szCs w:val="28"/>
        </w:rPr>
        <w:t>: консервативный</w:t>
      </w:r>
      <w:r w:rsidR="002F7BF8">
        <w:rPr>
          <w:rFonts w:ascii="Times New Roman" w:hAnsi="Times New Roman" w:cs="Times New Roman"/>
          <w:sz w:val="28"/>
          <w:szCs w:val="28"/>
        </w:rPr>
        <w:t xml:space="preserve"> и</w:t>
      </w:r>
      <w:r w:rsidR="003B6E20"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EF3613" w:rsidRDefault="003B6E20" w:rsidP="00DA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>В 20</w:t>
      </w:r>
      <w:r w:rsidR="00C770B8">
        <w:rPr>
          <w:rFonts w:ascii="Times New Roman" w:hAnsi="Times New Roman" w:cs="Times New Roman"/>
          <w:i/>
          <w:sz w:val="28"/>
          <w:szCs w:val="28"/>
        </w:rPr>
        <w:t>2</w:t>
      </w:r>
      <w:r w:rsidR="008325E7">
        <w:rPr>
          <w:rFonts w:ascii="Times New Roman" w:hAnsi="Times New Roman" w:cs="Times New Roman"/>
          <w:i/>
          <w:sz w:val="28"/>
          <w:szCs w:val="28"/>
        </w:rPr>
        <w:t>3</w:t>
      </w:r>
      <w:r w:rsidRPr="00145A42">
        <w:rPr>
          <w:rFonts w:ascii="Times New Roman" w:hAnsi="Times New Roman" w:cs="Times New Roman"/>
          <w:i/>
          <w:sz w:val="28"/>
          <w:szCs w:val="28"/>
        </w:rPr>
        <w:t xml:space="preserve"> году по первому </w:t>
      </w:r>
      <w:r>
        <w:rPr>
          <w:rFonts w:ascii="Times New Roman" w:hAnsi="Times New Roman" w:cs="Times New Roman"/>
          <w:i/>
          <w:sz w:val="28"/>
          <w:szCs w:val="28"/>
        </w:rPr>
        <w:t xml:space="preserve">(консервативному) </w:t>
      </w:r>
      <w:r w:rsidRPr="00145A42">
        <w:rPr>
          <w:rFonts w:ascii="Times New Roman" w:hAnsi="Times New Roman" w:cs="Times New Roman"/>
          <w:i/>
          <w:sz w:val="28"/>
          <w:szCs w:val="28"/>
        </w:rPr>
        <w:t>варианту</w:t>
      </w:r>
      <w:r w:rsidRPr="00381665">
        <w:rPr>
          <w:rFonts w:ascii="Times New Roman" w:hAnsi="Times New Roman" w:cs="Times New Roman"/>
          <w:sz w:val="28"/>
          <w:szCs w:val="28"/>
        </w:rPr>
        <w:t xml:space="preserve"> объ</w:t>
      </w:r>
      <w:r w:rsidR="00207DC5">
        <w:rPr>
          <w:rFonts w:ascii="Times New Roman" w:hAnsi="Times New Roman" w:cs="Times New Roman"/>
          <w:sz w:val="28"/>
          <w:szCs w:val="28"/>
        </w:rPr>
        <w:t>е</w:t>
      </w:r>
      <w:r w:rsidRPr="00381665">
        <w:rPr>
          <w:rFonts w:ascii="Times New Roman" w:hAnsi="Times New Roman" w:cs="Times New Roman"/>
          <w:sz w:val="28"/>
          <w:szCs w:val="28"/>
        </w:rPr>
        <w:t>м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</w:t>
      </w:r>
      <w:r w:rsidR="00EF3613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6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07DC5">
        <w:rPr>
          <w:rFonts w:ascii="Times New Roman" w:hAnsi="Times New Roman" w:cs="Times New Roman"/>
          <w:sz w:val="28"/>
          <w:szCs w:val="28"/>
        </w:rPr>
        <w:t>6 831,2</w:t>
      </w:r>
      <w:r w:rsidRPr="00381665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81665">
        <w:rPr>
          <w:rFonts w:ascii="Times New Roman" w:hAnsi="Times New Roman" w:cs="Times New Roman"/>
          <w:sz w:val="28"/>
          <w:szCs w:val="28"/>
        </w:rPr>
        <w:t xml:space="preserve"> с темпом роста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2F7BF8">
        <w:rPr>
          <w:rFonts w:ascii="Times New Roman" w:hAnsi="Times New Roman" w:cs="Times New Roman"/>
          <w:sz w:val="28"/>
          <w:szCs w:val="28"/>
        </w:rPr>
        <w:t>2</w:t>
      </w:r>
      <w:r w:rsidR="00207D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3613">
        <w:rPr>
          <w:rFonts w:ascii="Times New Roman" w:hAnsi="Times New Roman" w:cs="Times New Roman"/>
          <w:sz w:val="28"/>
          <w:szCs w:val="28"/>
        </w:rPr>
        <w:t>9</w:t>
      </w:r>
      <w:r w:rsidR="00207DC5">
        <w:rPr>
          <w:rFonts w:ascii="Times New Roman" w:hAnsi="Times New Roman" w:cs="Times New Roman"/>
          <w:sz w:val="28"/>
          <w:szCs w:val="28"/>
        </w:rPr>
        <w:t>6</w:t>
      </w:r>
      <w:r w:rsidR="00EF3613">
        <w:rPr>
          <w:rFonts w:ascii="Times New Roman" w:hAnsi="Times New Roman" w:cs="Times New Roman"/>
          <w:sz w:val="28"/>
          <w:szCs w:val="28"/>
        </w:rPr>
        <w:t>,</w:t>
      </w:r>
      <w:r w:rsidR="00207DC5">
        <w:rPr>
          <w:rFonts w:ascii="Times New Roman" w:hAnsi="Times New Roman" w:cs="Times New Roman"/>
          <w:sz w:val="28"/>
          <w:szCs w:val="28"/>
        </w:rPr>
        <w:t>2</w:t>
      </w:r>
      <w:r w:rsidR="00EF3613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(индекс физического объема</w:t>
      </w:r>
      <w:r w:rsidR="00EF3613">
        <w:rPr>
          <w:rFonts w:ascii="Times New Roman" w:hAnsi="Times New Roman" w:cs="Times New Roman"/>
          <w:sz w:val="28"/>
          <w:szCs w:val="28"/>
        </w:rPr>
        <w:t xml:space="preserve"> </w:t>
      </w:r>
      <w:r w:rsidR="00207DC5">
        <w:rPr>
          <w:rFonts w:ascii="Times New Roman" w:hAnsi="Times New Roman" w:cs="Times New Roman"/>
          <w:sz w:val="28"/>
          <w:szCs w:val="28"/>
        </w:rPr>
        <w:t>92,5</w:t>
      </w:r>
      <w:r w:rsidR="00EF3613">
        <w:rPr>
          <w:rFonts w:ascii="Times New Roman" w:hAnsi="Times New Roman" w:cs="Times New Roman"/>
          <w:sz w:val="28"/>
          <w:szCs w:val="28"/>
        </w:rPr>
        <w:t xml:space="preserve"> %, индекс-дефлятор – 10</w:t>
      </w:r>
      <w:r w:rsidR="00207DC5">
        <w:rPr>
          <w:rFonts w:ascii="Times New Roman" w:hAnsi="Times New Roman" w:cs="Times New Roman"/>
          <w:sz w:val="28"/>
          <w:szCs w:val="28"/>
        </w:rPr>
        <w:t>4</w:t>
      </w:r>
      <w:r w:rsidR="00EF3613">
        <w:rPr>
          <w:rFonts w:ascii="Times New Roman" w:hAnsi="Times New Roman" w:cs="Times New Roman"/>
          <w:sz w:val="28"/>
          <w:szCs w:val="28"/>
        </w:rPr>
        <w:t>,</w:t>
      </w:r>
      <w:r w:rsidR="00207DC5">
        <w:rPr>
          <w:rFonts w:ascii="Times New Roman" w:hAnsi="Times New Roman" w:cs="Times New Roman"/>
          <w:sz w:val="28"/>
          <w:szCs w:val="28"/>
        </w:rPr>
        <w:t>0</w:t>
      </w:r>
      <w:r w:rsidR="00EF3613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36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B9A" w:rsidRPr="00DA5B9A" w:rsidRDefault="003B6E20" w:rsidP="00DA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DA5B9A">
        <w:rPr>
          <w:rFonts w:ascii="Times New Roman" w:hAnsi="Times New Roman" w:cs="Times New Roman"/>
          <w:b/>
          <w:i/>
          <w:sz w:val="28"/>
          <w:szCs w:val="28"/>
        </w:rPr>
        <w:t>второму (базовому) варианту</w:t>
      </w:r>
      <w:r w:rsidRPr="007B62B5">
        <w:rPr>
          <w:rFonts w:ascii="Times New Roman" w:hAnsi="Times New Roman" w:cs="Times New Roman"/>
          <w:sz w:val="28"/>
          <w:szCs w:val="28"/>
        </w:rPr>
        <w:t xml:space="preserve"> </w:t>
      </w:r>
      <w:r w:rsidR="00DA5B9A" w:rsidRPr="00381665">
        <w:rPr>
          <w:rFonts w:ascii="Times New Roman" w:hAnsi="Times New Roman" w:cs="Times New Roman"/>
          <w:sz w:val="28"/>
          <w:szCs w:val="28"/>
        </w:rPr>
        <w:t>объ</w:t>
      </w:r>
      <w:r w:rsidR="00207DC5">
        <w:rPr>
          <w:rFonts w:ascii="Times New Roman" w:hAnsi="Times New Roman" w:cs="Times New Roman"/>
          <w:sz w:val="28"/>
          <w:szCs w:val="28"/>
        </w:rPr>
        <w:t>е</w:t>
      </w:r>
      <w:r w:rsidR="00DA5B9A" w:rsidRPr="00381665">
        <w:rPr>
          <w:rFonts w:ascii="Times New Roman" w:hAnsi="Times New Roman" w:cs="Times New Roman"/>
          <w:sz w:val="28"/>
          <w:szCs w:val="28"/>
        </w:rPr>
        <w:t>м</w:t>
      </w:r>
      <w:r w:rsidR="00DA5B9A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DA5B9A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DA5B9A" w:rsidRPr="0038166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07DC5">
        <w:rPr>
          <w:rFonts w:ascii="Times New Roman" w:hAnsi="Times New Roman" w:cs="Times New Roman"/>
          <w:sz w:val="28"/>
          <w:szCs w:val="28"/>
        </w:rPr>
        <w:t>7 163,5</w:t>
      </w:r>
      <w:r w:rsidR="00DA5B9A" w:rsidRPr="0038166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A5B9A">
        <w:rPr>
          <w:rFonts w:ascii="Times New Roman" w:hAnsi="Times New Roman" w:cs="Times New Roman"/>
          <w:sz w:val="28"/>
          <w:szCs w:val="28"/>
        </w:rPr>
        <w:t>лей</w:t>
      </w:r>
      <w:r w:rsidR="00DA5B9A" w:rsidRPr="00381665">
        <w:rPr>
          <w:rFonts w:ascii="Times New Roman" w:hAnsi="Times New Roman" w:cs="Times New Roman"/>
          <w:sz w:val="28"/>
          <w:szCs w:val="28"/>
        </w:rPr>
        <w:t xml:space="preserve"> с темпом роста</w:t>
      </w:r>
      <w:r w:rsidR="00DA5B9A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2F7BF8">
        <w:rPr>
          <w:rFonts w:ascii="Times New Roman" w:hAnsi="Times New Roman" w:cs="Times New Roman"/>
          <w:sz w:val="28"/>
          <w:szCs w:val="28"/>
        </w:rPr>
        <w:t>2</w:t>
      </w:r>
      <w:r w:rsidR="00EF3613">
        <w:rPr>
          <w:rFonts w:ascii="Times New Roman" w:hAnsi="Times New Roman" w:cs="Times New Roman"/>
          <w:sz w:val="28"/>
          <w:szCs w:val="28"/>
        </w:rPr>
        <w:t>1</w:t>
      </w:r>
      <w:r w:rsidR="00DA5B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3613">
        <w:rPr>
          <w:rFonts w:ascii="Times New Roman" w:hAnsi="Times New Roman" w:cs="Times New Roman"/>
          <w:sz w:val="28"/>
          <w:szCs w:val="28"/>
        </w:rPr>
        <w:t xml:space="preserve"> </w:t>
      </w:r>
      <w:r w:rsidR="00207DC5">
        <w:rPr>
          <w:rFonts w:ascii="Times New Roman" w:hAnsi="Times New Roman" w:cs="Times New Roman"/>
          <w:sz w:val="28"/>
          <w:szCs w:val="28"/>
        </w:rPr>
        <w:t>100,</w:t>
      </w:r>
      <w:r w:rsidR="00BF0430">
        <w:rPr>
          <w:rFonts w:ascii="Times New Roman" w:hAnsi="Times New Roman" w:cs="Times New Roman"/>
          <w:sz w:val="28"/>
          <w:szCs w:val="28"/>
        </w:rPr>
        <w:t>9</w:t>
      </w:r>
      <w:r w:rsidR="00EF3613">
        <w:rPr>
          <w:rFonts w:ascii="Times New Roman" w:hAnsi="Times New Roman" w:cs="Times New Roman"/>
          <w:sz w:val="28"/>
          <w:szCs w:val="28"/>
        </w:rPr>
        <w:t xml:space="preserve"> %</w:t>
      </w:r>
      <w:r w:rsidR="00DA5B9A">
        <w:rPr>
          <w:rFonts w:ascii="Times New Roman" w:hAnsi="Times New Roman" w:cs="Times New Roman"/>
          <w:sz w:val="28"/>
          <w:szCs w:val="28"/>
        </w:rPr>
        <w:t xml:space="preserve"> (индекс физического объема</w:t>
      </w:r>
      <w:r w:rsidR="00EF3613">
        <w:rPr>
          <w:rFonts w:ascii="Times New Roman" w:hAnsi="Times New Roman" w:cs="Times New Roman"/>
          <w:sz w:val="28"/>
          <w:szCs w:val="28"/>
        </w:rPr>
        <w:t xml:space="preserve"> </w:t>
      </w:r>
      <w:r w:rsidR="00207DC5">
        <w:rPr>
          <w:rFonts w:ascii="Times New Roman" w:hAnsi="Times New Roman" w:cs="Times New Roman"/>
          <w:sz w:val="28"/>
          <w:szCs w:val="28"/>
        </w:rPr>
        <w:t>97,0</w:t>
      </w:r>
      <w:r w:rsidR="00EF3613">
        <w:rPr>
          <w:rFonts w:ascii="Times New Roman" w:hAnsi="Times New Roman" w:cs="Times New Roman"/>
          <w:sz w:val="28"/>
          <w:szCs w:val="28"/>
        </w:rPr>
        <w:t xml:space="preserve"> %, индекс-дефлятор – 10</w:t>
      </w:r>
      <w:r w:rsidR="00207DC5">
        <w:rPr>
          <w:rFonts w:ascii="Times New Roman" w:hAnsi="Times New Roman" w:cs="Times New Roman"/>
          <w:sz w:val="28"/>
          <w:szCs w:val="28"/>
        </w:rPr>
        <w:t>4</w:t>
      </w:r>
      <w:r w:rsidR="00EF3613">
        <w:rPr>
          <w:rFonts w:ascii="Times New Roman" w:hAnsi="Times New Roman" w:cs="Times New Roman"/>
          <w:sz w:val="28"/>
          <w:szCs w:val="28"/>
        </w:rPr>
        <w:t>,</w:t>
      </w:r>
      <w:r w:rsidR="00207DC5">
        <w:rPr>
          <w:rFonts w:ascii="Times New Roman" w:hAnsi="Times New Roman" w:cs="Times New Roman"/>
          <w:sz w:val="28"/>
          <w:szCs w:val="28"/>
        </w:rPr>
        <w:t>0</w:t>
      </w:r>
      <w:r w:rsidR="00EF3613">
        <w:rPr>
          <w:rFonts w:ascii="Times New Roman" w:hAnsi="Times New Roman" w:cs="Times New Roman"/>
          <w:sz w:val="28"/>
          <w:szCs w:val="28"/>
        </w:rPr>
        <w:t xml:space="preserve"> %</w:t>
      </w:r>
      <w:r w:rsidR="00DA5B9A">
        <w:rPr>
          <w:rFonts w:ascii="Times New Roman" w:hAnsi="Times New Roman" w:cs="Times New Roman"/>
          <w:sz w:val="28"/>
          <w:szCs w:val="28"/>
        </w:rPr>
        <w:t>)</w:t>
      </w:r>
      <w:r w:rsidR="00EF3613">
        <w:rPr>
          <w:rFonts w:ascii="Times New Roman" w:hAnsi="Times New Roman" w:cs="Times New Roman"/>
          <w:sz w:val="28"/>
          <w:szCs w:val="28"/>
        </w:rPr>
        <w:t>.</w:t>
      </w:r>
      <w:r w:rsidR="00DA5B9A" w:rsidRPr="00DA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E20" w:rsidRDefault="003B6E20" w:rsidP="003B6E20">
      <w:pPr>
        <w:pStyle w:val="a8"/>
        <w:ind w:firstLine="709"/>
      </w:pPr>
      <w:r w:rsidRPr="00B95B96">
        <w:rPr>
          <w:b/>
          <w:i/>
        </w:rPr>
        <w:t>На плановый период 20</w:t>
      </w:r>
      <w:r>
        <w:rPr>
          <w:b/>
          <w:i/>
        </w:rPr>
        <w:t>2</w:t>
      </w:r>
      <w:r w:rsidR="00207DC5">
        <w:rPr>
          <w:b/>
          <w:i/>
        </w:rPr>
        <w:t>4</w:t>
      </w:r>
      <w:r w:rsidRPr="00B95B96">
        <w:rPr>
          <w:b/>
          <w:i/>
        </w:rPr>
        <w:t xml:space="preserve"> – 202</w:t>
      </w:r>
      <w:r w:rsidR="00207DC5">
        <w:rPr>
          <w:b/>
          <w:i/>
        </w:rPr>
        <w:t>5</w:t>
      </w:r>
      <w:r w:rsidRPr="00B95B96">
        <w:rPr>
          <w:b/>
          <w:i/>
        </w:rPr>
        <w:t xml:space="preserve"> годы </w:t>
      </w:r>
      <w:r w:rsidRPr="007B62B5">
        <w:rPr>
          <w:szCs w:val="28"/>
        </w:rPr>
        <w:t>объ</w:t>
      </w:r>
      <w:r w:rsidR="00207DC5">
        <w:rPr>
          <w:szCs w:val="28"/>
        </w:rPr>
        <w:t>е</w:t>
      </w:r>
      <w:r w:rsidRPr="007B62B5">
        <w:rPr>
          <w:szCs w:val="28"/>
        </w:rPr>
        <w:t xml:space="preserve">м </w:t>
      </w:r>
      <w:r w:rsidR="00C20FE2">
        <w:rPr>
          <w:szCs w:val="28"/>
        </w:rPr>
        <w:t>инвестиций</w:t>
      </w:r>
      <w:r>
        <w:rPr>
          <w:szCs w:val="28"/>
        </w:rPr>
        <w:t xml:space="preserve"> </w:t>
      </w:r>
      <w:r>
        <w:t>муниципального образования</w:t>
      </w:r>
      <w:r w:rsidRPr="0078743B">
        <w:t xml:space="preserve"> «Город Майкоп»</w:t>
      </w:r>
      <w:r>
        <w:rPr>
          <w:i/>
        </w:rPr>
        <w:t xml:space="preserve"> </w:t>
      </w:r>
      <w:r>
        <w:t xml:space="preserve">по </w:t>
      </w:r>
      <w:r w:rsidR="005C4DFF">
        <w:t>дву</w:t>
      </w:r>
      <w:r>
        <w:t>м вариантам</w:t>
      </w:r>
      <w:r>
        <w:rPr>
          <w:i/>
        </w:rPr>
        <w:t xml:space="preserve"> </w:t>
      </w:r>
      <w:r>
        <w:t>прогнозируется с тенденцией роста</w:t>
      </w:r>
      <w:r w:rsidR="00EF3613">
        <w:t xml:space="preserve"> (индекс физического объ</w:t>
      </w:r>
      <w:r w:rsidR="00BF1775">
        <w:t>е</w:t>
      </w:r>
      <w:r w:rsidR="00EF3613">
        <w:t>ма</w:t>
      </w:r>
      <w:r w:rsidR="00BF0430">
        <w:t>)</w:t>
      </w:r>
      <w:r>
        <w:t xml:space="preserve">: </w:t>
      </w:r>
    </w:p>
    <w:p w:rsidR="003B6E20" w:rsidRDefault="003B6E20" w:rsidP="003B6E20">
      <w:pPr>
        <w:pStyle w:val="a8"/>
        <w:ind w:firstLine="709"/>
      </w:pPr>
      <w:r>
        <w:t>- по первому варианту (консервативный) 202</w:t>
      </w:r>
      <w:r w:rsidR="00207DC5">
        <w:t>4</w:t>
      </w:r>
      <w:r>
        <w:t xml:space="preserve"> г. – 10</w:t>
      </w:r>
      <w:r w:rsidR="00207DC5">
        <w:t>0</w:t>
      </w:r>
      <w:r>
        <w:t>,</w:t>
      </w:r>
      <w:r w:rsidR="00207DC5">
        <w:t>4</w:t>
      </w:r>
      <w:r>
        <w:t xml:space="preserve"> % и 202</w:t>
      </w:r>
      <w:r w:rsidR="00207DC5">
        <w:t>5</w:t>
      </w:r>
      <w:r>
        <w:t xml:space="preserve"> г. – 10</w:t>
      </w:r>
      <w:r w:rsidR="00EF3613">
        <w:t>1</w:t>
      </w:r>
      <w:r w:rsidR="00207DC5">
        <w:t>,4</w:t>
      </w:r>
      <w:r>
        <w:t xml:space="preserve"> %; </w:t>
      </w:r>
    </w:p>
    <w:p w:rsidR="003B6E20" w:rsidRDefault="003B6E20" w:rsidP="003B6E20">
      <w:pPr>
        <w:pStyle w:val="a8"/>
        <w:ind w:firstLine="709"/>
      </w:pPr>
      <w:r>
        <w:t>- по второму варианту (базовый) 202</w:t>
      </w:r>
      <w:r w:rsidR="00207DC5">
        <w:t>4</w:t>
      </w:r>
      <w:r>
        <w:t xml:space="preserve"> г. – 10</w:t>
      </w:r>
      <w:r w:rsidR="00207DC5">
        <w:t>1</w:t>
      </w:r>
      <w:r>
        <w:t>,</w:t>
      </w:r>
      <w:r w:rsidR="00207DC5">
        <w:t>0</w:t>
      </w:r>
      <w:r>
        <w:t xml:space="preserve"> % и 202</w:t>
      </w:r>
      <w:r w:rsidR="00207DC5">
        <w:t>5</w:t>
      </w:r>
      <w:r>
        <w:t xml:space="preserve"> г. – 10</w:t>
      </w:r>
      <w:r w:rsidR="00207DC5">
        <w:t>1</w:t>
      </w:r>
      <w:r>
        <w:t>,</w:t>
      </w:r>
      <w:r w:rsidR="00207DC5">
        <w:t>9</w:t>
      </w:r>
      <w:r>
        <w:t xml:space="preserve"> %</w:t>
      </w:r>
      <w:r w:rsidR="002F7BF8">
        <w:t>.</w:t>
      </w:r>
    </w:p>
    <w:p w:rsidR="00151262" w:rsidRDefault="0015126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F50" w:rsidRDefault="00D91C16" w:rsidP="005E3267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F41F50" w:rsidSect="00F41F50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FD" w:rsidRDefault="001665FD" w:rsidP="001665F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64C">
        <w:rPr>
          <w:rFonts w:ascii="Times New Roman" w:hAnsi="Times New Roman" w:cs="Times New Roman"/>
          <w:i/>
          <w:sz w:val="28"/>
          <w:szCs w:val="28"/>
        </w:rPr>
        <w:lastRenderedPageBreak/>
        <w:t>Основные показатели прогноза развития</w:t>
      </w:r>
      <w:r>
        <w:rPr>
          <w:i/>
          <w:szCs w:val="28"/>
        </w:rPr>
        <w:t xml:space="preserve"> </w:t>
      </w:r>
      <w:r w:rsidRPr="00B80F49">
        <w:rPr>
          <w:rFonts w:ascii="Times New Roman" w:hAnsi="Times New Roman" w:cs="Times New Roman"/>
          <w:i/>
          <w:sz w:val="28"/>
          <w:szCs w:val="28"/>
        </w:rPr>
        <w:t>инвестиционной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F49">
        <w:rPr>
          <w:rFonts w:ascii="Times New Roman" w:hAnsi="Times New Roman" w:cs="Times New Roman"/>
          <w:i/>
          <w:sz w:val="28"/>
          <w:szCs w:val="28"/>
        </w:rPr>
        <w:t>деятельности</w:t>
      </w:r>
    </w:p>
    <w:p w:rsidR="009202E2" w:rsidRDefault="009202E2" w:rsidP="001665F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472"/>
        <w:gridCol w:w="1497"/>
        <w:gridCol w:w="1134"/>
        <w:gridCol w:w="1134"/>
        <w:gridCol w:w="1276"/>
        <w:gridCol w:w="1276"/>
        <w:gridCol w:w="1134"/>
        <w:gridCol w:w="1276"/>
        <w:gridCol w:w="1134"/>
        <w:gridCol w:w="1275"/>
        <w:gridCol w:w="1276"/>
      </w:tblGrid>
      <w:tr w:rsidR="009202E2" w:rsidTr="000738AA">
        <w:tc>
          <w:tcPr>
            <w:tcW w:w="2472" w:type="dxa"/>
            <w:vMerge w:val="restart"/>
          </w:tcPr>
          <w:p w:rsidR="009202E2" w:rsidRPr="00332251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497" w:type="dxa"/>
            <w:vMerge w:val="restart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207DC5">
              <w:rPr>
                <w:sz w:val="20"/>
              </w:rPr>
              <w:t>20</w:t>
            </w:r>
            <w:r>
              <w:rPr>
                <w:sz w:val="20"/>
              </w:rPr>
              <w:t xml:space="preserve"> год </w:t>
            </w:r>
          </w:p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65EED">
              <w:rPr>
                <w:sz w:val="20"/>
              </w:rPr>
              <w:t>2</w:t>
            </w:r>
            <w:r w:rsidR="00207DC5">
              <w:rPr>
                <w:sz w:val="20"/>
              </w:rPr>
              <w:t>1</w:t>
            </w:r>
            <w:r>
              <w:rPr>
                <w:sz w:val="20"/>
              </w:rPr>
              <w:t xml:space="preserve"> год </w:t>
            </w:r>
          </w:p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76" w:type="dxa"/>
            <w:vMerge w:val="restart"/>
          </w:tcPr>
          <w:p w:rsidR="009202E2" w:rsidRPr="00C00E0A" w:rsidRDefault="009202E2" w:rsidP="00207D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207DC5">
              <w:rPr>
                <w:sz w:val="20"/>
              </w:rPr>
              <w:t>2</w:t>
            </w:r>
            <w:r>
              <w:rPr>
                <w:sz w:val="20"/>
              </w:rPr>
              <w:t xml:space="preserve"> год оценка</w:t>
            </w:r>
          </w:p>
        </w:tc>
        <w:tc>
          <w:tcPr>
            <w:tcW w:w="7371" w:type="dxa"/>
            <w:gridSpan w:val="6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9202E2" w:rsidTr="000738AA">
        <w:tc>
          <w:tcPr>
            <w:tcW w:w="2472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9202E2" w:rsidRDefault="009202E2" w:rsidP="00207D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207DC5"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9202E2" w:rsidRDefault="009202E2" w:rsidP="00207D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207DC5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9202E2" w:rsidRDefault="009202E2" w:rsidP="00207D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207DC5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  <w:tr w:rsidR="009202E2" w:rsidRPr="00C00E0A" w:rsidTr="000738AA">
        <w:tc>
          <w:tcPr>
            <w:tcW w:w="2472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9202E2" w:rsidRPr="00812BCD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202E2" w:rsidRPr="00812BCD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9202E2" w:rsidRPr="00812BCD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9202E2" w:rsidRPr="00821943" w:rsidTr="000738AA">
        <w:tc>
          <w:tcPr>
            <w:tcW w:w="14884" w:type="dxa"/>
            <w:gridSpan w:val="11"/>
          </w:tcPr>
          <w:p w:rsidR="009202E2" w:rsidRPr="00B3147F" w:rsidRDefault="009202E2" w:rsidP="009202E2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3147F">
              <w:rPr>
                <w:b/>
                <w:i/>
                <w:sz w:val="24"/>
                <w:szCs w:val="24"/>
              </w:rPr>
              <w:t xml:space="preserve">Инвестиции в основной капитал за счет всех источников финансирования </w:t>
            </w:r>
          </w:p>
        </w:tc>
      </w:tr>
      <w:tr w:rsidR="00E65EED" w:rsidRPr="0010256E" w:rsidTr="000738AA">
        <w:tc>
          <w:tcPr>
            <w:tcW w:w="2472" w:type="dxa"/>
          </w:tcPr>
          <w:p w:rsidR="00E65EED" w:rsidRDefault="00E65EED" w:rsidP="00E65EED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Инвестиции в основной капитал (по крупным и средним предприятиям)</w:t>
            </w:r>
          </w:p>
        </w:tc>
        <w:tc>
          <w:tcPr>
            <w:tcW w:w="1497" w:type="dxa"/>
          </w:tcPr>
          <w:p w:rsidR="00E65EED" w:rsidRPr="00C00E0A" w:rsidRDefault="00E65EED" w:rsidP="00E65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65EED" w:rsidRPr="0010256E" w:rsidRDefault="00E53194" w:rsidP="00E65EED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8 507,6</w:t>
            </w:r>
          </w:p>
        </w:tc>
        <w:tc>
          <w:tcPr>
            <w:tcW w:w="1134" w:type="dxa"/>
          </w:tcPr>
          <w:p w:rsidR="00E65EED" w:rsidRPr="0010256E" w:rsidRDefault="00E53194" w:rsidP="00E65EED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6 102,2</w:t>
            </w:r>
          </w:p>
        </w:tc>
        <w:tc>
          <w:tcPr>
            <w:tcW w:w="1276" w:type="dxa"/>
          </w:tcPr>
          <w:p w:rsidR="00E65EED" w:rsidRPr="0010256E" w:rsidRDefault="00E53194" w:rsidP="00E65EED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7 101,0</w:t>
            </w:r>
          </w:p>
        </w:tc>
        <w:tc>
          <w:tcPr>
            <w:tcW w:w="1276" w:type="dxa"/>
          </w:tcPr>
          <w:p w:rsidR="00E65EED" w:rsidRPr="0010256E" w:rsidRDefault="00E53194" w:rsidP="00E65EED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6 831,2</w:t>
            </w:r>
          </w:p>
        </w:tc>
        <w:tc>
          <w:tcPr>
            <w:tcW w:w="1134" w:type="dxa"/>
          </w:tcPr>
          <w:p w:rsidR="00E65EED" w:rsidRPr="0010256E" w:rsidRDefault="00E53194" w:rsidP="00E65EED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7 163,5</w:t>
            </w:r>
          </w:p>
        </w:tc>
        <w:tc>
          <w:tcPr>
            <w:tcW w:w="1276" w:type="dxa"/>
          </w:tcPr>
          <w:p w:rsidR="00E65EED" w:rsidRPr="0010256E" w:rsidRDefault="00E53194" w:rsidP="00E65EED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7 132,9</w:t>
            </w:r>
          </w:p>
        </w:tc>
        <w:tc>
          <w:tcPr>
            <w:tcW w:w="1134" w:type="dxa"/>
          </w:tcPr>
          <w:p w:rsidR="00E65EED" w:rsidRPr="0010256E" w:rsidRDefault="00E53194" w:rsidP="00E65EED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7 524,6</w:t>
            </w:r>
          </w:p>
        </w:tc>
        <w:tc>
          <w:tcPr>
            <w:tcW w:w="1275" w:type="dxa"/>
          </w:tcPr>
          <w:p w:rsidR="00E65EED" w:rsidRPr="0010256E" w:rsidRDefault="00E53194" w:rsidP="00E65EED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7 522,0</w:t>
            </w:r>
          </w:p>
        </w:tc>
        <w:tc>
          <w:tcPr>
            <w:tcW w:w="1276" w:type="dxa"/>
          </w:tcPr>
          <w:p w:rsidR="00E65EED" w:rsidRPr="0010256E" w:rsidRDefault="00E53194" w:rsidP="00E65EED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7 974,2</w:t>
            </w:r>
          </w:p>
        </w:tc>
      </w:tr>
      <w:tr w:rsidR="009202E2" w:rsidRPr="0010256E" w:rsidTr="000738AA">
        <w:tc>
          <w:tcPr>
            <w:tcW w:w="2472" w:type="dxa"/>
          </w:tcPr>
          <w:p w:rsidR="009202E2" w:rsidRPr="00D96C96" w:rsidRDefault="009202E2" w:rsidP="009202E2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  <w:r w:rsidR="00340BBD">
              <w:rPr>
                <w:i/>
                <w:sz w:val="20"/>
              </w:rPr>
              <w:t xml:space="preserve"> инвестиций в основной капитал</w:t>
            </w:r>
          </w:p>
        </w:tc>
        <w:tc>
          <w:tcPr>
            <w:tcW w:w="1497" w:type="dxa"/>
          </w:tcPr>
          <w:p w:rsidR="009202E2" w:rsidRDefault="009202E2" w:rsidP="009202E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1134" w:type="dxa"/>
          </w:tcPr>
          <w:p w:rsidR="009202E2" w:rsidRPr="0010256E" w:rsidRDefault="009202E2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67,8</w:t>
            </w:r>
          </w:p>
        </w:tc>
        <w:tc>
          <w:tcPr>
            <w:tcW w:w="1276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103,9</w:t>
            </w:r>
          </w:p>
        </w:tc>
        <w:tc>
          <w:tcPr>
            <w:tcW w:w="1276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92,5</w:t>
            </w:r>
          </w:p>
        </w:tc>
        <w:tc>
          <w:tcPr>
            <w:tcW w:w="1134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97,0</w:t>
            </w:r>
          </w:p>
        </w:tc>
        <w:tc>
          <w:tcPr>
            <w:tcW w:w="1276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100,4</w:t>
            </w:r>
          </w:p>
        </w:tc>
        <w:tc>
          <w:tcPr>
            <w:tcW w:w="1134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101,0</w:t>
            </w:r>
          </w:p>
        </w:tc>
        <w:tc>
          <w:tcPr>
            <w:tcW w:w="1275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101,4</w:t>
            </w:r>
          </w:p>
        </w:tc>
        <w:tc>
          <w:tcPr>
            <w:tcW w:w="1276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101,9</w:t>
            </w:r>
          </w:p>
        </w:tc>
      </w:tr>
      <w:tr w:rsidR="009202E2" w:rsidRPr="0010256E" w:rsidTr="000738AA">
        <w:tc>
          <w:tcPr>
            <w:tcW w:w="2472" w:type="dxa"/>
          </w:tcPr>
          <w:p w:rsidR="009202E2" w:rsidRDefault="009202E2" w:rsidP="009202E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497" w:type="dxa"/>
          </w:tcPr>
          <w:p w:rsidR="009202E2" w:rsidRDefault="009202E2" w:rsidP="009202E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 к предыдущему году</w:t>
            </w:r>
          </w:p>
        </w:tc>
        <w:tc>
          <w:tcPr>
            <w:tcW w:w="1134" w:type="dxa"/>
          </w:tcPr>
          <w:p w:rsidR="009202E2" w:rsidRPr="0010256E" w:rsidRDefault="009202E2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9202E2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105,8</w:t>
            </w:r>
          </w:p>
        </w:tc>
        <w:tc>
          <w:tcPr>
            <w:tcW w:w="1276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112,0</w:t>
            </w:r>
          </w:p>
        </w:tc>
        <w:tc>
          <w:tcPr>
            <w:tcW w:w="1276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134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276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134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275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276" w:type="dxa"/>
          </w:tcPr>
          <w:p w:rsidR="009202E2" w:rsidRPr="0010256E" w:rsidRDefault="00E53194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</w:tr>
      <w:tr w:rsidR="00FA6A8C" w:rsidRPr="0010256E" w:rsidTr="00DD3365">
        <w:tc>
          <w:tcPr>
            <w:tcW w:w="14884" w:type="dxa"/>
            <w:gridSpan w:val="11"/>
          </w:tcPr>
          <w:p w:rsidR="00901C21" w:rsidRPr="0061324D" w:rsidRDefault="00FA6A8C" w:rsidP="007E0619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Распределение инвестиций по источникам финансирования </w:t>
            </w:r>
          </w:p>
        </w:tc>
      </w:tr>
      <w:tr w:rsidR="00FA6A8C" w:rsidRPr="0010256E" w:rsidTr="00DD3365">
        <w:tc>
          <w:tcPr>
            <w:tcW w:w="14884" w:type="dxa"/>
            <w:gridSpan w:val="11"/>
          </w:tcPr>
          <w:p w:rsidR="00901C21" w:rsidRPr="0061324D" w:rsidRDefault="00FA6A8C" w:rsidP="007E0619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Объем инвестиций в основной капитал по крупным и средним предприятиям </w:t>
            </w:r>
            <w:r w:rsidR="00901C21"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z w:val="20"/>
              </w:rPr>
              <w:t xml:space="preserve"> всего</w:t>
            </w:r>
          </w:p>
        </w:tc>
      </w:tr>
      <w:tr w:rsidR="00E627EA" w:rsidRPr="0010256E" w:rsidTr="000738AA">
        <w:tc>
          <w:tcPr>
            <w:tcW w:w="2472" w:type="dxa"/>
          </w:tcPr>
          <w:p w:rsidR="00E627EA" w:rsidRPr="005E5677" w:rsidRDefault="00E627EA" w:rsidP="00E627E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627EA" w:rsidRDefault="00E627EA" w:rsidP="00E627E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627EA" w:rsidRPr="00E627EA" w:rsidRDefault="00E627EA" w:rsidP="00E627EA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E627EA">
              <w:rPr>
                <w:i/>
                <w:sz w:val="20"/>
              </w:rPr>
              <w:t>8 507,6</w:t>
            </w:r>
          </w:p>
        </w:tc>
        <w:tc>
          <w:tcPr>
            <w:tcW w:w="1134" w:type="dxa"/>
          </w:tcPr>
          <w:p w:rsidR="00E627EA" w:rsidRPr="00E627EA" w:rsidRDefault="00E627EA" w:rsidP="00E627EA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E627EA">
              <w:rPr>
                <w:i/>
                <w:sz w:val="20"/>
              </w:rPr>
              <w:t>6 102,2</w:t>
            </w:r>
          </w:p>
        </w:tc>
        <w:tc>
          <w:tcPr>
            <w:tcW w:w="1276" w:type="dxa"/>
          </w:tcPr>
          <w:p w:rsidR="00E627EA" w:rsidRPr="00E627EA" w:rsidRDefault="00E627EA" w:rsidP="00E627EA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E627EA">
              <w:rPr>
                <w:i/>
                <w:sz w:val="20"/>
              </w:rPr>
              <w:t>7 101,0</w:t>
            </w:r>
          </w:p>
        </w:tc>
        <w:tc>
          <w:tcPr>
            <w:tcW w:w="1276" w:type="dxa"/>
          </w:tcPr>
          <w:p w:rsidR="00E627EA" w:rsidRPr="00E627EA" w:rsidRDefault="00E627EA" w:rsidP="00E627EA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E627EA">
              <w:rPr>
                <w:i/>
                <w:sz w:val="20"/>
              </w:rPr>
              <w:t>6 831,2</w:t>
            </w:r>
          </w:p>
        </w:tc>
        <w:tc>
          <w:tcPr>
            <w:tcW w:w="1134" w:type="dxa"/>
          </w:tcPr>
          <w:p w:rsidR="00E627EA" w:rsidRPr="00E627EA" w:rsidRDefault="00E627EA" w:rsidP="00E627EA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E627EA">
              <w:rPr>
                <w:i/>
                <w:sz w:val="20"/>
              </w:rPr>
              <w:t>7 163,5</w:t>
            </w:r>
          </w:p>
        </w:tc>
        <w:tc>
          <w:tcPr>
            <w:tcW w:w="1276" w:type="dxa"/>
          </w:tcPr>
          <w:p w:rsidR="00E627EA" w:rsidRPr="00E627EA" w:rsidRDefault="00E627EA" w:rsidP="00E627EA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E627EA">
              <w:rPr>
                <w:i/>
                <w:sz w:val="20"/>
              </w:rPr>
              <w:t>7 132,9</w:t>
            </w:r>
          </w:p>
        </w:tc>
        <w:tc>
          <w:tcPr>
            <w:tcW w:w="1134" w:type="dxa"/>
          </w:tcPr>
          <w:p w:rsidR="00E627EA" w:rsidRPr="00E627EA" w:rsidRDefault="00E627EA" w:rsidP="00E627EA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E627EA">
              <w:rPr>
                <w:i/>
                <w:sz w:val="20"/>
              </w:rPr>
              <w:t>7 524,6</w:t>
            </w:r>
          </w:p>
        </w:tc>
        <w:tc>
          <w:tcPr>
            <w:tcW w:w="1275" w:type="dxa"/>
          </w:tcPr>
          <w:p w:rsidR="00E627EA" w:rsidRPr="00E627EA" w:rsidRDefault="00E627EA" w:rsidP="00E627EA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E627EA">
              <w:rPr>
                <w:i/>
                <w:sz w:val="20"/>
              </w:rPr>
              <w:t>7 522,0</w:t>
            </w:r>
          </w:p>
        </w:tc>
        <w:tc>
          <w:tcPr>
            <w:tcW w:w="1276" w:type="dxa"/>
          </w:tcPr>
          <w:p w:rsidR="00E627EA" w:rsidRPr="00E627EA" w:rsidRDefault="00E627EA" w:rsidP="00E627EA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E627EA">
              <w:rPr>
                <w:i/>
                <w:sz w:val="20"/>
              </w:rPr>
              <w:t>7 974,2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Pr="003D45D5" w:rsidRDefault="00FA6A8C" w:rsidP="00FA6A8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3D45D5">
              <w:rPr>
                <w:i/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FA6A8C" w:rsidRPr="0010256E" w:rsidTr="00DD3365">
        <w:tc>
          <w:tcPr>
            <w:tcW w:w="14884" w:type="dxa"/>
            <w:gridSpan w:val="11"/>
          </w:tcPr>
          <w:p w:rsidR="00FA6A8C" w:rsidRPr="0061324D" w:rsidRDefault="00FA6A8C" w:rsidP="00FA6A8C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Собственные средства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Pr="005E5677" w:rsidRDefault="00FA6A8C" w:rsidP="00FA6A8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1 477,9</w:t>
            </w:r>
          </w:p>
        </w:tc>
        <w:tc>
          <w:tcPr>
            <w:tcW w:w="1134" w:type="dxa"/>
          </w:tcPr>
          <w:p w:rsidR="00FA6A8C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2 080,2</w:t>
            </w:r>
          </w:p>
        </w:tc>
        <w:tc>
          <w:tcPr>
            <w:tcW w:w="1276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1 990,0</w:t>
            </w:r>
          </w:p>
        </w:tc>
        <w:tc>
          <w:tcPr>
            <w:tcW w:w="1276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1 914,4</w:t>
            </w:r>
          </w:p>
        </w:tc>
        <w:tc>
          <w:tcPr>
            <w:tcW w:w="1134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2 007,9</w:t>
            </w:r>
          </w:p>
        </w:tc>
        <w:tc>
          <w:tcPr>
            <w:tcW w:w="1276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1 998,6</w:t>
            </w:r>
          </w:p>
        </w:tc>
        <w:tc>
          <w:tcPr>
            <w:tcW w:w="1134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2 108,3</w:t>
            </w:r>
          </w:p>
        </w:tc>
        <w:tc>
          <w:tcPr>
            <w:tcW w:w="1275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2 108,5</w:t>
            </w:r>
          </w:p>
        </w:tc>
        <w:tc>
          <w:tcPr>
            <w:tcW w:w="1276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2 234,8</w:t>
            </w:r>
          </w:p>
        </w:tc>
      </w:tr>
      <w:tr w:rsidR="00FA6A8C" w:rsidRPr="0010256E" w:rsidTr="00DD3365">
        <w:tc>
          <w:tcPr>
            <w:tcW w:w="14884" w:type="dxa"/>
            <w:gridSpan w:val="11"/>
          </w:tcPr>
          <w:p w:rsidR="00FA6A8C" w:rsidRPr="0061324D" w:rsidRDefault="00FA6A8C" w:rsidP="00FA6A8C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Привлеченные средства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Pr="005E5677" w:rsidRDefault="00FA6A8C" w:rsidP="00FA6A8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7 029,7</w:t>
            </w:r>
          </w:p>
        </w:tc>
        <w:tc>
          <w:tcPr>
            <w:tcW w:w="1134" w:type="dxa"/>
          </w:tcPr>
          <w:p w:rsidR="00FA6A8C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4 022,0</w:t>
            </w:r>
          </w:p>
        </w:tc>
        <w:tc>
          <w:tcPr>
            <w:tcW w:w="1276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5 111,0</w:t>
            </w:r>
          </w:p>
        </w:tc>
        <w:tc>
          <w:tcPr>
            <w:tcW w:w="1276" w:type="dxa"/>
          </w:tcPr>
          <w:p w:rsidR="00FA6A8C" w:rsidRPr="0010256E" w:rsidRDefault="00E627EA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4 916,8</w:t>
            </w:r>
          </w:p>
        </w:tc>
        <w:tc>
          <w:tcPr>
            <w:tcW w:w="1134" w:type="dxa"/>
          </w:tcPr>
          <w:p w:rsidR="00FA6A8C" w:rsidRPr="0010256E" w:rsidRDefault="00FC391B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5 155,6</w:t>
            </w:r>
          </w:p>
        </w:tc>
        <w:tc>
          <w:tcPr>
            <w:tcW w:w="1276" w:type="dxa"/>
          </w:tcPr>
          <w:p w:rsidR="00FA6A8C" w:rsidRPr="0010256E" w:rsidRDefault="00FC391B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5 134,3</w:t>
            </w:r>
          </w:p>
        </w:tc>
        <w:tc>
          <w:tcPr>
            <w:tcW w:w="1134" w:type="dxa"/>
          </w:tcPr>
          <w:p w:rsidR="00FA6A8C" w:rsidRPr="0010256E" w:rsidRDefault="00FC391B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5 416,3</w:t>
            </w:r>
          </w:p>
        </w:tc>
        <w:tc>
          <w:tcPr>
            <w:tcW w:w="1275" w:type="dxa"/>
          </w:tcPr>
          <w:p w:rsidR="00FA6A8C" w:rsidRPr="0010256E" w:rsidRDefault="00FC391B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5 413,5</w:t>
            </w:r>
          </w:p>
        </w:tc>
        <w:tc>
          <w:tcPr>
            <w:tcW w:w="1276" w:type="dxa"/>
          </w:tcPr>
          <w:p w:rsidR="00FA6A8C" w:rsidRPr="0010256E" w:rsidRDefault="00FC391B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5 739,4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Pr="003D45D5" w:rsidRDefault="00FA6A8C" w:rsidP="00FA6A8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3D45D5">
              <w:rPr>
                <w:i/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CA09AF" w:rsidRPr="0010256E" w:rsidTr="000738AA">
        <w:tc>
          <w:tcPr>
            <w:tcW w:w="2472" w:type="dxa"/>
          </w:tcPr>
          <w:p w:rsidR="00CA09AF" w:rsidRDefault="00CA09AF" w:rsidP="00CA09A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Заемные средства других организаций</w:t>
            </w:r>
          </w:p>
        </w:tc>
        <w:tc>
          <w:tcPr>
            <w:tcW w:w="1497" w:type="dxa"/>
          </w:tcPr>
          <w:p w:rsidR="00CA09AF" w:rsidRDefault="00CA09AF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CA09AF" w:rsidRPr="00E86454" w:rsidRDefault="00CA09AF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34" w:type="dxa"/>
          </w:tcPr>
          <w:p w:rsidR="00CA09AF" w:rsidRPr="00E86454" w:rsidRDefault="00CA09AF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CA09AF" w:rsidRPr="00E86454" w:rsidRDefault="00CA09AF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CA09AF" w:rsidRPr="00E86454" w:rsidRDefault="00CA09AF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CA09AF" w:rsidRPr="00E86454" w:rsidRDefault="00CA09AF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CA09AF" w:rsidRPr="00E86454" w:rsidRDefault="00CA09AF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CA09AF" w:rsidRPr="00E86454" w:rsidRDefault="00CA09AF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CA09AF" w:rsidRPr="00E86454" w:rsidRDefault="00CA09AF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CA09AF" w:rsidRPr="00E86454" w:rsidRDefault="00CA09AF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Default="00FA6A8C" w:rsidP="00FA6A8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Кредиты банков</w:t>
            </w:r>
          </w:p>
        </w:tc>
        <w:tc>
          <w:tcPr>
            <w:tcW w:w="1497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FA6A8C" w:rsidRDefault="00762052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823,2</w:t>
            </w:r>
          </w:p>
        </w:tc>
        <w:tc>
          <w:tcPr>
            <w:tcW w:w="1134" w:type="dxa"/>
          </w:tcPr>
          <w:p w:rsidR="00FA6A8C" w:rsidRDefault="00762052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  <w:tc>
          <w:tcPr>
            <w:tcW w:w="1276" w:type="dxa"/>
          </w:tcPr>
          <w:p w:rsidR="00FA6A8C" w:rsidRPr="00E86454" w:rsidRDefault="00762052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75,2</w:t>
            </w:r>
          </w:p>
        </w:tc>
        <w:tc>
          <w:tcPr>
            <w:tcW w:w="1276" w:type="dxa"/>
          </w:tcPr>
          <w:p w:rsidR="00FA6A8C" w:rsidRPr="00E86454" w:rsidRDefault="00762052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72,3</w:t>
            </w:r>
          </w:p>
        </w:tc>
        <w:tc>
          <w:tcPr>
            <w:tcW w:w="1134" w:type="dxa"/>
          </w:tcPr>
          <w:p w:rsidR="00FA6A8C" w:rsidRPr="00E86454" w:rsidRDefault="00762052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  <w:tc>
          <w:tcPr>
            <w:tcW w:w="1276" w:type="dxa"/>
          </w:tcPr>
          <w:p w:rsidR="00FA6A8C" w:rsidRPr="00E86454" w:rsidRDefault="00762052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75,5</w:t>
            </w:r>
          </w:p>
        </w:tc>
        <w:tc>
          <w:tcPr>
            <w:tcW w:w="1134" w:type="dxa"/>
          </w:tcPr>
          <w:p w:rsidR="00FA6A8C" w:rsidRPr="00E86454" w:rsidRDefault="00762052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79,7</w:t>
            </w:r>
          </w:p>
        </w:tc>
        <w:tc>
          <w:tcPr>
            <w:tcW w:w="1275" w:type="dxa"/>
          </w:tcPr>
          <w:p w:rsidR="00FA6A8C" w:rsidRPr="00E86454" w:rsidRDefault="00762052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276" w:type="dxa"/>
          </w:tcPr>
          <w:p w:rsidR="00FA6A8C" w:rsidRPr="00E86454" w:rsidRDefault="00762052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Default="00FA6A8C" w:rsidP="00FA6A8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1497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45,9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28,9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30,2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31,8</w:t>
            </w:r>
          </w:p>
        </w:tc>
        <w:tc>
          <w:tcPr>
            <w:tcW w:w="1275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31,9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33,7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Default="00FA6A8C" w:rsidP="00FA6A8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497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266,9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578,7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157,0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150,9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158,4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158,6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169,2</w:t>
            </w:r>
          </w:p>
        </w:tc>
        <w:tc>
          <w:tcPr>
            <w:tcW w:w="1275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162,9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177,5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Pr="003D45D5" w:rsidRDefault="00FA6A8C" w:rsidP="00FA6A8C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</w:t>
            </w:r>
            <w:r w:rsidRPr="003D45D5">
              <w:rPr>
                <w:b/>
                <w:i/>
                <w:sz w:val="20"/>
              </w:rPr>
              <w:t>юджетные средства</w:t>
            </w:r>
          </w:p>
        </w:tc>
        <w:tc>
          <w:tcPr>
            <w:tcW w:w="1497" w:type="dxa"/>
          </w:tcPr>
          <w:p w:rsidR="00FA6A8C" w:rsidRPr="008E4E30" w:rsidRDefault="00FA6A8C" w:rsidP="00FA6A8C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8E4E30">
              <w:rPr>
                <w:b/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FA6A8C" w:rsidRPr="0010256E" w:rsidRDefault="00CA09AF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5 907,9</w:t>
            </w:r>
          </w:p>
        </w:tc>
        <w:tc>
          <w:tcPr>
            <w:tcW w:w="1134" w:type="dxa"/>
          </w:tcPr>
          <w:p w:rsidR="00FA6A8C" w:rsidRDefault="00CA09AF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3 316,2</w:t>
            </w:r>
          </w:p>
        </w:tc>
        <w:tc>
          <w:tcPr>
            <w:tcW w:w="1276" w:type="dxa"/>
          </w:tcPr>
          <w:p w:rsidR="00FA6A8C" w:rsidRPr="0010256E" w:rsidRDefault="00CA09AF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4 848,8</w:t>
            </w:r>
          </w:p>
        </w:tc>
        <w:tc>
          <w:tcPr>
            <w:tcW w:w="1276" w:type="dxa"/>
          </w:tcPr>
          <w:p w:rsidR="00FA6A8C" w:rsidRPr="0010256E" w:rsidRDefault="00CA09AF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4 664,7</w:t>
            </w:r>
          </w:p>
        </w:tc>
        <w:tc>
          <w:tcPr>
            <w:tcW w:w="1134" w:type="dxa"/>
          </w:tcPr>
          <w:p w:rsidR="00FA6A8C" w:rsidRPr="0010256E" w:rsidRDefault="00CA09AF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4 891,0</w:t>
            </w:r>
          </w:p>
        </w:tc>
        <w:tc>
          <w:tcPr>
            <w:tcW w:w="1276" w:type="dxa"/>
          </w:tcPr>
          <w:p w:rsidR="00FA6A8C" w:rsidRPr="0010256E" w:rsidRDefault="00CA09AF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4 870,0</w:t>
            </w:r>
          </w:p>
        </w:tc>
        <w:tc>
          <w:tcPr>
            <w:tcW w:w="1134" w:type="dxa"/>
          </w:tcPr>
          <w:p w:rsidR="00FA6A8C" w:rsidRPr="0010256E" w:rsidRDefault="00CA09AF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5 135,6</w:t>
            </w:r>
          </w:p>
        </w:tc>
        <w:tc>
          <w:tcPr>
            <w:tcW w:w="1275" w:type="dxa"/>
          </w:tcPr>
          <w:p w:rsidR="00FA6A8C" w:rsidRPr="0010256E" w:rsidRDefault="00CA09AF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5 138,7</w:t>
            </w:r>
          </w:p>
        </w:tc>
        <w:tc>
          <w:tcPr>
            <w:tcW w:w="1276" w:type="dxa"/>
          </w:tcPr>
          <w:p w:rsidR="00FA6A8C" w:rsidRPr="0010256E" w:rsidRDefault="00CA09AF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5 443,7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Default="00FA6A8C" w:rsidP="00FA6A8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FA6A8C" w:rsidRPr="008E4E30" w:rsidRDefault="00FA6A8C" w:rsidP="00FA6A8C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FA6A8C" w:rsidRPr="0010256E" w:rsidRDefault="00FA6A8C" w:rsidP="00FA6A8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FA6A8C" w:rsidRPr="0010256E" w:rsidTr="000738AA">
        <w:tc>
          <w:tcPr>
            <w:tcW w:w="2472" w:type="dxa"/>
          </w:tcPr>
          <w:p w:rsidR="00FA6A8C" w:rsidRDefault="00FA6A8C" w:rsidP="00FA6A8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497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4 937,4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2 199,7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3 828,8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3 683,3</w:t>
            </w:r>
          </w:p>
        </w:tc>
        <w:tc>
          <w:tcPr>
            <w:tcW w:w="1134" w:type="dxa"/>
          </w:tcPr>
          <w:p w:rsidR="00FA6A8C" w:rsidRPr="00E86454" w:rsidRDefault="00C9019D" w:rsidP="00CA09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3 8</w:t>
            </w:r>
            <w:r w:rsidR="00CA09AF">
              <w:rPr>
                <w:sz w:val="20"/>
              </w:rPr>
              <w:t>6</w:t>
            </w:r>
            <w:r>
              <w:rPr>
                <w:sz w:val="20"/>
              </w:rPr>
              <w:t>1,8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3 845,4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4 054,9</w:t>
            </w:r>
          </w:p>
        </w:tc>
        <w:tc>
          <w:tcPr>
            <w:tcW w:w="1275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4 056,9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4 298,2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Default="00FA6A8C" w:rsidP="00FA6A8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Республиканский бюджет</w:t>
            </w:r>
          </w:p>
        </w:tc>
        <w:tc>
          <w:tcPr>
            <w:tcW w:w="1497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895,7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838,2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840,0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808,1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847,6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843,7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890,0</w:t>
            </w:r>
          </w:p>
        </w:tc>
        <w:tc>
          <w:tcPr>
            <w:tcW w:w="1275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891,0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943,4</w:t>
            </w:r>
          </w:p>
        </w:tc>
      </w:tr>
      <w:tr w:rsidR="00FA6A8C" w:rsidRPr="0010256E" w:rsidTr="000738AA">
        <w:tc>
          <w:tcPr>
            <w:tcW w:w="2472" w:type="dxa"/>
          </w:tcPr>
          <w:p w:rsidR="00FA6A8C" w:rsidRDefault="00FA6A8C" w:rsidP="00FA6A8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497" w:type="dxa"/>
          </w:tcPr>
          <w:p w:rsidR="00FA6A8C" w:rsidRDefault="00FA6A8C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74,8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278,3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173,3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181,6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180,9</w:t>
            </w:r>
          </w:p>
        </w:tc>
        <w:tc>
          <w:tcPr>
            <w:tcW w:w="1134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190,7</w:t>
            </w:r>
          </w:p>
        </w:tc>
        <w:tc>
          <w:tcPr>
            <w:tcW w:w="1275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190,8</w:t>
            </w:r>
          </w:p>
        </w:tc>
        <w:tc>
          <w:tcPr>
            <w:tcW w:w="1276" w:type="dxa"/>
          </w:tcPr>
          <w:p w:rsidR="00FA6A8C" w:rsidRPr="00E86454" w:rsidRDefault="00C9019D" w:rsidP="00FA6A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202,1</w:t>
            </w:r>
          </w:p>
        </w:tc>
      </w:tr>
    </w:tbl>
    <w:p w:rsidR="00C32D32" w:rsidRDefault="00C32D32" w:rsidP="00B80F49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C32D32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A20415" w:rsidRPr="00421B95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B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421B95">
        <w:rPr>
          <w:rFonts w:ascii="Times New Roman" w:hAnsi="Times New Roman" w:cs="Times New Roman"/>
          <w:b/>
          <w:sz w:val="28"/>
          <w:szCs w:val="28"/>
        </w:rPr>
        <w:t>. Предпринимательство</w:t>
      </w:r>
    </w:p>
    <w:p w:rsidR="00A20415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– одно из приоритетных направлений деятельности Администрации муниципального образовании «Город Майкоп», цель которого – создание благоприятных условий не только для развития предпринимательства, но и для роста предпринимательской активности путем всесторонней, в том числе финансовой поддержки. Предпринимательство играет стратегическую роль в экономическом развитии муниципального образовани</w:t>
      </w:r>
      <w:r w:rsidR="007004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«Город Майкоп», это: создание новых рабочих мест, обеспечение населения необходимыми товарами и услугами, увеличение налоговых поступлений.</w:t>
      </w:r>
    </w:p>
    <w:p w:rsidR="00A20415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перспектив развития малого и среднего предпринимательства дает возможность разрабатывать и проводить политику по его стимулированию и поддержке.  </w:t>
      </w:r>
    </w:p>
    <w:p w:rsidR="00901C21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развития малого и среднего предпринимательства муниципального образования «Город Майкоп»</w:t>
      </w:r>
      <w:r w:rsidRPr="0019581A">
        <w:rPr>
          <w:szCs w:val="28"/>
        </w:rPr>
        <w:t xml:space="preserve"> </w:t>
      </w:r>
      <w:r w:rsidRPr="0019581A">
        <w:rPr>
          <w:rFonts w:ascii="Times New Roman" w:hAnsi="Times New Roman" w:cs="Times New Roman"/>
          <w:sz w:val="28"/>
          <w:szCs w:val="28"/>
        </w:rPr>
        <w:t>на 20</w:t>
      </w:r>
      <w:r w:rsidR="001205D2">
        <w:rPr>
          <w:rFonts w:ascii="Times New Roman" w:hAnsi="Times New Roman" w:cs="Times New Roman"/>
          <w:sz w:val="28"/>
          <w:szCs w:val="28"/>
        </w:rPr>
        <w:t>2</w:t>
      </w:r>
      <w:r w:rsidR="000000CB">
        <w:rPr>
          <w:rFonts w:ascii="Times New Roman" w:hAnsi="Times New Roman" w:cs="Times New Roman"/>
          <w:sz w:val="28"/>
          <w:szCs w:val="28"/>
        </w:rPr>
        <w:t>3</w:t>
      </w:r>
      <w:r w:rsidRPr="0019581A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0000CB">
        <w:rPr>
          <w:rFonts w:ascii="Times New Roman" w:hAnsi="Times New Roman" w:cs="Times New Roman"/>
          <w:sz w:val="28"/>
          <w:szCs w:val="28"/>
        </w:rPr>
        <w:t>5</w:t>
      </w:r>
      <w:r w:rsidRPr="001958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исходя из сценарных условий функционирования экономики на прогнозируемый период</w:t>
      </w:r>
      <w:r w:rsidR="00ED4E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перспектив социально-экономического развития муниципального образования «Город Майкоп»</w:t>
      </w:r>
      <w:r w:rsidR="00ED4E56">
        <w:rPr>
          <w:rFonts w:ascii="Times New Roman" w:hAnsi="Times New Roman" w:cs="Times New Roman"/>
          <w:sz w:val="28"/>
          <w:szCs w:val="28"/>
        </w:rPr>
        <w:t xml:space="preserve">, </w:t>
      </w:r>
      <w:r w:rsidR="00EF6A08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0000CB">
        <w:rPr>
          <w:rFonts w:ascii="Times New Roman" w:hAnsi="Times New Roman" w:cs="Times New Roman"/>
          <w:sz w:val="28"/>
          <w:szCs w:val="28"/>
        </w:rPr>
        <w:t>изменения внешних</w:t>
      </w:r>
      <w:r w:rsidR="00F56BC6">
        <w:rPr>
          <w:rFonts w:ascii="Times New Roman" w:hAnsi="Times New Roman" w:cs="Times New Roman"/>
          <w:sz w:val="28"/>
          <w:szCs w:val="28"/>
        </w:rPr>
        <w:t xml:space="preserve"> и внутренних</w:t>
      </w:r>
      <w:r w:rsidR="000000CB">
        <w:rPr>
          <w:rFonts w:ascii="Times New Roman" w:hAnsi="Times New Roman" w:cs="Times New Roman"/>
          <w:sz w:val="28"/>
          <w:szCs w:val="28"/>
        </w:rPr>
        <w:t xml:space="preserve"> условий функционирования </w:t>
      </w:r>
      <w:r w:rsidR="002470D8">
        <w:rPr>
          <w:rFonts w:ascii="Times New Roman" w:hAnsi="Times New Roman" w:cs="Times New Roman"/>
          <w:sz w:val="28"/>
          <w:szCs w:val="28"/>
        </w:rPr>
        <w:t xml:space="preserve">российской экономики, </w:t>
      </w:r>
      <w:r w:rsidR="002025E2">
        <w:rPr>
          <w:rFonts w:ascii="Times New Roman" w:hAnsi="Times New Roman" w:cs="Times New Roman"/>
          <w:sz w:val="28"/>
          <w:szCs w:val="28"/>
        </w:rPr>
        <w:t xml:space="preserve">введенные </w:t>
      </w:r>
      <w:proofErr w:type="spellStart"/>
      <w:r w:rsidR="002025E2">
        <w:rPr>
          <w:rFonts w:ascii="Times New Roman" w:hAnsi="Times New Roman" w:cs="Times New Roman"/>
          <w:sz w:val="28"/>
          <w:szCs w:val="28"/>
        </w:rPr>
        <w:t>санкционные</w:t>
      </w:r>
      <w:proofErr w:type="spellEnd"/>
      <w:r w:rsidR="002025E2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ED4E5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025E2">
        <w:rPr>
          <w:rFonts w:ascii="Times New Roman" w:hAnsi="Times New Roman" w:cs="Times New Roman"/>
          <w:sz w:val="28"/>
          <w:szCs w:val="28"/>
        </w:rPr>
        <w:t>с учетом масштабов и</w:t>
      </w:r>
      <w:r w:rsidR="00ED4E56">
        <w:rPr>
          <w:rFonts w:ascii="Times New Roman" w:hAnsi="Times New Roman" w:cs="Times New Roman"/>
          <w:sz w:val="28"/>
          <w:szCs w:val="28"/>
        </w:rPr>
        <w:t xml:space="preserve"> результативности мер поддержки малого и среднего предпринимательства, проводимых на федеральном и республиканском уровнях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16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19581A">
        <w:rPr>
          <w:rFonts w:ascii="Times New Roman" w:hAnsi="Times New Roman" w:cs="Times New Roman"/>
          <w:sz w:val="28"/>
          <w:szCs w:val="28"/>
        </w:rPr>
        <w:t>разработан в</w:t>
      </w:r>
      <w:r w:rsidRPr="0019581A">
        <w:rPr>
          <w:rFonts w:ascii="Times New Roman" w:hAnsi="Times New Roman" w:cs="Times New Roman"/>
          <w:bCs/>
          <w:sz w:val="28"/>
          <w:szCs w:val="28"/>
        </w:rPr>
        <w:t xml:space="preserve"> рамках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1189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«Город Майкоп» </w:t>
      </w:r>
      <w:r w:rsidRPr="00EA2FB1">
        <w:rPr>
          <w:rFonts w:ascii="Times New Roman" w:eastAsia="Calibri" w:hAnsi="Times New Roman" w:cs="Times New Roman"/>
          <w:sz w:val="28"/>
          <w:szCs w:val="28"/>
        </w:rPr>
        <w:t>государственной программы Республики Адыгея «Развитие экономики», подпрограммы «Развитие малого и среднего предпринимательства».</w:t>
      </w:r>
      <w:r w:rsidR="00AE4CC0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252E29">
        <w:rPr>
          <w:rFonts w:ascii="Times New Roman" w:eastAsia="Calibri" w:hAnsi="Times New Roman" w:cs="Times New Roman"/>
          <w:sz w:val="28"/>
          <w:szCs w:val="28"/>
        </w:rPr>
        <w:t>1</w:t>
      </w:r>
      <w:r w:rsidR="00AE4CC0">
        <w:rPr>
          <w:rFonts w:ascii="Times New Roman" w:eastAsia="Calibri" w:hAnsi="Times New Roman" w:cs="Times New Roman"/>
          <w:sz w:val="28"/>
          <w:szCs w:val="28"/>
        </w:rPr>
        <w:t xml:space="preserve"> году по результатам реализации государственной программы</w:t>
      </w:r>
      <w:r w:rsidR="005D58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4CC0" w:rsidRDefault="005D5816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AE4CC0">
        <w:rPr>
          <w:rFonts w:ascii="Times New Roman" w:eastAsia="Calibri" w:hAnsi="Times New Roman" w:cs="Times New Roman"/>
          <w:sz w:val="28"/>
          <w:szCs w:val="28"/>
        </w:rPr>
        <w:t>убъект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="00AE4CC0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 </w:t>
      </w:r>
      <w:r w:rsidR="00AE4CC0" w:rsidRPr="00BC41CB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AE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 101</w:t>
      </w:r>
      <w:r w:rsidR="00AE4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CC0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="00AE4CC0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4C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8,4</w:t>
      </w:r>
      <w:r w:rsidR="00AE4CC0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(сохранено 279 рабочих мест,</w:t>
      </w:r>
      <w:r w:rsidR="00AE4CC0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E4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AE4CC0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AE4CC0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о)</w:t>
      </w:r>
      <w:r w:rsidR="00AE4CC0">
        <w:rPr>
          <w:rFonts w:ascii="Times New Roman" w:hAnsi="Times New Roman" w:cs="Times New Roman"/>
          <w:sz w:val="28"/>
          <w:szCs w:val="28"/>
        </w:rPr>
        <w:t>;</w:t>
      </w:r>
    </w:p>
    <w:p w:rsidR="00AE4CC0" w:rsidRDefault="00AE4CC0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5D58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AC4A3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 </w:t>
      </w:r>
      <w:r w:rsidRPr="00BC41CB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получили поддержку по гарантийному фонду на общую сумму поручительства </w:t>
      </w:r>
      <w:r w:rsidR="00AC4A34">
        <w:rPr>
          <w:rFonts w:ascii="Times New Roman" w:hAnsi="Times New Roman" w:cs="Times New Roman"/>
          <w:sz w:val="28"/>
          <w:szCs w:val="28"/>
        </w:rPr>
        <w:t>44,5</w:t>
      </w:r>
      <w:r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AE4CC0" w:rsidRDefault="00AE4CC0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A3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4A3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субъектов малого и среднего предпринимательства прошли обучение</w:t>
      </w:r>
      <w:r w:rsidR="00AC4A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4CC0" w:rsidRPr="00EA2FB1" w:rsidRDefault="00AC4A34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Автономной </w:t>
      </w:r>
      <w:r w:rsidR="009A2A63">
        <w:rPr>
          <w:rFonts w:ascii="Times New Roman" w:eastAsia="Calibri" w:hAnsi="Times New Roman" w:cs="Times New Roman"/>
          <w:sz w:val="28"/>
          <w:szCs w:val="28"/>
        </w:rPr>
        <w:t xml:space="preserve">некоммерческой организацией «Центр поддержки предпринимательства Республики Адыгея» </w:t>
      </w:r>
      <w:r w:rsidR="009A30EC">
        <w:rPr>
          <w:rFonts w:ascii="Times New Roman" w:eastAsia="Calibri" w:hAnsi="Times New Roman" w:cs="Times New Roman"/>
          <w:sz w:val="28"/>
          <w:szCs w:val="28"/>
        </w:rPr>
        <w:t xml:space="preserve">оказано 600 </w:t>
      </w:r>
      <w:r w:rsidR="00AE4CC0">
        <w:rPr>
          <w:rFonts w:ascii="Times New Roman" w:eastAsia="Calibri" w:hAnsi="Times New Roman" w:cs="Times New Roman"/>
          <w:sz w:val="28"/>
          <w:szCs w:val="28"/>
        </w:rPr>
        <w:t>консультационны</w:t>
      </w:r>
      <w:r w:rsidR="009A30EC">
        <w:rPr>
          <w:rFonts w:ascii="Times New Roman" w:eastAsia="Calibri" w:hAnsi="Times New Roman" w:cs="Times New Roman"/>
          <w:sz w:val="28"/>
          <w:szCs w:val="28"/>
        </w:rPr>
        <w:t>х</w:t>
      </w:r>
      <w:r w:rsidR="00AE4CC0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</w:p>
    <w:p w:rsidR="00E20DE1" w:rsidRDefault="00200917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BC41CB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Экономическое р</w:t>
      </w:r>
      <w:r w:rsidRPr="00BC41CB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и формирование инвестиционной привлекательности</w:t>
      </w:r>
      <w:r w:rsidRPr="00BC41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</w:t>
      </w:r>
      <w:r w:rsidR="00E20DE1">
        <w:rPr>
          <w:rFonts w:ascii="Times New Roman" w:hAnsi="Times New Roman" w:cs="Times New Roman"/>
          <w:sz w:val="28"/>
          <w:szCs w:val="28"/>
        </w:rPr>
        <w:t xml:space="preserve"> </w:t>
      </w:r>
      <w:r w:rsidR="00E20DE1" w:rsidRPr="00BC41CB">
        <w:rPr>
          <w:rFonts w:ascii="Times New Roman" w:hAnsi="Times New Roman" w:cs="Times New Roman"/>
          <w:sz w:val="28"/>
          <w:szCs w:val="28"/>
        </w:rPr>
        <w:t>со сроком реализации на 2022-2026 годы</w:t>
      </w:r>
      <w:r w:rsidR="00E20DE1">
        <w:rPr>
          <w:rFonts w:ascii="Times New Roman" w:hAnsi="Times New Roman" w:cs="Times New Roman"/>
          <w:sz w:val="28"/>
          <w:szCs w:val="28"/>
        </w:rPr>
        <w:t xml:space="preserve"> предусмотрена подпрограмма «Развитие субъектов малого и среднего предпринимательства»</w:t>
      </w:r>
      <w:r w:rsidR="001C1E29">
        <w:rPr>
          <w:rFonts w:ascii="Times New Roman" w:hAnsi="Times New Roman" w:cs="Times New Roman"/>
          <w:sz w:val="28"/>
          <w:szCs w:val="28"/>
        </w:rPr>
        <w:t xml:space="preserve">, </w:t>
      </w:r>
      <w:r w:rsidR="00E20DE1">
        <w:rPr>
          <w:rFonts w:ascii="Times New Roman" w:hAnsi="Times New Roman" w:cs="Times New Roman"/>
          <w:sz w:val="28"/>
          <w:szCs w:val="28"/>
        </w:rPr>
        <w:t>цель которой – развитие предпринимательской активности и потребительского рынка обеспечивающих устойчивое экономическое развитие территории.</w:t>
      </w:r>
    </w:p>
    <w:p w:rsidR="00200917" w:rsidRDefault="00E20DE1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0091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D19CD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212A13">
        <w:rPr>
          <w:rFonts w:ascii="Times New Roman" w:hAnsi="Times New Roman" w:cs="Times New Roman"/>
          <w:sz w:val="28"/>
          <w:szCs w:val="28"/>
        </w:rPr>
        <w:t xml:space="preserve">и создания условий для развития </w:t>
      </w:r>
      <w:r w:rsidR="003D19CD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200917"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200917" w:rsidRPr="00200917" w:rsidRDefault="00200917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Достижение стратегической подцели «</w:t>
      </w:r>
      <w:r w:rsidRPr="00200917">
        <w:rPr>
          <w:rFonts w:ascii="Times New Roman" w:hAnsi="Times New Roman" w:cs="Times New Roman"/>
          <w:sz w:val="28"/>
          <w:szCs w:val="28"/>
        </w:rPr>
        <w:t>Город привлекательный для развития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17">
        <w:rPr>
          <w:rFonts w:ascii="Times New Roman" w:hAnsi="Times New Roman" w:cs="Times New Roman"/>
          <w:sz w:val="28"/>
          <w:szCs w:val="28"/>
        </w:rPr>
        <w:t>.</w:t>
      </w:r>
    </w:p>
    <w:p w:rsidR="00200917" w:rsidRPr="00200917" w:rsidRDefault="00200917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17">
        <w:rPr>
          <w:rFonts w:ascii="Times New Roman" w:hAnsi="Times New Roman" w:cs="Times New Roman"/>
          <w:sz w:val="28"/>
          <w:szCs w:val="28"/>
        </w:rPr>
        <w:t>2. Решение стратегическ</w:t>
      </w:r>
      <w:r w:rsidR="00DD1046">
        <w:rPr>
          <w:rFonts w:ascii="Times New Roman" w:hAnsi="Times New Roman" w:cs="Times New Roman"/>
          <w:sz w:val="28"/>
          <w:szCs w:val="28"/>
        </w:rPr>
        <w:t>их</w:t>
      </w:r>
      <w:r w:rsidRPr="00200917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200917" w:rsidRPr="00200917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917" w:rsidRPr="00200917">
        <w:rPr>
          <w:rFonts w:ascii="Times New Roman" w:hAnsi="Times New Roman" w:cs="Times New Roman"/>
          <w:sz w:val="28"/>
          <w:szCs w:val="28"/>
        </w:rPr>
        <w:t xml:space="preserve">1. Создание максимально комфортных условий ведения бизнеса. </w:t>
      </w:r>
    </w:p>
    <w:p w:rsidR="00200917" w:rsidRPr="00200917" w:rsidRDefault="00200917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17">
        <w:rPr>
          <w:rFonts w:ascii="Times New Roman" w:hAnsi="Times New Roman" w:cs="Times New Roman"/>
          <w:sz w:val="28"/>
          <w:szCs w:val="28"/>
        </w:rPr>
        <w:t>2.</w:t>
      </w:r>
      <w:r w:rsidR="0045030C">
        <w:rPr>
          <w:rFonts w:ascii="Times New Roman" w:hAnsi="Times New Roman" w:cs="Times New Roman"/>
          <w:sz w:val="28"/>
          <w:szCs w:val="28"/>
        </w:rPr>
        <w:t>2.</w:t>
      </w:r>
      <w:r w:rsidRPr="00200917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20091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00917">
        <w:rPr>
          <w:rFonts w:ascii="Times New Roman" w:hAnsi="Times New Roman" w:cs="Times New Roman"/>
          <w:sz w:val="28"/>
          <w:szCs w:val="28"/>
        </w:rPr>
        <w:t xml:space="preserve">-частного партнерства, низкие административные барьеры для ведения предпринимательской деятельности, качественное сотрудничество и координация в сфере поддержки бизнеса и предпринимательства. </w:t>
      </w:r>
    </w:p>
    <w:p w:rsidR="00200917" w:rsidRPr="00200917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917" w:rsidRPr="00200917">
        <w:rPr>
          <w:rFonts w:ascii="Times New Roman" w:hAnsi="Times New Roman" w:cs="Times New Roman"/>
          <w:sz w:val="28"/>
          <w:szCs w:val="28"/>
        </w:rPr>
        <w:t>3. Поддержка добросовестной конкуренции.</w:t>
      </w:r>
    </w:p>
    <w:p w:rsidR="00200917" w:rsidRPr="00200917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917" w:rsidRPr="00200917">
        <w:rPr>
          <w:rFonts w:ascii="Times New Roman" w:hAnsi="Times New Roman" w:cs="Times New Roman"/>
          <w:sz w:val="28"/>
          <w:szCs w:val="28"/>
        </w:rPr>
        <w:t>4. Поддержка предпринимательской активности, как следствие - рост предпринимательской инициативы.</w:t>
      </w:r>
    </w:p>
    <w:p w:rsidR="00200917" w:rsidRPr="00200917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917" w:rsidRPr="00200917">
        <w:rPr>
          <w:rFonts w:ascii="Times New Roman" w:hAnsi="Times New Roman" w:cs="Times New Roman"/>
          <w:sz w:val="28"/>
          <w:szCs w:val="28"/>
        </w:rPr>
        <w:t xml:space="preserve">5. Обеспечение качества и доступности инфраструктуры для предпринимателей (включая субъекты малого и среднего предпринимательства), в том числе создание новых и развитие имеющихся объектов </w:t>
      </w:r>
      <w:proofErr w:type="spellStart"/>
      <w:r w:rsidR="00200917" w:rsidRPr="00200917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200917" w:rsidRPr="00200917">
        <w:rPr>
          <w:rFonts w:ascii="Times New Roman" w:hAnsi="Times New Roman" w:cs="Times New Roman"/>
          <w:sz w:val="28"/>
          <w:szCs w:val="28"/>
        </w:rPr>
        <w:t>-инвестиционной инфраструктуры.</w:t>
      </w:r>
    </w:p>
    <w:p w:rsidR="00200917" w:rsidRPr="00200917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917" w:rsidRPr="00200917">
        <w:rPr>
          <w:rFonts w:ascii="Times New Roman" w:hAnsi="Times New Roman" w:cs="Times New Roman"/>
          <w:sz w:val="28"/>
          <w:szCs w:val="28"/>
        </w:rPr>
        <w:t xml:space="preserve">6. Обеспечение доступности финансовых ресурсов и усовершенствование качества финансовых механизмов поддержки предпринимательства, включая субъекты малого и среднего предпринимательства. </w:t>
      </w:r>
    </w:p>
    <w:p w:rsidR="00200917" w:rsidRPr="00200917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917" w:rsidRPr="00200917">
        <w:rPr>
          <w:rFonts w:ascii="Times New Roman" w:hAnsi="Times New Roman" w:cs="Times New Roman"/>
          <w:sz w:val="28"/>
          <w:szCs w:val="28"/>
        </w:rPr>
        <w:t>7. Создание условий для повышения социальной ответственности бизнес-структур.</w:t>
      </w:r>
    </w:p>
    <w:p w:rsidR="00FC0F8C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0917" w:rsidRPr="00200917">
        <w:rPr>
          <w:rFonts w:ascii="Times New Roman" w:hAnsi="Times New Roman" w:cs="Times New Roman"/>
          <w:sz w:val="28"/>
          <w:szCs w:val="28"/>
        </w:rPr>
        <w:t xml:space="preserve">8. Повышение качества человеческого капитала организаций, ведущих деятельность в сфере социального предпринимательства. </w:t>
      </w:r>
    </w:p>
    <w:p w:rsidR="0045030C" w:rsidRDefault="00200917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17">
        <w:rPr>
          <w:rFonts w:ascii="Times New Roman" w:hAnsi="Times New Roman" w:cs="Times New Roman"/>
          <w:sz w:val="28"/>
          <w:szCs w:val="28"/>
        </w:rPr>
        <w:t>3. Достижение значени</w:t>
      </w:r>
      <w:r w:rsidR="0045030C">
        <w:rPr>
          <w:rFonts w:ascii="Times New Roman" w:hAnsi="Times New Roman" w:cs="Times New Roman"/>
          <w:sz w:val="28"/>
          <w:szCs w:val="28"/>
        </w:rPr>
        <w:t>й</w:t>
      </w:r>
      <w:r w:rsidRPr="00200917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45030C">
        <w:rPr>
          <w:rFonts w:ascii="Times New Roman" w:hAnsi="Times New Roman" w:cs="Times New Roman"/>
          <w:sz w:val="28"/>
          <w:szCs w:val="28"/>
        </w:rPr>
        <w:t>ых</w:t>
      </w:r>
      <w:r w:rsidRPr="0020091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5030C">
        <w:rPr>
          <w:rFonts w:ascii="Times New Roman" w:hAnsi="Times New Roman" w:cs="Times New Roman"/>
          <w:sz w:val="28"/>
          <w:szCs w:val="28"/>
        </w:rPr>
        <w:t>ей:</w:t>
      </w:r>
    </w:p>
    <w:p w:rsidR="0045030C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Темп роста среднесписочной численности работников (без внешних совместителей) средних, малых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030C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Количество СМСП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получивших информационную поддержку (нарастающим итогом).</w:t>
      </w:r>
    </w:p>
    <w:p w:rsidR="0045030C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зафиксировавших свой статус и применяющих специальный налоговый режим «Налог на профессиональный доход».</w:t>
      </w:r>
    </w:p>
    <w:p w:rsidR="0045030C" w:rsidRDefault="0045030C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Доля сданных в аренду СМСП и организациям, образующим инфраструктуру поддержки СМСП, объектов недвижимого имущества, включенных в перечень муниципального имущества</w:t>
      </w:r>
      <w:r w:rsidR="00456FCA">
        <w:rPr>
          <w:rFonts w:ascii="Times New Roman" w:hAnsi="Times New Roman" w:cs="Times New Roman"/>
          <w:sz w:val="28"/>
          <w:szCs w:val="28"/>
        </w:rPr>
        <w:t>, в общем количестве объектов недвижимого имущества, включенных в указанный перечень.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17" w:rsidRDefault="00AE4CC0" w:rsidP="00200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C0">
        <w:rPr>
          <w:rFonts w:ascii="Times New Roman" w:hAnsi="Times New Roman" w:cs="Times New Roman"/>
          <w:sz w:val="28"/>
          <w:szCs w:val="28"/>
        </w:rPr>
        <w:t>Достижение значений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AE4CC0">
        <w:rPr>
          <w:rFonts w:ascii="Times New Roman" w:hAnsi="Times New Roman" w:cs="Times New Roman"/>
          <w:sz w:val="28"/>
          <w:szCs w:val="28"/>
        </w:rPr>
        <w:t xml:space="preserve"> ожидаемы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CC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4CC0">
        <w:rPr>
          <w:rFonts w:ascii="Times New Roman" w:hAnsi="Times New Roman" w:cs="Times New Roman"/>
          <w:sz w:val="28"/>
          <w:szCs w:val="28"/>
        </w:rPr>
        <w:t xml:space="preserve"> </w:t>
      </w:r>
      <w:r w:rsidR="00CC5691">
        <w:rPr>
          <w:rFonts w:ascii="Times New Roman" w:hAnsi="Times New Roman" w:cs="Times New Roman"/>
          <w:sz w:val="28"/>
          <w:szCs w:val="28"/>
        </w:rPr>
        <w:t xml:space="preserve">поддержки и </w:t>
      </w:r>
      <w:r w:rsidRPr="00AE4CC0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</w:t>
      </w:r>
      <w:r w:rsidRPr="00AE4CC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Майкоп».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917" w:rsidRPr="00200917">
        <w:rPr>
          <w:rFonts w:ascii="Times New Roman" w:hAnsi="Times New Roman" w:cs="Times New Roman"/>
          <w:sz w:val="28"/>
          <w:szCs w:val="28"/>
        </w:rPr>
        <w:t>Плановые значения целев</w:t>
      </w:r>
      <w:r w:rsidR="00456FCA">
        <w:rPr>
          <w:rFonts w:ascii="Times New Roman" w:hAnsi="Times New Roman" w:cs="Times New Roman"/>
          <w:sz w:val="28"/>
          <w:szCs w:val="28"/>
        </w:rPr>
        <w:t>ых</w:t>
      </w:r>
      <w:r w:rsidR="00200917" w:rsidRPr="0020091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56FCA">
        <w:rPr>
          <w:rFonts w:ascii="Times New Roman" w:hAnsi="Times New Roman" w:cs="Times New Roman"/>
          <w:sz w:val="28"/>
          <w:szCs w:val="28"/>
        </w:rPr>
        <w:t>ей</w:t>
      </w:r>
      <w:r w:rsidR="00200917" w:rsidRPr="00200917">
        <w:rPr>
          <w:rFonts w:ascii="Times New Roman" w:hAnsi="Times New Roman" w:cs="Times New Roman"/>
          <w:sz w:val="28"/>
          <w:szCs w:val="28"/>
        </w:rPr>
        <w:t xml:space="preserve"> рассчитываются на основе показателей среднесрочного и долгосрочного прогнозов. </w:t>
      </w:r>
    </w:p>
    <w:p w:rsidR="00CF2CD5" w:rsidRDefault="00CF2CD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2CD5" w:rsidRDefault="00CF2CD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4D2E" w:rsidRPr="002A4D2E" w:rsidRDefault="002A4D2E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4D2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Итоги </w:t>
      </w:r>
      <w:r w:rsidR="00B93089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Pr="002A4D2E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CC569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871D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A4D2E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A20415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 по состоянию на 01.01.20</w:t>
      </w:r>
      <w:r w:rsidR="00EF1400">
        <w:rPr>
          <w:rFonts w:ascii="Times New Roman" w:hAnsi="Times New Roman" w:cs="Times New Roman"/>
          <w:sz w:val="28"/>
          <w:szCs w:val="28"/>
        </w:rPr>
        <w:t>2</w:t>
      </w:r>
      <w:r w:rsidR="003871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осуществляли деятельность </w:t>
      </w:r>
      <w:r w:rsidR="00F11C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1C83">
        <w:rPr>
          <w:rFonts w:ascii="Times New Roman" w:hAnsi="Times New Roman" w:cs="Times New Roman"/>
          <w:sz w:val="28"/>
          <w:szCs w:val="28"/>
        </w:rPr>
        <w:t>874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3871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– СМСП). Общее количество </w:t>
      </w:r>
      <w:r w:rsidR="00B04BFB">
        <w:rPr>
          <w:rFonts w:ascii="Times New Roman" w:hAnsi="Times New Roman" w:cs="Times New Roman"/>
          <w:sz w:val="28"/>
          <w:szCs w:val="28"/>
        </w:rPr>
        <w:t xml:space="preserve">средних, </w:t>
      </w:r>
      <w:r>
        <w:rPr>
          <w:rFonts w:ascii="Times New Roman" w:hAnsi="Times New Roman" w:cs="Times New Roman"/>
          <w:sz w:val="28"/>
          <w:szCs w:val="28"/>
        </w:rPr>
        <w:t xml:space="preserve">малых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72A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72A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26B98">
        <w:rPr>
          <w:rFonts w:ascii="Times New Roman" w:hAnsi="Times New Roman" w:cs="Times New Roman"/>
          <w:sz w:val="28"/>
          <w:szCs w:val="28"/>
        </w:rPr>
        <w:t xml:space="preserve"> </w:t>
      </w:r>
      <w:r w:rsidR="00057CC1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871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7C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1D5">
        <w:rPr>
          <w:rFonts w:ascii="Times New Roman" w:hAnsi="Times New Roman" w:cs="Times New Roman"/>
          <w:sz w:val="28"/>
          <w:szCs w:val="28"/>
        </w:rPr>
        <w:t>средних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301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9301D5">
        <w:rPr>
          <w:rFonts w:ascii="Times New Roman" w:hAnsi="Times New Roman" w:cs="Times New Roman"/>
          <w:sz w:val="28"/>
          <w:szCs w:val="28"/>
        </w:rPr>
        <w:t> </w:t>
      </w:r>
      <w:r w:rsidR="00057CC1">
        <w:rPr>
          <w:rFonts w:ascii="Times New Roman" w:hAnsi="Times New Roman" w:cs="Times New Roman"/>
          <w:sz w:val="28"/>
          <w:szCs w:val="28"/>
        </w:rPr>
        <w:t>465</w:t>
      </w:r>
      <w:r w:rsidR="009301D5">
        <w:rPr>
          <w:rFonts w:ascii="Times New Roman" w:hAnsi="Times New Roman" w:cs="Times New Roman"/>
          <w:sz w:val="28"/>
          <w:szCs w:val="28"/>
        </w:rPr>
        <w:t xml:space="preserve"> мал</w:t>
      </w:r>
      <w:r w:rsidR="00057CC1">
        <w:rPr>
          <w:rFonts w:ascii="Times New Roman" w:hAnsi="Times New Roman" w:cs="Times New Roman"/>
          <w:sz w:val="28"/>
          <w:szCs w:val="28"/>
        </w:rPr>
        <w:t>ых</w:t>
      </w:r>
      <w:r w:rsidR="009301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</w:t>
      </w:r>
      <w:r w:rsidR="00057CC1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301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9,</w:t>
      </w:r>
      <w:r w:rsidR="00057C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%), количество </w:t>
      </w:r>
      <w:r w:rsidR="00B04BFB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– </w:t>
      </w:r>
      <w:r w:rsidR="00CC5691">
        <w:rPr>
          <w:rFonts w:ascii="Times New Roman" w:hAnsi="Times New Roman" w:cs="Times New Roman"/>
          <w:sz w:val="28"/>
          <w:szCs w:val="28"/>
        </w:rPr>
        <w:t>5</w:t>
      </w:r>
      <w:r w:rsidR="009301D5">
        <w:rPr>
          <w:rFonts w:ascii="Times New Roman" w:hAnsi="Times New Roman" w:cs="Times New Roman"/>
          <w:sz w:val="28"/>
          <w:szCs w:val="28"/>
        </w:rPr>
        <w:t xml:space="preserve"> </w:t>
      </w:r>
      <w:r w:rsidR="003871DA">
        <w:rPr>
          <w:rFonts w:ascii="Times New Roman" w:hAnsi="Times New Roman" w:cs="Times New Roman"/>
          <w:sz w:val="28"/>
          <w:szCs w:val="28"/>
        </w:rPr>
        <w:t>401</w:t>
      </w:r>
      <w:r w:rsidR="009004FC">
        <w:rPr>
          <w:rFonts w:ascii="Times New Roman" w:hAnsi="Times New Roman" w:cs="Times New Roman"/>
          <w:sz w:val="28"/>
          <w:szCs w:val="28"/>
        </w:rPr>
        <w:t> человек</w:t>
      </w:r>
      <w:r w:rsidR="009301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CC5691">
        <w:rPr>
          <w:rFonts w:ascii="Times New Roman" w:hAnsi="Times New Roman" w:cs="Times New Roman"/>
          <w:sz w:val="28"/>
          <w:szCs w:val="28"/>
        </w:rPr>
        <w:t>2</w:t>
      </w:r>
      <w:r w:rsidR="003871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секторе малого и среднего предпринимательства сложилась следующая ситуация.</w:t>
      </w:r>
    </w:p>
    <w:p w:rsidR="00487CC9" w:rsidRPr="002A4D2E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D2E">
        <w:rPr>
          <w:rFonts w:ascii="Times New Roman" w:hAnsi="Times New Roman" w:cs="Times New Roman"/>
          <w:i/>
          <w:sz w:val="28"/>
          <w:szCs w:val="28"/>
        </w:rPr>
        <w:t>Оборот товаров и услуг: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20</w:t>
      </w:r>
      <w:r w:rsidR="00CC5691">
        <w:rPr>
          <w:rFonts w:ascii="Times New Roman" w:hAnsi="Times New Roman" w:cs="Times New Roman"/>
          <w:sz w:val="28"/>
          <w:szCs w:val="28"/>
        </w:rPr>
        <w:t>2</w:t>
      </w:r>
      <w:r w:rsidR="003871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оборот товаров и услуг </w:t>
      </w:r>
      <w:r w:rsidR="009301D5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112917">
        <w:rPr>
          <w:rFonts w:ascii="Times New Roman" w:hAnsi="Times New Roman" w:cs="Times New Roman"/>
          <w:sz w:val="28"/>
          <w:szCs w:val="28"/>
        </w:rPr>
        <w:t>средних предприяти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12917">
        <w:rPr>
          <w:rFonts w:ascii="Times New Roman" w:hAnsi="Times New Roman" w:cs="Times New Roman"/>
          <w:sz w:val="28"/>
          <w:szCs w:val="28"/>
        </w:rPr>
        <w:t xml:space="preserve"> – </w:t>
      </w:r>
      <w:r w:rsidR="003871DA">
        <w:rPr>
          <w:rFonts w:ascii="Times New Roman" w:hAnsi="Times New Roman" w:cs="Times New Roman"/>
          <w:sz w:val="28"/>
          <w:szCs w:val="28"/>
        </w:rPr>
        <w:t>4 53</w:t>
      </w:r>
      <w:r w:rsidR="00CC5691">
        <w:rPr>
          <w:rFonts w:ascii="Times New Roman" w:hAnsi="Times New Roman" w:cs="Times New Roman"/>
          <w:sz w:val="28"/>
          <w:szCs w:val="28"/>
        </w:rPr>
        <w:t>8</w:t>
      </w:r>
      <w:r w:rsidR="003871DA">
        <w:rPr>
          <w:rFonts w:ascii="Times New Roman" w:hAnsi="Times New Roman" w:cs="Times New Roman"/>
          <w:sz w:val="28"/>
          <w:szCs w:val="28"/>
        </w:rPr>
        <w:t>,1</w:t>
      </w:r>
      <w:r w:rsidRPr="00112917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малых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6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1DA">
        <w:rPr>
          <w:rFonts w:ascii="Times New Roman" w:hAnsi="Times New Roman" w:cs="Times New Roman"/>
          <w:sz w:val="28"/>
          <w:szCs w:val="28"/>
        </w:rPr>
        <w:t>30 969,6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917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CC9" w:rsidRPr="002A4D2E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D2E">
        <w:rPr>
          <w:rFonts w:ascii="Times New Roman" w:hAnsi="Times New Roman" w:cs="Times New Roman"/>
          <w:i/>
          <w:sz w:val="28"/>
          <w:szCs w:val="28"/>
        </w:rPr>
        <w:t>Среднесписочная численность работников: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итогам 20</w:t>
      </w:r>
      <w:r w:rsidR="00CC5691">
        <w:rPr>
          <w:rFonts w:ascii="Times New Roman" w:hAnsi="Times New Roman" w:cs="Times New Roman"/>
          <w:sz w:val="28"/>
          <w:szCs w:val="28"/>
        </w:rPr>
        <w:t>2</w:t>
      </w:r>
      <w:r w:rsidR="003871DA">
        <w:rPr>
          <w:rFonts w:ascii="Times New Roman" w:hAnsi="Times New Roman" w:cs="Times New Roman"/>
          <w:sz w:val="28"/>
          <w:szCs w:val="28"/>
        </w:rPr>
        <w:t>1</w:t>
      </w:r>
      <w:r w:rsidR="00F9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(без внешних совместителей) составила: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средних предприятиях – </w:t>
      </w:r>
      <w:r w:rsidR="00501A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71DA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малых,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C56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71DA">
        <w:rPr>
          <w:rFonts w:ascii="Times New Roman" w:hAnsi="Times New Roman" w:cs="Times New Roman"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E50D7" w:rsidRDefault="008E50D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06E7" w:rsidRPr="00460516" w:rsidRDefault="00A406E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516">
        <w:rPr>
          <w:rFonts w:ascii="Times New Roman" w:hAnsi="Times New Roman" w:cs="Times New Roman"/>
          <w:b/>
          <w:i/>
          <w:sz w:val="28"/>
          <w:szCs w:val="28"/>
        </w:rPr>
        <w:t>Оценка 20</w:t>
      </w:r>
      <w:r w:rsidR="00F976C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57CC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60516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604FBD" w:rsidRDefault="0046051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76C7">
        <w:rPr>
          <w:rFonts w:ascii="Times New Roman" w:hAnsi="Times New Roman" w:cs="Times New Roman"/>
          <w:sz w:val="28"/>
          <w:szCs w:val="28"/>
        </w:rPr>
        <w:t>2</w:t>
      </w:r>
      <w:r w:rsidR="00057C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количеств</w:t>
      </w:r>
      <w:r w:rsidR="00F97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малых предприятий</w:t>
      </w:r>
      <w:r w:rsidR="00F976C7">
        <w:rPr>
          <w:rFonts w:ascii="Times New Roman" w:hAnsi="Times New Roman" w:cs="Times New Roman"/>
          <w:sz w:val="28"/>
          <w:szCs w:val="28"/>
        </w:rPr>
        <w:t xml:space="preserve"> </w:t>
      </w:r>
      <w:r w:rsidR="00057CC1"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="00F976C7">
        <w:rPr>
          <w:rFonts w:ascii="Times New Roman" w:hAnsi="Times New Roman" w:cs="Times New Roman"/>
          <w:sz w:val="28"/>
          <w:szCs w:val="28"/>
        </w:rPr>
        <w:t xml:space="preserve">на </w:t>
      </w:r>
      <w:r w:rsidR="00057CC1">
        <w:rPr>
          <w:rFonts w:ascii="Times New Roman" w:hAnsi="Times New Roman" w:cs="Times New Roman"/>
          <w:sz w:val="28"/>
          <w:szCs w:val="28"/>
        </w:rPr>
        <w:t xml:space="preserve">10 единиц к </w:t>
      </w:r>
      <w:r w:rsidR="00F976C7">
        <w:rPr>
          <w:rFonts w:ascii="Times New Roman" w:hAnsi="Times New Roman" w:cs="Times New Roman"/>
          <w:sz w:val="28"/>
          <w:szCs w:val="28"/>
        </w:rPr>
        <w:t>уровн</w:t>
      </w:r>
      <w:r w:rsidR="00057CC1">
        <w:rPr>
          <w:rFonts w:ascii="Times New Roman" w:hAnsi="Times New Roman" w:cs="Times New Roman"/>
          <w:sz w:val="28"/>
          <w:szCs w:val="28"/>
        </w:rPr>
        <w:t>ю</w:t>
      </w:r>
      <w:r w:rsidR="00F976C7">
        <w:rPr>
          <w:rFonts w:ascii="Times New Roman" w:hAnsi="Times New Roman" w:cs="Times New Roman"/>
          <w:sz w:val="28"/>
          <w:szCs w:val="28"/>
        </w:rPr>
        <w:t xml:space="preserve"> 20</w:t>
      </w:r>
      <w:r w:rsidR="00CC5691">
        <w:rPr>
          <w:rFonts w:ascii="Times New Roman" w:hAnsi="Times New Roman" w:cs="Times New Roman"/>
          <w:sz w:val="28"/>
          <w:szCs w:val="28"/>
        </w:rPr>
        <w:t>2</w:t>
      </w:r>
      <w:r w:rsidR="00057CC1">
        <w:rPr>
          <w:rFonts w:ascii="Times New Roman" w:hAnsi="Times New Roman" w:cs="Times New Roman"/>
          <w:sz w:val="28"/>
          <w:szCs w:val="28"/>
        </w:rPr>
        <w:t>1</w:t>
      </w:r>
      <w:r w:rsidR="00F976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5691">
        <w:rPr>
          <w:rFonts w:ascii="Times New Roman" w:hAnsi="Times New Roman" w:cs="Times New Roman"/>
          <w:sz w:val="28"/>
          <w:szCs w:val="28"/>
        </w:rPr>
        <w:t>.</w:t>
      </w:r>
      <w:r w:rsidR="003D05A1">
        <w:rPr>
          <w:rFonts w:ascii="Times New Roman" w:hAnsi="Times New Roman" w:cs="Times New Roman"/>
          <w:sz w:val="28"/>
          <w:szCs w:val="28"/>
        </w:rPr>
        <w:t xml:space="preserve"> </w:t>
      </w:r>
      <w:r w:rsidR="00CC56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реднесписочн</w:t>
      </w:r>
      <w:r w:rsidR="00CC569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CC569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D05A1">
        <w:rPr>
          <w:rFonts w:ascii="Times New Roman" w:hAnsi="Times New Roman" w:cs="Times New Roman"/>
          <w:sz w:val="28"/>
          <w:szCs w:val="28"/>
        </w:rPr>
        <w:t>ающих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C5691">
        <w:rPr>
          <w:rFonts w:ascii="Times New Roman" w:hAnsi="Times New Roman" w:cs="Times New Roman"/>
          <w:sz w:val="28"/>
          <w:szCs w:val="28"/>
        </w:rPr>
        <w:t>малых</w:t>
      </w:r>
      <w:r>
        <w:rPr>
          <w:rFonts w:ascii="Times New Roman" w:hAnsi="Times New Roman" w:cs="Times New Roman"/>
          <w:sz w:val="28"/>
          <w:szCs w:val="28"/>
        </w:rPr>
        <w:t xml:space="preserve"> предприятиях</w:t>
      </w:r>
      <w:r w:rsidR="00CC5691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="00CC5691">
        <w:rPr>
          <w:rFonts w:ascii="Times New Roman" w:hAnsi="Times New Roman" w:cs="Times New Roman"/>
          <w:sz w:val="28"/>
          <w:szCs w:val="28"/>
        </w:rPr>
        <w:t>микро</w:t>
      </w:r>
      <w:r w:rsidR="00604FBD">
        <w:rPr>
          <w:rFonts w:ascii="Times New Roman" w:hAnsi="Times New Roman" w:cs="Times New Roman"/>
          <w:sz w:val="28"/>
          <w:szCs w:val="28"/>
        </w:rPr>
        <w:t>предприятия</w:t>
      </w:r>
      <w:proofErr w:type="spellEnd"/>
      <w:r w:rsidR="00604FBD">
        <w:rPr>
          <w:rFonts w:ascii="Times New Roman" w:hAnsi="Times New Roman" w:cs="Times New Roman"/>
          <w:sz w:val="28"/>
          <w:szCs w:val="28"/>
        </w:rPr>
        <w:t>, увеличится</w:t>
      </w:r>
      <w:r w:rsidR="00112917">
        <w:rPr>
          <w:rFonts w:ascii="Times New Roman" w:hAnsi="Times New Roman" w:cs="Times New Roman"/>
          <w:sz w:val="28"/>
          <w:szCs w:val="28"/>
        </w:rPr>
        <w:t xml:space="preserve"> на </w:t>
      </w:r>
      <w:r w:rsidR="00F976C7">
        <w:rPr>
          <w:rFonts w:ascii="Times New Roman" w:hAnsi="Times New Roman" w:cs="Times New Roman"/>
          <w:sz w:val="28"/>
          <w:szCs w:val="28"/>
        </w:rPr>
        <w:t>2</w:t>
      </w:r>
      <w:r w:rsidR="00057CC1">
        <w:rPr>
          <w:rFonts w:ascii="Times New Roman" w:hAnsi="Times New Roman" w:cs="Times New Roman"/>
          <w:sz w:val="28"/>
          <w:szCs w:val="28"/>
        </w:rPr>
        <w:t>0</w:t>
      </w:r>
      <w:r w:rsidR="004E025B">
        <w:rPr>
          <w:rFonts w:ascii="Times New Roman" w:hAnsi="Times New Roman" w:cs="Times New Roman"/>
          <w:sz w:val="28"/>
          <w:szCs w:val="28"/>
        </w:rPr>
        <w:t xml:space="preserve"> </w:t>
      </w:r>
      <w:r w:rsidR="0011291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6CF">
        <w:rPr>
          <w:rFonts w:ascii="Times New Roman" w:hAnsi="Times New Roman" w:cs="Times New Roman"/>
          <w:sz w:val="28"/>
          <w:szCs w:val="28"/>
        </w:rPr>
        <w:t xml:space="preserve"> </w:t>
      </w:r>
      <w:r w:rsidR="00604FBD">
        <w:rPr>
          <w:rFonts w:ascii="Times New Roman" w:hAnsi="Times New Roman" w:cs="Times New Roman"/>
          <w:sz w:val="28"/>
          <w:szCs w:val="28"/>
        </w:rPr>
        <w:t>К</w:t>
      </w:r>
      <w:r w:rsidR="00B02360">
        <w:rPr>
          <w:rFonts w:ascii="Times New Roman" w:hAnsi="Times New Roman" w:cs="Times New Roman"/>
          <w:sz w:val="28"/>
          <w:szCs w:val="28"/>
        </w:rPr>
        <w:t>оличеств</w:t>
      </w:r>
      <w:r w:rsidR="00604FBD">
        <w:rPr>
          <w:rFonts w:ascii="Times New Roman" w:hAnsi="Times New Roman" w:cs="Times New Roman"/>
          <w:sz w:val="28"/>
          <w:szCs w:val="28"/>
        </w:rPr>
        <w:t>о средних</w:t>
      </w:r>
      <w:r w:rsidR="00B02360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604FBD">
        <w:rPr>
          <w:rFonts w:ascii="Times New Roman" w:hAnsi="Times New Roman" w:cs="Times New Roman"/>
          <w:sz w:val="28"/>
          <w:szCs w:val="28"/>
        </w:rPr>
        <w:t xml:space="preserve"> </w:t>
      </w:r>
      <w:r w:rsidR="00057CC1">
        <w:rPr>
          <w:rFonts w:ascii="Times New Roman" w:hAnsi="Times New Roman" w:cs="Times New Roman"/>
          <w:sz w:val="28"/>
          <w:szCs w:val="28"/>
        </w:rPr>
        <w:t>и среднесписочная численность работающих на средних предприятиях останется на уровне 2021 года</w:t>
      </w:r>
      <w:r w:rsidR="00CC3080">
        <w:rPr>
          <w:rFonts w:ascii="Times New Roman" w:hAnsi="Times New Roman" w:cs="Times New Roman"/>
          <w:sz w:val="28"/>
          <w:szCs w:val="28"/>
        </w:rPr>
        <w:t>.</w:t>
      </w:r>
    </w:p>
    <w:p w:rsidR="00460516" w:rsidRDefault="0011291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по объему произведенной продукции и оказанных услуг в действующих ценах</w:t>
      </w:r>
      <w:r w:rsidR="003774CB" w:rsidRPr="003774CB">
        <w:rPr>
          <w:rFonts w:ascii="Times New Roman" w:hAnsi="Times New Roman" w:cs="Times New Roman"/>
          <w:sz w:val="28"/>
          <w:szCs w:val="28"/>
        </w:rPr>
        <w:t xml:space="preserve"> </w:t>
      </w:r>
      <w:r w:rsidR="003774CB">
        <w:rPr>
          <w:rFonts w:ascii="Times New Roman" w:hAnsi="Times New Roman" w:cs="Times New Roman"/>
          <w:sz w:val="28"/>
          <w:szCs w:val="28"/>
        </w:rPr>
        <w:t>к уровню 2021 года</w:t>
      </w:r>
      <w:r>
        <w:rPr>
          <w:rFonts w:ascii="Times New Roman" w:hAnsi="Times New Roman" w:cs="Times New Roman"/>
          <w:sz w:val="28"/>
          <w:szCs w:val="28"/>
        </w:rPr>
        <w:t xml:space="preserve">: на малых предприятиях </w:t>
      </w:r>
      <w:r w:rsidR="00057CC1">
        <w:rPr>
          <w:rFonts w:ascii="Times New Roman" w:hAnsi="Times New Roman" w:cs="Times New Roman"/>
          <w:sz w:val="28"/>
          <w:szCs w:val="28"/>
        </w:rPr>
        <w:t>увеличится на 3 594,6 млн. рублей или на 11,6 %</w:t>
      </w:r>
      <w:r w:rsidR="00604FBD">
        <w:rPr>
          <w:rFonts w:ascii="Times New Roman" w:hAnsi="Times New Roman" w:cs="Times New Roman"/>
          <w:sz w:val="28"/>
          <w:szCs w:val="28"/>
        </w:rPr>
        <w:t xml:space="preserve"> (</w:t>
      </w:r>
      <w:r w:rsidR="00340BBD">
        <w:rPr>
          <w:rFonts w:ascii="Times New Roman" w:hAnsi="Times New Roman" w:cs="Times New Roman"/>
          <w:sz w:val="28"/>
          <w:szCs w:val="28"/>
        </w:rPr>
        <w:t>индекс физического объ</w:t>
      </w:r>
      <w:r w:rsidR="00892A65">
        <w:rPr>
          <w:rFonts w:ascii="Times New Roman" w:hAnsi="Times New Roman" w:cs="Times New Roman"/>
          <w:sz w:val="28"/>
          <w:szCs w:val="28"/>
        </w:rPr>
        <w:t>е</w:t>
      </w:r>
      <w:r w:rsidR="00340BBD">
        <w:rPr>
          <w:rFonts w:ascii="Times New Roman" w:hAnsi="Times New Roman" w:cs="Times New Roman"/>
          <w:sz w:val="28"/>
          <w:szCs w:val="28"/>
        </w:rPr>
        <w:t>ма уменьшится на 4,</w:t>
      </w:r>
      <w:r w:rsidR="00057CC1">
        <w:rPr>
          <w:rFonts w:ascii="Times New Roman" w:hAnsi="Times New Roman" w:cs="Times New Roman"/>
          <w:sz w:val="28"/>
          <w:szCs w:val="28"/>
        </w:rPr>
        <w:t>2</w:t>
      </w:r>
      <w:r w:rsidR="00340BBD">
        <w:rPr>
          <w:rFonts w:ascii="Times New Roman" w:hAnsi="Times New Roman" w:cs="Times New Roman"/>
          <w:sz w:val="28"/>
          <w:szCs w:val="28"/>
        </w:rPr>
        <w:t xml:space="preserve"> %, а индекс-дефлятор составит 1</w:t>
      </w:r>
      <w:r w:rsidR="00057CC1">
        <w:rPr>
          <w:rFonts w:ascii="Times New Roman" w:hAnsi="Times New Roman" w:cs="Times New Roman"/>
          <w:sz w:val="28"/>
          <w:szCs w:val="28"/>
        </w:rPr>
        <w:t>16,5</w:t>
      </w:r>
      <w:r w:rsidR="00340BBD">
        <w:rPr>
          <w:rFonts w:ascii="Times New Roman" w:hAnsi="Times New Roman" w:cs="Times New Roman"/>
          <w:sz w:val="28"/>
          <w:szCs w:val="28"/>
        </w:rPr>
        <w:t xml:space="preserve"> %),</w:t>
      </w:r>
      <w:r>
        <w:rPr>
          <w:rFonts w:ascii="Times New Roman" w:hAnsi="Times New Roman" w:cs="Times New Roman"/>
          <w:sz w:val="28"/>
          <w:szCs w:val="28"/>
        </w:rPr>
        <w:t xml:space="preserve"> на средних предприятиях</w:t>
      </w:r>
      <w:r w:rsidR="00B02360">
        <w:rPr>
          <w:rFonts w:ascii="Times New Roman" w:hAnsi="Times New Roman" w:cs="Times New Roman"/>
          <w:sz w:val="28"/>
          <w:szCs w:val="28"/>
        </w:rPr>
        <w:t xml:space="preserve"> </w:t>
      </w:r>
      <w:r w:rsidR="00340BBD">
        <w:rPr>
          <w:rFonts w:ascii="Times New Roman" w:hAnsi="Times New Roman" w:cs="Times New Roman"/>
          <w:sz w:val="28"/>
          <w:szCs w:val="28"/>
        </w:rPr>
        <w:t>оборот производимой продукции у</w:t>
      </w:r>
      <w:r w:rsidR="00057CC1">
        <w:rPr>
          <w:rFonts w:ascii="Times New Roman" w:hAnsi="Times New Roman" w:cs="Times New Roman"/>
          <w:sz w:val="28"/>
          <w:szCs w:val="28"/>
        </w:rPr>
        <w:t>меньш</w:t>
      </w:r>
      <w:r w:rsidR="00B02360">
        <w:rPr>
          <w:rFonts w:ascii="Times New Roman" w:hAnsi="Times New Roman" w:cs="Times New Roman"/>
          <w:sz w:val="28"/>
          <w:szCs w:val="28"/>
        </w:rPr>
        <w:t xml:space="preserve">ится на </w:t>
      </w:r>
      <w:r w:rsidR="00057CC1">
        <w:rPr>
          <w:rFonts w:ascii="Times New Roman" w:hAnsi="Times New Roman" w:cs="Times New Roman"/>
          <w:sz w:val="28"/>
          <w:szCs w:val="28"/>
        </w:rPr>
        <w:t>70,7 млн. рублей или на 1</w:t>
      </w:r>
      <w:r w:rsidR="00B02360">
        <w:rPr>
          <w:rFonts w:ascii="Times New Roman" w:hAnsi="Times New Roman" w:cs="Times New Roman"/>
          <w:sz w:val="28"/>
          <w:szCs w:val="28"/>
        </w:rPr>
        <w:t>,</w:t>
      </w:r>
      <w:r w:rsidR="00340BBD">
        <w:rPr>
          <w:rFonts w:ascii="Times New Roman" w:hAnsi="Times New Roman" w:cs="Times New Roman"/>
          <w:sz w:val="28"/>
          <w:szCs w:val="28"/>
        </w:rPr>
        <w:t>6</w:t>
      </w:r>
      <w:r w:rsidR="00B02360">
        <w:rPr>
          <w:rFonts w:ascii="Times New Roman" w:hAnsi="Times New Roman" w:cs="Times New Roman"/>
          <w:sz w:val="28"/>
          <w:szCs w:val="28"/>
        </w:rPr>
        <w:t xml:space="preserve"> % </w:t>
      </w:r>
      <w:r w:rsidR="00340BBD">
        <w:rPr>
          <w:rFonts w:ascii="Times New Roman" w:hAnsi="Times New Roman" w:cs="Times New Roman"/>
          <w:sz w:val="28"/>
          <w:szCs w:val="28"/>
        </w:rPr>
        <w:t>(индекс физического объ</w:t>
      </w:r>
      <w:r w:rsidR="00892A65">
        <w:rPr>
          <w:rFonts w:ascii="Times New Roman" w:hAnsi="Times New Roman" w:cs="Times New Roman"/>
          <w:sz w:val="28"/>
          <w:szCs w:val="28"/>
        </w:rPr>
        <w:t>е</w:t>
      </w:r>
      <w:r w:rsidR="00340BBD">
        <w:rPr>
          <w:rFonts w:ascii="Times New Roman" w:hAnsi="Times New Roman" w:cs="Times New Roman"/>
          <w:sz w:val="28"/>
          <w:szCs w:val="28"/>
        </w:rPr>
        <w:t>ма уменьшится на 1</w:t>
      </w:r>
      <w:r w:rsidR="00057CC1">
        <w:rPr>
          <w:rFonts w:ascii="Times New Roman" w:hAnsi="Times New Roman" w:cs="Times New Roman"/>
          <w:sz w:val="28"/>
          <w:szCs w:val="28"/>
        </w:rPr>
        <w:t>5</w:t>
      </w:r>
      <w:r w:rsidR="00340BBD">
        <w:rPr>
          <w:rFonts w:ascii="Times New Roman" w:hAnsi="Times New Roman" w:cs="Times New Roman"/>
          <w:sz w:val="28"/>
          <w:szCs w:val="28"/>
        </w:rPr>
        <w:t>,5 %, а индекс-дефлятор составит 1</w:t>
      </w:r>
      <w:r w:rsidR="00057CC1">
        <w:rPr>
          <w:rFonts w:ascii="Times New Roman" w:hAnsi="Times New Roman" w:cs="Times New Roman"/>
          <w:sz w:val="28"/>
          <w:szCs w:val="28"/>
        </w:rPr>
        <w:t>16,5</w:t>
      </w:r>
      <w:r w:rsidR="00340BBD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E50D7" w:rsidRDefault="008E50D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06E7" w:rsidRPr="009330F0" w:rsidRDefault="00A406E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0F0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7902E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57CC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330F0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057CC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330F0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CC3080" w:rsidRPr="00136752" w:rsidRDefault="00CC30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752">
        <w:rPr>
          <w:rFonts w:ascii="Times New Roman" w:hAnsi="Times New Roman" w:cs="Times New Roman"/>
          <w:i/>
          <w:sz w:val="28"/>
          <w:szCs w:val="28"/>
        </w:rPr>
        <w:t>К 202</w:t>
      </w:r>
      <w:r w:rsidR="00057CC1" w:rsidRPr="00136752">
        <w:rPr>
          <w:rFonts w:ascii="Times New Roman" w:hAnsi="Times New Roman" w:cs="Times New Roman"/>
          <w:i/>
          <w:sz w:val="28"/>
          <w:szCs w:val="28"/>
        </w:rPr>
        <w:t>5</w:t>
      </w:r>
      <w:r w:rsidRPr="00136752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58731C">
        <w:rPr>
          <w:rFonts w:ascii="Times New Roman" w:hAnsi="Times New Roman" w:cs="Times New Roman"/>
          <w:i/>
          <w:sz w:val="28"/>
          <w:szCs w:val="28"/>
        </w:rPr>
        <w:t>по второму базовому варианту</w:t>
      </w:r>
      <w:r w:rsidR="0058731C" w:rsidRPr="001367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001" w:rsidRPr="00136752">
        <w:rPr>
          <w:rFonts w:ascii="Times New Roman" w:hAnsi="Times New Roman" w:cs="Times New Roman"/>
          <w:i/>
          <w:sz w:val="28"/>
          <w:szCs w:val="28"/>
        </w:rPr>
        <w:t>(по отношению к оценке 2022 года) п</w:t>
      </w:r>
      <w:r w:rsidRPr="00136752">
        <w:rPr>
          <w:rFonts w:ascii="Times New Roman" w:hAnsi="Times New Roman" w:cs="Times New Roman"/>
          <w:i/>
          <w:sz w:val="28"/>
          <w:szCs w:val="28"/>
        </w:rPr>
        <w:t>ланируется:</w:t>
      </w:r>
    </w:p>
    <w:p w:rsidR="00CC3080" w:rsidRDefault="00CC30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33A">
        <w:rPr>
          <w:rFonts w:ascii="Times New Roman" w:hAnsi="Times New Roman" w:cs="Times New Roman"/>
          <w:i/>
          <w:sz w:val="28"/>
          <w:szCs w:val="28"/>
        </w:rPr>
        <w:t>прирост количества предприятий</w:t>
      </w:r>
      <w:r>
        <w:rPr>
          <w:rFonts w:ascii="Times New Roman" w:hAnsi="Times New Roman" w:cs="Times New Roman"/>
          <w:sz w:val="28"/>
          <w:szCs w:val="28"/>
        </w:rPr>
        <w:t xml:space="preserve">: по малым предприятиям на </w:t>
      </w:r>
      <w:r w:rsidR="00057CC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единиц, по средним предприятиям – количество останется неизменным;</w:t>
      </w:r>
    </w:p>
    <w:p w:rsidR="00CC3080" w:rsidRDefault="00CC30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33A">
        <w:rPr>
          <w:rFonts w:ascii="Times New Roman" w:hAnsi="Times New Roman" w:cs="Times New Roman"/>
          <w:i/>
          <w:sz w:val="28"/>
          <w:szCs w:val="28"/>
        </w:rPr>
        <w:t>прирост среднесписочной численности:</w:t>
      </w:r>
      <w:r>
        <w:rPr>
          <w:rFonts w:ascii="Times New Roman" w:hAnsi="Times New Roman" w:cs="Times New Roman"/>
          <w:sz w:val="28"/>
          <w:szCs w:val="28"/>
        </w:rPr>
        <w:t xml:space="preserve"> по малым предприятиям на </w:t>
      </w:r>
      <w:r w:rsidR="00BB005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B00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 средним предприятиям численность не изменится</w:t>
      </w:r>
      <w:r w:rsidR="00B3733A">
        <w:rPr>
          <w:rFonts w:ascii="Times New Roman" w:hAnsi="Times New Roman" w:cs="Times New Roman"/>
          <w:sz w:val="28"/>
          <w:szCs w:val="28"/>
        </w:rPr>
        <w:t>;</w:t>
      </w:r>
    </w:p>
    <w:p w:rsidR="003D05A1" w:rsidRDefault="00B3733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33A">
        <w:rPr>
          <w:rFonts w:ascii="Times New Roman" w:hAnsi="Times New Roman" w:cs="Times New Roman"/>
          <w:i/>
          <w:sz w:val="28"/>
          <w:szCs w:val="28"/>
        </w:rPr>
        <w:t xml:space="preserve">увеличение оборота </w:t>
      </w:r>
      <w:r w:rsidR="00CB6BDA">
        <w:rPr>
          <w:rFonts w:ascii="Times New Roman" w:hAnsi="Times New Roman" w:cs="Times New Roman"/>
          <w:i/>
          <w:sz w:val="28"/>
          <w:szCs w:val="28"/>
        </w:rPr>
        <w:t>в действующих ценах</w:t>
      </w:r>
      <w:r w:rsidR="003D05A1">
        <w:rPr>
          <w:rFonts w:ascii="Times New Roman" w:hAnsi="Times New Roman" w:cs="Times New Roman"/>
          <w:i/>
          <w:sz w:val="28"/>
          <w:szCs w:val="28"/>
        </w:rPr>
        <w:t>:</w:t>
      </w:r>
    </w:p>
    <w:p w:rsidR="002D7196" w:rsidRDefault="003D05A1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B6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33A">
        <w:rPr>
          <w:rFonts w:ascii="Times New Roman" w:hAnsi="Times New Roman" w:cs="Times New Roman"/>
          <w:i/>
          <w:sz w:val="28"/>
          <w:szCs w:val="28"/>
        </w:rPr>
        <w:t>20</w:t>
      </w:r>
      <w:r w:rsidR="00A92ED3">
        <w:rPr>
          <w:rFonts w:ascii="Times New Roman" w:hAnsi="Times New Roman" w:cs="Times New Roman"/>
          <w:i/>
          <w:sz w:val="28"/>
          <w:szCs w:val="28"/>
        </w:rPr>
        <w:t>2</w:t>
      </w:r>
      <w:r w:rsidR="00BB0053">
        <w:rPr>
          <w:rFonts w:ascii="Times New Roman" w:hAnsi="Times New Roman" w:cs="Times New Roman"/>
          <w:i/>
          <w:sz w:val="28"/>
          <w:szCs w:val="28"/>
        </w:rPr>
        <w:t>3</w:t>
      </w:r>
      <w:r w:rsidR="00B3733A">
        <w:rPr>
          <w:rFonts w:ascii="Times New Roman" w:hAnsi="Times New Roman" w:cs="Times New Roman"/>
          <w:i/>
          <w:sz w:val="28"/>
          <w:szCs w:val="28"/>
        </w:rPr>
        <w:t xml:space="preserve"> год </w:t>
      </w:r>
      <w:r w:rsidR="00B3733A" w:rsidRPr="00B3733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B3733A" w:rsidRPr="00B3733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B3733A" w:rsidRPr="00B373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0E1B">
        <w:rPr>
          <w:rFonts w:ascii="Times New Roman" w:hAnsi="Times New Roman" w:cs="Times New Roman"/>
          <w:i/>
          <w:sz w:val="28"/>
          <w:szCs w:val="28"/>
        </w:rPr>
        <w:t xml:space="preserve">(базовому) </w:t>
      </w:r>
      <w:r w:rsidR="00B3733A" w:rsidRPr="00B3733A">
        <w:rPr>
          <w:rFonts w:ascii="Times New Roman" w:hAnsi="Times New Roman" w:cs="Times New Roman"/>
          <w:i/>
          <w:sz w:val="28"/>
          <w:szCs w:val="28"/>
        </w:rPr>
        <w:t>варианту</w:t>
      </w:r>
      <w:r w:rsidR="00B3733A">
        <w:rPr>
          <w:rFonts w:ascii="Times New Roman" w:hAnsi="Times New Roman" w:cs="Times New Roman"/>
          <w:sz w:val="28"/>
          <w:szCs w:val="28"/>
        </w:rPr>
        <w:t xml:space="preserve">: по малым предприятиям – на </w:t>
      </w:r>
      <w:r w:rsidR="00BB0053">
        <w:rPr>
          <w:rFonts w:ascii="Times New Roman" w:hAnsi="Times New Roman" w:cs="Times New Roman"/>
          <w:sz w:val="28"/>
          <w:szCs w:val="28"/>
        </w:rPr>
        <w:t>9,4</w:t>
      </w:r>
      <w:r w:rsidR="00B3733A">
        <w:rPr>
          <w:rFonts w:ascii="Times New Roman" w:hAnsi="Times New Roman" w:cs="Times New Roman"/>
          <w:sz w:val="28"/>
          <w:szCs w:val="28"/>
        </w:rPr>
        <w:t xml:space="preserve"> %, по средним предприятиям – на </w:t>
      </w:r>
      <w:r w:rsidR="008C3411">
        <w:rPr>
          <w:rFonts w:ascii="Times New Roman" w:hAnsi="Times New Roman" w:cs="Times New Roman"/>
          <w:sz w:val="28"/>
          <w:szCs w:val="28"/>
        </w:rPr>
        <w:t>0</w:t>
      </w:r>
      <w:r w:rsidR="00BB0053">
        <w:rPr>
          <w:rFonts w:ascii="Times New Roman" w:hAnsi="Times New Roman" w:cs="Times New Roman"/>
          <w:sz w:val="28"/>
          <w:szCs w:val="28"/>
        </w:rPr>
        <w:t>,3</w:t>
      </w:r>
      <w:r w:rsidR="00B3733A">
        <w:rPr>
          <w:rFonts w:ascii="Times New Roman" w:hAnsi="Times New Roman" w:cs="Times New Roman"/>
          <w:sz w:val="28"/>
          <w:szCs w:val="28"/>
        </w:rPr>
        <w:t xml:space="preserve"> %</w:t>
      </w:r>
      <w:r w:rsidR="008C3411">
        <w:rPr>
          <w:rFonts w:ascii="Times New Roman" w:hAnsi="Times New Roman" w:cs="Times New Roman"/>
          <w:sz w:val="28"/>
          <w:szCs w:val="28"/>
        </w:rPr>
        <w:t xml:space="preserve"> (в том числе индекс физического объ</w:t>
      </w:r>
      <w:r w:rsidR="00BB0053">
        <w:rPr>
          <w:rFonts w:ascii="Times New Roman" w:hAnsi="Times New Roman" w:cs="Times New Roman"/>
          <w:sz w:val="28"/>
          <w:szCs w:val="28"/>
        </w:rPr>
        <w:t>е</w:t>
      </w:r>
      <w:r w:rsidR="008C3411">
        <w:rPr>
          <w:rFonts w:ascii="Times New Roman" w:hAnsi="Times New Roman" w:cs="Times New Roman"/>
          <w:sz w:val="28"/>
          <w:szCs w:val="28"/>
        </w:rPr>
        <w:t xml:space="preserve">ма </w:t>
      </w:r>
      <w:r w:rsidR="00BB0053">
        <w:rPr>
          <w:rFonts w:ascii="Times New Roman" w:hAnsi="Times New Roman" w:cs="Times New Roman"/>
          <w:sz w:val="28"/>
          <w:szCs w:val="28"/>
        </w:rPr>
        <w:t>100</w:t>
      </w:r>
      <w:r w:rsidR="008C3411">
        <w:rPr>
          <w:rFonts w:ascii="Times New Roman" w:hAnsi="Times New Roman" w:cs="Times New Roman"/>
          <w:sz w:val="28"/>
          <w:szCs w:val="28"/>
        </w:rPr>
        <w:t>,</w:t>
      </w:r>
      <w:r w:rsidR="00BB0053">
        <w:rPr>
          <w:rFonts w:ascii="Times New Roman" w:hAnsi="Times New Roman" w:cs="Times New Roman"/>
          <w:sz w:val="28"/>
          <w:szCs w:val="28"/>
        </w:rPr>
        <w:t>4</w:t>
      </w:r>
      <w:r w:rsidR="008C3411">
        <w:rPr>
          <w:rFonts w:ascii="Times New Roman" w:hAnsi="Times New Roman" w:cs="Times New Roman"/>
          <w:sz w:val="28"/>
          <w:szCs w:val="28"/>
        </w:rPr>
        <w:t xml:space="preserve"> </w:t>
      </w:r>
      <w:r w:rsidR="008C3411">
        <w:rPr>
          <w:rFonts w:ascii="Times New Roman" w:hAnsi="Times New Roman" w:cs="Times New Roman"/>
          <w:sz w:val="28"/>
          <w:szCs w:val="28"/>
        </w:rPr>
        <w:lastRenderedPageBreak/>
        <w:t xml:space="preserve">% и </w:t>
      </w:r>
      <w:r w:rsidR="00BB0053">
        <w:rPr>
          <w:rFonts w:ascii="Times New Roman" w:hAnsi="Times New Roman" w:cs="Times New Roman"/>
          <w:sz w:val="28"/>
          <w:szCs w:val="28"/>
        </w:rPr>
        <w:t>9</w:t>
      </w:r>
      <w:r w:rsidR="008C3411">
        <w:rPr>
          <w:rFonts w:ascii="Times New Roman" w:hAnsi="Times New Roman" w:cs="Times New Roman"/>
          <w:sz w:val="28"/>
          <w:szCs w:val="28"/>
        </w:rPr>
        <w:t>2</w:t>
      </w:r>
      <w:r w:rsidR="00BB0053">
        <w:rPr>
          <w:rFonts w:ascii="Times New Roman" w:hAnsi="Times New Roman" w:cs="Times New Roman"/>
          <w:sz w:val="28"/>
          <w:szCs w:val="28"/>
        </w:rPr>
        <w:t>,0</w:t>
      </w:r>
      <w:r w:rsidR="008C3411">
        <w:rPr>
          <w:rFonts w:ascii="Times New Roman" w:hAnsi="Times New Roman" w:cs="Times New Roman"/>
          <w:sz w:val="28"/>
          <w:szCs w:val="28"/>
        </w:rPr>
        <w:t xml:space="preserve"> %</w:t>
      </w:r>
      <w:r w:rsidR="002A5739" w:rsidRPr="002A5739">
        <w:rPr>
          <w:rFonts w:ascii="Times New Roman" w:hAnsi="Times New Roman" w:cs="Times New Roman"/>
          <w:sz w:val="28"/>
          <w:szCs w:val="28"/>
        </w:rPr>
        <w:t xml:space="preserve"> </w:t>
      </w:r>
      <w:r w:rsidR="002A5739">
        <w:rPr>
          <w:rFonts w:ascii="Times New Roman" w:hAnsi="Times New Roman" w:cs="Times New Roman"/>
          <w:sz w:val="28"/>
          <w:szCs w:val="28"/>
        </w:rPr>
        <w:t>соответственно</w:t>
      </w:r>
      <w:r w:rsidR="008C3411">
        <w:rPr>
          <w:rFonts w:ascii="Times New Roman" w:hAnsi="Times New Roman" w:cs="Times New Roman"/>
          <w:sz w:val="28"/>
          <w:szCs w:val="28"/>
        </w:rPr>
        <w:t>)</w:t>
      </w:r>
      <w:r w:rsidR="002D7196">
        <w:rPr>
          <w:rFonts w:ascii="Times New Roman" w:hAnsi="Times New Roman" w:cs="Times New Roman"/>
          <w:sz w:val="28"/>
          <w:szCs w:val="28"/>
        </w:rPr>
        <w:t>;</w:t>
      </w:r>
    </w:p>
    <w:p w:rsidR="008C3411" w:rsidRDefault="002D7196" w:rsidP="008C34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719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B0053">
        <w:rPr>
          <w:rFonts w:ascii="Times New Roman" w:hAnsi="Times New Roman" w:cs="Times New Roman"/>
          <w:i/>
          <w:sz w:val="28"/>
          <w:szCs w:val="28"/>
        </w:rPr>
        <w:t>4</w:t>
      </w:r>
      <w:r w:rsidRPr="002D7196">
        <w:rPr>
          <w:rFonts w:ascii="Times New Roman" w:hAnsi="Times New Roman" w:cs="Times New Roman"/>
          <w:i/>
          <w:sz w:val="28"/>
          <w:szCs w:val="28"/>
        </w:rPr>
        <w:t xml:space="preserve"> год по </w:t>
      </w:r>
      <w:r w:rsidRPr="002D719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D7196">
        <w:rPr>
          <w:rFonts w:ascii="Times New Roman" w:hAnsi="Times New Roman" w:cs="Times New Roman"/>
          <w:i/>
          <w:sz w:val="28"/>
          <w:szCs w:val="28"/>
        </w:rPr>
        <w:t xml:space="preserve"> варианту:</w:t>
      </w:r>
      <w:r w:rsidRPr="002D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малым предприятиям – на </w:t>
      </w:r>
      <w:r w:rsidR="003659BF">
        <w:rPr>
          <w:rFonts w:ascii="Times New Roman" w:hAnsi="Times New Roman" w:cs="Times New Roman"/>
          <w:sz w:val="28"/>
          <w:szCs w:val="28"/>
        </w:rPr>
        <w:t>5</w:t>
      </w:r>
      <w:r w:rsidR="008C3411">
        <w:rPr>
          <w:rFonts w:ascii="Times New Roman" w:hAnsi="Times New Roman" w:cs="Times New Roman"/>
          <w:sz w:val="28"/>
          <w:szCs w:val="28"/>
        </w:rPr>
        <w:t>,</w:t>
      </w:r>
      <w:r w:rsidR="003659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%, по средним предприятиям – на </w:t>
      </w:r>
      <w:r w:rsidR="00BB0053">
        <w:rPr>
          <w:rFonts w:ascii="Times New Roman" w:hAnsi="Times New Roman" w:cs="Times New Roman"/>
          <w:sz w:val="28"/>
          <w:szCs w:val="28"/>
        </w:rPr>
        <w:t>2</w:t>
      </w:r>
      <w:r w:rsidR="00400E1B">
        <w:rPr>
          <w:rFonts w:ascii="Times New Roman" w:hAnsi="Times New Roman" w:cs="Times New Roman"/>
          <w:sz w:val="28"/>
          <w:szCs w:val="28"/>
        </w:rPr>
        <w:t>,</w:t>
      </w:r>
      <w:r w:rsidR="00BB00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8C3411">
        <w:rPr>
          <w:rFonts w:ascii="Times New Roman" w:hAnsi="Times New Roman" w:cs="Times New Roman"/>
          <w:sz w:val="28"/>
          <w:szCs w:val="28"/>
        </w:rPr>
        <w:t xml:space="preserve"> (в том числе индекс физического объ</w:t>
      </w:r>
      <w:r w:rsidR="00BB0053">
        <w:rPr>
          <w:rFonts w:ascii="Times New Roman" w:hAnsi="Times New Roman" w:cs="Times New Roman"/>
          <w:sz w:val="28"/>
          <w:szCs w:val="28"/>
        </w:rPr>
        <w:t>е</w:t>
      </w:r>
      <w:r w:rsidR="008C3411">
        <w:rPr>
          <w:rFonts w:ascii="Times New Roman" w:hAnsi="Times New Roman" w:cs="Times New Roman"/>
          <w:sz w:val="28"/>
          <w:szCs w:val="28"/>
        </w:rPr>
        <w:t xml:space="preserve">ма </w:t>
      </w:r>
      <w:r w:rsidR="00BB0053">
        <w:rPr>
          <w:rFonts w:ascii="Times New Roman" w:hAnsi="Times New Roman" w:cs="Times New Roman"/>
          <w:sz w:val="28"/>
          <w:szCs w:val="28"/>
        </w:rPr>
        <w:t>101,</w:t>
      </w:r>
      <w:r w:rsidR="003659BF">
        <w:rPr>
          <w:rFonts w:ascii="Times New Roman" w:hAnsi="Times New Roman" w:cs="Times New Roman"/>
          <w:sz w:val="28"/>
          <w:szCs w:val="28"/>
        </w:rPr>
        <w:t>7</w:t>
      </w:r>
      <w:r w:rsidR="008C3411">
        <w:rPr>
          <w:rFonts w:ascii="Times New Roman" w:hAnsi="Times New Roman" w:cs="Times New Roman"/>
          <w:sz w:val="28"/>
          <w:szCs w:val="28"/>
        </w:rPr>
        <w:t xml:space="preserve"> % и </w:t>
      </w:r>
      <w:r w:rsidR="00BB0053">
        <w:rPr>
          <w:rFonts w:ascii="Times New Roman" w:hAnsi="Times New Roman" w:cs="Times New Roman"/>
          <w:sz w:val="28"/>
          <w:szCs w:val="28"/>
        </w:rPr>
        <w:t>98,6</w:t>
      </w:r>
      <w:r w:rsidR="008C3411">
        <w:rPr>
          <w:rFonts w:ascii="Times New Roman" w:hAnsi="Times New Roman" w:cs="Times New Roman"/>
          <w:sz w:val="28"/>
          <w:szCs w:val="28"/>
        </w:rPr>
        <w:t xml:space="preserve"> %</w:t>
      </w:r>
      <w:r w:rsidR="002A573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C3411">
        <w:rPr>
          <w:rFonts w:ascii="Times New Roman" w:hAnsi="Times New Roman" w:cs="Times New Roman"/>
          <w:sz w:val="28"/>
          <w:szCs w:val="28"/>
        </w:rPr>
        <w:t>);</w:t>
      </w:r>
    </w:p>
    <w:p w:rsidR="002D7196" w:rsidRDefault="002D7196" w:rsidP="002D71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96">
        <w:rPr>
          <w:rFonts w:ascii="Times New Roman" w:hAnsi="Times New Roman" w:cs="Times New Roman"/>
          <w:i/>
          <w:sz w:val="28"/>
          <w:szCs w:val="28"/>
        </w:rPr>
        <w:t>- 202</w:t>
      </w:r>
      <w:r w:rsidR="00BB0053">
        <w:rPr>
          <w:rFonts w:ascii="Times New Roman" w:hAnsi="Times New Roman" w:cs="Times New Roman"/>
          <w:i/>
          <w:sz w:val="28"/>
          <w:szCs w:val="28"/>
        </w:rPr>
        <w:t>5</w:t>
      </w:r>
      <w:r w:rsidRPr="002D7196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B3733A">
        <w:rPr>
          <w:rFonts w:ascii="Times New Roman" w:hAnsi="Times New Roman" w:cs="Times New Roman"/>
          <w:sz w:val="28"/>
          <w:szCs w:val="28"/>
        </w:rPr>
        <w:t xml:space="preserve"> </w:t>
      </w:r>
      <w:r w:rsidRPr="00B3733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B3733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B3733A">
        <w:rPr>
          <w:rFonts w:ascii="Times New Roman" w:hAnsi="Times New Roman" w:cs="Times New Roman"/>
          <w:i/>
          <w:sz w:val="28"/>
          <w:szCs w:val="28"/>
        </w:rPr>
        <w:t xml:space="preserve"> варианту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малым предприятиям – на </w:t>
      </w:r>
      <w:r w:rsidR="00BB0053">
        <w:rPr>
          <w:rFonts w:ascii="Times New Roman" w:hAnsi="Times New Roman" w:cs="Times New Roman"/>
          <w:sz w:val="28"/>
          <w:szCs w:val="28"/>
        </w:rPr>
        <w:t>6</w:t>
      </w:r>
      <w:r w:rsidR="002A5739">
        <w:rPr>
          <w:rFonts w:ascii="Times New Roman" w:hAnsi="Times New Roman" w:cs="Times New Roman"/>
          <w:sz w:val="28"/>
          <w:szCs w:val="28"/>
        </w:rPr>
        <w:t>,</w:t>
      </w:r>
      <w:r w:rsidR="00BB00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%, по средним предприятиям – на </w:t>
      </w:r>
      <w:r w:rsidR="00BB0053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2A5739">
        <w:rPr>
          <w:rFonts w:ascii="Times New Roman" w:hAnsi="Times New Roman" w:cs="Times New Roman"/>
          <w:sz w:val="28"/>
          <w:szCs w:val="28"/>
        </w:rPr>
        <w:t xml:space="preserve"> (в том числе индекс физического объ</w:t>
      </w:r>
      <w:r w:rsidR="00BB0053">
        <w:rPr>
          <w:rFonts w:ascii="Times New Roman" w:hAnsi="Times New Roman" w:cs="Times New Roman"/>
          <w:sz w:val="28"/>
          <w:szCs w:val="28"/>
        </w:rPr>
        <w:t>е</w:t>
      </w:r>
      <w:r w:rsidR="002A5739">
        <w:rPr>
          <w:rFonts w:ascii="Times New Roman" w:hAnsi="Times New Roman" w:cs="Times New Roman"/>
          <w:sz w:val="28"/>
          <w:szCs w:val="28"/>
        </w:rPr>
        <w:t xml:space="preserve">ма </w:t>
      </w:r>
      <w:r w:rsidR="00BB0053">
        <w:rPr>
          <w:rFonts w:ascii="Times New Roman" w:hAnsi="Times New Roman" w:cs="Times New Roman"/>
          <w:sz w:val="28"/>
          <w:szCs w:val="28"/>
        </w:rPr>
        <w:t>соответственно 102,1 % и 100,4</w:t>
      </w:r>
      <w:r w:rsidR="002A5739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41F50" w:rsidRDefault="00F41F50" w:rsidP="002D71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  <w:sectPr w:rsidR="00F41F50" w:rsidSect="00F41F50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7B6EED" w:rsidRDefault="007B6EED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64C">
        <w:rPr>
          <w:rFonts w:ascii="Times New Roman" w:hAnsi="Times New Roman" w:cs="Times New Roman"/>
          <w:i/>
          <w:sz w:val="28"/>
          <w:szCs w:val="28"/>
        </w:rPr>
        <w:lastRenderedPageBreak/>
        <w:t>Основные показатели прогноза развития</w:t>
      </w:r>
      <w:r>
        <w:rPr>
          <w:i/>
          <w:szCs w:val="28"/>
        </w:rPr>
        <w:t xml:space="preserve"> </w:t>
      </w:r>
      <w:r w:rsidRPr="00961E2C">
        <w:rPr>
          <w:rFonts w:ascii="Times New Roman" w:hAnsi="Times New Roman" w:cs="Times New Roman"/>
          <w:i/>
          <w:sz w:val="28"/>
          <w:szCs w:val="28"/>
        </w:rPr>
        <w:t>малого и среднего предпринимательства</w:t>
      </w:r>
    </w:p>
    <w:p w:rsidR="00400E1B" w:rsidRDefault="00400E1B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1134"/>
        <w:gridCol w:w="1134"/>
        <w:gridCol w:w="1276"/>
        <w:gridCol w:w="1134"/>
        <w:gridCol w:w="1276"/>
        <w:gridCol w:w="1134"/>
        <w:gridCol w:w="1275"/>
        <w:gridCol w:w="1276"/>
      </w:tblGrid>
      <w:tr w:rsidR="00400E1B" w:rsidTr="0031115D">
        <w:tc>
          <w:tcPr>
            <w:tcW w:w="2268" w:type="dxa"/>
            <w:vMerge w:val="restart"/>
          </w:tcPr>
          <w:p w:rsidR="00400E1B" w:rsidRPr="00332251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36752">
              <w:rPr>
                <w:sz w:val="20"/>
              </w:rPr>
              <w:t>20</w:t>
            </w:r>
            <w:r>
              <w:rPr>
                <w:sz w:val="20"/>
              </w:rPr>
              <w:t xml:space="preserve"> год </w:t>
            </w:r>
          </w:p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71582B">
              <w:rPr>
                <w:sz w:val="20"/>
              </w:rPr>
              <w:t>2</w:t>
            </w:r>
            <w:r w:rsidR="00136752">
              <w:rPr>
                <w:sz w:val="20"/>
              </w:rPr>
              <w:t>1</w:t>
            </w:r>
            <w:r>
              <w:rPr>
                <w:sz w:val="20"/>
              </w:rPr>
              <w:t xml:space="preserve"> год </w:t>
            </w:r>
          </w:p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400E1B" w:rsidRPr="00C00E0A" w:rsidRDefault="00400E1B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36752">
              <w:rPr>
                <w:sz w:val="20"/>
              </w:rPr>
              <w:t>2</w:t>
            </w:r>
            <w:r>
              <w:rPr>
                <w:sz w:val="20"/>
              </w:rPr>
              <w:t xml:space="preserve"> год оценка</w:t>
            </w:r>
          </w:p>
        </w:tc>
        <w:tc>
          <w:tcPr>
            <w:tcW w:w="7371" w:type="dxa"/>
            <w:gridSpan w:val="6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400E1B" w:rsidTr="0031115D">
        <w:tc>
          <w:tcPr>
            <w:tcW w:w="2268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400E1B" w:rsidRDefault="00400E1B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36752"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400E1B" w:rsidRDefault="00400E1B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36752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400E1B" w:rsidRDefault="00400E1B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36752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  <w:tr w:rsidR="00400E1B" w:rsidRPr="00C00E0A" w:rsidTr="0031115D">
        <w:tc>
          <w:tcPr>
            <w:tcW w:w="2268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400E1B" w:rsidRPr="00812BCD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400E1B" w:rsidRPr="00812BCD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400E1B" w:rsidRPr="00812BCD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400E1B" w:rsidRPr="00B3147F" w:rsidTr="00AB4DB1">
        <w:tc>
          <w:tcPr>
            <w:tcW w:w="14884" w:type="dxa"/>
            <w:gridSpan w:val="11"/>
          </w:tcPr>
          <w:p w:rsidR="00400E1B" w:rsidRPr="0071650F" w:rsidRDefault="00400E1B" w:rsidP="00400E1B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1650F">
              <w:rPr>
                <w:b/>
                <w:i/>
                <w:sz w:val="24"/>
                <w:szCs w:val="24"/>
              </w:rPr>
              <w:t xml:space="preserve">Малое предпринимательство </w:t>
            </w:r>
            <w:r>
              <w:rPr>
                <w:b/>
                <w:i/>
                <w:sz w:val="24"/>
                <w:szCs w:val="24"/>
              </w:rPr>
              <w:t xml:space="preserve">(включая </w:t>
            </w:r>
            <w:proofErr w:type="spellStart"/>
            <w:r>
              <w:rPr>
                <w:b/>
                <w:i/>
                <w:sz w:val="24"/>
                <w:szCs w:val="24"/>
              </w:rPr>
              <w:t>микропредприятия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136752" w:rsidRPr="0010256E" w:rsidTr="0031115D">
        <w:tc>
          <w:tcPr>
            <w:tcW w:w="2268" w:type="dxa"/>
          </w:tcPr>
          <w:p w:rsidR="00136752" w:rsidRPr="00C00E0A" w:rsidRDefault="00136752" w:rsidP="0013675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малых предприятий</w:t>
            </w:r>
          </w:p>
        </w:tc>
        <w:tc>
          <w:tcPr>
            <w:tcW w:w="1985" w:type="dxa"/>
          </w:tcPr>
          <w:p w:rsidR="00136752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92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1 781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1 465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1 475</w:t>
            </w:r>
          </w:p>
        </w:tc>
        <w:tc>
          <w:tcPr>
            <w:tcW w:w="1276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1 480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1 484</w:t>
            </w:r>
          </w:p>
        </w:tc>
        <w:tc>
          <w:tcPr>
            <w:tcW w:w="1276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1 484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1 489</w:t>
            </w:r>
          </w:p>
        </w:tc>
        <w:tc>
          <w:tcPr>
            <w:tcW w:w="1275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1 490</w:t>
            </w:r>
          </w:p>
        </w:tc>
        <w:tc>
          <w:tcPr>
            <w:tcW w:w="1276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</w:tr>
      <w:tr w:rsidR="00400E1B" w:rsidRPr="0010256E" w:rsidTr="0031115D">
        <w:tc>
          <w:tcPr>
            <w:tcW w:w="2268" w:type="dxa"/>
          </w:tcPr>
          <w:p w:rsidR="00400E1B" w:rsidRDefault="00400E1B" w:rsidP="00400E1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985" w:type="dxa"/>
          </w:tcPr>
          <w:p w:rsidR="00400E1B" w:rsidRDefault="00400E1B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9 955</w:t>
            </w:r>
          </w:p>
        </w:tc>
        <w:tc>
          <w:tcPr>
            <w:tcW w:w="1134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9 329</w:t>
            </w:r>
          </w:p>
        </w:tc>
        <w:tc>
          <w:tcPr>
            <w:tcW w:w="1134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9 349</w:t>
            </w:r>
          </w:p>
        </w:tc>
        <w:tc>
          <w:tcPr>
            <w:tcW w:w="1276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9 359</w:t>
            </w:r>
          </w:p>
        </w:tc>
        <w:tc>
          <w:tcPr>
            <w:tcW w:w="1134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9 371</w:t>
            </w:r>
          </w:p>
        </w:tc>
        <w:tc>
          <w:tcPr>
            <w:tcW w:w="1276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9 372</w:t>
            </w:r>
          </w:p>
        </w:tc>
        <w:tc>
          <w:tcPr>
            <w:tcW w:w="1134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9 387</w:t>
            </w:r>
          </w:p>
        </w:tc>
        <w:tc>
          <w:tcPr>
            <w:tcW w:w="1275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9 384</w:t>
            </w:r>
          </w:p>
        </w:tc>
        <w:tc>
          <w:tcPr>
            <w:tcW w:w="1276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9 403</w:t>
            </w:r>
          </w:p>
        </w:tc>
      </w:tr>
      <w:tr w:rsidR="00400E1B" w:rsidRPr="0010256E" w:rsidTr="0031115D">
        <w:tc>
          <w:tcPr>
            <w:tcW w:w="2268" w:type="dxa"/>
          </w:tcPr>
          <w:p w:rsidR="00400E1B" w:rsidRDefault="00400E1B" w:rsidP="00400E1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Оборот в действующих ценах</w:t>
            </w:r>
          </w:p>
        </w:tc>
        <w:tc>
          <w:tcPr>
            <w:tcW w:w="1985" w:type="dxa"/>
          </w:tcPr>
          <w:p w:rsidR="00400E1B" w:rsidRDefault="00400E1B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28 275,5</w:t>
            </w:r>
          </w:p>
        </w:tc>
        <w:tc>
          <w:tcPr>
            <w:tcW w:w="1134" w:type="dxa"/>
          </w:tcPr>
          <w:p w:rsidR="00400E1B" w:rsidRPr="0031115D" w:rsidRDefault="00136752" w:rsidP="0031115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30 969,6</w:t>
            </w:r>
          </w:p>
        </w:tc>
        <w:tc>
          <w:tcPr>
            <w:tcW w:w="1134" w:type="dxa"/>
          </w:tcPr>
          <w:p w:rsidR="00400E1B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34 564,2</w:t>
            </w:r>
          </w:p>
        </w:tc>
        <w:tc>
          <w:tcPr>
            <w:tcW w:w="1276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37 263,1</w:t>
            </w:r>
          </w:p>
        </w:tc>
        <w:tc>
          <w:tcPr>
            <w:tcW w:w="1134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37 825,7</w:t>
            </w:r>
          </w:p>
        </w:tc>
        <w:tc>
          <w:tcPr>
            <w:tcW w:w="1276" w:type="dxa"/>
          </w:tcPr>
          <w:p w:rsidR="00400E1B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39 488,2</w:t>
            </w:r>
          </w:p>
        </w:tc>
        <w:tc>
          <w:tcPr>
            <w:tcW w:w="1134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40 007,5</w:t>
            </w:r>
          </w:p>
        </w:tc>
        <w:tc>
          <w:tcPr>
            <w:tcW w:w="1275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41 643,7</w:t>
            </w:r>
          </w:p>
        </w:tc>
        <w:tc>
          <w:tcPr>
            <w:tcW w:w="1276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42 481,5</w:t>
            </w:r>
          </w:p>
        </w:tc>
      </w:tr>
      <w:tr w:rsidR="00400E1B" w:rsidRPr="0010256E" w:rsidTr="0031115D">
        <w:tc>
          <w:tcPr>
            <w:tcW w:w="2268" w:type="dxa"/>
          </w:tcPr>
          <w:p w:rsidR="00400E1B" w:rsidRPr="00D96C96" w:rsidRDefault="00400E1B" w:rsidP="00400E1B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985" w:type="dxa"/>
          </w:tcPr>
          <w:p w:rsidR="00400E1B" w:rsidRDefault="00400E1B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992" w:type="dxa"/>
          </w:tcPr>
          <w:p w:rsidR="00400E1B" w:rsidRPr="0031115D" w:rsidRDefault="00400E1B" w:rsidP="00400E1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134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95,8</w:t>
            </w:r>
          </w:p>
        </w:tc>
        <w:tc>
          <w:tcPr>
            <w:tcW w:w="1276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1134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276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1134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1275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276" w:type="dxa"/>
          </w:tcPr>
          <w:p w:rsidR="00400E1B" w:rsidRPr="0031115D" w:rsidRDefault="00136752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102,1</w:t>
            </w:r>
          </w:p>
        </w:tc>
      </w:tr>
      <w:tr w:rsidR="00E302CC" w:rsidRPr="0010256E" w:rsidTr="0031115D">
        <w:tc>
          <w:tcPr>
            <w:tcW w:w="2268" w:type="dxa"/>
          </w:tcPr>
          <w:p w:rsidR="00E302CC" w:rsidRDefault="00E302CC" w:rsidP="00E302C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985" w:type="dxa"/>
          </w:tcPr>
          <w:p w:rsidR="00E302CC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предыдущему году </w:t>
            </w:r>
          </w:p>
        </w:tc>
        <w:tc>
          <w:tcPr>
            <w:tcW w:w="992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302CC" w:rsidRPr="0031115D" w:rsidRDefault="00136752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1134" w:type="dxa"/>
          </w:tcPr>
          <w:p w:rsidR="00E302CC" w:rsidRPr="0031115D" w:rsidRDefault="00136752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116,5</w:t>
            </w:r>
          </w:p>
        </w:tc>
        <w:tc>
          <w:tcPr>
            <w:tcW w:w="1276" w:type="dxa"/>
          </w:tcPr>
          <w:p w:rsidR="00E302CC" w:rsidRPr="0031115D" w:rsidRDefault="00136752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110,8</w:t>
            </w:r>
          </w:p>
        </w:tc>
        <w:tc>
          <w:tcPr>
            <w:tcW w:w="1134" w:type="dxa"/>
          </w:tcPr>
          <w:p w:rsidR="00E302CC" w:rsidRPr="0031115D" w:rsidRDefault="00136752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109,0</w:t>
            </w:r>
          </w:p>
        </w:tc>
        <w:tc>
          <w:tcPr>
            <w:tcW w:w="1276" w:type="dxa"/>
          </w:tcPr>
          <w:p w:rsidR="00E302CC" w:rsidRPr="0031115D" w:rsidRDefault="00136752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1134" w:type="dxa"/>
          </w:tcPr>
          <w:p w:rsidR="00E302CC" w:rsidRPr="0031115D" w:rsidRDefault="00136752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E302CC" w:rsidRPr="0031115D" w:rsidRDefault="00136752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76" w:type="dxa"/>
          </w:tcPr>
          <w:p w:rsidR="00E302CC" w:rsidRPr="0031115D" w:rsidRDefault="00136752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400E1B" w:rsidRPr="0010256E" w:rsidTr="00AB4DB1">
        <w:tc>
          <w:tcPr>
            <w:tcW w:w="14884" w:type="dxa"/>
            <w:gridSpan w:val="11"/>
          </w:tcPr>
          <w:p w:rsidR="00400E1B" w:rsidRPr="000245B1" w:rsidRDefault="00400E1B" w:rsidP="00400E1B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Среднее предпринимательство</w:t>
            </w:r>
          </w:p>
        </w:tc>
      </w:tr>
      <w:tr w:rsidR="00136752" w:rsidRPr="0010256E" w:rsidTr="0031115D">
        <w:tc>
          <w:tcPr>
            <w:tcW w:w="2268" w:type="dxa"/>
          </w:tcPr>
          <w:p w:rsidR="00136752" w:rsidRPr="00C00E0A" w:rsidRDefault="00136752" w:rsidP="0013675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средних предприятий</w:t>
            </w:r>
          </w:p>
        </w:tc>
        <w:tc>
          <w:tcPr>
            <w:tcW w:w="1985" w:type="dxa"/>
          </w:tcPr>
          <w:p w:rsidR="00136752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92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36752" w:rsidRPr="0010256E" w:rsidTr="0031115D">
        <w:tc>
          <w:tcPr>
            <w:tcW w:w="2268" w:type="dxa"/>
          </w:tcPr>
          <w:p w:rsidR="00136752" w:rsidRDefault="00136752" w:rsidP="0013675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985" w:type="dxa"/>
          </w:tcPr>
          <w:p w:rsidR="00136752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1 264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276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276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134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275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276" w:type="dxa"/>
          </w:tcPr>
          <w:p w:rsidR="00136752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</w:tr>
      <w:tr w:rsidR="008520C8" w:rsidRPr="0010256E" w:rsidTr="0031115D">
        <w:tc>
          <w:tcPr>
            <w:tcW w:w="2268" w:type="dxa"/>
          </w:tcPr>
          <w:p w:rsidR="008520C8" w:rsidRDefault="008520C8" w:rsidP="008520C8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Оборот в действующих ценах</w:t>
            </w:r>
          </w:p>
        </w:tc>
        <w:tc>
          <w:tcPr>
            <w:tcW w:w="1985" w:type="dxa"/>
          </w:tcPr>
          <w:p w:rsidR="008520C8" w:rsidRDefault="008520C8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3 311,4</w:t>
            </w: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4 538,1</w:t>
            </w: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4 467,4</w:t>
            </w:r>
          </w:p>
        </w:tc>
        <w:tc>
          <w:tcPr>
            <w:tcW w:w="1276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4 474,7</w:t>
            </w: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4 479,9</w:t>
            </w:r>
          </w:p>
        </w:tc>
        <w:tc>
          <w:tcPr>
            <w:tcW w:w="1276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4 578,7</w:t>
            </w: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4 593,9</w:t>
            </w:r>
          </w:p>
        </w:tc>
        <w:tc>
          <w:tcPr>
            <w:tcW w:w="1275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4 766,8</w:t>
            </w:r>
          </w:p>
        </w:tc>
        <w:tc>
          <w:tcPr>
            <w:tcW w:w="1276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4 796,7</w:t>
            </w:r>
          </w:p>
        </w:tc>
      </w:tr>
      <w:tr w:rsidR="008520C8" w:rsidRPr="0010256E" w:rsidTr="0031115D">
        <w:tc>
          <w:tcPr>
            <w:tcW w:w="2268" w:type="dxa"/>
          </w:tcPr>
          <w:p w:rsidR="008520C8" w:rsidRPr="00D96C96" w:rsidRDefault="008520C8" w:rsidP="008520C8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985" w:type="dxa"/>
          </w:tcPr>
          <w:p w:rsidR="008520C8" w:rsidRDefault="008520C8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992" w:type="dxa"/>
          </w:tcPr>
          <w:p w:rsidR="008520C8" w:rsidRPr="0031115D" w:rsidRDefault="008520C8" w:rsidP="008520C8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127,6</w:t>
            </w: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1276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276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1275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6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</w:tr>
      <w:tr w:rsidR="008520C8" w:rsidRPr="0010256E" w:rsidTr="0031115D">
        <w:tc>
          <w:tcPr>
            <w:tcW w:w="2268" w:type="dxa"/>
          </w:tcPr>
          <w:p w:rsidR="008520C8" w:rsidRDefault="008520C8" w:rsidP="008520C8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985" w:type="dxa"/>
          </w:tcPr>
          <w:p w:rsidR="008520C8" w:rsidRDefault="008520C8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предыдущему году </w:t>
            </w:r>
          </w:p>
        </w:tc>
        <w:tc>
          <w:tcPr>
            <w:tcW w:w="992" w:type="dxa"/>
          </w:tcPr>
          <w:p w:rsidR="008520C8" w:rsidRPr="0031115D" w:rsidRDefault="008520C8" w:rsidP="008520C8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520C8" w:rsidRPr="0031115D" w:rsidRDefault="00136752" w:rsidP="001367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116,5</w:t>
            </w:r>
          </w:p>
        </w:tc>
        <w:tc>
          <w:tcPr>
            <w:tcW w:w="1276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110,8</w:t>
            </w: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109,0</w:t>
            </w:r>
          </w:p>
        </w:tc>
        <w:tc>
          <w:tcPr>
            <w:tcW w:w="1276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1134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76" w:type="dxa"/>
          </w:tcPr>
          <w:p w:rsidR="008520C8" w:rsidRPr="0031115D" w:rsidRDefault="00136752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</w:tbl>
    <w:p w:rsidR="00CC535F" w:rsidRDefault="00CC535F" w:rsidP="007B6EED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0E1B" w:rsidRDefault="00400E1B" w:rsidP="007B6EED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1F50" w:rsidRPr="0035306E" w:rsidRDefault="00F41F50" w:rsidP="003A42B1">
      <w:pPr>
        <w:rPr>
          <w:rFonts w:ascii="Times New Roman" w:hAnsi="Times New Roman" w:cs="Times New Roman"/>
          <w:b/>
          <w:sz w:val="28"/>
          <w:szCs w:val="28"/>
        </w:rPr>
        <w:sectPr w:rsidR="00F41F50" w:rsidRPr="0035306E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C02090" w:rsidRDefault="0090670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 Потребительский рынок</w:t>
      </w:r>
    </w:p>
    <w:p w:rsidR="00C02090" w:rsidRDefault="00C0209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товаров и услуг муниципального образования «Город Майкоп» (потребительский рынок) – это динамично развивающаяся отрасль, которая представлена тремя направлениями развития: </w:t>
      </w:r>
      <w:r w:rsidR="005908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озничн</w:t>
      </w:r>
      <w:r w:rsidR="005908E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5908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 w:rsidR="005908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5908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="005908EF">
        <w:rPr>
          <w:rFonts w:ascii="Times New Roman" w:hAnsi="Times New Roman" w:cs="Times New Roman"/>
          <w:sz w:val="28"/>
          <w:szCs w:val="28"/>
        </w:rPr>
        <w:t>казание</w:t>
      </w:r>
      <w:r>
        <w:rPr>
          <w:rFonts w:ascii="Times New Roman" w:hAnsi="Times New Roman" w:cs="Times New Roman"/>
          <w:sz w:val="28"/>
          <w:szCs w:val="28"/>
        </w:rPr>
        <w:t xml:space="preserve"> платных услуг населению. </w:t>
      </w:r>
    </w:p>
    <w:p w:rsidR="00C91F60" w:rsidRDefault="00DB77A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среднесрочной перспективе сохранится тенденция стабильности </w:t>
      </w:r>
      <w:r w:rsidR="005908EF">
        <w:rPr>
          <w:rFonts w:ascii="Times New Roman" w:hAnsi="Times New Roman" w:cs="Times New Roman"/>
          <w:sz w:val="28"/>
          <w:szCs w:val="28"/>
        </w:rPr>
        <w:t xml:space="preserve">по всем трем направлениям. </w:t>
      </w:r>
      <w:r w:rsidR="00556A5A">
        <w:rPr>
          <w:rFonts w:ascii="Times New Roman" w:hAnsi="Times New Roman" w:cs="Times New Roman"/>
          <w:sz w:val="28"/>
          <w:szCs w:val="28"/>
        </w:rPr>
        <w:t xml:space="preserve">Сфера услуг вносит значительный вклад в обеспечение занятости населения. </w:t>
      </w:r>
      <w:r w:rsidR="005908E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планир</w:t>
      </w:r>
      <w:r w:rsidR="005908EF">
        <w:rPr>
          <w:rFonts w:ascii="Times New Roman" w:hAnsi="Times New Roman" w:cs="Times New Roman"/>
          <w:sz w:val="28"/>
          <w:szCs w:val="28"/>
        </w:rPr>
        <w:t>овании</w:t>
      </w:r>
      <w:r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5908EF">
        <w:rPr>
          <w:rFonts w:ascii="Times New Roman" w:hAnsi="Times New Roman" w:cs="Times New Roman"/>
          <w:sz w:val="28"/>
          <w:szCs w:val="28"/>
        </w:rPr>
        <w:t xml:space="preserve"> платных</w:t>
      </w:r>
      <w:r>
        <w:rPr>
          <w:rFonts w:ascii="Times New Roman" w:hAnsi="Times New Roman" w:cs="Times New Roman"/>
          <w:sz w:val="28"/>
          <w:szCs w:val="28"/>
        </w:rPr>
        <w:t xml:space="preserve"> услуг, оказываемых населению предприятиями и индивидуальными предпринимателями</w:t>
      </w:r>
      <w:r w:rsidR="005908EF">
        <w:rPr>
          <w:rFonts w:ascii="Times New Roman" w:hAnsi="Times New Roman" w:cs="Times New Roman"/>
          <w:sz w:val="28"/>
          <w:szCs w:val="28"/>
        </w:rPr>
        <w:t xml:space="preserve">, </w:t>
      </w:r>
      <w:r w:rsidR="00E45162">
        <w:rPr>
          <w:rFonts w:ascii="Times New Roman" w:hAnsi="Times New Roman" w:cs="Times New Roman"/>
          <w:sz w:val="28"/>
          <w:szCs w:val="28"/>
        </w:rPr>
        <w:t>в основе расчета – объемы платных услуг, исходя из статистических данных, а также тариф</w:t>
      </w:r>
      <w:r w:rsidR="00C91F60">
        <w:rPr>
          <w:rFonts w:ascii="Times New Roman" w:hAnsi="Times New Roman" w:cs="Times New Roman"/>
          <w:sz w:val="28"/>
          <w:szCs w:val="28"/>
        </w:rPr>
        <w:t>ов</w:t>
      </w:r>
      <w:r w:rsidR="00E45162">
        <w:rPr>
          <w:rFonts w:ascii="Times New Roman" w:hAnsi="Times New Roman" w:cs="Times New Roman"/>
          <w:sz w:val="28"/>
          <w:szCs w:val="28"/>
        </w:rPr>
        <w:t xml:space="preserve"> на оказание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. К положительным тенденциям развития данного сектора экономики можно отнести: строительство и ввод в эксплуатацию новых торговых предприятий, а также качественное улучшение структуры. </w:t>
      </w:r>
      <w:r w:rsidR="00C91F60">
        <w:rPr>
          <w:rFonts w:ascii="Times New Roman" w:hAnsi="Times New Roman" w:cs="Times New Roman"/>
          <w:sz w:val="28"/>
          <w:szCs w:val="28"/>
        </w:rPr>
        <w:t>Обеспечение населения муниципального образования «Город Майкоп» платными услугами осуществляется преимущественно предприятиями малого бизнеса.</w:t>
      </w: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прогноза показателей потребительского рынка на среднесрочный период 20</w:t>
      </w:r>
      <w:r w:rsidR="00556A5A">
        <w:rPr>
          <w:rFonts w:ascii="Times New Roman" w:hAnsi="Times New Roman" w:cs="Times New Roman"/>
          <w:sz w:val="28"/>
          <w:szCs w:val="28"/>
        </w:rPr>
        <w:t>2</w:t>
      </w:r>
      <w:r w:rsidR="00892A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92A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основано на анализе результатов работы предприятий торговли, общественного питания и предприятий, оказывающих платные услуги населению, в соответствии со статистическими показателями за 20</w:t>
      </w:r>
      <w:r w:rsidR="00892A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C7C05">
        <w:rPr>
          <w:rFonts w:ascii="Times New Roman" w:hAnsi="Times New Roman" w:cs="Times New Roman"/>
          <w:sz w:val="28"/>
          <w:szCs w:val="28"/>
        </w:rPr>
        <w:t>2</w:t>
      </w:r>
      <w:r w:rsidR="00892A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годы, с учетом оценки за 20</w:t>
      </w:r>
      <w:r w:rsidR="00F07556">
        <w:rPr>
          <w:rFonts w:ascii="Times New Roman" w:hAnsi="Times New Roman" w:cs="Times New Roman"/>
          <w:sz w:val="28"/>
          <w:szCs w:val="28"/>
        </w:rPr>
        <w:t>2</w:t>
      </w:r>
      <w:r w:rsidR="00892A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тенденции развития данной сферы деятельности в соответствии со сценарными условиями</w:t>
      </w:r>
      <w:r w:rsidR="00F0755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на среднесрочный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9CD" w:rsidRDefault="003D19CD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BC41CB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Экономическое р</w:t>
      </w:r>
      <w:r w:rsidRPr="00BC41CB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и формирование инвестиционной привлекательности</w:t>
      </w:r>
      <w:r w:rsidRPr="00BC41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со сроком реализации на 2022-2026 годы</w:t>
      </w:r>
      <w:r>
        <w:rPr>
          <w:rFonts w:ascii="Times New Roman" w:hAnsi="Times New Roman" w:cs="Times New Roman"/>
          <w:sz w:val="28"/>
          <w:szCs w:val="28"/>
        </w:rPr>
        <w:t xml:space="preserve"> в части развития </w:t>
      </w:r>
      <w:r w:rsidR="007741CC">
        <w:rPr>
          <w:rFonts w:ascii="Times New Roman" w:hAnsi="Times New Roman" w:cs="Times New Roman"/>
          <w:sz w:val="28"/>
          <w:szCs w:val="28"/>
        </w:rPr>
        <w:t>сферы потребительского рынка, рынка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7741CC" w:rsidRDefault="003D19CD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Достижение стратегическ</w:t>
      </w:r>
      <w:r w:rsidR="007741C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подцел</w:t>
      </w:r>
      <w:r w:rsidR="007741CC">
        <w:rPr>
          <w:rFonts w:ascii="Times New Roman" w:hAnsi="Times New Roman" w:cs="Times New Roman"/>
          <w:sz w:val="28"/>
          <w:szCs w:val="28"/>
        </w:rPr>
        <w:t>ей:</w:t>
      </w:r>
    </w:p>
    <w:p w:rsidR="003D19CD" w:rsidRDefault="007741CC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D1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Развитый рынок товаров и услуг за счёт высокого уровня развития малого и среднего предпринимательства в сфере торговли и общественного питания, ориентированного, в том числе, на товары местных производителей.</w:t>
      </w:r>
    </w:p>
    <w:p w:rsidR="007741CC" w:rsidRPr="00200917" w:rsidRDefault="007741CC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Эффективное использование транзитного потенциала при организации работы торгово-транспортно-логистического комплекса.</w:t>
      </w:r>
    </w:p>
    <w:p w:rsidR="003D19CD" w:rsidRPr="00200917" w:rsidRDefault="003D19CD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17">
        <w:rPr>
          <w:rFonts w:ascii="Times New Roman" w:hAnsi="Times New Roman" w:cs="Times New Roman"/>
          <w:sz w:val="28"/>
          <w:szCs w:val="28"/>
        </w:rPr>
        <w:t>2. Решение стратегическ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00917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F141B6" w:rsidRDefault="003D19CD" w:rsidP="00F14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0917">
        <w:rPr>
          <w:rFonts w:ascii="Times New Roman" w:hAnsi="Times New Roman" w:cs="Times New Roman"/>
          <w:sz w:val="28"/>
          <w:szCs w:val="28"/>
        </w:rPr>
        <w:t>1.</w:t>
      </w:r>
      <w:r w:rsidR="00F141B6">
        <w:rPr>
          <w:rFonts w:ascii="Times New Roman" w:hAnsi="Times New Roman" w:cs="Times New Roman"/>
          <w:sz w:val="28"/>
          <w:szCs w:val="28"/>
        </w:rPr>
        <w:t xml:space="preserve"> Участие в формировании на территории </w:t>
      </w:r>
      <w:r w:rsidR="00F141B6" w:rsidRPr="00BC41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="00F141B6">
        <w:rPr>
          <w:rFonts w:ascii="Times New Roman" w:hAnsi="Times New Roman" w:cs="Times New Roman"/>
          <w:sz w:val="28"/>
          <w:szCs w:val="28"/>
        </w:rPr>
        <w:t>регионального центра кооперации (рост торгового оборота предприятий, рост числа межмуниципальных проектов).</w:t>
      </w:r>
    </w:p>
    <w:p w:rsidR="00F141B6" w:rsidRPr="00200917" w:rsidRDefault="00F141B6" w:rsidP="00F14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14E03">
        <w:rPr>
          <w:rFonts w:ascii="Times New Roman" w:hAnsi="Times New Roman" w:cs="Times New Roman"/>
          <w:sz w:val="28"/>
          <w:szCs w:val="28"/>
        </w:rPr>
        <w:t>Развитие современных форм торговли.</w:t>
      </w:r>
    </w:p>
    <w:p w:rsidR="003D19CD" w:rsidRDefault="00F141B6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14E03">
        <w:rPr>
          <w:rFonts w:ascii="Times New Roman" w:hAnsi="Times New Roman" w:cs="Times New Roman"/>
          <w:sz w:val="28"/>
          <w:szCs w:val="28"/>
        </w:rPr>
        <w:t>Расширение рынков сбыта продукции местных производителей.</w:t>
      </w:r>
    </w:p>
    <w:p w:rsidR="00C14E03" w:rsidRDefault="00C14E03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Сотрудничество с </w:t>
      </w:r>
      <w:r w:rsidR="002439E9">
        <w:rPr>
          <w:rFonts w:ascii="Times New Roman" w:hAnsi="Times New Roman" w:cs="Times New Roman"/>
          <w:sz w:val="28"/>
          <w:szCs w:val="28"/>
        </w:rPr>
        <w:t>крупными торговыми сетями для реализации местной сельскохозяйственной продукции.</w:t>
      </w:r>
    </w:p>
    <w:p w:rsidR="002439E9" w:rsidRDefault="002439E9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Повышение культуры торговли и сервиса.</w:t>
      </w:r>
    </w:p>
    <w:p w:rsidR="002439E9" w:rsidRDefault="002439E9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Развитие торговой и логистической инфраструктуры.</w:t>
      </w:r>
    </w:p>
    <w:p w:rsidR="002439E9" w:rsidRDefault="002439E9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Строительство логистического комплекса в городе Майкопе (повышение эффективности деятельности торговых предприятий).</w:t>
      </w:r>
    </w:p>
    <w:p w:rsidR="002439E9" w:rsidRDefault="002439E9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Создание эффективно работающей системы, обеспечивающей функционирование торгово-транспортно-логистического комплекса (создание комплекса умной торговли и логистики).</w:t>
      </w:r>
    </w:p>
    <w:p w:rsidR="002439E9" w:rsidRPr="00200917" w:rsidRDefault="002439E9" w:rsidP="003D1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Повышение уровня информационной и технологической обеспеченности торговой и транспортно-логистической деятельности. Применение современных технологий в области логистики. </w:t>
      </w: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C3" w:rsidRPr="00713FC3" w:rsidRDefault="00713FC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FC3">
        <w:rPr>
          <w:rFonts w:ascii="Times New Roman" w:hAnsi="Times New Roman" w:cs="Times New Roman"/>
          <w:b/>
          <w:i/>
          <w:sz w:val="28"/>
          <w:szCs w:val="28"/>
        </w:rPr>
        <w:t>Итоги за 20</w:t>
      </w:r>
      <w:r w:rsidR="005C7C0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12A2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13FC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</w:t>
      </w:r>
      <w:r w:rsidR="003A71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75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«Город Майкоп» зарегистрировано 3 3</w:t>
      </w:r>
      <w:r w:rsidR="003A710D">
        <w:rPr>
          <w:rFonts w:ascii="Times New Roman" w:hAnsi="Times New Roman" w:cs="Times New Roman"/>
          <w:sz w:val="28"/>
          <w:szCs w:val="28"/>
        </w:rPr>
        <w:t>4</w:t>
      </w:r>
      <w:r w:rsidR="005121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объектов потребительского рынка</w:t>
      </w:r>
      <w:r w:rsidR="00556A5A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(магазины, аптеки, предприятия общественного питания и объекты бытового обслуживания населения)</w:t>
      </w:r>
      <w:r w:rsidR="00591143">
        <w:rPr>
          <w:rFonts w:ascii="Times New Roman" w:hAnsi="Times New Roman" w:cs="Times New Roman"/>
          <w:sz w:val="28"/>
          <w:szCs w:val="28"/>
        </w:rPr>
        <w:t>, в том числе 1 3</w:t>
      </w:r>
      <w:r w:rsidR="00A51337">
        <w:rPr>
          <w:rFonts w:ascii="Times New Roman" w:hAnsi="Times New Roman" w:cs="Times New Roman"/>
          <w:sz w:val="28"/>
          <w:szCs w:val="28"/>
        </w:rPr>
        <w:t>1</w:t>
      </w:r>
      <w:r w:rsidR="00591143">
        <w:rPr>
          <w:rFonts w:ascii="Times New Roman" w:hAnsi="Times New Roman" w:cs="Times New Roman"/>
          <w:sz w:val="28"/>
          <w:szCs w:val="28"/>
        </w:rPr>
        <w:t>8 объектов, оказывающих платные услуги населению</w:t>
      </w:r>
      <w:r w:rsidR="00530816">
        <w:rPr>
          <w:rFonts w:ascii="Times New Roman" w:hAnsi="Times New Roman" w:cs="Times New Roman"/>
          <w:sz w:val="28"/>
          <w:szCs w:val="28"/>
        </w:rPr>
        <w:t>.</w:t>
      </w:r>
    </w:p>
    <w:p w:rsidR="005C7C05" w:rsidRPr="005C7C05" w:rsidRDefault="005C7C05" w:rsidP="005C7C0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12A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12A2F">
        <w:rPr>
          <w:rFonts w:ascii="Times New Roman" w:hAnsi="Times New Roman" w:cs="Times New Roman"/>
          <w:sz w:val="28"/>
          <w:szCs w:val="28"/>
        </w:rPr>
        <w:t>по всем трем направлениям развития потребительского рынка</w:t>
      </w:r>
      <w:r w:rsidR="00852AC7" w:rsidRPr="00852AC7">
        <w:rPr>
          <w:rFonts w:ascii="Times New Roman" w:hAnsi="Times New Roman" w:cs="Times New Roman"/>
          <w:sz w:val="28"/>
          <w:szCs w:val="28"/>
        </w:rPr>
        <w:t xml:space="preserve"> </w:t>
      </w:r>
      <w:r w:rsidR="00852AC7">
        <w:rPr>
          <w:rFonts w:ascii="Times New Roman" w:hAnsi="Times New Roman" w:cs="Times New Roman"/>
          <w:sz w:val="28"/>
          <w:szCs w:val="28"/>
        </w:rPr>
        <w:t>(розничная торговля, общественное питание и оказание платных услуг населению)</w:t>
      </w:r>
      <w:r w:rsidR="00412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0527CC">
        <w:rPr>
          <w:rFonts w:ascii="Times New Roman" w:hAnsi="Times New Roman" w:cs="Times New Roman"/>
          <w:sz w:val="28"/>
          <w:szCs w:val="28"/>
        </w:rPr>
        <w:t>у</w:t>
      </w:r>
      <w:r w:rsidR="00412A2F">
        <w:rPr>
          <w:rFonts w:ascii="Times New Roman" w:hAnsi="Times New Roman" w:cs="Times New Roman"/>
          <w:sz w:val="28"/>
          <w:szCs w:val="28"/>
        </w:rPr>
        <w:t>велич</w:t>
      </w:r>
      <w:r w:rsidR="000527CC">
        <w:rPr>
          <w:rFonts w:ascii="Times New Roman" w:hAnsi="Times New Roman" w:cs="Times New Roman"/>
          <w:sz w:val="28"/>
          <w:szCs w:val="28"/>
        </w:rPr>
        <w:t>ение физических объ</w:t>
      </w:r>
      <w:r w:rsidR="00F475EE">
        <w:rPr>
          <w:rFonts w:ascii="Times New Roman" w:hAnsi="Times New Roman" w:cs="Times New Roman"/>
          <w:sz w:val="28"/>
          <w:szCs w:val="28"/>
        </w:rPr>
        <w:t>е</w:t>
      </w:r>
      <w:r w:rsidR="000527CC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FC3" w:rsidRDefault="00713FC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20</w:t>
      </w:r>
      <w:r w:rsidR="005C7C05">
        <w:rPr>
          <w:rFonts w:ascii="Times New Roman" w:hAnsi="Times New Roman" w:cs="Times New Roman"/>
          <w:sz w:val="28"/>
          <w:szCs w:val="28"/>
        </w:rPr>
        <w:t>2</w:t>
      </w:r>
      <w:r w:rsidR="00852A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53855" w:rsidRDefault="00713FC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оборот розничной торговли в действующих ценах составил </w:t>
      </w:r>
      <w:r w:rsidR="00852AC7">
        <w:rPr>
          <w:rFonts w:ascii="Times New Roman" w:hAnsi="Times New Roman" w:cs="Times New Roman"/>
          <w:sz w:val="28"/>
          <w:szCs w:val="28"/>
        </w:rPr>
        <w:t>48</w:t>
      </w:r>
      <w:r w:rsidR="0098155B">
        <w:rPr>
          <w:rFonts w:ascii="Times New Roman" w:hAnsi="Times New Roman" w:cs="Times New Roman"/>
          <w:sz w:val="28"/>
          <w:szCs w:val="28"/>
        </w:rPr>
        <w:t> </w:t>
      </w:r>
      <w:r w:rsidR="00852AC7">
        <w:rPr>
          <w:rFonts w:ascii="Times New Roman" w:hAnsi="Times New Roman" w:cs="Times New Roman"/>
          <w:sz w:val="28"/>
          <w:szCs w:val="28"/>
        </w:rPr>
        <w:t>8</w:t>
      </w:r>
      <w:r w:rsidR="0098155B">
        <w:rPr>
          <w:rFonts w:ascii="Times New Roman" w:hAnsi="Times New Roman" w:cs="Times New Roman"/>
          <w:sz w:val="28"/>
          <w:szCs w:val="28"/>
        </w:rPr>
        <w:t>5</w:t>
      </w:r>
      <w:r w:rsidR="00852AC7">
        <w:rPr>
          <w:rFonts w:ascii="Times New Roman" w:hAnsi="Times New Roman" w:cs="Times New Roman"/>
          <w:sz w:val="28"/>
          <w:szCs w:val="28"/>
        </w:rPr>
        <w:t>8</w:t>
      </w:r>
      <w:r w:rsidR="0098155B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5385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A710D">
        <w:rPr>
          <w:rFonts w:ascii="Times New Roman" w:hAnsi="Times New Roman" w:cs="Times New Roman"/>
          <w:sz w:val="28"/>
          <w:szCs w:val="28"/>
        </w:rPr>
        <w:t>3</w:t>
      </w:r>
      <w:r w:rsidR="00852AC7">
        <w:rPr>
          <w:rFonts w:ascii="Times New Roman" w:hAnsi="Times New Roman" w:cs="Times New Roman"/>
          <w:sz w:val="28"/>
          <w:szCs w:val="28"/>
        </w:rPr>
        <w:t>0,4</w:t>
      </w:r>
      <w:r w:rsidR="00556A5A">
        <w:rPr>
          <w:rFonts w:ascii="Times New Roman" w:hAnsi="Times New Roman" w:cs="Times New Roman"/>
          <w:sz w:val="28"/>
          <w:szCs w:val="28"/>
        </w:rPr>
        <w:t xml:space="preserve"> </w:t>
      </w:r>
      <w:r w:rsidR="00D53855">
        <w:rPr>
          <w:rFonts w:ascii="Times New Roman" w:hAnsi="Times New Roman" w:cs="Times New Roman"/>
          <w:sz w:val="28"/>
          <w:szCs w:val="28"/>
        </w:rPr>
        <w:t>% превышает уровень 20</w:t>
      </w:r>
      <w:r w:rsidR="00852AC7">
        <w:rPr>
          <w:rFonts w:ascii="Times New Roman" w:hAnsi="Times New Roman" w:cs="Times New Roman"/>
          <w:sz w:val="28"/>
          <w:szCs w:val="28"/>
        </w:rPr>
        <w:t>20</w:t>
      </w:r>
      <w:r w:rsidR="00D5385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710D">
        <w:rPr>
          <w:rFonts w:ascii="Times New Roman" w:hAnsi="Times New Roman" w:cs="Times New Roman"/>
          <w:sz w:val="28"/>
          <w:szCs w:val="28"/>
        </w:rPr>
        <w:t>(индекс физического объ</w:t>
      </w:r>
      <w:r w:rsidR="00852AC7">
        <w:rPr>
          <w:rFonts w:ascii="Times New Roman" w:hAnsi="Times New Roman" w:cs="Times New Roman"/>
          <w:sz w:val="28"/>
          <w:szCs w:val="28"/>
        </w:rPr>
        <w:t>е</w:t>
      </w:r>
      <w:r w:rsidR="003A710D">
        <w:rPr>
          <w:rFonts w:ascii="Times New Roman" w:hAnsi="Times New Roman" w:cs="Times New Roman"/>
          <w:sz w:val="28"/>
          <w:szCs w:val="28"/>
        </w:rPr>
        <w:t>ма оборота розничной торговли – 12</w:t>
      </w:r>
      <w:r w:rsidR="0098155B">
        <w:rPr>
          <w:rFonts w:ascii="Times New Roman" w:hAnsi="Times New Roman" w:cs="Times New Roman"/>
          <w:sz w:val="28"/>
          <w:szCs w:val="28"/>
        </w:rPr>
        <w:t>1</w:t>
      </w:r>
      <w:r w:rsidR="003A710D">
        <w:rPr>
          <w:rFonts w:ascii="Times New Roman" w:hAnsi="Times New Roman" w:cs="Times New Roman"/>
          <w:sz w:val="28"/>
          <w:szCs w:val="28"/>
        </w:rPr>
        <w:t>,</w:t>
      </w:r>
      <w:r w:rsidR="0098155B">
        <w:rPr>
          <w:rFonts w:ascii="Times New Roman" w:hAnsi="Times New Roman" w:cs="Times New Roman"/>
          <w:sz w:val="28"/>
          <w:szCs w:val="28"/>
        </w:rPr>
        <w:t>3</w:t>
      </w:r>
      <w:r w:rsidR="003A710D">
        <w:rPr>
          <w:rFonts w:ascii="Times New Roman" w:hAnsi="Times New Roman" w:cs="Times New Roman"/>
          <w:sz w:val="28"/>
          <w:szCs w:val="28"/>
        </w:rPr>
        <w:t xml:space="preserve"> %, индекс-дефлятор – 10</w:t>
      </w:r>
      <w:r w:rsidR="0098155B">
        <w:rPr>
          <w:rFonts w:ascii="Times New Roman" w:hAnsi="Times New Roman" w:cs="Times New Roman"/>
          <w:sz w:val="28"/>
          <w:szCs w:val="28"/>
        </w:rPr>
        <w:t>7</w:t>
      </w:r>
      <w:r w:rsidR="003A710D">
        <w:rPr>
          <w:rFonts w:ascii="Times New Roman" w:hAnsi="Times New Roman" w:cs="Times New Roman"/>
          <w:sz w:val="28"/>
          <w:szCs w:val="28"/>
        </w:rPr>
        <w:t>,</w:t>
      </w:r>
      <w:r w:rsidR="0098155B">
        <w:rPr>
          <w:rFonts w:ascii="Times New Roman" w:hAnsi="Times New Roman" w:cs="Times New Roman"/>
          <w:sz w:val="28"/>
          <w:szCs w:val="28"/>
        </w:rPr>
        <w:t>5</w:t>
      </w:r>
      <w:r w:rsidR="003A710D">
        <w:rPr>
          <w:rFonts w:ascii="Times New Roman" w:hAnsi="Times New Roman" w:cs="Times New Roman"/>
          <w:sz w:val="28"/>
          <w:szCs w:val="28"/>
        </w:rPr>
        <w:t xml:space="preserve"> %)</w:t>
      </w:r>
      <w:r w:rsidR="00D53855">
        <w:rPr>
          <w:rFonts w:ascii="Times New Roman" w:hAnsi="Times New Roman" w:cs="Times New Roman"/>
          <w:sz w:val="28"/>
          <w:szCs w:val="28"/>
        </w:rPr>
        <w:t>;</w:t>
      </w:r>
    </w:p>
    <w:p w:rsidR="003A710D" w:rsidRDefault="00D53855" w:rsidP="003A71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общественного питания</w:t>
      </w:r>
      <w:r w:rsidR="0071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действующих ценах составил 1</w:t>
      </w:r>
      <w:r w:rsidR="0098155B">
        <w:rPr>
          <w:rFonts w:ascii="Times New Roman" w:hAnsi="Times New Roman" w:cs="Times New Roman"/>
          <w:sz w:val="28"/>
          <w:szCs w:val="28"/>
        </w:rPr>
        <w:t> 70</w:t>
      </w:r>
      <w:r w:rsidR="003A710D">
        <w:rPr>
          <w:rFonts w:ascii="Times New Roman" w:hAnsi="Times New Roman" w:cs="Times New Roman"/>
          <w:sz w:val="28"/>
          <w:szCs w:val="28"/>
        </w:rPr>
        <w:t>1</w:t>
      </w:r>
      <w:r w:rsidR="0098155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98155B">
        <w:rPr>
          <w:rFonts w:ascii="Times New Roman" w:hAnsi="Times New Roman" w:cs="Times New Roman"/>
          <w:sz w:val="28"/>
          <w:szCs w:val="28"/>
        </w:rPr>
        <w:t>рост</w:t>
      </w:r>
      <w:r w:rsidR="003A710D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98155B">
        <w:rPr>
          <w:rFonts w:ascii="Times New Roman" w:hAnsi="Times New Roman" w:cs="Times New Roman"/>
          <w:sz w:val="28"/>
          <w:szCs w:val="28"/>
        </w:rPr>
        <w:t>20</w:t>
      </w:r>
      <w:r w:rsidR="003A710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8155B">
        <w:rPr>
          <w:rFonts w:ascii="Times New Roman" w:hAnsi="Times New Roman" w:cs="Times New Roman"/>
          <w:sz w:val="28"/>
          <w:szCs w:val="28"/>
        </w:rPr>
        <w:t>33,5</w:t>
      </w:r>
      <w:r w:rsidR="001C60F9">
        <w:rPr>
          <w:rFonts w:ascii="Times New Roman" w:hAnsi="Times New Roman" w:cs="Times New Roman"/>
          <w:sz w:val="28"/>
          <w:szCs w:val="28"/>
        </w:rPr>
        <w:t xml:space="preserve"> % </w:t>
      </w:r>
      <w:r w:rsidR="003A710D">
        <w:rPr>
          <w:rFonts w:ascii="Times New Roman" w:hAnsi="Times New Roman" w:cs="Times New Roman"/>
          <w:sz w:val="28"/>
          <w:szCs w:val="28"/>
        </w:rPr>
        <w:t>(индекс физического объ</w:t>
      </w:r>
      <w:r w:rsidR="0098155B">
        <w:rPr>
          <w:rFonts w:ascii="Times New Roman" w:hAnsi="Times New Roman" w:cs="Times New Roman"/>
          <w:sz w:val="28"/>
          <w:szCs w:val="28"/>
        </w:rPr>
        <w:t>е</w:t>
      </w:r>
      <w:r w:rsidR="003A710D">
        <w:rPr>
          <w:rFonts w:ascii="Times New Roman" w:hAnsi="Times New Roman" w:cs="Times New Roman"/>
          <w:sz w:val="28"/>
          <w:szCs w:val="28"/>
        </w:rPr>
        <w:t xml:space="preserve">ма оборота </w:t>
      </w:r>
      <w:r w:rsidR="0098155B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3A710D">
        <w:rPr>
          <w:rFonts w:ascii="Times New Roman" w:hAnsi="Times New Roman" w:cs="Times New Roman"/>
          <w:sz w:val="28"/>
          <w:szCs w:val="28"/>
        </w:rPr>
        <w:t xml:space="preserve"> – </w:t>
      </w:r>
      <w:r w:rsidR="0098155B">
        <w:rPr>
          <w:rFonts w:ascii="Times New Roman" w:hAnsi="Times New Roman" w:cs="Times New Roman"/>
          <w:sz w:val="28"/>
          <w:szCs w:val="28"/>
        </w:rPr>
        <w:t>108,1</w:t>
      </w:r>
      <w:r w:rsidR="003A710D">
        <w:rPr>
          <w:rFonts w:ascii="Times New Roman" w:hAnsi="Times New Roman" w:cs="Times New Roman"/>
          <w:sz w:val="28"/>
          <w:szCs w:val="28"/>
        </w:rPr>
        <w:t xml:space="preserve"> %, индекс-дефлятор – 12</w:t>
      </w:r>
      <w:r w:rsidR="0098155B">
        <w:rPr>
          <w:rFonts w:ascii="Times New Roman" w:hAnsi="Times New Roman" w:cs="Times New Roman"/>
          <w:sz w:val="28"/>
          <w:szCs w:val="28"/>
        </w:rPr>
        <w:t>3,5</w:t>
      </w:r>
      <w:r w:rsidR="003A710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3A710D" w:rsidRDefault="00D64F5A" w:rsidP="003A71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платных услуг населению в действующих ценах составил </w:t>
      </w:r>
      <w:r w:rsidR="001C60F9">
        <w:rPr>
          <w:rFonts w:ascii="Times New Roman" w:hAnsi="Times New Roman" w:cs="Times New Roman"/>
          <w:sz w:val="28"/>
          <w:szCs w:val="28"/>
        </w:rPr>
        <w:t>1</w:t>
      </w:r>
      <w:r w:rsidR="0098155B">
        <w:rPr>
          <w:rFonts w:ascii="Times New Roman" w:hAnsi="Times New Roman" w:cs="Times New Roman"/>
          <w:sz w:val="28"/>
          <w:szCs w:val="28"/>
        </w:rPr>
        <w:t>2 81</w:t>
      </w:r>
      <w:r w:rsidR="00F23583">
        <w:rPr>
          <w:rFonts w:ascii="Times New Roman" w:hAnsi="Times New Roman" w:cs="Times New Roman"/>
          <w:sz w:val="28"/>
          <w:szCs w:val="28"/>
        </w:rPr>
        <w:t>8</w:t>
      </w:r>
      <w:r w:rsidR="0098155B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824963">
        <w:rPr>
          <w:rFonts w:ascii="Times New Roman" w:hAnsi="Times New Roman" w:cs="Times New Roman"/>
          <w:sz w:val="28"/>
          <w:szCs w:val="28"/>
        </w:rPr>
        <w:t>2</w:t>
      </w:r>
      <w:r w:rsidR="0098155B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98155B"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9815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8155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815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710D">
        <w:rPr>
          <w:rFonts w:ascii="Times New Roman" w:hAnsi="Times New Roman" w:cs="Times New Roman"/>
          <w:sz w:val="28"/>
          <w:szCs w:val="28"/>
        </w:rPr>
        <w:t>(индекс физического объ</w:t>
      </w:r>
      <w:r w:rsidR="0098155B">
        <w:rPr>
          <w:rFonts w:ascii="Times New Roman" w:hAnsi="Times New Roman" w:cs="Times New Roman"/>
          <w:sz w:val="28"/>
          <w:szCs w:val="28"/>
        </w:rPr>
        <w:t>е</w:t>
      </w:r>
      <w:r w:rsidR="003A710D">
        <w:rPr>
          <w:rFonts w:ascii="Times New Roman" w:hAnsi="Times New Roman" w:cs="Times New Roman"/>
          <w:sz w:val="28"/>
          <w:szCs w:val="28"/>
        </w:rPr>
        <w:t xml:space="preserve">ма </w:t>
      </w:r>
      <w:r w:rsidR="0098155B">
        <w:rPr>
          <w:rFonts w:ascii="Times New Roman" w:hAnsi="Times New Roman" w:cs="Times New Roman"/>
          <w:sz w:val="28"/>
          <w:szCs w:val="28"/>
        </w:rPr>
        <w:t>платных услуг</w:t>
      </w:r>
      <w:r w:rsidR="003A710D">
        <w:rPr>
          <w:rFonts w:ascii="Times New Roman" w:hAnsi="Times New Roman" w:cs="Times New Roman"/>
          <w:sz w:val="28"/>
          <w:szCs w:val="28"/>
        </w:rPr>
        <w:t xml:space="preserve"> – </w:t>
      </w:r>
      <w:r w:rsidR="0098155B">
        <w:rPr>
          <w:rFonts w:ascii="Times New Roman" w:hAnsi="Times New Roman" w:cs="Times New Roman"/>
          <w:sz w:val="28"/>
          <w:szCs w:val="28"/>
        </w:rPr>
        <w:t>117</w:t>
      </w:r>
      <w:r w:rsidR="003A710D">
        <w:rPr>
          <w:rFonts w:ascii="Times New Roman" w:hAnsi="Times New Roman" w:cs="Times New Roman"/>
          <w:sz w:val="28"/>
          <w:szCs w:val="28"/>
        </w:rPr>
        <w:t>,2 %, индекс-дефлятор – 10</w:t>
      </w:r>
      <w:r w:rsidR="0098155B">
        <w:rPr>
          <w:rFonts w:ascii="Times New Roman" w:hAnsi="Times New Roman" w:cs="Times New Roman"/>
          <w:sz w:val="28"/>
          <w:szCs w:val="28"/>
        </w:rPr>
        <w:t>3</w:t>
      </w:r>
      <w:r w:rsidR="003A710D">
        <w:rPr>
          <w:rFonts w:ascii="Times New Roman" w:hAnsi="Times New Roman" w:cs="Times New Roman"/>
          <w:sz w:val="28"/>
          <w:szCs w:val="28"/>
        </w:rPr>
        <w:t>,</w:t>
      </w:r>
      <w:r w:rsidR="0098155B">
        <w:rPr>
          <w:rFonts w:ascii="Times New Roman" w:hAnsi="Times New Roman" w:cs="Times New Roman"/>
          <w:sz w:val="28"/>
          <w:szCs w:val="28"/>
        </w:rPr>
        <w:t>3</w:t>
      </w:r>
      <w:r w:rsidR="003A710D">
        <w:rPr>
          <w:rFonts w:ascii="Times New Roman" w:hAnsi="Times New Roman" w:cs="Times New Roman"/>
          <w:sz w:val="28"/>
          <w:szCs w:val="28"/>
        </w:rPr>
        <w:t xml:space="preserve"> %)</w:t>
      </w:r>
      <w:r w:rsidR="00FA1D21">
        <w:rPr>
          <w:rFonts w:ascii="Times New Roman" w:hAnsi="Times New Roman" w:cs="Times New Roman"/>
          <w:sz w:val="28"/>
          <w:szCs w:val="28"/>
        </w:rPr>
        <w:t>.</w:t>
      </w:r>
    </w:p>
    <w:p w:rsidR="00D64F5A" w:rsidRDefault="00D64F5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F5A" w:rsidRPr="00D64F5A" w:rsidRDefault="00D64F5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F5A">
        <w:rPr>
          <w:rFonts w:ascii="Times New Roman" w:hAnsi="Times New Roman" w:cs="Times New Roman"/>
          <w:b/>
          <w:i/>
          <w:sz w:val="28"/>
          <w:szCs w:val="28"/>
        </w:rPr>
        <w:t>Оценка 20</w:t>
      </w:r>
      <w:r w:rsidR="006A227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8155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64F5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D64F5A" w:rsidRDefault="00D64F5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за 20</w:t>
      </w:r>
      <w:r w:rsidR="006A2275">
        <w:rPr>
          <w:rFonts w:ascii="Times New Roman" w:hAnsi="Times New Roman" w:cs="Times New Roman"/>
          <w:sz w:val="28"/>
          <w:szCs w:val="28"/>
        </w:rPr>
        <w:t>2</w:t>
      </w:r>
      <w:r w:rsidR="009815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64F5A" w:rsidRDefault="00D64F5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оборот розничной торговли </w:t>
      </w:r>
      <w:r w:rsidR="00624CBB">
        <w:rPr>
          <w:rFonts w:ascii="Times New Roman" w:hAnsi="Times New Roman" w:cs="Times New Roman"/>
          <w:sz w:val="28"/>
          <w:szCs w:val="28"/>
        </w:rPr>
        <w:t>увеличится на 14,2 %</w:t>
      </w:r>
      <w:r w:rsidR="00624CBB" w:rsidRPr="00624CBB">
        <w:rPr>
          <w:rFonts w:ascii="Times New Roman" w:hAnsi="Times New Roman" w:cs="Times New Roman"/>
          <w:sz w:val="28"/>
          <w:szCs w:val="28"/>
        </w:rPr>
        <w:t xml:space="preserve"> </w:t>
      </w:r>
      <w:r w:rsidR="00624CBB">
        <w:rPr>
          <w:rFonts w:ascii="Times New Roman" w:hAnsi="Times New Roman" w:cs="Times New Roman"/>
          <w:sz w:val="28"/>
          <w:szCs w:val="28"/>
        </w:rPr>
        <w:t>и составит в действующих ценах 55 796,4 млн. рублей (индекс физического объема оборота розничной торговли – 100,0 %, индекс-дефлятор – 114,2 %)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D6C" w:rsidRDefault="00D64F5A" w:rsidP="00630D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оборот общественного питания </w:t>
      </w:r>
      <w:r w:rsidR="00B44C20">
        <w:rPr>
          <w:rFonts w:ascii="Times New Roman" w:hAnsi="Times New Roman" w:cs="Times New Roman"/>
          <w:sz w:val="28"/>
          <w:szCs w:val="28"/>
        </w:rPr>
        <w:t>в действующих ценах</w:t>
      </w:r>
      <w:r w:rsidR="00624CBB">
        <w:rPr>
          <w:rFonts w:ascii="Times New Roman" w:hAnsi="Times New Roman" w:cs="Times New Roman"/>
          <w:sz w:val="28"/>
          <w:szCs w:val="28"/>
        </w:rPr>
        <w:t xml:space="preserve"> увеличится на 9,7 % и составит</w:t>
      </w:r>
      <w:r w:rsidR="00F47BBA">
        <w:rPr>
          <w:rFonts w:ascii="Times New Roman" w:hAnsi="Times New Roman" w:cs="Times New Roman"/>
          <w:sz w:val="28"/>
          <w:szCs w:val="28"/>
        </w:rPr>
        <w:t xml:space="preserve"> </w:t>
      </w:r>
      <w:r w:rsidR="00630D6C">
        <w:rPr>
          <w:rFonts w:ascii="Times New Roman" w:hAnsi="Times New Roman" w:cs="Times New Roman"/>
          <w:sz w:val="28"/>
          <w:szCs w:val="28"/>
        </w:rPr>
        <w:t>1</w:t>
      </w:r>
      <w:r w:rsidR="009D5A1D">
        <w:rPr>
          <w:rFonts w:ascii="Times New Roman" w:hAnsi="Times New Roman" w:cs="Times New Roman"/>
          <w:sz w:val="28"/>
          <w:szCs w:val="28"/>
        </w:rPr>
        <w:t> 866,4</w:t>
      </w:r>
      <w:r w:rsidR="00630D6C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24CBB">
        <w:rPr>
          <w:rFonts w:ascii="Times New Roman" w:hAnsi="Times New Roman" w:cs="Times New Roman"/>
          <w:sz w:val="28"/>
          <w:szCs w:val="28"/>
        </w:rPr>
        <w:t xml:space="preserve"> (индекс физического объема оборота общественного питания – 95,0 %, индекс-дефлятор – 115,5 %)</w:t>
      </w:r>
      <w:r w:rsidR="00630D6C">
        <w:rPr>
          <w:rFonts w:ascii="Times New Roman" w:hAnsi="Times New Roman" w:cs="Times New Roman"/>
          <w:sz w:val="28"/>
          <w:szCs w:val="28"/>
        </w:rPr>
        <w:t>;</w:t>
      </w:r>
    </w:p>
    <w:p w:rsidR="00D64F5A" w:rsidRDefault="007D7FF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платных услуг населению </w:t>
      </w:r>
      <w:r w:rsidR="00624CBB">
        <w:rPr>
          <w:rFonts w:ascii="Times New Roman" w:hAnsi="Times New Roman" w:cs="Times New Roman"/>
          <w:sz w:val="28"/>
          <w:szCs w:val="28"/>
        </w:rPr>
        <w:t>в действующих ценах увеличится на 16,7 %</w:t>
      </w:r>
      <w:r>
        <w:rPr>
          <w:rFonts w:ascii="Times New Roman" w:hAnsi="Times New Roman" w:cs="Times New Roman"/>
          <w:sz w:val="28"/>
          <w:szCs w:val="28"/>
        </w:rPr>
        <w:t xml:space="preserve"> и составит</w:t>
      </w:r>
      <w:r w:rsidR="00B4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5A1D">
        <w:rPr>
          <w:rFonts w:ascii="Times New Roman" w:hAnsi="Times New Roman" w:cs="Times New Roman"/>
          <w:sz w:val="28"/>
          <w:szCs w:val="28"/>
        </w:rPr>
        <w:t>4 953,0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24CBB">
        <w:rPr>
          <w:rFonts w:ascii="Times New Roman" w:hAnsi="Times New Roman" w:cs="Times New Roman"/>
          <w:sz w:val="28"/>
          <w:szCs w:val="28"/>
        </w:rPr>
        <w:t xml:space="preserve"> (индекс физического объема платных услуг – 1</w:t>
      </w:r>
      <w:r w:rsidR="008D6D6B">
        <w:rPr>
          <w:rFonts w:ascii="Times New Roman" w:hAnsi="Times New Roman" w:cs="Times New Roman"/>
          <w:sz w:val="28"/>
          <w:szCs w:val="28"/>
        </w:rPr>
        <w:t>01,0</w:t>
      </w:r>
      <w:r w:rsidR="00624CBB">
        <w:rPr>
          <w:rFonts w:ascii="Times New Roman" w:hAnsi="Times New Roman" w:cs="Times New Roman"/>
          <w:sz w:val="28"/>
          <w:szCs w:val="28"/>
        </w:rPr>
        <w:t xml:space="preserve"> %, индекс-дефлятор – 1</w:t>
      </w:r>
      <w:r w:rsidR="008D6D6B">
        <w:rPr>
          <w:rFonts w:ascii="Times New Roman" w:hAnsi="Times New Roman" w:cs="Times New Roman"/>
          <w:sz w:val="28"/>
          <w:szCs w:val="28"/>
        </w:rPr>
        <w:t>15,5</w:t>
      </w:r>
      <w:r w:rsidR="00624CBB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B7" w:rsidRDefault="00D20BB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B7" w:rsidRDefault="00D20BB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EF" w:rsidRPr="00E91494" w:rsidRDefault="007D7FF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49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Прогноз на 20</w:t>
      </w:r>
      <w:r w:rsidR="0040363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D5A1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91494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9D5A1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91494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310A2A" w:rsidRDefault="00226BD5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среднесрочной перспективе </w:t>
      </w:r>
      <w:r w:rsidR="00630D6C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тенденция </w:t>
      </w:r>
      <w:r w:rsidR="00630D6C">
        <w:rPr>
          <w:rFonts w:ascii="Times New Roman" w:hAnsi="Times New Roman" w:cs="Times New Roman"/>
          <w:sz w:val="28"/>
          <w:szCs w:val="28"/>
        </w:rPr>
        <w:t>роста</w:t>
      </w:r>
      <w:r w:rsidR="009D5A1D" w:rsidRPr="009D5A1D">
        <w:rPr>
          <w:rFonts w:ascii="Times New Roman" w:hAnsi="Times New Roman" w:cs="Times New Roman"/>
          <w:sz w:val="28"/>
          <w:szCs w:val="28"/>
        </w:rPr>
        <w:t xml:space="preserve"> </w:t>
      </w:r>
      <w:r w:rsidR="009D5A1D">
        <w:rPr>
          <w:rFonts w:ascii="Times New Roman" w:hAnsi="Times New Roman" w:cs="Times New Roman"/>
          <w:sz w:val="28"/>
          <w:szCs w:val="28"/>
        </w:rPr>
        <w:t>к уровню оценки 2022 года по всем трем направлениям потребительского рынка: рост</w:t>
      </w:r>
      <w:r>
        <w:rPr>
          <w:rFonts w:ascii="Times New Roman" w:hAnsi="Times New Roman" w:cs="Times New Roman"/>
          <w:sz w:val="28"/>
          <w:szCs w:val="28"/>
        </w:rPr>
        <w:t xml:space="preserve"> товарооборота в розничной торговле</w:t>
      </w:r>
      <w:r w:rsidR="009D5A1D">
        <w:rPr>
          <w:rFonts w:ascii="Times New Roman" w:hAnsi="Times New Roman" w:cs="Times New Roman"/>
          <w:sz w:val="28"/>
          <w:szCs w:val="28"/>
        </w:rPr>
        <w:t>,</w:t>
      </w:r>
      <w:r w:rsidR="00630D6C">
        <w:rPr>
          <w:rFonts w:ascii="Times New Roman" w:hAnsi="Times New Roman" w:cs="Times New Roman"/>
          <w:sz w:val="28"/>
          <w:szCs w:val="28"/>
        </w:rPr>
        <w:t xml:space="preserve"> </w:t>
      </w:r>
      <w:r w:rsidR="009D5A1D">
        <w:rPr>
          <w:rFonts w:ascii="Times New Roman" w:hAnsi="Times New Roman" w:cs="Times New Roman"/>
          <w:sz w:val="28"/>
          <w:szCs w:val="28"/>
        </w:rPr>
        <w:t xml:space="preserve">оборота </w:t>
      </w:r>
      <w:r w:rsidR="007004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сфере общественного питания</w:t>
      </w:r>
      <w:r w:rsidR="009D5A1D">
        <w:rPr>
          <w:rFonts w:ascii="Times New Roman" w:hAnsi="Times New Roman" w:cs="Times New Roman"/>
          <w:sz w:val="28"/>
          <w:szCs w:val="28"/>
        </w:rPr>
        <w:t xml:space="preserve"> и объемов оказания платных услуг</w:t>
      </w:r>
      <w:r w:rsidR="00824963">
        <w:rPr>
          <w:rFonts w:ascii="Times New Roman" w:hAnsi="Times New Roman" w:cs="Times New Roman"/>
          <w:sz w:val="28"/>
          <w:szCs w:val="28"/>
        </w:rPr>
        <w:t xml:space="preserve"> </w:t>
      </w:r>
      <w:r w:rsidR="005870D4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8249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увеличени</w:t>
      </w:r>
      <w:r w:rsidR="009D5A1D">
        <w:rPr>
          <w:rFonts w:ascii="Times New Roman" w:hAnsi="Times New Roman" w:cs="Times New Roman"/>
          <w:sz w:val="28"/>
          <w:szCs w:val="28"/>
        </w:rPr>
        <w:t>е планируется как за счет роста физического объема, так и за счет роста цен (индекс-дефлятор)).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94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рынка платных услуг в ближайшей перспективе будет направлено на максимальную обеспеченность населения необходимыми услугами, развитие конкурентной среды, повышение качества обслуживания</w:t>
      </w:r>
      <w:r w:rsidR="009373F6">
        <w:rPr>
          <w:rFonts w:ascii="Times New Roman" w:hAnsi="Times New Roman" w:cs="Times New Roman"/>
          <w:sz w:val="28"/>
          <w:szCs w:val="28"/>
        </w:rPr>
        <w:t xml:space="preserve"> при оказании платных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2A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задачами на рынке услуг в сфере бытового обслуживания населения являются:</w:t>
      </w:r>
    </w:p>
    <w:p w:rsidR="00310A2A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восстановление инфраструктуры бытового обслуживания в удаленных территориях муниципального образования;</w:t>
      </w:r>
    </w:p>
    <w:p w:rsidR="00310A2A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внедрение форм обслуживания, пользующихся популярностью у населения;</w:t>
      </w:r>
    </w:p>
    <w:p w:rsidR="00310A2A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предприятий бытового обслуживания к предоставлению услуг малообеспеченным категориям граждан по льготным ценам;</w:t>
      </w:r>
    </w:p>
    <w:p w:rsidR="00310A2A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предприятий бытового обслуживания в торговых, торгово-деловых центрах и комплексах. </w:t>
      </w:r>
    </w:p>
    <w:p w:rsidR="00F41F50" w:rsidRDefault="00F41F5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43" w:rsidRDefault="0071444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0B6">
        <w:rPr>
          <w:rFonts w:ascii="Times New Roman" w:hAnsi="Times New Roman" w:cs="Times New Roman"/>
          <w:b/>
          <w:i/>
          <w:sz w:val="28"/>
          <w:szCs w:val="28"/>
        </w:rPr>
        <w:t>Прогнозные показатели на 202</w:t>
      </w:r>
      <w:r w:rsidR="009D5A1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E60B6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9D5A1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E60B6">
        <w:rPr>
          <w:rFonts w:ascii="Times New Roman" w:hAnsi="Times New Roman" w:cs="Times New Roman"/>
          <w:b/>
          <w:i/>
          <w:sz w:val="28"/>
          <w:szCs w:val="28"/>
        </w:rPr>
        <w:t xml:space="preserve"> годы (по </w:t>
      </w:r>
      <w:r w:rsidRPr="00EE60B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E60B6">
        <w:rPr>
          <w:rFonts w:ascii="Times New Roman" w:hAnsi="Times New Roman" w:cs="Times New Roman"/>
          <w:b/>
          <w:i/>
          <w:sz w:val="28"/>
          <w:szCs w:val="28"/>
        </w:rPr>
        <w:t xml:space="preserve"> варианту):</w:t>
      </w:r>
    </w:p>
    <w:p w:rsidR="009D5A1D" w:rsidRDefault="009D5A1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D5A1D" w:rsidTr="00E01910">
        <w:tc>
          <w:tcPr>
            <w:tcW w:w="4871" w:type="dxa"/>
          </w:tcPr>
          <w:p w:rsidR="009D5A1D" w:rsidRDefault="009D5A1D" w:rsidP="009D5A1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объема:</w:t>
            </w:r>
          </w:p>
        </w:tc>
        <w:tc>
          <w:tcPr>
            <w:tcW w:w="4871" w:type="dxa"/>
          </w:tcPr>
          <w:p w:rsidR="009D5A1D" w:rsidRDefault="009D5A1D" w:rsidP="009D5A1D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– дефлятор:</w:t>
            </w:r>
          </w:p>
        </w:tc>
      </w:tr>
      <w:tr w:rsidR="009D5A1D" w:rsidTr="00E01910">
        <w:tc>
          <w:tcPr>
            <w:tcW w:w="4871" w:type="dxa"/>
          </w:tcPr>
          <w:p w:rsidR="009D5A1D" w:rsidRPr="006C64A8" w:rsidRDefault="009D5A1D" w:rsidP="006C64A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64A8">
              <w:rPr>
                <w:rFonts w:ascii="Times New Roman" w:hAnsi="Times New Roman" w:cs="Times New Roman"/>
                <w:i/>
                <w:sz w:val="28"/>
                <w:szCs w:val="28"/>
              </w:rPr>
              <w:t>1. Оборот розничной торговли:</w:t>
            </w:r>
          </w:p>
        </w:tc>
        <w:tc>
          <w:tcPr>
            <w:tcW w:w="4871" w:type="dxa"/>
          </w:tcPr>
          <w:p w:rsidR="009D5A1D" w:rsidRDefault="009D5A1D" w:rsidP="009D5A1D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1D" w:rsidTr="00E01910">
        <w:tc>
          <w:tcPr>
            <w:tcW w:w="4871" w:type="dxa"/>
          </w:tcPr>
          <w:p w:rsidR="009D5A1D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,0 %;</w:t>
            </w:r>
          </w:p>
        </w:tc>
        <w:tc>
          <w:tcPr>
            <w:tcW w:w="4871" w:type="dxa"/>
          </w:tcPr>
          <w:p w:rsidR="009D5A1D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,0 %;</w:t>
            </w:r>
          </w:p>
        </w:tc>
      </w:tr>
      <w:tr w:rsidR="009D5A1D" w:rsidTr="00E01910">
        <w:tc>
          <w:tcPr>
            <w:tcW w:w="4871" w:type="dxa"/>
          </w:tcPr>
          <w:p w:rsidR="009D5A1D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  <w:tc>
          <w:tcPr>
            <w:tcW w:w="4871" w:type="dxa"/>
          </w:tcPr>
          <w:p w:rsidR="009D5A1D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,0 %;</w:t>
            </w:r>
          </w:p>
        </w:tc>
      </w:tr>
      <w:tr w:rsidR="006C64A8" w:rsidTr="00E01910"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,0 %;</w:t>
            </w:r>
          </w:p>
        </w:tc>
      </w:tr>
      <w:tr w:rsidR="006C64A8" w:rsidTr="00E01910">
        <w:tc>
          <w:tcPr>
            <w:tcW w:w="4871" w:type="dxa"/>
          </w:tcPr>
          <w:p w:rsidR="006C64A8" w:rsidRPr="006C64A8" w:rsidRDefault="006C64A8" w:rsidP="006C64A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7D64">
              <w:rPr>
                <w:rFonts w:ascii="Times New Roman" w:hAnsi="Times New Roman" w:cs="Times New Roman"/>
                <w:i/>
                <w:sz w:val="28"/>
                <w:szCs w:val="28"/>
              </w:rPr>
              <w:t>2. Оборот общественного питания:</w:t>
            </w:r>
          </w:p>
        </w:tc>
        <w:tc>
          <w:tcPr>
            <w:tcW w:w="4871" w:type="dxa"/>
          </w:tcPr>
          <w:p w:rsidR="006C64A8" w:rsidRDefault="006C64A8" w:rsidP="009D5A1D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A8" w:rsidTr="00E01910">
        <w:tc>
          <w:tcPr>
            <w:tcW w:w="4871" w:type="dxa"/>
          </w:tcPr>
          <w:p w:rsidR="006C64A8" w:rsidRDefault="006C64A8" w:rsidP="006C64A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 год – 103,0 %;</w:t>
            </w:r>
          </w:p>
        </w:tc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,0 %;</w:t>
            </w:r>
          </w:p>
        </w:tc>
      </w:tr>
      <w:tr w:rsidR="006C64A8" w:rsidTr="00E01910"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103,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,0 %;</w:t>
            </w:r>
          </w:p>
        </w:tc>
      </w:tr>
      <w:tr w:rsidR="006C64A8" w:rsidTr="00E01910"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103,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,0 %;</w:t>
            </w:r>
          </w:p>
        </w:tc>
      </w:tr>
      <w:tr w:rsidR="006C64A8" w:rsidTr="00E01910">
        <w:tc>
          <w:tcPr>
            <w:tcW w:w="4871" w:type="dxa"/>
          </w:tcPr>
          <w:p w:rsidR="006C64A8" w:rsidRPr="006C64A8" w:rsidRDefault="006C64A8" w:rsidP="006C64A8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7D64">
              <w:rPr>
                <w:rFonts w:ascii="Times New Roman" w:hAnsi="Times New Roman" w:cs="Times New Roman"/>
                <w:i/>
                <w:sz w:val="28"/>
                <w:szCs w:val="28"/>
              </w:rPr>
              <w:t>3. Объем платных услуг населению:</w:t>
            </w:r>
          </w:p>
        </w:tc>
        <w:tc>
          <w:tcPr>
            <w:tcW w:w="4871" w:type="dxa"/>
          </w:tcPr>
          <w:p w:rsidR="006C64A8" w:rsidRDefault="006C64A8" w:rsidP="006C64A8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A8" w:rsidTr="00E01910"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 год – 103,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,0 %;</w:t>
            </w:r>
          </w:p>
        </w:tc>
      </w:tr>
      <w:tr w:rsidR="006C64A8" w:rsidTr="00E01910"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103,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  <w:tc>
          <w:tcPr>
            <w:tcW w:w="4871" w:type="dxa"/>
          </w:tcPr>
          <w:p w:rsidR="006C64A8" w:rsidRDefault="006C64A8" w:rsidP="00E01910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,0 %;</w:t>
            </w:r>
          </w:p>
        </w:tc>
      </w:tr>
      <w:tr w:rsidR="006C64A8" w:rsidTr="00E01910">
        <w:tc>
          <w:tcPr>
            <w:tcW w:w="4871" w:type="dxa"/>
          </w:tcPr>
          <w:p w:rsidR="006C64A8" w:rsidRDefault="006C64A8" w:rsidP="005870D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</w:t>
            </w:r>
            <w:r w:rsidR="00587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1" w:type="dxa"/>
          </w:tcPr>
          <w:p w:rsidR="006C64A8" w:rsidRDefault="006C64A8" w:rsidP="005870D4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E01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,0 %</w:t>
            </w:r>
            <w:r w:rsidR="00587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5A1D" w:rsidRPr="00EE60B6" w:rsidRDefault="009D5A1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24EB" w:rsidRDefault="009624EB" w:rsidP="009624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443" w:rsidRPr="00714443" w:rsidRDefault="0071444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  <w:sectPr w:rsidR="00714443" w:rsidRPr="00714443" w:rsidSect="00F41F50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6C309D" w:rsidRDefault="006C309D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64C">
        <w:rPr>
          <w:rFonts w:ascii="Times New Roman" w:hAnsi="Times New Roman" w:cs="Times New Roman"/>
          <w:i/>
          <w:sz w:val="28"/>
          <w:szCs w:val="28"/>
        </w:rPr>
        <w:lastRenderedPageBreak/>
        <w:t>Основные показатели прогноза развития</w:t>
      </w:r>
      <w:r>
        <w:rPr>
          <w:i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потребительского рынка</w:t>
      </w:r>
      <w:r w:rsidR="00493818">
        <w:rPr>
          <w:rFonts w:ascii="Times New Roman" w:hAnsi="Times New Roman" w:cs="Times New Roman"/>
          <w:i/>
          <w:sz w:val="28"/>
          <w:szCs w:val="28"/>
        </w:rPr>
        <w:t xml:space="preserve"> (в действующих ценах)</w:t>
      </w:r>
    </w:p>
    <w:p w:rsidR="00C236FE" w:rsidRDefault="00C236FE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1134"/>
        <w:gridCol w:w="1134"/>
        <w:gridCol w:w="1276"/>
        <w:gridCol w:w="1134"/>
        <w:gridCol w:w="1276"/>
        <w:gridCol w:w="1134"/>
        <w:gridCol w:w="1275"/>
        <w:gridCol w:w="1276"/>
      </w:tblGrid>
      <w:tr w:rsidR="00C236FE" w:rsidTr="00624450">
        <w:tc>
          <w:tcPr>
            <w:tcW w:w="2268" w:type="dxa"/>
            <w:vMerge w:val="restart"/>
          </w:tcPr>
          <w:p w:rsidR="00C236FE" w:rsidRPr="00332251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01910">
              <w:rPr>
                <w:sz w:val="20"/>
              </w:rPr>
              <w:t>20</w:t>
            </w:r>
            <w:r>
              <w:rPr>
                <w:sz w:val="20"/>
              </w:rPr>
              <w:t xml:space="preserve"> год </w:t>
            </w:r>
          </w:p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B636D1">
              <w:rPr>
                <w:sz w:val="20"/>
              </w:rPr>
              <w:t>2</w:t>
            </w:r>
            <w:r w:rsidR="00E01910">
              <w:rPr>
                <w:sz w:val="20"/>
              </w:rPr>
              <w:t>1</w:t>
            </w:r>
            <w:r>
              <w:rPr>
                <w:sz w:val="20"/>
              </w:rPr>
              <w:t xml:space="preserve"> год </w:t>
            </w:r>
          </w:p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C236FE" w:rsidRPr="00C00E0A" w:rsidRDefault="00C236FE" w:rsidP="00E0191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01910">
              <w:rPr>
                <w:sz w:val="20"/>
              </w:rPr>
              <w:t>2</w:t>
            </w:r>
            <w:r>
              <w:rPr>
                <w:sz w:val="20"/>
              </w:rPr>
              <w:t xml:space="preserve"> год оценка</w:t>
            </w:r>
          </w:p>
        </w:tc>
        <w:tc>
          <w:tcPr>
            <w:tcW w:w="7371" w:type="dxa"/>
            <w:gridSpan w:val="6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C236FE" w:rsidTr="00624450">
        <w:tc>
          <w:tcPr>
            <w:tcW w:w="2268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C236FE" w:rsidRDefault="00C236FE" w:rsidP="00E0191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01910"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236FE" w:rsidRDefault="00C236FE" w:rsidP="00E0191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01910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C236FE" w:rsidRDefault="00C236FE" w:rsidP="00E0191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01910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  <w:tr w:rsidR="00C236FE" w:rsidRPr="00C00E0A" w:rsidTr="00624450">
        <w:tc>
          <w:tcPr>
            <w:tcW w:w="2268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C236FE" w:rsidRPr="00812BCD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C236FE" w:rsidRPr="00812BCD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C236FE" w:rsidRPr="00812BCD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C236FE" w:rsidRPr="0071650F" w:rsidTr="00624450">
        <w:tc>
          <w:tcPr>
            <w:tcW w:w="14884" w:type="dxa"/>
            <w:gridSpan w:val="11"/>
          </w:tcPr>
          <w:p w:rsidR="00C236FE" w:rsidRPr="0071650F" w:rsidRDefault="00F16293" w:rsidP="00F16293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</w:t>
            </w:r>
            <w:r w:rsidR="00C236FE">
              <w:rPr>
                <w:b/>
                <w:i/>
                <w:sz w:val="24"/>
                <w:szCs w:val="24"/>
              </w:rPr>
              <w:t>озничн</w:t>
            </w:r>
            <w:r>
              <w:rPr>
                <w:b/>
                <w:i/>
                <w:sz w:val="24"/>
                <w:szCs w:val="24"/>
              </w:rPr>
              <w:t>ая</w:t>
            </w:r>
            <w:r w:rsidR="00C236FE">
              <w:rPr>
                <w:b/>
                <w:i/>
                <w:sz w:val="24"/>
                <w:szCs w:val="24"/>
              </w:rPr>
              <w:t xml:space="preserve"> торговл</w:t>
            </w:r>
            <w:r>
              <w:rPr>
                <w:b/>
                <w:i/>
                <w:sz w:val="24"/>
                <w:szCs w:val="24"/>
              </w:rPr>
              <w:t>я</w:t>
            </w:r>
          </w:p>
        </w:tc>
      </w:tr>
      <w:tr w:rsidR="00543466" w:rsidRPr="0031115D" w:rsidTr="00624450">
        <w:tc>
          <w:tcPr>
            <w:tcW w:w="2268" w:type="dxa"/>
          </w:tcPr>
          <w:p w:rsidR="00543466" w:rsidRPr="00C00E0A" w:rsidRDefault="00543466" w:rsidP="0054346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Оборот розничной торговли</w:t>
            </w:r>
          </w:p>
        </w:tc>
        <w:tc>
          <w:tcPr>
            <w:tcW w:w="1985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37 468,9</w:t>
            </w:r>
          </w:p>
        </w:tc>
        <w:tc>
          <w:tcPr>
            <w:tcW w:w="1134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48 858,5</w:t>
            </w:r>
          </w:p>
        </w:tc>
        <w:tc>
          <w:tcPr>
            <w:tcW w:w="1134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55 796,4</w:t>
            </w:r>
          </w:p>
        </w:tc>
        <w:tc>
          <w:tcPr>
            <w:tcW w:w="1276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59 032,6</w:t>
            </w:r>
          </w:p>
        </w:tc>
        <w:tc>
          <w:tcPr>
            <w:tcW w:w="1134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59 188,8</w:t>
            </w:r>
          </w:p>
        </w:tc>
        <w:tc>
          <w:tcPr>
            <w:tcW w:w="1276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62 007,9</w:t>
            </w:r>
          </w:p>
        </w:tc>
        <w:tc>
          <w:tcPr>
            <w:tcW w:w="1134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63 033,7</w:t>
            </w:r>
          </w:p>
        </w:tc>
        <w:tc>
          <w:tcPr>
            <w:tcW w:w="1275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65 455,5</w:t>
            </w:r>
          </w:p>
        </w:tc>
        <w:tc>
          <w:tcPr>
            <w:tcW w:w="1276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67 259,5</w:t>
            </w:r>
          </w:p>
        </w:tc>
      </w:tr>
      <w:tr w:rsidR="00C236FE" w:rsidRPr="0031115D" w:rsidTr="00624450">
        <w:tc>
          <w:tcPr>
            <w:tcW w:w="2268" w:type="dxa"/>
          </w:tcPr>
          <w:p w:rsidR="00C236FE" w:rsidRPr="00D96C96" w:rsidRDefault="00C236FE" w:rsidP="00C236FE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предыдущему году </w:t>
            </w:r>
          </w:p>
        </w:tc>
        <w:tc>
          <w:tcPr>
            <w:tcW w:w="992" w:type="dxa"/>
          </w:tcPr>
          <w:p w:rsidR="00C236FE" w:rsidRPr="0031115D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36FE" w:rsidRPr="0031115D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121,3</w:t>
            </w:r>
          </w:p>
        </w:tc>
        <w:tc>
          <w:tcPr>
            <w:tcW w:w="1134" w:type="dxa"/>
          </w:tcPr>
          <w:p w:rsidR="00C236FE" w:rsidRPr="0031115D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C236FE" w:rsidRPr="0031115D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C236FE" w:rsidRPr="0031115D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6" w:type="dxa"/>
          </w:tcPr>
          <w:p w:rsidR="00C236FE" w:rsidRPr="0031115D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134" w:type="dxa"/>
          </w:tcPr>
          <w:p w:rsidR="00C236FE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1275" w:type="dxa"/>
          </w:tcPr>
          <w:p w:rsidR="00C236FE" w:rsidRPr="0031115D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276" w:type="dxa"/>
          </w:tcPr>
          <w:p w:rsidR="00C236FE" w:rsidRPr="0031115D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</w:tr>
      <w:tr w:rsidR="00543466" w:rsidRPr="0031115D" w:rsidTr="00624450">
        <w:tc>
          <w:tcPr>
            <w:tcW w:w="2268" w:type="dxa"/>
          </w:tcPr>
          <w:p w:rsidR="00543466" w:rsidRPr="00D96C96" w:rsidRDefault="00543466" w:rsidP="00543466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 xml:space="preserve">Индекс </w:t>
            </w:r>
            <w:r>
              <w:rPr>
                <w:i/>
                <w:sz w:val="20"/>
              </w:rPr>
              <w:t>- дефлятор</w:t>
            </w:r>
          </w:p>
        </w:tc>
        <w:tc>
          <w:tcPr>
            <w:tcW w:w="1985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 </w:t>
            </w:r>
          </w:p>
        </w:tc>
        <w:tc>
          <w:tcPr>
            <w:tcW w:w="992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1134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114,2</w:t>
            </w:r>
          </w:p>
        </w:tc>
        <w:tc>
          <w:tcPr>
            <w:tcW w:w="1276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105,8</w:t>
            </w:r>
          </w:p>
        </w:tc>
        <w:tc>
          <w:tcPr>
            <w:tcW w:w="1134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34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543466" w:rsidRPr="0031115D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C236FE" w:rsidRPr="0031115D" w:rsidTr="00624450">
        <w:tc>
          <w:tcPr>
            <w:tcW w:w="14884" w:type="dxa"/>
            <w:gridSpan w:val="11"/>
          </w:tcPr>
          <w:p w:rsidR="00C236FE" w:rsidRPr="00C02090" w:rsidRDefault="00C236FE" w:rsidP="00C236FE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02090">
              <w:rPr>
                <w:b/>
                <w:i/>
                <w:sz w:val="24"/>
                <w:szCs w:val="24"/>
              </w:rPr>
              <w:t>Общественное питание</w:t>
            </w:r>
          </w:p>
        </w:tc>
      </w:tr>
      <w:tr w:rsidR="00543466" w:rsidRPr="0031115D" w:rsidTr="00624450">
        <w:tc>
          <w:tcPr>
            <w:tcW w:w="2268" w:type="dxa"/>
          </w:tcPr>
          <w:p w:rsidR="00543466" w:rsidRPr="00C00E0A" w:rsidRDefault="00543466" w:rsidP="0054346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Оборот общественного питания</w:t>
            </w:r>
          </w:p>
        </w:tc>
        <w:tc>
          <w:tcPr>
            <w:tcW w:w="1985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1 274,1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1 701,0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1 866,4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2 012,0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2 018,5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2 102,9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2 172,7</w:t>
            </w:r>
          </w:p>
        </w:tc>
        <w:tc>
          <w:tcPr>
            <w:tcW w:w="1275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2 208,9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2 345,5</w:t>
            </w:r>
          </w:p>
        </w:tc>
      </w:tr>
      <w:tr w:rsidR="00C236FE" w:rsidRPr="0031115D" w:rsidTr="00624450">
        <w:tc>
          <w:tcPr>
            <w:tcW w:w="2268" w:type="dxa"/>
          </w:tcPr>
          <w:p w:rsidR="00C236FE" w:rsidRPr="00D96C96" w:rsidRDefault="00C236FE" w:rsidP="00C236FE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предыдущему году </w:t>
            </w:r>
          </w:p>
        </w:tc>
        <w:tc>
          <w:tcPr>
            <w:tcW w:w="992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108,1</w:t>
            </w:r>
          </w:p>
        </w:tc>
        <w:tc>
          <w:tcPr>
            <w:tcW w:w="1134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1276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134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1275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3A3BC9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</w:tr>
      <w:tr w:rsidR="00543466" w:rsidRPr="0031115D" w:rsidTr="00624450">
        <w:tc>
          <w:tcPr>
            <w:tcW w:w="2268" w:type="dxa"/>
          </w:tcPr>
          <w:p w:rsidR="00543466" w:rsidRPr="00D96C96" w:rsidRDefault="00543466" w:rsidP="00543466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 xml:space="preserve">Индекс </w:t>
            </w:r>
            <w:r>
              <w:rPr>
                <w:i/>
                <w:sz w:val="20"/>
              </w:rPr>
              <w:t>- дефлятор</w:t>
            </w:r>
          </w:p>
        </w:tc>
        <w:tc>
          <w:tcPr>
            <w:tcW w:w="1985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 </w:t>
            </w:r>
          </w:p>
        </w:tc>
        <w:tc>
          <w:tcPr>
            <w:tcW w:w="992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123,5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115,5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107,8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C236FE" w:rsidRPr="0031115D" w:rsidTr="00624450">
        <w:tc>
          <w:tcPr>
            <w:tcW w:w="14884" w:type="dxa"/>
            <w:gridSpan w:val="11"/>
          </w:tcPr>
          <w:p w:rsidR="00C236FE" w:rsidRPr="00C02090" w:rsidRDefault="00C236FE" w:rsidP="00C236FE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Платные услуги</w:t>
            </w:r>
          </w:p>
        </w:tc>
      </w:tr>
      <w:tr w:rsidR="00543466" w:rsidRPr="0031115D" w:rsidTr="00624450">
        <w:tc>
          <w:tcPr>
            <w:tcW w:w="2268" w:type="dxa"/>
          </w:tcPr>
          <w:p w:rsidR="00543466" w:rsidRPr="00C02090" w:rsidRDefault="00543466" w:rsidP="0054346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платных услуг</w:t>
            </w:r>
          </w:p>
        </w:tc>
        <w:tc>
          <w:tcPr>
            <w:tcW w:w="1985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10 587,6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12 818,2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14 953,0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16 135,5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16 203,1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16 948,7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17 457,9</w:t>
            </w:r>
          </w:p>
        </w:tc>
        <w:tc>
          <w:tcPr>
            <w:tcW w:w="1275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17 891,0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18 882,4</w:t>
            </w:r>
          </w:p>
        </w:tc>
      </w:tr>
      <w:tr w:rsidR="00C236FE" w:rsidRPr="0031115D" w:rsidTr="00624450">
        <w:tc>
          <w:tcPr>
            <w:tcW w:w="2268" w:type="dxa"/>
          </w:tcPr>
          <w:p w:rsidR="00C236FE" w:rsidRPr="00D96C96" w:rsidRDefault="00C236FE" w:rsidP="00C236FE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предыдущему году </w:t>
            </w:r>
          </w:p>
        </w:tc>
        <w:tc>
          <w:tcPr>
            <w:tcW w:w="992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117,2</w:t>
            </w:r>
          </w:p>
        </w:tc>
        <w:tc>
          <w:tcPr>
            <w:tcW w:w="1134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134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103,2</w:t>
            </w:r>
          </w:p>
        </w:tc>
        <w:tc>
          <w:tcPr>
            <w:tcW w:w="1276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134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  <w:tc>
          <w:tcPr>
            <w:tcW w:w="1275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276" w:type="dxa"/>
          </w:tcPr>
          <w:p w:rsidR="00C236FE" w:rsidRDefault="00543466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543466" w:rsidRPr="0031115D" w:rsidTr="00624450">
        <w:tc>
          <w:tcPr>
            <w:tcW w:w="2268" w:type="dxa"/>
          </w:tcPr>
          <w:p w:rsidR="00543466" w:rsidRPr="00D96C96" w:rsidRDefault="00543466" w:rsidP="00543466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 xml:space="preserve">Индекс </w:t>
            </w:r>
            <w:r>
              <w:rPr>
                <w:i/>
                <w:sz w:val="20"/>
              </w:rPr>
              <w:t>- дефлятор</w:t>
            </w:r>
          </w:p>
        </w:tc>
        <w:tc>
          <w:tcPr>
            <w:tcW w:w="1985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 </w:t>
            </w:r>
          </w:p>
        </w:tc>
        <w:tc>
          <w:tcPr>
            <w:tcW w:w="992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115,5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107,8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34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543466" w:rsidRDefault="00543466" w:rsidP="005434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</w:tbl>
    <w:p w:rsidR="00C236FE" w:rsidRDefault="00C236FE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36FE" w:rsidRDefault="00C236FE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309D" w:rsidRDefault="006C309D" w:rsidP="006C309D">
      <w:pPr>
        <w:pStyle w:val="a8"/>
        <w:ind w:left="696"/>
        <w:jc w:val="center"/>
        <w:rPr>
          <w:i/>
        </w:rPr>
      </w:pPr>
    </w:p>
    <w:p w:rsidR="00945C36" w:rsidRPr="00E91494" w:rsidRDefault="00F41F50" w:rsidP="00D66D09">
      <w:pPr>
        <w:rPr>
          <w:rFonts w:ascii="Times New Roman" w:hAnsi="Times New Roman" w:cs="Times New Roman"/>
          <w:i/>
          <w:sz w:val="28"/>
          <w:szCs w:val="28"/>
        </w:rPr>
      </w:pPr>
      <w:r>
        <w:br w:type="page"/>
      </w:r>
    </w:p>
    <w:p w:rsidR="00C32D32" w:rsidRDefault="00C32D32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C32D32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B429E0" w:rsidRPr="00B5550A" w:rsidRDefault="00360E9E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B429E0" w:rsidRPr="00B5550A">
        <w:rPr>
          <w:rFonts w:ascii="Times New Roman" w:hAnsi="Times New Roman" w:cs="Times New Roman"/>
          <w:b/>
          <w:sz w:val="28"/>
          <w:szCs w:val="28"/>
        </w:rPr>
        <w:t>. Демография</w:t>
      </w:r>
      <w:r w:rsidR="00106C3E" w:rsidRPr="00B5550A">
        <w:rPr>
          <w:rFonts w:ascii="Times New Roman" w:hAnsi="Times New Roman" w:cs="Times New Roman"/>
          <w:b/>
          <w:sz w:val="28"/>
          <w:szCs w:val="28"/>
        </w:rPr>
        <w:t>, рынок труда</w:t>
      </w:r>
    </w:p>
    <w:p w:rsidR="00B429E0" w:rsidRDefault="00B429E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16B" w:rsidRDefault="0042274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в муниципальном образовании «Город Майкоп»</w:t>
      </w:r>
      <w:r w:rsidR="006517D0">
        <w:rPr>
          <w:rFonts w:ascii="Times New Roman" w:hAnsi="Times New Roman" w:cs="Times New Roman"/>
          <w:sz w:val="28"/>
          <w:szCs w:val="28"/>
        </w:rPr>
        <w:t xml:space="preserve"> по итогам 20</w:t>
      </w:r>
      <w:r w:rsidR="00461B21">
        <w:rPr>
          <w:rFonts w:ascii="Times New Roman" w:hAnsi="Times New Roman" w:cs="Times New Roman"/>
          <w:sz w:val="28"/>
          <w:szCs w:val="28"/>
        </w:rPr>
        <w:t>20</w:t>
      </w:r>
      <w:r w:rsidR="00927D81">
        <w:rPr>
          <w:rFonts w:ascii="Times New Roman" w:hAnsi="Times New Roman" w:cs="Times New Roman"/>
          <w:sz w:val="28"/>
          <w:szCs w:val="28"/>
        </w:rPr>
        <w:t xml:space="preserve"> года (в сравнении с 201</w:t>
      </w:r>
      <w:r w:rsidR="00461B21">
        <w:rPr>
          <w:rFonts w:ascii="Times New Roman" w:hAnsi="Times New Roman" w:cs="Times New Roman"/>
          <w:sz w:val="28"/>
          <w:szCs w:val="28"/>
        </w:rPr>
        <w:t>9</w:t>
      </w:r>
      <w:r w:rsidR="00927D81">
        <w:rPr>
          <w:rFonts w:ascii="Times New Roman" w:hAnsi="Times New Roman" w:cs="Times New Roman"/>
          <w:sz w:val="28"/>
          <w:szCs w:val="28"/>
        </w:rPr>
        <w:t xml:space="preserve"> годом) </w:t>
      </w:r>
      <w:r w:rsidR="00461B21">
        <w:rPr>
          <w:rFonts w:ascii="Times New Roman" w:hAnsi="Times New Roman" w:cs="Times New Roman"/>
          <w:sz w:val="28"/>
          <w:szCs w:val="28"/>
        </w:rPr>
        <w:t>характеризуется сниж</w:t>
      </w:r>
      <w:r w:rsidR="00927D81">
        <w:rPr>
          <w:rFonts w:ascii="Times New Roman" w:hAnsi="Times New Roman" w:cs="Times New Roman"/>
          <w:sz w:val="28"/>
          <w:szCs w:val="28"/>
        </w:rPr>
        <w:t>ение</w:t>
      </w:r>
      <w:r w:rsidR="00461B21">
        <w:rPr>
          <w:rFonts w:ascii="Times New Roman" w:hAnsi="Times New Roman" w:cs="Times New Roman"/>
          <w:sz w:val="28"/>
          <w:szCs w:val="28"/>
        </w:rPr>
        <w:t>м</w:t>
      </w:r>
      <w:r w:rsidR="00927D81">
        <w:rPr>
          <w:rFonts w:ascii="Times New Roman" w:hAnsi="Times New Roman" w:cs="Times New Roman"/>
          <w:sz w:val="28"/>
          <w:szCs w:val="28"/>
        </w:rPr>
        <w:t xml:space="preserve"> численности постоянного населения, проживающего в муниципальном образовании «Город Майкоп», на </w:t>
      </w:r>
      <w:r w:rsidR="00461B21">
        <w:rPr>
          <w:rFonts w:ascii="Times New Roman" w:hAnsi="Times New Roman" w:cs="Times New Roman"/>
          <w:sz w:val="28"/>
          <w:szCs w:val="28"/>
        </w:rPr>
        <w:t>2 683</w:t>
      </w:r>
      <w:r w:rsidR="00927D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1B21">
        <w:rPr>
          <w:rFonts w:ascii="Times New Roman" w:hAnsi="Times New Roman" w:cs="Times New Roman"/>
          <w:sz w:val="28"/>
          <w:szCs w:val="28"/>
        </w:rPr>
        <w:t>а</w:t>
      </w:r>
      <w:r w:rsidR="002763F6">
        <w:rPr>
          <w:rFonts w:ascii="Times New Roman" w:hAnsi="Times New Roman" w:cs="Times New Roman"/>
          <w:sz w:val="28"/>
          <w:szCs w:val="28"/>
        </w:rPr>
        <w:t xml:space="preserve">, в том числе: естественная убыль – </w:t>
      </w:r>
      <w:r w:rsidR="00461B21">
        <w:rPr>
          <w:rFonts w:ascii="Times New Roman" w:hAnsi="Times New Roman" w:cs="Times New Roman"/>
          <w:sz w:val="28"/>
          <w:szCs w:val="28"/>
        </w:rPr>
        <w:t>56</w:t>
      </w:r>
      <w:r w:rsidR="002763F6">
        <w:rPr>
          <w:rFonts w:ascii="Times New Roman" w:hAnsi="Times New Roman" w:cs="Times New Roman"/>
          <w:sz w:val="28"/>
          <w:szCs w:val="28"/>
        </w:rPr>
        <w:t>0 человек,</w:t>
      </w:r>
      <w:r w:rsidR="00927D81">
        <w:rPr>
          <w:rFonts w:ascii="Times New Roman" w:hAnsi="Times New Roman" w:cs="Times New Roman"/>
          <w:sz w:val="28"/>
          <w:szCs w:val="28"/>
        </w:rPr>
        <w:t xml:space="preserve"> миграционн</w:t>
      </w:r>
      <w:r w:rsidR="002763F6">
        <w:rPr>
          <w:rFonts w:ascii="Times New Roman" w:hAnsi="Times New Roman" w:cs="Times New Roman"/>
          <w:sz w:val="28"/>
          <w:szCs w:val="28"/>
        </w:rPr>
        <w:t>ый</w:t>
      </w:r>
      <w:r w:rsidR="00927D81">
        <w:rPr>
          <w:rFonts w:ascii="Times New Roman" w:hAnsi="Times New Roman" w:cs="Times New Roman"/>
          <w:sz w:val="28"/>
          <w:szCs w:val="28"/>
        </w:rPr>
        <w:t xml:space="preserve"> </w:t>
      </w:r>
      <w:r w:rsidR="00461B21">
        <w:rPr>
          <w:rFonts w:ascii="Times New Roman" w:hAnsi="Times New Roman" w:cs="Times New Roman"/>
          <w:sz w:val="28"/>
          <w:szCs w:val="28"/>
        </w:rPr>
        <w:t>отт</w:t>
      </w:r>
      <w:r w:rsidR="00927D81">
        <w:rPr>
          <w:rFonts w:ascii="Times New Roman" w:hAnsi="Times New Roman" w:cs="Times New Roman"/>
          <w:sz w:val="28"/>
          <w:szCs w:val="28"/>
        </w:rPr>
        <w:t xml:space="preserve">ок </w:t>
      </w:r>
      <w:r w:rsidR="003C33F4">
        <w:rPr>
          <w:rFonts w:ascii="Times New Roman" w:hAnsi="Times New Roman" w:cs="Times New Roman"/>
          <w:sz w:val="28"/>
          <w:szCs w:val="28"/>
        </w:rPr>
        <w:t>–</w:t>
      </w:r>
      <w:r w:rsidR="00927D81">
        <w:rPr>
          <w:rFonts w:ascii="Times New Roman" w:hAnsi="Times New Roman" w:cs="Times New Roman"/>
          <w:sz w:val="28"/>
          <w:szCs w:val="28"/>
        </w:rPr>
        <w:t xml:space="preserve"> </w:t>
      </w:r>
      <w:r w:rsidR="00461B21">
        <w:rPr>
          <w:rFonts w:ascii="Times New Roman" w:hAnsi="Times New Roman" w:cs="Times New Roman"/>
          <w:sz w:val="28"/>
          <w:szCs w:val="28"/>
        </w:rPr>
        <w:t>2</w:t>
      </w:r>
      <w:r w:rsidR="00927D81">
        <w:rPr>
          <w:rFonts w:ascii="Times New Roman" w:hAnsi="Times New Roman" w:cs="Times New Roman"/>
          <w:sz w:val="28"/>
          <w:szCs w:val="28"/>
        </w:rPr>
        <w:t> 1</w:t>
      </w:r>
      <w:r w:rsidR="00461B21">
        <w:rPr>
          <w:rFonts w:ascii="Times New Roman" w:hAnsi="Times New Roman" w:cs="Times New Roman"/>
          <w:sz w:val="28"/>
          <w:szCs w:val="28"/>
        </w:rPr>
        <w:t>23</w:t>
      </w:r>
      <w:r w:rsidR="00927D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1B21">
        <w:rPr>
          <w:rFonts w:ascii="Times New Roman" w:hAnsi="Times New Roman" w:cs="Times New Roman"/>
          <w:sz w:val="28"/>
          <w:szCs w:val="28"/>
        </w:rPr>
        <w:t>а</w:t>
      </w:r>
      <w:r w:rsidR="00927D81">
        <w:rPr>
          <w:rFonts w:ascii="Times New Roman" w:hAnsi="Times New Roman" w:cs="Times New Roman"/>
          <w:sz w:val="28"/>
          <w:szCs w:val="28"/>
        </w:rPr>
        <w:t>.</w:t>
      </w:r>
      <w:r w:rsidR="00461B21">
        <w:rPr>
          <w:rFonts w:ascii="Times New Roman" w:hAnsi="Times New Roman" w:cs="Times New Roman"/>
          <w:sz w:val="28"/>
          <w:szCs w:val="28"/>
        </w:rPr>
        <w:t xml:space="preserve"> Такая ситуация сложилась в</w:t>
      </w:r>
      <w:r w:rsidR="00927D81">
        <w:rPr>
          <w:rFonts w:ascii="Times New Roman" w:hAnsi="Times New Roman" w:cs="Times New Roman"/>
          <w:sz w:val="28"/>
          <w:szCs w:val="28"/>
        </w:rPr>
        <w:t xml:space="preserve"> результате последствий распространения новой </w:t>
      </w:r>
      <w:proofErr w:type="spellStart"/>
      <w:r w:rsidR="00927D8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27D8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927D8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27D81">
        <w:rPr>
          <w:rFonts w:ascii="Times New Roman" w:hAnsi="Times New Roman" w:cs="Times New Roman"/>
          <w:sz w:val="28"/>
          <w:szCs w:val="28"/>
        </w:rPr>
        <w:t>-19)</w:t>
      </w:r>
      <w:r w:rsidR="00461B21">
        <w:rPr>
          <w:rFonts w:ascii="Times New Roman" w:hAnsi="Times New Roman" w:cs="Times New Roman"/>
          <w:sz w:val="28"/>
          <w:szCs w:val="28"/>
        </w:rPr>
        <w:t>.</w:t>
      </w:r>
      <w:r w:rsidR="00927D81">
        <w:rPr>
          <w:rFonts w:ascii="Times New Roman" w:hAnsi="Times New Roman" w:cs="Times New Roman"/>
          <w:sz w:val="28"/>
          <w:szCs w:val="28"/>
        </w:rPr>
        <w:t xml:space="preserve"> </w:t>
      </w:r>
      <w:r w:rsidR="00461B21">
        <w:rPr>
          <w:rFonts w:ascii="Times New Roman" w:hAnsi="Times New Roman" w:cs="Times New Roman"/>
          <w:sz w:val="28"/>
          <w:szCs w:val="28"/>
        </w:rPr>
        <w:t>П</w:t>
      </w:r>
      <w:r w:rsidR="00927D81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6517D0">
        <w:rPr>
          <w:rFonts w:ascii="Times New Roman" w:hAnsi="Times New Roman" w:cs="Times New Roman"/>
          <w:sz w:val="28"/>
          <w:szCs w:val="28"/>
        </w:rPr>
        <w:t>20</w:t>
      </w:r>
      <w:r w:rsidR="00927D81">
        <w:rPr>
          <w:rFonts w:ascii="Times New Roman" w:hAnsi="Times New Roman" w:cs="Times New Roman"/>
          <w:sz w:val="28"/>
          <w:szCs w:val="28"/>
        </w:rPr>
        <w:t>2</w:t>
      </w:r>
      <w:r w:rsidR="00461B21">
        <w:rPr>
          <w:rFonts w:ascii="Times New Roman" w:hAnsi="Times New Roman" w:cs="Times New Roman"/>
          <w:sz w:val="28"/>
          <w:szCs w:val="28"/>
        </w:rPr>
        <w:t>1</w:t>
      </w:r>
      <w:r w:rsidR="006517D0">
        <w:rPr>
          <w:rFonts w:ascii="Times New Roman" w:hAnsi="Times New Roman" w:cs="Times New Roman"/>
          <w:sz w:val="28"/>
          <w:szCs w:val="28"/>
        </w:rPr>
        <w:t xml:space="preserve"> год</w:t>
      </w:r>
      <w:r w:rsidR="00927D8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общ</w:t>
      </w:r>
      <w:r w:rsidR="00461B2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461B2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61B21">
        <w:rPr>
          <w:rFonts w:ascii="Times New Roman" w:hAnsi="Times New Roman" w:cs="Times New Roman"/>
          <w:sz w:val="28"/>
          <w:szCs w:val="28"/>
        </w:rPr>
        <w:t xml:space="preserve"> осталась на уровне 2020 года и составила 161 825 человек</w:t>
      </w:r>
      <w:r w:rsidR="00BA4C7D">
        <w:rPr>
          <w:rFonts w:ascii="Times New Roman" w:hAnsi="Times New Roman" w:cs="Times New Roman"/>
          <w:sz w:val="28"/>
          <w:szCs w:val="28"/>
        </w:rPr>
        <w:t xml:space="preserve"> (снижение на 67 человек)</w:t>
      </w:r>
      <w:r w:rsidR="00CD3726">
        <w:rPr>
          <w:rFonts w:ascii="Times New Roman" w:hAnsi="Times New Roman" w:cs="Times New Roman"/>
          <w:sz w:val="28"/>
          <w:szCs w:val="28"/>
        </w:rPr>
        <w:t xml:space="preserve"> за счет естественной убыли населения</w:t>
      </w:r>
      <w:r w:rsidR="00E408FE">
        <w:rPr>
          <w:rFonts w:ascii="Times New Roman" w:hAnsi="Times New Roman" w:cs="Times New Roman"/>
          <w:sz w:val="28"/>
          <w:szCs w:val="28"/>
        </w:rPr>
        <w:t xml:space="preserve"> (смертность превы</w:t>
      </w:r>
      <w:r w:rsidR="00927D81">
        <w:rPr>
          <w:rFonts w:ascii="Times New Roman" w:hAnsi="Times New Roman" w:cs="Times New Roman"/>
          <w:sz w:val="28"/>
          <w:szCs w:val="28"/>
        </w:rPr>
        <w:t>сила</w:t>
      </w:r>
      <w:r w:rsidR="00E408FE">
        <w:rPr>
          <w:rFonts w:ascii="Times New Roman" w:hAnsi="Times New Roman" w:cs="Times New Roman"/>
          <w:sz w:val="28"/>
          <w:szCs w:val="28"/>
        </w:rPr>
        <w:t xml:space="preserve"> рождаемость</w:t>
      </w:r>
      <w:r w:rsidR="007E23D2">
        <w:rPr>
          <w:rFonts w:ascii="Times New Roman" w:hAnsi="Times New Roman" w:cs="Times New Roman"/>
          <w:sz w:val="28"/>
          <w:szCs w:val="28"/>
        </w:rPr>
        <w:t xml:space="preserve"> на 814 человек</w:t>
      </w:r>
      <w:r w:rsidR="00E408FE">
        <w:rPr>
          <w:rFonts w:ascii="Times New Roman" w:hAnsi="Times New Roman" w:cs="Times New Roman"/>
          <w:sz w:val="28"/>
          <w:szCs w:val="28"/>
        </w:rPr>
        <w:t>)</w:t>
      </w:r>
      <w:r w:rsidR="00CD3726">
        <w:rPr>
          <w:rFonts w:ascii="Times New Roman" w:hAnsi="Times New Roman" w:cs="Times New Roman"/>
          <w:sz w:val="28"/>
          <w:szCs w:val="28"/>
        </w:rPr>
        <w:t xml:space="preserve"> и </w:t>
      </w:r>
      <w:r w:rsidR="007E23D2">
        <w:rPr>
          <w:rFonts w:ascii="Times New Roman" w:hAnsi="Times New Roman" w:cs="Times New Roman"/>
          <w:sz w:val="28"/>
          <w:szCs w:val="28"/>
        </w:rPr>
        <w:t xml:space="preserve">положительной </w:t>
      </w:r>
      <w:r w:rsidR="00CD3726">
        <w:rPr>
          <w:rFonts w:ascii="Times New Roman" w:hAnsi="Times New Roman" w:cs="Times New Roman"/>
          <w:sz w:val="28"/>
          <w:szCs w:val="28"/>
        </w:rPr>
        <w:t>миграции</w:t>
      </w:r>
      <w:r w:rsidR="00E408FE">
        <w:rPr>
          <w:rFonts w:ascii="Times New Roman" w:hAnsi="Times New Roman" w:cs="Times New Roman"/>
          <w:sz w:val="28"/>
          <w:szCs w:val="28"/>
        </w:rPr>
        <w:t xml:space="preserve"> (число </w:t>
      </w:r>
      <w:r w:rsidR="007E23D2">
        <w:rPr>
          <w:rFonts w:ascii="Times New Roman" w:hAnsi="Times New Roman" w:cs="Times New Roman"/>
          <w:sz w:val="28"/>
          <w:szCs w:val="28"/>
        </w:rPr>
        <w:t>при</w:t>
      </w:r>
      <w:r w:rsidR="00E408FE">
        <w:rPr>
          <w:rFonts w:ascii="Times New Roman" w:hAnsi="Times New Roman" w:cs="Times New Roman"/>
          <w:sz w:val="28"/>
          <w:szCs w:val="28"/>
        </w:rPr>
        <w:t>бывших превы</w:t>
      </w:r>
      <w:r w:rsidR="00927D81">
        <w:rPr>
          <w:rFonts w:ascii="Times New Roman" w:hAnsi="Times New Roman" w:cs="Times New Roman"/>
          <w:sz w:val="28"/>
          <w:szCs w:val="28"/>
        </w:rPr>
        <w:t>сило</w:t>
      </w:r>
      <w:r w:rsidR="00E408FE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7E23D2">
        <w:rPr>
          <w:rFonts w:ascii="Times New Roman" w:hAnsi="Times New Roman" w:cs="Times New Roman"/>
          <w:sz w:val="28"/>
          <w:szCs w:val="28"/>
        </w:rPr>
        <w:t>вы</w:t>
      </w:r>
      <w:r w:rsidR="00E408FE">
        <w:rPr>
          <w:rFonts w:ascii="Times New Roman" w:hAnsi="Times New Roman" w:cs="Times New Roman"/>
          <w:sz w:val="28"/>
          <w:szCs w:val="28"/>
        </w:rPr>
        <w:t>бывших</w:t>
      </w:r>
      <w:r w:rsidR="007E23D2">
        <w:rPr>
          <w:rFonts w:ascii="Times New Roman" w:hAnsi="Times New Roman" w:cs="Times New Roman"/>
          <w:sz w:val="28"/>
          <w:szCs w:val="28"/>
        </w:rPr>
        <w:t xml:space="preserve"> на 747 человек</w:t>
      </w:r>
      <w:r w:rsidR="00E408FE">
        <w:rPr>
          <w:rFonts w:ascii="Times New Roman" w:hAnsi="Times New Roman" w:cs="Times New Roman"/>
          <w:sz w:val="28"/>
          <w:szCs w:val="28"/>
        </w:rPr>
        <w:t>)</w:t>
      </w:r>
      <w:r w:rsidR="00122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D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состоянию на 01.01.20</w:t>
      </w:r>
      <w:r w:rsidR="00CD3726">
        <w:rPr>
          <w:rFonts w:ascii="Times New Roman" w:hAnsi="Times New Roman" w:cs="Times New Roman"/>
          <w:sz w:val="28"/>
          <w:szCs w:val="28"/>
        </w:rPr>
        <w:t>2</w:t>
      </w:r>
      <w:r w:rsidR="00F03A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D8A">
        <w:rPr>
          <w:rFonts w:ascii="Times New Roman" w:hAnsi="Times New Roman" w:cs="Times New Roman"/>
          <w:sz w:val="28"/>
          <w:szCs w:val="28"/>
        </w:rPr>
        <w:t>численност</w:t>
      </w:r>
      <w:r w:rsidR="00DB0F82">
        <w:rPr>
          <w:rFonts w:ascii="Times New Roman" w:hAnsi="Times New Roman" w:cs="Times New Roman"/>
          <w:sz w:val="28"/>
          <w:szCs w:val="28"/>
        </w:rPr>
        <w:t>ь</w:t>
      </w:r>
      <w:r w:rsidR="00177D8A">
        <w:rPr>
          <w:rFonts w:ascii="Times New Roman" w:hAnsi="Times New Roman" w:cs="Times New Roman"/>
          <w:sz w:val="28"/>
          <w:szCs w:val="28"/>
        </w:rPr>
        <w:t xml:space="preserve"> постоянного населения </w:t>
      </w:r>
      <w:r w:rsidR="00DB0F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>
        <w:rPr>
          <w:rFonts w:ascii="Times New Roman" w:hAnsi="Times New Roman" w:cs="Times New Roman"/>
          <w:sz w:val="28"/>
          <w:szCs w:val="28"/>
        </w:rPr>
        <w:t>составила 16</w:t>
      </w:r>
      <w:r w:rsidR="00177D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77D8A">
        <w:rPr>
          <w:rFonts w:ascii="Times New Roman" w:hAnsi="Times New Roman" w:cs="Times New Roman"/>
          <w:sz w:val="28"/>
          <w:szCs w:val="28"/>
        </w:rPr>
        <w:t>82</w:t>
      </w:r>
      <w:r w:rsidR="00F03A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 В общей численности населения доля городского населения </w:t>
      </w:r>
      <w:r w:rsidR="001369BB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DB0F82">
        <w:rPr>
          <w:rFonts w:ascii="Times New Roman" w:hAnsi="Times New Roman" w:cs="Times New Roman"/>
          <w:sz w:val="28"/>
          <w:szCs w:val="28"/>
        </w:rPr>
        <w:t>5</w:t>
      </w:r>
      <w:r w:rsidR="00DA73AC">
        <w:rPr>
          <w:rFonts w:ascii="Times New Roman" w:hAnsi="Times New Roman" w:cs="Times New Roman"/>
          <w:sz w:val="28"/>
          <w:szCs w:val="28"/>
        </w:rPr>
        <w:t>,</w:t>
      </w:r>
      <w:r w:rsidR="00DB0F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DB0F82">
        <w:rPr>
          <w:rFonts w:ascii="Times New Roman" w:hAnsi="Times New Roman" w:cs="Times New Roman"/>
          <w:sz w:val="28"/>
          <w:szCs w:val="28"/>
        </w:rPr>
        <w:t xml:space="preserve"> (139 0</w:t>
      </w:r>
      <w:r w:rsidR="00F03A88">
        <w:rPr>
          <w:rFonts w:ascii="Times New Roman" w:hAnsi="Times New Roman" w:cs="Times New Roman"/>
          <w:sz w:val="28"/>
          <w:szCs w:val="28"/>
        </w:rPr>
        <w:t>76</w:t>
      </w:r>
      <w:r w:rsidR="00DB0F82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>, доля сельского населения – 14,</w:t>
      </w:r>
      <w:r w:rsidR="00DB0F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DB0F82">
        <w:rPr>
          <w:rFonts w:ascii="Times New Roman" w:hAnsi="Times New Roman" w:cs="Times New Roman"/>
          <w:sz w:val="28"/>
          <w:szCs w:val="28"/>
        </w:rPr>
        <w:t xml:space="preserve"> (22 </w:t>
      </w:r>
      <w:r w:rsidR="00F03A88">
        <w:rPr>
          <w:rFonts w:ascii="Times New Roman" w:hAnsi="Times New Roman" w:cs="Times New Roman"/>
          <w:sz w:val="28"/>
          <w:szCs w:val="28"/>
        </w:rPr>
        <w:t>749</w:t>
      </w:r>
      <w:r w:rsidR="00DB0F82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4E6" w:rsidRDefault="001224E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прогнозном периоде </w:t>
      </w:r>
      <w:r w:rsidR="002E7B22">
        <w:rPr>
          <w:rFonts w:ascii="Times New Roman" w:hAnsi="Times New Roman" w:cs="Times New Roman"/>
          <w:sz w:val="28"/>
          <w:szCs w:val="28"/>
        </w:rPr>
        <w:t>на 202</w:t>
      </w:r>
      <w:r w:rsidR="00F03A88">
        <w:rPr>
          <w:rFonts w:ascii="Times New Roman" w:hAnsi="Times New Roman" w:cs="Times New Roman"/>
          <w:sz w:val="28"/>
          <w:szCs w:val="28"/>
        </w:rPr>
        <w:t>3</w:t>
      </w:r>
      <w:r w:rsidR="002E7B22">
        <w:rPr>
          <w:rFonts w:ascii="Times New Roman" w:hAnsi="Times New Roman" w:cs="Times New Roman"/>
          <w:sz w:val="28"/>
          <w:szCs w:val="28"/>
        </w:rPr>
        <w:t>-202</w:t>
      </w:r>
      <w:r w:rsidR="00F03A88">
        <w:rPr>
          <w:rFonts w:ascii="Times New Roman" w:hAnsi="Times New Roman" w:cs="Times New Roman"/>
          <w:sz w:val="28"/>
          <w:szCs w:val="28"/>
        </w:rPr>
        <w:t>5</w:t>
      </w:r>
      <w:r w:rsidR="002E7B2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8F0546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B0F82">
        <w:rPr>
          <w:rFonts w:ascii="Times New Roman" w:hAnsi="Times New Roman" w:cs="Times New Roman"/>
          <w:sz w:val="28"/>
          <w:szCs w:val="28"/>
        </w:rPr>
        <w:t>незначительное уменьшение</w:t>
      </w:r>
      <w:r>
        <w:rPr>
          <w:rFonts w:ascii="Times New Roman" w:hAnsi="Times New Roman" w:cs="Times New Roman"/>
          <w:sz w:val="28"/>
          <w:szCs w:val="28"/>
        </w:rPr>
        <w:t xml:space="preserve"> общей численности населения муниципального образования «Город Майкоп»</w:t>
      </w:r>
      <w:r w:rsidR="00DB0F82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7B2433">
        <w:rPr>
          <w:rFonts w:ascii="Times New Roman" w:hAnsi="Times New Roman" w:cs="Times New Roman"/>
          <w:sz w:val="28"/>
          <w:szCs w:val="28"/>
        </w:rPr>
        <w:t xml:space="preserve"> </w:t>
      </w:r>
      <w:r w:rsidR="00DB0F82">
        <w:rPr>
          <w:rFonts w:ascii="Times New Roman" w:hAnsi="Times New Roman" w:cs="Times New Roman"/>
          <w:sz w:val="28"/>
          <w:szCs w:val="28"/>
        </w:rPr>
        <w:t>естественной убыли населения, так и за счет миграционного оттока. Прогнозируется небольшой рост рождаемости, но он не перекрывает показател</w:t>
      </w:r>
      <w:r w:rsidR="00F33EB5">
        <w:rPr>
          <w:rFonts w:ascii="Times New Roman" w:hAnsi="Times New Roman" w:cs="Times New Roman"/>
          <w:sz w:val="28"/>
          <w:szCs w:val="28"/>
        </w:rPr>
        <w:t>ь</w:t>
      </w:r>
      <w:r w:rsidR="00DB0F82">
        <w:rPr>
          <w:rFonts w:ascii="Times New Roman" w:hAnsi="Times New Roman" w:cs="Times New Roman"/>
          <w:sz w:val="28"/>
          <w:szCs w:val="28"/>
        </w:rPr>
        <w:t xml:space="preserve"> смертности, несмотря на его снижение. </w:t>
      </w:r>
      <w:r w:rsidR="00C231D0">
        <w:rPr>
          <w:rFonts w:ascii="Times New Roman" w:hAnsi="Times New Roman" w:cs="Times New Roman"/>
          <w:sz w:val="28"/>
          <w:szCs w:val="28"/>
        </w:rPr>
        <w:t>Р</w:t>
      </w:r>
      <w:r w:rsidR="002E7B22">
        <w:rPr>
          <w:rFonts w:ascii="Times New Roman" w:hAnsi="Times New Roman" w:cs="Times New Roman"/>
          <w:sz w:val="28"/>
          <w:szCs w:val="28"/>
        </w:rPr>
        <w:t>ост рождаемости</w:t>
      </w:r>
      <w:r w:rsidR="008F0546">
        <w:rPr>
          <w:rFonts w:ascii="Times New Roman" w:hAnsi="Times New Roman" w:cs="Times New Roman"/>
          <w:sz w:val="28"/>
          <w:szCs w:val="28"/>
        </w:rPr>
        <w:t xml:space="preserve"> </w:t>
      </w:r>
      <w:r w:rsidR="00C231D0">
        <w:rPr>
          <w:rFonts w:ascii="Times New Roman" w:hAnsi="Times New Roman" w:cs="Times New Roman"/>
          <w:sz w:val="28"/>
          <w:szCs w:val="28"/>
        </w:rPr>
        <w:t>– это</w:t>
      </w:r>
      <w:r w:rsidR="002E7B22">
        <w:rPr>
          <w:rFonts w:ascii="Times New Roman" w:hAnsi="Times New Roman" w:cs="Times New Roman"/>
          <w:sz w:val="28"/>
          <w:szCs w:val="28"/>
        </w:rPr>
        <w:t xml:space="preserve"> результат реализации мероприятий Концепции демографической политики Российской Федерации на период до 2025 года, а также</w:t>
      </w:r>
      <w:r w:rsidR="008F0546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2E7B22">
        <w:rPr>
          <w:rFonts w:ascii="Times New Roman" w:hAnsi="Times New Roman" w:cs="Times New Roman"/>
          <w:sz w:val="28"/>
          <w:szCs w:val="28"/>
        </w:rPr>
        <w:t xml:space="preserve"> проводимы</w:t>
      </w:r>
      <w:r w:rsidR="008F0546">
        <w:rPr>
          <w:rFonts w:ascii="Times New Roman" w:hAnsi="Times New Roman" w:cs="Times New Roman"/>
          <w:sz w:val="28"/>
          <w:szCs w:val="28"/>
        </w:rPr>
        <w:t>х</w:t>
      </w:r>
      <w:r w:rsidR="002E7B22">
        <w:rPr>
          <w:rFonts w:ascii="Times New Roman" w:hAnsi="Times New Roman" w:cs="Times New Roman"/>
          <w:sz w:val="28"/>
          <w:szCs w:val="28"/>
        </w:rPr>
        <w:t xml:space="preserve"> </w:t>
      </w:r>
      <w:r w:rsidR="001369BB">
        <w:rPr>
          <w:rFonts w:ascii="Times New Roman" w:hAnsi="Times New Roman" w:cs="Times New Roman"/>
          <w:sz w:val="28"/>
          <w:szCs w:val="28"/>
        </w:rPr>
        <w:t xml:space="preserve">в </w:t>
      </w:r>
      <w:r w:rsidR="002E7B22">
        <w:rPr>
          <w:rFonts w:ascii="Times New Roman" w:hAnsi="Times New Roman" w:cs="Times New Roman"/>
          <w:sz w:val="28"/>
          <w:szCs w:val="28"/>
        </w:rPr>
        <w:t>рамках</w:t>
      </w:r>
      <w:r w:rsidR="008F0546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E7B22">
        <w:rPr>
          <w:rFonts w:ascii="Times New Roman" w:hAnsi="Times New Roman" w:cs="Times New Roman"/>
          <w:sz w:val="28"/>
          <w:szCs w:val="28"/>
        </w:rPr>
        <w:t xml:space="preserve"> национального проекта «Демография».</w:t>
      </w:r>
    </w:p>
    <w:p w:rsidR="00FD2058" w:rsidRDefault="00C733E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ожидается уменьшение среднесписочной численности работников на крупных и средних предприятиях на 249 человек</w:t>
      </w:r>
      <w:r w:rsidR="007F0DA7">
        <w:rPr>
          <w:rFonts w:ascii="Times New Roman" w:hAnsi="Times New Roman" w:cs="Times New Roman"/>
          <w:sz w:val="28"/>
          <w:szCs w:val="28"/>
        </w:rPr>
        <w:t xml:space="preserve"> или на 0,7 %</w:t>
      </w:r>
      <w:r>
        <w:rPr>
          <w:rFonts w:ascii="Times New Roman" w:hAnsi="Times New Roman" w:cs="Times New Roman"/>
          <w:sz w:val="28"/>
          <w:szCs w:val="28"/>
        </w:rPr>
        <w:t xml:space="preserve">. По информации предприятий, учреждений, организаций ожидается снижение численности </w:t>
      </w:r>
      <w:r w:rsidR="00F0460F">
        <w:rPr>
          <w:rFonts w:ascii="Times New Roman" w:hAnsi="Times New Roman" w:cs="Times New Roman"/>
          <w:sz w:val="28"/>
          <w:szCs w:val="28"/>
        </w:rPr>
        <w:t xml:space="preserve">работающих </w:t>
      </w:r>
      <w:r>
        <w:rPr>
          <w:rFonts w:ascii="Times New Roman" w:hAnsi="Times New Roman" w:cs="Times New Roman"/>
          <w:sz w:val="28"/>
          <w:szCs w:val="28"/>
        </w:rPr>
        <w:t>в ФГБОУ ВО «Адыгейский государственный университет», ГБУЗ РА «Майкопская городская клиническая больница», в дошкольных образовательных учреждениях, подведомственных Комитету по образованию Администрации муниципального образования «Город Майкоп»</w:t>
      </w:r>
      <w:r w:rsidR="00FD78DE">
        <w:rPr>
          <w:rFonts w:ascii="Times New Roman" w:hAnsi="Times New Roman" w:cs="Times New Roman"/>
          <w:sz w:val="28"/>
          <w:szCs w:val="28"/>
        </w:rPr>
        <w:t>. В</w:t>
      </w:r>
      <w:r w:rsidR="00F03A88">
        <w:rPr>
          <w:rFonts w:ascii="Times New Roman" w:hAnsi="Times New Roman" w:cs="Times New Roman"/>
          <w:sz w:val="28"/>
          <w:szCs w:val="28"/>
        </w:rPr>
        <w:t xml:space="preserve"> прогнозируемом периоде </w:t>
      </w:r>
      <w:r w:rsidR="00F0460F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FD78DE">
        <w:rPr>
          <w:rFonts w:ascii="Times New Roman" w:hAnsi="Times New Roman" w:cs="Times New Roman"/>
          <w:sz w:val="28"/>
          <w:szCs w:val="28"/>
        </w:rPr>
        <w:t>незначительн</w:t>
      </w:r>
      <w:r w:rsidR="00F0460F">
        <w:rPr>
          <w:rFonts w:ascii="Times New Roman" w:hAnsi="Times New Roman" w:cs="Times New Roman"/>
          <w:sz w:val="28"/>
          <w:szCs w:val="28"/>
        </w:rPr>
        <w:t>ый рост</w:t>
      </w:r>
      <w:r w:rsidR="00FD78DE">
        <w:rPr>
          <w:rFonts w:ascii="Times New Roman" w:hAnsi="Times New Roman" w:cs="Times New Roman"/>
          <w:sz w:val="28"/>
          <w:szCs w:val="28"/>
        </w:rPr>
        <w:t xml:space="preserve"> </w:t>
      </w:r>
      <w:r w:rsidR="00D62FBB">
        <w:rPr>
          <w:rFonts w:ascii="Times New Roman" w:hAnsi="Times New Roman" w:cs="Times New Roman"/>
          <w:sz w:val="28"/>
          <w:szCs w:val="28"/>
        </w:rPr>
        <w:t>среднесписочн</w:t>
      </w:r>
      <w:r w:rsidR="00DE2188">
        <w:rPr>
          <w:rFonts w:ascii="Times New Roman" w:hAnsi="Times New Roman" w:cs="Times New Roman"/>
          <w:sz w:val="28"/>
          <w:szCs w:val="28"/>
        </w:rPr>
        <w:t>ой</w:t>
      </w:r>
      <w:r w:rsidR="00D62FBB">
        <w:rPr>
          <w:rFonts w:ascii="Times New Roman" w:hAnsi="Times New Roman" w:cs="Times New Roman"/>
          <w:sz w:val="28"/>
          <w:szCs w:val="28"/>
        </w:rPr>
        <w:t xml:space="preserve"> </w:t>
      </w:r>
      <w:r w:rsidR="001224E6">
        <w:rPr>
          <w:rFonts w:ascii="Times New Roman" w:hAnsi="Times New Roman" w:cs="Times New Roman"/>
          <w:sz w:val="28"/>
          <w:szCs w:val="28"/>
        </w:rPr>
        <w:t>ч</w:t>
      </w:r>
      <w:r w:rsidR="001C4586">
        <w:rPr>
          <w:rFonts w:ascii="Times New Roman" w:hAnsi="Times New Roman" w:cs="Times New Roman"/>
          <w:sz w:val="28"/>
          <w:szCs w:val="28"/>
        </w:rPr>
        <w:t>исленност</w:t>
      </w:r>
      <w:r w:rsidR="00DE2188">
        <w:rPr>
          <w:rFonts w:ascii="Times New Roman" w:hAnsi="Times New Roman" w:cs="Times New Roman"/>
          <w:sz w:val="28"/>
          <w:szCs w:val="28"/>
        </w:rPr>
        <w:t>и</w:t>
      </w:r>
      <w:r w:rsidR="00D62FB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1C4586">
        <w:rPr>
          <w:rFonts w:ascii="Times New Roman" w:hAnsi="Times New Roman" w:cs="Times New Roman"/>
          <w:sz w:val="28"/>
          <w:szCs w:val="28"/>
        </w:rPr>
        <w:t xml:space="preserve"> </w:t>
      </w:r>
      <w:r w:rsidR="00D62FBB">
        <w:rPr>
          <w:rFonts w:ascii="Times New Roman" w:hAnsi="Times New Roman" w:cs="Times New Roman"/>
          <w:sz w:val="28"/>
          <w:szCs w:val="28"/>
        </w:rPr>
        <w:t xml:space="preserve">во всех сферах </w:t>
      </w:r>
      <w:r w:rsidR="001C4586">
        <w:rPr>
          <w:rFonts w:ascii="Times New Roman" w:hAnsi="Times New Roman" w:cs="Times New Roman"/>
          <w:sz w:val="28"/>
          <w:szCs w:val="28"/>
        </w:rPr>
        <w:t>экономик</w:t>
      </w:r>
      <w:r w:rsidR="00D62FBB">
        <w:rPr>
          <w:rFonts w:ascii="Times New Roman" w:hAnsi="Times New Roman" w:cs="Times New Roman"/>
          <w:sz w:val="28"/>
          <w:szCs w:val="28"/>
        </w:rPr>
        <w:t>и</w:t>
      </w:r>
      <w:r w:rsidR="00DB77AD">
        <w:rPr>
          <w:rFonts w:ascii="Times New Roman" w:hAnsi="Times New Roman" w:cs="Times New Roman"/>
          <w:sz w:val="28"/>
          <w:szCs w:val="28"/>
        </w:rPr>
        <w:t xml:space="preserve"> по полному кругу предприятий</w:t>
      </w:r>
      <w:r w:rsidR="00FD78DE">
        <w:rPr>
          <w:rFonts w:ascii="Times New Roman" w:hAnsi="Times New Roman" w:cs="Times New Roman"/>
          <w:sz w:val="28"/>
          <w:szCs w:val="28"/>
        </w:rPr>
        <w:t>, а</w:t>
      </w:r>
      <w:r w:rsidR="00FD2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FD78DE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предприятиям.</w:t>
      </w:r>
    </w:p>
    <w:p w:rsidR="00DB77AD" w:rsidRDefault="00DB77A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среднесрочный период п</w:t>
      </w:r>
      <w:r w:rsidR="006F39E4">
        <w:rPr>
          <w:rFonts w:ascii="Times New Roman" w:hAnsi="Times New Roman" w:cs="Times New Roman"/>
          <w:sz w:val="28"/>
          <w:szCs w:val="28"/>
        </w:rPr>
        <w:t>рогнози</w:t>
      </w:r>
      <w:r>
        <w:rPr>
          <w:rFonts w:ascii="Times New Roman" w:hAnsi="Times New Roman" w:cs="Times New Roman"/>
          <w:sz w:val="28"/>
          <w:szCs w:val="28"/>
        </w:rPr>
        <w:t>руется рост фонда оплаты труда по полному кругу предприятий, а также по крупным и средним предприятиям. Темпы роста заработной платы складываются исходя из действующих темпов роста экономики с учетом увеличения заработной платы отдельных категорий работников бюджетной сферы</w:t>
      </w:r>
      <w:r w:rsidR="001B5B26">
        <w:rPr>
          <w:rFonts w:ascii="Times New Roman" w:hAnsi="Times New Roman" w:cs="Times New Roman"/>
          <w:sz w:val="28"/>
          <w:szCs w:val="28"/>
        </w:rPr>
        <w:t xml:space="preserve"> (индексация на уровень инфляции)</w:t>
      </w:r>
      <w:r>
        <w:rPr>
          <w:rFonts w:ascii="Times New Roman" w:hAnsi="Times New Roman" w:cs="Times New Roman"/>
          <w:sz w:val="28"/>
          <w:szCs w:val="28"/>
        </w:rPr>
        <w:t>, а также с учетом увеличения минимального размера оплаты труда</w:t>
      </w:r>
      <w:r w:rsidR="00D0451B">
        <w:rPr>
          <w:rFonts w:ascii="Times New Roman" w:hAnsi="Times New Roman" w:cs="Times New Roman"/>
          <w:sz w:val="28"/>
          <w:szCs w:val="28"/>
        </w:rPr>
        <w:t xml:space="preserve"> (далее-МРОТ)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451B"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EB3BE3">
        <w:rPr>
          <w:rFonts w:ascii="Times New Roman" w:hAnsi="Times New Roman" w:cs="Times New Roman"/>
          <w:sz w:val="28"/>
          <w:szCs w:val="28"/>
        </w:rPr>
        <w:t>2</w:t>
      </w:r>
      <w:r w:rsidR="007F0DA7">
        <w:rPr>
          <w:rFonts w:ascii="Times New Roman" w:hAnsi="Times New Roman" w:cs="Times New Roman"/>
          <w:sz w:val="28"/>
          <w:szCs w:val="28"/>
        </w:rPr>
        <w:t>2</w:t>
      </w:r>
      <w:r w:rsidR="00D0451B">
        <w:rPr>
          <w:rFonts w:ascii="Times New Roman" w:hAnsi="Times New Roman" w:cs="Times New Roman"/>
          <w:sz w:val="28"/>
          <w:szCs w:val="28"/>
        </w:rPr>
        <w:t xml:space="preserve"> МРОТ составил 1</w:t>
      </w:r>
      <w:r w:rsidR="000D231D">
        <w:rPr>
          <w:rFonts w:ascii="Times New Roman" w:hAnsi="Times New Roman" w:cs="Times New Roman"/>
          <w:sz w:val="28"/>
          <w:szCs w:val="28"/>
        </w:rPr>
        <w:t>3</w:t>
      </w:r>
      <w:r w:rsidR="00D0451B">
        <w:rPr>
          <w:rFonts w:ascii="Times New Roman" w:hAnsi="Times New Roman" w:cs="Times New Roman"/>
          <w:sz w:val="28"/>
          <w:szCs w:val="28"/>
        </w:rPr>
        <w:t> </w:t>
      </w:r>
      <w:r w:rsidR="000D231D">
        <w:rPr>
          <w:rFonts w:ascii="Times New Roman" w:hAnsi="Times New Roman" w:cs="Times New Roman"/>
          <w:sz w:val="28"/>
          <w:szCs w:val="28"/>
        </w:rPr>
        <w:t>890</w:t>
      </w:r>
      <w:r w:rsidR="00D0451B">
        <w:rPr>
          <w:rFonts w:ascii="Times New Roman" w:hAnsi="Times New Roman" w:cs="Times New Roman"/>
          <w:sz w:val="28"/>
          <w:szCs w:val="28"/>
        </w:rPr>
        <w:t xml:space="preserve"> рубл</w:t>
      </w:r>
      <w:r w:rsidR="000D231D">
        <w:rPr>
          <w:rFonts w:ascii="Times New Roman" w:hAnsi="Times New Roman" w:cs="Times New Roman"/>
          <w:sz w:val="28"/>
          <w:szCs w:val="28"/>
        </w:rPr>
        <w:t>ей</w:t>
      </w:r>
      <w:r w:rsidR="004B598D">
        <w:rPr>
          <w:rFonts w:ascii="Times New Roman" w:hAnsi="Times New Roman" w:cs="Times New Roman"/>
          <w:sz w:val="28"/>
          <w:szCs w:val="28"/>
        </w:rPr>
        <w:t xml:space="preserve"> (индексация на 8,6 %)</w:t>
      </w:r>
      <w:r w:rsidR="000D231D">
        <w:rPr>
          <w:rFonts w:ascii="Times New Roman" w:hAnsi="Times New Roman" w:cs="Times New Roman"/>
          <w:sz w:val="28"/>
          <w:szCs w:val="28"/>
        </w:rPr>
        <w:t>, с 01.06.2022 – 15 279 рублей</w:t>
      </w:r>
      <w:r w:rsidR="004B598D">
        <w:rPr>
          <w:rFonts w:ascii="Times New Roman" w:hAnsi="Times New Roman" w:cs="Times New Roman"/>
          <w:sz w:val="28"/>
          <w:szCs w:val="28"/>
        </w:rPr>
        <w:t xml:space="preserve"> (индексация на 10,0 %)</w:t>
      </w:r>
      <w:r w:rsidR="00D045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FEE" w:rsidRDefault="00023FEE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</w:t>
      </w:r>
      <w:r w:rsidRPr="00BC41CB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Экономическое р</w:t>
      </w:r>
      <w:r w:rsidRPr="00BC41CB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и формирование инвестиционной привлекательности</w:t>
      </w:r>
      <w:r w:rsidRPr="00BC41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со сроком реализации на 2022-2026 годы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335B3">
        <w:rPr>
          <w:rFonts w:ascii="Times New Roman" w:hAnsi="Times New Roman" w:cs="Times New Roman"/>
          <w:sz w:val="28"/>
          <w:szCs w:val="28"/>
        </w:rPr>
        <w:t>сферах: демографии, рынка труда, заработной платы работающих граждан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023FEE" w:rsidRDefault="00023FEE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Достижение стратегической подцели «Город привлекательный для проживания и работы».</w:t>
      </w:r>
    </w:p>
    <w:p w:rsidR="00023FEE" w:rsidRPr="00200917" w:rsidRDefault="00023FEE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17">
        <w:rPr>
          <w:rFonts w:ascii="Times New Roman" w:hAnsi="Times New Roman" w:cs="Times New Roman"/>
          <w:sz w:val="28"/>
          <w:szCs w:val="28"/>
        </w:rPr>
        <w:t>2. Решение стратегическ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00917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023FEE" w:rsidRDefault="00023FEE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09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миграционного и естественного прироста населения путем участия в реализации мероприятий национальных проектов «Демография» и «Здравоохранение». Увеличение продолжительности жизни.</w:t>
      </w:r>
    </w:p>
    <w:p w:rsidR="00023FEE" w:rsidRDefault="00023FEE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Способствовать уменьшению дисбаланса на рынке труда между спросом и предложением рабочей силы.</w:t>
      </w:r>
    </w:p>
    <w:p w:rsidR="00023FEE" w:rsidRDefault="00023FEE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Принимать участие в стабилизации ситуации на рынке труда: подготовка кадров с учетом реально складывающейся ситуации на рынке труда и обеспечение ориентации системы профессионального образования на рынок труда.</w:t>
      </w:r>
    </w:p>
    <w:p w:rsidR="00023FEE" w:rsidRDefault="00023FEE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Содействовать повышению качества профессионального образования, соответствующего требованиям работодателя.</w:t>
      </w:r>
    </w:p>
    <w:p w:rsidR="00023FEE" w:rsidRDefault="00023FEE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Оказывать содействие в развитии взаимодействия вузов и бизнеса.</w:t>
      </w:r>
    </w:p>
    <w:p w:rsidR="00023FEE" w:rsidRDefault="00023FEE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Достижение значени</w:t>
      </w:r>
      <w:r w:rsidR="00C253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C2538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2538B">
        <w:rPr>
          <w:rFonts w:ascii="Times New Roman" w:hAnsi="Times New Roman" w:cs="Times New Roman"/>
          <w:sz w:val="28"/>
          <w:szCs w:val="28"/>
        </w:rPr>
        <w:t>я «Среднемесячная номинальная начисленная заработная плата работников крупных и средних предприятий».</w:t>
      </w:r>
    </w:p>
    <w:p w:rsidR="00023FEE" w:rsidRDefault="00023FEE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значени</w:t>
      </w:r>
      <w:r w:rsidR="00C253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C2538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253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как ожидаем</w:t>
      </w:r>
      <w:r w:rsidR="0017314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731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8B">
        <w:rPr>
          <w:rFonts w:ascii="Times New Roman" w:hAnsi="Times New Roman" w:cs="Times New Roman"/>
          <w:sz w:val="28"/>
          <w:szCs w:val="28"/>
        </w:rPr>
        <w:t xml:space="preserve">стабилизации ситуации на рынке труда, роста уровня доходов, а соответственно и уровня жизни населения.  </w:t>
      </w:r>
      <w:r>
        <w:rPr>
          <w:rFonts w:ascii="Times New Roman" w:hAnsi="Times New Roman" w:cs="Times New Roman"/>
          <w:sz w:val="28"/>
          <w:szCs w:val="28"/>
        </w:rPr>
        <w:t xml:space="preserve">Плановые значения целевого показателя рассчитываются на основе показателей среднесрочного и долгосрочного прогнозов. </w:t>
      </w:r>
    </w:p>
    <w:p w:rsidR="001D783C" w:rsidRDefault="001D783C" w:rsidP="00023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80" w:rsidRPr="00C45780" w:rsidRDefault="00C457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780">
        <w:rPr>
          <w:rFonts w:ascii="Times New Roman" w:hAnsi="Times New Roman" w:cs="Times New Roman"/>
          <w:b/>
          <w:i/>
          <w:sz w:val="28"/>
          <w:szCs w:val="28"/>
        </w:rPr>
        <w:t>Итоги за 20</w:t>
      </w:r>
      <w:r w:rsidR="0017314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B598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4578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A8394B" w:rsidRDefault="00C457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73148">
        <w:rPr>
          <w:rFonts w:ascii="Times New Roman" w:hAnsi="Times New Roman" w:cs="Times New Roman"/>
          <w:sz w:val="28"/>
          <w:szCs w:val="28"/>
        </w:rPr>
        <w:t>2</w:t>
      </w:r>
      <w:r w:rsidR="004B59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численность постоянного населения </w:t>
      </w:r>
      <w:r w:rsidR="004B598D">
        <w:rPr>
          <w:rFonts w:ascii="Times New Roman" w:hAnsi="Times New Roman" w:cs="Times New Roman"/>
          <w:sz w:val="28"/>
          <w:szCs w:val="28"/>
        </w:rPr>
        <w:t xml:space="preserve">осталась на уровне </w:t>
      </w:r>
      <w:r w:rsidR="002658EF">
        <w:rPr>
          <w:rFonts w:ascii="Times New Roman" w:hAnsi="Times New Roman" w:cs="Times New Roman"/>
          <w:sz w:val="28"/>
          <w:szCs w:val="28"/>
        </w:rPr>
        <w:t>20</w:t>
      </w:r>
      <w:r w:rsidR="004B598D">
        <w:rPr>
          <w:rFonts w:ascii="Times New Roman" w:hAnsi="Times New Roman" w:cs="Times New Roman"/>
          <w:sz w:val="28"/>
          <w:szCs w:val="28"/>
        </w:rPr>
        <w:t>20</w:t>
      </w:r>
      <w:r w:rsidR="002658E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98D">
        <w:rPr>
          <w:rFonts w:ascii="Times New Roman" w:hAnsi="Times New Roman" w:cs="Times New Roman"/>
          <w:sz w:val="28"/>
          <w:szCs w:val="28"/>
        </w:rPr>
        <w:t xml:space="preserve">(уменьшение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B598D">
        <w:rPr>
          <w:rFonts w:ascii="Times New Roman" w:hAnsi="Times New Roman" w:cs="Times New Roman"/>
          <w:sz w:val="28"/>
          <w:szCs w:val="28"/>
        </w:rPr>
        <w:t xml:space="preserve">67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4B59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5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года</w:t>
      </w:r>
      <w:r w:rsidR="002658EF">
        <w:rPr>
          <w:rFonts w:ascii="Times New Roman" w:hAnsi="Times New Roman" w:cs="Times New Roman"/>
          <w:sz w:val="28"/>
          <w:szCs w:val="28"/>
        </w:rPr>
        <w:t xml:space="preserve"> сложилась естественная убыль населения в количестве </w:t>
      </w:r>
      <w:r w:rsidR="004B598D">
        <w:rPr>
          <w:rFonts w:ascii="Times New Roman" w:hAnsi="Times New Roman" w:cs="Times New Roman"/>
          <w:sz w:val="28"/>
          <w:szCs w:val="28"/>
        </w:rPr>
        <w:t>814</w:t>
      </w:r>
      <w:r w:rsidR="002658EF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рождаемости составил 1</w:t>
      </w:r>
      <w:r w:rsidR="00FD2058">
        <w:rPr>
          <w:rFonts w:ascii="Times New Roman" w:hAnsi="Times New Roman" w:cs="Times New Roman"/>
          <w:sz w:val="28"/>
          <w:szCs w:val="28"/>
        </w:rPr>
        <w:t>1,</w:t>
      </w:r>
      <w:r w:rsidR="004B59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человек, коэффициент смертности – 1</w:t>
      </w:r>
      <w:r w:rsidR="004B59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59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 на 1 000 человек населения.</w:t>
      </w:r>
      <w:r w:rsidR="00363ED2">
        <w:rPr>
          <w:rFonts w:ascii="Times New Roman" w:hAnsi="Times New Roman" w:cs="Times New Roman"/>
          <w:sz w:val="28"/>
          <w:szCs w:val="28"/>
        </w:rPr>
        <w:t xml:space="preserve"> </w:t>
      </w:r>
      <w:r w:rsidR="00A8394B">
        <w:rPr>
          <w:rFonts w:ascii="Times New Roman" w:hAnsi="Times New Roman" w:cs="Times New Roman"/>
          <w:sz w:val="28"/>
          <w:szCs w:val="28"/>
        </w:rPr>
        <w:t xml:space="preserve">Миграционная </w:t>
      </w:r>
      <w:r w:rsidR="004B598D">
        <w:rPr>
          <w:rFonts w:ascii="Times New Roman" w:hAnsi="Times New Roman" w:cs="Times New Roman"/>
          <w:sz w:val="28"/>
          <w:szCs w:val="28"/>
        </w:rPr>
        <w:t>приток</w:t>
      </w:r>
      <w:r w:rsidR="00A8394B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B598D">
        <w:rPr>
          <w:rFonts w:ascii="Times New Roman" w:hAnsi="Times New Roman" w:cs="Times New Roman"/>
          <w:sz w:val="28"/>
          <w:szCs w:val="28"/>
        </w:rPr>
        <w:t>747</w:t>
      </w:r>
      <w:r w:rsidR="00A8394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58EF">
        <w:rPr>
          <w:rFonts w:ascii="Times New Roman" w:hAnsi="Times New Roman" w:cs="Times New Roman"/>
          <w:sz w:val="28"/>
          <w:szCs w:val="28"/>
        </w:rPr>
        <w:t xml:space="preserve"> (число</w:t>
      </w:r>
      <w:r w:rsidR="004B598D">
        <w:rPr>
          <w:rFonts w:ascii="Times New Roman" w:hAnsi="Times New Roman" w:cs="Times New Roman"/>
          <w:sz w:val="28"/>
          <w:szCs w:val="28"/>
        </w:rPr>
        <w:t xml:space="preserve"> прибывших</w:t>
      </w:r>
      <w:r w:rsidR="00FD2058">
        <w:rPr>
          <w:rFonts w:ascii="Times New Roman" w:hAnsi="Times New Roman" w:cs="Times New Roman"/>
          <w:sz w:val="28"/>
          <w:szCs w:val="28"/>
        </w:rPr>
        <w:t xml:space="preserve"> </w:t>
      </w:r>
      <w:r w:rsidR="002658EF">
        <w:rPr>
          <w:rFonts w:ascii="Times New Roman" w:hAnsi="Times New Roman" w:cs="Times New Roman"/>
          <w:sz w:val="28"/>
          <w:szCs w:val="28"/>
        </w:rPr>
        <w:t xml:space="preserve">превысило число </w:t>
      </w:r>
      <w:r w:rsidR="004B598D">
        <w:rPr>
          <w:rFonts w:ascii="Times New Roman" w:hAnsi="Times New Roman" w:cs="Times New Roman"/>
          <w:sz w:val="28"/>
          <w:szCs w:val="28"/>
        </w:rPr>
        <w:t>вы</w:t>
      </w:r>
      <w:r w:rsidR="00FD2058">
        <w:rPr>
          <w:rFonts w:ascii="Times New Roman" w:hAnsi="Times New Roman" w:cs="Times New Roman"/>
          <w:sz w:val="28"/>
          <w:szCs w:val="28"/>
        </w:rPr>
        <w:t>б</w:t>
      </w:r>
      <w:r w:rsidR="00AC516F">
        <w:rPr>
          <w:rFonts w:ascii="Times New Roman" w:hAnsi="Times New Roman" w:cs="Times New Roman"/>
          <w:sz w:val="28"/>
          <w:szCs w:val="28"/>
        </w:rPr>
        <w:t>ывших)</w:t>
      </w:r>
      <w:r w:rsidR="00A83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780" w:rsidRDefault="00C457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трудоспособного населения в трудоспособном возрасте по итогам 20</w:t>
      </w:r>
      <w:r w:rsidR="00B0535B">
        <w:rPr>
          <w:rFonts w:ascii="Times New Roman" w:hAnsi="Times New Roman" w:cs="Times New Roman"/>
          <w:sz w:val="28"/>
          <w:szCs w:val="28"/>
        </w:rPr>
        <w:t>2</w:t>
      </w:r>
      <w:r w:rsidR="004B59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B598D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0535B">
        <w:rPr>
          <w:rFonts w:ascii="Times New Roman" w:hAnsi="Times New Roman" w:cs="Times New Roman"/>
          <w:sz w:val="28"/>
          <w:szCs w:val="28"/>
        </w:rPr>
        <w:t>9</w:t>
      </w:r>
      <w:r w:rsidR="004B598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B053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59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B0535B">
        <w:rPr>
          <w:rFonts w:ascii="Times New Roman" w:hAnsi="Times New Roman" w:cs="Times New Roman"/>
          <w:sz w:val="28"/>
          <w:szCs w:val="28"/>
        </w:rPr>
        <w:t>меньше</w:t>
      </w:r>
      <w:r w:rsidR="00AC516F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B0535B">
        <w:rPr>
          <w:rFonts w:ascii="Times New Roman" w:hAnsi="Times New Roman" w:cs="Times New Roman"/>
          <w:sz w:val="28"/>
          <w:szCs w:val="28"/>
        </w:rPr>
        <w:t>и</w:t>
      </w:r>
      <w:r w:rsidR="00AC516F">
        <w:rPr>
          <w:rFonts w:ascii="Times New Roman" w:hAnsi="Times New Roman" w:cs="Times New Roman"/>
          <w:sz w:val="28"/>
          <w:szCs w:val="28"/>
        </w:rPr>
        <w:t xml:space="preserve"> населения в трудоспособном возрасте</w:t>
      </w:r>
      <w:r w:rsidR="00915B63">
        <w:rPr>
          <w:rFonts w:ascii="Times New Roman" w:hAnsi="Times New Roman" w:cs="Times New Roman"/>
          <w:sz w:val="28"/>
          <w:szCs w:val="28"/>
        </w:rPr>
        <w:t xml:space="preserve"> по итогам 20</w:t>
      </w:r>
      <w:r w:rsidR="004B598D">
        <w:rPr>
          <w:rFonts w:ascii="Times New Roman" w:hAnsi="Times New Roman" w:cs="Times New Roman"/>
          <w:sz w:val="28"/>
          <w:szCs w:val="28"/>
        </w:rPr>
        <w:t>20</w:t>
      </w:r>
      <w:r w:rsidR="00915B6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4D3" w:rsidRDefault="006D72F1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</w:t>
      </w:r>
      <w:r w:rsidR="00FE17E9">
        <w:rPr>
          <w:rFonts w:ascii="Times New Roman" w:hAnsi="Times New Roman" w:cs="Times New Roman"/>
          <w:sz w:val="28"/>
          <w:szCs w:val="28"/>
        </w:rPr>
        <w:t xml:space="preserve"> работающих</w:t>
      </w:r>
      <w:r>
        <w:rPr>
          <w:rFonts w:ascii="Times New Roman" w:hAnsi="Times New Roman" w:cs="Times New Roman"/>
          <w:sz w:val="28"/>
          <w:szCs w:val="28"/>
        </w:rPr>
        <w:t xml:space="preserve"> по полному кругу предприятий в 20</w:t>
      </w:r>
      <w:r w:rsidR="00880D05">
        <w:rPr>
          <w:rFonts w:ascii="Times New Roman" w:hAnsi="Times New Roman" w:cs="Times New Roman"/>
          <w:sz w:val="28"/>
          <w:szCs w:val="28"/>
        </w:rPr>
        <w:t>2</w:t>
      </w:r>
      <w:r w:rsidR="004B59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B598D">
        <w:rPr>
          <w:rFonts w:ascii="Times New Roman" w:hAnsi="Times New Roman" w:cs="Times New Roman"/>
          <w:sz w:val="28"/>
          <w:szCs w:val="28"/>
        </w:rPr>
        <w:t>уменьшилась</w:t>
      </w:r>
      <w:r w:rsidR="00880D05">
        <w:rPr>
          <w:rFonts w:ascii="Times New Roman" w:hAnsi="Times New Roman" w:cs="Times New Roman"/>
          <w:sz w:val="28"/>
          <w:szCs w:val="28"/>
        </w:rPr>
        <w:t xml:space="preserve"> </w:t>
      </w:r>
      <w:r w:rsidR="00FE17E9">
        <w:rPr>
          <w:rFonts w:ascii="Times New Roman" w:hAnsi="Times New Roman" w:cs="Times New Roman"/>
          <w:sz w:val="28"/>
          <w:szCs w:val="28"/>
        </w:rPr>
        <w:t>к уровню 20</w:t>
      </w:r>
      <w:r w:rsidR="004B598D">
        <w:rPr>
          <w:rFonts w:ascii="Times New Roman" w:hAnsi="Times New Roman" w:cs="Times New Roman"/>
          <w:sz w:val="28"/>
          <w:szCs w:val="28"/>
        </w:rPr>
        <w:t>20</w:t>
      </w:r>
      <w:r w:rsidR="00FE17E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B598D">
        <w:rPr>
          <w:rFonts w:ascii="Times New Roman" w:hAnsi="Times New Roman" w:cs="Times New Roman"/>
          <w:sz w:val="28"/>
          <w:szCs w:val="28"/>
        </w:rPr>
        <w:t>262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B59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6F39E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42E">
        <w:rPr>
          <w:rFonts w:ascii="Times New Roman" w:hAnsi="Times New Roman" w:cs="Times New Roman"/>
          <w:sz w:val="28"/>
          <w:szCs w:val="28"/>
        </w:rPr>
        <w:t>0</w:t>
      </w:r>
      <w:r w:rsidR="00FE17E9">
        <w:rPr>
          <w:rFonts w:ascii="Times New Roman" w:hAnsi="Times New Roman" w:cs="Times New Roman"/>
          <w:sz w:val="28"/>
          <w:szCs w:val="28"/>
        </w:rPr>
        <w:t>,</w:t>
      </w:r>
      <w:r w:rsidR="004B59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="00FE17E9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4B598D">
        <w:rPr>
          <w:rFonts w:ascii="Times New Roman" w:hAnsi="Times New Roman" w:cs="Times New Roman"/>
          <w:sz w:val="28"/>
          <w:szCs w:val="28"/>
        </w:rPr>
        <w:t>уменьше</w:t>
      </w:r>
      <w:r>
        <w:rPr>
          <w:rFonts w:ascii="Times New Roman" w:hAnsi="Times New Roman" w:cs="Times New Roman"/>
          <w:sz w:val="28"/>
          <w:szCs w:val="28"/>
        </w:rPr>
        <w:t xml:space="preserve">ние численности произошло </w:t>
      </w:r>
      <w:r w:rsidR="00360E9E">
        <w:rPr>
          <w:rFonts w:ascii="Times New Roman" w:hAnsi="Times New Roman" w:cs="Times New Roman"/>
          <w:sz w:val="28"/>
          <w:szCs w:val="28"/>
        </w:rPr>
        <w:t>в</w:t>
      </w:r>
      <w:r w:rsidR="00355458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360E9E">
        <w:rPr>
          <w:rFonts w:ascii="Times New Roman" w:hAnsi="Times New Roman" w:cs="Times New Roman"/>
          <w:sz w:val="28"/>
          <w:szCs w:val="28"/>
        </w:rPr>
        <w:t xml:space="preserve"> </w:t>
      </w:r>
      <w:r w:rsidR="000064D3">
        <w:rPr>
          <w:rFonts w:ascii="Times New Roman" w:hAnsi="Times New Roman" w:cs="Times New Roman"/>
          <w:sz w:val="28"/>
          <w:szCs w:val="28"/>
        </w:rPr>
        <w:t>сферах</w:t>
      </w:r>
      <w:r w:rsidR="00360E9E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="000064D3">
        <w:rPr>
          <w:rFonts w:ascii="Times New Roman" w:hAnsi="Times New Roman" w:cs="Times New Roman"/>
          <w:sz w:val="28"/>
          <w:szCs w:val="28"/>
        </w:rPr>
        <w:t>:</w:t>
      </w:r>
    </w:p>
    <w:p w:rsidR="00FC0A4D" w:rsidRDefault="00FC0A4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«Обеспечение электрической энергией, газом и паром;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кондиционирование воздуха» - на </w:t>
      </w:r>
      <w:r w:rsidR="00A34703">
        <w:rPr>
          <w:rFonts w:ascii="Times New Roman" w:hAnsi="Times New Roman" w:cs="Times New Roman"/>
          <w:sz w:val="28"/>
          <w:szCs w:val="28"/>
        </w:rPr>
        <w:t>418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4703">
        <w:rPr>
          <w:rFonts w:ascii="Times New Roman" w:hAnsi="Times New Roman" w:cs="Times New Roman"/>
          <w:sz w:val="28"/>
          <w:szCs w:val="28"/>
        </w:rPr>
        <w:t xml:space="preserve"> (на 21,6 %)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A4D" w:rsidRDefault="00FC0A4D" w:rsidP="00FC0A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«Транспортировка и хранение» - на </w:t>
      </w:r>
      <w:r w:rsidR="00A347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 человека</w:t>
      </w:r>
      <w:r w:rsidR="00A34703">
        <w:rPr>
          <w:rFonts w:ascii="Times New Roman" w:hAnsi="Times New Roman" w:cs="Times New Roman"/>
          <w:sz w:val="28"/>
          <w:szCs w:val="28"/>
        </w:rPr>
        <w:t xml:space="preserve"> (на 3,6 %)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4703" w:rsidRDefault="00A34703" w:rsidP="00FC0A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«Деятельность в области информации и связи» - на 42 человека (на 3,5 %);</w:t>
      </w:r>
    </w:p>
    <w:p w:rsidR="00FC0A4D" w:rsidRDefault="00FC0A4D" w:rsidP="00FC0A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«Деятельность финансовая и страховая» - на </w:t>
      </w:r>
      <w:r w:rsidR="00A34703">
        <w:rPr>
          <w:rFonts w:ascii="Times New Roman" w:hAnsi="Times New Roman" w:cs="Times New Roman"/>
          <w:sz w:val="28"/>
          <w:szCs w:val="28"/>
        </w:rPr>
        <w:t>216</w:t>
      </w:r>
      <w:r w:rsidR="000D2C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4703">
        <w:rPr>
          <w:rFonts w:ascii="Times New Roman" w:hAnsi="Times New Roman" w:cs="Times New Roman"/>
          <w:sz w:val="28"/>
          <w:szCs w:val="28"/>
        </w:rPr>
        <w:t xml:space="preserve"> (на 17,2 %)</w:t>
      </w:r>
      <w:r w:rsidR="000D2CCF">
        <w:rPr>
          <w:rFonts w:ascii="Times New Roman" w:hAnsi="Times New Roman" w:cs="Times New Roman"/>
          <w:sz w:val="28"/>
          <w:szCs w:val="28"/>
        </w:rPr>
        <w:t>;</w:t>
      </w:r>
    </w:p>
    <w:p w:rsidR="00A34703" w:rsidRDefault="00A34703" w:rsidP="00FC0A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«Деятельность по операциям с недвижимым имуществом» - на 174 человека (на 16,2 %);</w:t>
      </w:r>
    </w:p>
    <w:p w:rsidR="00A34703" w:rsidRDefault="00A34703" w:rsidP="00FC0A4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«Деятельность профессиональная, научная и техническая» - на 41человека (на 3,5 %);</w:t>
      </w:r>
    </w:p>
    <w:p w:rsidR="002737B2" w:rsidRDefault="00CA58D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7B2">
        <w:rPr>
          <w:rFonts w:ascii="Times New Roman" w:hAnsi="Times New Roman" w:cs="Times New Roman"/>
          <w:sz w:val="28"/>
          <w:szCs w:val="28"/>
        </w:rPr>
        <w:t>«</w:t>
      </w:r>
      <w:r w:rsidR="00BE0CE6">
        <w:rPr>
          <w:rFonts w:ascii="Times New Roman" w:hAnsi="Times New Roman" w:cs="Times New Roman"/>
          <w:sz w:val="28"/>
          <w:szCs w:val="28"/>
        </w:rPr>
        <w:t>Предоставление прочих видов услуг</w:t>
      </w:r>
      <w:r w:rsidR="002737B2">
        <w:rPr>
          <w:rFonts w:ascii="Times New Roman" w:hAnsi="Times New Roman" w:cs="Times New Roman"/>
          <w:sz w:val="28"/>
          <w:szCs w:val="28"/>
        </w:rPr>
        <w:t xml:space="preserve">» - на </w:t>
      </w:r>
      <w:r w:rsidR="00BE0CE6">
        <w:rPr>
          <w:rFonts w:ascii="Times New Roman" w:hAnsi="Times New Roman" w:cs="Times New Roman"/>
          <w:sz w:val="28"/>
          <w:szCs w:val="28"/>
        </w:rPr>
        <w:t>32</w:t>
      </w:r>
      <w:r w:rsidR="002737B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0CE6">
        <w:rPr>
          <w:rFonts w:ascii="Times New Roman" w:hAnsi="Times New Roman" w:cs="Times New Roman"/>
          <w:sz w:val="28"/>
          <w:szCs w:val="28"/>
        </w:rPr>
        <w:t>а (на 10,0 %)</w:t>
      </w:r>
      <w:r w:rsidR="000D2CCF">
        <w:rPr>
          <w:rFonts w:ascii="Times New Roman" w:hAnsi="Times New Roman" w:cs="Times New Roman"/>
          <w:sz w:val="28"/>
          <w:szCs w:val="28"/>
        </w:rPr>
        <w:t>.</w:t>
      </w:r>
    </w:p>
    <w:p w:rsidR="001369BB" w:rsidRDefault="0010194C" w:rsidP="00101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Продолжились изменения в структуре занятых в экономике по формам собственности</w:t>
      </w:r>
      <w:r w:rsidR="001369B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F0F8D">
        <w:rPr>
          <w:rFonts w:ascii="Times New Roman" w:hAnsi="Times New Roman" w:cs="Times New Roman"/>
          <w:sz w:val="28"/>
          <w:szCs w:val="28"/>
        </w:rPr>
        <w:t>2</w:t>
      </w:r>
      <w:r w:rsidR="00BE0C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C4A08">
        <w:rPr>
          <w:rFonts w:ascii="Times New Roman" w:hAnsi="Times New Roman" w:cs="Times New Roman"/>
          <w:sz w:val="28"/>
          <w:szCs w:val="28"/>
        </w:rPr>
        <w:t>у</w:t>
      </w:r>
      <w:r w:rsidR="00BE0CE6">
        <w:rPr>
          <w:rFonts w:ascii="Times New Roman" w:hAnsi="Times New Roman" w:cs="Times New Roman"/>
          <w:sz w:val="28"/>
          <w:szCs w:val="28"/>
        </w:rPr>
        <w:t>меньш</w:t>
      </w:r>
      <w:r w:rsidR="00C90928">
        <w:rPr>
          <w:rFonts w:ascii="Times New Roman" w:hAnsi="Times New Roman" w:cs="Times New Roman"/>
          <w:sz w:val="28"/>
          <w:szCs w:val="28"/>
        </w:rPr>
        <w:t>илась</w:t>
      </w:r>
      <w:r w:rsidR="00D66CAA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1369BB">
        <w:rPr>
          <w:rFonts w:ascii="Times New Roman" w:hAnsi="Times New Roman" w:cs="Times New Roman"/>
          <w:sz w:val="28"/>
          <w:szCs w:val="28"/>
        </w:rPr>
        <w:t>:</w:t>
      </w:r>
    </w:p>
    <w:p w:rsidR="00355458" w:rsidRDefault="001369BB" w:rsidP="00101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928">
        <w:rPr>
          <w:rFonts w:ascii="Times New Roman" w:hAnsi="Times New Roman" w:cs="Times New Roman"/>
          <w:sz w:val="28"/>
          <w:szCs w:val="28"/>
        </w:rPr>
        <w:t xml:space="preserve"> работающих в</w:t>
      </w:r>
      <w:r w:rsidR="0010194C">
        <w:rPr>
          <w:rFonts w:ascii="Times New Roman" w:hAnsi="Times New Roman" w:cs="Times New Roman"/>
          <w:sz w:val="28"/>
          <w:szCs w:val="28"/>
        </w:rPr>
        <w:t xml:space="preserve"> </w:t>
      </w:r>
      <w:r w:rsidR="00BE0CE6">
        <w:rPr>
          <w:rFonts w:ascii="Times New Roman" w:hAnsi="Times New Roman" w:cs="Times New Roman"/>
          <w:sz w:val="28"/>
          <w:szCs w:val="28"/>
        </w:rPr>
        <w:t>общественных и религиозных организациях</w:t>
      </w:r>
      <w:r w:rsidR="00355458">
        <w:rPr>
          <w:rFonts w:ascii="Times New Roman" w:hAnsi="Times New Roman" w:cs="Times New Roman"/>
          <w:sz w:val="28"/>
          <w:szCs w:val="28"/>
        </w:rPr>
        <w:t xml:space="preserve"> на </w:t>
      </w:r>
      <w:r w:rsidR="00BE0CE6">
        <w:rPr>
          <w:rFonts w:ascii="Times New Roman" w:hAnsi="Times New Roman" w:cs="Times New Roman"/>
          <w:sz w:val="28"/>
          <w:szCs w:val="28"/>
        </w:rPr>
        <w:t>36</w:t>
      </w:r>
      <w:r w:rsidR="0035545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0CE6">
        <w:rPr>
          <w:rFonts w:ascii="Times New Roman" w:hAnsi="Times New Roman" w:cs="Times New Roman"/>
          <w:sz w:val="28"/>
          <w:szCs w:val="28"/>
        </w:rPr>
        <w:t xml:space="preserve"> (на 15,1 %)</w:t>
      </w:r>
      <w:r w:rsidR="00355458">
        <w:rPr>
          <w:rFonts w:ascii="Times New Roman" w:hAnsi="Times New Roman" w:cs="Times New Roman"/>
          <w:sz w:val="28"/>
          <w:szCs w:val="28"/>
        </w:rPr>
        <w:t>;</w:t>
      </w:r>
    </w:p>
    <w:p w:rsidR="00BE0CE6" w:rsidRDefault="00355458" w:rsidP="00101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CE6">
        <w:rPr>
          <w:rFonts w:ascii="Times New Roman" w:hAnsi="Times New Roman" w:cs="Times New Roman"/>
          <w:sz w:val="28"/>
          <w:szCs w:val="28"/>
        </w:rPr>
        <w:t>работающих на предприятиях смешанной российской собственности без иностранного участия – на 145 человек (на 11,8 %);</w:t>
      </w:r>
    </w:p>
    <w:p w:rsidR="00EC4A08" w:rsidRDefault="00355458" w:rsidP="00101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C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аботающих </w:t>
      </w:r>
      <w:r w:rsidR="005605F0">
        <w:rPr>
          <w:rFonts w:ascii="Times New Roman" w:hAnsi="Times New Roman" w:cs="Times New Roman"/>
          <w:sz w:val="28"/>
          <w:szCs w:val="28"/>
        </w:rPr>
        <w:t>на</w:t>
      </w:r>
      <w:r w:rsidR="00EC4A08">
        <w:rPr>
          <w:rFonts w:ascii="Times New Roman" w:hAnsi="Times New Roman" w:cs="Times New Roman"/>
          <w:sz w:val="28"/>
          <w:szCs w:val="28"/>
        </w:rPr>
        <w:t xml:space="preserve"> иностранных</w:t>
      </w:r>
      <w:r w:rsidR="005605F0">
        <w:rPr>
          <w:rFonts w:ascii="Times New Roman" w:hAnsi="Times New Roman" w:cs="Times New Roman"/>
          <w:sz w:val="28"/>
          <w:szCs w:val="28"/>
        </w:rPr>
        <w:t xml:space="preserve"> предприятиях и </w:t>
      </w:r>
      <w:r w:rsidR="00EC4A08">
        <w:rPr>
          <w:rFonts w:ascii="Times New Roman" w:hAnsi="Times New Roman" w:cs="Times New Roman"/>
          <w:sz w:val="28"/>
          <w:szCs w:val="28"/>
        </w:rPr>
        <w:t>о</w:t>
      </w:r>
      <w:r w:rsidR="005605F0">
        <w:rPr>
          <w:rFonts w:ascii="Times New Roman" w:hAnsi="Times New Roman" w:cs="Times New Roman"/>
          <w:sz w:val="28"/>
          <w:szCs w:val="28"/>
        </w:rPr>
        <w:t>рганизациях</w:t>
      </w:r>
      <w:r w:rsidR="00EC4A08">
        <w:rPr>
          <w:rFonts w:ascii="Times New Roman" w:hAnsi="Times New Roman" w:cs="Times New Roman"/>
          <w:sz w:val="28"/>
          <w:szCs w:val="28"/>
        </w:rPr>
        <w:t>, а также</w:t>
      </w:r>
      <w:r w:rsidR="00AB770A">
        <w:rPr>
          <w:rFonts w:ascii="Times New Roman" w:hAnsi="Times New Roman" w:cs="Times New Roman"/>
          <w:sz w:val="28"/>
          <w:szCs w:val="28"/>
        </w:rPr>
        <w:t xml:space="preserve"> на предприятиях</w:t>
      </w:r>
      <w:r w:rsidR="00EC4A08">
        <w:rPr>
          <w:rFonts w:ascii="Times New Roman" w:hAnsi="Times New Roman" w:cs="Times New Roman"/>
          <w:sz w:val="28"/>
          <w:szCs w:val="28"/>
        </w:rPr>
        <w:t xml:space="preserve"> смешанной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5605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EC4A08">
        <w:rPr>
          <w:rFonts w:ascii="Times New Roman" w:hAnsi="Times New Roman" w:cs="Times New Roman"/>
          <w:sz w:val="28"/>
          <w:szCs w:val="28"/>
        </w:rPr>
        <w:t xml:space="preserve"> с иностранным участием</w:t>
      </w:r>
      <w:r w:rsidR="005605F0">
        <w:rPr>
          <w:rFonts w:ascii="Times New Roman" w:hAnsi="Times New Roman" w:cs="Times New Roman"/>
          <w:sz w:val="28"/>
          <w:szCs w:val="28"/>
        </w:rPr>
        <w:t xml:space="preserve"> </w:t>
      </w:r>
      <w:r w:rsidR="00AB770A">
        <w:rPr>
          <w:rFonts w:ascii="Times New Roman" w:hAnsi="Times New Roman" w:cs="Times New Roman"/>
          <w:sz w:val="28"/>
          <w:szCs w:val="28"/>
        </w:rPr>
        <w:t xml:space="preserve">– </w:t>
      </w:r>
      <w:r w:rsidR="005605F0">
        <w:rPr>
          <w:rFonts w:ascii="Times New Roman" w:hAnsi="Times New Roman" w:cs="Times New Roman"/>
          <w:sz w:val="28"/>
          <w:szCs w:val="28"/>
        </w:rPr>
        <w:t xml:space="preserve">на </w:t>
      </w:r>
      <w:r w:rsidR="00BE0CE6">
        <w:rPr>
          <w:rFonts w:ascii="Times New Roman" w:hAnsi="Times New Roman" w:cs="Times New Roman"/>
          <w:sz w:val="28"/>
          <w:szCs w:val="28"/>
        </w:rPr>
        <w:t>87</w:t>
      </w:r>
      <w:r w:rsidR="005605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0CE6">
        <w:rPr>
          <w:rFonts w:ascii="Times New Roman" w:hAnsi="Times New Roman" w:cs="Times New Roman"/>
          <w:sz w:val="28"/>
          <w:szCs w:val="28"/>
        </w:rPr>
        <w:t xml:space="preserve"> (на 8,6 %)</w:t>
      </w:r>
      <w:r w:rsidR="00EC4A08">
        <w:rPr>
          <w:rFonts w:ascii="Times New Roman" w:hAnsi="Times New Roman" w:cs="Times New Roman"/>
          <w:sz w:val="28"/>
          <w:szCs w:val="28"/>
        </w:rPr>
        <w:t>.</w:t>
      </w:r>
    </w:p>
    <w:p w:rsidR="000064D3" w:rsidRDefault="000064D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3D05E7">
        <w:rPr>
          <w:rFonts w:ascii="Times New Roman" w:hAnsi="Times New Roman" w:cs="Times New Roman"/>
          <w:sz w:val="28"/>
          <w:szCs w:val="28"/>
        </w:rPr>
        <w:t xml:space="preserve">«Фонд оплаты труда» </w:t>
      </w:r>
      <w:r w:rsidR="00B5456E">
        <w:rPr>
          <w:rFonts w:ascii="Times New Roman" w:hAnsi="Times New Roman" w:cs="Times New Roman"/>
          <w:sz w:val="28"/>
          <w:szCs w:val="28"/>
        </w:rPr>
        <w:t xml:space="preserve">по полному кругу предприятий </w:t>
      </w:r>
      <w:r w:rsidR="003D05E7">
        <w:rPr>
          <w:rFonts w:ascii="Times New Roman" w:hAnsi="Times New Roman" w:cs="Times New Roman"/>
          <w:sz w:val="28"/>
          <w:szCs w:val="28"/>
        </w:rPr>
        <w:t>по итогам 20</w:t>
      </w:r>
      <w:r w:rsidR="00586A0A">
        <w:rPr>
          <w:rFonts w:ascii="Times New Roman" w:hAnsi="Times New Roman" w:cs="Times New Roman"/>
          <w:sz w:val="28"/>
          <w:szCs w:val="28"/>
        </w:rPr>
        <w:t>2</w:t>
      </w:r>
      <w:r w:rsidR="00BE0CE6">
        <w:rPr>
          <w:rFonts w:ascii="Times New Roman" w:hAnsi="Times New Roman" w:cs="Times New Roman"/>
          <w:sz w:val="28"/>
          <w:szCs w:val="28"/>
        </w:rPr>
        <w:t>1</w:t>
      </w:r>
      <w:r w:rsidR="003D05E7">
        <w:rPr>
          <w:rFonts w:ascii="Times New Roman" w:hAnsi="Times New Roman" w:cs="Times New Roman"/>
          <w:sz w:val="28"/>
          <w:szCs w:val="28"/>
        </w:rPr>
        <w:t xml:space="preserve"> года составил 1</w:t>
      </w:r>
      <w:r w:rsidR="00BE0CE6">
        <w:rPr>
          <w:rFonts w:ascii="Times New Roman" w:hAnsi="Times New Roman" w:cs="Times New Roman"/>
          <w:sz w:val="28"/>
          <w:szCs w:val="28"/>
        </w:rPr>
        <w:t>9 </w:t>
      </w:r>
      <w:r w:rsidR="00C90928">
        <w:rPr>
          <w:rFonts w:ascii="Times New Roman" w:hAnsi="Times New Roman" w:cs="Times New Roman"/>
          <w:sz w:val="28"/>
          <w:szCs w:val="28"/>
        </w:rPr>
        <w:t>4</w:t>
      </w:r>
      <w:r w:rsidR="00BE0CE6">
        <w:rPr>
          <w:rFonts w:ascii="Times New Roman" w:hAnsi="Times New Roman" w:cs="Times New Roman"/>
          <w:sz w:val="28"/>
          <w:szCs w:val="28"/>
        </w:rPr>
        <w:t>74,0</w:t>
      </w:r>
      <w:r w:rsidR="003D05E7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C90928">
        <w:rPr>
          <w:rFonts w:ascii="Times New Roman" w:hAnsi="Times New Roman" w:cs="Times New Roman"/>
          <w:sz w:val="28"/>
          <w:szCs w:val="28"/>
        </w:rPr>
        <w:t>6</w:t>
      </w:r>
      <w:r w:rsidR="00586A0A">
        <w:rPr>
          <w:rFonts w:ascii="Times New Roman" w:hAnsi="Times New Roman" w:cs="Times New Roman"/>
          <w:sz w:val="28"/>
          <w:szCs w:val="28"/>
        </w:rPr>
        <w:t>,7</w:t>
      </w:r>
      <w:r w:rsidR="003D05E7">
        <w:rPr>
          <w:rFonts w:ascii="Times New Roman" w:hAnsi="Times New Roman" w:cs="Times New Roman"/>
          <w:sz w:val="28"/>
          <w:szCs w:val="28"/>
        </w:rPr>
        <w:t xml:space="preserve"> % выше уровня 20</w:t>
      </w:r>
      <w:r w:rsidR="00BE0CE6">
        <w:rPr>
          <w:rFonts w:ascii="Times New Roman" w:hAnsi="Times New Roman" w:cs="Times New Roman"/>
          <w:sz w:val="28"/>
          <w:szCs w:val="28"/>
        </w:rPr>
        <w:t>20</w:t>
      </w:r>
      <w:r w:rsidR="003D05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4F6E" w:rsidRDefault="003D05E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средней заработной платы по полному кругу предприятий составил </w:t>
      </w:r>
      <w:r w:rsidR="00C90928">
        <w:rPr>
          <w:rFonts w:ascii="Times New Roman" w:hAnsi="Times New Roman" w:cs="Times New Roman"/>
          <w:sz w:val="28"/>
          <w:szCs w:val="28"/>
        </w:rPr>
        <w:t>3</w:t>
      </w:r>
      <w:r w:rsidR="007462B2">
        <w:rPr>
          <w:rFonts w:ascii="Times New Roman" w:hAnsi="Times New Roman" w:cs="Times New Roman"/>
          <w:sz w:val="28"/>
          <w:szCs w:val="28"/>
        </w:rPr>
        <w:t>4 317,3</w:t>
      </w:r>
      <w:r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7462B2">
        <w:rPr>
          <w:rFonts w:ascii="Times New Roman" w:hAnsi="Times New Roman" w:cs="Times New Roman"/>
          <w:sz w:val="28"/>
          <w:szCs w:val="28"/>
        </w:rPr>
        <w:t>7</w:t>
      </w:r>
      <w:r w:rsidR="00586A0A">
        <w:rPr>
          <w:rFonts w:ascii="Times New Roman" w:hAnsi="Times New Roman" w:cs="Times New Roman"/>
          <w:sz w:val="28"/>
          <w:szCs w:val="28"/>
        </w:rPr>
        <w:t>,</w:t>
      </w:r>
      <w:r w:rsidR="007462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превы</w:t>
      </w:r>
      <w:r w:rsidR="004448B7">
        <w:rPr>
          <w:rFonts w:ascii="Times New Roman" w:hAnsi="Times New Roman" w:cs="Times New Roman"/>
          <w:sz w:val="28"/>
          <w:szCs w:val="28"/>
        </w:rPr>
        <w:t>шает</w:t>
      </w:r>
      <w:r>
        <w:rPr>
          <w:rFonts w:ascii="Times New Roman" w:hAnsi="Times New Roman" w:cs="Times New Roman"/>
          <w:sz w:val="28"/>
          <w:szCs w:val="28"/>
        </w:rPr>
        <w:t xml:space="preserve"> показатель 20</w:t>
      </w:r>
      <w:r w:rsidR="007462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783C" w:rsidRDefault="001D783C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4F6E" w:rsidRPr="006A4F6E" w:rsidRDefault="006A4F6E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4F6E">
        <w:rPr>
          <w:rFonts w:ascii="Times New Roman" w:hAnsi="Times New Roman" w:cs="Times New Roman"/>
          <w:b/>
          <w:i/>
          <w:sz w:val="28"/>
          <w:szCs w:val="28"/>
        </w:rPr>
        <w:t>Оценка 20</w:t>
      </w:r>
      <w:r w:rsidR="00C9092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559F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4F6E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03749" w:rsidRDefault="003D05E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F6E">
        <w:rPr>
          <w:rFonts w:ascii="Times New Roman" w:hAnsi="Times New Roman" w:cs="Times New Roman"/>
          <w:sz w:val="28"/>
          <w:szCs w:val="28"/>
        </w:rPr>
        <w:t>По оценке 20</w:t>
      </w:r>
      <w:r w:rsidR="00C90928">
        <w:rPr>
          <w:rFonts w:ascii="Times New Roman" w:hAnsi="Times New Roman" w:cs="Times New Roman"/>
          <w:sz w:val="28"/>
          <w:szCs w:val="28"/>
        </w:rPr>
        <w:t>2</w:t>
      </w:r>
      <w:r w:rsidR="00A559F9">
        <w:rPr>
          <w:rFonts w:ascii="Times New Roman" w:hAnsi="Times New Roman" w:cs="Times New Roman"/>
          <w:sz w:val="28"/>
          <w:szCs w:val="28"/>
        </w:rPr>
        <w:t>2</w:t>
      </w:r>
      <w:r w:rsidR="006A4F6E">
        <w:rPr>
          <w:rFonts w:ascii="Times New Roman" w:hAnsi="Times New Roman" w:cs="Times New Roman"/>
          <w:sz w:val="28"/>
          <w:szCs w:val="28"/>
        </w:rPr>
        <w:t xml:space="preserve"> года ожидается </w:t>
      </w:r>
      <w:r w:rsidR="00E6590B">
        <w:rPr>
          <w:rFonts w:ascii="Times New Roman" w:hAnsi="Times New Roman" w:cs="Times New Roman"/>
          <w:sz w:val="28"/>
          <w:szCs w:val="28"/>
        </w:rPr>
        <w:t>снижение</w:t>
      </w:r>
      <w:r w:rsidR="006A4F6E">
        <w:rPr>
          <w:rFonts w:ascii="Times New Roman" w:hAnsi="Times New Roman" w:cs="Times New Roman"/>
          <w:sz w:val="28"/>
          <w:szCs w:val="28"/>
        </w:rPr>
        <w:t xml:space="preserve"> численности постоянного населения за счет </w:t>
      </w:r>
      <w:r w:rsidR="00A669E4">
        <w:rPr>
          <w:rFonts w:ascii="Times New Roman" w:hAnsi="Times New Roman" w:cs="Times New Roman"/>
          <w:sz w:val="28"/>
          <w:szCs w:val="28"/>
        </w:rPr>
        <w:t>естественной убыли населения</w:t>
      </w:r>
      <w:r w:rsidR="00C90928">
        <w:rPr>
          <w:rFonts w:ascii="Times New Roman" w:hAnsi="Times New Roman" w:cs="Times New Roman"/>
          <w:sz w:val="28"/>
          <w:szCs w:val="28"/>
        </w:rPr>
        <w:t xml:space="preserve"> (</w:t>
      </w:r>
      <w:r w:rsidR="00A559F9">
        <w:rPr>
          <w:rFonts w:ascii="Times New Roman" w:hAnsi="Times New Roman" w:cs="Times New Roman"/>
          <w:sz w:val="28"/>
          <w:szCs w:val="28"/>
        </w:rPr>
        <w:t xml:space="preserve">снижение как </w:t>
      </w:r>
      <w:r w:rsidR="00C90928">
        <w:rPr>
          <w:rFonts w:ascii="Times New Roman" w:hAnsi="Times New Roman" w:cs="Times New Roman"/>
          <w:sz w:val="28"/>
          <w:szCs w:val="28"/>
        </w:rPr>
        <w:t>рождаемости</w:t>
      </w:r>
      <w:r w:rsidR="00A559F9">
        <w:rPr>
          <w:rFonts w:ascii="Times New Roman" w:hAnsi="Times New Roman" w:cs="Times New Roman"/>
          <w:sz w:val="28"/>
          <w:szCs w:val="28"/>
        </w:rPr>
        <w:t>, так</w:t>
      </w:r>
      <w:r w:rsidR="00C90928">
        <w:rPr>
          <w:rFonts w:ascii="Times New Roman" w:hAnsi="Times New Roman" w:cs="Times New Roman"/>
          <w:sz w:val="28"/>
          <w:szCs w:val="28"/>
        </w:rPr>
        <w:t xml:space="preserve"> и смертности</w:t>
      </w:r>
      <w:r w:rsidR="00A559F9">
        <w:rPr>
          <w:rFonts w:ascii="Times New Roman" w:hAnsi="Times New Roman" w:cs="Times New Roman"/>
          <w:sz w:val="28"/>
          <w:szCs w:val="28"/>
        </w:rPr>
        <w:t>, рождаемость не превысит смертность</w:t>
      </w:r>
      <w:r w:rsidR="00C90928">
        <w:rPr>
          <w:rFonts w:ascii="Times New Roman" w:hAnsi="Times New Roman" w:cs="Times New Roman"/>
          <w:sz w:val="28"/>
          <w:szCs w:val="28"/>
        </w:rPr>
        <w:t>)</w:t>
      </w:r>
      <w:r w:rsidR="00E6590B">
        <w:rPr>
          <w:rFonts w:ascii="Times New Roman" w:hAnsi="Times New Roman" w:cs="Times New Roman"/>
          <w:sz w:val="28"/>
          <w:szCs w:val="28"/>
        </w:rPr>
        <w:t>, а также отрица</w:t>
      </w:r>
      <w:r w:rsidR="00C90928">
        <w:rPr>
          <w:rFonts w:ascii="Times New Roman" w:hAnsi="Times New Roman" w:cs="Times New Roman"/>
          <w:sz w:val="28"/>
          <w:szCs w:val="28"/>
        </w:rPr>
        <w:t>тельной</w:t>
      </w:r>
      <w:r w:rsidR="006A4F6E">
        <w:rPr>
          <w:rFonts w:ascii="Times New Roman" w:hAnsi="Times New Roman" w:cs="Times New Roman"/>
          <w:sz w:val="28"/>
          <w:szCs w:val="28"/>
        </w:rPr>
        <w:t xml:space="preserve"> миграции.</w:t>
      </w:r>
      <w:r w:rsidR="00413661">
        <w:rPr>
          <w:rFonts w:ascii="Times New Roman" w:hAnsi="Times New Roman" w:cs="Times New Roman"/>
          <w:sz w:val="28"/>
          <w:szCs w:val="28"/>
        </w:rPr>
        <w:t xml:space="preserve"> </w:t>
      </w:r>
      <w:r w:rsidR="00C90928">
        <w:rPr>
          <w:rFonts w:ascii="Times New Roman" w:hAnsi="Times New Roman" w:cs="Times New Roman"/>
          <w:sz w:val="28"/>
          <w:szCs w:val="28"/>
        </w:rPr>
        <w:t>Также о</w:t>
      </w:r>
      <w:r w:rsidR="007B2433">
        <w:rPr>
          <w:rFonts w:ascii="Times New Roman" w:hAnsi="Times New Roman" w:cs="Times New Roman"/>
          <w:sz w:val="28"/>
          <w:szCs w:val="28"/>
        </w:rPr>
        <w:t xml:space="preserve">жидается </w:t>
      </w:r>
      <w:r w:rsidR="00E6590B">
        <w:rPr>
          <w:rFonts w:ascii="Times New Roman" w:hAnsi="Times New Roman" w:cs="Times New Roman"/>
          <w:sz w:val="28"/>
          <w:szCs w:val="28"/>
        </w:rPr>
        <w:t>уменьшение</w:t>
      </w:r>
      <w:r w:rsidR="00413661">
        <w:rPr>
          <w:rFonts w:ascii="Times New Roman" w:hAnsi="Times New Roman" w:cs="Times New Roman"/>
          <w:sz w:val="28"/>
          <w:szCs w:val="28"/>
        </w:rPr>
        <w:t xml:space="preserve"> численности трудоспособного населения</w:t>
      </w:r>
      <w:r w:rsidR="00803749">
        <w:rPr>
          <w:rFonts w:ascii="Times New Roman" w:hAnsi="Times New Roman" w:cs="Times New Roman"/>
          <w:sz w:val="28"/>
          <w:szCs w:val="28"/>
        </w:rPr>
        <w:t>.</w:t>
      </w:r>
    </w:p>
    <w:p w:rsidR="0010194C" w:rsidRDefault="00A559F9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0136">
        <w:rPr>
          <w:rFonts w:ascii="Times New Roman" w:hAnsi="Times New Roman" w:cs="Times New Roman"/>
          <w:sz w:val="28"/>
          <w:szCs w:val="28"/>
        </w:rPr>
        <w:t xml:space="preserve">реднесписочная численность по полному кругу предприятий </w:t>
      </w:r>
      <w:r>
        <w:rPr>
          <w:rFonts w:ascii="Times New Roman" w:hAnsi="Times New Roman" w:cs="Times New Roman"/>
          <w:sz w:val="28"/>
          <w:szCs w:val="28"/>
        </w:rPr>
        <w:t>уменьшится</w:t>
      </w:r>
      <w:r w:rsidR="008B5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B5B4A">
        <w:rPr>
          <w:rFonts w:ascii="Times New Roman" w:hAnsi="Times New Roman" w:cs="Times New Roman"/>
          <w:sz w:val="28"/>
          <w:szCs w:val="28"/>
        </w:rPr>
        <w:t xml:space="preserve"> </w:t>
      </w:r>
      <w:r w:rsidR="00DC0136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C0136">
        <w:rPr>
          <w:rFonts w:ascii="Times New Roman" w:hAnsi="Times New Roman" w:cs="Times New Roman"/>
          <w:sz w:val="28"/>
          <w:szCs w:val="28"/>
        </w:rPr>
        <w:t xml:space="preserve"> 20</w:t>
      </w:r>
      <w:r w:rsidR="00E659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01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5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237 человек или </w:t>
      </w:r>
      <w:r w:rsidR="00E6590B">
        <w:rPr>
          <w:rFonts w:ascii="Times New Roman" w:hAnsi="Times New Roman" w:cs="Times New Roman"/>
          <w:sz w:val="28"/>
          <w:szCs w:val="28"/>
        </w:rPr>
        <w:t>на 0,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590B">
        <w:rPr>
          <w:rFonts w:ascii="Times New Roman" w:hAnsi="Times New Roman" w:cs="Times New Roman"/>
          <w:sz w:val="28"/>
          <w:szCs w:val="28"/>
        </w:rPr>
        <w:t xml:space="preserve"> %</w:t>
      </w:r>
      <w:r w:rsidR="00DC0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8B7" w:rsidRDefault="00A559F9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65BF">
        <w:rPr>
          <w:rFonts w:ascii="Times New Roman" w:hAnsi="Times New Roman" w:cs="Times New Roman"/>
          <w:sz w:val="28"/>
          <w:szCs w:val="28"/>
        </w:rPr>
        <w:t>оказател</w:t>
      </w:r>
      <w:r w:rsidR="00A77680">
        <w:rPr>
          <w:rFonts w:ascii="Times New Roman" w:hAnsi="Times New Roman" w:cs="Times New Roman"/>
          <w:sz w:val="28"/>
          <w:szCs w:val="28"/>
        </w:rPr>
        <w:t>ь</w:t>
      </w:r>
      <w:r w:rsidR="00F765BF">
        <w:rPr>
          <w:rFonts w:ascii="Times New Roman" w:hAnsi="Times New Roman" w:cs="Times New Roman"/>
          <w:sz w:val="28"/>
          <w:szCs w:val="28"/>
        </w:rPr>
        <w:t xml:space="preserve"> «Фонд </w:t>
      </w:r>
      <w:r w:rsidR="005E7D6F">
        <w:rPr>
          <w:rFonts w:ascii="Times New Roman" w:hAnsi="Times New Roman" w:cs="Times New Roman"/>
          <w:sz w:val="28"/>
          <w:szCs w:val="28"/>
        </w:rPr>
        <w:t>о</w:t>
      </w:r>
      <w:r w:rsidR="00F765BF">
        <w:rPr>
          <w:rFonts w:ascii="Times New Roman" w:hAnsi="Times New Roman" w:cs="Times New Roman"/>
          <w:sz w:val="28"/>
          <w:szCs w:val="28"/>
        </w:rPr>
        <w:t>платы</w:t>
      </w:r>
      <w:r w:rsidR="005E7D6F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F765BF">
        <w:rPr>
          <w:rFonts w:ascii="Times New Roman" w:hAnsi="Times New Roman" w:cs="Times New Roman"/>
          <w:sz w:val="28"/>
          <w:szCs w:val="28"/>
        </w:rPr>
        <w:t xml:space="preserve">» по полному кругу предприятий и организаций увеличится на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0247FE">
        <w:rPr>
          <w:rFonts w:ascii="Times New Roman" w:hAnsi="Times New Roman" w:cs="Times New Roman"/>
          <w:sz w:val="28"/>
          <w:szCs w:val="28"/>
        </w:rPr>
        <w:t>6</w:t>
      </w:r>
      <w:r w:rsidR="00F765BF">
        <w:rPr>
          <w:rFonts w:ascii="Times New Roman" w:hAnsi="Times New Roman" w:cs="Times New Roman"/>
          <w:sz w:val="28"/>
          <w:szCs w:val="28"/>
        </w:rPr>
        <w:t xml:space="preserve"> % и составит </w:t>
      </w:r>
      <w:r>
        <w:rPr>
          <w:rFonts w:ascii="Times New Roman" w:hAnsi="Times New Roman" w:cs="Times New Roman"/>
          <w:sz w:val="28"/>
          <w:szCs w:val="28"/>
        </w:rPr>
        <w:t>20 954,0</w:t>
      </w:r>
      <w:r w:rsidR="00F765BF">
        <w:rPr>
          <w:rFonts w:ascii="Times New Roman" w:hAnsi="Times New Roman" w:cs="Times New Roman"/>
          <w:sz w:val="28"/>
          <w:szCs w:val="28"/>
        </w:rPr>
        <w:t xml:space="preserve"> млн. рублей, по крупным и средним предприятиям </w:t>
      </w:r>
      <w:r w:rsidR="00A77680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765BF">
        <w:rPr>
          <w:rFonts w:ascii="Times New Roman" w:hAnsi="Times New Roman" w:cs="Times New Roman"/>
          <w:sz w:val="28"/>
          <w:szCs w:val="28"/>
        </w:rPr>
        <w:t xml:space="preserve">рост показателя на </w:t>
      </w:r>
      <w:r w:rsidR="000247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,8</w:t>
      </w:r>
      <w:r w:rsidR="00F765BF">
        <w:rPr>
          <w:rFonts w:ascii="Times New Roman" w:hAnsi="Times New Roman" w:cs="Times New Roman"/>
          <w:sz w:val="28"/>
          <w:szCs w:val="28"/>
        </w:rPr>
        <w:t xml:space="preserve"> %.</w:t>
      </w:r>
      <w:r w:rsidR="00A77680">
        <w:rPr>
          <w:rFonts w:ascii="Times New Roman" w:hAnsi="Times New Roman" w:cs="Times New Roman"/>
          <w:sz w:val="28"/>
          <w:szCs w:val="28"/>
        </w:rPr>
        <w:t xml:space="preserve"> Расходы на оплату труда на предприятиях города рассчитаны исходя из действующих темпов роста экономики</w:t>
      </w:r>
      <w:r>
        <w:rPr>
          <w:rFonts w:ascii="Times New Roman" w:hAnsi="Times New Roman" w:cs="Times New Roman"/>
          <w:sz w:val="28"/>
          <w:szCs w:val="28"/>
        </w:rPr>
        <w:t>, а также с учетом роста заработной платы отдельных категорий работников бюджетной сферы (вследствие увеличения минимального размера оплаты труда)</w:t>
      </w:r>
      <w:r w:rsidR="00CC44B5">
        <w:rPr>
          <w:rFonts w:ascii="Times New Roman" w:hAnsi="Times New Roman" w:cs="Times New Roman"/>
          <w:sz w:val="28"/>
          <w:szCs w:val="28"/>
        </w:rPr>
        <w:t>.</w:t>
      </w:r>
      <w:r w:rsidR="00A77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3C" w:rsidRDefault="001D783C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7265" w:rsidRPr="004E7265" w:rsidRDefault="004E7265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265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42468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559F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E7265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A559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E7265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5B7DA1" w:rsidRDefault="005D1CD8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51B8">
        <w:rPr>
          <w:rFonts w:ascii="Times New Roman" w:hAnsi="Times New Roman" w:cs="Times New Roman"/>
          <w:sz w:val="28"/>
          <w:szCs w:val="28"/>
        </w:rPr>
        <w:t xml:space="preserve"> прогнозируемом периоде планируется </w:t>
      </w:r>
      <w:r>
        <w:rPr>
          <w:rFonts w:ascii="Times New Roman" w:hAnsi="Times New Roman" w:cs="Times New Roman"/>
          <w:sz w:val="28"/>
          <w:szCs w:val="28"/>
        </w:rPr>
        <w:t>дальнейш</w:t>
      </w:r>
      <w:r w:rsidR="000247FE">
        <w:rPr>
          <w:rFonts w:ascii="Times New Roman" w:hAnsi="Times New Roman" w:cs="Times New Roman"/>
          <w:sz w:val="28"/>
          <w:szCs w:val="28"/>
        </w:rPr>
        <w:t>ее</w:t>
      </w:r>
      <w:r w:rsidR="008B5B4A">
        <w:rPr>
          <w:rFonts w:ascii="Times New Roman" w:hAnsi="Times New Roman" w:cs="Times New Roman"/>
          <w:sz w:val="28"/>
          <w:szCs w:val="28"/>
        </w:rPr>
        <w:t xml:space="preserve"> </w:t>
      </w:r>
      <w:r w:rsidR="000247FE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населения муниципального образования «Город Майкоп»</w:t>
      </w:r>
      <w:r w:rsidR="005B7DA1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A73C42">
        <w:rPr>
          <w:rFonts w:ascii="Times New Roman" w:hAnsi="Times New Roman" w:cs="Times New Roman"/>
          <w:sz w:val="28"/>
          <w:szCs w:val="28"/>
        </w:rPr>
        <w:t xml:space="preserve">, </w:t>
      </w:r>
      <w:r w:rsidR="00A559F9">
        <w:rPr>
          <w:rFonts w:ascii="Times New Roman" w:hAnsi="Times New Roman" w:cs="Times New Roman"/>
          <w:sz w:val="28"/>
          <w:szCs w:val="28"/>
        </w:rPr>
        <w:t xml:space="preserve">при этом в 2024-2025 годах </w:t>
      </w:r>
      <w:r w:rsidR="004F041C">
        <w:rPr>
          <w:rFonts w:ascii="Times New Roman" w:hAnsi="Times New Roman" w:cs="Times New Roman"/>
          <w:sz w:val="28"/>
          <w:szCs w:val="28"/>
        </w:rPr>
        <w:t>– тенденция</w:t>
      </w:r>
      <w:r w:rsidR="00A559F9">
        <w:rPr>
          <w:rFonts w:ascii="Times New Roman" w:hAnsi="Times New Roman" w:cs="Times New Roman"/>
          <w:sz w:val="28"/>
          <w:szCs w:val="28"/>
        </w:rPr>
        <w:t xml:space="preserve"> рост</w:t>
      </w:r>
      <w:r w:rsidR="004F041C">
        <w:rPr>
          <w:rFonts w:ascii="Times New Roman" w:hAnsi="Times New Roman" w:cs="Times New Roman"/>
          <w:sz w:val="28"/>
          <w:szCs w:val="28"/>
        </w:rPr>
        <w:t>а</w:t>
      </w:r>
      <w:r w:rsidR="005B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численности трудоспособного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в трудоспособном возрасте. </w:t>
      </w:r>
    </w:p>
    <w:p w:rsidR="0063548B" w:rsidRDefault="0063548B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работающих, по полному кругу предприятий</w:t>
      </w:r>
      <w:r w:rsidR="00814F74">
        <w:rPr>
          <w:rFonts w:ascii="Times New Roman" w:hAnsi="Times New Roman" w:cs="Times New Roman"/>
          <w:sz w:val="28"/>
          <w:szCs w:val="28"/>
        </w:rPr>
        <w:t>,</w:t>
      </w:r>
      <w:r w:rsidR="00407244">
        <w:rPr>
          <w:rFonts w:ascii="Times New Roman" w:hAnsi="Times New Roman" w:cs="Times New Roman"/>
          <w:sz w:val="28"/>
          <w:szCs w:val="28"/>
        </w:rPr>
        <w:t xml:space="preserve"> на 20</w:t>
      </w:r>
      <w:r w:rsidR="00A14935">
        <w:rPr>
          <w:rFonts w:ascii="Times New Roman" w:hAnsi="Times New Roman" w:cs="Times New Roman"/>
          <w:sz w:val="28"/>
          <w:szCs w:val="28"/>
        </w:rPr>
        <w:t>2</w:t>
      </w:r>
      <w:r w:rsidR="00A559F9">
        <w:rPr>
          <w:rFonts w:ascii="Times New Roman" w:hAnsi="Times New Roman" w:cs="Times New Roman"/>
          <w:sz w:val="28"/>
          <w:szCs w:val="28"/>
        </w:rPr>
        <w:t>3</w:t>
      </w:r>
      <w:r w:rsidR="00407244">
        <w:rPr>
          <w:rFonts w:ascii="Times New Roman" w:hAnsi="Times New Roman" w:cs="Times New Roman"/>
          <w:sz w:val="28"/>
          <w:szCs w:val="28"/>
        </w:rPr>
        <w:t>-202</w:t>
      </w:r>
      <w:r w:rsidR="00A559F9">
        <w:rPr>
          <w:rFonts w:ascii="Times New Roman" w:hAnsi="Times New Roman" w:cs="Times New Roman"/>
          <w:sz w:val="28"/>
          <w:szCs w:val="28"/>
        </w:rPr>
        <w:t>5</w:t>
      </w:r>
      <w:r w:rsidR="0040724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7D5BE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ростом</w:t>
      </w:r>
      <w:r w:rsidR="007D5BE2">
        <w:rPr>
          <w:rFonts w:ascii="Times New Roman" w:hAnsi="Times New Roman" w:cs="Times New Roman"/>
          <w:sz w:val="28"/>
          <w:szCs w:val="28"/>
        </w:rPr>
        <w:t xml:space="preserve"> </w:t>
      </w:r>
      <w:r w:rsidR="00A14935">
        <w:rPr>
          <w:rFonts w:ascii="Times New Roman" w:hAnsi="Times New Roman" w:cs="Times New Roman"/>
          <w:sz w:val="28"/>
          <w:szCs w:val="28"/>
        </w:rPr>
        <w:t xml:space="preserve">по </w:t>
      </w:r>
      <w:r w:rsidR="00A149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4935">
        <w:rPr>
          <w:rFonts w:ascii="Times New Roman" w:hAnsi="Times New Roman" w:cs="Times New Roman"/>
          <w:sz w:val="28"/>
          <w:szCs w:val="28"/>
        </w:rPr>
        <w:t xml:space="preserve"> варианту</w:t>
      </w:r>
      <w:r w:rsidR="00407244">
        <w:rPr>
          <w:rFonts w:ascii="Times New Roman" w:hAnsi="Times New Roman" w:cs="Times New Roman"/>
          <w:sz w:val="28"/>
          <w:szCs w:val="28"/>
        </w:rPr>
        <w:t xml:space="preserve"> на 0,</w:t>
      </w:r>
      <w:r w:rsidR="00A559F9">
        <w:rPr>
          <w:rFonts w:ascii="Times New Roman" w:hAnsi="Times New Roman" w:cs="Times New Roman"/>
          <w:sz w:val="28"/>
          <w:szCs w:val="28"/>
        </w:rPr>
        <w:t>2</w:t>
      </w:r>
      <w:r w:rsidR="00407244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947" w:rsidRDefault="0063548B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среднесрочный период планируется рост фонда оплаты труда по полному кругу предприятий, а также по крупным и средним предприятиям</w:t>
      </w:r>
      <w:r w:rsidR="00D41A58">
        <w:rPr>
          <w:rFonts w:ascii="Times New Roman" w:hAnsi="Times New Roman" w:cs="Times New Roman"/>
          <w:sz w:val="28"/>
          <w:szCs w:val="28"/>
        </w:rPr>
        <w:t>.</w:t>
      </w:r>
      <w:r w:rsidR="00BF5947">
        <w:rPr>
          <w:rFonts w:ascii="Times New Roman" w:hAnsi="Times New Roman" w:cs="Times New Roman"/>
          <w:sz w:val="28"/>
          <w:szCs w:val="28"/>
        </w:rPr>
        <w:t xml:space="preserve"> </w:t>
      </w:r>
      <w:r w:rsidR="00D41A58">
        <w:rPr>
          <w:rFonts w:ascii="Times New Roman" w:hAnsi="Times New Roman" w:cs="Times New Roman"/>
          <w:sz w:val="28"/>
          <w:szCs w:val="28"/>
        </w:rPr>
        <w:t>Рост фонда оплаты труда по полному кругу предприятий по годам</w:t>
      </w:r>
      <w:r w:rsidR="00A37260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="00BF5947">
        <w:rPr>
          <w:rFonts w:ascii="Times New Roman" w:hAnsi="Times New Roman" w:cs="Times New Roman"/>
          <w:sz w:val="28"/>
          <w:szCs w:val="28"/>
        </w:rPr>
        <w:t>:</w:t>
      </w:r>
    </w:p>
    <w:p w:rsidR="0063548B" w:rsidRPr="00C20126" w:rsidRDefault="00D41A58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947">
        <w:rPr>
          <w:rFonts w:ascii="Times New Roman" w:hAnsi="Times New Roman" w:cs="Times New Roman"/>
          <w:sz w:val="28"/>
          <w:szCs w:val="28"/>
        </w:rPr>
        <w:t>20</w:t>
      </w:r>
      <w:r w:rsidR="00A14935">
        <w:rPr>
          <w:rFonts w:ascii="Times New Roman" w:hAnsi="Times New Roman" w:cs="Times New Roman"/>
          <w:sz w:val="28"/>
          <w:szCs w:val="28"/>
        </w:rPr>
        <w:t>2</w:t>
      </w:r>
      <w:r w:rsidR="007D5BE2">
        <w:rPr>
          <w:rFonts w:ascii="Times New Roman" w:hAnsi="Times New Roman" w:cs="Times New Roman"/>
          <w:sz w:val="28"/>
          <w:szCs w:val="28"/>
        </w:rPr>
        <w:t>3</w:t>
      </w:r>
      <w:r w:rsidR="00BF5947">
        <w:rPr>
          <w:rFonts w:ascii="Times New Roman" w:hAnsi="Times New Roman" w:cs="Times New Roman"/>
          <w:sz w:val="28"/>
          <w:szCs w:val="28"/>
        </w:rPr>
        <w:t xml:space="preserve"> год</w:t>
      </w:r>
      <w:r w:rsidR="00635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C20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126">
        <w:rPr>
          <w:rFonts w:ascii="Times New Roman" w:hAnsi="Times New Roman" w:cs="Times New Roman"/>
          <w:sz w:val="28"/>
          <w:szCs w:val="28"/>
        </w:rPr>
        <w:t>10</w:t>
      </w:r>
      <w:r w:rsidR="007D5BE2">
        <w:rPr>
          <w:rFonts w:ascii="Times New Roman" w:hAnsi="Times New Roman" w:cs="Times New Roman"/>
          <w:sz w:val="28"/>
          <w:szCs w:val="28"/>
        </w:rPr>
        <w:t>7</w:t>
      </w:r>
      <w:r w:rsidR="00C20126">
        <w:rPr>
          <w:rFonts w:ascii="Times New Roman" w:hAnsi="Times New Roman" w:cs="Times New Roman"/>
          <w:sz w:val="28"/>
          <w:szCs w:val="28"/>
        </w:rPr>
        <w:t>,</w:t>
      </w:r>
      <w:r w:rsidR="007D5BE2">
        <w:rPr>
          <w:rFonts w:ascii="Times New Roman" w:hAnsi="Times New Roman" w:cs="Times New Roman"/>
          <w:sz w:val="28"/>
          <w:szCs w:val="28"/>
        </w:rPr>
        <w:t>3</w:t>
      </w:r>
      <w:r w:rsidR="00C20126">
        <w:rPr>
          <w:rFonts w:ascii="Times New Roman" w:hAnsi="Times New Roman" w:cs="Times New Roman"/>
          <w:sz w:val="28"/>
          <w:szCs w:val="28"/>
        </w:rPr>
        <w:t xml:space="preserve"> %</w:t>
      </w:r>
      <w:r w:rsidR="004F041C">
        <w:rPr>
          <w:rFonts w:ascii="Times New Roman" w:hAnsi="Times New Roman" w:cs="Times New Roman"/>
          <w:sz w:val="28"/>
          <w:szCs w:val="28"/>
        </w:rPr>
        <w:t>;</w:t>
      </w:r>
      <w:r w:rsidR="00C20126">
        <w:rPr>
          <w:rFonts w:ascii="Times New Roman" w:hAnsi="Times New Roman" w:cs="Times New Roman"/>
          <w:sz w:val="28"/>
          <w:szCs w:val="28"/>
        </w:rPr>
        <w:t xml:space="preserve"> </w:t>
      </w:r>
      <w:r w:rsidR="00C201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0126">
        <w:rPr>
          <w:rFonts w:ascii="Times New Roman" w:hAnsi="Times New Roman" w:cs="Times New Roman"/>
          <w:sz w:val="28"/>
          <w:szCs w:val="28"/>
        </w:rPr>
        <w:t xml:space="preserve"> вариант – 1</w:t>
      </w:r>
      <w:r w:rsidR="007D5BE2">
        <w:rPr>
          <w:rFonts w:ascii="Times New Roman" w:hAnsi="Times New Roman" w:cs="Times New Roman"/>
          <w:sz w:val="28"/>
          <w:szCs w:val="28"/>
        </w:rPr>
        <w:t>1</w:t>
      </w:r>
      <w:r w:rsidR="00C20126">
        <w:rPr>
          <w:rFonts w:ascii="Times New Roman" w:hAnsi="Times New Roman" w:cs="Times New Roman"/>
          <w:sz w:val="28"/>
          <w:szCs w:val="28"/>
        </w:rPr>
        <w:t>0</w:t>
      </w:r>
      <w:r w:rsidR="00CB79EC">
        <w:rPr>
          <w:rFonts w:ascii="Times New Roman" w:hAnsi="Times New Roman" w:cs="Times New Roman"/>
          <w:sz w:val="28"/>
          <w:szCs w:val="28"/>
        </w:rPr>
        <w:t>,</w:t>
      </w:r>
      <w:r w:rsidR="007D5BE2">
        <w:rPr>
          <w:rFonts w:ascii="Times New Roman" w:hAnsi="Times New Roman" w:cs="Times New Roman"/>
          <w:sz w:val="28"/>
          <w:szCs w:val="28"/>
        </w:rPr>
        <w:t>1</w:t>
      </w:r>
      <w:r w:rsidR="00C20126">
        <w:rPr>
          <w:rFonts w:ascii="Times New Roman" w:hAnsi="Times New Roman" w:cs="Times New Roman"/>
          <w:sz w:val="28"/>
          <w:szCs w:val="28"/>
        </w:rPr>
        <w:t xml:space="preserve"> %</w:t>
      </w:r>
      <w:r w:rsidR="000103A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20126" w:rsidRPr="00C20126" w:rsidRDefault="00C2012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</w:t>
      </w:r>
      <w:r w:rsidR="000103AF">
        <w:rPr>
          <w:rFonts w:ascii="Times New Roman" w:hAnsi="Times New Roman" w:cs="Times New Roman"/>
          <w:sz w:val="28"/>
          <w:szCs w:val="28"/>
        </w:rPr>
        <w:t>2</w:t>
      </w:r>
      <w:r w:rsidR="007D5B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A149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5B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4F04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7D5BE2">
        <w:rPr>
          <w:rFonts w:ascii="Times New Roman" w:hAnsi="Times New Roman" w:cs="Times New Roman"/>
          <w:sz w:val="28"/>
          <w:szCs w:val="28"/>
        </w:rPr>
        <w:t>7,</w:t>
      </w:r>
      <w:r w:rsidR="004720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0103AF">
        <w:rPr>
          <w:rFonts w:ascii="Times New Roman" w:hAnsi="Times New Roman" w:cs="Times New Roman"/>
          <w:sz w:val="28"/>
          <w:szCs w:val="28"/>
        </w:rPr>
        <w:t>;</w:t>
      </w:r>
    </w:p>
    <w:p w:rsidR="00C20126" w:rsidRPr="00C20126" w:rsidRDefault="00C2012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7D5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7D5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9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4F04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7D5B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0103AF">
        <w:rPr>
          <w:rFonts w:ascii="Times New Roman" w:hAnsi="Times New Roman" w:cs="Times New Roman"/>
          <w:sz w:val="28"/>
          <w:szCs w:val="28"/>
        </w:rPr>
        <w:t>.</w:t>
      </w:r>
    </w:p>
    <w:p w:rsidR="0057454A" w:rsidRDefault="00BF594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473B">
        <w:rPr>
          <w:rFonts w:ascii="Times New Roman" w:hAnsi="Times New Roman" w:cs="Times New Roman"/>
          <w:sz w:val="28"/>
          <w:szCs w:val="28"/>
        </w:rPr>
        <w:t xml:space="preserve">прогнозируемом периоде рост фонда оплаты труда </w:t>
      </w:r>
      <w:r w:rsidR="0069068A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40473B">
        <w:rPr>
          <w:rFonts w:ascii="Times New Roman" w:hAnsi="Times New Roman" w:cs="Times New Roman"/>
          <w:sz w:val="28"/>
          <w:szCs w:val="28"/>
        </w:rPr>
        <w:t>выше, чем в среднем по полному кругу предприятий</w:t>
      </w:r>
      <w:r w:rsidR="00B967D4">
        <w:rPr>
          <w:rFonts w:ascii="Times New Roman" w:hAnsi="Times New Roman" w:cs="Times New Roman"/>
          <w:sz w:val="28"/>
          <w:szCs w:val="28"/>
        </w:rPr>
        <w:t>,</w:t>
      </w:r>
      <w:r w:rsidR="00A37260">
        <w:rPr>
          <w:rFonts w:ascii="Times New Roman" w:hAnsi="Times New Roman" w:cs="Times New Roman"/>
          <w:sz w:val="28"/>
          <w:szCs w:val="28"/>
        </w:rPr>
        <w:t xml:space="preserve"> </w:t>
      </w:r>
      <w:r w:rsidR="004C21B0">
        <w:rPr>
          <w:rFonts w:ascii="Times New Roman" w:hAnsi="Times New Roman" w:cs="Times New Roman"/>
          <w:sz w:val="28"/>
          <w:szCs w:val="28"/>
        </w:rPr>
        <w:t xml:space="preserve">по </w:t>
      </w:r>
      <w:r w:rsidR="00A3726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4C21B0">
        <w:rPr>
          <w:rFonts w:ascii="Times New Roman" w:hAnsi="Times New Roman" w:cs="Times New Roman"/>
          <w:sz w:val="28"/>
          <w:szCs w:val="28"/>
        </w:rPr>
        <w:t>раздел</w:t>
      </w:r>
      <w:r w:rsidR="0057454A">
        <w:rPr>
          <w:rFonts w:ascii="Times New Roman" w:hAnsi="Times New Roman" w:cs="Times New Roman"/>
          <w:sz w:val="28"/>
          <w:szCs w:val="28"/>
        </w:rPr>
        <w:t>ам:</w:t>
      </w:r>
    </w:p>
    <w:p w:rsidR="00E70482" w:rsidRDefault="00A2224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«Обрабатывающие производства» (в частности по подразделам:</w:t>
      </w:r>
      <w:r w:rsidR="00E70482">
        <w:rPr>
          <w:rFonts w:ascii="Times New Roman" w:hAnsi="Times New Roman" w:cs="Times New Roman"/>
          <w:sz w:val="28"/>
          <w:szCs w:val="28"/>
        </w:rPr>
        <w:t xml:space="preserve"> «Производство </w:t>
      </w:r>
      <w:r w:rsidR="003F443C">
        <w:rPr>
          <w:rFonts w:ascii="Times New Roman" w:hAnsi="Times New Roman" w:cs="Times New Roman"/>
          <w:sz w:val="28"/>
          <w:szCs w:val="28"/>
        </w:rPr>
        <w:t>металлургическое»</w:t>
      </w:r>
      <w:r w:rsidR="007D5BE2">
        <w:rPr>
          <w:rFonts w:ascii="Times New Roman" w:hAnsi="Times New Roman" w:cs="Times New Roman"/>
          <w:sz w:val="28"/>
          <w:szCs w:val="28"/>
        </w:rPr>
        <w:t xml:space="preserve"> (рост в 2023 году на 47,6 % по второму (базовому) варианту)</w:t>
      </w:r>
      <w:r w:rsidR="00565BB2">
        <w:rPr>
          <w:rFonts w:ascii="Times New Roman" w:hAnsi="Times New Roman" w:cs="Times New Roman"/>
          <w:sz w:val="28"/>
          <w:szCs w:val="28"/>
        </w:rPr>
        <w:t xml:space="preserve">; «Производство </w:t>
      </w:r>
      <w:r w:rsidR="007D5BE2">
        <w:rPr>
          <w:rFonts w:ascii="Times New Roman" w:hAnsi="Times New Roman" w:cs="Times New Roman"/>
          <w:sz w:val="28"/>
          <w:szCs w:val="28"/>
        </w:rPr>
        <w:t>пищевых продуктов</w:t>
      </w:r>
      <w:r w:rsidR="00565BB2">
        <w:rPr>
          <w:rFonts w:ascii="Times New Roman" w:hAnsi="Times New Roman" w:cs="Times New Roman"/>
          <w:sz w:val="28"/>
          <w:szCs w:val="28"/>
        </w:rPr>
        <w:t>»</w:t>
      </w:r>
      <w:r w:rsidR="007D5BE2">
        <w:rPr>
          <w:rFonts w:ascii="Times New Roman" w:hAnsi="Times New Roman" w:cs="Times New Roman"/>
          <w:sz w:val="28"/>
          <w:szCs w:val="28"/>
        </w:rPr>
        <w:t xml:space="preserve">; «Обработка древесины и производство изделий из дерева </w:t>
      </w:r>
      <w:r w:rsidR="00AF027B">
        <w:rPr>
          <w:rFonts w:ascii="Times New Roman" w:hAnsi="Times New Roman" w:cs="Times New Roman"/>
          <w:sz w:val="28"/>
          <w:szCs w:val="28"/>
        </w:rPr>
        <w:t>и</w:t>
      </w:r>
      <w:r w:rsidR="007D5BE2">
        <w:rPr>
          <w:rFonts w:ascii="Times New Roman" w:hAnsi="Times New Roman" w:cs="Times New Roman"/>
          <w:sz w:val="28"/>
          <w:szCs w:val="28"/>
        </w:rPr>
        <w:t xml:space="preserve"> пробки, кроме мебели, производство изделий из соломки и материалов для плетения</w:t>
      </w:r>
      <w:r w:rsidR="00E70482">
        <w:rPr>
          <w:rFonts w:ascii="Times New Roman" w:hAnsi="Times New Roman" w:cs="Times New Roman"/>
          <w:sz w:val="28"/>
          <w:szCs w:val="28"/>
        </w:rPr>
        <w:t>);</w:t>
      </w:r>
    </w:p>
    <w:p w:rsidR="00E70482" w:rsidRDefault="00E70482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1E0901">
        <w:rPr>
          <w:rFonts w:ascii="Times New Roman" w:hAnsi="Times New Roman" w:cs="Times New Roman"/>
          <w:sz w:val="28"/>
          <w:szCs w:val="28"/>
        </w:rPr>
        <w:t>Деятельность по операциям с недвижимым имуществом».</w:t>
      </w:r>
    </w:p>
    <w:p w:rsidR="00C20126" w:rsidRDefault="0040473B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302F">
        <w:rPr>
          <w:rFonts w:ascii="Times New Roman" w:hAnsi="Times New Roman" w:cs="Times New Roman"/>
          <w:sz w:val="28"/>
          <w:szCs w:val="28"/>
        </w:rPr>
        <w:t>иже средних показателей</w:t>
      </w:r>
      <w:r w:rsidR="00C20126">
        <w:rPr>
          <w:rFonts w:ascii="Times New Roman" w:hAnsi="Times New Roman" w:cs="Times New Roman"/>
          <w:sz w:val="28"/>
          <w:szCs w:val="28"/>
        </w:rPr>
        <w:t xml:space="preserve"> темп роста фонда оплаты труда будет наблюдаться в следующих отраслях экономической деятельности:</w:t>
      </w:r>
    </w:p>
    <w:p w:rsidR="00367B6E" w:rsidRDefault="00367B6E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BB2">
        <w:rPr>
          <w:rFonts w:ascii="Times New Roman" w:hAnsi="Times New Roman" w:cs="Times New Roman"/>
          <w:sz w:val="28"/>
          <w:szCs w:val="28"/>
        </w:rPr>
        <w:t>«Обрабатывающие производства» (в частности по подразделам:</w:t>
      </w:r>
      <w:r w:rsidR="001E0901">
        <w:rPr>
          <w:rFonts w:ascii="Times New Roman" w:hAnsi="Times New Roman" w:cs="Times New Roman"/>
          <w:sz w:val="28"/>
          <w:szCs w:val="28"/>
        </w:rPr>
        <w:t xml:space="preserve"> «Производство напитков»;</w:t>
      </w:r>
      <w:r w:rsidR="00565BB2" w:rsidRPr="00565BB2">
        <w:rPr>
          <w:rFonts w:ascii="Times New Roman" w:hAnsi="Times New Roman" w:cs="Times New Roman"/>
          <w:sz w:val="28"/>
          <w:szCs w:val="28"/>
        </w:rPr>
        <w:t xml:space="preserve"> </w:t>
      </w:r>
      <w:r w:rsidR="00AF027B">
        <w:rPr>
          <w:rFonts w:ascii="Times New Roman" w:hAnsi="Times New Roman" w:cs="Times New Roman"/>
          <w:sz w:val="28"/>
          <w:szCs w:val="28"/>
        </w:rPr>
        <w:t xml:space="preserve">«Производство текстильных изделий»; </w:t>
      </w:r>
      <w:r w:rsidR="00565BB2">
        <w:rPr>
          <w:rFonts w:ascii="Times New Roman" w:hAnsi="Times New Roman" w:cs="Times New Roman"/>
          <w:sz w:val="28"/>
          <w:szCs w:val="28"/>
        </w:rPr>
        <w:t xml:space="preserve">«Производство </w:t>
      </w:r>
      <w:r w:rsidR="001E0901">
        <w:rPr>
          <w:rFonts w:ascii="Times New Roman" w:hAnsi="Times New Roman" w:cs="Times New Roman"/>
          <w:sz w:val="28"/>
          <w:szCs w:val="28"/>
        </w:rPr>
        <w:t>прочих готовых</w:t>
      </w:r>
      <w:r w:rsidR="00565BB2">
        <w:rPr>
          <w:rFonts w:ascii="Times New Roman" w:hAnsi="Times New Roman" w:cs="Times New Roman"/>
          <w:sz w:val="28"/>
          <w:szCs w:val="28"/>
        </w:rPr>
        <w:t xml:space="preserve"> изделий»);</w:t>
      </w:r>
    </w:p>
    <w:p w:rsidR="00C51262" w:rsidRDefault="003F443C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6E">
        <w:rPr>
          <w:rFonts w:ascii="Times New Roman" w:hAnsi="Times New Roman" w:cs="Times New Roman"/>
          <w:sz w:val="28"/>
          <w:szCs w:val="28"/>
        </w:rPr>
        <w:t xml:space="preserve">«Деятельность </w:t>
      </w:r>
      <w:r w:rsidR="000600D8">
        <w:rPr>
          <w:rFonts w:ascii="Times New Roman" w:hAnsi="Times New Roman" w:cs="Times New Roman"/>
          <w:sz w:val="28"/>
          <w:szCs w:val="28"/>
        </w:rPr>
        <w:t>финансовая и страховая</w:t>
      </w:r>
      <w:r w:rsidR="00367B6E">
        <w:rPr>
          <w:rFonts w:ascii="Times New Roman" w:hAnsi="Times New Roman" w:cs="Times New Roman"/>
          <w:sz w:val="28"/>
          <w:szCs w:val="28"/>
        </w:rPr>
        <w:t>»</w:t>
      </w:r>
      <w:r w:rsidR="001E0901">
        <w:rPr>
          <w:rFonts w:ascii="Times New Roman" w:hAnsi="Times New Roman" w:cs="Times New Roman"/>
          <w:sz w:val="28"/>
          <w:szCs w:val="28"/>
        </w:rPr>
        <w:t>.</w:t>
      </w:r>
    </w:p>
    <w:p w:rsidR="0043154B" w:rsidRDefault="0043154B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 на предприятиях города рассчитаны исходя из действующих темпов роста экономики, при расчете показателя учтено</w:t>
      </w:r>
      <w:r w:rsidR="00055111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повышение заработной платы отдельных категорий работников учреждений бюджетной сферы. </w:t>
      </w:r>
    </w:p>
    <w:p w:rsidR="00C45F0A" w:rsidRDefault="00170961" w:rsidP="00F816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C45F0A" w:rsidSect="00C45F0A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22A" w:rsidRDefault="00D1422A" w:rsidP="00D1422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Основные показатели прогноза развития демографии, численности,</w:t>
      </w:r>
    </w:p>
    <w:p w:rsidR="00D1422A" w:rsidRDefault="00D1422A" w:rsidP="00D1422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занятости населения и оплаты труда</w:t>
      </w:r>
    </w:p>
    <w:p w:rsidR="00655256" w:rsidRDefault="00655256" w:rsidP="00D1422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1134"/>
        <w:gridCol w:w="1134"/>
        <w:gridCol w:w="1276"/>
        <w:gridCol w:w="1134"/>
        <w:gridCol w:w="1276"/>
        <w:gridCol w:w="1134"/>
        <w:gridCol w:w="1275"/>
        <w:gridCol w:w="1276"/>
      </w:tblGrid>
      <w:tr w:rsidR="00624450" w:rsidTr="00624450">
        <w:tc>
          <w:tcPr>
            <w:tcW w:w="2268" w:type="dxa"/>
            <w:vMerge w:val="restart"/>
          </w:tcPr>
          <w:p w:rsidR="00624450" w:rsidRPr="00332251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A73DB5">
              <w:rPr>
                <w:sz w:val="20"/>
              </w:rPr>
              <w:t>20</w:t>
            </w:r>
            <w:r>
              <w:rPr>
                <w:sz w:val="20"/>
              </w:rPr>
              <w:t xml:space="preserve"> год </w:t>
            </w:r>
          </w:p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B53019">
              <w:rPr>
                <w:sz w:val="20"/>
              </w:rPr>
              <w:t>2</w:t>
            </w:r>
            <w:r w:rsidR="00A73DB5">
              <w:rPr>
                <w:sz w:val="20"/>
              </w:rPr>
              <w:t>1</w:t>
            </w:r>
            <w:r>
              <w:rPr>
                <w:sz w:val="20"/>
              </w:rPr>
              <w:t xml:space="preserve"> год </w:t>
            </w:r>
          </w:p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624450" w:rsidRPr="00C00E0A" w:rsidRDefault="00624450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73DB5">
              <w:rPr>
                <w:sz w:val="20"/>
              </w:rPr>
              <w:t>2</w:t>
            </w:r>
            <w:r>
              <w:rPr>
                <w:sz w:val="20"/>
              </w:rPr>
              <w:t xml:space="preserve"> год оценка</w:t>
            </w:r>
          </w:p>
        </w:tc>
        <w:tc>
          <w:tcPr>
            <w:tcW w:w="7371" w:type="dxa"/>
            <w:gridSpan w:val="6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624450" w:rsidTr="00624450">
        <w:tc>
          <w:tcPr>
            <w:tcW w:w="2268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624450" w:rsidRDefault="00624450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73DB5"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624450" w:rsidRDefault="00624450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73DB5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624450" w:rsidRDefault="00624450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73DB5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  <w:tr w:rsidR="00624450" w:rsidRPr="00C00E0A" w:rsidTr="00624450">
        <w:tc>
          <w:tcPr>
            <w:tcW w:w="2268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624450" w:rsidRPr="00812BCD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624450" w:rsidRPr="00812BCD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624450" w:rsidRPr="00812BCD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624450" w:rsidRPr="0071650F" w:rsidTr="00624450">
        <w:tc>
          <w:tcPr>
            <w:tcW w:w="14884" w:type="dxa"/>
            <w:gridSpan w:val="11"/>
          </w:tcPr>
          <w:p w:rsidR="00624450" w:rsidRPr="0071650F" w:rsidRDefault="00624450" w:rsidP="00624450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Демография</w:t>
            </w:r>
            <w:r w:rsidRPr="0071650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73DB5" w:rsidRPr="0031115D" w:rsidTr="00624450">
        <w:tc>
          <w:tcPr>
            <w:tcW w:w="2268" w:type="dxa"/>
          </w:tcPr>
          <w:p w:rsidR="00A73DB5" w:rsidRPr="00C00E0A" w:rsidRDefault="00A73DB5" w:rsidP="00A73DB5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Численность постоянного населения на начало года</w:t>
            </w:r>
          </w:p>
        </w:tc>
        <w:tc>
          <w:tcPr>
            <w:tcW w:w="1985" w:type="dxa"/>
          </w:tcPr>
          <w:p w:rsidR="00A73DB5" w:rsidRDefault="00A73DB5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A73DB5" w:rsidRPr="0031115D" w:rsidRDefault="00A73DB5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161 892</w:t>
            </w:r>
          </w:p>
        </w:tc>
        <w:tc>
          <w:tcPr>
            <w:tcW w:w="1134" w:type="dxa"/>
          </w:tcPr>
          <w:p w:rsidR="00A73DB5" w:rsidRPr="0031115D" w:rsidRDefault="00A73DB5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161 825</w:t>
            </w:r>
          </w:p>
        </w:tc>
        <w:tc>
          <w:tcPr>
            <w:tcW w:w="1134" w:type="dxa"/>
          </w:tcPr>
          <w:p w:rsidR="00A73DB5" w:rsidRPr="0031115D" w:rsidRDefault="00A73DB5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160 815</w:t>
            </w:r>
          </w:p>
        </w:tc>
        <w:tc>
          <w:tcPr>
            <w:tcW w:w="1276" w:type="dxa"/>
          </w:tcPr>
          <w:p w:rsidR="00A73DB5" w:rsidRPr="0031115D" w:rsidRDefault="00A73DB5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159 915</w:t>
            </w:r>
          </w:p>
        </w:tc>
        <w:tc>
          <w:tcPr>
            <w:tcW w:w="1134" w:type="dxa"/>
          </w:tcPr>
          <w:p w:rsidR="00A73DB5" w:rsidRPr="0031115D" w:rsidRDefault="00A73DB5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159 915</w:t>
            </w:r>
          </w:p>
        </w:tc>
        <w:tc>
          <w:tcPr>
            <w:tcW w:w="1276" w:type="dxa"/>
          </w:tcPr>
          <w:p w:rsidR="00A73DB5" w:rsidRPr="0031115D" w:rsidRDefault="00A73DB5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159 185</w:t>
            </w:r>
          </w:p>
        </w:tc>
        <w:tc>
          <w:tcPr>
            <w:tcW w:w="1134" w:type="dxa"/>
          </w:tcPr>
          <w:p w:rsidR="00A73DB5" w:rsidRPr="0031115D" w:rsidRDefault="00A73DB5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159 185</w:t>
            </w:r>
          </w:p>
        </w:tc>
        <w:tc>
          <w:tcPr>
            <w:tcW w:w="1275" w:type="dxa"/>
          </w:tcPr>
          <w:p w:rsidR="00A73DB5" w:rsidRPr="0031115D" w:rsidRDefault="00A73DB5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158 625</w:t>
            </w:r>
          </w:p>
        </w:tc>
        <w:tc>
          <w:tcPr>
            <w:tcW w:w="1276" w:type="dxa"/>
          </w:tcPr>
          <w:p w:rsidR="00A73DB5" w:rsidRPr="0031115D" w:rsidRDefault="00A73DB5" w:rsidP="00A73D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158 625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EF1B40" w:rsidRDefault="00957F60" w:rsidP="00957F6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(снижения) к предыдущему году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992" w:type="dxa"/>
          </w:tcPr>
          <w:p w:rsidR="00957F60" w:rsidRPr="0031115D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134" w:type="dxa"/>
          </w:tcPr>
          <w:p w:rsidR="00957F60" w:rsidRPr="0031115D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99,96</w:t>
            </w:r>
          </w:p>
        </w:tc>
        <w:tc>
          <w:tcPr>
            <w:tcW w:w="1134" w:type="dxa"/>
          </w:tcPr>
          <w:p w:rsidR="00957F60" w:rsidRPr="0031115D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276" w:type="dxa"/>
          </w:tcPr>
          <w:p w:rsidR="00957F60" w:rsidRPr="0031115D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134" w:type="dxa"/>
          </w:tcPr>
          <w:p w:rsidR="00957F60" w:rsidRPr="0031115D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276" w:type="dxa"/>
          </w:tcPr>
          <w:p w:rsidR="00957F60" w:rsidRPr="0031115D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1134" w:type="dxa"/>
          </w:tcPr>
          <w:p w:rsidR="00957F60" w:rsidRPr="0031115D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1275" w:type="dxa"/>
          </w:tcPr>
          <w:p w:rsidR="00957F60" w:rsidRPr="0031115D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276" w:type="dxa"/>
          </w:tcPr>
          <w:p w:rsidR="00957F60" w:rsidRPr="0031115D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</w:tr>
      <w:tr w:rsidR="00F92488" w:rsidRPr="0031115D" w:rsidTr="00624450">
        <w:tc>
          <w:tcPr>
            <w:tcW w:w="2268" w:type="dxa"/>
          </w:tcPr>
          <w:p w:rsidR="00F92488" w:rsidRPr="005B2082" w:rsidRDefault="00F92488" w:rsidP="00F92488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Естественное движение населения: прирост (+), убыль (-)</w:t>
            </w:r>
          </w:p>
        </w:tc>
        <w:tc>
          <w:tcPr>
            <w:tcW w:w="1985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F92488" w:rsidRPr="0031115D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- 560</w:t>
            </w:r>
          </w:p>
        </w:tc>
        <w:tc>
          <w:tcPr>
            <w:tcW w:w="1134" w:type="dxa"/>
          </w:tcPr>
          <w:p w:rsidR="00F92488" w:rsidRPr="0031115D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- 814</w:t>
            </w:r>
          </w:p>
        </w:tc>
        <w:tc>
          <w:tcPr>
            <w:tcW w:w="1134" w:type="dxa"/>
          </w:tcPr>
          <w:p w:rsidR="00F92488" w:rsidRPr="0031115D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- 660</w:t>
            </w:r>
          </w:p>
        </w:tc>
        <w:tc>
          <w:tcPr>
            <w:tcW w:w="1276" w:type="dxa"/>
          </w:tcPr>
          <w:p w:rsidR="00F92488" w:rsidRPr="0031115D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- 600</w:t>
            </w:r>
          </w:p>
        </w:tc>
        <w:tc>
          <w:tcPr>
            <w:tcW w:w="1134" w:type="dxa"/>
          </w:tcPr>
          <w:p w:rsidR="00F92488" w:rsidRPr="0031115D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- 600</w:t>
            </w:r>
          </w:p>
        </w:tc>
        <w:tc>
          <w:tcPr>
            <w:tcW w:w="1276" w:type="dxa"/>
          </w:tcPr>
          <w:p w:rsidR="00F92488" w:rsidRPr="0031115D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- 530</w:t>
            </w:r>
          </w:p>
        </w:tc>
        <w:tc>
          <w:tcPr>
            <w:tcW w:w="1134" w:type="dxa"/>
          </w:tcPr>
          <w:p w:rsidR="00F92488" w:rsidRPr="0031115D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- 530</w:t>
            </w:r>
          </w:p>
        </w:tc>
        <w:tc>
          <w:tcPr>
            <w:tcW w:w="1275" w:type="dxa"/>
          </w:tcPr>
          <w:p w:rsidR="00F92488" w:rsidRPr="0031115D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- 460</w:t>
            </w:r>
          </w:p>
        </w:tc>
        <w:tc>
          <w:tcPr>
            <w:tcW w:w="1276" w:type="dxa"/>
          </w:tcPr>
          <w:p w:rsidR="00F92488" w:rsidRPr="0031115D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- 460</w:t>
            </w:r>
          </w:p>
        </w:tc>
      </w:tr>
      <w:tr w:rsidR="00F92488" w:rsidRPr="0031115D" w:rsidTr="00624450">
        <w:tc>
          <w:tcPr>
            <w:tcW w:w="2268" w:type="dxa"/>
          </w:tcPr>
          <w:p w:rsidR="00F92488" w:rsidRPr="005B2082" w:rsidRDefault="00F92488" w:rsidP="00F92488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Миграция: приток (+), отток (-) </w:t>
            </w:r>
          </w:p>
        </w:tc>
        <w:tc>
          <w:tcPr>
            <w:tcW w:w="1985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- 2 123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- 350</w:t>
            </w:r>
          </w:p>
        </w:tc>
        <w:tc>
          <w:tcPr>
            <w:tcW w:w="1276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- 300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- 300</w:t>
            </w:r>
          </w:p>
        </w:tc>
        <w:tc>
          <w:tcPr>
            <w:tcW w:w="1276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- 200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- 200</w:t>
            </w:r>
          </w:p>
        </w:tc>
        <w:tc>
          <w:tcPr>
            <w:tcW w:w="1275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- 100</w:t>
            </w:r>
          </w:p>
        </w:tc>
        <w:tc>
          <w:tcPr>
            <w:tcW w:w="1276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- 100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C00E0A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88 279</w:t>
            </w:r>
          </w:p>
        </w:tc>
        <w:tc>
          <w:tcPr>
            <w:tcW w:w="1134" w:type="dxa"/>
          </w:tcPr>
          <w:p w:rsidR="00957F60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87 912</w:t>
            </w:r>
          </w:p>
        </w:tc>
        <w:tc>
          <w:tcPr>
            <w:tcW w:w="1134" w:type="dxa"/>
          </w:tcPr>
          <w:p w:rsidR="00957F60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87 588</w:t>
            </w:r>
          </w:p>
        </w:tc>
        <w:tc>
          <w:tcPr>
            <w:tcW w:w="1276" w:type="dxa"/>
          </w:tcPr>
          <w:p w:rsidR="00957F60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87 434</w:t>
            </w:r>
          </w:p>
        </w:tc>
        <w:tc>
          <w:tcPr>
            <w:tcW w:w="1134" w:type="dxa"/>
          </w:tcPr>
          <w:p w:rsidR="00957F60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87 434</w:t>
            </w:r>
          </w:p>
        </w:tc>
        <w:tc>
          <w:tcPr>
            <w:tcW w:w="1276" w:type="dxa"/>
          </w:tcPr>
          <w:p w:rsidR="00957F60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87 587</w:t>
            </w:r>
          </w:p>
        </w:tc>
        <w:tc>
          <w:tcPr>
            <w:tcW w:w="1134" w:type="dxa"/>
          </w:tcPr>
          <w:p w:rsidR="00957F60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87 587</w:t>
            </w:r>
          </w:p>
        </w:tc>
        <w:tc>
          <w:tcPr>
            <w:tcW w:w="1275" w:type="dxa"/>
          </w:tcPr>
          <w:p w:rsidR="00957F60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87 834</w:t>
            </w:r>
          </w:p>
        </w:tc>
        <w:tc>
          <w:tcPr>
            <w:tcW w:w="1276" w:type="dxa"/>
          </w:tcPr>
          <w:p w:rsidR="00957F60" w:rsidRDefault="00F9248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87 834</w:t>
            </w:r>
          </w:p>
        </w:tc>
      </w:tr>
      <w:tr w:rsidR="00957F60" w:rsidRPr="0031115D" w:rsidTr="00624450">
        <w:tc>
          <w:tcPr>
            <w:tcW w:w="14884" w:type="dxa"/>
            <w:gridSpan w:val="11"/>
          </w:tcPr>
          <w:p w:rsidR="00957F60" w:rsidRPr="00C02090" w:rsidRDefault="00957F60" w:rsidP="00957F60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Трудовые ресурсы, занятость</w:t>
            </w:r>
          </w:p>
        </w:tc>
      </w:tr>
      <w:tr w:rsidR="00F92488" w:rsidRPr="0031115D" w:rsidTr="00624450">
        <w:tc>
          <w:tcPr>
            <w:tcW w:w="2268" w:type="dxa"/>
          </w:tcPr>
          <w:p w:rsidR="00F92488" w:rsidRDefault="00F92488" w:rsidP="00F92488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Среднесписочная численность (по полному кругу предприятий)</w:t>
            </w:r>
          </w:p>
        </w:tc>
        <w:tc>
          <w:tcPr>
            <w:tcW w:w="1985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47 551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47 289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47 052</w:t>
            </w:r>
          </w:p>
        </w:tc>
        <w:tc>
          <w:tcPr>
            <w:tcW w:w="1276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47 108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47 166</w:t>
            </w:r>
          </w:p>
        </w:tc>
        <w:tc>
          <w:tcPr>
            <w:tcW w:w="1276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47 170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47 248</w:t>
            </w:r>
          </w:p>
        </w:tc>
        <w:tc>
          <w:tcPr>
            <w:tcW w:w="1275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47 222</w:t>
            </w:r>
          </w:p>
        </w:tc>
        <w:tc>
          <w:tcPr>
            <w:tcW w:w="1276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47 320</w:t>
            </w:r>
          </w:p>
        </w:tc>
      </w:tr>
      <w:tr w:rsidR="00F92488" w:rsidRPr="0031115D" w:rsidTr="00624450">
        <w:tc>
          <w:tcPr>
            <w:tcW w:w="2268" w:type="dxa"/>
          </w:tcPr>
          <w:p w:rsidR="00F92488" w:rsidRPr="00692547" w:rsidRDefault="00F92488" w:rsidP="00F92488">
            <w:pPr>
              <w:pStyle w:val="a8"/>
              <w:ind w:firstLine="0"/>
              <w:jc w:val="left"/>
              <w:rPr>
                <w:sz w:val="20"/>
              </w:rPr>
            </w:pPr>
            <w:r w:rsidRPr="00692547">
              <w:rPr>
                <w:sz w:val="20"/>
              </w:rPr>
              <w:t>Среднесписочная численность (по крупным и средним предприятиям)</w:t>
            </w:r>
          </w:p>
        </w:tc>
        <w:tc>
          <w:tcPr>
            <w:tcW w:w="1985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37 596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37 272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37 023</w:t>
            </w:r>
          </w:p>
        </w:tc>
        <w:tc>
          <w:tcPr>
            <w:tcW w:w="1276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37 069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37 115</w:t>
            </w:r>
          </w:p>
        </w:tc>
        <w:tc>
          <w:tcPr>
            <w:tcW w:w="1276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37 119</w:t>
            </w:r>
          </w:p>
        </w:tc>
        <w:tc>
          <w:tcPr>
            <w:tcW w:w="1134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37 181</w:t>
            </w:r>
          </w:p>
        </w:tc>
        <w:tc>
          <w:tcPr>
            <w:tcW w:w="1275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37 158</w:t>
            </w:r>
          </w:p>
        </w:tc>
        <w:tc>
          <w:tcPr>
            <w:tcW w:w="1276" w:type="dxa"/>
          </w:tcPr>
          <w:p w:rsidR="00F92488" w:rsidRDefault="00F92488" w:rsidP="00F9248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37 237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1A119A" w:rsidRDefault="00957F60" w:rsidP="00D01A31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A119A">
              <w:rPr>
                <w:b/>
                <w:i/>
                <w:sz w:val="24"/>
                <w:szCs w:val="24"/>
              </w:rPr>
              <w:t>Фонд оплаты труда</w:t>
            </w:r>
          </w:p>
        </w:tc>
      </w:tr>
      <w:tr w:rsidR="00667B48" w:rsidRPr="0031115D" w:rsidTr="00624450">
        <w:tc>
          <w:tcPr>
            <w:tcW w:w="2268" w:type="dxa"/>
          </w:tcPr>
          <w:p w:rsidR="00667B48" w:rsidRPr="00EF1B40" w:rsidRDefault="00667B48" w:rsidP="00667B48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 (по полному кругу предприятий)</w:t>
            </w:r>
          </w:p>
        </w:tc>
        <w:tc>
          <w:tcPr>
            <w:tcW w:w="1985" w:type="dxa"/>
          </w:tcPr>
          <w:p w:rsidR="00667B48" w:rsidRDefault="00667B4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18 245,3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19 474,0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20 954,0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22 481,8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23 070,4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23 673,5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24 823,7</w:t>
            </w:r>
          </w:p>
        </w:tc>
        <w:tc>
          <w:tcPr>
            <w:tcW w:w="1275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24 902,8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26 635,8</w:t>
            </w:r>
          </w:p>
        </w:tc>
      </w:tr>
      <w:tr w:rsidR="00667B48" w:rsidRPr="0031115D" w:rsidTr="00624450">
        <w:tc>
          <w:tcPr>
            <w:tcW w:w="2268" w:type="dxa"/>
          </w:tcPr>
          <w:p w:rsidR="00667B48" w:rsidRPr="00EF1B40" w:rsidRDefault="00667B48" w:rsidP="00667B48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к предыдущему году</w:t>
            </w:r>
          </w:p>
        </w:tc>
        <w:tc>
          <w:tcPr>
            <w:tcW w:w="1985" w:type="dxa"/>
          </w:tcPr>
          <w:p w:rsidR="00667B48" w:rsidRDefault="00667B4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667B48" w:rsidRDefault="00667B48" w:rsidP="00667B48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106,7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107,6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110,1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107,6</w:t>
            </w:r>
          </w:p>
        </w:tc>
        <w:tc>
          <w:tcPr>
            <w:tcW w:w="1275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</w:tr>
      <w:tr w:rsidR="00667B48" w:rsidRPr="0031115D" w:rsidTr="00624450">
        <w:tc>
          <w:tcPr>
            <w:tcW w:w="2268" w:type="dxa"/>
          </w:tcPr>
          <w:p w:rsidR="00667B48" w:rsidRPr="00EF1B40" w:rsidRDefault="00667B48" w:rsidP="00667B48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Фонд оплаты труда (по крупным и средним предприятиям)</w:t>
            </w:r>
          </w:p>
        </w:tc>
        <w:tc>
          <w:tcPr>
            <w:tcW w:w="1985" w:type="dxa"/>
          </w:tcPr>
          <w:p w:rsidR="00667B48" w:rsidRDefault="00667B4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16 037,1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17 206,3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18 548,4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19 902,5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20 440,4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20 959,3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21 973,4</w:t>
            </w:r>
          </w:p>
        </w:tc>
        <w:tc>
          <w:tcPr>
            <w:tcW w:w="1275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22 049,5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23 577,5</w:t>
            </w:r>
          </w:p>
        </w:tc>
      </w:tr>
      <w:tr w:rsidR="00667B48" w:rsidRPr="0031115D" w:rsidTr="00624450">
        <w:tc>
          <w:tcPr>
            <w:tcW w:w="2268" w:type="dxa"/>
          </w:tcPr>
          <w:p w:rsidR="00667B48" w:rsidRPr="00EF1B40" w:rsidRDefault="00667B48" w:rsidP="00667B48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к предыдущему году</w:t>
            </w:r>
          </w:p>
        </w:tc>
        <w:tc>
          <w:tcPr>
            <w:tcW w:w="1985" w:type="dxa"/>
          </w:tcPr>
          <w:p w:rsidR="00667B48" w:rsidRDefault="00667B4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667B48" w:rsidRDefault="00667B48" w:rsidP="00667B48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107,8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110,2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1134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1275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276" w:type="dxa"/>
          </w:tcPr>
          <w:p w:rsidR="00667B48" w:rsidRDefault="00F92488" w:rsidP="00667B4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</w:tr>
      <w:tr w:rsidR="0099006C" w:rsidRPr="0031115D" w:rsidTr="00624450">
        <w:tc>
          <w:tcPr>
            <w:tcW w:w="2268" w:type="dxa"/>
          </w:tcPr>
          <w:p w:rsidR="0099006C" w:rsidRPr="00692547" w:rsidRDefault="0099006C" w:rsidP="0099006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номинальная начисленная заработная плата на одного работника (по полному кругу предприятий)</w:t>
            </w:r>
          </w:p>
        </w:tc>
        <w:tc>
          <w:tcPr>
            <w:tcW w:w="1985" w:type="dxa"/>
          </w:tcPr>
          <w:p w:rsidR="0099006C" w:rsidRDefault="0099006C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9006C" w:rsidRDefault="00B5456E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31 974,9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34 317,3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37 111,4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39 769,9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40 760,9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41 823,0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43 782,6</w:t>
            </w:r>
          </w:p>
        </w:tc>
        <w:tc>
          <w:tcPr>
            <w:tcW w:w="1275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43 946,4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46 907,3</w:t>
            </w:r>
          </w:p>
        </w:tc>
      </w:tr>
      <w:tr w:rsidR="0099006C" w:rsidRPr="0031115D" w:rsidTr="00624450">
        <w:tc>
          <w:tcPr>
            <w:tcW w:w="2268" w:type="dxa"/>
          </w:tcPr>
          <w:p w:rsidR="0099006C" w:rsidRPr="00EF1B40" w:rsidRDefault="0099006C" w:rsidP="0099006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к предыдущему году</w:t>
            </w:r>
          </w:p>
        </w:tc>
        <w:tc>
          <w:tcPr>
            <w:tcW w:w="1985" w:type="dxa"/>
          </w:tcPr>
          <w:p w:rsidR="0099006C" w:rsidRDefault="0099006C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99006C" w:rsidRDefault="0099006C" w:rsidP="0099006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9006C" w:rsidRDefault="00FD00A1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47ACB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="00247ACB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108,1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107,2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109,8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1275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</w:tr>
      <w:tr w:rsidR="0099006C" w:rsidRPr="0031115D" w:rsidTr="00624450">
        <w:tc>
          <w:tcPr>
            <w:tcW w:w="2268" w:type="dxa"/>
          </w:tcPr>
          <w:p w:rsidR="0099006C" w:rsidRPr="00692547" w:rsidRDefault="0099006C" w:rsidP="0099006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номинальная начисленная заработная плата на одного работника (по крупным и средним предприятиям)</w:t>
            </w:r>
          </w:p>
        </w:tc>
        <w:tc>
          <w:tcPr>
            <w:tcW w:w="1985" w:type="dxa"/>
          </w:tcPr>
          <w:p w:rsidR="0099006C" w:rsidRDefault="0099006C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35 546,9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38 470,2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41 749,8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44 741,9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45 894,2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47 054,3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49 248,7</w:t>
            </w:r>
          </w:p>
        </w:tc>
        <w:tc>
          <w:tcPr>
            <w:tcW w:w="1275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49 449,9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52 764,4</w:t>
            </w:r>
          </w:p>
        </w:tc>
      </w:tr>
      <w:tr w:rsidR="0099006C" w:rsidRPr="0031115D" w:rsidTr="00624450">
        <w:tc>
          <w:tcPr>
            <w:tcW w:w="2268" w:type="dxa"/>
          </w:tcPr>
          <w:p w:rsidR="0099006C" w:rsidRPr="00EF1B40" w:rsidRDefault="0099006C" w:rsidP="0099006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к предыдущему году</w:t>
            </w:r>
          </w:p>
        </w:tc>
        <w:tc>
          <w:tcPr>
            <w:tcW w:w="1985" w:type="dxa"/>
          </w:tcPr>
          <w:p w:rsidR="0099006C" w:rsidRDefault="0099006C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99006C" w:rsidRDefault="0099006C" w:rsidP="0099006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108,2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107,2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109,9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134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1275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276" w:type="dxa"/>
          </w:tcPr>
          <w:p w:rsidR="0099006C" w:rsidRDefault="00247ACB" w:rsidP="009900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EF1B40" w:rsidRDefault="00957F60" w:rsidP="00957F60">
            <w:pPr>
              <w:pStyle w:val="a8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 том числе по полному кругу предприятий в разрезе отраслей: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1A119A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А «Сельское, лесное хозяйство, охота, рыболовство и рыбоводство»</w:t>
            </w:r>
          </w:p>
        </w:tc>
      </w:tr>
      <w:tr w:rsidR="00247ACB" w:rsidRPr="0031115D" w:rsidTr="00624450">
        <w:tc>
          <w:tcPr>
            <w:tcW w:w="2268" w:type="dxa"/>
          </w:tcPr>
          <w:p w:rsidR="00247ACB" w:rsidRDefault="00247ACB" w:rsidP="00247AC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247ACB" w:rsidRDefault="00247ACB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247ACB" w:rsidRDefault="00247ACB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247ACB" w:rsidRDefault="00247ACB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247ACB" w:rsidRDefault="00247ACB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276" w:type="dxa"/>
          </w:tcPr>
          <w:p w:rsidR="00247ACB" w:rsidRDefault="00247ACB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247ACB" w:rsidRDefault="00247ACB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276" w:type="dxa"/>
          </w:tcPr>
          <w:p w:rsidR="00247ACB" w:rsidRDefault="00247ACB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247ACB" w:rsidRDefault="00247ACB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275" w:type="dxa"/>
          </w:tcPr>
          <w:p w:rsidR="00247ACB" w:rsidRDefault="00247ACB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276" w:type="dxa"/>
          </w:tcPr>
          <w:p w:rsidR="00247ACB" w:rsidRDefault="00247ACB" w:rsidP="00247A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4B5B82" w:rsidRPr="0031115D" w:rsidTr="00624450">
        <w:tc>
          <w:tcPr>
            <w:tcW w:w="2268" w:type="dxa"/>
          </w:tcPr>
          <w:p w:rsidR="004B5B82" w:rsidRDefault="004B5B82" w:rsidP="004B5B8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4B5B82" w:rsidRDefault="004B5B82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4B5B82" w:rsidRDefault="00247ACB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125,1</w:t>
            </w:r>
          </w:p>
        </w:tc>
        <w:tc>
          <w:tcPr>
            <w:tcW w:w="1134" w:type="dxa"/>
          </w:tcPr>
          <w:p w:rsidR="004B5B82" w:rsidRDefault="00247ACB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128,0</w:t>
            </w:r>
          </w:p>
        </w:tc>
        <w:tc>
          <w:tcPr>
            <w:tcW w:w="1134" w:type="dxa"/>
          </w:tcPr>
          <w:p w:rsidR="004B5B82" w:rsidRDefault="00247ACB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134,2</w:t>
            </w:r>
          </w:p>
        </w:tc>
        <w:tc>
          <w:tcPr>
            <w:tcW w:w="1276" w:type="dxa"/>
          </w:tcPr>
          <w:p w:rsidR="004B5B82" w:rsidRDefault="00247ACB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144,0</w:t>
            </w:r>
          </w:p>
        </w:tc>
        <w:tc>
          <w:tcPr>
            <w:tcW w:w="1134" w:type="dxa"/>
          </w:tcPr>
          <w:p w:rsidR="004B5B82" w:rsidRDefault="00247ACB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148,8</w:t>
            </w:r>
          </w:p>
        </w:tc>
        <w:tc>
          <w:tcPr>
            <w:tcW w:w="1276" w:type="dxa"/>
          </w:tcPr>
          <w:p w:rsidR="004B5B82" w:rsidRDefault="00247ACB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151,6</w:t>
            </w:r>
          </w:p>
        </w:tc>
        <w:tc>
          <w:tcPr>
            <w:tcW w:w="1134" w:type="dxa"/>
          </w:tcPr>
          <w:p w:rsidR="004B5B82" w:rsidRDefault="00247ACB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160,2</w:t>
            </w:r>
          </w:p>
        </w:tc>
        <w:tc>
          <w:tcPr>
            <w:tcW w:w="1275" w:type="dxa"/>
          </w:tcPr>
          <w:p w:rsidR="004B5B82" w:rsidRDefault="00247ACB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159,5</w:t>
            </w:r>
          </w:p>
        </w:tc>
        <w:tc>
          <w:tcPr>
            <w:tcW w:w="1276" w:type="dxa"/>
          </w:tcPr>
          <w:p w:rsidR="004B5B82" w:rsidRDefault="00247ACB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172,2</w:t>
            </w:r>
          </w:p>
        </w:tc>
      </w:tr>
      <w:tr w:rsidR="004B5B82" w:rsidRPr="0031115D" w:rsidTr="00624450">
        <w:tc>
          <w:tcPr>
            <w:tcW w:w="2268" w:type="dxa"/>
          </w:tcPr>
          <w:p w:rsidR="004B5B82" w:rsidRPr="00692547" w:rsidRDefault="004B5B82" w:rsidP="004B5B8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Среднемесячная заработная плата </w:t>
            </w:r>
          </w:p>
        </w:tc>
        <w:tc>
          <w:tcPr>
            <w:tcW w:w="1985" w:type="dxa"/>
          </w:tcPr>
          <w:p w:rsidR="004B5B82" w:rsidRDefault="004B5B82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4B5B82" w:rsidRDefault="008422A6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26 760,7</w:t>
            </w:r>
          </w:p>
        </w:tc>
        <w:tc>
          <w:tcPr>
            <w:tcW w:w="1134" w:type="dxa"/>
          </w:tcPr>
          <w:p w:rsidR="004B5B82" w:rsidRDefault="008422A6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28 748,2</w:t>
            </w:r>
          </w:p>
        </w:tc>
        <w:tc>
          <w:tcPr>
            <w:tcW w:w="1134" w:type="dxa"/>
          </w:tcPr>
          <w:p w:rsidR="004B5B82" w:rsidRDefault="008422A6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29 906,4</w:t>
            </w:r>
          </w:p>
        </w:tc>
        <w:tc>
          <w:tcPr>
            <w:tcW w:w="1276" w:type="dxa"/>
          </w:tcPr>
          <w:p w:rsidR="004B5B82" w:rsidRDefault="008422A6" w:rsidP="009E2D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32 003,9</w:t>
            </w:r>
          </w:p>
        </w:tc>
        <w:tc>
          <w:tcPr>
            <w:tcW w:w="1134" w:type="dxa"/>
          </w:tcPr>
          <w:p w:rsidR="004B5B82" w:rsidRDefault="008422A6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32 976,0</w:t>
            </w:r>
          </w:p>
        </w:tc>
        <w:tc>
          <w:tcPr>
            <w:tcW w:w="1276" w:type="dxa"/>
          </w:tcPr>
          <w:p w:rsidR="004B5B82" w:rsidRDefault="008422A6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33 521,3</w:t>
            </w:r>
          </w:p>
        </w:tc>
        <w:tc>
          <w:tcPr>
            <w:tcW w:w="1134" w:type="dxa"/>
          </w:tcPr>
          <w:p w:rsidR="004B5B82" w:rsidRDefault="008422A6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35 306,9</w:t>
            </w:r>
          </w:p>
        </w:tc>
        <w:tc>
          <w:tcPr>
            <w:tcW w:w="1275" w:type="dxa"/>
          </w:tcPr>
          <w:p w:rsidR="004B5B82" w:rsidRDefault="008422A6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35 078,3</w:t>
            </w:r>
          </w:p>
        </w:tc>
        <w:tc>
          <w:tcPr>
            <w:tcW w:w="1276" w:type="dxa"/>
          </w:tcPr>
          <w:p w:rsidR="004B5B82" w:rsidRDefault="008422A6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37 768,0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1A119A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В «Добыча полезных ископаемых»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957F60" w:rsidRDefault="008422A6" w:rsidP="008422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275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8422A6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1134" w:type="dxa"/>
          </w:tcPr>
          <w:p w:rsidR="00957F60" w:rsidRDefault="008422A6" w:rsidP="004B5B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35,6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38,2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38,9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40,2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  <w:tc>
          <w:tcPr>
            <w:tcW w:w="1275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</w:tr>
      <w:tr w:rsidR="007E0230" w:rsidRPr="0031115D" w:rsidTr="00624450">
        <w:tc>
          <w:tcPr>
            <w:tcW w:w="2268" w:type="dxa"/>
          </w:tcPr>
          <w:p w:rsidR="007E0230" w:rsidRDefault="007E0230" w:rsidP="007E023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  <w:p w:rsidR="00D01A31" w:rsidRPr="00692547" w:rsidRDefault="00D01A31" w:rsidP="007E0230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7E0230" w:rsidRDefault="007E0230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7E0230" w:rsidRDefault="008422A6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19 472,9 </w:t>
            </w:r>
          </w:p>
        </w:tc>
        <w:tc>
          <w:tcPr>
            <w:tcW w:w="1134" w:type="dxa"/>
          </w:tcPr>
          <w:p w:rsidR="007E0230" w:rsidRDefault="008422A6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23 405,3</w:t>
            </w:r>
          </w:p>
        </w:tc>
        <w:tc>
          <w:tcPr>
            <w:tcW w:w="1134" w:type="dxa"/>
          </w:tcPr>
          <w:p w:rsidR="007E0230" w:rsidRDefault="008422A6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25 330,8</w:t>
            </w:r>
          </w:p>
        </w:tc>
        <w:tc>
          <w:tcPr>
            <w:tcW w:w="1276" w:type="dxa"/>
          </w:tcPr>
          <w:p w:rsidR="007E0230" w:rsidRDefault="008422A6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27 180,0</w:t>
            </w:r>
          </w:p>
        </w:tc>
        <w:tc>
          <w:tcPr>
            <w:tcW w:w="1134" w:type="dxa"/>
          </w:tcPr>
          <w:p w:rsidR="007E0230" w:rsidRDefault="008422A6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27 513,3</w:t>
            </w:r>
          </w:p>
        </w:tc>
        <w:tc>
          <w:tcPr>
            <w:tcW w:w="1276" w:type="dxa"/>
          </w:tcPr>
          <w:p w:rsidR="007E0230" w:rsidRDefault="008422A6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28 378,0</w:t>
            </w:r>
          </w:p>
        </w:tc>
        <w:tc>
          <w:tcPr>
            <w:tcW w:w="1134" w:type="dxa"/>
          </w:tcPr>
          <w:p w:rsidR="007E0230" w:rsidRDefault="008422A6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29 615,3</w:t>
            </w:r>
          </w:p>
        </w:tc>
        <w:tc>
          <w:tcPr>
            <w:tcW w:w="1275" w:type="dxa"/>
          </w:tcPr>
          <w:p w:rsidR="007E0230" w:rsidRDefault="008422A6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29 602,7</w:t>
            </w:r>
          </w:p>
        </w:tc>
        <w:tc>
          <w:tcPr>
            <w:tcW w:w="1276" w:type="dxa"/>
          </w:tcPr>
          <w:p w:rsidR="0054540C" w:rsidRDefault="008422A6" w:rsidP="007E023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31 804,8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5728DD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Раздел С «Обрабатывающие производства»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4 646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4 677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4 661</w:t>
            </w:r>
          </w:p>
        </w:tc>
        <w:tc>
          <w:tcPr>
            <w:tcW w:w="1276" w:type="dxa"/>
          </w:tcPr>
          <w:p w:rsidR="00957F60" w:rsidRDefault="008422A6" w:rsidP="00F447C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4 697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4 725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4 731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4 758</w:t>
            </w:r>
          </w:p>
        </w:tc>
        <w:tc>
          <w:tcPr>
            <w:tcW w:w="1275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4 755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4 778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1 735,4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1 925,8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2 076,4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2 227,9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2 290,6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2 346,0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2 470,6</w:t>
            </w:r>
          </w:p>
        </w:tc>
        <w:tc>
          <w:tcPr>
            <w:tcW w:w="1275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2 468,0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2 663,1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31 127,6</w:t>
            </w:r>
          </w:p>
        </w:tc>
        <w:tc>
          <w:tcPr>
            <w:tcW w:w="1134" w:type="dxa"/>
          </w:tcPr>
          <w:p w:rsidR="00957F60" w:rsidRDefault="008422A6" w:rsidP="008422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34 313,9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37 123,2</w:t>
            </w:r>
          </w:p>
        </w:tc>
        <w:tc>
          <w:tcPr>
            <w:tcW w:w="1276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39 527,8</w:t>
            </w:r>
          </w:p>
        </w:tc>
        <w:tc>
          <w:tcPr>
            <w:tcW w:w="1134" w:type="dxa"/>
          </w:tcPr>
          <w:p w:rsidR="00957F60" w:rsidRDefault="008422A6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40 397,8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41 323,7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43 270,4</w:t>
            </w:r>
          </w:p>
        </w:tc>
        <w:tc>
          <w:tcPr>
            <w:tcW w:w="1275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43 253,1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46 447,9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F43EE4" w:rsidRDefault="00957F60" w:rsidP="00F447C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D</w:t>
            </w:r>
            <w:r>
              <w:rPr>
                <w:i/>
                <w:sz w:val="20"/>
              </w:rPr>
              <w:t xml:space="preserve"> «Обеспечение электрической энергией, газом и паром</w:t>
            </w:r>
            <w:r w:rsidR="00F447CF">
              <w:rPr>
                <w:i/>
                <w:sz w:val="20"/>
              </w:rPr>
              <w:t>;</w:t>
            </w:r>
            <w:r>
              <w:rPr>
                <w:i/>
                <w:sz w:val="20"/>
              </w:rPr>
              <w:t xml:space="preserve"> кондиционирование воздуха»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1 937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1 519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1 605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1 597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1 605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1 597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1 606</w:t>
            </w:r>
          </w:p>
        </w:tc>
        <w:tc>
          <w:tcPr>
            <w:tcW w:w="1275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1 597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1 607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826,6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659,2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712,7</w:t>
            </w:r>
          </w:p>
        </w:tc>
        <w:tc>
          <w:tcPr>
            <w:tcW w:w="1276" w:type="dxa"/>
          </w:tcPr>
          <w:p w:rsidR="00957F60" w:rsidRDefault="00A84745" w:rsidP="00CD1C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770,7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786,1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811,2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848,2</w:t>
            </w:r>
          </w:p>
        </w:tc>
        <w:tc>
          <w:tcPr>
            <w:tcW w:w="1275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853,1</w:t>
            </w:r>
          </w:p>
        </w:tc>
        <w:tc>
          <w:tcPr>
            <w:tcW w:w="1276" w:type="dxa"/>
          </w:tcPr>
          <w:p w:rsidR="00957F60" w:rsidRDefault="00A84745" w:rsidP="00CD1C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915,2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35 562,7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36 167,0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37 002,3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40 215,5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40 817,0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42 330,3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44 013,8</w:t>
            </w:r>
          </w:p>
        </w:tc>
        <w:tc>
          <w:tcPr>
            <w:tcW w:w="1275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44 515,2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47 461,3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F43EE4" w:rsidRDefault="00957F60" w:rsidP="00F447C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Е «Водоснабжение</w:t>
            </w:r>
            <w:r w:rsidR="00F447CF">
              <w:rPr>
                <w:i/>
                <w:sz w:val="20"/>
              </w:rPr>
              <w:t>;</w:t>
            </w:r>
            <w:r>
              <w:rPr>
                <w:i/>
                <w:sz w:val="20"/>
              </w:rPr>
              <w:t xml:space="preserve"> водоотведение, организация сбора и утилизации отходов, деятельность по ликвидации загрязнений»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1 062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1 067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1 068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1 068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1 069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1 074</w:t>
            </w:r>
          </w:p>
        </w:tc>
        <w:tc>
          <w:tcPr>
            <w:tcW w:w="1275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1 070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1 075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A84745" w:rsidP="005F2EA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180,4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307,4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330,6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358,7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368,4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380,5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399,3</w:t>
            </w:r>
          </w:p>
        </w:tc>
        <w:tc>
          <w:tcPr>
            <w:tcW w:w="1275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400,4</w:t>
            </w:r>
          </w:p>
        </w:tc>
        <w:tc>
          <w:tcPr>
            <w:tcW w:w="1276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429,8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21 139,0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24 121,7</w:t>
            </w:r>
          </w:p>
        </w:tc>
        <w:tc>
          <w:tcPr>
            <w:tcW w:w="1134" w:type="dxa"/>
          </w:tcPr>
          <w:p w:rsidR="00957F60" w:rsidRDefault="00A84745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25 817,6</w:t>
            </w:r>
          </w:p>
        </w:tc>
        <w:tc>
          <w:tcPr>
            <w:tcW w:w="1276" w:type="dxa"/>
          </w:tcPr>
          <w:p w:rsidR="00957F60" w:rsidRDefault="00A84745" w:rsidP="005F2EA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27 988,4</w:t>
            </w:r>
          </w:p>
        </w:tc>
        <w:tc>
          <w:tcPr>
            <w:tcW w:w="1134" w:type="dxa"/>
          </w:tcPr>
          <w:p w:rsidR="00957F60" w:rsidRDefault="00A84745" w:rsidP="005F2EA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28 743,3</w:t>
            </w:r>
          </w:p>
        </w:tc>
        <w:tc>
          <w:tcPr>
            <w:tcW w:w="1276" w:type="dxa"/>
          </w:tcPr>
          <w:p w:rsidR="00957F60" w:rsidRDefault="00A84745" w:rsidP="005F2EA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29 661,6</w:t>
            </w:r>
          </w:p>
        </w:tc>
        <w:tc>
          <w:tcPr>
            <w:tcW w:w="1134" w:type="dxa"/>
          </w:tcPr>
          <w:p w:rsidR="00957F60" w:rsidRDefault="00A84745" w:rsidP="005F2EA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30 986,1</w:t>
            </w:r>
          </w:p>
        </w:tc>
        <w:tc>
          <w:tcPr>
            <w:tcW w:w="1275" w:type="dxa"/>
          </w:tcPr>
          <w:p w:rsidR="00957F60" w:rsidRDefault="00CD4B8E" w:rsidP="00CD4B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31 185,4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33 321,7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F43EE4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F</w:t>
            </w:r>
            <w:r>
              <w:rPr>
                <w:i/>
                <w:sz w:val="20"/>
              </w:rPr>
              <w:t xml:space="preserve"> «Строительство»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1 926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2 089</w:t>
            </w:r>
          </w:p>
        </w:tc>
        <w:tc>
          <w:tcPr>
            <w:tcW w:w="1134" w:type="dxa"/>
          </w:tcPr>
          <w:p w:rsidR="00957F60" w:rsidRPr="000C7284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2 121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2 110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2 112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2 116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2 118</w:t>
            </w:r>
          </w:p>
        </w:tc>
        <w:tc>
          <w:tcPr>
            <w:tcW w:w="1275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2 122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2 124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635,5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790,5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846,9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919,7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933,2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967,9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1 015,7</w:t>
            </w:r>
          </w:p>
        </w:tc>
        <w:tc>
          <w:tcPr>
            <w:tcW w:w="1275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1 017,7</w:t>
            </w:r>
          </w:p>
        </w:tc>
        <w:tc>
          <w:tcPr>
            <w:tcW w:w="1276" w:type="dxa"/>
          </w:tcPr>
          <w:p w:rsidR="00957F60" w:rsidRDefault="00CD4B8E" w:rsidP="005F2EA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1 097,1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27 495,5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31 535,2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33 275,4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36 325,1</w:t>
            </w:r>
          </w:p>
        </w:tc>
        <w:tc>
          <w:tcPr>
            <w:tcW w:w="1134" w:type="dxa"/>
          </w:tcPr>
          <w:p w:rsidR="00966D0E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36 822,7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38 118,9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39 965,0</w:t>
            </w:r>
          </w:p>
        </w:tc>
        <w:tc>
          <w:tcPr>
            <w:tcW w:w="1275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39 965,3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43 043,1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246183" w:rsidRDefault="00957F60" w:rsidP="00F447C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G</w:t>
            </w:r>
            <w:r>
              <w:rPr>
                <w:i/>
                <w:sz w:val="20"/>
              </w:rPr>
              <w:t xml:space="preserve"> «</w:t>
            </w:r>
            <w:r w:rsidR="00F447CF">
              <w:rPr>
                <w:i/>
                <w:sz w:val="20"/>
              </w:rPr>
              <w:t>Торговля о</w:t>
            </w:r>
            <w:r>
              <w:rPr>
                <w:i/>
                <w:sz w:val="20"/>
              </w:rPr>
              <w:t>птовая и розничная</w:t>
            </w:r>
            <w:r w:rsidR="00F447CF"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>ремонт автотранспортных средств</w:t>
            </w:r>
            <w:r w:rsidR="00F447CF">
              <w:rPr>
                <w:i/>
                <w:sz w:val="20"/>
              </w:rPr>
              <w:t xml:space="preserve"> и мотоциклов</w:t>
            </w:r>
            <w:r>
              <w:rPr>
                <w:i/>
                <w:sz w:val="20"/>
              </w:rPr>
              <w:t>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3 916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3 897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3 906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3 902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3 903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3 908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3 909</w:t>
            </w:r>
          </w:p>
        </w:tc>
        <w:tc>
          <w:tcPr>
            <w:tcW w:w="1275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3 912</w:t>
            </w:r>
          </w:p>
        </w:tc>
        <w:tc>
          <w:tcPr>
            <w:tcW w:w="1276" w:type="dxa"/>
          </w:tcPr>
          <w:p w:rsidR="00957F60" w:rsidRDefault="00CD4B8E" w:rsidP="00966D0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3 913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1 221,4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1 282,4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1 375,1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1 478,5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1 518,7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1 556,7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1 639,7</w:t>
            </w:r>
          </w:p>
        </w:tc>
        <w:tc>
          <w:tcPr>
            <w:tcW w:w="1275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1 635,7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1 771,4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25 991,2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27 422,6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29 337,4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31 575,3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32 425,6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33 194,4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34 956,5</w:t>
            </w:r>
          </w:p>
        </w:tc>
        <w:tc>
          <w:tcPr>
            <w:tcW w:w="1275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34 843,0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37 724,0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246183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H</w:t>
            </w:r>
            <w:r>
              <w:rPr>
                <w:i/>
                <w:sz w:val="20"/>
              </w:rPr>
              <w:t xml:space="preserve"> «Транспортировка и хранение»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CD4B8E" w:rsidP="00CD4B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2 552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2 460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2 450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2 454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2 460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2 460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2 468</w:t>
            </w:r>
          </w:p>
        </w:tc>
        <w:tc>
          <w:tcPr>
            <w:tcW w:w="1275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2 462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2 469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716,6</w:t>
            </w:r>
          </w:p>
        </w:tc>
        <w:tc>
          <w:tcPr>
            <w:tcW w:w="1134" w:type="dxa"/>
          </w:tcPr>
          <w:p w:rsidR="00957F60" w:rsidRDefault="00CD4B8E" w:rsidP="00CD4B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727,2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787,4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835,9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870,4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881,7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939,8</w:t>
            </w:r>
          </w:p>
        </w:tc>
        <w:tc>
          <w:tcPr>
            <w:tcW w:w="1275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928,5</w:t>
            </w:r>
          </w:p>
        </w:tc>
        <w:tc>
          <w:tcPr>
            <w:tcW w:w="1276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1 008,9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23 398,7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24 634,6</w:t>
            </w:r>
          </w:p>
        </w:tc>
        <w:tc>
          <w:tcPr>
            <w:tcW w:w="1134" w:type="dxa"/>
          </w:tcPr>
          <w:p w:rsidR="00957F60" w:rsidRDefault="00CD4B8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26 782,1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28 384,8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29 484,2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29 866,3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31 732,8</w:t>
            </w:r>
          </w:p>
        </w:tc>
        <w:tc>
          <w:tcPr>
            <w:tcW w:w="1275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31 427,3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34 052,2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246183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I</w:t>
            </w:r>
            <w:r>
              <w:rPr>
                <w:i/>
                <w:sz w:val="20"/>
              </w:rPr>
              <w:t xml:space="preserve"> «Деятельность гостиниц и предприятий общественного питания»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957F60" w:rsidRDefault="004D2700" w:rsidP="004D270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275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138,8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155,2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167,0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180,1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186,3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189,9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200,6</w:t>
            </w:r>
          </w:p>
        </w:tc>
        <w:tc>
          <w:tcPr>
            <w:tcW w:w="1275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199,9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215,3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15 632,6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17 643,6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18 929,7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20 424,9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21 097,4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21 467,1</w:t>
            </w:r>
          </w:p>
        </w:tc>
        <w:tc>
          <w:tcPr>
            <w:tcW w:w="1134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22 650,3</w:t>
            </w:r>
          </w:p>
        </w:tc>
        <w:tc>
          <w:tcPr>
            <w:tcW w:w="1275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22 539,8</w:t>
            </w:r>
          </w:p>
        </w:tc>
        <w:tc>
          <w:tcPr>
            <w:tcW w:w="1276" w:type="dxa"/>
          </w:tcPr>
          <w:p w:rsidR="00957F60" w:rsidRDefault="004D270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24 249,3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246183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J</w:t>
            </w:r>
            <w:r>
              <w:rPr>
                <w:i/>
                <w:sz w:val="20"/>
              </w:rPr>
              <w:t xml:space="preserve"> «Деятельность в области информатизации и связи»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A43B8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1 208</w:t>
            </w:r>
          </w:p>
        </w:tc>
        <w:tc>
          <w:tcPr>
            <w:tcW w:w="1134" w:type="dxa"/>
          </w:tcPr>
          <w:p w:rsidR="00957F60" w:rsidRDefault="00A43B8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1 166</w:t>
            </w:r>
          </w:p>
        </w:tc>
        <w:tc>
          <w:tcPr>
            <w:tcW w:w="1134" w:type="dxa"/>
          </w:tcPr>
          <w:p w:rsidR="00957F60" w:rsidRDefault="00A43B8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1 179</w:t>
            </w:r>
          </w:p>
        </w:tc>
        <w:tc>
          <w:tcPr>
            <w:tcW w:w="1276" w:type="dxa"/>
          </w:tcPr>
          <w:p w:rsidR="00957F60" w:rsidRDefault="00A43B8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1 179</w:t>
            </w:r>
          </w:p>
        </w:tc>
        <w:tc>
          <w:tcPr>
            <w:tcW w:w="1134" w:type="dxa"/>
          </w:tcPr>
          <w:p w:rsidR="00957F60" w:rsidRDefault="00A43B8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1 180</w:t>
            </w:r>
          </w:p>
        </w:tc>
        <w:tc>
          <w:tcPr>
            <w:tcW w:w="1276" w:type="dxa"/>
          </w:tcPr>
          <w:p w:rsidR="00957F60" w:rsidRDefault="00A43B8F" w:rsidP="00A43B8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1 182</w:t>
            </w:r>
          </w:p>
        </w:tc>
        <w:tc>
          <w:tcPr>
            <w:tcW w:w="1134" w:type="dxa"/>
          </w:tcPr>
          <w:p w:rsidR="00957F60" w:rsidRDefault="00A43B8F" w:rsidP="00A43B8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1 183</w:t>
            </w:r>
          </w:p>
        </w:tc>
        <w:tc>
          <w:tcPr>
            <w:tcW w:w="1275" w:type="dxa"/>
          </w:tcPr>
          <w:p w:rsidR="00957F60" w:rsidRDefault="00A43B8F" w:rsidP="00A43B8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1 185</w:t>
            </w:r>
          </w:p>
        </w:tc>
        <w:tc>
          <w:tcPr>
            <w:tcW w:w="1276" w:type="dxa"/>
          </w:tcPr>
          <w:p w:rsidR="00957F60" w:rsidRDefault="00A43B8F" w:rsidP="00A43B8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1 188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A43B8F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57F60"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416,1</w:t>
            </w:r>
          </w:p>
        </w:tc>
        <w:tc>
          <w:tcPr>
            <w:tcW w:w="1134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439,3</w:t>
            </w:r>
          </w:p>
        </w:tc>
        <w:tc>
          <w:tcPr>
            <w:tcW w:w="1134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474,4</w:t>
            </w:r>
          </w:p>
        </w:tc>
        <w:tc>
          <w:tcPr>
            <w:tcW w:w="1276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501,4</w:t>
            </w:r>
          </w:p>
        </w:tc>
        <w:tc>
          <w:tcPr>
            <w:tcW w:w="1134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519,7</w:t>
            </w:r>
          </w:p>
        </w:tc>
        <w:tc>
          <w:tcPr>
            <w:tcW w:w="1276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528,4</w:t>
            </w:r>
          </w:p>
        </w:tc>
        <w:tc>
          <w:tcPr>
            <w:tcW w:w="1134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561,1</w:t>
            </w:r>
          </w:p>
        </w:tc>
        <w:tc>
          <w:tcPr>
            <w:tcW w:w="1275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556,2</w:t>
            </w:r>
          </w:p>
        </w:tc>
        <w:tc>
          <w:tcPr>
            <w:tcW w:w="1276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607,6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28 704,8</w:t>
            </w:r>
          </w:p>
        </w:tc>
        <w:tc>
          <w:tcPr>
            <w:tcW w:w="1134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31 393,6</w:t>
            </w:r>
          </w:p>
        </w:tc>
        <w:tc>
          <w:tcPr>
            <w:tcW w:w="1134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33 552,7</w:t>
            </w:r>
          </w:p>
        </w:tc>
        <w:tc>
          <w:tcPr>
            <w:tcW w:w="1276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35 436,6</w:t>
            </w:r>
          </w:p>
        </w:tc>
        <w:tc>
          <w:tcPr>
            <w:tcW w:w="1134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36 704,4</w:t>
            </w:r>
          </w:p>
        </w:tc>
        <w:tc>
          <w:tcPr>
            <w:tcW w:w="1276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37 249,9</w:t>
            </w:r>
          </w:p>
        </w:tc>
        <w:tc>
          <w:tcPr>
            <w:tcW w:w="1134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39 526,5</w:t>
            </w:r>
          </w:p>
        </w:tc>
        <w:tc>
          <w:tcPr>
            <w:tcW w:w="1275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39 116,9</w:t>
            </w:r>
          </w:p>
        </w:tc>
        <w:tc>
          <w:tcPr>
            <w:tcW w:w="1276" w:type="dxa"/>
          </w:tcPr>
          <w:p w:rsidR="00957F60" w:rsidRDefault="00BA7DA2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42 621,0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6F7765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proofErr w:type="gramStart"/>
            <w:r>
              <w:rPr>
                <w:i/>
                <w:sz w:val="20"/>
              </w:rPr>
              <w:t>К</w:t>
            </w:r>
            <w:proofErr w:type="gramEnd"/>
            <w:r>
              <w:rPr>
                <w:i/>
                <w:sz w:val="20"/>
              </w:rPr>
              <w:t xml:space="preserve"> «Деятельность финансовая и страховая»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5801E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1 256</w:t>
            </w:r>
          </w:p>
        </w:tc>
        <w:tc>
          <w:tcPr>
            <w:tcW w:w="1134" w:type="dxa"/>
          </w:tcPr>
          <w:p w:rsidR="00957F60" w:rsidRDefault="005801E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1 040</w:t>
            </w:r>
          </w:p>
        </w:tc>
        <w:tc>
          <w:tcPr>
            <w:tcW w:w="1134" w:type="dxa"/>
          </w:tcPr>
          <w:p w:rsidR="00957F60" w:rsidRDefault="005801E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1 014</w:t>
            </w:r>
          </w:p>
        </w:tc>
        <w:tc>
          <w:tcPr>
            <w:tcW w:w="1276" w:type="dxa"/>
          </w:tcPr>
          <w:p w:rsidR="00957F60" w:rsidRDefault="005801E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957F60" w:rsidRDefault="005801E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276" w:type="dxa"/>
          </w:tcPr>
          <w:p w:rsidR="00957F60" w:rsidRDefault="005801E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957F60" w:rsidRDefault="005801E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275" w:type="dxa"/>
          </w:tcPr>
          <w:p w:rsidR="00957F60" w:rsidRDefault="005801E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276" w:type="dxa"/>
          </w:tcPr>
          <w:p w:rsidR="00957F60" w:rsidRDefault="005801E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F91DA9" w:rsidP="00305DB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822,2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735,9</w:t>
            </w:r>
          </w:p>
        </w:tc>
        <w:tc>
          <w:tcPr>
            <w:tcW w:w="1134" w:type="dxa"/>
          </w:tcPr>
          <w:p w:rsidR="00957F60" w:rsidRDefault="00AC1638" w:rsidP="00485F5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732,4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733,7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735,4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733,8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735,4</w:t>
            </w:r>
          </w:p>
        </w:tc>
        <w:tc>
          <w:tcPr>
            <w:tcW w:w="1275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733,8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735,2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AC1638" w:rsidP="00D815B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54 549,9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58 965,2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60 192,8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61 635,3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62 982,6</w:t>
            </w:r>
          </w:p>
        </w:tc>
        <w:tc>
          <w:tcPr>
            <w:tcW w:w="1276" w:type="dxa"/>
          </w:tcPr>
          <w:p w:rsidR="00957F60" w:rsidRDefault="00AC1638" w:rsidP="00D815B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62 461,7</w:t>
            </w:r>
          </w:p>
        </w:tc>
        <w:tc>
          <w:tcPr>
            <w:tcW w:w="1134" w:type="dxa"/>
          </w:tcPr>
          <w:p w:rsidR="00957F60" w:rsidRDefault="00AC1638" w:rsidP="00D815B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63 506,0</w:t>
            </w:r>
          </w:p>
        </w:tc>
        <w:tc>
          <w:tcPr>
            <w:tcW w:w="1275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62 976,3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64 019,5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6F7765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L</w:t>
            </w:r>
            <w:r>
              <w:rPr>
                <w:i/>
                <w:sz w:val="20"/>
              </w:rPr>
              <w:t xml:space="preserve"> «Деятельность по операциям с недвижимым имуществом»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1 071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275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260,3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242,6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259,6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287,5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308,5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309,1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334,9</w:t>
            </w:r>
          </w:p>
        </w:tc>
        <w:tc>
          <w:tcPr>
            <w:tcW w:w="1275" w:type="dxa"/>
          </w:tcPr>
          <w:p w:rsidR="00957F60" w:rsidRDefault="00AC1638" w:rsidP="00485F5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330,6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359,8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20 255,1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22 538,4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23 878,3</w:t>
            </w:r>
          </w:p>
        </w:tc>
        <w:tc>
          <w:tcPr>
            <w:tcW w:w="1276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26 330,5</w:t>
            </w:r>
          </w:p>
        </w:tc>
        <w:tc>
          <w:tcPr>
            <w:tcW w:w="1134" w:type="dxa"/>
          </w:tcPr>
          <w:p w:rsidR="00957F60" w:rsidRDefault="00AC163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28 190,2</w:t>
            </w:r>
          </w:p>
        </w:tc>
        <w:tc>
          <w:tcPr>
            <w:tcW w:w="1276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28 244,5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30 537,3</w:t>
            </w:r>
          </w:p>
        </w:tc>
        <w:tc>
          <w:tcPr>
            <w:tcW w:w="1275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30 145,5</w:t>
            </w:r>
          </w:p>
        </w:tc>
        <w:tc>
          <w:tcPr>
            <w:tcW w:w="1276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32 697,6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9B52A2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М «Деятельность профессиональная, научная и техническая»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1 186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1 145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1 144</w:t>
            </w:r>
          </w:p>
        </w:tc>
        <w:tc>
          <w:tcPr>
            <w:tcW w:w="1276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1 146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1 148</w:t>
            </w:r>
          </w:p>
        </w:tc>
        <w:tc>
          <w:tcPr>
            <w:tcW w:w="1276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1 148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1 151</w:t>
            </w:r>
          </w:p>
        </w:tc>
        <w:tc>
          <w:tcPr>
            <w:tcW w:w="1275" w:type="dxa"/>
          </w:tcPr>
          <w:p w:rsidR="00957F60" w:rsidRDefault="002F223F" w:rsidP="002F223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1 150</w:t>
            </w:r>
          </w:p>
        </w:tc>
        <w:tc>
          <w:tcPr>
            <w:tcW w:w="1276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1 157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392,3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422,1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453,8</w:t>
            </w:r>
          </w:p>
        </w:tc>
        <w:tc>
          <w:tcPr>
            <w:tcW w:w="1276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478,8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494,6</w:t>
            </w:r>
          </w:p>
        </w:tc>
        <w:tc>
          <w:tcPr>
            <w:tcW w:w="1276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502,6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535,1</w:t>
            </w:r>
          </w:p>
        </w:tc>
        <w:tc>
          <w:tcPr>
            <w:tcW w:w="1275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525,8</w:t>
            </w:r>
          </w:p>
        </w:tc>
        <w:tc>
          <w:tcPr>
            <w:tcW w:w="1276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578,6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27 566,5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30 718,4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33 057,6</w:t>
            </w:r>
          </w:p>
        </w:tc>
        <w:tc>
          <w:tcPr>
            <w:tcW w:w="1276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34 820,5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35 904,6</w:t>
            </w:r>
          </w:p>
        </w:tc>
        <w:tc>
          <w:tcPr>
            <w:tcW w:w="1276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36 485,5</w:t>
            </w:r>
          </w:p>
        </w:tc>
        <w:tc>
          <w:tcPr>
            <w:tcW w:w="1134" w:type="dxa"/>
          </w:tcPr>
          <w:p w:rsidR="00957F60" w:rsidRDefault="002F223F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38 741,8</w:t>
            </w:r>
          </w:p>
        </w:tc>
        <w:tc>
          <w:tcPr>
            <w:tcW w:w="1275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38 100,6</w:t>
            </w:r>
          </w:p>
        </w:tc>
        <w:tc>
          <w:tcPr>
            <w:tcW w:w="1276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41 671,0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D30F3A" w:rsidRDefault="00957F60" w:rsidP="00392AB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N</w:t>
            </w:r>
            <w:r>
              <w:rPr>
                <w:i/>
                <w:sz w:val="20"/>
              </w:rPr>
              <w:t xml:space="preserve"> «</w:t>
            </w:r>
            <w:r w:rsidR="00392AB0">
              <w:rPr>
                <w:i/>
                <w:sz w:val="20"/>
              </w:rPr>
              <w:t>Деятельность а</w:t>
            </w:r>
            <w:r>
              <w:rPr>
                <w:i/>
                <w:sz w:val="20"/>
              </w:rPr>
              <w:t>дминистративная и сопутствующие дополнительные услуги»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2 334</w:t>
            </w:r>
          </w:p>
        </w:tc>
        <w:tc>
          <w:tcPr>
            <w:tcW w:w="1134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2 457</w:t>
            </w:r>
          </w:p>
        </w:tc>
        <w:tc>
          <w:tcPr>
            <w:tcW w:w="1134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2 530</w:t>
            </w:r>
          </w:p>
        </w:tc>
        <w:tc>
          <w:tcPr>
            <w:tcW w:w="1276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2 541</w:t>
            </w:r>
          </w:p>
        </w:tc>
        <w:tc>
          <w:tcPr>
            <w:tcW w:w="1134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2 543</w:t>
            </w:r>
          </w:p>
        </w:tc>
        <w:tc>
          <w:tcPr>
            <w:tcW w:w="1276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2 542</w:t>
            </w:r>
          </w:p>
        </w:tc>
        <w:tc>
          <w:tcPr>
            <w:tcW w:w="1134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2 545</w:t>
            </w:r>
          </w:p>
        </w:tc>
        <w:tc>
          <w:tcPr>
            <w:tcW w:w="1275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2 543</w:t>
            </w:r>
          </w:p>
        </w:tc>
        <w:tc>
          <w:tcPr>
            <w:tcW w:w="1276" w:type="dxa"/>
          </w:tcPr>
          <w:p w:rsidR="00957F60" w:rsidRDefault="00D454B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2 548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601,1</w:t>
            </w:r>
          </w:p>
        </w:tc>
        <w:tc>
          <w:tcPr>
            <w:tcW w:w="1134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735,1</w:t>
            </w:r>
          </w:p>
        </w:tc>
        <w:tc>
          <w:tcPr>
            <w:tcW w:w="1134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831,0</w:t>
            </w:r>
          </w:p>
        </w:tc>
        <w:tc>
          <w:tcPr>
            <w:tcW w:w="1276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909,1</w:t>
            </w:r>
          </w:p>
        </w:tc>
        <w:tc>
          <w:tcPr>
            <w:tcW w:w="1134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929,2</w:t>
            </w:r>
          </w:p>
        </w:tc>
        <w:tc>
          <w:tcPr>
            <w:tcW w:w="1276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964,6</w:t>
            </w:r>
          </w:p>
        </w:tc>
        <w:tc>
          <w:tcPr>
            <w:tcW w:w="1134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1 004,5</w:t>
            </w:r>
          </w:p>
        </w:tc>
        <w:tc>
          <w:tcPr>
            <w:tcW w:w="1275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1 022,3</w:t>
            </w:r>
          </w:p>
        </w:tc>
        <w:tc>
          <w:tcPr>
            <w:tcW w:w="1276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1 086,2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21 460,3</w:t>
            </w:r>
          </w:p>
        </w:tc>
        <w:tc>
          <w:tcPr>
            <w:tcW w:w="1134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24 933,5</w:t>
            </w:r>
          </w:p>
        </w:tc>
        <w:tc>
          <w:tcPr>
            <w:tcW w:w="1134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27 372,9</w:t>
            </w:r>
          </w:p>
        </w:tc>
        <w:tc>
          <w:tcPr>
            <w:tcW w:w="1276" w:type="dxa"/>
          </w:tcPr>
          <w:p w:rsidR="00957F60" w:rsidRDefault="00515F3D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29 814,1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30 451,2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31 623,5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 w:rsidR="00344950">
              <w:rPr>
                <w:sz w:val="20"/>
              </w:rPr>
              <w:t> 892,4</w:t>
            </w:r>
          </w:p>
          <w:p w:rsidR="00E639EE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33 501,4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35 526,0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D30F3A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proofErr w:type="gramStart"/>
            <w:r>
              <w:rPr>
                <w:i/>
                <w:sz w:val="20"/>
              </w:rPr>
              <w:t>О</w:t>
            </w:r>
            <w:proofErr w:type="gramEnd"/>
            <w:r>
              <w:rPr>
                <w:i/>
                <w:sz w:val="20"/>
              </w:rPr>
              <w:t xml:space="preserve"> «Государственное управление и обеспечение военной безопасности; социальное обеспечение»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6 886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6 878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6 881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6 884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6 889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6 887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6 891</w:t>
            </w:r>
          </w:p>
        </w:tc>
        <w:tc>
          <w:tcPr>
            <w:tcW w:w="1275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6 889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6 893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3 902,0</w:t>
            </w:r>
          </w:p>
        </w:tc>
        <w:tc>
          <w:tcPr>
            <w:tcW w:w="1134" w:type="dxa"/>
          </w:tcPr>
          <w:p w:rsidR="00957F60" w:rsidRDefault="00E639EE" w:rsidP="00E639E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4 220,2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4 633,7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5 069,0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5 091,0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5 385,4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5 483,0</w:t>
            </w:r>
          </w:p>
        </w:tc>
        <w:tc>
          <w:tcPr>
            <w:tcW w:w="1275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5 720,7</w:t>
            </w:r>
          </w:p>
        </w:tc>
        <w:tc>
          <w:tcPr>
            <w:tcW w:w="1276" w:type="dxa"/>
          </w:tcPr>
          <w:p w:rsidR="00957F60" w:rsidRDefault="00E639EE" w:rsidP="00E639E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5 883,3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47 221,7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51 131,1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56 117,5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61 362,5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61 583,8</w:t>
            </w:r>
          </w:p>
        </w:tc>
        <w:tc>
          <w:tcPr>
            <w:tcW w:w="1276" w:type="dxa"/>
          </w:tcPr>
          <w:p w:rsidR="00957F60" w:rsidRDefault="00E639EE" w:rsidP="003449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65 1</w:t>
            </w:r>
            <w:r w:rsidR="00344950">
              <w:rPr>
                <w:sz w:val="20"/>
              </w:rPr>
              <w:t>6</w:t>
            </w:r>
            <w:r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66 306,6</w:t>
            </w:r>
          </w:p>
        </w:tc>
        <w:tc>
          <w:tcPr>
            <w:tcW w:w="1275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69 201,5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71 126,2</w:t>
            </w:r>
          </w:p>
          <w:p w:rsidR="00D01A31" w:rsidRDefault="00D01A31" w:rsidP="00957F60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D30F3A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Раздел Р «Образование»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6 713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6 749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6 348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6 387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6 398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6 387</w:t>
            </w:r>
          </w:p>
        </w:tc>
        <w:tc>
          <w:tcPr>
            <w:tcW w:w="1134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6 403</w:t>
            </w:r>
          </w:p>
        </w:tc>
        <w:tc>
          <w:tcPr>
            <w:tcW w:w="1275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6 387</w:t>
            </w:r>
          </w:p>
        </w:tc>
        <w:tc>
          <w:tcPr>
            <w:tcW w:w="1276" w:type="dxa"/>
          </w:tcPr>
          <w:p w:rsidR="00957F60" w:rsidRDefault="00E639E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6 418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4E650E" w:rsidP="008E4D4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</w:t>
            </w:r>
            <w:r w:rsidR="008E4D41">
              <w:rPr>
                <w:sz w:val="20"/>
              </w:rPr>
              <w:t>7</w:t>
            </w:r>
            <w:r>
              <w:rPr>
                <w:sz w:val="20"/>
              </w:rPr>
              <w:t>0,</w:t>
            </w:r>
            <w:r w:rsidR="008E4D41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57F60" w:rsidRDefault="004E650E" w:rsidP="008E4D4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</w:t>
            </w:r>
            <w:r w:rsidR="008E4D41">
              <w:rPr>
                <w:sz w:val="20"/>
              </w:rPr>
              <w:t>9</w:t>
            </w:r>
            <w:r>
              <w:rPr>
                <w:sz w:val="20"/>
              </w:rPr>
              <w:t>0,6</w:t>
            </w:r>
          </w:p>
        </w:tc>
        <w:tc>
          <w:tcPr>
            <w:tcW w:w="1134" w:type="dxa"/>
          </w:tcPr>
          <w:p w:rsidR="00957F60" w:rsidRDefault="004E650E" w:rsidP="008E4D4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E4D41">
              <w:rPr>
                <w:sz w:val="20"/>
              </w:rPr>
              <w:t> </w:t>
            </w:r>
            <w:r>
              <w:rPr>
                <w:sz w:val="20"/>
              </w:rPr>
              <w:t>7</w:t>
            </w:r>
            <w:r w:rsidR="008E4D41">
              <w:rPr>
                <w:sz w:val="20"/>
              </w:rPr>
              <w:t>32,4</w:t>
            </w:r>
          </w:p>
        </w:tc>
        <w:tc>
          <w:tcPr>
            <w:tcW w:w="1276" w:type="dxa"/>
          </w:tcPr>
          <w:p w:rsidR="00957F60" w:rsidRDefault="004E650E" w:rsidP="008E4D4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E4D41">
              <w:rPr>
                <w:sz w:val="20"/>
              </w:rPr>
              <w:t> </w:t>
            </w:r>
            <w:r>
              <w:rPr>
                <w:sz w:val="20"/>
              </w:rPr>
              <w:t>9</w:t>
            </w:r>
            <w:r w:rsidR="008E4D41">
              <w:rPr>
                <w:sz w:val="20"/>
              </w:rPr>
              <w:t>09,0</w:t>
            </w:r>
          </w:p>
        </w:tc>
        <w:tc>
          <w:tcPr>
            <w:tcW w:w="1134" w:type="dxa"/>
          </w:tcPr>
          <w:p w:rsidR="00957F60" w:rsidRDefault="004E650E" w:rsidP="008E4D4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E4D41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 w:rsidR="008E4D41">
              <w:rPr>
                <w:sz w:val="20"/>
              </w:rPr>
              <w:t>23,3</w:t>
            </w:r>
          </w:p>
        </w:tc>
        <w:tc>
          <w:tcPr>
            <w:tcW w:w="1276" w:type="dxa"/>
          </w:tcPr>
          <w:p w:rsidR="00957F60" w:rsidRDefault="004E650E" w:rsidP="008E4D4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3 0</w:t>
            </w:r>
            <w:r w:rsidR="008E4D41">
              <w:rPr>
                <w:sz w:val="20"/>
              </w:rPr>
              <w:t>65</w:t>
            </w:r>
            <w:r>
              <w:rPr>
                <w:sz w:val="20"/>
              </w:rPr>
              <w:t>,9</w:t>
            </w:r>
          </w:p>
        </w:tc>
        <w:tc>
          <w:tcPr>
            <w:tcW w:w="1134" w:type="dxa"/>
          </w:tcPr>
          <w:p w:rsidR="00957F60" w:rsidRDefault="004E650E" w:rsidP="008E4D4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3 2</w:t>
            </w:r>
            <w:r w:rsidR="008E4D41">
              <w:rPr>
                <w:sz w:val="20"/>
              </w:rPr>
              <w:t>62</w:t>
            </w:r>
            <w:r>
              <w:rPr>
                <w:sz w:val="20"/>
              </w:rPr>
              <w:t>,</w:t>
            </w:r>
            <w:r w:rsidR="008E4D41"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957F60" w:rsidRDefault="004E650E" w:rsidP="008E4D4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E4D41">
              <w:rPr>
                <w:sz w:val="20"/>
              </w:rPr>
              <w:t> </w:t>
            </w:r>
            <w:r>
              <w:rPr>
                <w:sz w:val="20"/>
              </w:rPr>
              <w:t>2</w:t>
            </w:r>
            <w:r w:rsidR="008E4D41">
              <w:rPr>
                <w:sz w:val="20"/>
              </w:rPr>
              <w:t>27,9</w:t>
            </w:r>
          </w:p>
        </w:tc>
        <w:tc>
          <w:tcPr>
            <w:tcW w:w="1276" w:type="dxa"/>
          </w:tcPr>
          <w:p w:rsidR="00957F60" w:rsidRDefault="004E650E" w:rsidP="008E4D4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E4D41">
              <w:rPr>
                <w:sz w:val="20"/>
              </w:rPr>
              <w:t> </w:t>
            </w:r>
            <w:r>
              <w:rPr>
                <w:sz w:val="20"/>
              </w:rPr>
              <w:t>4</w:t>
            </w:r>
            <w:r w:rsidR="008E4D41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  <w:r w:rsidR="008E4D41">
              <w:rPr>
                <w:sz w:val="20"/>
              </w:rPr>
              <w:t>,0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4E650E" w:rsidP="003449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344950">
              <w:rPr>
                <w:sz w:val="20"/>
              </w:rPr>
              <w:t> 1</w:t>
            </w:r>
            <w:r>
              <w:rPr>
                <w:sz w:val="20"/>
              </w:rPr>
              <w:t>8</w:t>
            </w:r>
            <w:r w:rsidR="00344950">
              <w:rPr>
                <w:sz w:val="20"/>
              </w:rPr>
              <w:t>0,6</w:t>
            </w:r>
          </w:p>
        </w:tc>
        <w:tc>
          <w:tcPr>
            <w:tcW w:w="1134" w:type="dxa"/>
          </w:tcPr>
          <w:p w:rsidR="00957F60" w:rsidRDefault="004E650E" w:rsidP="0094399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94399A">
              <w:rPr>
                <w:sz w:val="20"/>
              </w:rPr>
              <w:t> </w:t>
            </w:r>
            <w:r>
              <w:rPr>
                <w:sz w:val="20"/>
              </w:rPr>
              <w:t>75</w:t>
            </w:r>
            <w:r w:rsidR="0094399A">
              <w:rPr>
                <w:sz w:val="20"/>
              </w:rPr>
              <w:t>2,5</w:t>
            </w:r>
          </w:p>
        </w:tc>
        <w:tc>
          <w:tcPr>
            <w:tcW w:w="1134" w:type="dxa"/>
          </w:tcPr>
          <w:p w:rsidR="00957F60" w:rsidRDefault="004E650E" w:rsidP="0094399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="0094399A">
              <w:rPr>
                <w:sz w:val="20"/>
              </w:rPr>
              <w:t> 869,0</w:t>
            </w:r>
          </w:p>
        </w:tc>
        <w:tc>
          <w:tcPr>
            <w:tcW w:w="1276" w:type="dxa"/>
          </w:tcPr>
          <w:p w:rsidR="00957F60" w:rsidRDefault="004E650E" w:rsidP="0094399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 w:rsidR="0094399A">
              <w:rPr>
                <w:sz w:val="20"/>
              </w:rPr>
              <w:t> 955,2</w:t>
            </w:r>
          </w:p>
        </w:tc>
        <w:tc>
          <w:tcPr>
            <w:tcW w:w="1134" w:type="dxa"/>
          </w:tcPr>
          <w:p w:rsidR="00957F60" w:rsidRDefault="004E650E" w:rsidP="0094399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 w:rsidR="0094399A">
              <w:rPr>
                <w:sz w:val="20"/>
              </w:rPr>
              <w:t> 378,8</w:t>
            </w:r>
          </w:p>
        </w:tc>
        <w:tc>
          <w:tcPr>
            <w:tcW w:w="1276" w:type="dxa"/>
          </w:tcPr>
          <w:p w:rsidR="00957F60" w:rsidRDefault="0094399A" w:rsidP="0094399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="004E650E">
              <w:rPr>
                <w:sz w:val="20"/>
              </w:rPr>
              <w:t> </w:t>
            </w:r>
            <w:r>
              <w:rPr>
                <w:sz w:val="20"/>
              </w:rPr>
              <w:t>001</w:t>
            </w:r>
            <w:r w:rsidR="004E650E">
              <w:rPr>
                <w:sz w:val="20"/>
              </w:rPr>
              <w:t>,4</w:t>
            </w:r>
          </w:p>
        </w:tc>
        <w:tc>
          <w:tcPr>
            <w:tcW w:w="1134" w:type="dxa"/>
          </w:tcPr>
          <w:p w:rsidR="00957F60" w:rsidRDefault="004E650E" w:rsidP="0094399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 w:rsidR="0094399A">
              <w:rPr>
                <w:sz w:val="20"/>
              </w:rPr>
              <w:t> 457,5</w:t>
            </w:r>
          </w:p>
        </w:tc>
        <w:tc>
          <w:tcPr>
            <w:tcW w:w="1275" w:type="dxa"/>
          </w:tcPr>
          <w:p w:rsidR="00957F60" w:rsidRDefault="004E650E" w:rsidP="0094399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4399A">
              <w:rPr>
                <w:sz w:val="20"/>
              </w:rPr>
              <w:t>2</w:t>
            </w:r>
            <w:r>
              <w:rPr>
                <w:sz w:val="20"/>
              </w:rPr>
              <w:t> 1</w:t>
            </w:r>
            <w:r w:rsidR="0094399A">
              <w:rPr>
                <w:sz w:val="20"/>
              </w:rPr>
              <w:t>15</w:t>
            </w:r>
            <w:r>
              <w:rPr>
                <w:sz w:val="20"/>
              </w:rPr>
              <w:t>,</w:t>
            </w:r>
            <w:r w:rsidR="0094399A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957F60" w:rsidRDefault="004E650E" w:rsidP="0094399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94399A">
              <w:rPr>
                <w:sz w:val="20"/>
              </w:rPr>
              <w:t> 36</w:t>
            </w:r>
            <w:r>
              <w:rPr>
                <w:sz w:val="20"/>
              </w:rPr>
              <w:t>6</w:t>
            </w:r>
            <w:r w:rsidR="0094399A">
              <w:rPr>
                <w:sz w:val="20"/>
              </w:rPr>
              <w:t>,8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B618D8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Q</w:t>
            </w:r>
            <w:r w:rsidRPr="00B618D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«Деятельность в области здравоохранения и предоставления социальных услуг»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7 522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7 595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7 580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7 581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7 585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7 584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7 588</w:t>
            </w:r>
          </w:p>
        </w:tc>
        <w:tc>
          <w:tcPr>
            <w:tcW w:w="1275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7 587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7 591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3 057,5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3 132,3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3 237,9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3 408,7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3 570,1</w:t>
            </w:r>
          </w:p>
        </w:tc>
        <w:tc>
          <w:tcPr>
            <w:tcW w:w="1276" w:type="dxa"/>
          </w:tcPr>
          <w:p w:rsidR="00957F60" w:rsidRDefault="004E650E" w:rsidP="00D778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3 562,1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3 832,5</w:t>
            </w:r>
          </w:p>
        </w:tc>
        <w:tc>
          <w:tcPr>
            <w:tcW w:w="1275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3 717,1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4 108,9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33 873,2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34 368,0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35 597,5</w:t>
            </w:r>
          </w:p>
        </w:tc>
        <w:tc>
          <w:tcPr>
            <w:tcW w:w="1276" w:type="dxa"/>
          </w:tcPr>
          <w:p w:rsidR="00957F60" w:rsidRDefault="004E650E" w:rsidP="002763F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37 470,2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39 223,0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39 141,1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42 089,1</w:t>
            </w:r>
          </w:p>
        </w:tc>
        <w:tc>
          <w:tcPr>
            <w:tcW w:w="1275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40 827,2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45 107,5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B618D8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R</w:t>
            </w:r>
            <w:r>
              <w:rPr>
                <w:i/>
                <w:sz w:val="20"/>
              </w:rPr>
              <w:t xml:space="preserve"> «Деятельность в области культуры, спорта, организации досуга и развлечений»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2 129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2 150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2 148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2 146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2 148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2 148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2 151</w:t>
            </w:r>
          </w:p>
        </w:tc>
        <w:tc>
          <w:tcPr>
            <w:tcW w:w="1275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2 151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2 154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687,8</w:t>
            </w:r>
          </w:p>
        </w:tc>
        <w:tc>
          <w:tcPr>
            <w:tcW w:w="1134" w:type="dxa"/>
          </w:tcPr>
          <w:p w:rsidR="00957F60" w:rsidRDefault="004E650E" w:rsidP="00D778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777,9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835,5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909,7</w:t>
            </w:r>
          </w:p>
        </w:tc>
        <w:tc>
          <w:tcPr>
            <w:tcW w:w="1134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923,2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958,0</w:t>
            </w:r>
          </w:p>
        </w:tc>
        <w:tc>
          <w:tcPr>
            <w:tcW w:w="1134" w:type="dxa"/>
          </w:tcPr>
          <w:p w:rsidR="00957F60" w:rsidRDefault="004E650E" w:rsidP="004E650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996,2</w:t>
            </w:r>
          </w:p>
        </w:tc>
        <w:tc>
          <w:tcPr>
            <w:tcW w:w="1275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1 007,8</w:t>
            </w:r>
          </w:p>
        </w:tc>
        <w:tc>
          <w:tcPr>
            <w:tcW w:w="1276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1 065,0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4E650E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26 920,3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30 152,0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32 415,2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35 327,1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35 815,3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37 164,8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38 594,9</w:t>
            </w:r>
          </w:p>
        </w:tc>
        <w:tc>
          <w:tcPr>
            <w:tcW w:w="1275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39 042,8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41 204,4</w:t>
            </w:r>
          </w:p>
        </w:tc>
      </w:tr>
      <w:tr w:rsidR="00957F60" w:rsidRPr="0031115D" w:rsidTr="00692547">
        <w:tc>
          <w:tcPr>
            <w:tcW w:w="14884" w:type="dxa"/>
            <w:gridSpan w:val="11"/>
          </w:tcPr>
          <w:p w:rsidR="00957F60" w:rsidRPr="00B618D8" w:rsidRDefault="00957F60" w:rsidP="00957F6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S</w:t>
            </w:r>
            <w:r>
              <w:rPr>
                <w:i/>
                <w:sz w:val="20"/>
              </w:rPr>
              <w:t xml:space="preserve"> «Предоставление прочих видов услуг»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276" w:type="dxa"/>
          </w:tcPr>
          <w:p w:rsidR="00957F60" w:rsidRDefault="00166468" w:rsidP="0016646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275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85,8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106,0</w:t>
            </w:r>
          </w:p>
        </w:tc>
        <w:tc>
          <w:tcPr>
            <w:tcW w:w="1275" w:type="dxa"/>
          </w:tcPr>
          <w:p w:rsidR="00957F60" w:rsidRDefault="00166468" w:rsidP="0016646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113,6</w:t>
            </w:r>
          </w:p>
        </w:tc>
      </w:tr>
      <w:tr w:rsidR="00957F60" w:rsidRPr="0031115D" w:rsidTr="00624450">
        <w:tc>
          <w:tcPr>
            <w:tcW w:w="2268" w:type="dxa"/>
          </w:tcPr>
          <w:p w:rsidR="00957F60" w:rsidRPr="00692547" w:rsidRDefault="00957F60" w:rsidP="00957F6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957F60" w:rsidRDefault="00957F60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21 495,7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23 149,5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24 991,8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27 354,1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28 642,8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28 703,9</w:t>
            </w:r>
          </w:p>
        </w:tc>
        <w:tc>
          <w:tcPr>
            <w:tcW w:w="1134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30 563,3</w:t>
            </w:r>
          </w:p>
        </w:tc>
        <w:tc>
          <w:tcPr>
            <w:tcW w:w="1275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29 988,2</w:t>
            </w:r>
          </w:p>
        </w:tc>
        <w:tc>
          <w:tcPr>
            <w:tcW w:w="1276" w:type="dxa"/>
          </w:tcPr>
          <w:p w:rsidR="00957F60" w:rsidRDefault="00166468" w:rsidP="00957F6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32 537,8</w:t>
            </w:r>
          </w:p>
        </w:tc>
      </w:tr>
    </w:tbl>
    <w:p w:rsidR="00E3544B" w:rsidRDefault="00E3544B" w:rsidP="00D1422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1FE2" w:rsidRPr="00EB246B" w:rsidRDefault="00F41F50" w:rsidP="00EB246B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C45F0A" w:rsidRPr="00EB246B" w:rsidRDefault="00C45F0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45F0A" w:rsidRPr="00EB246B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0D041E" w:rsidRDefault="00D3489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63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CB11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6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1140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0D041E" w:rsidRDefault="000D041E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16D" w:rsidRDefault="00A6516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547D4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0A4D36">
        <w:rPr>
          <w:rFonts w:ascii="Times New Roman" w:hAnsi="Times New Roman" w:cs="Times New Roman"/>
          <w:sz w:val="28"/>
          <w:szCs w:val="28"/>
        </w:rPr>
        <w:t>«Ф</w:t>
      </w:r>
      <w:r w:rsidR="00547D40">
        <w:rPr>
          <w:rFonts w:ascii="Times New Roman" w:hAnsi="Times New Roman" w:cs="Times New Roman"/>
          <w:sz w:val="28"/>
          <w:szCs w:val="28"/>
        </w:rPr>
        <w:t>инансы</w:t>
      </w:r>
      <w:r w:rsidR="000A4D36">
        <w:rPr>
          <w:rFonts w:ascii="Times New Roman" w:hAnsi="Times New Roman" w:cs="Times New Roman"/>
          <w:sz w:val="28"/>
          <w:szCs w:val="28"/>
        </w:rPr>
        <w:t>»</w:t>
      </w:r>
      <w:r w:rsidR="00547D40">
        <w:rPr>
          <w:rFonts w:ascii="Times New Roman" w:hAnsi="Times New Roman" w:cs="Times New Roman"/>
          <w:sz w:val="28"/>
          <w:szCs w:val="28"/>
        </w:rPr>
        <w:t xml:space="preserve"> </w:t>
      </w:r>
      <w:r w:rsidR="00A51585">
        <w:rPr>
          <w:rFonts w:ascii="Times New Roman" w:hAnsi="Times New Roman" w:cs="Times New Roman"/>
          <w:sz w:val="28"/>
          <w:szCs w:val="28"/>
        </w:rPr>
        <w:t>на 20</w:t>
      </w:r>
      <w:r w:rsidR="00AA3BB3">
        <w:rPr>
          <w:rFonts w:ascii="Times New Roman" w:hAnsi="Times New Roman" w:cs="Times New Roman"/>
          <w:sz w:val="28"/>
          <w:szCs w:val="28"/>
        </w:rPr>
        <w:t>2</w:t>
      </w:r>
      <w:r w:rsidR="00732A08">
        <w:rPr>
          <w:rFonts w:ascii="Times New Roman" w:hAnsi="Times New Roman" w:cs="Times New Roman"/>
          <w:sz w:val="28"/>
          <w:szCs w:val="28"/>
        </w:rPr>
        <w:t>3</w:t>
      </w:r>
      <w:r w:rsidR="00A51585">
        <w:rPr>
          <w:rFonts w:ascii="Times New Roman" w:hAnsi="Times New Roman" w:cs="Times New Roman"/>
          <w:sz w:val="28"/>
          <w:szCs w:val="28"/>
        </w:rPr>
        <w:t>-202</w:t>
      </w:r>
      <w:r w:rsidR="00732A08">
        <w:rPr>
          <w:rFonts w:ascii="Times New Roman" w:hAnsi="Times New Roman" w:cs="Times New Roman"/>
          <w:sz w:val="28"/>
          <w:szCs w:val="28"/>
        </w:rPr>
        <w:t>5</w:t>
      </w:r>
      <w:r w:rsidR="00A51585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в соответствии с методическими рекомендациями, сценарными условиями по разработке </w:t>
      </w:r>
      <w:r w:rsidR="00A51585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>прогноза</w:t>
      </w:r>
      <w:r w:rsidR="00A51585">
        <w:rPr>
          <w:rFonts w:ascii="Times New Roman" w:hAnsi="Times New Roman" w:cs="Times New Roman"/>
          <w:sz w:val="28"/>
          <w:szCs w:val="28"/>
        </w:rPr>
        <w:t>, перспективой развития муниципального образования «Город Майкоп».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8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F0A" w:rsidRPr="007257BF" w:rsidRDefault="00C45F0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7BF">
        <w:rPr>
          <w:rFonts w:ascii="Times New Roman" w:hAnsi="Times New Roman" w:cs="Times New Roman"/>
          <w:i/>
          <w:sz w:val="28"/>
          <w:szCs w:val="28"/>
        </w:rPr>
        <w:t xml:space="preserve">Стоимость основных средств </w:t>
      </w:r>
    </w:p>
    <w:p w:rsidR="00C45F0A" w:rsidRDefault="00C45F0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показателей о стоимости основных фондов и амортизаци</w:t>
      </w:r>
      <w:r w:rsidR="00046BE8">
        <w:rPr>
          <w:rFonts w:ascii="Times New Roman" w:hAnsi="Times New Roman" w:cs="Times New Roman"/>
          <w:sz w:val="28"/>
          <w:szCs w:val="28"/>
        </w:rPr>
        <w:t>онных отчислени</w:t>
      </w:r>
      <w:r w:rsidR="0082374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на основе отчетных данных Межрайонной инспекции ФНС России № 1 по Республике Адыгея, формы 5-НИО «Отчет о налоговой базе и структуре начислений по налогу на имущество организаций» за 20</w:t>
      </w:r>
      <w:r w:rsidR="00732A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54540C">
        <w:rPr>
          <w:rFonts w:ascii="Times New Roman" w:hAnsi="Times New Roman" w:cs="Times New Roman"/>
          <w:sz w:val="28"/>
          <w:szCs w:val="28"/>
        </w:rPr>
        <w:t>2</w:t>
      </w:r>
      <w:r w:rsidR="00732A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  <w:r w:rsidR="00AA3BB3">
        <w:rPr>
          <w:rFonts w:ascii="Times New Roman" w:hAnsi="Times New Roman" w:cs="Times New Roman"/>
          <w:sz w:val="28"/>
          <w:szCs w:val="28"/>
        </w:rPr>
        <w:t>По оценке 20</w:t>
      </w:r>
      <w:r w:rsidR="007B7C2E">
        <w:rPr>
          <w:rFonts w:ascii="Times New Roman" w:hAnsi="Times New Roman" w:cs="Times New Roman"/>
          <w:sz w:val="28"/>
          <w:szCs w:val="28"/>
        </w:rPr>
        <w:t>2</w:t>
      </w:r>
      <w:r w:rsidR="00732A08">
        <w:rPr>
          <w:rFonts w:ascii="Times New Roman" w:hAnsi="Times New Roman" w:cs="Times New Roman"/>
          <w:sz w:val="28"/>
          <w:szCs w:val="28"/>
        </w:rPr>
        <w:t>2</w:t>
      </w:r>
      <w:r w:rsidR="00AA3BB3">
        <w:rPr>
          <w:rFonts w:ascii="Times New Roman" w:hAnsi="Times New Roman" w:cs="Times New Roman"/>
          <w:sz w:val="28"/>
          <w:szCs w:val="28"/>
        </w:rPr>
        <w:t xml:space="preserve"> года стоимость основных фондов увеличится на </w:t>
      </w:r>
      <w:r w:rsidR="004764C8">
        <w:rPr>
          <w:rFonts w:ascii="Times New Roman" w:hAnsi="Times New Roman" w:cs="Times New Roman"/>
          <w:sz w:val="28"/>
          <w:szCs w:val="28"/>
        </w:rPr>
        <w:t>7</w:t>
      </w:r>
      <w:r w:rsidR="0054540C">
        <w:rPr>
          <w:rFonts w:ascii="Times New Roman" w:hAnsi="Times New Roman" w:cs="Times New Roman"/>
          <w:sz w:val="28"/>
          <w:szCs w:val="28"/>
        </w:rPr>
        <w:t>,</w:t>
      </w:r>
      <w:r w:rsidR="004764C8">
        <w:rPr>
          <w:rFonts w:ascii="Times New Roman" w:hAnsi="Times New Roman" w:cs="Times New Roman"/>
          <w:sz w:val="28"/>
          <w:szCs w:val="28"/>
        </w:rPr>
        <w:t>2</w:t>
      </w:r>
      <w:r w:rsidR="00AA3BB3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54540C">
        <w:rPr>
          <w:rFonts w:ascii="Times New Roman" w:hAnsi="Times New Roman" w:cs="Times New Roman"/>
          <w:sz w:val="28"/>
          <w:szCs w:val="28"/>
        </w:rPr>
        <w:t>2</w:t>
      </w:r>
      <w:r w:rsidR="004764C8">
        <w:rPr>
          <w:rFonts w:ascii="Times New Roman" w:hAnsi="Times New Roman" w:cs="Times New Roman"/>
          <w:sz w:val="28"/>
          <w:szCs w:val="28"/>
        </w:rPr>
        <w:t>1</w:t>
      </w:r>
      <w:r w:rsidR="00AA3BB3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При формировании прогнозных показателей учтены темпы роста, рекомендуемые сценарными условиями</w:t>
      </w:r>
      <w:r w:rsidR="001731F1">
        <w:rPr>
          <w:rFonts w:ascii="Times New Roman" w:hAnsi="Times New Roman" w:cs="Times New Roman"/>
          <w:sz w:val="28"/>
          <w:szCs w:val="28"/>
        </w:rPr>
        <w:t>,</w:t>
      </w:r>
      <w:r w:rsidR="00147466">
        <w:rPr>
          <w:rFonts w:ascii="Times New Roman" w:hAnsi="Times New Roman" w:cs="Times New Roman"/>
          <w:sz w:val="28"/>
          <w:szCs w:val="28"/>
        </w:rPr>
        <w:t xml:space="preserve"> и индексы-дефляторы</w:t>
      </w:r>
      <w:r>
        <w:rPr>
          <w:rFonts w:ascii="Times New Roman" w:hAnsi="Times New Roman" w:cs="Times New Roman"/>
          <w:sz w:val="28"/>
          <w:szCs w:val="28"/>
        </w:rPr>
        <w:t>. Прогнозные показатели стоимости основных фондов на 20</w:t>
      </w:r>
      <w:r w:rsidR="00AA3BB3">
        <w:rPr>
          <w:rFonts w:ascii="Times New Roman" w:hAnsi="Times New Roman" w:cs="Times New Roman"/>
          <w:sz w:val="28"/>
          <w:szCs w:val="28"/>
        </w:rPr>
        <w:t>2</w:t>
      </w:r>
      <w:r w:rsidR="004764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764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запланированы по </w:t>
      </w:r>
      <w:r w:rsidR="00046BE8">
        <w:rPr>
          <w:rFonts w:ascii="Times New Roman" w:hAnsi="Times New Roman" w:cs="Times New Roman"/>
          <w:sz w:val="28"/>
          <w:szCs w:val="28"/>
        </w:rPr>
        <w:t xml:space="preserve">двум </w:t>
      </w:r>
      <w:r>
        <w:rPr>
          <w:rFonts w:ascii="Times New Roman" w:hAnsi="Times New Roman" w:cs="Times New Roman"/>
          <w:sz w:val="28"/>
          <w:szCs w:val="28"/>
        </w:rPr>
        <w:t>вариант</w:t>
      </w:r>
      <w:r w:rsidR="00046BE8">
        <w:rPr>
          <w:rFonts w:ascii="Times New Roman" w:hAnsi="Times New Roman" w:cs="Times New Roman"/>
          <w:sz w:val="28"/>
          <w:szCs w:val="28"/>
        </w:rPr>
        <w:t xml:space="preserve">ам, в частности по </w:t>
      </w:r>
      <w:r w:rsidR="00046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6BE8">
        <w:rPr>
          <w:rFonts w:ascii="Times New Roman" w:hAnsi="Times New Roman" w:cs="Times New Roman"/>
          <w:sz w:val="28"/>
          <w:szCs w:val="28"/>
        </w:rPr>
        <w:t xml:space="preserve"> (базовому) варианту</w:t>
      </w:r>
      <w:r>
        <w:rPr>
          <w:rFonts w:ascii="Times New Roman" w:hAnsi="Times New Roman" w:cs="Times New Roman"/>
          <w:sz w:val="28"/>
          <w:szCs w:val="28"/>
        </w:rPr>
        <w:t xml:space="preserve"> с коэффициентом роста </w:t>
      </w:r>
      <w:r w:rsidR="004764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64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="004764C8">
        <w:rPr>
          <w:rFonts w:ascii="Times New Roman" w:hAnsi="Times New Roman" w:cs="Times New Roman"/>
          <w:sz w:val="28"/>
          <w:szCs w:val="28"/>
        </w:rPr>
        <w:t>8</w:t>
      </w:r>
      <w:r w:rsidR="0054540C">
        <w:rPr>
          <w:rFonts w:ascii="Times New Roman" w:hAnsi="Times New Roman" w:cs="Times New Roman"/>
          <w:sz w:val="28"/>
          <w:szCs w:val="28"/>
        </w:rPr>
        <w:t>,</w:t>
      </w:r>
      <w:r w:rsidR="004764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="004764C8">
        <w:rPr>
          <w:rFonts w:ascii="Times New Roman" w:hAnsi="Times New Roman" w:cs="Times New Roman"/>
          <w:sz w:val="28"/>
          <w:szCs w:val="28"/>
        </w:rPr>
        <w:t>8</w:t>
      </w:r>
      <w:r w:rsidR="0054540C">
        <w:rPr>
          <w:rFonts w:ascii="Times New Roman" w:hAnsi="Times New Roman" w:cs="Times New Roman"/>
          <w:sz w:val="28"/>
          <w:szCs w:val="28"/>
        </w:rPr>
        <w:t>,</w:t>
      </w:r>
      <w:r w:rsidR="004764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046BE8">
        <w:rPr>
          <w:rFonts w:ascii="Times New Roman" w:hAnsi="Times New Roman" w:cs="Times New Roman"/>
          <w:sz w:val="28"/>
          <w:szCs w:val="28"/>
        </w:rPr>
        <w:t xml:space="preserve">по годам </w:t>
      </w:r>
      <w:r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C45F0A" w:rsidRPr="004A7896" w:rsidRDefault="00147466" w:rsidP="004A78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96">
        <w:rPr>
          <w:rFonts w:ascii="Times New Roman" w:hAnsi="Times New Roman" w:cs="Times New Roman"/>
          <w:i/>
          <w:sz w:val="28"/>
          <w:szCs w:val="28"/>
        </w:rPr>
        <w:t>Налог на прибыль</w:t>
      </w:r>
    </w:p>
    <w:p w:rsidR="00147466" w:rsidRPr="007C08A4" w:rsidRDefault="00147466" w:rsidP="0014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D36">
        <w:rPr>
          <w:rFonts w:ascii="Times New Roman" w:hAnsi="Times New Roman" w:cs="Times New Roman"/>
          <w:sz w:val="28"/>
          <w:szCs w:val="28"/>
        </w:rPr>
        <w:t>П</w:t>
      </w:r>
      <w:r w:rsidRPr="007C08A4">
        <w:rPr>
          <w:rFonts w:ascii="Times New Roman" w:hAnsi="Times New Roman" w:cs="Times New Roman"/>
          <w:sz w:val="28"/>
          <w:szCs w:val="28"/>
        </w:rPr>
        <w:t xml:space="preserve">рибыль прибыльных предприятий – в основе отчетной информации по данному показателю форма отчета </w:t>
      </w:r>
      <w:r w:rsidR="00A451A8">
        <w:rPr>
          <w:rFonts w:ascii="Times New Roman" w:hAnsi="Times New Roman" w:cs="Times New Roman"/>
          <w:sz w:val="28"/>
          <w:szCs w:val="28"/>
        </w:rPr>
        <w:t>Межрайонной инспекции ФНС России № 1 по Республике Адыгея</w:t>
      </w:r>
      <w:r w:rsidR="00A451A8" w:rsidRPr="007C08A4">
        <w:rPr>
          <w:rFonts w:ascii="Times New Roman" w:hAnsi="Times New Roman" w:cs="Times New Roman"/>
          <w:sz w:val="28"/>
          <w:szCs w:val="28"/>
        </w:rPr>
        <w:t xml:space="preserve"> </w:t>
      </w:r>
      <w:r w:rsidRPr="007C08A4">
        <w:rPr>
          <w:rFonts w:ascii="Times New Roman" w:hAnsi="Times New Roman" w:cs="Times New Roman"/>
          <w:sz w:val="28"/>
          <w:szCs w:val="28"/>
        </w:rPr>
        <w:t>5-ПМ</w:t>
      </w:r>
      <w:r w:rsidR="00795571">
        <w:rPr>
          <w:rFonts w:ascii="Times New Roman" w:hAnsi="Times New Roman" w:cs="Times New Roman"/>
          <w:sz w:val="28"/>
          <w:szCs w:val="28"/>
        </w:rPr>
        <w:t xml:space="preserve"> </w:t>
      </w:r>
      <w:r w:rsidR="00A451A8">
        <w:rPr>
          <w:rFonts w:ascii="Times New Roman" w:hAnsi="Times New Roman" w:cs="Times New Roman"/>
          <w:sz w:val="28"/>
          <w:szCs w:val="28"/>
        </w:rPr>
        <w:t>«</w:t>
      </w:r>
      <w:r w:rsidR="00B36E3E">
        <w:rPr>
          <w:rFonts w:ascii="Times New Roman" w:hAnsi="Times New Roman" w:cs="Times New Roman"/>
          <w:sz w:val="28"/>
          <w:szCs w:val="28"/>
        </w:rPr>
        <w:t xml:space="preserve">Отчет о налоговой базе и структуре начислений по налогу на прибыль организаций» </w:t>
      </w:r>
      <w:r w:rsidR="00795571" w:rsidRPr="007C08A4">
        <w:rPr>
          <w:rFonts w:ascii="Times New Roman" w:hAnsi="Times New Roman" w:cs="Times New Roman"/>
          <w:sz w:val="28"/>
          <w:szCs w:val="28"/>
        </w:rPr>
        <w:t xml:space="preserve">за предшествующие </w:t>
      </w:r>
      <w:r w:rsidR="00795571">
        <w:rPr>
          <w:rFonts w:ascii="Times New Roman" w:hAnsi="Times New Roman" w:cs="Times New Roman"/>
          <w:sz w:val="28"/>
          <w:szCs w:val="28"/>
        </w:rPr>
        <w:t>два</w:t>
      </w:r>
      <w:r w:rsidR="00795571" w:rsidRPr="007C08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4B79">
        <w:rPr>
          <w:rFonts w:ascii="Times New Roman" w:hAnsi="Times New Roman" w:cs="Times New Roman"/>
          <w:sz w:val="28"/>
          <w:szCs w:val="28"/>
        </w:rPr>
        <w:t xml:space="preserve"> (20</w:t>
      </w:r>
      <w:r w:rsidR="004764C8">
        <w:rPr>
          <w:rFonts w:ascii="Times New Roman" w:hAnsi="Times New Roman" w:cs="Times New Roman"/>
          <w:sz w:val="28"/>
          <w:szCs w:val="28"/>
        </w:rPr>
        <w:t>20</w:t>
      </w:r>
      <w:r w:rsidR="00A94B79">
        <w:rPr>
          <w:rFonts w:ascii="Times New Roman" w:hAnsi="Times New Roman" w:cs="Times New Roman"/>
          <w:sz w:val="28"/>
          <w:szCs w:val="28"/>
        </w:rPr>
        <w:t xml:space="preserve"> и 20</w:t>
      </w:r>
      <w:r w:rsidR="0054540C">
        <w:rPr>
          <w:rFonts w:ascii="Times New Roman" w:hAnsi="Times New Roman" w:cs="Times New Roman"/>
          <w:sz w:val="28"/>
          <w:szCs w:val="28"/>
        </w:rPr>
        <w:t>2</w:t>
      </w:r>
      <w:r w:rsidR="004764C8">
        <w:rPr>
          <w:rFonts w:ascii="Times New Roman" w:hAnsi="Times New Roman" w:cs="Times New Roman"/>
          <w:sz w:val="28"/>
          <w:szCs w:val="28"/>
        </w:rPr>
        <w:t>1</w:t>
      </w:r>
      <w:r w:rsidR="00A94B79">
        <w:rPr>
          <w:rFonts w:ascii="Times New Roman" w:hAnsi="Times New Roman" w:cs="Times New Roman"/>
          <w:sz w:val="28"/>
          <w:szCs w:val="28"/>
        </w:rPr>
        <w:t xml:space="preserve"> годы)</w:t>
      </w:r>
      <w:r w:rsidR="00795571">
        <w:rPr>
          <w:rFonts w:ascii="Times New Roman" w:hAnsi="Times New Roman" w:cs="Times New Roman"/>
          <w:sz w:val="28"/>
          <w:szCs w:val="28"/>
        </w:rPr>
        <w:t>.</w:t>
      </w:r>
      <w:r w:rsidRPr="007C08A4">
        <w:rPr>
          <w:rFonts w:ascii="Times New Roman" w:hAnsi="Times New Roman" w:cs="Times New Roman"/>
          <w:sz w:val="28"/>
          <w:szCs w:val="28"/>
        </w:rPr>
        <w:t xml:space="preserve"> </w:t>
      </w:r>
      <w:r w:rsidR="001731F1">
        <w:rPr>
          <w:rFonts w:ascii="Times New Roman" w:hAnsi="Times New Roman" w:cs="Times New Roman"/>
          <w:sz w:val="28"/>
          <w:szCs w:val="28"/>
        </w:rPr>
        <w:t>Оценка 20</w:t>
      </w:r>
      <w:r w:rsidR="002A6FA3">
        <w:rPr>
          <w:rFonts w:ascii="Times New Roman" w:hAnsi="Times New Roman" w:cs="Times New Roman"/>
          <w:sz w:val="28"/>
          <w:szCs w:val="28"/>
        </w:rPr>
        <w:t>2</w:t>
      </w:r>
      <w:r w:rsidR="004764C8">
        <w:rPr>
          <w:rFonts w:ascii="Times New Roman" w:hAnsi="Times New Roman" w:cs="Times New Roman"/>
          <w:sz w:val="28"/>
          <w:szCs w:val="28"/>
        </w:rPr>
        <w:t>2</w:t>
      </w:r>
      <w:r w:rsidR="001731F1">
        <w:rPr>
          <w:rFonts w:ascii="Times New Roman" w:hAnsi="Times New Roman" w:cs="Times New Roman"/>
          <w:sz w:val="28"/>
          <w:szCs w:val="28"/>
        </w:rPr>
        <w:t xml:space="preserve"> года и т</w:t>
      </w:r>
      <w:r w:rsidRPr="007C08A4">
        <w:rPr>
          <w:rFonts w:ascii="Times New Roman" w:hAnsi="Times New Roman" w:cs="Times New Roman"/>
          <w:sz w:val="28"/>
          <w:szCs w:val="28"/>
        </w:rPr>
        <w:t>енденция прогноза на плановый период составлена с учетом информации, представленной предприятиями, осуществляющими деятельность на территории муниципального образования «Город Майкоп», являющи</w:t>
      </w:r>
      <w:r w:rsidR="00A94B79">
        <w:rPr>
          <w:rFonts w:ascii="Times New Roman" w:hAnsi="Times New Roman" w:cs="Times New Roman"/>
          <w:sz w:val="28"/>
          <w:szCs w:val="28"/>
        </w:rPr>
        <w:t>ми</w:t>
      </w:r>
      <w:r w:rsidRPr="007C08A4">
        <w:rPr>
          <w:rFonts w:ascii="Times New Roman" w:hAnsi="Times New Roman" w:cs="Times New Roman"/>
          <w:sz w:val="28"/>
          <w:szCs w:val="28"/>
        </w:rPr>
        <w:t xml:space="preserve">ся плательщиками налога на прибыль </w:t>
      </w:r>
      <w:r w:rsidRPr="004060AA">
        <w:rPr>
          <w:rFonts w:ascii="Times New Roman" w:hAnsi="Times New Roman" w:cs="Times New Roman"/>
          <w:sz w:val="28"/>
          <w:szCs w:val="28"/>
        </w:rPr>
        <w:t xml:space="preserve">(с учетом темпа роста, рекомендуемого сценарными условиями </w:t>
      </w:r>
      <w:r w:rsidRPr="007C08A4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развития). </w:t>
      </w:r>
      <w:r w:rsidR="00BE2506">
        <w:rPr>
          <w:rFonts w:ascii="Times New Roman" w:hAnsi="Times New Roman" w:cs="Times New Roman"/>
          <w:sz w:val="28"/>
          <w:szCs w:val="28"/>
        </w:rPr>
        <w:t>По отч</w:t>
      </w:r>
      <w:r w:rsidR="004764C8">
        <w:rPr>
          <w:rFonts w:ascii="Times New Roman" w:hAnsi="Times New Roman" w:cs="Times New Roman"/>
          <w:sz w:val="28"/>
          <w:szCs w:val="28"/>
        </w:rPr>
        <w:t>е</w:t>
      </w:r>
      <w:r w:rsidR="00BE2506">
        <w:rPr>
          <w:rFonts w:ascii="Times New Roman" w:hAnsi="Times New Roman" w:cs="Times New Roman"/>
          <w:sz w:val="28"/>
          <w:szCs w:val="28"/>
        </w:rPr>
        <w:t>ту за 20</w:t>
      </w:r>
      <w:r w:rsidR="004764C8">
        <w:rPr>
          <w:rFonts w:ascii="Times New Roman" w:hAnsi="Times New Roman" w:cs="Times New Roman"/>
          <w:sz w:val="28"/>
          <w:szCs w:val="28"/>
        </w:rPr>
        <w:t>21</w:t>
      </w:r>
      <w:r w:rsidR="00BE2506">
        <w:rPr>
          <w:rFonts w:ascii="Times New Roman" w:hAnsi="Times New Roman" w:cs="Times New Roman"/>
          <w:sz w:val="28"/>
          <w:szCs w:val="28"/>
        </w:rPr>
        <w:t xml:space="preserve"> год размер прибыли</w:t>
      </w:r>
      <w:r w:rsidR="00E069BB">
        <w:rPr>
          <w:rFonts w:ascii="Times New Roman" w:hAnsi="Times New Roman" w:cs="Times New Roman"/>
          <w:sz w:val="28"/>
          <w:szCs w:val="28"/>
        </w:rPr>
        <w:t xml:space="preserve"> </w:t>
      </w:r>
      <w:r w:rsidR="007E007E">
        <w:rPr>
          <w:rFonts w:ascii="Times New Roman" w:hAnsi="Times New Roman" w:cs="Times New Roman"/>
          <w:sz w:val="28"/>
          <w:szCs w:val="28"/>
        </w:rPr>
        <w:t>вырос</w:t>
      </w:r>
      <w:r w:rsidR="00BE2506">
        <w:rPr>
          <w:rFonts w:ascii="Times New Roman" w:hAnsi="Times New Roman" w:cs="Times New Roman"/>
          <w:sz w:val="28"/>
          <w:szCs w:val="28"/>
        </w:rPr>
        <w:t xml:space="preserve"> на </w:t>
      </w:r>
      <w:r w:rsidR="007E007E">
        <w:rPr>
          <w:rFonts w:ascii="Times New Roman" w:hAnsi="Times New Roman" w:cs="Times New Roman"/>
          <w:sz w:val="28"/>
          <w:szCs w:val="28"/>
        </w:rPr>
        <w:t>89</w:t>
      </w:r>
      <w:r w:rsidR="00BE2506">
        <w:rPr>
          <w:rFonts w:ascii="Times New Roman" w:hAnsi="Times New Roman" w:cs="Times New Roman"/>
          <w:sz w:val="28"/>
          <w:szCs w:val="28"/>
        </w:rPr>
        <w:t>,</w:t>
      </w:r>
      <w:r w:rsidR="00522EC5">
        <w:rPr>
          <w:rFonts w:ascii="Times New Roman" w:hAnsi="Times New Roman" w:cs="Times New Roman"/>
          <w:sz w:val="28"/>
          <w:szCs w:val="28"/>
        </w:rPr>
        <w:t>3</w:t>
      </w:r>
      <w:r w:rsidR="00BE2506">
        <w:rPr>
          <w:rFonts w:ascii="Times New Roman" w:hAnsi="Times New Roman" w:cs="Times New Roman"/>
          <w:sz w:val="28"/>
          <w:szCs w:val="28"/>
        </w:rPr>
        <w:t xml:space="preserve"> %.</w:t>
      </w:r>
      <w:r w:rsidR="00C578DB" w:rsidRPr="00C57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21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E80212">
        <w:rPr>
          <w:rFonts w:ascii="Times New Roman" w:hAnsi="Times New Roman" w:cs="Times New Roman"/>
          <w:sz w:val="28"/>
          <w:szCs w:val="28"/>
        </w:rPr>
        <w:t xml:space="preserve">: </w:t>
      </w:r>
      <w:r w:rsidR="009047E1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C578DB">
        <w:rPr>
          <w:rFonts w:ascii="Times New Roman" w:hAnsi="Times New Roman" w:cs="Times New Roman"/>
          <w:sz w:val="28"/>
          <w:szCs w:val="28"/>
        </w:rPr>
        <w:t>существенно уменьшились доходы от деятельности предприятий и организаций</w:t>
      </w:r>
      <w:r w:rsidR="00E80212">
        <w:rPr>
          <w:rFonts w:ascii="Times New Roman" w:hAnsi="Times New Roman" w:cs="Times New Roman"/>
          <w:sz w:val="28"/>
          <w:szCs w:val="28"/>
        </w:rPr>
        <w:t xml:space="preserve"> в связи с введением ограничений для отдельных отраслей экономики в период пандемии, что привело к</w:t>
      </w:r>
      <w:r w:rsidR="00E80212" w:rsidRPr="00E80212">
        <w:rPr>
          <w:rFonts w:ascii="Times New Roman" w:hAnsi="Times New Roman" w:cs="Times New Roman"/>
          <w:sz w:val="28"/>
          <w:szCs w:val="28"/>
        </w:rPr>
        <w:t xml:space="preserve"> </w:t>
      </w:r>
      <w:r w:rsidR="00E80212">
        <w:rPr>
          <w:rFonts w:ascii="Times New Roman" w:hAnsi="Times New Roman" w:cs="Times New Roman"/>
          <w:sz w:val="28"/>
          <w:szCs w:val="28"/>
        </w:rPr>
        <w:t>уменьшению прибыли на 29,9 %.</w:t>
      </w:r>
    </w:p>
    <w:p w:rsidR="00147466" w:rsidRPr="007C08A4" w:rsidRDefault="00147466" w:rsidP="0014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A4">
        <w:rPr>
          <w:rFonts w:ascii="Times New Roman" w:hAnsi="Times New Roman" w:cs="Times New Roman"/>
          <w:sz w:val="28"/>
          <w:szCs w:val="28"/>
        </w:rPr>
        <w:t xml:space="preserve">Структура прибыли по видам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>сформирована</w:t>
      </w:r>
      <w:r w:rsidRPr="007C08A4">
        <w:rPr>
          <w:rFonts w:ascii="Times New Roman" w:hAnsi="Times New Roman" w:cs="Times New Roman"/>
          <w:sz w:val="28"/>
          <w:szCs w:val="28"/>
        </w:rPr>
        <w:t xml:space="preserve"> исходя из удельного веса по каждому </w:t>
      </w:r>
      <w:r w:rsidR="000A4D36">
        <w:rPr>
          <w:rFonts w:ascii="Times New Roman" w:hAnsi="Times New Roman" w:cs="Times New Roman"/>
          <w:sz w:val="28"/>
          <w:szCs w:val="28"/>
        </w:rPr>
        <w:t>виду экономической деятельности</w:t>
      </w:r>
      <w:r w:rsidRPr="007C08A4">
        <w:rPr>
          <w:rFonts w:ascii="Times New Roman" w:hAnsi="Times New Roman" w:cs="Times New Roman"/>
          <w:sz w:val="28"/>
          <w:szCs w:val="28"/>
        </w:rPr>
        <w:t xml:space="preserve"> (на основе данных, представленных предприятиями). </w:t>
      </w:r>
    </w:p>
    <w:p w:rsidR="00393909" w:rsidRDefault="007E007E" w:rsidP="00E8021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6227">
        <w:rPr>
          <w:rFonts w:ascii="Times New Roman" w:hAnsi="Times New Roman" w:cs="Times New Roman"/>
          <w:sz w:val="28"/>
          <w:szCs w:val="28"/>
        </w:rPr>
        <w:t>ри расчете</w:t>
      </w:r>
      <w:r w:rsidR="00147466" w:rsidRPr="007C08A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76227">
        <w:rPr>
          <w:rFonts w:ascii="Times New Roman" w:hAnsi="Times New Roman" w:cs="Times New Roman"/>
          <w:sz w:val="28"/>
          <w:szCs w:val="28"/>
        </w:rPr>
        <w:t>и</w:t>
      </w:r>
      <w:r w:rsidR="00147466" w:rsidRPr="007C08A4">
        <w:rPr>
          <w:rFonts w:ascii="Times New Roman" w:hAnsi="Times New Roman" w:cs="Times New Roman"/>
          <w:sz w:val="28"/>
          <w:szCs w:val="28"/>
        </w:rPr>
        <w:t xml:space="preserve"> 20</w:t>
      </w:r>
      <w:r w:rsidR="002A6F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7466" w:rsidRPr="007C08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6227">
        <w:rPr>
          <w:rFonts w:ascii="Times New Roman" w:hAnsi="Times New Roman" w:cs="Times New Roman"/>
          <w:sz w:val="28"/>
          <w:szCs w:val="28"/>
        </w:rPr>
        <w:t xml:space="preserve">и прогнозных показателей использована информация крупных и средних предприятий всех форм собственности, осуществляющих свою деятельность на территории муниципального образования «Город Майкоп», в соответствии с которой </w:t>
      </w:r>
      <w:r w:rsidR="00E069B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591C0B">
        <w:rPr>
          <w:rFonts w:ascii="Times New Roman" w:hAnsi="Times New Roman" w:cs="Times New Roman"/>
          <w:sz w:val="28"/>
          <w:szCs w:val="28"/>
        </w:rPr>
        <w:t>ожида</w:t>
      </w:r>
      <w:r w:rsidR="00147466" w:rsidRPr="007C08A4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снижение объема</w:t>
      </w:r>
      <w:r w:rsidR="002A6FA3">
        <w:rPr>
          <w:rFonts w:ascii="Times New Roman" w:hAnsi="Times New Roman" w:cs="Times New Roman"/>
          <w:sz w:val="28"/>
          <w:szCs w:val="28"/>
        </w:rPr>
        <w:t xml:space="preserve"> </w:t>
      </w:r>
      <w:r w:rsidR="00147466" w:rsidRPr="007C08A4">
        <w:rPr>
          <w:rFonts w:ascii="Times New Roman" w:hAnsi="Times New Roman" w:cs="Times New Roman"/>
          <w:sz w:val="28"/>
          <w:szCs w:val="28"/>
        </w:rPr>
        <w:t>прибыли</w:t>
      </w:r>
      <w:r w:rsidR="0014746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2506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7466">
        <w:rPr>
          <w:rFonts w:ascii="Times New Roman" w:hAnsi="Times New Roman" w:cs="Times New Roman"/>
          <w:sz w:val="28"/>
          <w:szCs w:val="28"/>
        </w:rPr>
        <w:t xml:space="preserve"> %</w:t>
      </w:r>
      <w:r w:rsidR="00147466" w:rsidRPr="007C08A4">
        <w:rPr>
          <w:rFonts w:ascii="Times New Roman" w:hAnsi="Times New Roman" w:cs="Times New Roman"/>
          <w:sz w:val="28"/>
          <w:szCs w:val="28"/>
        </w:rPr>
        <w:t>.</w:t>
      </w:r>
      <w:r w:rsidR="00147466">
        <w:rPr>
          <w:rFonts w:ascii="Times New Roman" w:hAnsi="Times New Roman" w:cs="Times New Roman"/>
          <w:sz w:val="28"/>
          <w:szCs w:val="28"/>
        </w:rPr>
        <w:t xml:space="preserve"> Н</w:t>
      </w:r>
      <w:r w:rsidR="00147466" w:rsidRPr="007C08A4">
        <w:rPr>
          <w:rFonts w:ascii="Times New Roman" w:hAnsi="Times New Roman" w:cs="Times New Roman"/>
          <w:sz w:val="28"/>
          <w:szCs w:val="28"/>
        </w:rPr>
        <w:t>а прогнозируемый период 20</w:t>
      </w:r>
      <w:r w:rsidR="00A94B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7466" w:rsidRPr="007C08A4">
        <w:rPr>
          <w:rFonts w:ascii="Times New Roman" w:hAnsi="Times New Roman" w:cs="Times New Roman"/>
          <w:sz w:val="28"/>
          <w:szCs w:val="28"/>
        </w:rPr>
        <w:t>-20</w:t>
      </w:r>
      <w:r w:rsidR="001474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7466" w:rsidRPr="007C08A4">
        <w:rPr>
          <w:rFonts w:ascii="Times New Roman" w:hAnsi="Times New Roman" w:cs="Times New Roman"/>
          <w:sz w:val="28"/>
          <w:szCs w:val="28"/>
        </w:rPr>
        <w:t xml:space="preserve"> годов планируется </w:t>
      </w:r>
      <w:r w:rsidR="00147466">
        <w:rPr>
          <w:rFonts w:ascii="Times New Roman" w:hAnsi="Times New Roman" w:cs="Times New Roman"/>
          <w:sz w:val="28"/>
          <w:szCs w:val="28"/>
        </w:rPr>
        <w:t xml:space="preserve">рост </w:t>
      </w:r>
      <w:r w:rsidR="00147466" w:rsidRPr="007C08A4">
        <w:rPr>
          <w:rFonts w:ascii="Times New Roman" w:hAnsi="Times New Roman" w:cs="Times New Roman"/>
          <w:sz w:val="28"/>
          <w:szCs w:val="28"/>
        </w:rPr>
        <w:t>прибыли</w:t>
      </w:r>
      <w:r w:rsidR="00147466">
        <w:rPr>
          <w:rFonts w:ascii="Times New Roman" w:hAnsi="Times New Roman" w:cs="Times New Roman"/>
          <w:sz w:val="28"/>
          <w:szCs w:val="28"/>
        </w:rPr>
        <w:t xml:space="preserve"> на индексы-дефляторы, рекомендуемые сценарными</w:t>
      </w:r>
      <w:r w:rsidR="00795571"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="00147466" w:rsidRPr="007C08A4">
        <w:rPr>
          <w:rFonts w:ascii="Times New Roman" w:hAnsi="Times New Roman" w:cs="Times New Roman"/>
          <w:sz w:val="28"/>
          <w:szCs w:val="28"/>
        </w:rPr>
        <w:t xml:space="preserve">. </w:t>
      </w:r>
      <w:r w:rsidR="00A94B79">
        <w:rPr>
          <w:rFonts w:ascii="Times New Roman" w:hAnsi="Times New Roman" w:cs="Times New Roman"/>
          <w:sz w:val="28"/>
          <w:szCs w:val="28"/>
        </w:rPr>
        <w:t xml:space="preserve">Прогнозные показатели </w:t>
      </w:r>
      <w:r w:rsidR="001731F1">
        <w:rPr>
          <w:rFonts w:ascii="Times New Roman" w:hAnsi="Times New Roman" w:cs="Times New Roman"/>
          <w:sz w:val="28"/>
          <w:szCs w:val="28"/>
        </w:rPr>
        <w:t>по прибыли</w:t>
      </w:r>
      <w:r w:rsidR="00A94B7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4B7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4B79">
        <w:rPr>
          <w:rFonts w:ascii="Times New Roman" w:hAnsi="Times New Roman" w:cs="Times New Roman"/>
          <w:sz w:val="28"/>
          <w:szCs w:val="28"/>
        </w:rPr>
        <w:t xml:space="preserve"> годы запланированы по </w:t>
      </w:r>
      <w:r w:rsidR="009621FD">
        <w:rPr>
          <w:rFonts w:ascii="Times New Roman" w:hAnsi="Times New Roman" w:cs="Times New Roman"/>
          <w:sz w:val="28"/>
          <w:szCs w:val="28"/>
        </w:rPr>
        <w:t xml:space="preserve">двум вариантам, по </w:t>
      </w:r>
      <w:r w:rsidR="00A94B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7ECC">
        <w:rPr>
          <w:rFonts w:ascii="Times New Roman" w:hAnsi="Times New Roman" w:cs="Times New Roman"/>
          <w:sz w:val="28"/>
          <w:szCs w:val="28"/>
        </w:rPr>
        <w:t xml:space="preserve"> (базовому)</w:t>
      </w:r>
      <w:r w:rsidR="00A94B79">
        <w:rPr>
          <w:rFonts w:ascii="Times New Roman" w:hAnsi="Times New Roman" w:cs="Times New Roman"/>
          <w:sz w:val="28"/>
          <w:szCs w:val="28"/>
        </w:rPr>
        <w:t xml:space="preserve"> варианту с коэффициентом роста </w:t>
      </w:r>
      <w:r w:rsidR="00AF64C3">
        <w:rPr>
          <w:rFonts w:ascii="Times New Roman" w:hAnsi="Times New Roman" w:cs="Times New Roman"/>
          <w:sz w:val="28"/>
          <w:szCs w:val="28"/>
        </w:rPr>
        <w:t>14</w:t>
      </w:r>
      <w:r w:rsidR="00E80212">
        <w:rPr>
          <w:rFonts w:ascii="Times New Roman" w:hAnsi="Times New Roman" w:cs="Times New Roman"/>
          <w:sz w:val="28"/>
          <w:szCs w:val="28"/>
        </w:rPr>
        <w:t>,0</w:t>
      </w:r>
      <w:r w:rsidR="00A94B79">
        <w:rPr>
          <w:rFonts w:ascii="Times New Roman" w:hAnsi="Times New Roman" w:cs="Times New Roman"/>
          <w:sz w:val="28"/>
          <w:szCs w:val="28"/>
        </w:rPr>
        <w:t xml:space="preserve"> %, </w:t>
      </w:r>
      <w:r w:rsidR="00AF64C3">
        <w:rPr>
          <w:rFonts w:ascii="Times New Roman" w:hAnsi="Times New Roman" w:cs="Times New Roman"/>
          <w:sz w:val="28"/>
          <w:szCs w:val="28"/>
        </w:rPr>
        <w:t>6</w:t>
      </w:r>
      <w:r w:rsidR="00C2459A">
        <w:rPr>
          <w:rFonts w:ascii="Times New Roman" w:hAnsi="Times New Roman" w:cs="Times New Roman"/>
          <w:sz w:val="28"/>
          <w:szCs w:val="28"/>
        </w:rPr>
        <w:t>,</w:t>
      </w:r>
      <w:r w:rsidR="00AF64C3">
        <w:rPr>
          <w:rFonts w:ascii="Times New Roman" w:hAnsi="Times New Roman" w:cs="Times New Roman"/>
          <w:sz w:val="28"/>
          <w:szCs w:val="28"/>
        </w:rPr>
        <w:t>3</w:t>
      </w:r>
      <w:r w:rsidR="00A94B79">
        <w:rPr>
          <w:rFonts w:ascii="Times New Roman" w:hAnsi="Times New Roman" w:cs="Times New Roman"/>
          <w:sz w:val="28"/>
          <w:szCs w:val="28"/>
        </w:rPr>
        <w:t xml:space="preserve"> %, </w:t>
      </w:r>
      <w:r w:rsidR="00C578DB">
        <w:rPr>
          <w:rFonts w:ascii="Times New Roman" w:hAnsi="Times New Roman" w:cs="Times New Roman"/>
          <w:sz w:val="28"/>
          <w:szCs w:val="28"/>
        </w:rPr>
        <w:t>6</w:t>
      </w:r>
      <w:r w:rsidR="00AF64C3">
        <w:rPr>
          <w:rFonts w:ascii="Times New Roman" w:hAnsi="Times New Roman" w:cs="Times New Roman"/>
          <w:sz w:val="28"/>
          <w:szCs w:val="28"/>
        </w:rPr>
        <w:t>,0</w:t>
      </w:r>
      <w:r w:rsidR="00A94B79">
        <w:rPr>
          <w:rFonts w:ascii="Times New Roman" w:hAnsi="Times New Roman" w:cs="Times New Roman"/>
          <w:sz w:val="28"/>
          <w:szCs w:val="28"/>
        </w:rPr>
        <w:t xml:space="preserve"> % </w:t>
      </w:r>
      <w:r w:rsidR="00BD5187">
        <w:rPr>
          <w:rFonts w:ascii="Times New Roman" w:hAnsi="Times New Roman" w:cs="Times New Roman"/>
          <w:sz w:val="28"/>
          <w:szCs w:val="28"/>
        </w:rPr>
        <w:t xml:space="preserve">по годам </w:t>
      </w:r>
      <w:r w:rsidR="00A94B79">
        <w:rPr>
          <w:rFonts w:ascii="Times New Roman" w:hAnsi="Times New Roman" w:cs="Times New Roman"/>
          <w:sz w:val="28"/>
          <w:szCs w:val="28"/>
        </w:rPr>
        <w:t>соответственно.</w:t>
      </w:r>
      <w:r w:rsidR="00F81580"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   </w:t>
      </w:r>
    </w:p>
    <w:p w:rsidR="00AC3B3B" w:rsidRDefault="00AC3B3B" w:rsidP="003E220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704C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72743E">
        <w:rPr>
          <w:rFonts w:ascii="Times New Roman" w:hAnsi="Times New Roman" w:cs="Times New Roman"/>
          <w:b/>
          <w:sz w:val="28"/>
          <w:szCs w:val="28"/>
        </w:rPr>
        <w:t>.</w:t>
      </w:r>
      <w:r w:rsidRPr="00AC3B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Туризм</w:t>
      </w:r>
      <w:r w:rsidRPr="007274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B3B" w:rsidRDefault="00AC3B3B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AC9" w:rsidRDefault="00A00AC9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Туризм – одно из перспективных направлений экономического развития. Основным направлением туризма в муниципальном образовании «Город Майкоп» является экскурсионный туризм. </w:t>
      </w:r>
    </w:p>
    <w:p w:rsidR="007D7373" w:rsidRDefault="007D7373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большое внимание уделяется обустройству общественных территорий, озеленению парков и скверов, созданию комфортных зон отдыха для горожан и гостей столицы. В Майкопе разработан</w:t>
      </w:r>
      <w:r w:rsidR="00E846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функциониру</w:t>
      </w:r>
      <w:r w:rsidR="00E846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экскурсионны</w:t>
      </w:r>
      <w:r w:rsidR="00E846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E846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каждый из которых пролегает через месторасположение исторических памятников и архитектурных объектов</w:t>
      </w:r>
      <w:r w:rsidR="005A4268">
        <w:rPr>
          <w:rFonts w:ascii="Times New Roman" w:hAnsi="Times New Roman" w:cs="Times New Roman"/>
          <w:sz w:val="28"/>
          <w:szCs w:val="28"/>
        </w:rPr>
        <w:t>, отражающих историю города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3B3B" w:rsidRDefault="00AC3B3B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 туризму муниципального образования «Город Майкоп»</w:t>
      </w:r>
      <w:r w:rsidRPr="0072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3E71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до 202</w:t>
      </w:r>
      <w:r w:rsidR="003E22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 на основе динамики развития сферы туризма за два предыдущи</w:t>
      </w:r>
      <w:r w:rsidR="00A00AC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года, оценки текущего 20</w:t>
      </w:r>
      <w:r w:rsidR="00E203A0">
        <w:rPr>
          <w:rFonts w:ascii="Times New Roman" w:hAnsi="Times New Roman" w:cs="Times New Roman"/>
          <w:sz w:val="28"/>
          <w:szCs w:val="28"/>
        </w:rPr>
        <w:t>2</w:t>
      </w:r>
      <w:r w:rsidR="003E22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а также </w:t>
      </w:r>
      <w:r w:rsidR="00A00AC9">
        <w:rPr>
          <w:rFonts w:ascii="Times New Roman" w:hAnsi="Times New Roman" w:cs="Times New Roman"/>
          <w:sz w:val="28"/>
          <w:szCs w:val="28"/>
        </w:rPr>
        <w:t xml:space="preserve">прогнозируемых показателей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3E22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E22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352D7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туристической отрасли оценивается по следующим критериям:</w:t>
      </w:r>
    </w:p>
    <w:p w:rsidR="005352D7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туристских организаций;</w:t>
      </w:r>
    </w:p>
    <w:p w:rsidR="005352D7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среднесписочная численность работающих в сфере туризма;</w:t>
      </w:r>
    </w:p>
    <w:p w:rsidR="005352D7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объектов размещения туристско-рекреационного комплекса</w:t>
      </w:r>
      <w:r w:rsidR="00E203A0">
        <w:rPr>
          <w:rFonts w:ascii="Times New Roman" w:hAnsi="Times New Roman" w:cs="Times New Roman"/>
          <w:sz w:val="28"/>
          <w:szCs w:val="28"/>
        </w:rPr>
        <w:t xml:space="preserve"> (мест размещения)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2D7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туристов, посетивших объекты, расположенные на территории муниципального образования «Город Майкоп»;</w:t>
      </w:r>
    </w:p>
    <w:p w:rsidR="007E5430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430">
        <w:rPr>
          <w:rFonts w:ascii="Times New Roman" w:hAnsi="Times New Roman" w:cs="Times New Roman"/>
          <w:sz w:val="28"/>
          <w:szCs w:val="28"/>
        </w:rPr>
        <w:t>объем туристских услуг;</w:t>
      </w:r>
    </w:p>
    <w:p w:rsidR="007E5430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налогов, перечисленных во все уровни бюджетов</w:t>
      </w:r>
      <w:r w:rsidR="00E203A0">
        <w:rPr>
          <w:rFonts w:ascii="Times New Roman" w:hAnsi="Times New Roman" w:cs="Times New Roman"/>
          <w:sz w:val="28"/>
          <w:szCs w:val="28"/>
        </w:rPr>
        <w:t xml:space="preserve"> по данному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5430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инвестиций, направленных на развитие отрасли.</w:t>
      </w:r>
    </w:p>
    <w:p w:rsidR="007E5430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«Город Майкоп» специализируется на оказании туристических услуг по следующим направлениям:</w:t>
      </w:r>
    </w:p>
    <w:p w:rsidR="007E5430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путевок и билетов;</w:t>
      </w:r>
    </w:p>
    <w:p w:rsidR="007E5430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гостиницах и питание;</w:t>
      </w:r>
    </w:p>
    <w:p w:rsidR="005352D7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экскурсионные услуги. </w:t>
      </w:r>
      <w:r w:rsidR="00535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15" w:rsidRPr="00A30715" w:rsidRDefault="00A30715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15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0715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A30715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 со сроком реализации на 2022-2026 годы в части создания условий для</w:t>
      </w:r>
      <w:r w:rsidR="008519F2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A30715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519F2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Pr="00A307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феры туризма</w:t>
      </w:r>
      <w:r w:rsidRPr="00A30715"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A30715" w:rsidRPr="00A30715" w:rsidRDefault="00A30715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15">
        <w:rPr>
          <w:rFonts w:ascii="Times New Roman" w:hAnsi="Times New Roman" w:cs="Times New Roman"/>
          <w:sz w:val="28"/>
          <w:szCs w:val="28"/>
        </w:rPr>
        <w:t>1. Достижение стратегической подцели «Город</w:t>
      </w:r>
      <w:r>
        <w:rPr>
          <w:rFonts w:ascii="Times New Roman" w:hAnsi="Times New Roman" w:cs="Times New Roman"/>
          <w:sz w:val="28"/>
          <w:szCs w:val="28"/>
        </w:rPr>
        <w:t>, создающий условия для развития сферы туризма. Формирование конкурентоспособного туристского продукта</w:t>
      </w:r>
      <w:r w:rsidRPr="00A30715">
        <w:rPr>
          <w:rFonts w:ascii="Times New Roman" w:hAnsi="Times New Roman" w:cs="Times New Roman"/>
          <w:sz w:val="28"/>
          <w:szCs w:val="28"/>
        </w:rPr>
        <w:t>».</w:t>
      </w:r>
    </w:p>
    <w:p w:rsidR="00A30715" w:rsidRPr="00A30715" w:rsidRDefault="00A30715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15">
        <w:rPr>
          <w:rFonts w:ascii="Times New Roman" w:hAnsi="Times New Roman" w:cs="Times New Roman"/>
          <w:sz w:val="28"/>
          <w:szCs w:val="28"/>
        </w:rPr>
        <w:t>2. Решение стратегических задач:</w:t>
      </w:r>
    </w:p>
    <w:p w:rsidR="00A30715" w:rsidRPr="00A30715" w:rsidRDefault="00A30715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15">
        <w:rPr>
          <w:rFonts w:ascii="Times New Roman" w:hAnsi="Times New Roman" w:cs="Times New Roman"/>
          <w:sz w:val="28"/>
          <w:szCs w:val="28"/>
        </w:rPr>
        <w:t xml:space="preserve">2.1. Создание </w:t>
      </w:r>
      <w:r>
        <w:rPr>
          <w:rFonts w:ascii="Times New Roman" w:hAnsi="Times New Roman" w:cs="Times New Roman"/>
          <w:sz w:val="28"/>
          <w:szCs w:val="28"/>
        </w:rPr>
        <w:t>единого удобного и информативного туристского информационного ресурса; создание удобного портала продажи туристических услуг, объединяющего предложения по всем направлениям.</w:t>
      </w:r>
      <w:r w:rsidRPr="00A30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15" w:rsidRPr="00A30715" w:rsidRDefault="00A30715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A30715">
        <w:rPr>
          <w:rFonts w:ascii="Times New Roman" w:hAnsi="Times New Roman" w:cs="Times New Roman"/>
          <w:sz w:val="28"/>
          <w:szCs w:val="28"/>
        </w:rPr>
        <w:t xml:space="preserve"> Создание на территории города зон отдыха, досуга и развлечения.</w:t>
      </w:r>
    </w:p>
    <w:p w:rsidR="00A30715" w:rsidRPr="00A30715" w:rsidRDefault="008519F2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30715" w:rsidRPr="00A30715">
        <w:rPr>
          <w:rFonts w:ascii="Times New Roman" w:hAnsi="Times New Roman" w:cs="Times New Roman"/>
          <w:sz w:val="28"/>
          <w:szCs w:val="28"/>
        </w:rPr>
        <w:t xml:space="preserve"> Развитие городского туристского пространства, в том числе через реализацию проектов, направленных на архитектурное выражение в городской среде важнейших элементов культурного наследия, истории, национальных традиций Республики Адыгея.</w:t>
      </w:r>
    </w:p>
    <w:p w:rsidR="00A30715" w:rsidRPr="00A30715" w:rsidRDefault="008519F2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715" w:rsidRPr="00A307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30715" w:rsidRPr="00A30715">
        <w:rPr>
          <w:rFonts w:ascii="Times New Roman" w:hAnsi="Times New Roman" w:cs="Times New Roman"/>
          <w:sz w:val="28"/>
          <w:szCs w:val="28"/>
        </w:rPr>
        <w:t xml:space="preserve"> Развитие экскурсионного, культурно-познавательного (культурно-исторического, этнографического), развлекательного (семейно-досугового) туризма и отдыха выходного дня. </w:t>
      </w:r>
    </w:p>
    <w:p w:rsidR="008519F2" w:rsidRDefault="008519F2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30715" w:rsidRPr="00A30715">
        <w:rPr>
          <w:rFonts w:ascii="Times New Roman" w:hAnsi="Times New Roman" w:cs="Times New Roman"/>
          <w:sz w:val="28"/>
          <w:szCs w:val="28"/>
        </w:rPr>
        <w:t xml:space="preserve"> Организация PR-событий (приглашение известных </w:t>
      </w:r>
      <w:proofErr w:type="spellStart"/>
      <w:r w:rsidR="00A30715" w:rsidRPr="00A30715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A30715" w:rsidRPr="00A30715">
        <w:rPr>
          <w:rFonts w:ascii="Times New Roman" w:hAnsi="Times New Roman" w:cs="Times New Roman"/>
          <w:sz w:val="28"/>
          <w:szCs w:val="28"/>
        </w:rPr>
        <w:t xml:space="preserve"> в поездку по значимым местам Майкопа и Республики Адыгея).  </w:t>
      </w:r>
    </w:p>
    <w:p w:rsidR="00A30715" w:rsidRPr="00A30715" w:rsidRDefault="00A30715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15">
        <w:rPr>
          <w:rFonts w:ascii="Times New Roman" w:hAnsi="Times New Roman" w:cs="Times New Roman"/>
          <w:sz w:val="28"/>
          <w:szCs w:val="28"/>
        </w:rPr>
        <w:t>3. Достижение значений целевых показателей:</w:t>
      </w:r>
    </w:p>
    <w:p w:rsidR="00A30715" w:rsidRPr="00A30715" w:rsidRDefault="00A30715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15">
        <w:rPr>
          <w:rFonts w:ascii="Times New Roman" w:hAnsi="Times New Roman" w:cs="Times New Roman"/>
          <w:sz w:val="28"/>
          <w:szCs w:val="28"/>
        </w:rPr>
        <w:t xml:space="preserve">3.1. </w:t>
      </w:r>
      <w:r w:rsidR="008519F2">
        <w:rPr>
          <w:rFonts w:ascii="Times New Roman" w:hAnsi="Times New Roman" w:cs="Times New Roman"/>
          <w:sz w:val="28"/>
          <w:szCs w:val="28"/>
        </w:rPr>
        <w:t>Прирост п</w:t>
      </w:r>
      <w:r w:rsidR="009D0E2E">
        <w:rPr>
          <w:rFonts w:ascii="Times New Roman" w:hAnsi="Times New Roman" w:cs="Times New Roman"/>
          <w:sz w:val="28"/>
          <w:szCs w:val="28"/>
        </w:rPr>
        <w:t>у</w:t>
      </w:r>
      <w:r w:rsidR="008519F2">
        <w:rPr>
          <w:rFonts w:ascii="Times New Roman" w:hAnsi="Times New Roman" w:cs="Times New Roman"/>
          <w:sz w:val="28"/>
          <w:szCs w:val="28"/>
        </w:rPr>
        <w:t>бликаций</w:t>
      </w:r>
      <w:r w:rsidR="009D0E2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содержащих информационно-рекламные материалы о туризме (нарастающим итогом).</w:t>
      </w:r>
    </w:p>
    <w:p w:rsidR="00E15D62" w:rsidRDefault="00A30715" w:rsidP="00A30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15">
        <w:rPr>
          <w:rFonts w:ascii="Times New Roman" w:hAnsi="Times New Roman" w:cs="Times New Roman"/>
          <w:sz w:val="28"/>
          <w:szCs w:val="28"/>
        </w:rPr>
        <w:t xml:space="preserve">3.2. </w:t>
      </w:r>
      <w:r w:rsidR="009D0E2E">
        <w:rPr>
          <w:rFonts w:ascii="Times New Roman" w:hAnsi="Times New Roman" w:cs="Times New Roman"/>
          <w:sz w:val="28"/>
          <w:szCs w:val="28"/>
        </w:rPr>
        <w:t>Прирост проведенных организованных пешеходных экскурсий</w:t>
      </w:r>
      <w:r w:rsidRPr="00A30715">
        <w:rPr>
          <w:rFonts w:ascii="Times New Roman" w:hAnsi="Times New Roman" w:cs="Times New Roman"/>
          <w:sz w:val="28"/>
          <w:szCs w:val="28"/>
        </w:rPr>
        <w:t xml:space="preserve"> (нарастающим итогом).</w:t>
      </w:r>
    </w:p>
    <w:p w:rsidR="00096447" w:rsidRDefault="00096447" w:rsidP="0009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значений целевых показателей, как ожидаем</w:t>
      </w:r>
      <w:r w:rsidR="00F839E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AA75EE">
        <w:rPr>
          <w:rFonts w:ascii="Times New Roman" w:hAnsi="Times New Roman" w:cs="Times New Roman"/>
          <w:sz w:val="28"/>
          <w:szCs w:val="28"/>
        </w:rPr>
        <w:t xml:space="preserve">создания условий в сфере туризма, </w:t>
      </w:r>
      <w:r w:rsidR="00F839E1">
        <w:rPr>
          <w:rFonts w:ascii="Times New Roman" w:hAnsi="Times New Roman" w:cs="Times New Roman"/>
          <w:sz w:val="28"/>
          <w:szCs w:val="28"/>
        </w:rPr>
        <w:t xml:space="preserve">повышения доступности услуг в сфере туризма, </w:t>
      </w:r>
      <w:r w:rsidR="0002274C">
        <w:rPr>
          <w:rFonts w:ascii="Times New Roman" w:hAnsi="Times New Roman" w:cs="Times New Roman"/>
          <w:sz w:val="28"/>
          <w:szCs w:val="28"/>
        </w:rPr>
        <w:t>а соответственно</w:t>
      </w:r>
      <w:r w:rsidR="00F839E1">
        <w:rPr>
          <w:rFonts w:ascii="Times New Roman" w:hAnsi="Times New Roman" w:cs="Times New Roman"/>
          <w:sz w:val="28"/>
          <w:szCs w:val="28"/>
        </w:rPr>
        <w:t xml:space="preserve"> привлечения туристов в город Майкоп и в целом в Республику Адыгея.</w:t>
      </w:r>
      <w:r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0966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значени</w:t>
      </w:r>
      <w:r w:rsidR="000966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9E1">
        <w:rPr>
          <w:rFonts w:ascii="Times New Roman" w:hAnsi="Times New Roman" w:cs="Times New Roman"/>
          <w:sz w:val="28"/>
          <w:szCs w:val="28"/>
        </w:rPr>
        <w:t xml:space="preserve">второго </w:t>
      </w:r>
      <w:r>
        <w:rPr>
          <w:rFonts w:ascii="Times New Roman" w:hAnsi="Times New Roman" w:cs="Times New Roman"/>
          <w:sz w:val="28"/>
          <w:szCs w:val="28"/>
        </w:rPr>
        <w:t>целев</w:t>
      </w:r>
      <w:r w:rsidR="00F839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показателя рассчитыва</w:t>
      </w:r>
      <w:r w:rsidR="000966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839E1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среднесрочного прогноз</w:t>
      </w:r>
      <w:r w:rsidR="00F839E1">
        <w:rPr>
          <w:rFonts w:ascii="Times New Roman" w:hAnsi="Times New Roman" w:cs="Times New Roman"/>
          <w:sz w:val="28"/>
          <w:szCs w:val="28"/>
        </w:rPr>
        <w:t>а</w:t>
      </w:r>
      <w:r w:rsidR="008D5D13">
        <w:rPr>
          <w:rFonts w:ascii="Times New Roman" w:hAnsi="Times New Roman" w:cs="Times New Roman"/>
          <w:sz w:val="28"/>
          <w:szCs w:val="28"/>
        </w:rPr>
        <w:t xml:space="preserve"> по направлению «Туризм»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974" w:rsidRDefault="00806974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E71E8">
        <w:rPr>
          <w:rFonts w:ascii="Times New Roman" w:hAnsi="Times New Roman" w:cs="Times New Roman"/>
          <w:sz w:val="28"/>
          <w:szCs w:val="28"/>
        </w:rPr>
        <w:t>2</w:t>
      </w:r>
      <w:r w:rsidR="003E22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E71E8">
        <w:rPr>
          <w:rFonts w:ascii="Times New Roman" w:hAnsi="Times New Roman" w:cs="Times New Roman"/>
          <w:sz w:val="28"/>
          <w:szCs w:val="28"/>
        </w:rPr>
        <w:t xml:space="preserve">осуществляли туристскую деятельность </w:t>
      </w:r>
      <w:r w:rsidR="00D467F3">
        <w:rPr>
          <w:rFonts w:ascii="Times New Roman" w:hAnsi="Times New Roman" w:cs="Times New Roman"/>
          <w:sz w:val="28"/>
          <w:szCs w:val="28"/>
        </w:rPr>
        <w:t>6</w:t>
      </w:r>
      <w:r w:rsidR="00D20BB7">
        <w:rPr>
          <w:rFonts w:ascii="Times New Roman" w:hAnsi="Times New Roman" w:cs="Times New Roman"/>
          <w:sz w:val="28"/>
          <w:szCs w:val="28"/>
        </w:rPr>
        <w:t>6</w:t>
      </w:r>
      <w:r w:rsidR="003E71E8">
        <w:rPr>
          <w:rFonts w:ascii="Times New Roman" w:hAnsi="Times New Roman" w:cs="Times New Roman"/>
          <w:sz w:val="28"/>
          <w:szCs w:val="28"/>
        </w:rPr>
        <w:t xml:space="preserve"> туристских организаций, в том числе: </w:t>
      </w:r>
      <w:r w:rsidR="00D467F3">
        <w:rPr>
          <w:rFonts w:ascii="Times New Roman" w:hAnsi="Times New Roman" w:cs="Times New Roman"/>
          <w:sz w:val="28"/>
          <w:szCs w:val="28"/>
        </w:rPr>
        <w:t>3</w:t>
      </w:r>
      <w:r w:rsidR="00D20BB7">
        <w:rPr>
          <w:rFonts w:ascii="Times New Roman" w:hAnsi="Times New Roman" w:cs="Times New Roman"/>
          <w:sz w:val="28"/>
          <w:szCs w:val="28"/>
        </w:rPr>
        <w:t>0</w:t>
      </w:r>
      <w:r w:rsidR="003E71E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20BB7">
        <w:rPr>
          <w:rFonts w:ascii="Times New Roman" w:hAnsi="Times New Roman" w:cs="Times New Roman"/>
          <w:sz w:val="28"/>
          <w:szCs w:val="28"/>
        </w:rPr>
        <w:t>й</w:t>
      </w:r>
      <w:r w:rsidR="003E71E8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</w:t>
      </w:r>
      <w:r w:rsidR="00D20BB7">
        <w:rPr>
          <w:rFonts w:ascii="Times New Roman" w:hAnsi="Times New Roman" w:cs="Times New Roman"/>
          <w:sz w:val="28"/>
          <w:szCs w:val="28"/>
        </w:rPr>
        <w:t>ей</w:t>
      </w:r>
      <w:r w:rsidR="003E71E8">
        <w:rPr>
          <w:rFonts w:ascii="Times New Roman" w:hAnsi="Times New Roman" w:cs="Times New Roman"/>
          <w:sz w:val="28"/>
          <w:szCs w:val="28"/>
        </w:rPr>
        <w:t xml:space="preserve"> оказывали гостиничные услуги, 3</w:t>
      </w:r>
      <w:r w:rsidR="00D467F3">
        <w:rPr>
          <w:rFonts w:ascii="Times New Roman" w:hAnsi="Times New Roman" w:cs="Times New Roman"/>
          <w:sz w:val="28"/>
          <w:szCs w:val="28"/>
        </w:rPr>
        <w:t>6</w:t>
      </w:r>
      <w:r w:rsidR="003E71E8">
        <w:rPr>
          <w:rFonts w:ascii="Times New Roman" w:hAnsi="Times New Roman" w:cs="Times New Roman"/>
          <w:sz w:val="28"/>
          <w:szCs w:val="28"/>
        </w:rPr>
        <w:t xml:space="preserve"> – туристические услуги</w:t>
      </w:r>
      <w:r>
        <w:rPr>
          <w:rFonts w:ascii="Times New Roman" w:hAnsi="Times New Roman" w:cs="Times New Roman"/>
          <w:sz w:val="28"/>
          <w:szCs w:val="28"/>
        </w:rPr>
        <w:t>. Город Майкоп в 20</w:t>
      </w:r>
      <w:r w:rsidR="003E71E8">
        <w:rPr>
          <w:rFonts w:ascii="Times New Roman" w:hAnsi="Times New Roman" w:cs="Times New Roman"/>
          <w:sz w:val="28"/>
          <w:szCs w:val="28"/>
        </w:rPr>
        <w:t>2</w:t>
      </w:r>
      <w:r w:rsidR="00D467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посетили </w:t>
      </w:r>
      <w:r w:rsidR="00D467F3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67F3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</w:t>
      </w:r>
      <w:r w:rsidR="00D467F3">
        <w:rPr>
          <w:rFonts w:ascii="Times New Roman" w:hAnsi="Times New Roman" w:cs="Times New Roman"/>
          <w:sz w:val="28"/>
          <w:szCs w:val="28"/>
        </w:rPr>
        <w:t xml:space="preserve">в 2,3 </w:t>
      </w:r>
      <w:r w:rsidR="00632D93">
        <w:rPr>
          <w:rFonts w:ascii="Times New Roman" w:hAnsi="Times New Roman" w:cs="Times New Roman"/>
          <w:sz w:val="28"/>
          <w:szCs w:val="28"/>
        </w:rPr>
        <w:t xml:space="preserve">раза </w:t>
      </w:r>
      <w:r>
        <w:rPr>
          <w:rFonts w:ascii="Times New Roman" w:hAnsi="Times New Roman" w:cs="Times New Roman"/>
          <w:sz w:val="28"/>
          <w:szCs w:val="28"/>
        </w:rPr>
        <w:t>превысило показатель 20</w:t>
      </w:r>
      <w:r w:rsidR="00D467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761A" w:rsidRDefault="00806974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отч</w:t>
      </w:r>
      <w:r w:rsidR="00A00AC9">
        <w:rPr>
          <w:rFonts w:ascii="Times New Roman" w:hAnsi="Times New Roman" w:cs="Times New Roman"/>
          <w:sz w:val="28"/>
          <w:szCs w:val="28"/>
        </w:rPr>
        <w:t xml:space="preserve">етного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E71E8">
        <w:rPr>
          <w:rFonts w:ascii="Times New Roman" w:hAnsi="Times New Roman" w:cs="Times New Roman"/>
          <w:sz w:val="28"/>
          <w:szCs w:val="28"/>
        </w:rPr>
        <w:t>2</w:t>
      </w:r>
      <w:r w:rsidR="00D467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00A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оценки 202</w:t>
      </w:r>
      <w:r w:rsidR="00D467F3">
        <w:rPr>
          <w:rFonts w:ascii="Times New Roman" w:hAnsi="Times New Roman" w:cs="Times New Roman"/>
          <w:sz w:val="28"/>
          <w:szCs w:val="28"/>
        </w:rPr>
        <w:t>2</w:t>
      </w:r>
      <w:r w:rsidR="00A00AC9">
        <w:rPr>
          <w:rFonts w:ascii="Times New Roman" w:hAnsi="Times New Roman" w:cs="Times New Roman"/>
          <w:sz w:val="28"/>
          <w:szCs w:val="28"/>
        </w:rPr>
        <w:t xml:space="preserve"> года и прогнозного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00AC9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0AC9">
        <w:rPr>
          <w:rFonts w:ascii="Times New Roman" w:hAnsi="Times New Roman" w:cs="Times New Roman"/>
          <w:sz w:val="28"/>
          <w:szCs w:val="28"/>
        </w:rPr>
        <w:t xml:space="preserve"> туристских организаций, среднесписочн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00AC9">
        <w:rPr>
          <w:rFonts w:ascii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0AC9">
        <w:rPr>
          <w:rFonts w:ascii="Times New Roman" w:hAnsi="Times New Roman" w:cs="Times New Roman"/>
          <w:sz w:val="28"/>
          <w:szCs w:val="28"/>
        </w:rPr>
        <w:t xml:space="preserve"> работающих в сфере туризма </w:t>
      </w:r>
      <w:r w:rsidR="001564BB">
        <w:rPr>
          <w:rFonts w:ascii="Times New Roman" w:hAnsi="Times New Roman" w:cs="Times New Roman"/>
          <w:sz w:val="28"/>
          <w:szCs w:val="28"/>
        </w:rPr>
        <w:t>и количеств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564BB">
        <w:rPr>
          <w:rFonts w:ascii="Times New Roman" w:hAnsi="Times New Roman" w:cs="Times New Roman"/>
          <w:sz w:val="28"/>
          <w:szCs w:val="28"/>
        </w:rPr>
        <w:t xml:space="preserve"> номеров остаются неизменными. </w:t>
      </w:r>
      <w:r w:rsidR="00E203A0">
        <w:rPr>
          <w:rFonts w:ascii="Times New Roman" w:hAnsi="Times New Roman" w:cs="Times New Roman"/>
          <w:sz w:val="28"/>
          <w:szCs w:val="28"/>
        </w:rPr>
        <w:t>Показатели по к</w:t>
      </w:r>
      <w:r w:rsidR="001564BB">
        <w:rPr>
          <w:rFonts w:ascii="Times New Roman" w:hAnsi="Times New Roman" w:cs="Times New Roman"/>
          <w:sz w:val="28"/>
          <w:szCs w:val="28"/>
        </w:rPr>
        <w:t>оличеств</w:t>
      </w:r>
      <w:r w:rsidR="00E203A0">
        <w:rPr>
          <w:rFonts w:ascii="Times New Roman" w:hAnsi="Times New Roman" w:cs="Times New Roman"/>
          <w:sz w:val="28"/>
          <w:szCs w:val="28"/>
        </w:rPr>
        <w:t>у</w:t>
      </w:r>
      <w:r w:rsidR="001564BB">
        <w:rPr>
          <w:rFonts w:ascii="Times New Roman" w:hAnsi="Times New Roman" w:cs="Times New Roman"/>
          <w:sz w:val="28"/>
          <w:szCs w:val="28"/>
        </w:rPr>
        <w:t xml:space="preserve"> принятых туристов </w:t>
      </w:r>
      <w:r w:rsidR="00E15D62">
        <w:rPr>
          <w:rFonts w:ascii="Times New Roman" w:hAnsi="Times New Roman" w:cs="Times New Roman"/>
          <w:sz w:val="28"/>
          <w:szCs w:val="28"/>
        </w:rPr>
        <w:t xml:space="preserve">(человек) </w:t>
      </w:r>
      <w:r w:rsidR="001564BB">
        <w:rPr>
          <w:rFonts w:ascii="Times New Roman" w:hAnsi="Times New Roman" w:cs="Times New Roman"/>
          <w:sz w:val="28"/>
          <w:szCs w:val="28"/>
        </w:rPr>
        <w:t>и объем</w:t>
      </w:r>
      <w:r w:rsidR="00E203A0">
        <w:rPr>
          <w:rFonts w:ascii="Times New Roman" w:hAnsi="Times New Roman" w:cs="Times New Roman"/>
          <w:sz w:val="28"/>
          <w:szCs w:val="28"/>
        </w:rPr>
        <w:t>у оказанных</w:t>
      </w:r>
      <w:r w:rsidR="001564BB">
        <w:rPr>
          <w:rFonts w:ascii="Times New Roman" w:hAnsi="Times New Roman" w:cs="Times New Roman"/>
          <w:sz w:val="28"/>
          <w:szCs w:val="28"/>
        </w:rPr>
        <w:t xml:space="preserve"> туристских услуг</w:t>
      </w:r>
      <w:r w:rsidR="00E15D62">
        <w:rPr>
          <w:rFonts w:ascii="Times New Roman" w:hAnsi="Times New Roman" w:cs="Times New Roman"/>
          <w:sz w:val="28"/>
          <w:szCs w:val="28"/>
        </w:rPr>
        <w:t xml:space="preserve"> (тыс. рублей)</w:t>
      </w:r>
      <w:r w:rsidR="00E203A0">
        <w:rPr>
          <w:rFonts w:ascii="Times New Roman" w:hAnsi="Times New Roman" w:cs="Times New Roman"/>
          <w:sz w:val="28"/>
          <w:szCs w:val="28"/>
        </w:rPr>
        <w:t>, по оценке 202</w:t>
      </w:r>
      <w:r w:rsidR="00710251">
        <w:rPr>
          <w:rFonts w:ascii="Times New Roman" w:hAnsi="Times New Roman" w:cs="Times New Roman"/>
          <w:sz w:val="28"/>
          <w:szCs w:val="28"/>
        </w:rPr>
        <w:t>2</w:t>
      </w:r>
      <w:r w:rsidR="00E203A0">
        <w:rPr>
          <w:rFonts w:ascii="Times New Roman" w:hAnsi="Times New Roman" w:cs="Times New Roman"/>
          <w:sz w:val="28"/>
          <w:szCs w:val="28"/>
        </w:rPr>
        <w:t xml:space="preserve"> года, у</w:t>
      </w:r>
      <w:r w:rsidR="00E15D62">
        <w:rPr>
          <w:rFonts w:ascii="Times New Roman" w:hAnsi="Times New Roman" w:cs="Times New Roman"/>
          <w:sz w:val="28"/>
          <w:szCs w:val="28"/>
        </w:rPr>
        <w:t>велич</w:t>
      </w:r>
      <w:r w:rsidR="00E203A0">
        <w:rPr>
          <w:rFonts w:ascii="Times New Roman" w:hAnsi="Times New Roman" w:cs="Times New Roman"/>
          <w:sz w:val="28"/>
          <w:szCs w:val="28"/>
        </w:rPr>
        <w:t>ились к уровню 20</w:t>
      </w:r>
      <w:r w:rsidR="00E15D62">
        <w:rPr>
          <w:rFonts w:ascii="Times New Roman" w:hAnsi="Times New Roman" w:cs="Times New Roman"/>
          <w:sz w:val="28"/>
          <w:szCs w:val="28"/>
        </w:rPr>
        <w:t>2</w:t>
      </w:r>
      <w:r w:rsidR="00710251">
        <w:rPr>
          <w:rFonts w:ascii="Times New Roman" w:hAnsi="Times New Roman" w:cs="Times New Roman"/>
          <w:sz w:val="28"/>
          <w:szCs w:val="28"/>
        </w:rPr>
        <w:t>1</w:t>
      </w:r>
      <w:r w:rsidR="00E203A0">
        <w:rPr>
          <w:rFonts w:ascii="Times New Roman" w:hAnsi="Times New Roman" w:cs="Times New Roman"/>
          <w:sz w:val="28"/>
          <w:szCs w:val="28"/>
        </w:rPr>
        <w:t xml:space="preserve"> года, соответственно на </w:t>
      </w:r>
      <w:r w:rsidR="00E15D62">
        <w:rPr>
          <w:rFonts w:ascii="Times New Roman" w:hAnsi="Times New Roman" w:cs="Times New Roman"/>
          <w:sz w:val="28"/>
          <w:szCs w:val="28"/>
        </w:rPr>
        <w:t>3</w:t>
      </w:r>
      <w:r w:rsidR="00710251">
        <w:rPr>
          <w:rFonts w:ascii="Times New Roman" w:hAnsi="Times New Roman" w:cs="Times New Roman"/>
          <w:sz w:val="28"/>
          <w:szCs w:val="28"/>
        </w:rPr>
        <w:t>1</w:t>
      </w:r>
      <w:r w:rsidR="00E15D62">
        <w:rPr>
          <w:rFonts w:ascii="Times New Roman" w:hAnsi="Times New Roman" w:cs="Times New Roman"/>
          <w:sz w:val="28"/>
          <w:szCs w:val="28"/>
        </w:rPr>
        <w:t>,</w:t>
      </w:r>
      <w:r w:rsidR="00710251">
        <w:rPr>
          <w:rFonts w:ascii="Times New Roman" w:hAnsi="Times New Roman" w:cs="Times New Roman"/>
          <w:sz w:val="28"/>
          <w:szCs w:val="28"/>
        </w:rPr>
        <w:t>3</w:t>
      </w:r>
      <w:r w:rsidR="00E203A0">
        <w:rPr>
          <w:rFonts w:ascii="Times New Roman" w:hAnsi="Times New Roman" w:cs="Times New Roman"/>
          <w:sz w:val="28"/>
          <w:szCs w:val="28"/>
        </w:rPr>
        <w:t xml:space="preserve"> % и </w:t>
      </w:r>
      <w:r w:rsidR="00710251">
        <w:rPr>
          <w:rFonts w:ascii="Times New Roman" w:hAnsi="Times New Roman" w:cs="Times New Roman"/>
          <w:sz w:val="28"/>
          <w:szCs w:val="28"/>
        </w:rPr>
        <w:t>15</w:t>
      </w:r>
      <w:r w:rsidR="00E203A0">
        <w:rPr>
          <w:rFonts w:ascii="Times New Roman" w:hAnsi="Times New Roman" w:cs="Times New Roman"/>
          <w:sz w:val="28"/>
          <w:szCs w:val="28"/>
        </w:rPr>
        <w:t>,</w:t>
      </w:r>
      <w:r w:rsidR="00710251">
        <w:rPr>
          <w:rFonts w:ascii="Times New Roman" w:hAnsi="Times New Roman" w:cs="Times New Roman"/>
          <w:sz w:val="28"/>
          <w:szCs w:val="28"/>
        </w:rPr>
        <w:t>5</w:t>
      </w:r>
      <w:r w:rsidR="00E203A0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 xml:space="preserve">В прогнозном периоде показатели </w:t>
      </w:r>
      <w:r w:rsidR="001A761A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двух вариантах </w:t>
      </w:r>
      <w:r w:rsidR="001A761A">
        <w:rPr>
          <w:rFonts w:ascii="Times New Roman" w:hAnsi="Times New Roman" w:cs="Times New Roman"/>
          <w:sz w:val="28"/>
          <w:szCs w:val="28"/>
        </w:rPr>
        <w:t>с динамикой роста</w:t>
      </w:r>
      <w:r w:rsidR="008D2C4C">
        <w:rPr>
          <w:rFonts w:ascii="Times New Roman" w:hAnsi="Times New Roman" w:cs="Times New Roman"/>
          <w:sz w:val="28"/>
          <w:szCs w:val="28"/>
        </w:rPr>
        <w:t>.</w:t>
      </w:r>
    </w:p>
    <w:p w:rsidR="00710251" w:rsidRPr="00F23583" w:rsidRDefault="00710251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74C" w:rsidRPr="00D20BB7" w:rsidRDefault="00710251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BB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D20BB7">
        <w:rPr>
          <w:rFonts w:ascii="Times New Roman" w:hAnsi="Times New Roman" w:cs="Times New Roman"/>
          <w:b/>
          <w:i/>
          <w:sz w:val="28"/>
          <w:szCs w:val="28"/>
        </w:rPr>
        <w:t xml:space="preserve"> вариант прогнозного периода на 2023-2025 годы:</w:t>
      </w:r>
    </w:p>
    <w:p w:rsidR="00710251" w:rsidRDefault="00710251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10251" w:rsidTr="004A6A60">
        <w:tc>
          <w:tcPr>
            <w:tcW w:w="4868" w:type="dxa"/>
          </w:tcPr>
          <w:p w:rsidR="00710251" w:rsidRPr="00710251" w:rsidRDefault="00710251" w:rsidP="00AC3B3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25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принятых туристов:</w:t>
            </w:r>
          </w:p>
        </w:tc>
        <w:tc>
          <w:tcPr>
            <w:tcW w:w="4868" w:type="dxa"/>
          </w:tcPr>
          <w:p w:rsidR="00710251" w:rsidRPr="00710251" w:rsidRDefault="00710251" w:rsidP="00710251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251">
              <w:rPr>
                <w:rFonts w:ascii="Times New Roman" w:hAnsi="Times New Roman" w:cs="Times New Roman"/>
                <w:i/>
                <w:sz w:val="28"/>
                <w:szCs w:val="28"/>
              </w:rPr>
              <w:t>Объем туристских услуг:</w:t>
            </w:r>
          </w:p>
        </w:tc>
      </w:tr>
      <w:tr w:rsidR="00710251" w:rsidTr="004A6A60">
        <w:tc>
          <w:tcPr>
            <w:tcW w:w="4868" w:type="dxa"/>
          </w:tcPr>
          <w:p w:rsidR="00710251" w:rsidRDefault="00710251" w:rsidP="00D20BB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 год/2022 год – 1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  <w:tc>
          <w:tcPr>
            <w:tcW w:w="4868" w:type="dxa"/>
          </w:tcPr>
          <w:p w:rsidR="00710251" w:rsidRDefault="00710251" w:rsidP="00D20BB7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 год/2022 год – 1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</w:tr>
      <w:tr w:rsidR="00710251" w:rsidTr="004A6A60">
        <w:tc>
          <w:tcPr>
            <w:tcW w:w="4868" w:type="dxa"/>
          </w:tcPr>
          <w:p w:rsidR="00710251" w:rsidRDefault="00710251" w:rsidP="00D20BB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- 2024 год/2023 год – 10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  <w:tc>
          <w:tcPr>
            <w:tcW w:w="4868" w:type="dxa"/>
          </w:tcPr>
          <w:p w:rsidR="00710251" w:rsidRDefault="00710251" w:rsidP="00D20BB7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- 2024 год/2023 год – 10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</w:tr>
      <w:tr w:rsidR="00710251" w:rsidTr="004A6A60">
        <w:tc>
          <w:tcPr>
            <w:tcW w:w="4868" w:type="dxa"/>
          </w:tcPr>
          <w:p w:rsidR="00710251" w:rsidRDefault="00710251" w:rsidP="00632D9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- 2025 год/2024 год – 10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632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710251" w:rsidRDefault="00710251" w:rsidP="00632D93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- 2025 год/2024 год – 10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0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632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0251" w:rsidRPr="008D5D13" w:rsidRDefault="00710251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61A" w:rsidRDefault="001A761A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761A" w:rsidRDefault="001A761A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3B" w:rsidRDefault="00AC3B3B">
      <w:pPr>
        <w:rPr>
          <w:rFonts w:ascii="Times New Roman" w:hAnsi="Times New Roman" w:cs="Times New Roman"/>
          <w:sz w:val="28"/>
          <w:szCs w:val="28"/>
        </w:rPr>
      </w:pPr>
    </w:p>
    <w:p w:rsidR="00AC3B3B" w:rsidRDefault="00AC3B3B">
      <w:pPr>
        <w:rPr>
          <w:rFonts w:ascii="Times New Roman" w:hAnsi="Times New Roman" w:cs="Times New Roman"/>
          <w:sz w:val="28"/>
          <w:szCs w:val="28"/>
        </w:rPr>
        <w:sectPr w:rsidR="00AC3B3B" w:rsidSect="00AC3B3B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163494" w:rsidRDefault="00163494" w:rsidP="00163494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Основные показатели развития сферы туризма</w:t>
      </w:r>
    </w:p>
    <w:p w:rsidR="007D2A6B" w:rsidRDefault="007D2A6B" w:rsidP="00163494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1134"/>
        <w:gridCol w:w="1134"/>
        <w:gridCol w:w="1276"/>
        <w:gridCol w:w="1134"/>
        <w:gridCol w:w="1276"/>
        <w:gridCol w:w="1134"/>
        <w:gridCol w:w="1275"/>
        <w:gridCol w:w="1276"/>
      </w:tblGrid>
      <w:tr w:rsidR="007D2A6B" w:rsidTr="00731B44">
        <w:tc>
          <w:tcPr>
            <w:tcW w:w="2268" w:type="dxa"/>
            <w:vMerge w:val="restart"/>
          </w:tcPr>
          <w:p w:rsidR="007D2A6B" w:rsidRPr="00332251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20BB7">
              <w:rPr>
                <w:sz w:val="20"/>
              </w:rPr>
              <w:t>20</w:t>
            </w:r>
            <w:r>
              <w:rPr>
                <w:sz w:val="20"/>
              </w:rPr>
              <w:t xml:space="preserve"> год </w:t>
            </w:r>
          </w:p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E15D62">
              <w:rPr>
                <w:sz w:val="20"/>
              </w:rPr>
              <w:t>2</w:t>
            </w:r>
            <w:r w:rsidR="00D20BB7">
              <w:rPr>
                <w:sz w:val="20"/>
              </w:rPr>
              <w:t>1</w:t>
            </w:r>
            <w:r>
              <w:rPr>
                <w:sz w:val="20"/>
              </w:rPr>
              <w:t xml:space="preserve"> год </w:t>
            </w:r>
          </w:p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7D2A6B" w:rsidRPr="00C00E0A" w:rsidRDefault="007D2A6B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0BB7">
              <w:rPr>
                <w:sz w:val="20"/>
              </w:rPr>
              <w:t>2</w:t>
            </w:r>
            <w:r>
              <w:rPr>
                <w:sz w:val="20"/>
              </w:rPr>
              <w:t xml:space="preserve"> год оценка</w:t>
            </w:r>
          </w:p>
        </w:tc>
        <w:tc>
          <w:tcPr>
            <w:tcW w:w="7371" w:type="dxa"/>
            <w:gridSpan w:val="6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7D2A6B" w:rsidTr="00731B44">
        <w:tc>
          <w:tcPr>
            <w:tcW w:w="2268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7D2A6B" w:rsidRDefault="007D2A6B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0BB7"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7D2A6B" w:rsidRDefault="007D2A6B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0BB7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7D2A6B" w:rsidRDefault="007D2A6B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0BB7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  <w:tr w:rsidR="007D2A6B" w:rsidRPr="00C00E0A" w:rsidTr="00731B44">
        <w:tc>
          <w:tcPr>
            <w:tcW w:w="2268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7D2A6B" w:rsidRPr="00812BCD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D2A6B" w:rsidRPr="00812BCD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7D2A6B" w:rsidRPr="00812BCD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D20BB7" w:rsidRPr="0031115D" w:rsidTr="00731B44">
        <w:tc>
          <w:tcPr>
            <w:tcW w:w="2268" w:type="dxa"/>
          </w:tcPr>
          <w:p w:rsidR="00D20BB7" w:rsidRPr="00C00E0A" w:rsidRDefault="00D20BB7" w:rsidP="00D20BB7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туристских организаций</w:t>
            </w:r>
          </w:p>
        </w:tc>
        <w:tc>
          <w:tcPr>
            <w:tcW w:w="1985" w:type="dxa"/>
          </w:tcPr>
          <w:p w:rsidR="00D20BB7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92" w:type="dxa"/>
          </w:tcPr>
          <w:p w:rsidR="00D20BB7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D20BB7" w:rsidRPr="0031115D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20BB7" w:rsidRPr="0031115D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D20BB7" w:rsidRPr="0031115D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</w:tcPr>
          <w:p w:rsidR="00D20BB7" w:rsidRPr="0031115D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D20BB7" w:rsidRPr="0031115D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</w:tcPr>
          <w:p w:rsidR="00D20BB7" w:rsidRPr="0031115D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D20BB7" w:rsidRPr="0031115D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5" w:type="dxa"/>
          </w:tcPr>
          <w:p w:rsidR="00D20BB7" w:rsidRPr="0031115D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</w:tcPr>
          <w:p w:rsidR="00D20BB7" w:rsidRPr="0031115D" w:rsidRDefault="00D20BB7" w:rsidP="00D20BB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E846EB" w:rsidRPr="0031115D" w:rsidTr="00731B44">
        <w:tc>
          <w:tcPr>
            <w:tcW w:w="2268" w:type="dxa"/>
          </w:tcPr>
          <w:p w:rsidR="00E846EB" w:rsidRPr="000F7BAC" w:rsidRDefault="00E846EB" w:rsidP="00E846E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Среднесписочная численность работающих в сфере туризма</w:t>
            </w:r>
          </w:p>
        </w:tc>
        <w:tc>
          <w:tcPr>
            <w:tcW w:w="1985" w:type="dxa"/>
          </w:tcPr>
          <w:p w:rsidR="00E846EB" w:rsidRDefault="00E846EB" w:rsidP="00E846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E846EB" w:rsidRPr="0031115D" w:rsidRDefault="00E846EB" w:rsidP="00E846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1 798</w:t>
            </w:r>
          </w:p>
        </w:tc>
        <w:tc>
          <w:tcPr>
            <w:tcW w:w="1134" w:type="dxa"/>
          </w:tcPr>
          <w:p w:rsidR="00E846EB" w:rsidRPr="0031115D" w:rsidRDefault="00E846EB" w:rsidP="00E846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134" w:type="dxa"/>
          </w:tcPr>
          <w:p w:rsidR="00E846EB" w:rsidRPr="0031115D" w:rsidRDefault="00E846EB" w:rsidP="00E846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276" w:type="dxa"/>
          </w:tcPr>
          <w:p w:rsidR="00E846EB" w:rsidRPr="0031115D" w:rsidRDefault="00E846EB" w:rsidP="00E846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134" w:type="dxa"/>
          </w:tcPr>
          <w:p w:rsidR="00E846EB" w:rsidRPr="0031115D" w:rsidRDefault="00E846EB" w:rsidP="00E846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276" w:type="dxa"/>
          </w:tcPr>
          <w:p w:rsidR="00E846EB" w:rsidRPr="0031115D" w:rsidRDefault="00E846EB" w:rsidP="00E846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134" w:type="dxa"/>
          </w:tcPr>
          <w:p w:rsidR="00E846EB" w:rsidRPr="0031115D" w:rsidRDefault="00E846EB" w:rsidP="00E846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275" w:type="dxa"/>
          </w:tcPr>
          <w:p w:rsidR="00E846EB" w:rsidRPr="0031115D" w:rsidRDefault="00E846EB" w:rsidP="00E846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276" w:type="dxa"/>
          </w:tcPr>
          <w:p w:rsidR="00E846EB" w:rsidRPr="0031115D" w:rsidRDefault="00E846EB" w:rsidP="00E846E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</w:tr>
      <w:tr w:rsidR="003F03C5" w:rsidTr="00731B44">
        <w:tc>
          <w:tcPr>
            <w:tcW w:w="2268" w:type="dxa"/>
          </w:tcPr>
          <w:p w:rsidR="003F03C5" w:rsidRPr="005B2082" w:rsidRDefault="003F03C5" w:rsidP="003F03C5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Количество мест размещения </w:t>
            </w:r>
          </w:p>
        </w:tc>
        <w:tc>
          <w:tcPr>
            <w:tcW w:w="1985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</w:p>
        </w:tc>
        <w:tc>
          <w:tcPr>
            <w:tcW w:w="992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1 209</w:t>
            </w:r>
          </w:p>
        </w:tc>
        <w:tc>
          <w:tcPr>
            <w:tcW w:w="1134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134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134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134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5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</w:tr>
      <w:tr w:rsidR="003F03C5" w:rsidTr="00731B44">
        <w:tc>
          <w:tcPr>
            <w:tcW w:w="2268" w:type="dxa"/>
          </w:tcPr>
          <w:p w:rsidR="003F03C5" w:rsidRPr="005B2082" w:rsidRDefault="003F03C5" w:rsidP="003F03C5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принятых туристов</w:t>
            </w:r>
          </w:p>
        </w:tc>
        <w:tc>
          <w:tcPr>
            <w:tcW w:w="1985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42 445</w:t>
            </w:r>
          </w:p>
        </w:tc>
        <w:tc>
          <w:tcPr>
            <w:tcW w:w="1134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98 107</w:t>
            </w:r>
          </w:p>
        </w:tc>
        <w:tc>
          <w:tcPr>
            <w:tcW w:w="1134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128 783</w:t>
            </w:r>
          </w:p>
        </w:tc>
        <w:tc>
          <w:tcPr>
            <w:tcW w:w="1276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135 412</w:t>
            </w:r>
          </w:p>
        </w:tc>
        <w:tc>
          <w:tcPr>
            <w:tcW w:w="1134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142 196</w:t>
            </w:r>
          </w:p>
        </w:tc>
        <w:tc>
          <w:tcPr>
            <w:tcW w:w="1276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148 041</w:t>
            </w:r>
          </w:p>
        </w:tc>
        <w:tc>
          <w:tcPr>
            <w:tcW w:w="1134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153 964</w:t>
            </w:r>
          </w:p>
        </w:tc>
        <w:tc>
          <w:tcPr>
            <w:tcW w:w="1275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160 327</w:t>
            </w:r>
          </w:p>
        </w:tc>
        <w:tc>
          <w:tcPr>
            <w:tcW w:w="1276" w:type="dxa"/>
          </w:tcPr>
          <w:p w:rsidR="003F03C5" w:rsidRDefault="003F03C5" w:rsidP="003F03C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166 741</w:t>
            </w:r>
          </w:p>
        </w:tc>
      </w:tr>
      <w:tr w:rsidR="007D2A6B" w:rsidTr="00731B44">
        <w:tc>
          <w:tcPr>
            <w:tcW w:w="2268" w:type="dxa"/>
          </w:tcPr>
          <w:p w:rsidR="007D2A6B" w:rsidRDefault="007D2A6B" w:rsidP="007D2A6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туристских услуг</w:t>
            </w:r>
          </w:p>
        </w:tc>
        <w:tc>
          <w:tcPr>
            <w:tcW w:w="198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199,4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355,2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410,2</w:t>
            </w:r>
          </w:p>
        </w:tc>
        <w:tc>
          <w:tcPr>
            <w:tcW w:w="1276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430,7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452,3</w:t>
            </w:r>
          </w:p>
        </w:tc>
        <w:tc>
          <w:tcPr>
            <w:tcW w:w="1276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470,4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489,2</w:t>
            </w:r>
          </w:p>
        </w:tc>
        <w:tc>
          <w:tcPr>
            <w:tcW w:w="1275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508,7</w:t>
            </w:r>
          </w:p>
        </w:tc>
        <w:tc>
          <w:tcPr>
            <w:tcW w:w="1276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529,1</w:t>
            </w:r>
          </w:p>
        </w:tc>
      </w:tr>
      <w:tr w:rsidR="007D2A6B" w:rsidTr="00731B44">
        <w:tc>
          <w:tcPr>
            <w:tcW w:w="2268" w:type="dxa"/>
          </w:tcPr>
          <w:p w:rsidR="007D2A6B" w:rsidRDefault="007D2A6B" w:rsidP="007D2A6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Перечислено налогов в бюджет</w:t>
            </w:r>
          </w:p>
        </w:tc>
        <w:tc>
          <w:tcPr>
            <w:tcW w:w="198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992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28 741,0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40 873,0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47 208,3</w:t>
            </w:r>
          </w:p>
        </w:tc>
        <w:tc>
          <w:tcPr>
            <w:tcW w:w="1276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49 568,7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52 047,1</w:t>
            </w:r>
          </w:p>
        </w:tc>
        <w:tc>
          <w:tcPr>
            <w:tcW w:w="1276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54 129,1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56 294,4</w:t>
            </w:r>
          </w:p>
        </w:tc>
        <w:tc>
          <w:tcPr>
            <w:tcW w:w="1275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58 546,2</w:t>
            </w:r>
          </w:p>
        </w:tc>
        <w:tc>
          <w:tcPr>
            <w:tcW w:w="1276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60 888,0</w:t>
            </w:r>
          </w:p>
        </w:tc>
      </w:tr>
      <w:tr w:rsidR="007D2A6B" w:rsidTr="00731B44">
        <w:tc>
          <w:tcPr>
            <w:tcW w:w="2268" w:type="dxa"/>
          </w:tcPr>
          <w:p w:rsidR="007D2A6B" w:rsidRDefault="007D2A6B" w:rsidP="007D2A6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инвестиций</w:t>
            </w:r>
          </w:p>
        </w:tc>
        <w:tc>
          <w:tcPr>
            <w:tcW w:w="198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992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71 604,0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181 015,0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209 160,1</w:t>
            </w:r>
          </w:p>
        </w:tc>
        <w:tc>
          <w:tcPr>
            <w:tcW w:w="1276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219 732,5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230 719,1</w:t>
            </w:r>
          </w:p>
        </w:tc>
        <w:tc>
          <w:tcPr>
            <w:tcW w:w="1276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239 962,9</w:t>
            </w:r>
          </w:p>
        </w:tc>
        <w:tc>
          <w:tcPr>
            <w:tcW w:w="1134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249 563,5</w:t>
            </w:r>
          </w:p>
        </w:tc>
        <w:tc>
          <w:tcPr>
            <w:tcW w:w="1275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259 570,5</w:t>
            </w:r>
          </w:p>
        </w:tc>
        <w:tc>
          <w:tcPr>
            <w:tcW w:w="1276" w:type="dxa"/>
          </w:tcPr>
          <w:p w:rsidR="007D2A6B" w:rsidRDefault="003F03C5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269 953,3</w:t>
            </w:r>
          </w:p>
        </w:tc>
      </w:tr>
    </w:tbl>
    <w:p w:rsidR="007D2A6B" w:rsidRDefault="007D2A6B" w:rsidP="00163494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3494" w:rsidRDefault="00163494" w:rsidP="00163494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46E5" w:rsidRPr="001C4309" w:rsidRDefault="00AC3B3B" w:rsidP="00C33D9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46E5" w:rsidRPr="001C4309">
        <w:rPr>
          <w:rFonts w:ascii="Times New Roman" w:hAnsi="Times New Roman" w:cs="Times New Roman"/>
          <w:sz w:val="24"/>
          <w:szCs w:val="24"/>
        </w:rPr>
        <w:t>Приложение</w:t>
      </w:r>
    </w:p>
    <w:p w:rsidR="007146E5" w:rsidRPr="001C4309" w:rsidRDefault="007146E5" w:rsidP="007146E5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4309">
        <w:rPr>
          <w:rFonts w:ascii="Times New Roman" w:hAnsi="Times New Roman" w:cs="Times New Roman"/>
          <w:sz w:val="24"/>
          <w:szCs w:val="24"/>
        </w:rPr>
        <w:t>к прогнозу социально-экономического развития</w:t>
      </w:r>
    </w:p>
    <w:p w:rsidR="007146E5" w:rsidRPr="001C4309" w:rsidRDefault="007146E5" w:rsidP="007146E5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4309">
        <w:rPr>
          <w:rFonts w:ascii="Times New Roman" w:hAnsi="Times New Roman" w:cs="Times New Roman"/>
          <w:sz w:val="24"/>
          <w:szCs w:val="24"/>
        </w:rPr>
        <w:t>муниципального образования «Город Майкоп»</w:t>
      </w:r>
    </w:p>
    <w:p w:rsidR="007146E5" w:rsidRPr="001C4309" w:rsidRDefault="007146E5" w:rsidP="007146E5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4309">
        <w:rPr>
          <w:rFonts w:ascii="Times New Roman" w:hAnsi="Times New Roman" w:cs="Times New Roman"/>
          <w:sz w:val="24"/>
          <w:szCs w:val="24"/>
        </w:rPr>
        <w:t>на 20</w:t>
      </w:r>
      <w:r w:rsidR="00F27C64">
        <w:rPr>
          <w:rFonts w:ascii="Times New Roman" w:hAnsi="Times New Roman" w:cs="Times New Roman"/>
          <w:sz w:val="24"/>
          <w:szCs w:val="24"/>
        </w:rPr>
        <w:t>2</w:t>
      </w:r>
      <w:r w:rsidR="0077586B">
        <w:rPr>
          <w:rFonts w:ascii="Times New Roman" w:hAnsi="Times New Roman" w:cs="Times New Roman"/>
          <w:sz w:val="24"/>
          <w:szCs w:val="24"/>
        </w:rPr>
        <w:t>3</w:t>
      </w:r>
      <w:r w:rsidRPr="001C4309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</w:p>
    <w:p w:rsidR="007146E5" w:rsidRPr="001C4309" w:rsidRDefault="007146E5" w:rsidP="007146E5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4309">
        <w:rPr>
          <w:rFonts w:ascii="Times New Roman" w:hAnsi="Times New Roman" w:cs="Times New Roman"/>
          <w:sz w:val="24"/>
          <w:szCs w:val="24"/>
        </w:rPr>
        <w:t>202</w:t>
      </w:r>
      <w:r w:rsidR="0077586B">
        <w:rPr>
          <w:rFonts w:ascii="Times New Roman" w:hAnsi="Times New Roman" w:cs="Times New Roman"/>
          <w:sz w:val="24"/>
          <w:szCs w:val="24"/>
        </w:rPr>
        <w:t>4</w:t>
      </w:r>
      <w:r w:rsidRPr="001C4309">
        <w:rPr>
          <w:rFonts w:ascii="Times New Roman" w:hAnsi="Times New Roman" w:cs="Times New Roman"/>
          <w:sz w:val="24"/>
          <w:szCs w:val="24"/>
        </w:rPr>
        <w:t xml:space="preserve"> и 202</w:t>
      </w:r>
      <w:r w:rsidR="0077586B">
        <w:rPr>
          <w:rFonts w:ascii="Times New Roman" w:hAnsi="Times New Roman" w:cs="Times New Roman"/>
          <w:sz w:val="24"/>
          <w:szCs w:val="24"/>
        </w:rPr>
        <w:t>5</w:t>
      </w:r>
      <w:r w:rsidRPr="001C4309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1C4309" w:rsidRDefault="001C4309" w:rsidP="007146E5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C4309" w:rsidRDefault="001C4309" w:rsidP="001C4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4A9"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муниципального образования «Город Майкоп»</w:t>
      </w:r>
    </w:p>
    <w:tbl>
      <w:tblPr>
        <w:tblStyle w:val="a7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134"/>
        <w:gridCol w:w="1275"/>
        <w:gridCol w:w="1276"/>
        <w:gridCol w:w="1276"/>
        <w:gridCol w:w="1276"/>
        <w:gridCol w:w="1275"/>
        <w:gridCol w:w="1298"/>
        <w:gridCol w:w="1112"/>
      </w:tblGrid>
      <w:tr w:rsidR="00731B44" w:rsidTr="00C54940">
        <w:tc>
          <w:tcPr>
            <w:tcW w:w="2410" w:type="dxa"/>
            <w:vMerge w:val="restart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4A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3F3232">
              <w:rPr>
                <w:sz w:val="20"/>
              </w:rPr>
              <w:t>20</w:t>
            </w:r>
            <w:r>
              <w:rPr>
                <w:sz w:val="20"/>
              </w:rPr>
              <w:t xml:space="preserve"> год </w:t>
            </w:r>
          </w:p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43E66">
              <w:rPr>
                <w:sz w:val="20"/>
              </w:rPr>
              <w:t>2</w:t>
            </w:r>
            <w:r w:rsidR="003F3232">
              <w:rPr>
                <w:sz w:val="20"/>
              </w:rPr>
              <w:t>1</w:t>
            </w:r>
            <w:r>
              <w:rPr>
                <w:sz w:val="20"/>
              </w:rPr>
              <w:t xml:space="preserve"> год </w:t>
            </w:r>
          </w:p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75" w:type="dxa"/>
            <w:vMerge w:val="restart"/>
          </w:tcPr>
          <w:p w:rsidR="00731B44" w:rsidRPr="00C00E0A" w:rsidRDefault="00731B44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F3232">
              <w:rPr>
                <w:sz w:val="20"/>
              </w:rPr>
              <w:t>2</w:t>
            </w:r>
            <w:r>
              <w:rPr>
                <w:sz w:val="20"/>
              </w:rPr>
              <w:t xml:space="preserve"> год оценка</w:t>
            </w:r>
          </w:p>
        </w:tc>
        <w:tc>
          <w:tcPr>
            <w:tcW w:w="7513" w:type="dxa"/>
            <w:gridSpan w:val="6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731B44" w:rsidTr="00C54940">
        <w:tc>
          <w:tcPr>
            <w:tcW w:w="2410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5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552" w:type="dxa"/>
            <w:gridSpan w:val="2"/>
          </w:tcPr>
          <w:p w:rsidR="00731B44" w:rsidRDefault="00731B44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F3232"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731B44" w:rsidRDefault="00731B44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F3232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731B44" w:rsidRDefault="00731B44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F3232">
              <w:rPr>
                <w:sz w:val="20"/>
              </w:rPr>
              <w:t>5</w:t>
            </w:r>
            <w:r>
              <w:rPr>
                <w:sz w:val="20"/>
              </w:rPr>
              <w:t xml:space="preserve"> год</w:t>
            </w:r>
          </w:p>
        </w:tc>
      </w:tr>
      <w:tr w:rsidR="00731B44" w:rsidRPr="00C00E0A" w:rsidTr="00C54940">
        <w:tc>
          <w:tcPr>
            <w:tcW w:w="2410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5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1276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1275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8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1112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731B44" w:rsidRPr="00C00E0A" w:rsidTr="00C54940">
        <w:tc>
          <w:tcPr>
            <w:tcW w:w="2410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5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731B44" w:rsidRPr="00812BCD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1B44" w:rsidRPr="00812BCD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98" w:type="dxa"/>
          </w:tcPr>
          <w:p w:rsidR="00731B44" w:rsidRPr="00812BCD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12" w:type="dxa"/>
          </w:tcPr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731B44" w:rsidRPr="0071650F" w:rsidTr="00731B44">
        <w:tc>
          <w:tcPr>
            <w:tcW w:w="14884" w:type="dxa"/>
            <w:gridSpan w:val="11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Демография</w:t>
            </w:r>
          </w:p>
        </w:tc>
      </w:tr>
      <w:tr w:rsidR="003F3232" w:rsidRPr="0031115D" w:rsidTr="00C54940">
        <w:tc>
          <w:tcPr>
            <w:tcW w:w="2410" w:type="dxa"/>
          </w:tcPr>
          <w:p w:rsidR="003F3232" w:rsidRPr="00CB023A" w:rsidRDefault="003F3232" w:rsidP="003F323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постоянного </w:t>
            </w:r>
            <w:r w:rsidRPr="00CB0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населения на начало года </w:t>
            </w:r>
          </w:p>
        </w:tc>
        <w:tc>
          <w:tcPr>
            <w:tcW w:w="1276" w:type="dxa"/>
          </w:tcPr>
          <w:p w:rsidR="003F3232" w:rsidRPr="00CB023A" w:rsidRDefault="003F3232" w:rsidP="003F32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161 892</w:t>
            </w:r>
          </w:p>
        </w:tc>
        <w:tc>
          <w:tcPr>
            <w:tcW w:w="1134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161 825</w:t>
            </w:r>
          </w:p>
        </w:tc>
        <w:tc>
          <w:tcPr>
            <w:tcW w:w="1275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160 815</w:t>
            </w:r>
          </w:p>
        </w:tc>
        <w:tc>
          <w:tcPr>
            <w:tcW w:w="1276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159 915</w:t>
            </w:r>
          </w:p>
        </w:tc>
        <w:tc>
          <w:tcPr>
            <w:tcW w:w="1276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159 915</w:t>
            </w:r>
          </w:p>
        </w:tc>
        <w:tc>
          <w:tcPr>
            <w:tcW w:w="1276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159 185</w:t>
            </w:r>
          </w:p>
        </w:tc>
        <w:tc>
          <w:tcPr>
            <w:tcW w:w="1275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159 185</w:t>
            </w:r>
          </w:p>
        </w:tc>
        <w:tc>
          <w:tcPr>
            <w:tcW w:w="1298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158 625</w:t>
            </w:r>
          </w:p>
        </w:tc>
        <w:tc>
          <w:tcPr>
            <w:tcW w:w="1112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158 625</w:t>
            </w:r>
          </w:p>
        </w:tc>
      </w:tr>
      <w:tr w:rsidR="003F3232" w:rsidRPr="0031115D" w:rsidTr="00C54940">
        <w:tc>
          <w:tcPr>
            <w:tcW w:w="2410" w:type="dxa"/>
          </w:tcPr>
          <w:p w:rsidR="003F3232" w:rsidRPr="00AF6149" w:rsidRDefault="003F3232" w:rsidP="003F323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61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Рождаемость</w:t>
            </w:r>
            <w:r w:rsidRPr="00AF6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F3232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276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1 814</w:t>
            </w:r>
          </w:p>
        </w:tc>
        <w:tc>
          <w:tcPr>
            <w:tcW w:w="1134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1 915</w:t>
            </w:r>
          </w:p>
        </w:tc>
        <w:tc>
          <w:tcPr>
            <w:tcW w:w="1275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1 890</w:t>
            </w:r>
          </w:p>
        </w:tc>
        <w:tc>
          <w:tcPr>
            <w:tcW w:w="1276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1 900</w:t>
            </w:r>
          </w:p>
        </w:tc>
        <w:tc>
          <w:tcPr>
            <w:tcW w:w="1276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1 900</w:t>
            </w:r>
          </w:p>
        </w:tc>
        <w:tc>
          <w:tcPr>
            <w:tcW w:w="1276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1 920</w:t>
            </w:r>
          </w:p>
        </w:tc>
        <w:tc>
          <w:tcPr>
            <w:tcW w:w="1275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1 920</w:t>
            </w:r>
          </w:p>
        </w:tc>
        <w:tc>
          <w:tcPr>
            <w:tcW w:w="1298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1 940</w:t>
            </w:r>
          </w:p>
        </w:tc>
        <w:tc>
          <w:tcPr>
            <w:tcW w:w="1112" w:type="dxa"/>
          </w:tcPr>
          <w:p w:rsidR="003F3232" w:rsidRPr="0031115D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1 940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AF6149" w:rsidRDefault="00143E66" w:rsidP="00143E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Общий коэффициент рождаемости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(число родившихся на 1 000 жителей)</w:t>
            </w: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1134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1275" w:type="dxa"/>
          </w:tcPr>
          <w:p w:rsidR="00143E66" w:rsidRPr="00752BF9" w:rsidRDefault="003F3232" w:rsidP="00752BF9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11,</w:t>
            </w:r>
            <w:r w:rsidR="00752BF9">
              <w:rPr>
                <w:sz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1275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1298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1112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5B7D20" w:rsidRDefault="00143E66" w:rsidP="00143E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7D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Смертность</w:t>
            </w:r>
            <w:r w:rsidRPr="005B7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2 374</w:t>
            </w:r>
          </w:p>
        </w:tc>
        <w:tc>
          <w:tcPr>
            <w:tcW w:w="1134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2 729</w:t>
            </w:r>
          </w:p>
        </w:tc>
        <w:tc>
          <w:tcPr>
            <w:tcW w:w="1275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2 550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2 450</w:t>
            </w:r>
          </w:p>
        </w:tc>
        <w:tc>
          <w:tcPr>
            <w:tcW w:w="1275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2 450</w:t>
            </w:r>
          </w:p>
        </w:tc>
        <w:tc>
          <w:tcPr>
            <w:tcW w:w="1298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2 400</w:t>
            </w:r>
          </w:p>
        </w:tc>
        <w:tc>
          <w:tcPr>
            <w:tcW w:w="1112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2 400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AF6149" w:rsidRDefault="00143E66" w:rsidP="00143E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Общий коэффициент смертности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(число умерших на 1 000 жителей)</w:t>
            </w:r>
          </w:p>
        </w:tc>
        <w:tc>
          <w:tcPr>
            <w:tcW w:w="1276" w:type="dxa"/>
          </w:tcPr>
          <w:p w:rsidR="00143E66" w:rsidRPr="00CB023A" w:rsidRDefault="00143E66" w:rsidP="00143E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1134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1275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275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1298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15,1</w:t>
            </w:r>
          </w:p>
        </w:tc>
        <w:tc>
          <w:tcPr>
            <w:tcW w:w="1112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15,1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5B7D20" w:rsidRDefault="00143E66" w:rsidP="00143E6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Естественное движение: прирост (+), убыль (-) </w:t>
            </w:r>
          </w:p>
        </w:tc>
        <w:tc>
          <w:tcPr>
            <w:tcW w:w="1276" w:type="dxa"/>
          </w:tcPr>
          <w:p w:rsidR="00143E66" w:rsidRPr="00CB023A" w:rsidRDefault="00143E66" w:rsidP="00143E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- 560</w:t>
            </w:r>
          </w:p>
        </w:tc>
        <w:tc>
          <w:tcPr>
            <w:tcW w:w="1134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- 814</w:t>
            </w:r>
          </w:p>
        </w:tc>
        <w:tc>
          <w:tcPr>
            <w:tcW w:w="1275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- 660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- 600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- 600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- 530</w:t>
            </w:r>
          </w:p>
        </w:tc>
        <w:tc>
          <w:tcPr>
            <w:tcW w:w="1275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- 530</w:t>
            </w:r>
          </w:p>
        </w:tc>
        <w:tc>
          <w:tcPr>
            <w:tcW w:w="1298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- 460</w:t>
            </w:r>
          </w:p>
        </w:tc>
        <w:tc>
          <w:tcPr>
            <w:tcW w:w="1112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- 460</w:t>
            </w:r>
          </w:p>
        </w:tc>
      </w:tr>
      <w:tr w:rsidR="003F3232" w:rsidRPr="0031115D" w:rsidTr="00C54940">
        <w:tc>
          <w:tcPr>
            <w:tcW w:w="2410" w:type="dxa"/>
          </w:tcPr>
          <w:p w:rsidR="003F3232" w:rsidRPr="005B7D20" w:rsidRDefault="003F3232" w:rsidP="003F323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7D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Миграция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Pr="005B7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(+), отток (-)</w:t>
            </w:r>
          </w:p>
        </w:tc>
        <w:tc>
          <w:tcPr>
            <w:tcW w:w="1276" w:type="dxa"/>
          </w:tcPr>
          <w:p w:rsidR="003F3232" w:rsidRPr="00CB023A" w:rsidRDefault="003F3232" w:rsidP="003F32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3F3232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- 2 123</w:t>
            </w:r>
          </w:p>
        </w:tc>
        <w:tc>
          <w:tcPr>
            <w:tcW w:w="1134" w:type="dxa"/>
          </w:tcPr>
          <w:p w:rsidR="003F3232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275" w:type="dxa"/>
          </w:tcPr>
          <w:p w:rsidR="003F3232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- 350</w:t>
            </w:r>
          </w:p>
        </w:tc>
        <w:tc>
          <w:tcPr>
            <w:tcW w:w="1276" w:type="dxa"/>
          </w:tcPr>
          <w:p w:rsidR="003F3232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- 300</w:t>
            </w:r>
          </w:p>
        </w:tc>
        <w:tc>
          <w:tcPr>
            <w:tcW w:w="1276" w:type="dxa"/>
          </w:tcPr>
          <w:p w:rsidR="003F3232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- 300</w:t>
            </w:r>
          </w:p>
        </w:tc>
        <w:tc>
          <w:tcPr>
            <w:tcW w:w="1276" w:type="dxa"/>
          </w:tcPr>
          <w:p w:rsidR="003F3232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- 200</w:t>
            </w:r>
          </w:p>
        </w:tc>
        <w:tc>
          <w:tcPr>
            <w:tcW w:w="1275" w:type="dxa"/>
          </w:tcPr>
          <w:p w:rsidR="003F3232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- 200</w:t>
            </w:r>
          </w:p>
        </w:tc>
        <w:tc>
          <w:tcPr>
            <w:tcW w:w="1298" w:type="dxa"/>
          </w:tcPr>
          <w:p w:rsidR="003F3232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- 100</w:t>
            </w:r>
          </w:p>
        </w:tc>
        <w:tc>
          <w:tcPr>
            <w:tcW w:w="1112" w:type="dxa"/>
          </w:tcPr>
          <w:p w:rsidR="003F3232" w:rsidRDefault="003F3232" w:rsidP="003F323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- 100</w:t>
            </w:r>
          </w:p>
        </w:tc>
      </w:tr>
      <w:tr w:rsidR="00143E66" w:rsidRPr="0031115D" w:rsidTr="00731B44">
        <w:tc>
          <w:tcPr>
            <w:tcW w:w="14884" w:type="dxa"/>
            <w:gridSpan w:val="11"/>
          </w:tcPr>
          <w:p w:rsidR="00143E66" w:rsidRPr="00FF74A9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Промышленное производство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CA5420" w:rsidRDefault="00143E66" w:rsidP="0014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выполненных работ, услуг (по полному кругу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предприятий),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1276" w:type="dxa"/>
          </w:tcPr>
          <w:p w:rsidR="00143E66" w:rsidRPr="00CA5420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18 263,4</w:t>
            </w:r>
          </w:p>
        </w:tc>
        <w:tc>
          <w:tcPr>
            <w:tcW w:w="1134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24 537,1</w:t>
            </w:r>
          </w:p>
        </w:tc>
        <w:tc>
          <w:tcPr>
            <w:tcW w:w="1275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26 180,4</w:t>
            </w:r>
          </w:p>
        </w:tc>
        <w:tc>
          <w:tcPr>
            <w:tcW w:w="1276" w:type="dxa"/>
          </w:tcPr>
          <w:p w:rsidR="00143E66" w:rsidRDefault="003F3232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29 381,8</w:t>
            </w:r>
          </w:p>
        </w:tc>
        <w:tc>
          <w:tcPr>
            <w:tcW w:w="1276" w:type="dxa"/>
          </w:tcPr>
          <w:p w:rsidR="00143E66" w:rsidRPr="000728A4" w:rsidRDefault="00E8670F" w:rsidP="000728A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30 11</w:t>
            </w:r>
            <w:r w:rsidR="000728A4">
              <w:rPr>
                <w:sz w:val="20"/>
                <w:lang w:val="en-US"/>
              </w:rPr>
              <w:t>8</w:t>
            </w:r>
            <w:r>
              <w:rPr>
                <w:sz w:val="20"/>
              </w:rPr>
              <w:t>,</w:t>
            </w:r>
            <w:r w:rsidR="000728A4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</w:tcPr>
          <w:p w:rsidR="00143E66" w:rsidRDefault="00E8670F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31 420,5</w:t>
            </w:r>
          </w:p>
        </w:tc>
        <w:tc>
          <w:tcPr>
            <w:tcW w:w="1275" w:type="dxa"/>
          </w:tcPr>
          <w:p w:rsidR="00143E66" w:rsidRDefault="00E8670F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32 517,3</w:t>
            </w:r>
          </w:p>
        </w:tc>
        <w:tc>
          <w:tcPr>
            <w:tcW w:w="1298" w:type="dxa"/>
          </w:tcPr>
          <w:p w:rsidR="00143E66" w:rsidRDefault="00E8670F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33 414,1</w:t>
            </w:r>
          </w:p>
        </w:tc>
        <w:tc>
          <w:tcPr>
            <w:tcW w:w="1112" w:type="dxa"/>
          </w:tcPr>
          <w:p w:rsidR="00143E66" w:rsidRDefault="00E8670F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34 780,6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5C25B7" w:rsidRDefault="00143E66" w:rsidP="00143E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Индекс производства</w:t>
            </w:r>
          </w:p>
        </w:tc>
        <w:tc>
          <w:tcPr>
            <w:tcW w:w="1276" w:type="dxa"/>
          </w:tcPr>
          <w:p w:rsidR="00143E66" w:rsidRPr="00CA5420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112,4</w:t>
            </w:r>
          </w:p>
        </w:tc>
        <w:tc>
          <w:tcPr>
            <w:tcW w:w="1275" w:type="dxa"/>
          </w:tcPr>
          <w:p w:rsidR="00143E66" w:rsidRDefault="00732B08" w:rsidP="00732B0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  <w:tc>
          <w:tcPr>
            <w:tcW w:w="1276" w:type="dxa"/>
          </w:tcPr>
          <w:p w:rsidR="00143E66" w:rsidRDefault="00732B08" w:rsidP="00F94C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102,2</w:t>
            </w:r>
          </w:p>
        </w:tc>
        <w:tc>
          <w:tcPr>
            <w:tcW w:w="1276" w:type="dxa"/>
          </w:tcPr>
          <w:p w:rsidR="00143E66" w:rsidRDefault="00732B08" w:rsidP="00F94C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276" w:type="dxa"/>
          </w:tcPr>
          <w:p w:rsidR="00143E66" w:rsidRDefault="00732B08" w:rsidP="00F94C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1275" w:type="dxa"/>
          </w:tcPr>
          <w:p w:rsidR="00143E66" w:rsidRDefault="00732B08" w:rsidP="00F94C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1298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112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CA5420" w:rsidRDefault="00143E66" w:rsidP="0014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143E66" w:rsidRPr="00CA5420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98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12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143E66" w:rsidRPr="0031115D" w:rsidTr="00C54940">
        <w:tc>
          <w:tcPr>
            <w:tcW w:w="2410" w:type="dxa"/>
          </w:tcPr>
          <w:p w:rsidR="00143E66" w:rsidRPr="00CA5420" w:rsidRDefault="00143E66" w:rsidP="00143E66">
            <w:pPr>
              <w:ind w:firstLineChars="17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крупных и средних промышленных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</w:p>
        </w:tc>
        <w:tc>
          <w:tcPr>
            <w:tcW w:w="1276" w:type="dxa"/>
          </w:tcPr>
          <w:p w:rsidR="00143E66" w:rsidRPr="00CA5420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15 653,5</w:t>
            </w:r>
          </w:p>
        </w:tc>
        <w:tc>
          <w:tcPr>
            <w:tcW w:w="1134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21 619,1</w:t>
            </w:r>
          </w:p>
        </w:tc>
        <w:tc>
          <w:tcPr>
            <w:tcW w:w="1275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22 902,4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25 832,3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26 548,9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27 711,4</w:t>
            </w:r>
          </w:p>
        </w:tc>
        <w:tc>
          <w:tcPr>
            <w:tcW w:w="1275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28 767,3</w:t>
            </w:r>
          </w:p>
        </w:tc>
        <w:tc>
          <w:tcPr>
            <w:tcW w:w="1298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29 543,0</w:t>
            </w:r>
          </w:p>
        </w:tc>
        <w:tc>
          <w:tcPr>
            <w:tcW w:w="1112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30 871,2</w:t>
            </w:r>
          </w:p>
        </w:tc>
      </w:tr>
      <w:tr w:rsidR="00143E66" w:rsidRPr="0031115D" w:rsidTr="00731B44">
        <w:tc>
          <w:tcPr>
            <w:tcW w:w="14884" w:type="dxa"/>
            <w:gridSpan w:val="11"/>
          </w:tcPr>
          <w:p w:rsidR="00143E66" w:rsidRPr="00EA68E9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по видам экономической деятельности (по полному кругу предприятий)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CA5420" w:rsidRDefault="00143E66" w:rsidP="0014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B3">
              <w:rPr>
                <w:rFonts w:ascii="Times New Roman" w:hAnsi="Times New Roman" w:cs="Times New Roman"/>
                <w:i/>
                <w:sz w:val="20"/>
                <w:szCs w:val="20"/>
              </w:rPr>
              <w:t>Раздел В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143E66" w:rsidRPr="00CA5420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415,0</w:t>
            </w:r>
          </w:p>
        </w:tc>
        <w:tc>
          <w:tcPr>
            <w:tcW w:w="1134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454,9</w:t>
            </w:r>
          </w:p>
        </w:tc>
        <w:tc>
          <w:tcPr>
            <w:tcW w:w="1275" w:type="dxa"/>
          </w:tcPr>
          <w:p w:rsidR="00143E66" w:rsidRDefault="00732B08" w:rsidP="00F94C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551,2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578,2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584,7</w:t>
            </w:r>
          </w:p>
        </w:tc>
        <w:tc>
          <w:tcPr>
            <w:tcW w:w="1276" w:type="dxa"/>
          </w:tcPr>
          <w:p w:rsidR="00143E66" w:rsidRDefault="00732B08" w:rsidP="00E7575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601,3</w:t>
            </w:r>
          </w:p>
        </w:tc>
        <w:tc>
          <w:tcPr>
            <w:tcW w:w="1275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608,1</w:t>
            </w:r>
          </w:p>
        </w:tc>
        <w:tc>
          <w:tcPr>
            <w:tcW w:w="1298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625,4</w:t>
            </w:r>
          </w:p>
        </w:tc>
        <w:tc>
          <w:tcPr>
            <w:tcW w:w="1112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632,4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5C25B7" w:rsidRDefault="00143E66" w:rsidP="00143E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</w:tcPr>
          <w:p w:rsidR="00143E66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1275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106,0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98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12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FF74A9" w:rsidRDefault="00143E66" w:rsidP="0014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B3">
              <w:rPr>
                <w:rFonts w:ascii="Times New Roman" w:hAnsi="Times New Roman" w:cs="Times New Roman"/>
                <w:i/>
                <w:sz w:val="20"/>
                <w:szCs w:val="20"/>
              </w:rPr>
              <w:t>Раздел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«Обрабатывающие производства»</w:t>
            </w:r>
          </w:p>
        </w:tc>
        <w:tc>
          <w:tcPr>
            <w:tcW w:w="1276" w:type="dxa"/>
          </w:tcPr>
          <w:p w:rsidR="00143E66" w:rsidRPr="00CA5420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43E66" w:rsidRDefault="00732B08" w:rsidP="00F94C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15 645,7</w:t>
            </w:r>
          </w:p>
        </w:tc>
        <w:tc>
          <w:tcPr>
            <w:tcW w:w="1134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21 220,3</w:t>
            </w:r>
          </w:p>
        </w:tc>
        <w:tc>
          <w:tcPr>
            <w:tcW w:w="1275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22 588,2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25 641,0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26 371,6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27 524,2</w:t>
            </w:r>
          </w:p>
        </w:tc>
        <w:tc>
          <w:tcPr>
            <w:tcW w:w="1275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28 608,5</w:t>
            </w:r>
          </w:p>
        </w:tc>
        <w:tc>
          <w:tcPr>
            <w:tcW w:w="1298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29 362,0</w:t>
            </w:r>
          </w:p>
        </w:tc>
        <w:tc>
          <w:tcPr>
            <w:tcW w:w="1112" w:type="dxa"/>
          </w:tcPr>
          <w:p w:rsidR="00143E66" w:rsidRDefault="00732B08" w:rsidP="00E7575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30 715,4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5C25B7" w:rsidRDefault="00143E66" w:rsidP="00143E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</w:tcPr>
          <w:p w:rsidR="00143E66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  <w:tc>
          <w:tcPr>
            <w:tcW w:w="1275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110,2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1275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  <w:tc>
          <w:tcPr>
            <w:tcW w:w="1298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1112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101,4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7C73ED" w:rsidRDefault="00143E66" w:rsidP="00E7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Раздел </w:t>
            </w:r>
            <w:r w:rsidRPr="00F623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электрической энергией, газом и паром</w:t>
            </w:r>
            <w:r w:rsidR="00E757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кондиционирование воздуха»</w:t>
            </w:r>
          </w:p>
        </w:tc>
        <w:tc>
          <w:tcPr>
            <w:tcW w:w="1276" w:type="dxa"/>
          </w:tcPr>
          <w:p w:rsidR="00143E66" w:rsidRPr="00CA5420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1 547,3</w:t>
            </w:r>
          </w:p>
        </w:tc>
        <w:tc>
          <w:tcPr>
            <w:tcW w:w="1134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1 738,7</w:t>
            </w:r>
          </w:p>
        </w:tc>
        <w:tc>
          <w:tcPr>
            <w:tcW w:w="1275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1 859,2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1 933,0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1 933,0</w:t>
            </w:r>
          </w:p>
        </w:tc>
        <w:tc>
          <w:tcPr>
            <w:tcW w:w="1276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2 016,2</w:t>
            </w:r>
          </w:p>
        </w:tc>
        <w:tc>
          <w:tcPr>
            <w:tcW w:w="1275" w:type="dxa"/>
          </w:tcPr>
          <w:p w:rsidR="00143E66" w:rsidRDefault="00732B08" w:rsidP="00732B0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2 022,0</w:t>
            </w:r>
          </w:p>
        </w:tc>
        <w:tc>
          <w:tcPr>
            <w:tcW w:w="1298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2 096,8</w:t>
            </w:r>
          </w:p>
        </w:tc>
        <w:tc>
          <w:tcPr>
            <w:tcW w:w="1112" w:type="dxa"/>
          </w:tcPr>
          <w:p w:rsidR="00143E66" w:rsidRDefault="00732B08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2 102,9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5C25B7" w:rsidRDefault="00143E66" w:rsidP="00143E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</w:tcPr>
          <w:p w:rsidR="00143E66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1298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12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FF74A9" w:rsidRDefault="00143E66" w:rsidP="00E75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A0">
              <w:rPr>
                <w:rFonts w:ascii="Times New Roman" w:hAnsi="Times New Roman" w:cs="Times New Roman"/>
                <w:i/>
                <w:sz w:val="20"/>
                <w:szCs w:val="20"/>
              </w:rPr>
              <w:t>Раздел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«Водоснабжение</w:t>
            </w:r>
            <w:r w:rsidR="00E757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1276" w:type="dxa"/>
          </w:tcPr>
          <w:p w:rsidR="00143E66" w:rsidRPr="00CA5420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655,4</w:t>
            </w:r>
          </w:p>
        </w:tc>
        <w:tc>
          <w:tcPr>
            <w:tcW w:w="1134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1 123,2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1 181,8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1 229,6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1 229,6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1 278,8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1 278,8</w:t>
            </w:r>
          </w:p>
        </w:tc>
        <w:tc>
          <w:tcPr>
            <w:tcW w:w="1298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1 329,9</w:t>
            </w:r>
          </w:p>
        </w:tc>
        <w:tc>
          <w:tcPr>
            <w:tcW w:w="1112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1 329,9</w:t>
            </w:r>
          </w:p>
        </w:tc>
      </w:tr>
      <w:tr w:rsidR="00DC71A6" w:rsidRPr="0031115D" w:rsidTr="00C54940">
        <w:tc>
          <w:tcPr>
            <w:tcW w:w="2410" w:type="dxa"/>
          </w:tcPr>
          <w:p w:rsidR="00DC71A6" w:rsidRPr="005C25B7" w:rsidRDefault="00DC71A6" w:rsidP="00DC71A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</w:tcPr>
          <w:p w:rsidR="00DC71A6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168,8</w:t>
            </w:r>
          </w:p>
        </w:tc>
        <w:tc>
          <w:tcPr>
            <w:tcW w:w="1275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98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12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43E66" w:rsidRPr="0031115D" w:rsidTr="00715772">
        <w:tc>
          <w:tcPr>
            <w:tcW w:w="14884" w:type="dxa"/>
            <w:gridSpan w:val="11"/>
          </w:tcPr>
          <w:p w:rsidR="00143E66" w:rsidRPr="00FF74A9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Сельское хозяйство</w:t>
            </w:r>
          </w:p>
        </w:tc>
      </w:tr>
      <w:tr w:rsidR="00143E66" w:rsidRPr="0031115D" w:rsidTr="00C54940">
        <w:tc>
          <w:tcPr>
            <w:tcW w:w="2410" w:type="dxa"/>
            <w:vAlign w:val="bottom"/>
          </w:tcPr>
          <w:p w:rsidR="00143E66" w:rsidRPr="00132033" w:rsidRDefault="00143E66" w:rsidP="0014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производства сельскохозяйственной продукции – в</w:t>
            </w:r>
            <w:r w:rsidRPr="00132033">
              <w:rPr>
                <w:rFonts w:ascii="Times New Roman" w:hAnsi="Times New Roman" w:cs="Times New Roman"/>
                <w:sz w:val="20"/>
                <w:szCs w:val="20"/>
              </w:rPr>
              <w:t>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</w:t>
            </w:r>
            <w:r w:rsidRPr="0013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32033">
              <w:rPr>
                <w:rFonts w:ascii="Times New Roman" w:hAnsi="Times New Roman" w:cs="Times New Roman"/>
                <w:sz w:val="20"/>
                <w:szCs w:val="20"/>
              </w:rPr>
              <w:t>во всех категориях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хозяйств)</w:t>
            </w:r>
          </w:p>
        </w:tc>
        <w:tc>
          <w:tcPr>
            <w:tcW w:w="1276" w:type="dxa"/>
          </w:tcPr>
          <w:p w:rsidR="00143E66" w:rsidRPr="00CA5420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1 369,7</w:t>
            </w:r>
          </w:p>
        </w:tc>
        <w:tc>
          <w:tcPr>
            <w:tcW w:w="1134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1 511,6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1 575,2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1 672,6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1 703,7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1 783,0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1 842,6</w:t>
            </w:r>
          </w:p>
        </w:tc>
        <w:tc>
          <w:tcPr>
            <w:tcW w:w="1298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1 924,8</w:t>
            </w:r>
          </w:p>
        </w:tc>
        <w:tc>
          <w:tcPr>
            <w:tcW w:w="1112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1 993,0</w:t>
            </w:r>
          </w:p>
        </w:tc>
      </w:tr>
      <w:tr w:rsidR="00143E66" w:rsidRPr="0031115D" w:rsidTr="00C54940">
        <w:tc>
          <w:tcPr>
            <w:tcW w:w="2410" w:type="dxa"/>
            <w:vAlign w:val="bottom"/>
          </w:tcPr>
          <w:p w:rsidR="00143E66" w:rsidRPr="00132033" w:rsidRDefault="00143E66" w:rsidP="0014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сопоставимых ценах (в </w:t>
            </w:r>
            <w:r w:rsidRPr="00132033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43E66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102,1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98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12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DC71A6" w:rsidRPr="0031115D" w:rsidTr="00C54940">
        <w:tc>
          <w:tcPr>
            <w:tcW w:w="2410" w:type="dxa"/>
            <w:vAlign w:val="bottom"/>
          </w:tcPr>
          <w:p w:rsidR="00DC71A6" w:rsidRPr="00404AB2" w:rsidRDefault="00DC71A6" w:rsidP="00D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</w:tcPr>
          <w:p w:rsidR="00DC71A6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114,1</w:t>
            </w:r>
          </w:p>
        </w:tc>
        <w:tc>
          <w:tcPr>
            <w:tcW w:w="1275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98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12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143E66" w:rsidRPr="0031115D" w:rsidTr="00715772">
        <w:tc>
          <w:tcPr>
            <w:tcW w:w="14884" w:type="dxa"/>
            <w:gridSpan w:val="11"/>
          </w:tcPr>
          <w:p w:rsidR="00143E66" w:rsidRPr="00FF74A9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Инвестиции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006170" w:rsidRDefault="00143E66" w:rsidP="0014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170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крупным и средним предприятиям)</w:t>
            </w:r>
          </w:p>
        </w:tc>
        <w:tc>
          <w:tcPr>
            <w:tcW w:w="1276" w:type="dxa"/>
          </w:tcPr>
          <w:p w:rsidR="00143E66" w:rsidRPr="00CA5420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8 507,6</w:t>
            </w:r>
          </w:p>
        </w:tc>
        <w:tc>
          <w:tcPr>
            <w:tcW w:w="1134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6 102,2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7 101,0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6 831,2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7 163,5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7 132,9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7 524,6</w:t>
            </w:r>
          </w:p>
        </w:tc>
        <w:tc>
          <w:tcPr>
            <w:tcW w:w="1298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7 522,0</w:t>
            </w:r>
          </w:p>
        </w:tc>
        <w:tc>
          <w:tcPr>
            <w:tcW w:w="1112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7 974,2</w:t>
            </w:r>
          </w:p>
        </w:tc>
      </w:tr>
      <w:tr w:rsidR="00143E66" w:rsidRPr="0031115D" w:rsidTr="00C54940">
        <w:tc>
          <w:tcPr>
            <w:tcW w:w="2410" w:type="dxa"/>
          </w:tcPr>
          <w:p w:rsidR="00143E66" w:rsidRPr="00F43593" w:rsidRDefault="00143E66" w:rsidP="0014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143E66" w:rsidRDefault="00143E66" w:rsidP="0014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143E66" w:rsidRDefault="00143E66" w:rsidP="00143E6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67,8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1276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275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98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101,4</w:t>
            </w:r>
          </w:p>
        </w:tc>
        <w:tc>
          <w:tcPr>
            <w:tcW w:w="1112" w:type="dxa"/>
          </w:tcPr>
          <w:p w:rsidR="00143E66" w:rsidRDefault="00DC71A6" w:rsidP="00143E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</w:tr>
      <w:tr w:rsidR="00DC71A6" w:rsidRPr="0031115D" w:rsidTr="001E2B29">
        <w:tc>
          <w:tcPr>
            <w:tcW w:w="2410" w:type="dxa"/>
            <w:vAlign w:val="bottom"/>
          </w:tcPr>
          <w:p w:rsidR="00DC71A6" w:rsidRPr="00404AB2" w:rsidRDefault="00DC71A6" w:rsidP="00DC7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</w:tcPr>
          <w:p w:rsidR="00DC71A6" w:rsidRDefault="00DC71A6" w:rsidP="00DC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105,8</w:t>
            </w:r>
          </w:p>
        </w:tc>
        <w:tc>
          <w:tcPr>
            <w:tcW w:w="1275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112,0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98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12" w:type="dxa"/>
          </w:tcPr>
          <w:p w:rsidR="00DC71A6" w:rsidRDefault="00DC71A6" w:rsidP="00DC71A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701F7D" w:rsidRPr="0031115D" w:rsidTr="00C54940">
        <w:tc>
          <w:tcPr>
            <w:tcW w:w="2410" w:type="dxa"/>
          </w:tcPr>
          <w:p w:rsidR="00701F7D" w:rsidRPr="00006170" w:rsidRDefault="00701F7D" w:rsidP="0070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инвестиций в основной капитал по источникам финансирования (по крупным и средним предприятиям)</w:t>
            </w:r>
          </w:p>
        </w:tc>
        <w:tc>
          <w:tcPr>
            <w:tcW w:w="1276" w:type="dxa"/>
          </w:tcPr>
          <w:p w:rsidR="00701F7D" w:rsidRPr="00CA5420" w:rsidRDefault="00701F7D" w:rsidP="0070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01F7D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8 507,6</w:t>
            </w:r>
          </w:p>
        </w:tc>
        <w:tc>
          <w:tcPr>
            <w:tcW w:w="1134" w:type="dxa"/>
          </w:tcPr>
          <w:p w:rsidR="00701F7D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6 102,2</w:t>
            </w:r>
          </w:p>
        </w:tc>
        <w:tc>
          <w:tcPr>
            <w:tcW w:w="1275" w:type="dxa"/>
          </w:tcPr>
          <w:p w:rsidR="00701F7D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7 101,0</w:t>
            </w:r>
          </w:p>
        </w:tc>
        <w:tc>
          <w:tcPr>
            <w:tcW w:w="1276" w:type="dxa"/>
          </w:tcPr>
          <w:p w:rsidR="00701F7D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6 831,2</w:t>
            </w:r>
          </w:p>
        </w:tc>
        <w:tc>
          <w:tcPr>
            <w:tcW w:w="1276" w:type="dxa"/>
          </w:tcPr>
          <w:p w:rsidR="00701F7D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7 163,5</w:t>
            </w:r>
          </w:p>
        </w:tc>
        <w:tc>
          <w:tcPr>
            <w:tcW w:w="1276" w:type="dxa"/>
          </w:tcPr>
          <w:p w:rsidR="00701F7D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7 132,9</w:t>
            </w:r>
          </w:p>
        </w:tc>
        <w:tc>
          <w:tcPr>
            <w:tcW w:w="1275" w:type="dxa"/>
          </w:tcPr>
          <w:p w:rsidR="00701F7D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7 524,6</w:t>
            </w:r>
          </w:p>
        </w:tc>
        <w:tc>
          <w:tcPr>
            <w:tcW w:w="1298" w:type="dxa"/>
          </w:tcPr>
          <w:p w:rsidR="00701F7D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7 522,0</w:t>
            </w:r>
          </w:p>
        </w:tc>
        <w:tc>
          <w:tcPr>
            <w:tcW w:w="1112" w:type="dxa"/>
          </w:tcPr>
          <w:p w:rsidR="00701F7D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7 974,2</w:t>
            </w:r>
          </w:p>
        </w:tc>
      </w:tr>
      <w:tr w:rsidR="001E2B29" w:rsidRPr="0031115D" w:rsidTr="00C54940">
        <w:tc>
          <w:tcPr>
            <w:tcW w:w="2410" w:type="dxa"/>
          </w:tcPr>
          <w:p w:rsidR="001E2B29" w:rsidRPr="00006170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1 477,9</w:t>
            </w:r>
          </w:p>
        </w:tc>
        <w:tc>
          <w:tcPr>
            <w:tcW w:w="1134" w:type="dxa"/>
          </w:tcPr>
          <w:p w:rsidR="001E2B29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2 080,2</w:t>
            </w:r>
          </w:p>
        </w:tc>
        <w:tc>
          <w:tcPr>
            <w:tcW w:w="1275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1 990,0</w:t>
            </w:r>
          </w:p>
        </w:tc>
        <w:tc>
          <w:tcPr>
            <w:tcW w:w="1276" w:type="dxa"/>
          </w:tcPr>
          <w:p w:rsidR="001E2B29" w:rsidRPr="00376D53" w:rsidRDefault="00701F7D" w:rsidP="00376D53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1 914,</w:t>
            </w:r>
            <w:r w:rsidR="00376D53"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2 007,9</w:t>
            </w:r>
          </w:p>
        </w:tc>
        <w:tc>
          <w:tcPr>
            <w:tcW w:w="1276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1 998,6</w:t>
            </w:r>
          </w:p>
        </w:tc>
        <w:tc>
          <w:tcPr>
            <w:tcW w:w="1275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2 108,3</w:t>
            </w:r>
          </w:p>
        </w:tc>
        <w:tc>
          <w:tcPr>
            <w:tcW w:w="1298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2 108,5</w:t>
            </w:r>
          </w:p>
        </w:tc>
        <w:tc>
          <w:tcPr>
            <w:tcW w:w="1112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2 234,8</w:t>
            </w:r>
          </w:p>
        </w:tc>
      </w:tr>
      <w:tr w:rsidR="001E2B29" w:rsidRPr="0031115D" w:rsidTr="00C54940">
        <w:tc>
          <w:tcPr>
            <w:tcW w:w="2410" w:type="dxa"/>
          </w:tcPr>
          <w:p w:rsidR="001E2B29" w:rsidRPr="00006170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7 029,7</w:t>
            </w:r>
          </w:p>
        </w:tc>
        <w:tc>
          <w:tcPr>
            <w:tcW w:w="1134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4 022,0</w:t>
            </w:r>
          </w:p>
        </w:tc>
        <w:tc>
          <w:tcPr>
            <w:tcW w:w="1275" w:type="dxa"/>
          </w:tcPr>
          <w:p w:rsidR="001E2B29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5 111,0 </w:t>
            </w:r>
          </w:p>
        </w:tc>
        <w:tc>
          <w:tcPr>
            <w:tcW w:w="1276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4 916,8</w:t>
            </w:r>
          </w:p>
        </w:tc>
        <w:tc>
          <w:tcPr>
            <w:tcW w:w="1276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5 155,6</w:t>
            </w:r>
          </w:p>
        </w:tc>
        <w:tc>
          <w:tcPr>
            <w:tcW w:w="1276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5 134,3</w:t>
            </w:r>
          </w:p>
        </w:tc>
        <w:tc>
          <w:tcPr>
            <w:tcW w:w="1275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5 416,3</w:t>
            </w:r>
          </w:p>
        </w:tc>
        <w:tc>
          <w:tcPr>
            <w:tcW w:w="1298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5 413,5</w:t>
            </w:r>
          </w:p>
        </w:tc>
        <w:tc>
          <w:tcPr>
            <w:tcW w:w="1112" w:type="dxa"/>
          </w:tcPr>
          <w:p w:rsidR="001E2B29" w:rsidRDefault="00701F7D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5 739,4</w:t>
            </w:r>
          </w:p>
        </w:tc>
      </w:tr>
      <w:tr w:rsidR="001E2B29" w:rsidRPr="0031115D" w:rsidTr="00C54940">
        <w:tc>
          <w:tcPr>
            <w:tcW w:w="2410" w:type="dxa"/>
          </w:tcPr>
          <w:p w:rsidR="001E2B29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бюджетные средства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Pr="00376D53" w:rsidRDefault="00376D53" w:rsidP="00376D53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5 907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1E2B29" w:rsidRPr="00376D53" w:rsidRDefault="00376D53" w:rsidP="00376D53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3 316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275" w:type="dxa"/>
          </w:tcPr>
          <w:p w:rsidR="001E2B29" w:rsidRPr="00376D53" w:rsidRDefault="00376D53" w:rsidP="00376D53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4 848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1E2B29" w:rsidRPr="00376D53" w:rsidRDefault="00376D53" w:rsidP="00376D53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4 664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1E2B29" w:rsidRPr="00376D53" w:rsidRDefault="00376D53" w:rsidP="00376D53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4 891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1E2B29" w:rsidRPr="00376D53" w:rsidRDefault="00376D53" w:rsidP="00376D53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4 870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1E2B29" w:rsidRPr="00376D53" w:rsidRDefault="00376D53" w:rsidP="00376D53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5 135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1298" w:type="dxa"/>
          </w:tcPr>
          <w:p w:rsidR="001E2B29" w:rsidRPr="00376D53" w:rsidRDefault="00376D53" w:rsidP="00376D53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5 138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12" w:type="dxa"/>
          </w:tcPr>
          <w:p w:rsidR="001E2B29" w:rsidRPr="00376D53" w:rsidRDefault="00376D53" w:rsidP="00376D53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5 443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7</w:t>
            </w:r>
          </w:p>
        </w:tc>
      </w:tr>
      <w:tr w:rsidR="001E2B29" w:rsidRPr="0031115D" w:rsidTr="00715772">
        <w:tc>
          <w:tcPr>
            <w:tcW w:w="14884" w:type="dxa"/>
            <w:gridSpan w:val="11"/>
          </w:tcPr>
          <w:p w:rsidR="001E2B29" w:rsidRPr="00FF74A9" w:rsidRDefault="00701F7D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1E2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Малое и среднее предпринимательство, включая </w:t>
            </w:r>
            <w:proofErr w:type="spellStart"/>
            <w:r w:rsidR="001E2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701F7D" w:rsidRPr="0031115D" w:rsidTr="00715772">
        <w:tc>
          <w:tcPr>
            <w:tcW w:w="2410" w:type="dxa"/>
          </w:tcPr>
          <w:p w:rsidR="00701F7D" w:rsidRPr="00D9032B" w:rsidRDefault="00701F7D" w:rsidP="00701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276" w:type="dxa"/>
          </w:tcPr>
          <w:p w:rsidR="00701F7D" w:rsidRPr="00CB023A" w:rsidRDefault="00701F7D" w:rsidP="00701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701F7D" w:rsidRDefault="00701F7D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1 781</w:t>
            </w:r>
          </w:p>
        </w:tc>
        <w:tc>
          <w:tcPr>
            <w:tcW w:w="1134" w:type="dxa"/>
          </w:tcPr>
          <w:p w:rsidR="00701F7D" w:rsidRDefault="00F0050B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1 465</w:t>
            </w:r>
          </w:p>
        </w:tc>
        <w:tc>
          <w:tcPr>
            <w:tcW w:w="1275" w:type="dxa"/>
          </w:tcPr>
          <w:p w:rsidR="00701F7D" w:rsidRDefault="00F0050B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1 475</w:t>
            </w:r>
          </w:p>
        </w:tc>
        <w:tc>
          <w:tcPr>
            <w:tcW w:w="1276" w:type="dxa"/>
          </w:tcPr>
          <w:p w:rsidR="00701F7D" w:rsidRDefault="00F0050B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1 480</w:t>
            </w:r>
          </w:p>
        </w:tc>
        <w:tc>
          <w:tcPr>
            <w:tcW w:w="1276" w:type="dxa"/>
          </w:tcPr>
          <w:p w:rsidR="00701F7D" w:rsidRDefault="00F0050B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1 484</w:t>
            </w:r>
          </w:p>
        </w:tc>
        <w:tc>
          <w:tcPr>
            <w:tcW w:w="1276" w:type="dxa"/>
          </w:tcPr>
          <w:p w:rsidR="00701F7D" w:rsidRDefault="00F0050B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1 484</w:t>
            </w:r>
          </w:p>
        </w:tc>
        <w:tc>
          <w:tcPr>
            <w:tcW w:w="1275" w:type="dxa"/>
          </w:tcPr>
          <w:p w:rsidR="00701F7D" w:rsidRDefault="00F0050B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1 489</w:t>
            </w:r>
          </w:p>
        </w:tc>
        <w:tc>
          <w:tcPr>
            <w:tcW w:w="1298" w:type="dxa"/>
          </w:tcPr>
          <w:p w:rsidR="00701F7D" w:rsidRDefault="00F0050B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1 490</w:t>
            </w:r>
          </w:p>
        </w:tc>
        <w:tc>
          <w:tcPr>
            <w:tcW w:w="1112" w:type="dxa"/>
          </w:tcPr>
          <w:p w:rsidR="00701F7D" w:rsidRDefault="00F0050B" w:rsidP="00701F7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</w:tr>
      <w:tr w:rsidR="00F0050B" w:rsidRPr="0031115D" w:rsidTr="00715772">
        <w:tc>
          <w:tcPr>
            <w:tcW w:w="2410" w:type="dxa"/>
          </w:tcPr>
          <w:p w:rsidR="00F0050B" w:rsidRPr="00D9032B" w:rsidRDefault="00F0050B" w:rsidP="00F00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2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(без внешних совместителей)</w:t>
            </w:r>
          </w:p>
        </w:tc>
        <w:tc>
          <w:tcPr>
            <w:tcW w:w="1276" w:type="dxa"/>
          </w:tcPr>
          <w:p w:rsidR="00F0050B" w:rsidRPr="00CB023A" w:rsidRDefault="00F0050B" w:rsidP="00F005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9 955</w:t>
            </w:r>
          </w:p>
        </w:tc>
        <w:tc>
          <w:tcPr>
            <w:tcW w:w="1134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9 329</w:t>
            </w:r>
          </w:p>
        </w:tc>
        <w:tc>
          <w:tcPr>
            <w:tcW w:w="1275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9 349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9 359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9 371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9 372</w:t>
            </w:r>
          </w:p>
        </w:tc>
        <w:tc>
          <w:tcPr>
            <w:tcW w:w="1275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9 387</w:t>
            </w:r>
          </w:p>
        </w:tc>
        <w:tc>
          <w:tcPr>
            <w:tcW w:w="1298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9 384</w:t>
            </w:r>
          </w:p>
        </w:tc>
        <w:tc>
          <w:tcPr>
            <w:tcW w:w="1112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9 403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D9032B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в действующих ценах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8367F7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</w:t>
            </w:r>
            <w:r w:rsidR="00F0050B">
              <w:rPr>
                <w:sz w:val="20"/>
              </w:rPr>
              <w:t>2</w:t>
            </w:r>
            <w:r>
              <w:rPr>
                <w:sz w:val="20"/>
              </w:rPr>
              <w:t>75,</w:t>
            </w:r>
            <w:r w:rsidR="00F0050B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30 969,6</w:t>
            </w:r>
          </w:p>
        </w:tc>
        <w:tc>
          <w:tcPr>
            <w:tcW w:w="1275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34 564,2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37 263,1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37 825,7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39 488,2</w:t>
            </w:r>
          </w:p>
        </w:tc>
        <w:tc>
          <w:tcPr>
            <w:tcW w:w="1275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40 007,5</w:t>
            </w:r>
          </w:p>
        </w:tc>
        <w:tc>
          <w:tcPr>
            <w:tcW w:w="1298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41 643,7</w:t>
            </w:r>
          </w:p>
        </w:tc>
        <w:tc>
          <w:tcPr>
            <w:tcW w:w="1112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42 481,5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435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1E2B29" w:rsidRPr="00F435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5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95,8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1275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1298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112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102,1</w:t>
            </w:r>
          </w:p>
        </w:tc>
      </w:tr>
      <w:tr w:rsidR="00F0050B" w:rsidRPr="0031115D" w:rsidTr="00715772">
        <w:tc>
          <w:tcPr>
            <w:tcW w:w="2410" w:type="dxa"/>
          </w:tcPr>
          <w:p w:rsidR="00F0050B" w:rsidRPr="00D9032B" w:rsidRDefault="00F0050B" w:rsidP="00F00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предприятий</w:t>
            </w:r>
          </w:p>
        </w:tc>
        <w:tc>
          <w:tcPr>
            <w:tcW w:w="1276" w:type="dxa"/>
          </w:tcPr>
          <w:p w:rsidR="00F0050B" w:rsidRPr="00CB023A" w:rsidRDefault="00F0050B" w:rsidP="00F005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98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12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0050B" w:rsidRPr="0031115D" w:rsidTr="00715772">
        <w:tc>
          <w:tcPr>
            <w:tcW w:w="2410" w:type="dxa"/>
          </w:tcPr>
          <w:p w:rsidR="00F0050B" w:rsidRPr="00D9032B" w:rsidRDefault="00F0050B" w:rsidP="00F00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2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(без внешних совместителей)</w:t>
            </w:r>
          </w:p>
        </w:tc>
        <w:tc>
          <w:tcPr>
            <w:tcW w:w="1276" w:type="dxa"/>
          </w:tcPr>
          <w:p w:rsidR="00F0050B" w:rsidRPr="00CB023A" w:rsidRDefault="00F0050B" w:rsidP="00F005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1 264</w:t>
            </w:r>
          </w:p>
        </w:tc>
        <w:tc>
          <w:tcPr>
            <w:tcW w:w="1134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275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276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275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298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  <w:tc>
          <w:tcPr>
            <w:tcW w:w="1112" w:type="dxa"/>
          </w:tcPr>
          <w:p w:rsidR="00F0050B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D9032B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Оборот в действующих ценах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3 311,4</w:t>
            </w:r>
          </w:p>
        </w:tc>
        <w:tc>
          <w:tcPr>
            <w:tcW w:w="1134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4 538,1</w:t>
            </w:r>
          </w:p>
        </w:tc>
        <w:tc>
          <w:tcPr>
            <w:tcW w:w="1275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4 467,4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4 474,7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4 479,9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4 578,7</w:t>
            </w:r>
          </w:p>
        </w:tc>
        <w:tc>
          <w:tcPr>
            <w:tcW w:w="1275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4 593,9</w:t>
            </w:r>
          </w:p>
        </w:tc>
        <w:tc>
          <w:tcPr>
            <w:tcW w:w="1298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4 766,8</w:t>
            </w:r>
          </w:p>
        </w:tc>
        <w:tc>
          <w:tcPr>
            <w:tcW w:w="1112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4 796,7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435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1E2B29" w:rsidRPr="00F435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127,6</w:t>
            </w:r>
          </w:p>
        </w:tc>
        <w:tc>
          <w:tcPr>
            <w:tcW w:w="1275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276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1275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1298" w:type="dxa"/>
          </w:tcPr>
          <w:p w:rsidR="001E2B29" w:rsidRDefault="00F0050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112" w:type="dxa"/>
          </w:tcPr>
          <w:p w:rsidR="001E2B29" w:rsidRDefault="00F0050B" w:rsidP="00F0050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</w:tr>
      <w:tr w:rsidR="001E2B29" w:rsidRPr="0031115D" w:rsidTr="00715772">
        <w:tc>
          <w:tcPr>
            <w:tcW w:w="14884" w:type="dxa"/>
            <w:gridSpan w:val="11"/>
          </w:tcPr>
          <w:p w:rsidR="001E2B29" w:rsidRPr="00FF74A9" w:rsidRDefault="00274A9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1E2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Потребительский рынок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435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37 468,9</w:t>
            </w:r>
          </w:p>
        </w:tc>
        <w:tc>
          <w:tcPr>
            <w:tcW w:w="1134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48 858,5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55 796,4</w:t>
            </w:r>
          </w:p>
        </w:tc>
        <w:tc>
          <w:tcPr>
            <w:tcW w:w="1276" w:type="dxa"/>
          </w:tcPr>
          <w:p w:rsidR="001E2B29" w:rsidRDefault="00F16503" w:rsidP="008367F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59 032,6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59 188,8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62 007,9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63 033,7</w:t>
            </w:r>
          </w:p>
        </w:tc>
        <w:tc>
          <w:tcPr>
            <w:tcW w:w="1298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65 455,5</w:t>
            </w:r>
          </w:p>
        </w:tc>
        <w:tc>
          <w:tcPr>
            <w:tcW w:w="1112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67 259,5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435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1E2B29" w:rsidRPr="00F435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121,3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1298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112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</w:tr>
      <w:tr w:rsidR="001E2B29" w:rsidRPr="0031115D" w:rsidTr="00715772">
        <w:tc>
          <w:tcPr>
            <w:tcW w:w="2410" w:type="dxa"/>
            <w:vAlign w:val="bottom"/>
          </w:tcPr>
          <w:p w:rsidR="001E2B29" w:rsidRPr="00404AB2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</w:tcPr>
          <w:p w:rsidR="001E2B29" w:rsidRPr="00F435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114,2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105,8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98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12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435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1 274,1</w:t>
            </w:r>
          </w:p>
        </w:tc>
        <w:tc>
          <w:tcPr>
            <w:tcW w:w="1134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1 701,0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1 866,4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2 012,0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2 018,5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2 102,9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2 172,7</w:t>
            </w:r>
          </w:p>
        </w:tc>
        <w:tc>
          <w:tcPr>
            <w:tcW w:w="1298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2 208,9</w:t>
            </w:r>
          </w:p>
        </w:tc>
        <w:tc>
          <w:tcPr>
            <w:tcW w:w="1112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2 345,5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435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1E2B29" w:rsidRPr="00F435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108,1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1298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112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</w:tr>
      <w:tr w:rsidR="00F16503" w:rsidRPr="0031115D" w:rsidTr="00715772">
        <w:tc>
          <w:tcPr>
            <w:tcW w:w="2410" w:type="dxa"/>
            <w:vAlign w:val="bottom"/>
          </w:tcPr>
          <w:p w:rsidR="00F16503" w:rsidRPr="00404AB2" w:rsidRDefault="00F16503" w:rsidP="00F1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</w:tcPr>
          <w:p w:rsidR="00F16503" w:rsidRPr="00F43593" w:rsidRDefault="00F16503" w:rsidP="00F1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123,5</w:t>
            </w:r>
          </w:p>
        </w:tc>
        <w:tc>
          <w:tcPr>
            <w:tcW w:w="1275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115,5</w:t>
            </w:r>
          </w:p>
        </w:tc>
        <w:tc>
          <w:tcPr>
            <w:tcW w:w="1276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107,8</w:t>
            </w:r>
          </w:p>
        </w:tc>
        <w:tc>
          <w:tcPr>
            <w:tcW w:w="1276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276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98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12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435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10 587,6</w:t>
            </w:r>
          </w:p>
        </w:tc>
        <w:tc>
          <w:tcPr>
            <w:tcW w:w="1134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12 818,2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14 953,0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16 135,5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16 203,1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16 948,7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17 457,9</w:t>
            </w:r>
          </w:p>
        </w:tc>
        <w:tc>
          <w:tcPr>
            <w:tcW w:w="1298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17 891,0</w:t>
            </w:r>
          </w:p>
        </w:tc>
        <w:tc>
          <w:tcPr>
            <w:tcW w:w="1112" w:type="dxa"/>
          </w:tcPr>
          <w:p w:rsidR="001E2B29" w:rsidRDefault="00F16503" w:rsidP="008367F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18 882,4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435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1E2B29" w:rsidRPr="00F435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117,2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103,2</w:t>
            </w:r>
          </w:p>
        </w:tc>
        <w:tc>
          <w:tcPr>
            <w:tcW w:w="1276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5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  <w:tc>
          <w:tcPr>
            <w:tcW w:w="1298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112" w:type="dxa"/>
          </w:tcPr>
          <w:p w:rsidR="001E2B29" w:rsidRDefault="00F1650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F16503" w:rsidRPr="0031115D" w:rsidTr="00715772">
        <w:tc>
          <w:tcPr>
            <w:tcW w:w="2410" w:type="dxa"/>
            <w:vAlign w:val="bottom"/>
          </w:tcPr>
          <w:p w:rsidR="00F16503" w:rsidRPr="00404AB2" w:rsidRDefault="00F16503" w:rsidP="00F1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</w:tcPr>
          <w:p w:rsidR="00F16503" w:rsidRPr="00F43593" w:rsidRDefault="00F16503" w:rsidP="00F1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1275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115,5</w:t>
            </w:r>
          </w:p>
        </w:tc>
        <w:tc>
          <w:tcPr>
            <w:tcW w:w="1276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107,8</w:t>
            </w:r>
          </w:p>
        </w:tc>
        <w:tc>
          <w:tcPr>
            <w:tcW w:w="1276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276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98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12" w:type="dxa"/>
          </w:tcPr>
          <w:p w:rsidR="00F16503" w:rsidRDefault="00F16503" w:rsidP="00F1650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1E2B29" w:rsidRPr="0031115D" w:rsidTr="00715772">
        <w:tc>
          <w:tcPr>
            <w:tcW w:w="14884" w:type="dxa"/>
            <w:gridSpan w:val="11"/>
          </w:tcPr>
          <w:p w:rsidR="001E2B29" w:rsidRPr="00FF74A9" w:rsidRDefault="00274A9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1E2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Труд и занятость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D9032B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2B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032B">
              <w:rPr>
                <w:rFonts w:ascii="Times New Roman" w:hAnsi="Times New Roman" w:cs="Times New Roman"/>
                <w:sz w:val="20"/>
                <w:szCs w:val="20"/>
              </w:rPr>
              <w:t>по полному кругу предприятий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E2B29" w:rsidRPr="00CB023A" w:rsidRDefault="001E2B29" w:rsidP="001E2B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47 551</w:t>
            </w:r>
          </w:p>
        </w:tc>
        <w:tc>
          <w:tcPr>
            <w:tcW w:w="1134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47 289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47 052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47 108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47 166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47 170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47 248</w:t>
            </w:r>
          </w:p>
        </w:tc>
        <w:tc>
          <w:tcPr>
            <w:tcW w:w="1298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47 222</w:t>
            </w:r>
          </w:p>
        </w:tc>
        <w:tc>
          <w:tcPr>
            <w:tcW w:w="1112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47 320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3B3268" w:rsidRDefault="001E2B29" w:rsidP="001E2B29">
            <w:pPr>
              <w:pStyle w:val="a8"/>
              <w:ind w:firstLine="0"/>
              <w:jc w:val="left"/>
              <w:rPr>
                <w:sz w:val="20"/>
              </w:rPr>
            </w:pPr>
            <w:r w:rsidRPr="003B3268">
              <w:rPr>
                <w:sz w:val="20"/>
              </w:rPr>
              <w:t>Среднесписочная численность (по крупным и средним предприятиям)</w:t>
            </w:r>
          </w:p>
        </w:tc>
        <w:tc>
          <w:tcPr>
            <w:tcW w:w="1276" w:type="dxa"/>
          </w:tcPr>
          <w:p w:rsidR="001E2B29" w:rsidRPr="00CB023A" w:rsidRDefault="001E2B29" w:rsidP="001E2B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37 596</w:t>
            </w:r>
          </w:p>
        </w:tc>
        <w:tc>
          <w:tcPr>
            <w:tcW w:w="1134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37 272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37 023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37 069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37 115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37 119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37 181</w:t>
            </w:r>
          </w:p>
        </w:tc>
        <w:tc>
          <w:tcPr>
            <w:tcW w:w="1298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37 158</w:t>
            </w:r>
          </w:p>
        </w:tc>
        <w:tc>
          <w:tcPr>
            <w:tcW w:w="1112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37 237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D9032B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Трудоспособное население в трудоспособном возрасте</w:t>
            </w:r>
          </w:p>
        </w:tc>
        <w:tc>
          <w:tcPr>
            <w:tcW w:w="1276" w:type="dxa"/>
          </w:tcPr>
          <w:p w:rsidR="001E2B29" w:rsidRPr="00CB023A" w:rsidRDefault="001E2B29" w:rsidP="001E2B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88 279</w:t>
            </w:r>
          </w:p>
        </w:tc>
        <w:tc>
          <w:tcPr>
            <w:tcW w:w="1134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87 912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87 588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87 434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87 434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87 587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87 587</w:t>
            </w:r>
          </w:p>
        </w:tc>
        <w:tc>
          <w:tcPr>
            <w:tcW w:w="1298" w:type="dxa"/>
          </w:tcPr>
          <w:p w:rsidR="001E2B29" w:rsidRDefault="004E6E5B" w:rsidP="004E6E5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87 834</w:t>
            </w:r>
          </w:p>
        </w:tc>
        <w:tc>
          <w:tcPr>
            <w:tcW w:w="1112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87 834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E54193" w:rsidRDefault="001E2B29" w:rsidP="001E2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Фонд оплаты труда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Pr="00E54193">
              <w:rPr>
                <w:rFonts w:ascii="Times New Roman" w:hAnsi="Times New Roman" w:cs="Times New Roman"/>
                <w:bCs/>
                <w:sz w:val="20"/>
                <w:szCs w:val="20"/>
              </w:rPr>
              <w:t>полн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ому</w:t>
            </w:r>
            <w:r w:rsidRPr="00E541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круг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 предприятий</w:t>
            </w:r>
            <w:r w:rsidRPr="00E541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18 245,3</w:t>
            </w:r>
          </w:p>
        </w:tc>
        <w:tc>
          <w:tcPr>
            <w:tcW w:w="1134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19 474,0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20 954,0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22 481,8</w:t>
            </w:r>
          </w:p>
        </w:tc>
        <w:tc>
          <w:tcPr>
            <w:tcW w:w="1276" w:type="dxa"/>
          </w:tcPr>
          <w:p w:rsidR="001E2B29" w:rsidRPr="00752BF9" w:rsidRDefault="004E6E5B" w:rsidP="00752BF9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23 070,</w:t>
            </w:r>
            <w:r w:rsidR="00752BF9"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23 673,5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24 823,7</w:t>
            </w:r>
          </w:p>
        </w:tc>
        <w:tc>
          <w:tcPr>
            <w:tcW w:w="1298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24 902,8</w:t>
            </w:r>
          </w:p>
        </w:tc>
        <w:tc>
          <w:tcPr>
            <w:tcW w:w="1112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26 635,8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E541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</w:tc>
        <w:tc>
          <w:tcPr>
            <w:tcW w:w="1276" w:type="dxa"/>
          </w:tcPr>
          <w:p w:rsidR="001E2B29" w:rsidRPr="00E541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106,7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107,6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110,1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107,6</w:t>
            </w:r>
          </w:p>
        </w:tc>
        <w:tc>
          <w:tcPr>
            <w:tcW w:w="1298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112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E541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bCs/>
                <w:sz w:val="20"/>
                <w:szCs w:val="20"/>
              </w:rPr>
              <w:t>Фонд оплаты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о крупным и средним предприятиям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16 037,1</w:t>
            </w:r>
          </w:p>
        </w:tc>
        <w:tc>
          <w:tcPr>
            <w:tcW w:w="1134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17 206,3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18 548,4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19 902,5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20 440,4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20 959,3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21 973,4</w:t>
            </w:r>
          </w:p>
        </w:tc>
        <w:tc>
          <w:tcPr>
            <w:tcW w:w="1298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22 049,5</w:t>
            </w:r>
          </w:p>
        </w:tc>
        <w:tc>
          <w:tcPr>
            <w:tcW w:w="1112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23 577,5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E541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</w:tc>
        <w:tc>
          <w:tcPr>
            <w:tcW w:w="1276" w:type="dxa"/>
          </w:tcPr>
          <w:p w:rsidR="001E2B29" w:rsidRPr="00E541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107,8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110,2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1298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112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</w:tr>
      <w:tr w:rsidR="001E2B29" w:rsidRPr="0031115D" w:rsidTr="00715772">
        <w:tc>
          <w:tcPr>
            <w:tcW w:w="2410" w:type="dxa"/>
            <w:vAlign w:val="bottom"/>
          </w:tcPr>
          <w:p w:rsidR="001E2B29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Среднемесячная номинальная начисленная заработная плата на одного работника (по полному кругу предприятий)</w:t>
            </w:r>
          </w:p>
        </w:tc>
        <w:tc>
          <w:tcPr>
            <w:tcW w:w="1276" w:type="dxa"/>
          </w:tcPr>
          <w:p w:rsidR="001E2B29" w:rsidRPr="00F435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31 974,9</w:t>
            </w:r>
          </w:p>
        </w:tc>
        <w:tc>
          <w:tcPr>
            <w:tcW w:w="1134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34 317,3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37 111,4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39 769,9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40 760,9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41 823,0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43 782,6</w:t>
            </w:r>
          </w:p>
        </w:tc>
        <w:tc>
          <w:tcPr>
            <w:tcW w:w="1298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43 946,4</w:t>
            </w:r>
          </w:p>
        </w:tc>
        <w:tc>
          <w:tcPr>
            <w:tcW w:w="1112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46 907,3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E541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</w:tc>
        <w:tc>
          <w:tcPr>
            <w:tcW w:w="1276" w:type="dxa"/>
          </w:tcPr>
          <w:p w:rsidR="001E2B29" w:rsidRPr="00F435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1275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108,1</w:t>
            </w:r>
          </w:p>
        </w:tc>
        <w:tc>
          <w:tcPr>
            <w:tcW w:w="1276" w:type="dxa"/>
          </w:tcPr>
          <w:p w:rsidR="001E2B29" w:rsidRDefault="004E6E5B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107,2</w:t>
            </w:r>
          </w:p>
        </w:tc>
        <w:tc>
          <w:tcPr>
            <w:tcW w:w="1276" w:type="dxa"/>
          </w:tcPr>
          <w:p w:rsidR="001E2B29" w:rsidRDefault="0064588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109,8</w:t>
            </w:r>
          </w:p>
        </w:tc>
        <w:tc>
          <w:tcPr>
            <w:tcW w:w="1276" w:type="dxa"/>
          </w:tcPr>
          <w:p w:rsidR="001E2B29" w:rsidRDefault="0064588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275" w:type="dxa"/>
          </w:tcPr>
          <w:p w:rsidR="001E2B29" w:rsidRDefault="0064588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1298" w:type="dxa"/>
          </w:tcPr>
          <w:p w:rsidR="001E2B29" w:rsidRDefault="0064588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112" w:type="dxa"/>
          </w:tcPr>
          <w:p w:rsidR="001E2B29" w:rsidRDefault="00645883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</w:tr>
      <w:tr w:rsidR="001E2B29" w:rsidRPr="0031115D" w:rsidTr="00715772">
        <w:tc>
          <w:tcPr>
            <w:tcW w:w="2410" w:type="dxa"/>
            <w:vAlign w:val="bottom"/>
          </w:tcPr>
          <w:p w:rsidR="001E2B29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на одного работника (по крупным и средним предприятиям)</w:t>
            </w:r>
          </w:p>
        </w:tc>
        <w:tc>
          <w:tcPr>
            <w:tcW w:w="1276" w:type="dxa"/>
          </w:tcPr>
          <w:p w:rsidR="001E2B29" w:rsidRPr="00F435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35 546,9</w:t>
            </w:r>
          </w:p>
        </w:tc>
        <w:tc>
          <w:tcPr>
            <w:tcW w:w="1134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38 470,2</w:t>
            </w:r>
          </w:p>
        </w:tc>
        <w:tc>
          <w:tcPr>
            <w:tcW w:w="1275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41 749,8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44 741,9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45 894,2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47 054,3</w:t>
            </w:r>
          </w:p>
        </w:tc>
        <w:tc>
          <w:tcPr>
            <w:tcW w:w="1275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49 248,7</w:t>
            </w:r>
          </w:p>
        </w:tc>
        <w:tc>
          <w:tcPr>
            <w:tcW w:w="1298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49 449,9</w:t>
            </w:r>
          </w:p>
        </w:tc>
        <w:tc>
          <w:tcPr>
            <w:tcW w:w="1112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52 764,4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E54193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</w:tc>
        <w:tc>
          <w:tcPr>
            <w:tcW w:w="1276" w:type="dxa"/>
          </w:tcPr>
          <w:p w:rsidR="001E2B29" w:rsidRPr="00F43593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108,2</w:t>
            </w:r>
          </w:p>
        </w:tc>
        <w:tc>
          <w:tcPr>
            <w:tcW w:w="1275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107,2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109,9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275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1298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112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</w:tr>
      <w:tr w:rsidR="001E2B29" w:rsidRPr="0031115D" w:rsidTr="00715772">
        <w:tc>
          <w:tcPr>
            <w:tcW w:w="14884" w:type="dxa"/>
            <w:gridSpan w:val="11"/>
          </w:tcPr>
          <w:p w:rsidR="001E2B29" w:rsidRPr="00FF74A9" w:rsidRDefault="00274A9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1E2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Финансы</w:t>
            </w:r>
          </w:p>
        </w:tc>
      </w:tr>
      <w:tr w:rsidR="001E2B29" w:rsidRPr="0031115D" w:rsidTr="00715772">
        <w:tc>
          <w:tcPr>
            <w:tcW w:w="2410" w:type="dxa"/>
            <w:vAlign w:val="bottom"/>
          </w:tcPr>
          <w:p w:rsidR="001E2B29" w:rsidRPr="00C2058B" w:rsidRDefault="001E2B29" w:rsidP="001E2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Прибыль всего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3 736,4</w:t>
            </w:r>
          </w:p>
        </w:tc>
        <w:tc>
          <w:tcPr>
            <w:tcW w:w="1134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7 072,6</w:t>
            </w:r>
          </w:p>
        </w:tc>
        <w:tc>
          <w:tcPr>
            <w:tcW w:w="1275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5 405,6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6 019,7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6 160,8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6 397,1</w:t>
            </w:r>
          </w:p>
        </w:tc>
        <w:tc>
          <w:tcPr>
            <w:tcW w:w="1275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6 549,5</w:t>
            </w:r>
          </w:p>
        </w:tc>
        <w:tc>
          <w:tcPr>
            <w:tcW w:w="1298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6 776,5</w:t>
            </w:r>
          </w:p>
        </w:tc>
        <w:tc>
          <w:tcPr>
            <w:tcW w:w="1112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6 939,8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F74A9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прибыли прибыльных организаций для целей бухгалтерского учета</w:t>
            </w:r>
          </w:p>
        </w:tc>
        <w:tc>
          <w:tcPr>
            <w:tcW w:w="1276" w:type="dxa"/>
          </w:tcPr>
          <w:p w:rsidR="001E2B29" w:rsidRPr="00FF74A9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189,3</w:t>
            </w:r>
          </w:p>
        </w:tc>
        <w:tc>
          <w:tcPr>
            <w:tcW w:w="1275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76,4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111,4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114,0</w:t>
            </w:r>
          </w:p>
        </w:tc>
        <w:tc>
          <w:tcPr>
            <w:tcW w:w="1276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106,3</w:t>
            </w:r>
          </w:p>
        </w:tc>
        <w:tc>
          <w:tcPr>
            <w:tcW w:w="1275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106,3</w:t>
            </w:r>
          </w:p>
        </w:tc>
        <w:tc>
          <w:tcPr>
            <w:tcW w:w="1298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  <w:tc>
          <w:tcPr>
            <w:tcW w:w="1112" w:type="dxa"/>
          </w:tcPr>
          <w:p w:rsidR="001E2B29" w:rsidRDefault="004D4C38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106,0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F74A9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основных фондов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14 311,6</w:t>
            </w:r>
          </w:p>
        </w:tc>
        <w:tc>
          <w:tcPr>
            <w:tcW w:w="1134" w:type="dxa"/>
          </w:tcPr>
          <w:p w:rsidR="001E2B29" w:rsidRDefault="00893042" w:rsidP="0028783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15 0</w:t>
            </w:r>
            <w:r w:rsidR="0028783D">
              <w:rPr>
                <w:sz w:val="20"/>
              </w:rPr>
              <w:t>2</w:t>
            </w:r>
            <w:r>
              <w:rPr>
                <w:sz w:val="20"/>
              </w:rPr>
              <w:t>0,4</w:t>
            </w:r>
          </w:p>
        </w:tc>
        <w:tc>
          <w:tcPr>
            <w:tcW w:w="1275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16 101,9</w:t>
            </w:r>
          </w:p>
        </w:tc>
        <w:tc>
          <w:tcPr>
            <w:tcW w:w="1276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17 229,0</w:t>
            </w:r>
          </w:p>
        </w:tc>
        <w:tc>
          <w:tcPr>
            <w:tcW w:w="1276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17 325,6</w:t>
            </w:r>
          </w:p>
        </w:tc>
        <w:tc>
          <w:tcPr>
            <w:tcW w:w="1276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18 452,3</w:t>
            </w:r>
          </w:p>
        </w:tc>
        <w:tc>
          <w:tcPr>
            <w:tcW w:w="1275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18 711,7</w:t>
            </w:r>
          </w:p>
        </w:tc>
        <w:tc>
          <w:tcPr>
            <w:tcW w:w="1298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19 817,8</w:t>
            </w:r>
          </w:p>
        </w:tc>
        <w:tc>
          <w:tcPr>
            <w:tcW w:w="1112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20 264,8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F74A9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стоимости основных фондов </w:t>
            </w:r>
          </w:p>
        </w:tc>
        <w:tc>
          <w:tcPr>
            <w:tcW w:w="1276" w:type="dxa"/>
          </w:tcPr>
          <w:p w:rsidR="001E2B29" w:rsidRPr="00FF74A9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76" w:type="dxa"/>
          </w:tcPr>
          <w:p w:rsidR="001E2B29" w:rsidRDefault="001E2B29" w:rsidP="001E2B2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E2B29" w:rsidRDefault="00893042" w:rsidP="0028783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</w:t>
            </w:r>
            <w:r w:rsidR="0028783D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1E2B29" w:rsidRDefault="00893042" w:rsidP="0028783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</w:t>
            </w:r>
            <w:r w:rsidR="0028783D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1E2B29" w:rsidRDefault="00893042" w:rsidP="0028783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8783D">
              <w:rPr>
                <w:sz w:val="20"/>
              </w:rPr>
              <w:t>07,0</w:t>
            </w:r>
          </w:p>
        </w:tc>
        <w:tc>
          <w:tcPr>
            <w:tcW w:w="1276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107,6</w:t>
            </w:r>
          </w:p>
        </w:tc>
        <w:tc>
          <w:tcPr>
            <w:tcW w:w="1276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  <w:tc>
          <w:tcPr>
            <w:tcW w:w="1275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1298" w:type="dxa"/>
          </w:tcPr>
          <w:p w:rsidR="001E2B29" w:rsidRDefault="00893042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1112" w:type="dxa"/>
          </w:tcPr>
          <w:p w:rsidR="001E2B29" w:rsidRDefault="006217D0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108,3</w:t>
            </w:r>
          </w:p>
        </w:tc>
      </w:tr>
      <w:tr w:rsidR="001E2B29" w:rsidRPr="0031115D" w:rsidTr="00715772">
        <w:tc>
          <w:tcPr>
            <w:tcW w:w="2410" w:type="dxa"/>
          </w:tcPr>
          <w:p w:rsidR="001E2B29" w:rsidRPr="00FF74A9" w:rsidRDefault="001E2B29" w:rsidP="001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276" w:type="dxa"/>
          </w:tcPr>
          <w:p w:rsidR="001E2B29" w:rsidRPr="00CA5420" w:rsidRDefault="001E2B29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1E2B29" w:rsidRDefault="006217D0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1 416,8</w:t>
            </w:r>
          </w:p>
        </w:tc>
        <w:tc>
          <w:tcPr>
            <w:tcW w:w="1134" w:type="dxa"/>
          </w:tcPr>
          <w:p w:rsidR="001E2B29" w:rsidRDefault="006217D0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1 487,0</w:t>
            </w:r>
          </w:p>
        </w:tc>
        <w:tc>
          <w:tcPr>
            <w:tcW w:w="1275" w:type="dxa"/>
          </w:tcPr>
          <w:p w:rsidR="001E2B29" w:rsidRDefault="006217D0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1 578,0</w:t>
            </w:r>
          </w:p>
        </w:tc>
        <w:tc>
          <w:tcPr>
            <w:tcW w:w="1276" w:type="dxa"/>
          </w:tcPr>
          <w:p w:rsidR="001E2B29" w:rsidRDefault="006217D0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1 671,2</w:t>
            </w:r>
          </w:p>
        </w:tc>
        <w:tc>
          <w:tcPr>
            <w:tcW w:w="1276" w:type="dxa"/>
          </w:tcPr>
          <w:p w:rsidR="001E2B29" w:rsidRDefault="006217D0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1 680,6</w:t>
            </w:r>
          </w:p>
        </w:tc>
        <w:tc>
          <w:tcPr>
            <w:tcW w:w="1276" w:type="dxa"/>
          </w:tcPr>
          <w:p w:rsidR="001E2B29" w:rsidRDefault="006217D0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1 789,9</w:t>
            </w:r>
          </w:p>
        </w:tc>
        <w:tc>
          <w:tcPr>
            <w:tcW w:w="1275" w:type="dxa"/>
          </w:tcPr>
          <w:p w:rsidR="001E2B29" w:rsidRDefault="006217D0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1 815,0</w:t>
            </w:r>
          </w:p>
        </w:tc>
        <w:tc>
          <w:tcPr>
            <w:tcW w:w="1298" w:type="dxa"/>
          </w:tcPr>
          <w:p w:rsidR="001E2B29" w:rsidRDefault="006217D0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1 922,3</w:t>
            </w:r>
          </w:p>
        </w:tc>
        <w:tc>
          <w:tcPr>
            <w:tcW w:w="1112" w:type="dxa"/>
          </w:tcPr>
          <w:p w:rsidR="001E2B29" w:rsidRDefault="006217D0" w:rsidP="001E2B2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1 965,7</w:t>
            </w:r>
          </w:p>
        </w:tc>
      </w:tr>
      <w:tr w:rsidR="001E2B29" w:rsidRPr="0031115D" w:rsidTr="00715772">
        <w:tc>
          <w:tcPr>
            <w:tcW w:w="14884" w:type="dxa"/>
            <w:gridSpan w:val="11"/>
          </w:tcPr>
          <w:p w:rsidR="001E2B29" w:rsidRPr="00FF74A9" w:rsidRDefault="00F16503" w:rsidP="001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="001E2B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Туризм</w:t>
            </w:r>
          </w:p>
        </w:tc>
      </w:tr>
      <w:tr w:rsidR="006217D0" w:rsidRPr="0031115D" w:rsidTr="00715772">
        <w:tc>
          <w:tcPr>
            <w:tcW w:w="2410" w:type="dxa"/>
          </w:tcPr>
          <w:p w:rsidR="006217D0" w:rsidRDefault="006217D0" w:rsidP="00621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туристских организаций</w:t>
            </w:r>
          </w:p>
        </w:tc>
        <w:tc>
          <w:tcPr>
            <w:tcW w:w="1276" w:type="dxa"/>
          </w:tcPr>
          <w:p w:rsidR="006217D0" w:rsidRDefault="006217D0" w:rsidP="00621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5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5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98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12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6217D0" w:rsidRPr="0031115D" w:rsidTr="00715772">
        <w:tc>
          <w:tcPr>
            <w:tcW w:w="2410" w:type="dxa"/>
          </w:tcPr>
          <w:p w:rsidR="006217D0" w:rsidRDefault="006217D0" w:rsidP="00621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работающих в сфере туризма</w:t>
            </w:r>
          </w:p>
        </w:tc>
        <w:tc>
          <w:tcPr>
            <w:tcW w:w="1276" w:type="dxa"/>
          </w:tcPr>
          <w:p w:rsidR="006217D0" w:rsidRDefault="006217D0" w:rsidP="00621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1 798</w:t>
            </w:r>
          </w:p>
        </w:tc>
        <w:tc>
          <w:tcPr>
            <w:tcW w:w="1134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275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275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298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  <w:tc>
          <w:tcPr>
            <w:tcW w:w="1112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1 842</w:t>
            </w:r>
          </w:p>
        </w:tc>
      </w:tr>
      <w:tr w:rsidR="006217D0" w:rsidRPr="0031115D" w:rsidTr="00715772">
        <w:tc>
          <w:tcPr>
            <w:tcW w:w="2410" w:type="dxa"/>
          </w:tcPr>
          <w:p w:rsidR="006217D0" w:rsidRDefault="006217D0" w:rsidP="00621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размещения</w:t>
            </w:r>
          </w:p>
        </w:tc>
        <w:tc>
          <w:tcPr>
            <w:tcW w:w="1276" w:type="dxa"/>
          </w:tcPr>
          <w:p w:rsidR="006217D0" w:rsidRDefault="006217D0" w:rsidP="00621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1 209</w:t>
            </w:r>
          </w:p>
        </w:tc>
        <w:tc>
          <w:tcPr>
            <w:tcW w:w="1134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5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5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98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112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</w:tr>
      <w:tr w:rsidR="006217D0" w:rsidRPr="0031115D" w:rsidTr="00715772">
        <w:tc>
          <w:tcPr>
            <w:tcW w:w="2410" w:type="dxa"/>
          </w:tcPr>
          <w:p w:rsidR="006217D0" w:rsidRDefault="006217D0" w:rsidP="00621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принятых туристов</w:t>
            </w:r>
          </w:p>
        </w:tc>
        <w:tc>
          <w:tcPr>
            <w:tcW w:w="1276" w:type="dxa"/>
          </w:tcPr>
          <w:p w:rsidR="006217D0" w:rsidRDefault="006217D0" w:rsidP="00621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42 445</w:t>
            </w:r>
          </w:p>
        </w:tc>
        <w:tc>
          <w:tcPr>
            <w:tcW w:w="1134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98 107</w:t>
            </w:r>
          </w:p>
        </w:tc>
        <w:tc>
          <w:tcPr>
            <w:tcW w:w="1275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128 783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135 412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142 196</w:t>
            </w:r>
          </w:p>
        </w:tc>
        <w:tc>
          <w:tcPr>
            <w:tcW w:w="1276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148 041</w:t>
            </w:r>
          </w:p>
        </w:tc>
        <w:tc>
          <w:tcPr>
            <w:tcW w:w="1275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153 964</w:t>
            </w:r>
          </w:p>
        </w:tc>
        <w:tc>
          <w:tcPr>
            <w:tcW w:w="1298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160 327</w:t>
            </w:r>
          </w:p>
        </w:tc>
        <w:tc>
          <w:tcPr>
            <w:tcW w:w="1112" w:type="dxa"/>
          </w:tcPr>
          <w:p w:rsidR="006217D0" w:rsidRDefault="006217D0" w:rsidP="006217D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166 741</w:t>
            </w:r>
          </w:p>
        </w:tc>
      </w:tr>
    </w:tbl>
    <w:p w:rsidR="00F76F06" w:rsidRPr="0072743E" w:rsidRDefault="00F76F06" w:rsidP="005012EC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F76F06" w:rsidRPr="0072743E" w:rsidSect="00AC3B3B"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EB" w:rsidRDefault="00F86CEB" w:rsidP="00F80142">
      <w:pPr>
        <w:spacing w:after="0" w:line="240" w:lineRule="auto"/>
      </w:pPr>
      <w:r>
        <w:separator/>
      </w:r>
    </w:p>
  </w:endnote>
  <w:endnote w:type="continuationSeparator" w:id="0">
    <w:p w:rsidR="00F86CEB" w:rsidRDefault="00F86CEB" w:rsidP="00F8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EB" w:rsidRDefault="00F86CE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EB" w:rsidRDefault="00F86CE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EB" w:rsidRDefault="00F86CEB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EB" w:rsidRDefault="00F86CEB">
    <w:pPr>
      <w:pStyle w:val="ae"/>
      <w:jc w:val="center"/>
    </w:pPr>
  </w:p>
  <w:p w:rsidR="00F86CEB" w:rsidRDefault="00F86C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EB" w:rsidRDefault="00F86CEB" w:rsidP="00F80142">
      <w:pPr>
        <w:spacing w:after="0" w:line="240" w:lineRule="auto"/>
      </w:pPr>
      <w:r>
        <w:separator/>
      </w:r>
    </w:p>
  </w:footnote>
  <w:footnote w:type="continuationSeparator" w:id="0">
    <w:p w:rsidR="00F86CEB" w:rsidRDefault="00F86CEB" w:rsidP="00F8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EB" w:rsidRDefault="00F86C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246692"/>
      <w:docPartObj>
        <w:docPartGallery w:val="Page Numbers (Top of Page)"/>
        <w:docPartUnique/>
      </w:docPartObj>
    </w:sdtPr>
    <w:sdtEndPr/>
    <w:sdtContent>
      <w:p w:rsidR="00F86CEB" w:rsidRDefault="00F86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3F0">
          <w:rPr>
            <w:noProof/>
          </w:rPr>
          <w:t>21</w:t>
        </w:r>
        <w:r>
          <w:fldChar w:fldCharType="end"/>
        </w:r>
      </w:p>
    </w:sdtContent>
  </w:sdt>
  <w:p w:rsidR="00F86CEB" w:rsidRDefault="00F86CE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CEB" w:rsidRDefault="00F86C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A5B"/>
    <w:multiLevelType w:val="hybridMultilevel"/>
    <w:tmpl w:val="C13E0AC0"/>
    <w:lvl w:ilvl="0" w:tplc="EC7CF5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66CDD"/>
    <w:multiLevelType w:val="hybridMultilevel"/>
    <w:tmpl w:val="3328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317E"/>
    <w:multiLevelType w:val="hybridMultilevel"/>
    <w:tmpl w:val="86BC68F2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">
    <w:nsid w:val="3D547627"/>
    <w:multiLevelType w:val="hybridMultilevel"/>
    <w:tmpl w:val="D56C0E8C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4">
    <w:nsid w:val="44757C4A"/>
    <w:multiLevelType w:val="hybridMultilevel"/>
    <w:tmpl w:val="0FF6A278"/>
    <w:lvl w:ilvl="0" w:tplc="918627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BC10ED"/>
    <w:multiLevelType w:val="hybridMultilevel"/>
    <w:tmpl w:val="F1B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E19FD"/>
    <w:multiLevelType w:val="hybridMultilevel"/>
    <w:tmpl w:val="8556ADCE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7">
    <w:nsid w:val="5BC315E9"/>
    <w:multiLevelType w:val="hybridMultilevel"/>
    <w:tmpl w:val="5E4AD63A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8">
    <w:nsid w:val="7249233C"/>
    <w:multiLevelType w:val="hybridMultilevel"/>
    <w:tmpl w:val="05E4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D56BC"/>
    <w:multiLevelType w:val="hybridMultilevel"/>
    <w:tmpl w:val="449EEA76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0">
    <w:nsid w:val="779C6D32"/>
    <w:multiLevelType w:val="hybridMultilevel"/>
    <w:tmpl w:val="DA0CADF8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AF"/>
    <w:rsid w:val="000000CB"/>
    <w:rsid w:val="00000DB3"/>
    <w:rsid w:val="00001154"/>
    <w:rsid w:val="00002B42"/>
    <w:rsid w:val="00003598"/>
    <w:rsid w:val="000036A7"/>
    <w:rsid w:val="00003BD6"/>
    <w:rsid w:val="00004D48"/>
    <w:rsid w:val="000064D3"/>
    <w:rsid w:val="00006D6D"/>
    <w:rsid w:val="00007153"/>
    <w:rsid w:val="00007D31"/>
    <w:rsid w:val="00007ECC"/>
    <w:rsid w:val="000103AF"/>
    <w:rsid w:val="00010D28"/>
    <w:rsid w:val="000115DD"/>
    <w:rsid w:val="00011609"/>
    <w:rsid w:val="00012A64"/>
    <w:rsid w:val="00012CC1"/>
    <w:rsid w:val="00012D95"/>
    <w:rsid w:val="0001338A"/>
    <w:rsid w:val="00013BE7"/>
    <w:rsid w:val="00013DE3"/>
    <w:rsid w:val="000147EE"/>
    <w:rsid w:val="000160F5"/>
    <w:rsid w:val="00016471"/>
    <w:rsid w:val="00017CC5"/>
    <w:rsid w:val="0002274C"/>
    <w:rsid w:val="00023394"/>
    <w:rsid w:val="00023B74"/>
    <w:rsid w:val="00023FEE"/>
    <w:rsid w:val="000245B1"/>
    <w:rsid w:val="000247FE"/>
    <w:rsid w:val="000257D1"/>
    <w:rsid w:val="00025AAA"/>
    <w:rsid w:val="00026640"/>
    <w:rsid w:val="00026691"/>
    <w:rsid w:val="00026977"/>
    <w:rsid w:val="000316E8"/>
    <w:rsid w:val="0003312D"/>
    <w:rsid w:val="00034146"/>
    <w:rsid w:val="00034A3F"/>
    <w:rsid w:val="00034EEB"/>
    <w:rsid w:val="0003549F"/>
    <w:rsid w:val="000357FD"/>
    <w:rsid w:val="000358DF"/>
    <w:rsid w:val="00035D98"/>
    <w:rsid w:val="00036462"/>
    <w:rsid w:val="00037452"/>
    <w:rsid w:val="00040D60"/>
    <w:rsid w:val="000415B6"/>
    <w:rsid w:val="0004290B"/>
    <w:rsid w:val="00043304"/>
    <w:rsid w:val="000434DD"/>
    <w:rsid w:val="00043BA4"/>
    <w:rsid w:val="00043E1D"/>
    <w:rsid w:val="000442DE"/>
    <w:rsid w:val="00045B45"/>
    <w:rsid w:val="00046BE8"/>
    <w:rsid w:val="00047139"/>
    <w:rsid w:val="000477EF"/>
    <w:rsid w:val="000509E6"/>
    <w:rsid w:val="00050A4F"/>
    <w:rsid w:val="00052385"/>
    <w:rsid w:val="000527CC"/>
    <w:rsid w:val="00052E81"/>
    <w:rsid w:val="0005334A"/>
    <w:rsid w:val="00054779"/>
    <w:rsid w:val="00054B0B"/>
    <w:rsid w:val="00055111"/>
    <w:rsid w:val="00055EF9"/>
    <w:rsid w:val="00056EB9"/>
    <w:rsid w:val="000570A5"/>
    <w:rsid w:val="00057CC1"/>
    <w:rsid w:val="000600D8"/>
    <w:rsid w:val="00060B17"/>
    <w:rsid w:val="00060FD9"/>
    <w:rsid w:val="00061123"/>
    <w:rsid w:val="000612F5"/>
    <w:rsid w:val="000618EA"/>
    <w:rsid w:val="00061E6A"/>
    <w:rsid w:val="00061F8D"/>
    <w:rsid w:val="00062192"/>
    <w:rsid w:val="00062530"/>
    <w:rsid w:val="000627A5"/>
    <w:rsid w:val="00062997"/>
    <w:rsid w:val="00063A60"/>
    <w:rsid w:val="00063E5A"/>
    <w:rsid w:val="00064CA2"/>
    <w:rsid w:val="000650A6"/>
    <w:rsid w:val="00065A78"/>
    <w:rsid w:val="0006682C"/>
    <w:rsid w:val="0006763F"/>
    <w:rsid w:val="000676C9"/>
    <w:rsid w:val="00067E0E"/>
    <w:rsid w:val="000700C7"/>
    <w:rsid w:val="000704C2"/>
    <w:rsid w:val="00070584"/>
    <w:rsid w:val="00070DC2"/>
    <w:rsid w:val="000728A4"/>
    <w:rsid w:val="00072D4A"/>
    <w:rsid w:val="00072DDC"/>
    <w:rsid w:val="0007384F"/>
    <w:rsid w:val="000738AA"/>
    <w:rsid w:val="00073F1D"/>
    <w:rsid w:val="000752DF"/>
    <w:rsid w:val="00077830"/>
    <w:rsid w:val="000803A5"/>
    <w:rsid w:val="00080CD7"/>
    <w:rsid w:val="000812E4"/>
    <w:rsid w:val="00082154"/>
    <w:rsid w:val="00083093"/>
    <w:rsid w:val="0008566F"/>
    <w:rsid w:val="00085910"/>
    <w:rsid w:val="000874EC"/>
    <w:rsid w:val="000901E5"/>
    <w:rsid w:val="00090B8C"/>
    <w:rsid w:val="00090FB3"/>
    <w:rsid w:val="0009268F"/>
    <w:rsid w:val="000939DD"/>
    <w:rsid w:val="000940C1"/>
    <w:rsid w:val="000945B5"/>
    <w:rsid w:val="00095DC3"/>
    <w:rsid w:val="0009613B"/>
    <w:rsid w:val="00096447"/>
    <w:rsid w:val="000966DF"/>
    <w:rsid w:val="00096875"/>
    <w:rsid w:val="000A02BC"/>
    <w:rsid w:val="000A3003"/>
    <w:rsid w:val="000A313A"/>
    <w:rsid w:val="000A37DC"/>
    <w:rsid w:val="000A42A5"/>
    <w:rsid w:val="000A4D36"/>
    <w:rsid w:val="000A5507"/>
    <w:rsid w:val="000A5FC1"/>
    <w:rsid w:val="000A6692"/>
    <w:rsid w:val="000A66FF"/>
    <w:rsid w:val="000A6860"/>
    <w:rsid w:val="000A69AD"/>
    <w:rsid w:val="000A6D49"/>
    <w:rsid w:val="000B018D"/>
    <w:rsid w:val="000B028F"/>
    <w:rsid w:val="000B1DD9"/>
    <w:rsid w:val="000B2354"/>
    <w:rsid w:val="000B236D"/>
    <w:rsid w:val="000B2387"/>
    <w:rsid w:val="000B25E2"/>
    <w:rsid w:val="000B4E04"/>
    <w:rsid w:val="000B5716"/>
    <w:rsid w:val="000B5B0C"/>
    <w:rsid w:val="000B66FD"/>
    <w:rsid w:val="000B686F"/>
    <w:rsid w:val="000B6C0A"/>
    <w:rsid w:val="000B7438"/>
    <w:rsid w:val="000C0742"/>
    <w:rsid w:val="000C117F"/>
    <w:rsid w:val="000C12C7"/>
    <w:rsid w:val="000C2CAB"/>
    <w:rsid w:val="000C3145"/>
    <w:rsid w:val="000C4978"/>
    <w:rsid w:val="000C56D4"/>
    <w:rsid w:val="000C6D42"/>
    <w:rsid w:val="000C7284"/>
    <w:rsid w:val="000D041E"/>
    <w:rsid w:val="000D1E68"/>
    <w:rsid w:val="000D231D"/>
    <w:rsid w:val="000D2CCF"/>
    <w:rsid w:val="000D3671"/>
    <w:rsid w:val="000D3820"/>
    <w:rsid w:val="000D4E3F"/>
    <w:rsid w:val="000E1536"/>
    <w:rsid w:val="000E171F"/>
    <w:rsid w:val="000E1AE1"/>
    <w:rsid w:val="000E1E9C"/>
    <w:rsid w:val="000E2159"/>
    <w:rsid w:val="000E36BF"/>
    <w:rsid w:val="000E5031"/>
    <w:rsid w:val="000E7788"/>
    <w:rsid w:val="000F004F"/>
    <w:rsid w:val="000F0F8D"/>
    <w:rsid w:val="000F1111"/>
    <w:rsid w:val="000F2C46"/>
    <w:rsid w:val="000F35CA"/>
    <w:rsid w:val="000F3D36"/>
    <w:rsid w:val="000F40B5"/>
    <w:rsid w:val="000F416C"/>
    <w:rsid w:val="000F45E9"/>
    <w:rsid w:val="000F49D5"/>
    <w:rsid w:val="000F56C1"/>
    <w:rsid w:val="000F5D92"/>
    <w:rsid w:val="000F6626"/>
    <w:rsid w:val="000F6DC6"/>
    <w:rsid w:val="000F7058"/>
    <w:rsid w:val="000F75F9"/>
    <w:rsid w:val="000F7BAC"/>
    <w:rsid w:val="001004B3"/>
    <w:rsid w:val="00100617"/>
    <w:rsid w:val="001010A2"/>
    <w:rsid w:val="0010149D"/>
    <w:rsid w:val="0010194C"/>
    <w:rsid w:val="0010256E"/>
    <w:rsid w:val="00102FCA"/>
    <w:rsid w:val="00104902"/>
    <w:rsid w:val="00104E5C"/>
    <w:rsid w:val="00106579"/>
    <w:rsid w:val="00106C3E"/>
    <w:rsid w:val="00106FB2"/>
    <w:rsid w:val="00107E24"/>
    <w:rsid w:val="0011076B"/>
    <w:rsid w:val="00111B2C"/>
    <w:rsid w:val="00112917"/>
    <w:rsid w:val="00112BF6"/>
    <w:rsid w:val="00112EBA"/>
    <w:rsid w:val="0011499D"/>
    <w:rsid w:val="00115769"/>
    <w:rsid w:val="00115C72"/>
    <w:rsid w:val="0011618C"/>
    <w:rsid w:val="00116DF3"/>
    <w:rsid w:val="00117656"/>
    <w:rsid w:val="0011765A"/>
    <w:rsid w:val="00117994"/>
    <w:rsid w:val="00117C9E"/>
    <w:rsid w:val="001205D2"/>
    <w:rsid w:val="00121219"/>
    <w:rsid w:val="001222F6"/>
    <w:rsid w:val="0012248D"/>
    <w:rsid w:val="001224E6"/>
    <w:rsid w:val="001235F2"/>
    <w:rsid w:val="00124879"/>
    <w:rsid w:val="00124DAA"/>
    <w:rsid w:val="00125052"/>
    <w:rsid w:val="001253CA"/>
    <w:rsid w:val="00125975"/>
    <w:rsid w:val="00125D2F"/>
    <w:rsid w:val="001279E5"/>
    <w:rsid w:val="001279F3"/>
    <w:rsid w:val="00131014"/>
    <w:rsid w:val="00131831"/>
    <w:rsid w:val="0013357F"/>
    <w:rsid w:val="001346C0"/>
    <w:rsid w:val="001346DE"/>
    <w:rsid w:val="00134D7B"/>
    <w:rsid w:val="00134F07"/>
    <w:rsid w:val="001354DA"/>
    <w:rsid w:val="001356AF"/>
    <w:rsid w:val="00135CEE"/>
    <w:rsid w:val="00136442"/>
    <w:rsid w:val="00136752"/>
    <w:rsid w:val="001369BB"/>
    <w:rsid w:val="00137233"/>
    <w:rsid w:val="00137254"/>
    <w:rsid w:val="00137871"/>
    <w:rsid w:val="0014130C"/>
    <w:rsid w:val="001417C9"/>
    <w:rsid w:val="001425A8"/>
    <w:rsid w:val="00143E66"/>
    <w:rsid w:val="00144699"/>
    <w:rsid w:val="001446F1"/>
    <w:rsid w:val="00144B39"/>
    <w:rsid w:val="001457EE"/>
    <w:rsid w:val="00145A42"/>
    <w:rsid w:val="0014631E"/>
    <w:rsid w:val="00146D58"/>
    <w:rsid w:val="00146F7E"/>
    <w:rsid w:val="0014708B"/>
    <w:rsid w:val="00147296"/>
    <w:rsid w:val="001472F3"/>
    <w:rsid w:val="00147466"/>
    <w:rsid w:val="00147749"/>
    <w:rsid w:val="00147B37"/>
    <w:rsid w:val="00147C01"/>
    <w:rsid w:val="00147EA9"/>
    <w:rsid w:val="00150A04"/>
    <w:rsid w:val="00151262"/>
    <w:rsid w:val="001512EF"/>
    <w:rsid w:val="00153580"/>
    <w:rsid w:val="00154CC4"/>
    <w:rsid w:val="00154CE5"/>
    <w:rsid w:val="00154F1B"/>
    <w:rsid w:val="0015632F"/>
    <w:rsid w:val="001564BB"/>
    <w:rsid w:val="0015695C"/>
    <w:rsid w:val="00156C45"/>
    <w:rsid w:val="00156ECD"/>
    <w:rsid w:val="00157159"/>
    <w:rsid w:val="00161DAC"/>
    <w:rsid w:val="001622EE"/>
    <w:rsid w:val="00163494"/>
    <w:rsid w:val="00164A9A"/>
    <w:rsid w:val="001651CD"/>
    <w:rsid w:val="00166082"/>
    <w:rsid w:val="00166468"/>
    <w:rsid w:val="0016648A"/>
    <w:rsid w:val="001665FD"/>
    <w:rsid w:val="0016703A"/>
    <w:rsid w:val="00167F51"/>
    <w:rsid w:val="00170961"/>
    <w:rsid w:val="00170CAC"/>
    <w:rsid w:val="001722EF"/>
    <w:rsid w:val="0017234C"/>
    <w:rsid w:val="0017264C"/>
    <w:rsid w:val="00172B03"/>
    <w:rsid w:val="001730B3"/>
    <w:rsid w:val="00173148"/>
    <w:rsid w:val="001731F1"/>
    <w:rsid w:val="001735C2"/>
    <w:rsid w:val="001741A5"/>
    <w:rsid w:val="00174E3F"/>
    <w:rsid w:val="00175683"/>
    <w:rsid w:val="001765C1"/>
    <w:rsid w:val="00177206"/>
    <w:rsid w:val="00177D8A"/>
    <w:rsid w:val="001811DE"/>
    <w:rsid w:val="0018234F"/>
    <w:rsid w:val="0018267A"/>
    <w:rsid w:val="00182B50"/>
    <w:rsid w:val="00182C82"/>
    <w:rsid w:val="00184456"/>
    <w:rsid w:val="001858A4"/>
    <w:rsid w:val="001865EF"/>
    <w:rsid w:val="0018705F"/>
    <w:rsid w:val="001875AB"/>
    <w:rsid w:val="00190A98"/>
    <w:rsid w:val="0019148B"/>
    <w:rsid w:val="00191764"/>
    <w:rsid w:val="00194E81"/>
    <w:rsid w:val="001954B3"/>
    <w:rsid w:val="0019581A"/>
    <w:rsid w:val="00196117"/>
    <w:rsid w:val="0019665A"/>
    <w:rsid w:val="00196E16"/>
    <w:rsid w:val="00197E98"/>
    <w:rsid w:val="001A119A"/>
    <w:rsid w:val="001A1881"/>
    <w:rsid w:val="001A2343"/>
    <w:rsid w:val="001A50E6"/>
    <w:rsid w:val="001A511A"/>
    <w:rsid w:val="001A57CC"/>
    <w:rsid w:val="001A5C94"/>
    <w:rsid w:val="001A672A"/>
    <w:rsid w:val="001A761A"/>
    <w:rsid w:val="001A7903"/>
    <w:rsid w:val="001B161C"/>
    <w:rsid w:val="001B2AAA"/>
    <w:rsid w:val="001B4FD8"/>
    <w:rsid w:val="001B4FEE"/>
    <w:rsid w:val="001B5516"/>
    <w:rsid w:val="001B561A"/>
    <w:rsid w:val="001B5B26"/>
    <w:rsid w:val="001B61AF"/>
    <w:rsid w:val="001B787F"/>
    <w:rsid w:val="001C08E5"/>
    <w:rsid w:val="001C1A9A"/>
    <w:rsid w:val="001C1DAA"/>
    <w:rsid w:val="001C1E29"/>
    <w:rsid w:val="001C3C5E"/>
    <w:rsid w:val="001C4309"/>
    <w:rsid w:val="001C4586"/>
    <w:rsid w:val="001C47DE"/>
    <w:rsid w:val="001C5B43"/>
    <w:rsid w:val="001C5EB7"/>
    <w:rsid w:val="001C60F9"/>
    <w:rsid w:val="001C7AF0"/>
    <w:rsid w:val="001C7C7B"/>
    <w:rsid w:val="001D0531"/>
    <w:rsid w:val="001D1739"/>
    <w:rsid w:val="001D2655"/>
    <w:rsid w:val="001D2861"/>
    <w:rsid w:val="001D28CB"/>
    <w:rsid w:val="001D34BC"/>
    <w:rsid w:val="001D36DC"/>
    <w:rsid w:val="001D4C25"/>
    <w:rsid w:val="001D500E"/>
    <w:rsid w:val="001D50CD"/>
    <w:rsid w:val="001D6675"/>
    <w:rsid w:val="001D763C"/>
    <w:rsid w:val="001D783C"/>
    <w:rsid w:val="001E009A"/>
    <w:rsid w:val="001E0420"/>
    <w:rsid w:val="001E0583"/>
    <w:rsid w:val="001E0901"/>
    <w:rsid w:val="001E0946"/>
    <w:rsid w:val="001E1B0D"/>
    <w:rsid w:val="001E2B29"/>
    <w:rsid w:val="001E2B93"/>
    <w:rsid w:val="001E35AA"/>
    <w:rsid w:val="001E519A"/>
    <w:rsid w:val="001E523E"/>
    <w:rsid w:val="001E5387"/>
    <w:rsid w:val="001E5E7F"/>
    <w:rsid w:val="001E64FA"/>
    <w:rsid w:val="001E6523"/>
    <w:rsid w:val="001E7458"/>
    <w:rsid w:val="001E7F92"/>
    <w:rsid w:val="001F0679"/>
    <w:rsid w:val="001F122E"/>
    <w:rsid w:val="001F2175"/>
    <w:rsid w:val="001F2581"/>
    <w:rsid w:val="001F2EE1"/>
    <w:rsid w:val="001F3419"/>
    <w:rsid w:val="001F4110"/>
    <w:rsid w:val="001F430B"/>
    <w:rsid w:val="001F477F"/>
    <w:rsid w:val="001F572F"/>
    <w:rsid w:val="001F7FC3"/>
    <w:rsid w:val="00200917"/>
    <w:rsid w:val="002025E2"/>
    <w:rsid w:val="00202940"/>
    <w:rsid w:val="00203577"/>
    <w:rsid w:val="00204435"/>
    <w:rsid w:val="002045FB"/>
    <w:rsid w:val="0020472E"/>
    <w:rsid w:val="002050CA"/>
    <w:rsid w:val="00205DEA"/>
    <w:rsid w:val="00206AC5"/>
    <w:rsid w:val="00207DC5"/>
    <w:rsid w:val="002112BB"/>
    <w:rsid w:val="00212412"/>
    <w:rsid w:val="00212A13"/>
    <w:rsid w:val="0021326C"/>
    <w:rsid w:val="002138A3"/>
    <w:rsid w:val="00214028"/>
    <w:rsid w:val="0021465B"/>
    <w:rsid w:val="00214BCC"/>
    <w:rsid w:val="00215CB5"/>
    <w:rsid w:val="00215D66"/>
    <w:rsid w:val="00216602"/>
    <w:rsid w:val="002169BE"/>
    <w:rsid w:val="00216DDB"/>
    <w:rsid w:val="00216FE4"/>
    <w:rsid w:val="00220361"/>
    <w:rsid w:val="002207C8"/>
    <w:rsid w:val="002208BA"/>
    <w:rsid w:val="00221491"/>
    <w:rsid w:val="00221E88"/>
    <w:rsid w:val="0022301E"/>
    <w:rsid w:val="0022312B"/>
    <w:rsid w:val="002241CE"/>
    <w:rsid w:val="002251AA"/>
    <w:rsid w:val="0022540A"/>
    <w:rsid w:val="00225761"/>
    <w:rsid w:val="002267FB"/>
    <w:rsid w:val="00226BD5"/>
    <w:rsid w:val="00226D42"/>
    <w:rsid w:val="00226D47"/>
    <w:rsid w:val="00227197"/>
    <w:rsid w:val="002306D7"/>
    <w:rsid w:val="002307A3"/>
    <w:rsid w:val="00230D75"/>
    <w:rsid w:val="00231246"/>
    <w:rsid w:val="00231B66"/>
    <w:rsid w:val="00232D08"/>
    <w:rsid w:val="00234515"/>
    <w:rsid w:val="00234621"/>
    <w:rsid w:val="002346C9"/>
    <w:rsid w:val="00235768"/>
    <w:rsid w:val="00235CB9"/>
    <w:rsid w:val="00236C9C"/>
    <w:rsid w:val="002371E2"/>
    <w:rsid w:val="002373C5"/>
    <w:rsid w:val="002377D6"/>
    <w:rsid w:val="00237C94"/>
    <w:rsid w:val="002422E4"/>
    <w:rsid w:val="00243580"/>
    <w:rsid w:val="002439E9"/>
    <w:rsid w:val="00245956"/>
    <w:rsid w:val="00245E6E"/>
    <w:rsid w:val="00246183"/>
    <w:rsid w:val="002465F1"/>
    <w:rsid w:val="002470D8"/>
    <w:rsid w:val="002473DC"/>
    <w:rsid w:val="00247ACB"/>
    <w:rsid w:val="002514E7"/>
    <w:rsid w:val="002517DC"/>
    <w:rsid w:val="00251EC3"/>
    <w:rsid w:val="00251F1C"/>
    <w:rsid w:val="00251FE2"/>
    <w:rsid w:val="002527B9"/>
    <w:rsid w:val="00252E29"/>
    <w:rsid w:val="0025411C"/>
    <w:rsid w:val="00254AB4"/>
    <w:rsid w:val="00255230"/>
    <w:rsid w:val="00261710"/>
    <w:rsid w:val="00261963"/>
    <w:rsid w:val="00262BC3"/>
    <w:rsid w:val="0026376D"/>
    <w:rsid w:val="00264809"/>
    <w:rsid w:val="002658B1"/>
    <w:rsid w:val="002658EF"/>
    <w:rsid w:val="0026644C"/>
    <w:rsid w:val="00266D10"/>
    <w:rsid w:val="00266DCE"/>
    <w:rsid w:val="0026750E"/>
    <w:rsid w:val="002707B6"/>
    <w:rsid w:val="00271F60"/>
    <w:rsid w:val="00272F9A"/>
    <w:rsid w:val="002737B2"/>
    <w:rsid w:val="00273CB1"/>
    <w:rsid w:val="00273D7C"/>
    <w:rsid w:val="0027487F"/>
    <w:rsid w:val="00274A99"/>
    <w:rsid w:val="00274B78"/>
    <w:rsid w:val="002753C5"/>
    <w:rsid w:val="00276029"/>
    <w:rsid w:val="002763F6"/>
    <w:rsid w:val="00276B3A"/>
    <w:rsid w:val="00276DCC"/>
    <w:rsid w:val="00277AB8"/>
    <w:rsid w:val="00277B85"/>
    <w:rsid w:val="0028030C"/>
    <w:rsid w:val="00282642"/>
    <w:rsid w:val="00283872"/>
    <w:rsid w:val="00283E26"/>
    <w:rsid w:val="00284D5F"/>
    <w:rsid w:val="002855E6"/>
    <w:rsid w:val="00285FD0"/>
    <w:rsid w:val="00286A72"/>
    <w:rsid w:val="0028783D"/>
    <w:rsid w:val="0029026A"/>
    <w:rsid w:val="00291BEA"/>
    <w:rsid w:val="00291E2B"/>
    <w:rsid w:val="00292639"/>
    <w:rsid w:val="002929AB"/>
    <w:rsid w:val="00292E1E"/>
    <w:rsid w:val="00293925"/>
    <w:rsid w:val="00296EAD"/>
    <w:rsid w:val="002A00EE"/>
    <w:rsid w:val="002A1DD4"/>
    <w:rsid w:val="002A2483"/>
    <w:rsid w:val="002A2C1E"/>
    <w:rsid w:val="002A39DC"/>
    <w:rsid w:val="002A49C7"/>
    <w:rsid w:val="002A4D2E"/>
    <w:rsid w:val="002A5739"/>
    <w:rsid w:val="002A6658"/>
    <w:rsid w:val="002A687A"/>
    <w:rsid w:val="002A6FA3"/>
    <w:rsid w:val="002A6FD5"/>
    <w:rsid w:val="002A719F"/>
    <w:rsid w:val="002A7685"/>
    <w:rsid w:val="002B03BA"/>
    <w:rsid w:val="002B0D02"/>
    <w:rsid w:val="002B165E"/>
    <w:rsid w:val="002B2939"/>
    <w:rsid w:val="002B35F9"/>
    <w:rsid w:val="002B3A8A"/>
    <w:rsid w:val="002B423F"/>
    <w:rsid w:val="002B442E"/>
    <w:rsid w:val="002B4B53"/>
    <w:rsid w:val="002B57A7"/>
    <w:rsid w:val="002B5F0F"/>
    <w:rsid w:val="002B7991"/>
    <w:rsid w:val="002C17A1"/>
    <w:rsid w:val="002C17F4"/>
    <w:rsid w:val="002C1F01"/>
    <w:rsid w:val="002C2471"/>
    <w:rsid w:val="002C26E8"/>
    <w:rsid w:val="002C2CB1"/>
    <w:rsid w:val="002C2FD1"/>
    <w:rsid w:val="002C316B"/>
    <w:rsid w:val="002C3F3E"/>
    <w:rsid w:val="002C43B2"/>
    <w:rsid w:val="002C4F39"/>
    <w:rsid w:val="002D027C"/>
    <w:rsid w:val="002D0A7D"/>
    <w:rsid w:val="002D1EB3"/>
    <w:rsid w:val="002D26C0"/>
    <w:rsid w:val="002D38D8"/>
    <w:rsid w:val="002D5D9A"/>
    <w:rsid w:val="002D7196"/>
    <w:rsid w:val="002D7384"/>
    <w:rsid w:val="002D7A6D"/>
    <w:rsid w:val="002E0E7D"/>
    <w:rsid w:val="002E132B"/>
    <w:rsid w:val="002E1CC3"/>
    <w:rsid w:val="002E307C"/>
    <w:rsid w:val="002E351D"/>
    <w:rsid w:val="002E3C3C"/>
    <w:rsid w:val="002E4175"/>
    <w:rsid w:val="002E42CE"/>
    <w:rsid w:val="002E53B7"/>
    <w:rsid w:val="002E637F"/>
    <w:rsid w:val="002E775D"/>
    <w:rsid w:val="002E7B22"/>
    <w:rsid w:val="002E7CFF"/>
    <w:rsid w:val="002F01F6"/>
    <w:rsid w:val="002F07C6"/>
    <w:rsid w:val="002F0CA6"/>
    <w:rsid w:val="002F1159"/>
    <w:rsid w:val="002F223F"/>
    <w:rsid w:val="002F286D"/>
    <w:rsid w:val="002F3931"/>
    <w:rsid w:val="002F3BEE"/>
    <w:rsid w:val="002F5910"/>
    <w:rsid w:val="002F5FC7"/>
    <w:rsid w:val="002F6150"/>
    <w:rsid w:val="002F6C41"/>
    <w:rsid w:val="002F7BF8"/>
    <w:rsid w:val="00300002"/>
    <w:rsid w:val="00300498"/>
    <w:rsid w:val="00301D5B"/>
    <w:rsid w:val="003024E1"/>
    <w:rsid w:val="0030298D"/>
    <w:rsid w:val="00303E54"/>
    <w:rsid w:val="003045C8"/>
    <w:rsid w:val="0030579B"/>
    <w:rsid w:val="00305BEE"/>
    <w:rsid w:val="00305DB4"/>
    <w:rsid w:val="003071B3"/>
    <w:rsid w:val="00310307"/>
    <w:rsid w:val="00310451"/>
    <w:rsid w:val="00310A2A"/>
    <w:rsid w:val="00310C0A"/>
    <w:rsid w:val="00310D89"/>
    <w:rsid w:val="0031115D"/>
    <w:rsid w:val="0031119A"/>
    <w:rsid w:val="00311D28"/>
    <w:rsid w:val="003121F1"/>
    <w:rsid w:val="0031304D"/>
    <w:rsid w:val="0031333B"/>
    <w:rsid w:val="00313DAB"/>
    <w:rsid w:val="00314AF9"/>
    <w:rsid w:val="0031597D"/>
    <w:rsid w:val="0031658E"/>
    <w:rsid w:val="003167F6"/>
    <w:rsid w:val="00317356"/>
    <w:rsid w:val="00317D72"/>
    <w:rsid w:val="0032075C"/>
    <w:rsid w:val="003219A9"/>
    <w:rsid w:val="0032227C"/>
    <w:rsid w:val="003223A4"/>
    <w:rsid w:val="0032248C"/>
    <w:rsid w:val="00322BDF"/>
    <w:rsid w:val="00322F30"/>
    <w:rsid w:val="003235A9"/>
    <w:rsid w:val="0032439B"/>
    <w:rsid w:val="00325A3E"/>
    <w:rsid w:val="00325DAC"/>
    <w:rsid w:val="00325E36"/>
    <w:rsid w:val="00326D55"/>
    <w:rsid w:val="00327775"/>
    <w:rsid w:val="00330DBA"/>
    <w:rsid w:val="00331129"/>
    <w:rsid w:val="00332251"/>
    <w:rsid w:val="00332800"/>
    <w:rsid w:val="003335B3"/>
    <w:rsid w:val="003346D2"/>
    <w:rsid w:val="003354DD"/>
    <w:rsid w:val="0033594E"/>
    <w:rsid w:val="003360C0"/>
    <w:rsid w:val="00336D84"/>
    <w:rsid w:val="00337FB5"/>
    <w:rsid w:val="00340707"/>
    <w:rsid w:val="00340BBD"/>
    <w:rsid w:val="00341582"/>
    <w:rsid w:val="0034186F"/>
    <w:rsid w:val="003423D4"/>
    <w:rsid w:val="00342FBA"/>
    <w:rsid w:val="003431C8"/>
    <w:rsid w:val="00343DDC"/>
    <w:rsid w:val="00343E7C"/>
    <w:rsid w:val="00344950"/>
    <w:rsid w:val="00345247"/>
    <w:rsid w:val="00345984"/>
    <w:rsid w:val="003463CB"/>
    <w:rsid w:val="00346D2A"/>
    <w:rsid w:val="003474D5"/>
    <w:rsid w:val="003503BD"/>
    <w:rsid w:val="003517A3"/>
    <w:rsid w:val="00351C4F"/>
    <w:rsid w:val="00352150"/>
    <w:rsid w:val="00352717"/>
    <w:rsid w:val="0035306E"/>
    <w:rsid w:val="003552D6"/>
    <w:rsid w:val="00355458"/>
    <w:rsid w:val="00355AD5"/>
    <w:rsid w:val="00355FBC"/>
    <w:rsid w:val="0035606B"/>
    <w:rsid w:val="00357123"/>
    <w:rsid w:val="0035794F"/>
    <w:rsid w:val="00360E9E"/>
    <w:rsid w:val="00361728"/>
    <w:rsid w:val="00361D4D"/>
    <w:rsid w:val="00361E14"/>
    <w:rsid w:val="0036330B"/>
    <w:rsid w:val="00363ED2"/>
    <w:rsid w:val="0036493D"/>
    <w:rsid w:val="00364B7D"/>
    <w:rsid w:val="00364FB9"/>
    <w:rsid w:val="003659BF"/>
    <w:rsid w:val="00365AEC"/>
    <w:rsid w:val="00366C47"/>
    <w:rsid w:val="00367B6E"/>
    <w:rsid w:val="00367FC7"/>
    <w:rsid w:val="003707F9"/>
    <w:rsid w:val="00371DFC"/>
    <w:rsid w:val="0037232F"/>
    <w:rsid w:val="00372599"/>
    <w:rsid w:val="003731C5"/>
    <w:rsid w:val="00373A3C"/>
    <w:rsid w:val="00373C0E"/>
    <w:rsid w:val="00374564"/>
    <w:rsid w:val="0037551F"/>
    <w:rsid w:val="003760A7"/>
    <w:rsid w:val="003763B1"/>
    <w:rsid w:val="003763CC"/>
    <w:rsid w:val="00376D45"/>
    <w:rsid w:val="00376D53"/>
    <w:rsid w:val="003774CB"/>
    <w:rsid w:val="00380595"/>
    <w:rsid w:val="00380892"/>
    <w:rsid w:val="00381665"/>
    <w:rsid w:val="00382E06"/>
    <w:rsid w:val="00383237"/>
    <w:rsid w:val="003832D7"/>
    <w:rsid w:val="003837E0"/>
    <w:rsid w:val="00384541"/>
    <w:rsid w:val="00384907"/>
    <w:rsid w:val="00384E74"/>
    <w:rsid w:val="003871DA"/>
    <w:rsid w:val="00387433"/>
    <w:rsid w:val="00390264"/>
    <w:rsid w:val="00390911"/>
    <w:rsid w:val="00390B64"/>
    <w:rsid w:val="00391AC5"/>
    <w:rsid w:val="003921F1"/>
    <w:rsid w:val="00392AB0"/>
    <w:rsid w:val="00393909"/>
    <w:rsid w:val="003944EF"/>
    <w:rsid w:val="003945B6"/>
    <w:rsid w:val="00395646"/>
    <w:rsid w:val="00396EB6"/>
    <w:rsid w:val="0039722C"/>
    <w:rsid w:val="00397ACA"/>
    <w:rsid w:val="00397ED3"/>
    <w:rsid w:val="003A07AA"/>
    <w:rsid w:val="003A0EC7"/>
    <w:rsid w:val="003A1A70"/>
    <w:rsid w:val="003A2B56"/>
    <w:rsid w:val="003A2EAE"/>
    <w:rsid w:val="003A3BC9"/>
    <w:rsid w:val="003A41F2"/>
    <w:rsid w:val="003A42B1"/>
    <w:rsid w:val="003A4BC6"/>
    <w:rsid w:val="003A6A24"/>
    <w:rsid w:val="003A6E7B"/>
    <w:rsid w:val="003A710D"/>
    <w:rsid w:val="003A7B5F"/>
    <w:rsid w:val="003B033C"/>
    <w:rsid w:val="003B0AD6"/>
    <w:rsid w:val="003B0E06"/>
    <w:rsid w:val="003B127E"/>
    <w:rsid w:val="003B1A77"/>
    <w:rsid w:val="003B3268"/>
    <w:rsid w:val="003B358A"/>
    <w:rsid w:val="003B3656"/>
    <w:rsid w:val="003B4CF6"/>
    <w:rsid w:val="003B4D62"/>
    <w:rsid w:val="003B5C00"/>
    <w:rsid w:val="003B5E5F"/>
    <w:rsid w:val="003B6B56"/>
    <w:rsid w:val="003B6E20"/>
    <w:rsid w:val="003B7A6A"/>
    <w:rsid w:val="003B7EBF"/>
    <w:rsid w:val="003C05B4"/>
    <w:rsid w:val="003C08A8"/>
    <w:rsid w:val="003C11B7"/>
    <w:rsid w:val="003C136E"/>
    <w:rsid w:val="003C1EFF"/>
    <w:rsid w:val="003C33F4"/>
    <w:rsid w:val="003C3B10"/>
    <w:rsid w:val="003C5F47"/>
    <w:rsid w:val="003C65DE"/>
    <w:rsid w:val="003C678A"/>
    <w:rsid w:val="003C6F64"/>
    <w:rsid w:val="003D0017"/>
    <w:rsid w:val="003D01E7"/>
    <w:rsid w:val="003D05A1"/>
    <w:rsid w:val="003D05E7"/>
    <w:rsid w:val="003D0806"/>
    <w:rsid w:val="003D1699"/>
    <w:rsid w:val="003D19CD"/>
    <w:rsid w:val="003D1CD8"/>
    <w:rsid w:val="003D45D5"/>
    <w:rsid w:val="003D5147"/>
    <w:rsid w:val="003D5964"/>
    <w:rsid w:val="003D5987"/>
    <w:rsid w:val="003D71CE"/>
    <w:rsid w:val="003E0B79"/>
    <w:rsid w:val="003E1238"/>
    <w:rsid w:val="003E1471"/>
    <w:rsid w:val="003E1935"/>
    <w:rsid w:val="003E2206"/>
    <w:rsid w:val="003E2A5F"/>
    <w:rsid w:val="003E344C"/>
    <w:rsid w:val="003E3B94"/>
    <w:rsid w:val="003E3C04"/>
    <w:rsid w:val="003E45CC"/>
    <w:rsid w:val="003E5896"/>
    <w:rsid w:val="003E7057"/>
    <w:rsid w:val="003E71E8"/>
    <w:rsid w:val="003E7481"/>
    <w:rsid w:val="003E7897"/>
    <w:rsid w:val="003F03C5"/>
    <w:rsid w:val="003F0727"/>
    <w:rsid w:val="003F16D6"/>
    <w:rsid w:val="003F1A7F"/>
    <w:rsid w:val="003F25F5"/>
    <w:rsid w:val="003F308F"/>
    <w:rsid w:val="003F3232"/>
    <w:rsid w:val="003F34FB"/>
    <w:rsid w:val="003F443C"/>
    <w:rsid w:val="003F4B2A"/>
    <w:rsid w:val="003F7C78"/>
    <w:rsid w:val="003F7FB2"/>
    <w:rsid w:val="00400E1B"/>
    <w:rsid w:val="0040153D"/>
    <w:rsid w:val="0040234C"/>
    <w:rsid w:val="00403448"/>
    <w:rsid w:val="00403638"/>
    <w:rsid w:val="0040455D"/>
    <w:rsid w:val="0040473B"/>
    <w:rsid w:val="00404FC1"/>
    <w:rsid w:val="004057AF"/>
    <w:rsid w:val="00405C6A"/>
    <w:rsid w:val="00406412"/>
    <w:rsid w:val="0040646B"/>
    <w:rsid w:val="00406DE6"/>
    <w:rsid w:val="00406E2D"/>
    <w:rsid w:val="00407244"/>
    <w:rsid w:val="00407B1B"/>
    <w:rsid w:val="0041052F"/>
    <w:rsid w:val="0041053B"/>
    <w:rsid w:val="00411C01"/>
    <w:rsid w:val="00412859"/>
    <w:rsid w:val="00412A2F"/>
    <w:rsid w:val="00413214"/>
    <w:rsid w:val="00413661"/>
    <w:rsid w:val="00416F81"/>
    <w:rsid w:val="00420687"/>
    <w:rsid w:val="00420810"/>
    <w:rsid w:val="00421B95"/>
    <w:rsid w:val="0042274A"/>
    <w:rsid w:val="00423393"/>
    <w:rsid w:val="00423A08"/>
    <w:rsid w:val="00423FEE"/>
    <w:rsid w:val="004241AB"/>
    <w:rsid w:val="00424688"/>
    <w:rsid w:val="0042551A"/>
    <w:rsid w:val="004259C2"/>
    <w:rsid w:val="00426A97"/>
    <w:rsid w:val="0042776C"/>
    <w:rsid w:val="00430022"/>
    <w:rsid w:val="0043154B"/>
    <w:rsid w:val="00432464"/>
    <w:rsid w:val="0043250E"/>
    <w:rsid w:val="0043381F"/>
    <w:rsid w:val="004339F3"/>
    <w:rsid w:val="00433B79"/>
    <w:rsid w:val="00434F4C"/>
    <w:rsid w:val="0043750D"/>
    <w:rsid w:val="004376B9"/>
    <w:rsid w:val="00440391"/>
    <w:rsid w:val="00440429"/>
    <w:rsid w:val="00440E9E"/>
    <w:rsid w:val="004410BE"/>
    <w:rsid w:val="004419D9"/>
    <w:rsid w:val="00441D40"/>
    <w:rsid w:val="004428F1"/>
    <w:rsid w:val="004439DA"/>
    <w:rsid w:val="0044402D"/>
    <w:rsid w:val="004448B7"/>
    <w:rsid w:val="004449F1"/>
    <w:rsid w:val="00446C49"/>
    <w:rsid w:val="00447FBF"/>
    <w:rsid w:val="004502A5"/>
    <w:rsid w:val="0045030C"/>
    <w:rsid w:val="0045286B"/>
    <w:rsid w:val="00453D7E"/>
    <w:rsid w:val="00454BB4"/>
    <w:rsid w:val="00455BD3"/>
    <w:rsid w:val="004568DB"/>
    <w:rsid w:val="00456FCA"/>
    <w:rsid w:val="004572BD"/>
    <w:rsid w:val="00460516"/>
    <w:rsid w:val="00461B21"/>
    <w:rsid w:val="00462B23"/>
    <w:rsid w:val="00462B2B"/>
    <w:rsid w:val="00462E6C"/>
    <w:rsid w:val="0046438E"/>
    <w:rsid w:val="0046473D"/>
    <w:rsid w:val="004658DC"/>
    <w:rsid w:val="0046642D"/>
    <w:rsid w:val="0046674F"/>
    <w:rsid w:val="0047054E"/>
    <w:rsid w:val="004710EC"/>
    <w:rsid w:val="00471C03"/>
    <w:rsid w:val="00472014"/>
    <w:rsid w:val="00472699"/>
    <w:rsid w:val="00473216"/>
    <w:rsid w:val="0047569A"/>
    <w:rsid w:val="004764C8"/>
    <w:rsid w:val="00477765"/>
    <w:rsid w:val="00477F56"/>
    <w:rsid w:val="00480170"/>
    <w:rsid w:val="00480D83"/>
    <w:rsid w:val="00481538"/>
    <w:rsid w:val="00481F76"/>
    <w:rsid w:val="004841B3"/>
    <w:rsid w:val="004848B1"/>
    <w:rsid w:val="004858E1"/>
    <w:rsid w:val="00485F5F"/>
    <w:rsid w:val="00486F20"/>
    <w:rsid w:val="00487CC9"/>
    <w:rsid w:val="004900C6"/>
    <w:rsid w:val="00490363"/>
    <w:rsid w:val="0049054A"/>
    <w:rsid w:val="00490BA0"/>
    <w:rsid w:val="00490F4C"/>
    <w:rsid w:val="0049143F"/>
    <w:rsid w:val="00491882"/>
    <w:rsid w:val="004920CA"/>
    <w:rsid w:val="0049272A"/>
    <w:rsid w:val="00492B21"/>
    <w:rsid w:val="00492E4A"/>
    <w:rsid w:val="00493818"/>
    <w:rsid w:val="00493C37"/>
    <w:rsid w:val="00494572"/>
    <w:rsid w:val="004951B4"/>
    <w:rsid w:val="0049637D"/>
    <w:rsid w:val="0049696F"/>
    <w:rsid w:val="0049790D"/>
    <w:rsid w:val="0049794D"/>
    <w:rsid w:val="004A0B87"/>
    <w:rsid w:val="004A18E9"/>
    <w:rsid w:val="004A1923"/>
    <w:rsid w:val="004A2F23"/>
    <w:rsid w:val="004A2F5A"/>
    <w:rsid w:val="004A368F"/>
    <w:rsid w:val="004A4D92"/>
    <w:rsid w:val="004A51D1"/>
    <w:rsid w:val="004A53A6"/>
    <w:rsid w:val="004A568C"/>
    <w:rsid w:val="004A6333"/>
    <w:rsid w:val="004A65F5"/>
    <w:rsid w:val="004A65F9"/>
    <w:rsid w:val="004A6601"/>
    <w:rsid w:val="004A6A60"/>
    <w:rsid w:val="004A7896"/>
    <w:rsid w:val="004B074B"/>
    <w:rsid w:val="004B0FF5"/>
    <w:rsid w:val="004B10DF"/>
    <w:rsid w:val="004B13EA"/>
    <w:rsid w:val="004B398B"/>
    <w:rsid w:val="004B53A2"/>
    <w:rsid w:val="004B5704"/>
    <w:rsid w:val="004B576A"/>
    <w:rsid w:val="004B598D"/>
    <w:rsid w:val="004B5B82"/>
    <w:rsid w:val="004B74D1"/>
    <w:rsid w:val="004B7B20"/>
    <w:rsid w:val="004C0736"/>
    <w:rsid w:val="004C1DC5"/>
    <w:rsid w:val="004C21B0"/>
    <w:rsid w:val="004C3331"/>
    <w:rsid w:val="004C3ACE"/>
    <w:rsid w:val="004C4D6A"/>
    <w:rsid w:val="004C5DCE"/>
    <w:rsid w:val="004C6995"/>
    <w:rsid w:val="004C6BE2"/>
    <w:rsid w:val="004D15E1"/>
    <w:rsid w:val="004D2431"/>
    <w:rsid w:val="004D2700"/>
    <w:rsid w:val="004D2809"/>
    <w:rsid w:val="004D3316"/>
    <w:rsid w:val="004D371B"/>
    <w:rsid w:val="004D38A5"/>
    <w:rsid w:val="004D3A6A"/>
    <w:rsid w:val="004D4107"/>
    <w:rsid w:val="004D43E5"/>
    <w:rsid w:val="004D4C38"/>
    <w:rsid w:val="004D56E4"/>
    <w:rsid w:val="004D63E9"/>
    <w:rsid w:val="004D6499"/>
    <w:rsid w:val="004D66C6"/>
    <w:rsid w:val="004D7791"/>
    <w:rsid w:val="004E025B"/>
    <w:rsid w:val="004E02BF"/>
    <w:rsid w:val="004E25DA"/>
    <w:rsid w:val="004E305E"/>
    <w:rsid w:val="004E42F0"/>
    <w:rsid w:val="004E43A8"/>
    <w:rsid w:val="004E45DF"/>
    <w:rsid w:val="004E495C"/>
    <w:rsid w:val="004E53B6"/>
    <w:rsid w:val="004E545F"/>
    <w:rsid w:val="004E650E"/>
    <w:rsid w:val="004E6E5B"/>
    <w:rsid w:val="004E7265"/>
    <w:rsid w:val="004E754F"/>
    <w:rsid w:val="004F00F6"/>
    <w:rsid w:val="004F041C"/>
    <w:rsid w:val="004F04C8"/>
    <w:rsid w:val="004F0FF9"/>
    <w:rsid w:val="004F1296"/>
    <w:rsid w:val="004F1F8F"/>
    <w:rsid w:val="004F2497"/>
    <w:rsid w:val="004F29A7"/>
    <w:rsid w:val="004F3AD6"/>
    <w:rsid w:val="004F4487"/>
    <w:rsid w:val="004F55AF"/>
    <w:rsid w:val="004F6DD7"/>
    <w:rsid w:val="004F7176"/>
    <w:rsid w:val="004F7D03"/>
    <w:rsid w:val="005012EC"/>
    <w:rsid w:val="0050191B"/>
    <w:rsid w:val="00501A31"/>
    <w:rsid w:val="00501C61"/>
    <w:rsid w:val="005023AE"/>
    <w:rsid w:val="00502D71"/>
    <w:rsid w:val="00502DE1"/>
    <w:rsid w:val="005034D5"/>
    <w:rsid w:val="00504264"/>
    <w:rsid w:val="005048FB"/>
    <w:rsid w:val="005052A4"/>
    <w:rsid w:val="0050612E"/>
    <w:rsid w:val="00506BC8"/>
    <w:rsid w:val="00506CD5"/>
    <w:rsid w:val="00507D0F"/>
    <w:rsid w:val="00510569"/>
    <w:rsid w:val="005108A1"/>
    <w:rsid w:val="00510D2C"/>
    <w:rsid w:val="00510D82"/>
    <w:rsid w:val="005113B5"/>
    <w:rsid w:val="0051213A"/>
    <w:rsid w:val="00512E4F"/>
    <w:rsid w:val="005142BA"/>
    <w:rsid w:val="00515325"/>
    <w:rsid w:val="00515924"/>
    <w:rsid w:val="00515F3D"/>
    <w:rsid w:val="00516CA9"/>
    <w:rsid w:val="00517008"/>
    <w:rsid w:val="005172B9"/>
    <w:rsid w:val="00517D63"/>
    <w:rsid w:val="00520B6E"/>
    <w:rsid w:val="00521AB3"/>
    <w:rsid w:val="00522390"/>
    <w:rsid w:val="00522EC5"/>
    <w:rsid w:val="00523040"/>
    <w:rsid w:val="00523C94"/>
    <w:rsid w:val="00524148"/>
    <w:rsid w:val="00524297"/>
    <w:rsid w:val="0052459A"/>
    <w:rsid w:val="00526B98"/>
    <w:rsid w:val="00526BC2"/>
    <w:rsid w:val="005279BD"/>
    <w:rsid w:val="00527B89"/>
    <w:rsid w:val="00530816"/>
    <w:rsid w:val="0053186A"/>
    <w:rsid w:val="00531FF0"/>
    <w:rsid w:val="005331B9"/>
    <w:rsid w:val="0053524D"/>
    <w:rsid w:val="005352D7"/>
    <w:rsid w:val="005356DD"/>
    <w:rsid w:val="0053675B"/>
    <w:rsid w:val="005379BF"/>
    <w:rsid w:val="00542665"/>
    <w:rsid w:val="00542E9F"/>
    <w:rsid w:val="00543399"/>
    <w:rsid w:val="00543466"/>
    <w:rsid w:val="00543CEA"/>
    <w:rsid w:val="0054540C"/>
    <w:rsid w:val="00545450"/>
    <w:rsid w:val="005468FB"/>
    <w:rsid w:val="00547A41"/>
    <w:rsid w:val="00547D40"/>
    <w:rsid w:val="005501DA"/>
    <w:rsid w:val="00550484"/>
    <w:rsid w:val="005513BA"/>
    <w:rsid w:val="00551D4E"/>
    <w:rsid w:val="005524F7"/>
    <w:rsid w:val="005540A9"/>
    <w:rsid w:val="00556238"/>
    <w:rsid w:val="005562DE"/>
    <w:rsid w:val="005567D6"/>
    <w:rsid w:val="00556A5A"/>
    <w:rsid w:val="005571E3"/>
    <w:rsid w:val="005600E8"/>
    <w:rsid w:val="0056046D"/>
    <w:rsid w:val="005605F0"/>
    <w:rsid w:val="00560CCD"/>
    <w:rsid w:val="00560F66"/>
    <w:rsid w:val="0056123F"/>
    <w:rsid w:val="0056188B"/>
    <w:rsid w:val="00561D1B"/>
    <w:rsid w:val="00564D24"/>
    <w:rsid w:val="00565A3D"/>
    <w:rsid w:val="00565AB2"/>
    <w:rsid w:val="00565BB2"/>
    <w:rsid w:val="00566870"/>
    <w:rsid w:val="00567E05"/>
    <w:rsid w:val="00571484"/>
    <w:rsid w:val="005714B9"/>
    <w:rsid w:val="0057162A"/>
    <w:rsid w:val="00571B33"/>
    <w:rsid w:val="005727E3"/>
    <w:rsid w:val="005728DD"/>
    <w:rsid w:val="00572A48"/>
    <w:rsid w:val="005730DF"/>
    <w:rsid w:val="00573FF3"/>
    <w:rsid w:val="0057409C"/>
    <w:rsid w:val="0057454A"/>
    <w:rsid w:val="00574916"/>
    <w:rsid w:val="00577088"/>
    <w:rsid w:val="00577176"/>
    <w:rsid w:val="005772B4"/>
    <w:rsid w:val="005779EC"/>
    <w:rsid w:val="00577C66"/>
    <w:rsid w:val="005801E8"/>
    <w:rsid w:val="00580A94"/>
    <w:rsid w:val="00580ACA"/>
    <w:rsid w:val="005814CF"/>
    <w:rsid w:val="0058151B"/>
    <w:rsid w:val="005815B2"/>
    <w:rsid w:val="005817C2"/>
    <w:rsid w:val="0058198D"/>
    <w:rsid w:val="00581ED6"/>
    <w:rsid w:val="005836F6"/>
    <w:rsid w:val="00583767"/>
    <w:rsid w:val="00583788"/>
    <w:rsid w:val="00583E19"/>
    <w:rsid w:val="005854A5"/>
    <w:rsid w:val="005867D0"/>
    <w:rsid w:val="005868AA"/>
    <w:rsid w:val="00586A0A"/>
    <w:rsid w:val="005870D4"/>
    <w:rsid w:val="0058731C"/>
    <w:rsid w:val="00590261"/>
    <w:rsid w:val="00590678"/>
    <w:rsid w:val="005908EF"/>
    <w:rsid w:val="00591143"/>
    <w:rsid w:val="005912F4"/>
    <w:rsid w:val="00591C0B"/>
    <w:rsid w:val="00592F09"/>
    <w:rsid w:val="00594330"/>
    <w:rsid w:val="005943DD"/>
    <w:rsid w:val="00596640"/>
    <w:rsid w:val="00596A86"/>
    <w:rsid w:val="00597C0C"/>
    <w:rsid w:val="005A0DA3"/>
    <w:rsid w:val="005A35F9"/>
    <w:rsid w:val="005A3F9C"/>
    <w:rsid w:val="005A4195"/>
    <w:rsid w:val="005A4268"/>
    <w:rsid w:val="005A4BCA"/>
    <w:rsid w:val="005A4C52"/>
    <w:rsid w:val="005A4D96"/>
    <w:rsid w:val="005A533A"/>
    <w:rsid w:val="005A6DAE"/>
    <w:rsid w:val="005A6E36"/>
    <w:rsid w:val="005A7773"/>
    <w:rsid w:val="005B01CA"/>
    <w:rsid w:val="005B021D"/>
    <w:rsid w:val="005B2082"/>
    <w:rsid w:val="005B277F"/>
    <w:rsid w:val="005B4816"/>
    <w:rsid w:val="005B5C88"/>
    <w:rsid w:val="005B5DD5"/>
    <w:rsid w:val="005B61F2"/>
    <w:rsid w:val="005B69B0"/>
    <w:rsid w:val="005B6D88"/>
    <w:rsid w:val="005B7246"/>
    <w:rsid w:val="005B7DA1"/>
    <w:rsid w:val="005C08F6"/>
    <w:rsid w:val="005C14C5"/>
    <w:rsid w:val="005C2E54"/>
    <w:rsid w:val="005C4DFF"/>
    <w:rsid w:val="005C540B"/>
    <w:rsid w:val="005C7C05"/>
    <w:rsid w:val="005D0929"/>
    <w:rsid w:val="005D1CD8"/>
    <w:rsid w:val="005D2EFD"/>
    <w:rsid w:val="005D2F10"/>
    <w:rsid w:val="005D343E"/>
    <w:rsid w:val="005D40EE"/>
    <w:rsid w:val="005D41FB"/>
    <w:rsid w:val="005D50D9"/>
    <w:rsid w:val="005D5547"/>
    <w:rsid w:val="005D5816"/>
    <w:rsid w:val="005D688D"/>
    <w:rsid w:val="005D6A4E"/>
    <w:rsid w:val="005E09DA"/>
    <w:rsid w:val="005E0B71"/>
    <w:rsid w:val="005E289C"/>
    <w:rsid w:val="005E3267"/>
    <w:rsid w:val="005E3554"/>
    <w:rsid w:val="005E4431"/>
    <w:rsid w:val="005E51E7"/>
    <w:rsid w:val="005E5677"/>
    <w:rsid w:val="005E5A42"/>
    <w:rsid w:val="005E613D"/>
    <w:rsid w:val="005E72CE"/>
    <w:rsid w:val="005E79AE"/>
    <w:rsid w:val="005E7D6F"/>
    <w:rsid w:val="005E7E7D"/>
    <w:rsid w:val="005F0F05"/>
    <w:rsid w:val="005F102C"/>
    <w:rsid w:val="005F116A"/>
    <w:rsid w:val="005F16E9"/>
    <w:rsid w:val="005F257A"/>
    <w:rsid w:val="005F2606"/>
    <w:rsid w:val="005F2EAC"/>
    <w:rsid w:val="005F3761"/>
    <w:rsid w:val="005F4B17"/>
    <w:rsid w:val="005F531E"/>
    <w:rsid w:val="005F55B0"/>
    <w:rsid w:val="005F5EE4"/>
    <w:rsid w:val="0060166D"/>
    <w:rsid w:val="00602CFA"/>
    <w:rsid w:val="00603283"/>
    <w:rsid w:val="006037C8"/>
    <w:rsid w:val="00604FBD"/>
    <w:rsid w:val="006054AF"/>
    <w:rsid w:val="00606286"/>
    <w:rsid w:val="006070EF"/>
    <w:rsid w:val="006074CC"/>
    <w:rsid w:val="00611C79"/>
    <w:rsid w:val="006128C2"/>
    <w:rsid w:val="0061324D"/>
    <w:rsid w:val="00613375"/>
    <w:rsid w:val="00614762"/>
    <w:rsid w:val="00614D40"/>
    <w:rsid w:val="00614FCB"/>
    <w:rsid w:val="00616133"/>
    <w:rsid w:val="00616B2A"/>
    <w:rsid w:val="00616FAF"/>
    <w:rsid w:val="00617235"/>
    <w:rsid w:val="006217D0"/>
    <w:rsid w:val="00622A13"/>
    <w:rsid w:val="00622EB7"/>
    <w:rsid w:val="00623F54"/>
    <w:rsid w:val="00624450"/>
    <w:rsid w:val="0062458A"/>
    <w:rsid w:val="00624CBB"/>
    <w:rsid w:val="00624EEF"/>
    <w:rsid w:val="00630C63"/>
    <w:rsid w:val="00630D6C"/>
    <w:rsid w:val="006314D4"/>
    <w:rsid w:val="00631656"/>
    <w:rsid w:val="006322F4"/>
    <w:rsid w:val="00632307"/>
    <w:rsid w:val="00632D93"/>
    <w:rsid w:val="00633409"/>
    <w:rsid w:val="00634ACA"/>
    <w:rsid w:val="00634BB9"/>
    <w:rsid w:val="0063548B"/>
    <w:rsid w:val="006354C9"/>
    <w:rsid w:val="006354D2"/>
    <w:rsid w:val="00635948"/>
    <w:rsid w:val="00635994"/>
    <w:rsid w:val="00641EAF"/>
    <w:rsid w:val="00643970"/>
    <w:rsid w:val="00644911"/>
    <w:rsid w:val="00645081"/>
    <w:rsid w:val="0064580A"/>
    <w:rsid w:val="00645883"/>
    <w:rsid w:val="00647ECC"/>
    <w:rsid w:val="00650257"/>
    <w:rsid w:val="0065133F"/>
    <w:rsid w:val="006517D0"/>
    <w:rsid w:val="00651A49"/>
    <w:rsid w:val="00652805"/>
    <w:rsid w:val="0065307F"/>
    <w:rsid w:val="00653769"/>
    <w:rsid w:val="0065404E"/>
    <w:rsid w:val="00654288"/>
    <w:rsid w:val="00654C71"/>
    <w:rsid w:val="006550A2"/>
    <w:rsid w:val="00655256"/>
    <w:rsid w:val="006556A6"/>
    <w:rsid w:val="00655770"/>
    <w:rsid w:val="00655A12"/>
    <w:rsid w:val="0065674E"/>
    <w:rsid w:val="00656F2E"/>
    <w:rsid w:val="00657578"/>
    <w:rsid w:val="00660A02"/>
    <w:rsid w:val="00660C49"/>
    <w:rsid w:val="00660CF8"/>
    <w:rsid w:val="00662A10"/>
    <w:rsid w:val="00664E5F"/>
    <w:rsid w:val="00664EDC"/>
    <w:rsid w:val="00665371"/>
    <w:rsid w:val="0066597B"/>
    <w:rsid w:val="00665BCC"/>
    <w:rsid w:val="006666E4"/>
    <w:rsid w:val="00666B87"/>
    <w:rsid w:val="00667497"/>
    <w:rsid w:val="0066798E"/>
    <w:rsid w:val="00667B48"/>
    <w:rsid w:val="006703AF"/>
    <w:rsid w:val="006704F3"/>
    <w:rsid w:val="0067079A"/>
    <w:rsid w:val="00670F84"/>
    <w:rsid w:val="00671862"/>
    <w:rsid w:val="00672501"/>
    <w:rsid w:val="00672A24"/>
    <w:rsid w:val="006741BB"/>
    <w:rsid w:val="0067592B"/>
    <w:rsid w:val="00675DB1"/>
    <w:rsid w:val="006760C9"/>
    <w:rsid w:val="00676985"/>
    <w:rsid w:val="00680AC0"/>
    <w:rsid w:val="00681044"/>
    <w:rsid w:val="00681111"/>
    <w:rsid w:val="00681D9A"/>
    <w:rsid w:val="006835EA"/>
    <w:rsid w:val="006836CE"/>
    <w:rsid w:val="00683C5A"/>
    <w:rsid w:val="00683CF4"/>
    <w:rsid w:val="006841B5"/>
    <w:rsid w:val="00684D25"/>
    <w:rsid w:val="00686B1E"/>
    <w:rsid w:val="00686DB7"/>
    <w:rsid w:val="00687647"/>
    <w:rsid w:val="0069068A"/>
    <w:rsid w:val="00692547"/>
    <w:rsid w:val="006931B8"/>
    <w:rsid w:val="00694025"/>
    <w:rsid w:val="00694C0B"/>
    <w:rsid w:val="00696161"/>
    <w:rsid w:val="00697487"/>
    <w:rsid w:val="006A13C6"/>
    <w:rsid w:val="006A16AE"/>
    <w:rsid w:val="006A1992"/>
    <w:rsid w:val="006A1FDD"/>
    <w:rsid w:val="006A1FEA"/>
    <w:rsid w:val="006A2275"/>
    <w:rsid w:val="006A43BC"/>
    <w:rsid w:val="006A464C"/>
    <w:rsid w:val="006A4F6E"/>
    <w:rsid w:val="006A521D"/>
    <w:rsid w:val="006A5696"/>
    <w:rsid w:val="006A66E2"/>
    <w:rsid w:val="006A70DB"/>
    <w:rsid w:val="006A7B49"/>
    <w:rsid w:val="006B01B5"/>
    <w:rsid w:val="006B04EB"/>
    <w:rsid w:val="006B085E"/>
    <w:rsid w:val="006B0F0D"/>
    <w:rsid w:val="006B138A"/>
    <w:rsid w:val="006B15B7"/>
    <w:rsid w:val="006B1A06"/>
    <w:rsid w:val="006B1B61"/>
    <w:rsid w:val="006B2353"/>
    <w:rsid w:val="006B2AE5"/>
    <w:rsid w:val="006B3181"/>
    <w:rsid w:val="006B3D08"/>
    <w:rsid w:val="006B3DD2"/>
    <w:rsid w:val="006B4AB5"/>
    <w:rsid w:val="006B572C"/>
    <w:rsid w:val="006C09C3"/>
    <w:rsid w:val="006C0A2F"/>
    <w:rsid w:val="006C309D"/>
    <w:rsid w:val="006C4EA1"/>
    <w:rsid w:val="006C550D"/>
    <w:rsid w:val="006C58F0"/>
    <w:rsid w:val="006C5AB7"/>
    <w:rsid w:val="006C5DD7"/>
    <w:rsid w:val="006C642F"/>
    <w:rsid w:val="006C64A8"/>
    <w:rsid w:val="006C6AF9"/>
    <w:rsid w:val="006C7F7F"/>
    <w:rsid w:val="006D00B6"/>
    <w:rsid w:val="006D0DA3"/>
    <w:rsid w:val="006D1532"/>
    <w:rsid w:val="006D2436"/>
    <w:rsid w:val="006D2B3F"/>
    <w:rsid w:val="006D395D"/>
    <w:rsid w:val="006D4F09"/>
    <w:rsid w:val="006D5136"/>
    <w:rsid w:val="006D55E3"/>
    <w:rsid w:val="006D56FC"/>
    <w:rsid w:val="006D5FBC"/>
    <w:rsid w:val="006D602A"/>
    <w:rsid w:val="006D72F1"/>
    <w:rsid w:val="006E0696"/>
    <w:rsid w:val="006E2021"/>
    <w:rsid w:val="006E24AB"/>
    <w:rsid w:val="006E2744"/>
    <w:rsid w:val="006E3A11"/>
    <w:rsid w:val="006E3B26"/>
    <w:rsid w:val="006E4430"/>
    <w:rsid w:val="006E4669"/>
    <w:rsid w:val="006E7477"/>
    <w:rsid w:val="006E7562"/>
    <w:rsid w:val="006F0254"/>
    <w:rsid w:val="006F0574"/>
    <w:rsid w:val="006F2038"/>
    <w:rsid w:val="006F296D"/>
    <w:rsid w:val="006F3930"/>
    <w:rsid w:val="006F39E4"/>
    <w:rsid w:val="006F45F8"/>
    <w:rsid w:val="006F5549"/>
    <w:rsid w:val="006F5E5A"/>
    <w:rsid w:val="006F7765"/>
    <w:rsid w:val="007004D0"/>
    <w:rsid w:val="00700B2F"/>
    <w:rsid w:val="007011C9"/>
    <w:rsid w:val="007019F4"/>
    <w:rsid w:val="00701F7D"/>
    <w:rsid w:val="00702F17"/>
    <w:rsid w:val="00703CF3"/>
    <w:rsid w:val="0070428D"/>
    <w:rsid w:val="00706A31"/>
    <w:rsid w:val="00707160"/>
    <w:rsid w:val="00710251"/>
    <w:rsid w:val="007122EC"/>
    <w:rsid w:val="00713638"/>
    <w:rsid w:val="00713FC3"/>
    <w:rsid w:val="00714443"/>
    <w:rsid w:val="00714532"/>
    <w:rsid w:val="007146E5"/>
    <w:rsid w:val="00715570"/>
    <w:rsid w:val="00715772"/>
    <w:rsid w:val="0071582B"/>
    <w:rsid w:val="0071650F"/>
    <w:rsid w:val="00717A24"/>
    <w:rsid w:val="00720497"/>
    <w:rsid w:val="00720D67"/>
    <w:rsid w:val="00720E8C"/>
    <w:rsid w:val="00720FAC"/>
    <w:rsid w:val="00722068"/>
    <w:rsid w:val="0072221F"/>
    <w:rsid w:val="007223D2"/>
    <w:rsid w:val="00722E90"/>
    <w:rsid w:val="0072310C"/>
    <w:rsid w:val="0072520B"/>
    <w:rsid w:val="00725438"/>
    <w:rsid w:val="007257BF"/>
    <w:rsid w:val="00725CBA"/>
    <w:rsid w:val="00726053"/>
    <w:rsid w:val="0072634F"/>
    <w:rsid w:val="007269E1"/>
    <w:rsid w:val="0072743E"/>
    <w:rsid w:val="00727779"/>
    <w:rsid w:val="007277F3"/>
    <w:rsid w:val="00727C3D"/>
    <w:rsid w:val="00727D77"/>
    <w:rsid w:val="00730468"/>
    <w:rsid w:val="00730B9C"/>
    <w:rsid w:val="00731B44"/>
    <w:rsid w:val="00732A08"/>
    <w:rsid w:val="00732B08"/>
    <w:rsid w:val="00734369"/>
    <w:rsid w:val="007343D6"/>
    <w:rsid w:val="00734D51"/>
    <w:rsid w:val="00734EAE"/>
    <w:rsid w:val="00735495"/>
    <w:rsid w:val="0073689D"/>
    <w:rsid w:val="00736EFD"/>
    <w:rsid w:val="0073716A"/>
    <w:rsid w:val="007372C5"/>
    <w:rsid w:val="00737A36"/>
    <w:rsid w:val="00737BC2"/>
    <w:rsid w:val="00741BFA"/>
    <w:rsid w:val="00743BF1"/>
    <w:rsid w:val="007445D9"/>
    <w:rsid w:val="007462B2"/>
    <w:rsid w:val="0074637F"/>
    <w:rsid w:val="007464AF"/>
    <w:rsid w:val="007471DD"/>
    <w:rsid w:val="0075101A"/>
    <w:rsid w:val="00751384"/>
    <w:rsid w:val="00751DFB"/>
    <w:rsid w:val="00752657"/>
    <w:rsid w:val="00752BF9"/>
    <w:rsid w:val="007530B7"/>
    <w:rsid w:val="00754A01"/>
    <w:rsid w:val="00754D14"/>
    <w:rsid w:val="007560C7"/>
    <w:rsid w:val="00757B3B"/>
    <w:rsid w:val="00757E65"/>
    <w:rsid w:val="00760744"/>
    <w:rsid w:val="00762052"/>
    <w:rsid w:val="0076233C"/>
    <w:rsid w:val="00762761"/>
    <w:rsid w:val="00762A19"/>
    <w:rsid w:val="00763BB0"/>
    <w:rsid w:val="00764268"/>
    <w:rsid w:val="00764F2C"/>
    <w:rsid w:val="00765785"/>
    <w:rsid w:val="0076645F"/>
    <w:rsid w:val="00767F6C"/>
    <w:rsid w:val="00770680"/>
    <w:rsid w:val="00770811"/>
    <w:rsid w:val="00770BF8"/>
    <w:rsid w:val="007711F5"/>
    <w:rsid w:val="00771F3C"/>
    <w:rsid w:val="00771FD3"/>
    <w:rsid w:val="00772B7D"/>
    <w:rsid w:val="00772F88"/>
    <w:rsid w:val="007735C8"/>
    <w:rsid w:val="00773D82"/>
    <w:rsid w:val="007741CC"/>
    <w:rsid w:val="00775166"/>
    <w:rsid w:val="0077586B"/>
    <w:rsid w:val="0077631D"/>
    <w:rsid w:val="00776B05"/>
    <w:rsid w:val="00776D54"/>
    <w:rsid w:val="00776FBA"/>
    <w:rsid w:val="0077721E"/>
    <w:rsid w:val="00777ADF"/>
    <w:rsid w:val="007808F6"/>
    <w:rsid w:val="00780ECB"/>
    <w:rsid w:val="00781EAF"/>
    <w:rsid w:val="00782E76"/>
    <w:rsid w:val="00784833"/>
    <w:rsid w:val="00784F77"/>
    <w:rsid w:val="0078555D"/>
    <w:rsid w:val="00786CD9"/>
    <w:rsid w:val="00786FBF"/>
    <w:rsid w:val="007900D9"/>
    <w:rsid w:val="007902ED"/>
    <w:rsid w:val="00790F77"/>
    <w:rsid w:val="00791166"/>
    <w:rsid w:val="00791D12"/>
    <w:rsid w:val="007921F0"/>
    <w:rsid w:val="00794C13"/>
    <w:rsid w:val="00794EBF"/>
    <w:rsid w:val="00795571"/>
    <w:rsid w:val="00795A24"/>
    <w:rsid w:val="00797AFF"/>
    <w:rsid w:val="007A0489"/>
    <w:rsid w:val="007A06F2"/>
    <w:rsid w:val="007A1249"/>
    <w:rsid w:val="007A21B6"/>
    <w:rsid w:val="007A2F00"/>
    <w:rsid w:val="007A2F58"/>
    <w:rsid w:val="007A326F"/>
    <w:rsid w:val="007A37D3"/>
    <w:rsid w:val="007A37F1"/>
    <w:rsid w:val="007A411A"/>
    <w:rsid w:val="007A413F"/>
    <w:rsid w:val="007A45CD"/>
    <w:rsid w:val="007A5FCC"/>
    <w:rsid w:val="007A74D1"/>
    <w:rsid w:val="007B0753"/>
    <w:rsid w:val="007B09E1"/>
    <w:rsid w:val="007B2433"/>
    <w:rsid w:val="007B304C"/>
    <w:rsid w:val="007B4052"/>
    <w:rsid w:val="007B4D4B"/>
    <w:rsid w:val="007B5116"/>
    <w:rsid w:val="007B54DF"/>
    <w:rsid w:val="007B54FC"/>
    <w:rsid w:val="007B5822"/>
    <w:rsid w:val="007B5CF0"/>
    <w:rsid w:val="007B62B5"/>
    <w:rsid w:val="007B6D45"/>
    <w:rsid w:val="007B6EED"/>
    <w:rsid w:val="007B7C2E"/>
    <w:rsid w:val="007C0515"/>
    <w:rsid w:val="007C1C00"/>
    <w:rsid w:val="007C3642"/>
    <w:rsid w:val="007C3898"/>
    <w:rsid w:val="007C3D3C"/>
    <w:rsid w:val="007C4041"/>
    <w:rsid w:val="007C4372"/>
    <w:rsid w:val="007C4F03"/>
    <w:rsid w:val="007C4F38"/>
    <w:rsid w:val="007C5264"/>
    <w:rsid w:val="007C5393"/>
    <w:rsid w:val="007C5D39"/>
    <w:rsid w:val="007C6340"/>
    <w:rsid w:val="007C6EED"/>
    <w:rsid w:val="007C70D5"/>
    <w:rsid w:val="007C78A4"/>
    <w:rsid w:val="007C7B61"/>
    <w:rsid w:val="007D063C"/>
    <w:rsid w:val="007D069E"/>
    <w:rsid w:val="007D1091"/>
    <w:rsid w:val="007D1779"/>
    <w:rsid w:val="007D1ECB"/>
    <w:rsid w:val="007D2A6B"/>
    <w:rsid w:val="007D3078"/>
    <w:rsid w:val="007D3BE5"/>
    <w:rsid w:val="007D3E57"/>
    <w:rsid w:val="007D3EE7"/>
    <w:rsid w:val="007D497A"/>
    <w:rsid w:val="007D4B2C"/>
    <w:rsid w:val="007D4BD1"/>
    <w:rsid w:val="007D4EE6"/>
    <w:rsid w:val="007D5BE2"/>
    <w:rsid w:val="007D7373"/>
    <w:rsid w:val="007D7850"/>
    <w:rsid w:val="007D7F77"/>
    <w:rsid w:val="007D7FFA"/>
    <w:rsid w:val="007E007E"/>
    <w:rsid w:val="007E0230"/>
    <w:rsid w:val="007E0619"/>
    <w:rsid w:val="007E1A59"/>
    <w:rsid w:val="007E1DD1"/>
    <w:rsid w:val="007E23D2"/>
    <w:rsid w:val="007E281E"/>
    <w:rsid w:val="007E33F4"/>
    <w:rsid w:val="007E3B71"/>
    <w:rsid w:val="007E3F49"/>
    <w:rsid w:val="007E46B6"/>
    <w:rsid w:val="007E5430"/>
    <w:rsid w:val="007E5A4C"/>
    <w:rsid w:val="007E5CB2"/>
    <w:rsid w:val="007E60BC"/>
    <w:rsid w:val="007E6C46"/>
    <w:rsid w:val="007F0167"/>
    <w:rsid w:val="007F0DA7"/>
    <w:rsid w:val="007F170F"/>
    <w:rsid w:val="007F1BE0"/>
    <w:rsid w:val="007F2F64"/>
    <w:rsid w:val="007F4002"/>
    <w:rsid w:val="007F5717"/>
    <w:rsid w:val="007F5A70"/>
    <w:rsid w:val="007F5C06"/>
    <w:rsid w:val="007F6BE1"/>
    <w:rsid w:val="007F7ECA"/>
    <w:rsid w:val="00800785"/>
    <w:rsid w:val="00800885"/>
    <w:rsid w:val="00801A7D"/>
    <w:rsid w:val="00801E7C"/>
    <w:rsid w:val="00802B97"/>
    <w:rsid w:val="0080347F"/>
    <w:rsid w:val="00803749"/>
    <w:rsid w:val="008038A1"/>
    <w:rsid w:val="00803993"/>
    <w:rsid w:val="0080415E"/>
    <w:rsid w:val="00804180"/>
    <w:rsid w:val="00804E41"/>
    <w:rsid w:val="00806937"/>
    <w:rsid w:val="00806974"/>
    <w:rsid w:val="00806A7F"/>
    <w:rsid w:val="00806D27"/>
    <w:rsid w:val="00807695"/>
    <w:rsid w:val="00810D23"/>
    <w:rsid w:val="00811167"/>
    <w:rsid w:val="00811331"/>
    <w:rsid w:val="00811724"/>
    <w:rsid w:val="00812BCD"/>
    <w:rsid w:val="008133DD"/>
    <w:rsid w:val="00813FBB"/>
    <w:rsid w:val="00814F74"/>
    <w:rsid w:val="00814F84"/>
    <w:rsid w:val="00816546"/>
    <w:rsid w:val="0081663F"/>
    <w:rsid w:val="008166CF"/>
    <w:rsid w:val="00816C2A"/>
    <w:rsid w:val="00816ED5"/>
    <w:rsid w:val="008201C0"/>
    <w:rsid w:val="00820F76"/>
    <w:rsid w:val="00821943"/>
    <w:rsid w:val="0082374B"/>
    <w:rsid w:val="00823F9E"/>
    <w:rsid w:val="00824963"/>
    <w:rsid w:val="00824CDE"/>
    <w:rsid w:val="0082672E"/>
    <w:rsid w:val="00826F22"/>
    <w:rsid w:val="00831120"/>
    <w:rsid w:val="00831AB6"/>
    <w:rsid w:val="00832390"/>
    <w:rsid w:val="008325E7"/>
    <w:rsid w:val="008328DF"/>
    <w:rsid w:val="008334A4"/>
    <w:rsid w:val="008349C6"/>
    <w:rsid w:val="00834BC6"/>
    <w:rsid w:val="00834FAF"/>
    <w:rsid w:val="008366F7"/>
    <w:rsid w:val="008367F7"/>
    <w:rsid w:val="00836D5D"/>
    <w:rsid w:val="00837166"/>
    <w:rsid w:val="00840135"/>
    <w:rsid w:val="008402C4"/>
    <w:rsid w:val="008422A6"/>
    <w:rsid w:val="0084294C"/>
    <w:rsid w:val="00842CB5"/>
    <w:rsid w:val="00843941"/>
    <w:rsid w:val="00844A62"/>
    <w:rsid w:val="00845541"/>
    <w:rsid w:val="00847AFC"/>
    <w:rsid w:val="00847C94"/>
    <w:rsid w:val="00850478"/>
    <w:rsid w:val="008505A3"/>
    <w:rsid w:val="008519F2"/>
    <w:rsid w:val="00851F17"/>
    <w:rsid w:val="008520C8"/>
    <w:rsid w:val="00852AC7"/>
    <w:rsid w:val="00853B9A"/>
    <w:rsid w:val="00854E46"/>
    <w:rsid w:val="00854F03"/>
    <w:rsid w:val="008551F9"/>
    <w:rsid w:val="00860D6B"/>
    <w:rsid w:val="00861251"/>
    <w:rsid w:val="0086171E"/>
    <w:rsid w:val="00861BC8"/>
    <w:rsid w:val="00862047"/>
    <w:rsid w:val="00863A3C"/>
    <w:rsid w:val="00863B89"/>
    <w:rsid w:val="00864089"/>
    <w:rsid w:val="008642A3"/>
    <w:rsid w:val="00864A8E"/>
    <w:rsid w:val="00864DB2"/>
    <w:rsid w:val="00866F82"/>
    <w:rsid w:val="00867B7E"/>
    <w:rsid w:val="00867C2F"/>
    <w:rsid w:val="0087006E"/>
    <w:rsid w:val="0087080E"/>
    <w:rsid w:val="00870EA2"/>
    <w:rsid w:val="00872578"/>
    <w:rsid w:val="00872F5A"/>
    <w:rsid w:val="00873AB9"/>
    <w:rsid w:val="0087476F"/>
    <w:rsid w:val="00875511"/>
    <w:rsid w:val="00875600"/>
    <w:rsid w:val="00875ACA"/>
    <w:rsid w:val="00875BC9"/>
    <w:rsid w:val="00876456"/>
    <w:rsid w:val="00877554"/>
    <w:rsid w:val="008809C5"/>
    <w:rsid w:val="00880D05"/>
    <w:rsid w:val="0088202A"/>
    <w:rsid w:val="008825A1"/>
    <w:rsid w:val="0088287E"/>
    <w:rsid w:val="0088365A"/>
    <w:rsid w:val="00883C16"/>
    <w:rsid w:val="0088432D"/>
    <w:rsid w:val="00884432"/>
    <w:rsid w:val="00885E25"/>
    <w:rsid w:val="00885E7A"/>
    <w:rsid w:val="00886389"/>
    <w:rsid w:val="008876C1"/>
    <w:rsid w:val="0088785F"/>
    <w:rsid w:val="00887D67"/>
    <w:rsid w:val="00887F21"/>
    <w:rsid w:val="00890460"/>
    <w:rsid w:val="0089074D"/>
    <w:rsid w:val="00890E2C"/>
    <w:rsid w:val="0089212D"/>
    <w:rsid w:val="008921A0"/>
    <w:rsid w:val="00892766"/>
    <w:rsid w:val="00892A65"/>
    <w:rsid w:val="00892A66"/>
    <w:rsid w:val="00892D01"/>
    <w:rsid w:val="00892D68"/>
    <w:rsid w:val="00893042"/>
    <w:rsid w:val="0089474A"/>
    <w:rsid w:val="008947EF"/>
    <w:rsid w:val="00894837"/>
    <w:rsid w:val="00895D27"/>
    <w:rsid w:val="00896804"/>
    <w:rsid w:val="00896D13"/>
    <w:rsid w:val="008A0122"/>
    <w:rsid w:val="008A099B"/>
    <w:rsid w:val="008A1531"/>
    <w:rsid w:val="008A37F0"/>
    <w:rsid w:val="008A3D89"/>
    <w:rsid w:val="008A53D1"/>
    <w:rsid w:val="008A54F1"/>
    <w:rsid w:val="008A6148"/>
    <w:rsid w:val="008A6424"/>
    <w:rsid w:val="008A6DB4"/>
    <w:rsid w:val="008A7884"/>
    <w:rsid w:val="008B03C2"/>
    <w:rsid w:val="008B0CC0"/>
    <w:rsid w:val="008B4877"/>
    <w:rsid w:val="008B49FA"/>
    <w:rsid w:val="008B57FD"/>
    <w:rsid w:val="008B5B4A"/>
    <w:rsid w:val="008B5D71"/>
    <w:rsid w:val="008B6B5F"/>
    <w:rsid w:val="008B7239"/>
    <w:rsid w:val="008C06C1"/>
    <w:rsid w:val="008C1009"/>
    <w:rsid w:val="008C26F5"/>
    <w:rsid w:val="008C3411"/>
    <w:rsid w:val="008C348C"/>
    <w:rsid w:val="008C4A48"/>
    <w:rsid w:val="008C4BD0"/>
    <w:rsid w:val="008C5ECC"/>
    <w:rsid w:val="008C68B4"/>
    <w:rsid w:val="008C7107"/>
    <w:rsid w:val="008C7FA8"/>
    <w:rsid w:val="008D0614"/>
    <w:rsid w:val="008D0992"/>
    <w:rsid w:val="008D10A5"/>
    <w:rsid w:val="008D2C4C"/>
    <w:rsid w:val="008D4105"/>
    <w:rsid w:val="008D4497"/>
    <w:rsid w:val="008D51DB"/>
    <w:rsid w:val="008D5D13"/>
    <w:rsid w:val="008D6D6B"/>
    <w:rsid w:val="008D72E5"/>
    <w:rsid w:val="008E00DD"/>
    <w:rsid w:val="008E154B"/>
    <w:rsid w:val="008E3B79"/>
    <w:rsid w:val="008E4C79"/>
    <w:rsid w:val="008E4D41"/>
    <w:rsid w:val="008E4E30"/>
    <w:rsid w:val="008E5038"/>
    <w:rsid w:val="008E50D7"/>
    <w:rsid w:val="008E5171"/>
    <w:rsid w:val="008E5C30"/>
    <w:rsid w:val="008E7617"/>
    <w:rsid w:val="008E7804"/>
    <w:rsid w:val="008F0546"/>
    <w:rsid w:val="008F0BF8"/>
    <w:rsid w:val="008F0F94"/>
    <w:rsid w:val="008F144F"/>
    <w:rsid w:val="008F14B9"/>
    <w:rsid w:val="008F16F0"/>
    <w:rsid w:val="008F192A"/>
    <w:rsid w:val="008F19F5"/>
    <w:rsid w:val="008F271E"/>
    <w:rsid w:val="008F2721"/>
    <w:rsid w:val="008F49F7"/>
    <w:rsid w:val="008F505E"/>
    <w:rsid w:val="008F580C"/>
    <w:rsid w:val="008F6355"/>
    <w:rsid w:val="008F6A6C"/>
    <w:rsid w:val="008F6C2E"/>
    <w:rsid w:val="008F75AB"/>
    <w:rsid w:val="008F7742"/>
    <w:rsid w:val="009004FC"/>
    <w:rsid w:val="009013F7"/>
    <w:rsid w:val="00901C21"/>
    <w:rsid w:val="009022F6"/>
    <w:rsid w:val="00902A64"/>
    <w:rsid w:val="00903241"/>
    <w:rsid w:val="009047E1"/>
    <w:rsid w:val="009058D9"/>
    <w:rsid w:val="00905AD1"/>
    <w:rsid w:val="00906706"/>
    <w:rsid w:val="009067FD"/>
    <w:rsid w:val="00906B25"/>
    <w:rsid w:val="00907542"/>
    <w:rsid w:val="00907DB2"/>
    <w:rsid w:val="0091077A"/>
    <w:rsid w:val="00911857"/>
    <w:rsid w:val="00911AF0"/>
    <w:rsid w:val="009129D6"/>
    <w:rsid w:val="00912D33"/>
    <w:rsid w:val="00912F5A"/>
    <w:rsid w:val="00914185"/>
    <w:rsid w:val="00914EBE"/>
    <w:rsid w:val="0091555A"/>
    <w:rsid w:val="00915B63"/>
    <w:rsid w:val="00916EC6"/>
    <w:rsid w:val="00916F61"/>
    <w:rsid w:val="00917134"/>
    <w:rsid w:val="009202E2"/>
    <w:rsid w:val="009207EB"/>
    <w:rsid w:val="0092138F"/>
    <w:rsid w:val="0092241F"/>
    <w:rsid w:val="009225FD"/>
    <w:rsid w:val="00922BA6"/>
    <w:rsid w:val="00923B05"/>
    <w:rsid w:val="009242C1"/>
    <w:rsid w:val="00925A01"/>
    <w:rsid w:val="00926B72"/>
    <w:rsid w:val="00926EB5"/>
    <w:rsid w:val="00927294"/>
    <w:rsid w:val="00927393"/>
    <w:rsid w:val="00927A57"/>
    <w:rsid w:val="00927D81"/>
    <w:rsid w:val="00927F1E"/>
    <w:rsid w:val="009301D5"/>
    <w:rsid w:val="009304BF"/>
    <w:rsid w:val="0093059A"/>
    <w:rsid w:val="00930EBD"/>
    <w:rsid w:val="00931B25"/>
    <w:rsid w:val="00931C7A"/>
    <w:rsid w:val="0093205B"/>
    <w:rsid w:val="00932A9A"/>
    <w:rsid w:val="00932DD1"/>
    <w:rsid w:val="00932F18"/>
    <w:rsid w:val="009330F0"/>
    <w:rsid w:val="0093369C"/>
    <w:rsid w:val="00933B63"/>
    <w:rsid w:val="009367F7"/>
    <w:rsid w:val="00937147"/>
    <w:rsid w:val="009373F6"/>
    <w:rsid w:val="00937583"/>
    <w:rsid w:val="0093785C"/>
    <w:rsid w:val="00941351"/>
    <w:rsid w:val="0094174F"/>
    <w:rsid w:val="0094199C"/>
    <w:rsid w:val="00941F79"/>
    <w:rsid w:val="00941FC6"/>
    <w:rsid w:val="00942193"/>
    <w:rsid w:val="00942216"/>
    <w:rsid w:val="00942F1C"/>
    <w:rsid w:val="009430D9"/>
    <w:rsid w:val="009436C8"/>
    <w:rsid w:val="0094399A"/>
    <w:rsid w:val="00943EE6"/>
    <w:rsid w:val="00944219"/>
    <w:rsid w:val="00944D80"/>
    <w:rsid w:val="00945457"/>
    <w:rsid w:val="00945C24"/>
    <w:rsid w:val="00945C36"/>
    <w:rsid w:val="009467BE"/>
    <w:rsid w:val="00947532"/>
    <w:rsid w:val="00950590"/>
    <w:rsid w:val="00951546"/>
    <w:rsid w:val="00951B44"/>
    <w:rsid w:val="00951FF7"/>
    <w:rsid w:val="00953EC1"/>
    <w:rsid w:val="00954A30"/>
    <w:rsid w:val="00955312"/>
    <w:rsid w:val="0095546C"/>
    <w:rsid w:val="0095585A"/>
    <w:rsid w:val="00956478"/>
    <w:rsid w:val="009578AD"/>
    <w:rsid w:val="00957F60"/>
    <w:rsid w:val="0096028D"/>
    <w:rsid w:val="0096037C"/>
    <w:rsid w:val="00960432"/>
    <w:rsid w:val="00960EC4"/>
    <w:rsid w:val="00961E2C"/>
    <w:rsid w:val="009621FD"/>
    <w:rsid w:val="009624EB"/>
    <w:rsid w:val="0096250D"/>
    <w:rsid w:val="00962B87"/>
    <w:rsid w:val="009639D4"/>
    <w:rsid w:val="0096404D"/>
    <w:rsid w:val="00965296"/>
    <w:rsid w:val="0096555B"/>
    <w:rsid w:val="00965CC1"/>
    <w:rsid w:val="009661D2"/>
    <w:rsid w:val="009663EC"/>
    <w:rsid w:val="009665CE"/>
    <w:rsid w:val="00966D0E"/>
    <w:rsid w:val="009677B0"/>
    <w:rsid w:val="00967AA9"/>
    <w:rsid w:val="00971259"/>
    <w:rsid w:val="009723F3"/>
    <w:rsid w:val="00972624"/>
    <w:rsid w:val="00973D6E"/>
    <w:rsid w:val="00973E56"/>
    <w:rsid w:val="00974FA7"/>
    <w:rsid w:val="00974FF1"/>
    <w:rsid w:val="00977926"/>
    <w:rsid w:val="00977FCF"/>
    <w:rsid w:val="00980CE1"/>
    <w:rsid w:val="00980F70"/>
    <w:rsid w:val="0098155B"/>
    <w:rsid w:val="00981838"/>
    <w:rsid w:val="00981EDA"/>
    <w:rsid w:val="00983126"/>
    <w:rsid w:val="00983C56"/>
    <w:rsid w:val="00984CB4"/>
    <w:rsid w:val="009855D5"/>
    <w:rsid w:val="00986374"/>
    <w:rsid w:val="009873D8"/>
    <w:rsid w:val="0098778F"/>
    <w:rsid w:val="0099006C"/>
    <w:rsid w:val="009908C5"/>
    <w:rsid w:val="009917A6"/>
    <w:rsid w:val="00992726"/>
    <w:rsid w:val="00992CEE"/>
    <w:rsid w:val="00993C93"/>
    <w:rsid w:val="00994003"/>
    <w:rsid w:val="009945FF"/>
    <w:rsid w:val="009948B4"/>
    <w:rsid w:val="0099565A"/>
    <w:rsid w:val="009962D5"/>
    <w:rsid w:val="00996A4E"/>
    <w:rsid w:val="00996B45"/>
    <w:rsid w:val="00996D27"/>
    <w:rsid w:val="009A0B19"/>
    <w:rsid w:val="009A13EE"/>
    <w:rsid w:val="009A2A63"/>
    <w:rsid w:val="009A30EB"/>
    <w:rsid w:val="009A30EC"/>
    <w:rsid w:val="009A3A0C"/>
    <w:rsid w:val="009A4542"/>
    <w:rsid w:val="009A45CB"/>
    <w:rsid w:val="009A5187"/>
    <w:rsid w:val="009A560C"/>
    <w:rsid w:val="009A582A"/>
    <w:rsid w:val="009A71A0"/>
    <w:rsid w:val="009A7414"/>
    <w:rsid w:val="009A7497"/>
    <w:rsid w:val="009A749E"/>
    <w:rsid w:val="009A78E1"/>
    <w:rsid w:val="009B3E54"/>
    <w:rsid w:val="009B52A2"/>
    <w:rsid w:val="009B58FB"/>
    <w:rsid w:val="009B5F0D"/>
    <w:rsid w:val="009B67BD"/>
    <w:rsid w:val="009B72C8"/>
    <w:rsid w:val="009C12FD"/>
    <w:rsid w:val="009C18DB"/>
    <w:rsid w:val="009C263D"/>
    <w:rsid w:val="009C2D65"/>
    <w:rsid w:val="009C32DD"/>
    <w:rsid w:val="009C3330"/>
    <w:rsid w:val="009C3B3D"/>
    <w:rsid w:val="009C4131"/>
    <w:rsid w:val="009C4A94"/>
    <w:rsid w:val="009C4E92"/>
    <w:rsid w:val="009D060D"/>
    <w:rsid w:val="009D0E2E"/>
    <w:rsid w:val="009D13D5"/>
    <w:rsid w:val="009D2457"/>
    <w:rsid w:val="009D352A"/>
    <w:rsid w:val="009D3AE4"/>
    <w:rsid w:val="009D5A1D"/>
    <w:rsid w:val="009D5DCA"/>
    <w:rsid w:val="009D68F3"/>
    <w:rsid w:val="009D7936"/>
    <w:rsid w:val="009E0425"/>
    <w:rsid w:val="009E0678"/>
    <w:rsid w:val="009E2C58"/>
    <w:rsid w:val="009E2D1B"/>
    <w:rsid w:val="009E3507"/>
    <w:rsid w:val="009E3F4E"/>
    <w:rsid w:val="009E4637"/>
    <w:rsid w:val="009E4C18"/>
    <w:rsid w:val="009E5D70"/>
    <w:rsid w:val="009E5EC4"/>
    <w:rsid w:val="009E618A"/>
    <w:rsid w:val="009E61A3"/>
    <w:rsid w:val="009E6FA0"/>
    <w:rsid w:val="009E7C08"/>
    <w:rsid w:val="009F0735"/>
    <w:rsid w:val="009F15A6"/>
    <w:rsid w:val="009F192A"/>
    <w:rsid w:val="009F1B8E"/>
    <w:rsid w:val="009F3803"/>
    <w:rsid w:val="009F5B2F"/>
    <w:rsid w:val="009F6AD8"/>
    <w:rsid w:val="009F7462"/>
    <w:rsid w:val="009F7B1F"/>
    <w:rsid w:val="00A00176"/>
    <w:rsid w:val="00A00AC9"/>
    <w:rsid w:val="00A00ED4"/>
    <w:rsid w:val="00A0176C"/>
    <w:rsid w:val="00A0203B"/>
    <w:rsid w:val="00A020CF"/>
    <w:rsid w:val="00A022C3"/>
    <w:rsid w:val="00A02E2B"/>
    <w:rsid w:val="00A03F90"/>
    <w:rsid w:val="00A0517D"/>
    <w:rsid w:val="00A05A74"/>
    <w:rsid w:val="00A06D9E"/>
    <w:rsid w:val="00A07CC6"/>
    <w:rsid w:val="00A101BE"/>
    <w:rsid w:val="00A104AC"/>
    <w:rsid w:val="00A12040"/>
    <w:rsid w:val="00A12BBE"/>
    <w:rsid w:val="00A133A2"/>
    <w:rsid w:val="00A13810"/>
    <w:rsid w:val="00A13828"/>
    <w:rsid w:val="00A13A09"/>
    <w:rsid w:val="00A14009"/>
    <w:rsid w:val="00A1412B"/>
    <w:rsid w:val="00A1433E"/>
    <w:rsid w:val="00A1455E"/>
    <w:rsid w:val="00A14935"/>
    <w:rsid w:val="00A16721"/>
    <w:rsid w:val="00A173A4"/>
    <w:rsid w:val="00A17E81"/>
    <w:rsid w:val="00A17FEC"/>
    <w:rsid w:val="00A20415"/>
    <w:rsid w:val="00A22246"/>
    <w:rsid w:val="00A22653"/>
    <w:rsid w:val="00A2292F"/>
    <w:rsid w:val="00A23B88"/>
    <w:rsid w:val="00A24115"/>
    <w:rsid w:val="00A24765"/>
    <w:rsid w:val="00A256A5"/>
    <w:rsid w:val="00A27AEB"/>
    <w:rsid w:val="00A30389"/>
    <w:rsid w:val="00A30715"/>
    <w:rsid w:val="00A317F7"/>
    <w:rsid w:val="00A31B78"/>
    <w:rsid w:val="00A326D5"/>
    <w:rsid w:val="00A3288A"/>
    <w:rsid w:val="00A331A9"/>
    <w:rsid w:val="00A33B7A"/>
    <w:rsid w:val="00A34373"/>
    <w:rsid w:val="00A34703"/>
    <w:rsid w:val="00A351EF"/>
    <w:rsid w:val="00A363F7"/>
    <w:rsid w:val="00A36A03"/>
    <w:rsid w:val="00A37260"/>
    <w:rsid w:val="00A37512"/>
    <w:rsid w:val="00A3786A"/>
    <w:rsid w:val="00A405C2"/>
    <w:rsid w:val="00A406E7"/>
    <w:rsid w:val="00A40781"/>
    <w:rsid w:val="00A42352"/>
    <w:rsid w:val="00A4286D"/>
    <w:rsid w:val="00A43146"/>
    <w:rsid w:val="00A43B8F"/>
    <w:rsid w:val="00A43BB1"/>
    <w:rsid w:val="00A4445B"/>
    <w:rsid w:val="00A4490E"/>
    <w:rsid w:val="00A44FF6"/>
    <w:rsid w:val="00A4504D"/>
    <w:rsid w:val="00A451A8"/>
    <w:rsid w:val="00A46B8B"/>
    <w:rsid w:val="00A479C3"/>
    <w:rsid w:val="00A50033"/>
    <w:rsid w:val="00A5019C"/>
    <w:rsid w:val="00A508BE"/>
    <w:rsid w:val="00A508DE"/>
    <w:rsid w:val="00A5105A"/>
    <w:rsid w:val="00A51337"/>
    <w:rsid w:val="00A51585"/>
    <w:rsid w:val="00A5256C"/>
    <w:rsid w:val="00A52F8F"/>
    <w:rsid w:val="00A55491"/>
    <w:rsid w:val="00A556F3"/>
    <w:rsid w:val="00A559F9"/>
    <w:rsid w:val="00A55A68"/>
    <w:rsid w:val="00A567F1"/>
    <w:rsid w:val="00A56AC6"/>
    <w:rsid w:val="00A56E78"/>
    <w:rsid w:val="00A56F94"/>
    <w:rsid w:val="00A575AB"/>
    <w:rsid w:val="00A57A55"/>
    <w:rsid w:val="00A57FE7"/>
    <w:rsid w:val="00A60791"/>
    <w:rsid w:val="00A6096B"/>
    <w:rsid w:val="00A60F90"/>
    <w:rsid w:val="00A61241"/>
    <w:rsid w:val="00A62DE0"/>
    <w:rsid w:val="00A63920"/>
    <w:rsid w:val="00A641F7"/>
    <w:rsid w:val="00A64A79"/>
    <w:rsid w:val="00A64CD5"/>
    <w:rsid w:val="00A64CD9"/>
    <w:rsid w:val="00A6516D"/>
    <w:rsid w:val="00A669E4"/>
    <w:rsid w:val="00A66BC3"/>
    <w:rsid w:val="00A701CE"/>
    <w:rsid w:val="00A702FA"/>
    <w:rsid w:val="00A709ED"/>
    <w:rsid w:val="00A72A80"/>
    <w:rsid w:val="00A72C69"/>
    <w:rsid w:val="00A72FD4"/>
    <w:rsid w:val="00A73516"/>
    <w:rsid w:val="00A73C42"/>
    <w:rsid w:val="00A73DB5"/>
    <w:rsid w:val="00A744D2"/>
    <w:rsid w:val="00A75253"/>
    <w:rsid w:val="00A75450"/>
    <w:rsid w:val="00A7560D"/>
    <w:rsid w:val="00A769D8"/>
    <w:rsid w:val="00A77493"/>
    <w:rsid w:val="00A77680"/>
    <w:rsid w:val="00A804C8"/>
    <w:rsid w:val="00A80630"/>
    <w:rsid w:val="00A8101B"/>
    <w:rsid w:val="00A8212E"/>
    <w:rsid w:val="00A828D8"/>
    <w:rsid w:val="00A82BC5"/>
    <w:rsid w:val="00A833F8"/>
    <w:rsid w:val="00A835CD"/>
    <w:rsid w:val="00A83840"/>
    <w:rsid w:val="00A8394B"/>
    <w:rsid w:val="00A84745"/>
    <w:rsid w:val="00A850A0"/>
    <w:rsid w:val="00A85167"/>
    <w:rsid w:val="00A86648"/>
    <w:rsid w:val="00A87DE2"/>
    <w:rsid w:val="00A919EB"/>
    <w:rsid w:val="00A91B1B"/>
    <w:rsid w:val="00A91D5B"/>
    <w:rsid w:val="00A91F52"/>
    <w:rsid w:val="00A92ED3"/>
    <w:rsid w:val="00A946B7"/>
    <w:rsid w:val="00A949F0"/>
    <w:rsid w:val="00A94B79"/>
    <w:rsid w:val="00A956FF"/>
    <w:rsid w:val="00A95901"/>
    <w:rsid w:val="00A95C3D"/>
    <w:rsid w:val="00A96061"/>
    <w:rsid w:val="00AA11F2"/>
    <w:rsid w:val="00AA1A0E"/>
    <w:rsid w:val="00AA1A87"/>
    <w:rsid w:val="00AA1D47"/>
    <w:rsid w:val="00AA314A"/>
    <w:rsid w:val="00AA386B"/>
    <w:rsid w:val="00AA3BB3"/>
    <w:rsid w:val="00AA41F2"/>
    <w:rsid w:val="00AA50C8"/>
    <w:rsid w:val="00AA553F"/>
    <w:rsid w:val="00AA750A"/>
    <w:rsid w:val="00AA75EE"/>
    <w:rsid w:val="00AB074A"/>
    <w:rsid w:val="00AB0A08"/>
    <w:rsid w:val="00AB0BA1"/>
    <w:rsid w:val="00AB14A7"/>
    <w:rsid w:val="00AB1A59"/>
    <w:rsid w:val="00AB2090"/>
    <w:rsid w:val="00AB2EB0"/>
    <w:rsid w:val="00AB3E74"/>
    <w:rsid w:val="00AB4DB1"/>
    <w:rsid w:val="00AB55B5"/>
    <w:rsid w:val="00AB59E4"/>
    <w:rsid w:val="00AB677F"/>
    <w:rsid w:val="00AB71D0"/>
    <w:rsid w:val="00AB770A"/>
    <w:rsid w:val="00AC00A0"/>
    <w:rsid w:val="00AC01AF"/>
    <w:rsid w:val="00AC032B"/>
    <w:rsid w:val="00AC0645"/>
    <w:rsid w:val="00AC0DDB"/>
    <w:rsid w:val="00AC1638"/>
    <w:rsid w:val="00AC19A3"/>
    <w:rsid w:val="00AC1D8B"/>
    <w:rsid w:val="00AC345E"/>
    <w:rsid w:val="00AC3B3B"/>
    <w:rsid w:val="00AC3FCF"/>
    <w:rsid w:val="00AC4A34"/>
    <w:rsid w:val="00AC4F5F"/>
    <w:rsid w:val="00AC516F"/>
    <w:rsid w:val="00AC6179"/>
    <w:rsid w:val="00AC751A"/>
    <w:rsid w:val="00AD01F5"/>
    <w:rsid w:val="00AD1835"/>
    <w:rsid w:val="00AD197C"/>
    <w:rsid w:val="00AD201F"/>
    <w:rsid w:val="00AD22C2"/>
    <w:rsid w:val="00AD406B"/>
    <w:rsid w:val="00AD44A0"/>
    <w:rsid w:val="00AD475D"/>
    <w:rsid w:val="00AD49E6"/>
    <w:rsid w:val="00AD5021"/>
    <w:rsid w:val="00AD5F64"/>
    <w:rsid w:val="00AD5FC6"/>
    <w:rsid w:val="00AD7120"/>
    <w:rsid w:val="00AE1148"/>
    <w:rsid w:val="00AE18F5"/>
    <w:rsid w:val="00AE34BA"/>
    <w:rsid w:val="00AE4CC0"/>
    <w:rsid w:val="00AE614A"/>
    <w:rsid w:val="00AE7BB8"/>
    <w:rsid w:val="00AF027B"/>
    <w:rsid w:val="00AF0EF4"/>
    <w:rsid w:val="00AF196D"/>
    <w:rsid w:val="00AF1A2D"/>
    <w:rsid w:val="00AF3C75"/>
    <w:rsid w:val="00AF50A8"/>
    <w:rsid w:val="00AF59D7"/>
    <w:rsid w:val="00AF5D16"/>
    <w:rsid w:val="00AF5E97"/>
    <w:rsid w:val="00AF64C3"/>
    <w:rsid w:val="00AF6B98"/>
    <w:rsid w:val="00AF72FA"/>
    <w:rsid w:val="00B00067"/>
    <w:rsid w:val="00B00780"/>
    <w:rsid w:val="00B0186A"/>
    <w:rsid w:val="00B018A1"/>
    <w:rsid w:val="00B0195E"/>
    <w:rsid w:val="00B020E2"/>
    <w:rsid w:val="00B02360"/>
    <w:rsid w:val="00B02570"/>
    <w:rsid w:val="00B02DD5"/>
    <w:rsid w:val="00B04BFB"/>
    <w:rsid w:val="00B0535B"/>
    <w:rsid w:val="00B05555"/>
    <w:rsid w:val="00B06F3F"/>
    <w:rsid w:val="00B07068"/>
    <w:rsid w:val="00B0734B"/>
    <w:rsid w:val="00B0750F"/>
    <w:rsid w:val="00B077FF"/>
    <w:rsid w:val="00B078E9"/>
    <w:rsid w:val="00B132CD"/>
    <w:rsid w:val="00B1340B"/>
    <w:rsid w:val="00B138C5"/>
    <w:rsid w:val="00B13EB0"/>
    <w:rsid w:val="00B14E3F"/>
    <w:rsid w:val="00B153DA"/>
    <w:rsid w:val="00B21EF7"/>
    <w:rsid w:val="00B21F9F"/>
    <w:rsid w:val="00B230B4"/>
    <w:rsid w:val="00B241AD"/>
    <w:rsid w:val="00B25C87"/>
    <w:rsid w:val="00B272E8"/>
    <w:rsid w:val="00B27E2D"/>
    <w:rsid w:val="00B306B9"/>
    <w:rsid w:val="00B3147F"/>
    <w:rsid w:val="00B32E43"/>
    <w:rsid w:val="00B36B54"/>
    <w:rsid w:val="00B36E3E"/>
    <w:rsid w:val="00B36F97"/>
    <w:rsid w:val="00B37091"/>
    <w:rsid w:val="00B3733A"/>
    <w:rsid w:val="00B37C0B"/>
    <w:rsid w:val="00B401B3"/>
    <w:rsid w:val="00B40D06"/>
    <w:rsid w:val="00B41757"/>
    <w:rsid w:val="00B41CBA"/>
    <w:rsid w:val="00B41E79"/>
    <w:rsid w:val="00B41F65"/>
    <w:rsid w:val="00B42661"/>
    <w:rsid w:val="00B429E0"/>
    <w:rsid w:val="00B43597"/>
    <w:rsid w:val="00B4402A"/>
    <w:rsid w:val="00B4453F"/>
    <w:rsid w:val="00B44C20"/>
    <w:rsid w:val="00B46E9F"/>
    <w:rsid w:val="00B47F9F"/>
    <w:rsid w:val="00B5057C"/>
    <w:rsid w:val="00B52492"/>
    <w:rsid w:val="00B52F59"/>
    <w:rsid w:val="00B53019"/>
    <w:rsid w:val="00B534CB"/>
    <w:rsid w:val="00B536F7"/>
    <w:rsid w:val="00B54004"/>
    <w:rsid w:val="00B5456E"/>
    <w:rsid w:val="00B54CB2"/>
    <w:rsid w:val="00B5550A"/>
    <w:rsid w:val="00B5624C"/>
    <w:rsid w:val="00B57209"/>
    <w:rsid w:val="00B5757A"/>
    <w:rsid w:val="00B57DEF"/>
    <w:rsid w:val="00B618D8"/>
    <w:rsid w:val="00B61B43"/>
    <w:rsid w:val="00B61DD6"/>
    <w:rsid w:val="00B629CC"/>
    <w:rsid w:val="00B634B9"/>
    <w:rsid w:val="00B636D1"/>
    <w:rsid w:val="00B63D4D"/>
    <w:rsid w:val="00B63F7F"/>
    <w:rsid w:val="00B648FE"/>
    <w:rsid w:val="00B64909"/>
    <w:rsid w:val="00B64D02"/>
    <w:rsid w:val="00B64E6A"/>
    <w:rsid w:val="00B65668"/>
    <w:rsid w:val="00B664AF"/>
    <w:rsid w:val="00B67553"/>
    <w:rsid w:val="00B70084"/>
    <w:rsid w:val="00B7023E"/>
    <w:rsid w:val="00B70C58"/>
    <w:rsid w:val="00B70DB0"/>
    <w:rsid w:val="00B72637"/>
    <w:rsid w:val="00B72825"/>
    <w:rsid w:val="00B72A65"/>
    <w:rsid w:val="00B74D68"/>
    <w:rsid w:val="00B752C8"/>
    <w:rsid w:val="00B75DC4"/>
    <w:rsid w:val="00B76079"/>
    <w:rsid w:val="00B800C0"/>
    <w:rsid w:val="00B80F49"/>
    <w:rsid w:val="00B82387"/>
    <w:rsid w:val="00B8290D"/>
    <w:rsid w:val="00B82B14"/>
    <w:rsid w:val="00B83565"/>
    <w:rsid w:val="00B84B35"/>
    <w:rsid w:val="00B85E0F"/>
    <w:rsid w:val="00B86C34"/>
    <w:rsid w:val="00B874B3"/>
    <w:rsid w:val="00B87762"/>
    <w:rsid w:val="00B878C3"/>
    <w:rsid w:val="00B902FA"/>
    <w:rsid w:val="00B90802"/>
    <w:rsid w:val="00B90E93"/>
    <w:rsid w:val="00B91559"/>
    <w:rsid w:val="00B916DA"/>
    <w:rsid w:val="00B92463"/>
    <w:rsid w:val="00B92684"/>
    <w:rsid w:val="00B9283F"/>
    <w:rsid w:val="00B93089"/>
    <w:rsid w:val="00B930A2"/>
    <w:rsid w:val="00B94AF4"/>
    <w:rsid w:val="00B95B6E"/>
    <w:rsid w:val="00B95B96"/>
    <w:rsid w:val="00B967D4"/>
    <w:rsid w:val="00B9789B"/>
    <w:rsid w:val="00B979CD"/>
    <w:rsid w:val="00BA0417"/>
    <w:rsid w:val="00BA1273"/>
    <w:rsid w:val="00BA13F0"/>
    <w:rsid w:val="00BA14F1"/>
    <w:rsid w:val="00BA2081"/>
    <w:rsid w:val="00BA2192"/>
    <w:rsid w:val="00BA21DD"/>
    <w:rsid w:val="00BA33D6"/>
    <w:rsid w:val="00BA361A"/>
    <w:rsid w:val="00BA4C7D"/>
    <w:rsid w:val="00BA514A"/>
    <w:rsid w:val="00BA5235"/>
    <w:rsid w:val="00BA5527"/>
    <w:rsid w:val="00BA5665"/>
    <w:rsid w:val="00BA766B"/>
    <w:rsid w:val="00BA798C"/>
    <w:rsid w:val="00BA7BE3"/>
    <w:rsid w:val="00BA7DA2"/>
    <w:rsid w:val="00BB0053"/>
    <w:rsid w:val="00BB14A8"/>
    <w:rsid w:val="00BB18D8"/>
    <w:rsid w:val="00BB21E9"/>
    <w:rsid w:val="00BB2906"/>
    <w:rsid w:val="00BB33D7"/>
    <w:rsid w:val="00BB3737"/>
    <w:rsid w:val="00BB3DEE"/>
    <w:rsid w:val="00BB723E"/>
    <w:rsid w:val="00BB7680"/>
    <w:rsid w:val="00BC1F9A"/>
    <w:rsid w:val="00BC204C"/>
    <w:rsid w:val="00BC2486"/>
    <w:rsid w:val="00BC2D03"/>
    <w:rsid w:val="00BC41CB"/>
    <w:rsid w:val="00BC43FA"/>
    <w:rsid w:val="00BC4713"/>
    <w:rsid w:val="00BC558C"/>
    <w:rsid w:val="00BC6CB2"/>
    <w:rsid w:val="00BC6EC4"/>
    <w:rsid w:val="00BD01A9"/>
    <w:rsid w:val="00BD046E"/>
    <w:rsid w:val="00BD2AB9"/>
    <w:rsid w:val="00BD2F7F"/>
    <w:rsid w:val="00BD3287"/>
    <w:rsid w:val="00BD47AB"/>
    <w:rsid w:val="00BD5187"/>
    <w:rsid w:val="00BD5AAE"/>
    <w:rsid w:val="00BD642C"/>
    <w:rsid w:val="00BD65B8"/>
    <w:rsid w:val="00BD69D7"/>
    <w:rsid w:val="00BE0CE6"/>
    <w:rsid w:val="00BE2506"/>
    <w:rsid w:val="00BE3770"/>
    <w:rsid w:val="00BE51F3"/>
    <w:rsid w:val="00BE6405"/>
    <w:rsid w:val="00BE7296"/>
    <w:rsid w:val="00BE7FEA"/>
    <w:rsid w:val="00BF0430"/>
    <w:rsid w:val="00BF07B5"/>
    <w:rsid w:val="00BF0D8A"/>
    <w:rsid w:val="00BF1775"/>
    <w:rsid w:val="00BF2CFC"/>
    <w:rsid w:val="00BF3726"/>
    <w:rsid w:val="00BF383B"/>
    <w:rsid w:val="00BF3FFA"/>
    <w:rsid w:val="00BF409B"/>
    <w:rsid w:val="00BF4178"/>
    <w:rsid w:val="00BF5947"/>
    <w:rsid w:val="00BF5B49"/>
    <w:rsid w:val="00BF6195"/>
    <w:rsid w:val="00BF62EB"/>
    <w:rsid w:val="00BF65DF"/>
    <w:rsid w:val="00C00DEA"/>
    <w:rsid w:val="00C00E0A"/>
    <w:rsid w:val="00C01F68"/>
    <w:rsid w:val="00C02090"/>
    <w:rsid w:val="00C02544"/>
    <w:rsid w:val="00C0272E"/>
    <w:rsid w:val="00C02A88"/>
    <w:rsid w:val="00C04C11"/>
    <w:rsid w:val="00C04E6C"/>
    <w:rsid w:val="00C06C1E"/>
    <w:rsid w:val="00C07882"/>
    <w:rsid w:val="00C11CEF"/>
    <w:rsid w:val="00C127EB"/>
    <w:rsid w:val="00C12A6E"/>
    <w:rsid w:val="00C12D8A"/>
    <w:rsid w:val="00C14B5A"/>
    <w:rsid w:val="00C14E03"/>
    <w:rsid w:val="00C15311"/>
    <w:rsid w:val="00C16159"/>
    <w:rsid w:val="00C16DC4"/>
    <w:rsid w:val="00C16DD1"/>
    <w:rsid w:val="00C2005B"/>
    <w:rsid w:val="00C20126"/>
    <w:rsid w:val="00C20FE2"/>
    <w:rsid w:val="00C22501"/>
    <w:rsid w:val="00C22725"/>
    <w:rsid w:val="00C231D0"/>
    <w:rsid w:val="00C2344B"/>
    <w:rsid w:val="00C236FE"/>
    <w:rsid w:val="00C239FA"/>
    <w:rsid w:val="00C2459A"/>
    <w:rsid w:val="00C2498D"/>
    <w:rsid w:val="00C24D19"/>
    <w:rsid w:val="00C251BA"/>
    <w:rsid w:val="00C2538B"/>
    <w:rsid w:val="00C25BDF"/>
    <w:rsid w:val="00C3053A"/>
    <w:rsid w:val="00C31C3C"/>
    <w:rsid w:val="00C3203E"/>
    <w:rsid w:val="00C32A97"/>
    <w:rsid w:val="00C32D32"/>
    <w:rsid w:val="00C33299"/>
    <w:rsid w:val="00C334F1"/>
    <w:rsid w:val="00C334FD"/>
    <w:rsid w:val="00C33AD0"/>
    <w:rsid w:val="00C33D9A"/>
    <w:rsid w:val="00C33E32"/>
    <w:rsid w:val="00C343A6"/>
    <w:rsid w:val="00C364D1"/>
    <w:rsid w:val="00C40403"/>
    <w:rsid w:val="00C41189"/>
    <w:rsid w:val="00C41DD9"/>
    <w:rsid w:val="00C41E99"/>
    <w:rsid w:val="00C435A7"/>
    <w:rsid w:val="00C43EA8"/>
    <w:rsid w:val="00C446DD"/>
    <w:rsid w:val="00C44C24"/>
    <w:rsid w:val="00C45780"/>
    <w:rsid w:val="00C45F0A"/>
    <w:rsid w:val="00C46B45"/>
    <w:rsid w:val="00C47E31"/>
    <w:rsid w:val="00C50512"/>
    <w:rsid w:val="00C51262"/>
    <w:rsid w:val="00C51EC6"/>
    <w:rsid w:val="00C521BB"/>
    <w:rsid w:val="00C532F7"/>
    <w:rsid w:val="00C53C0F"/>
    <w:rsid w:val="00C54940"/>
    <w:rsid w:val="00C578DB"/>
    <w:rsid w:val="00C605B3"/>
    <w:rsid w:val="00C605B8"/>
    <w:rsid w:val="00C607A8"/>
    <w:rsid w:val="00C60CFD"/>
    <w:rsid w:val="00C61646"/>
    <w:rsid w:val="00C6376B"/>
    <w:rsid w:val="00C63E6F"/>
    <w:rsid w:val="00C641ED"/>
    <w:rsid w:val="00C651B2"/>
    <w:rsid w:val="00C65BBF"/>
    <w:rsid w:val="00C65DA9"/>
    <w:rsid w:val="00C65F43"/>
    <w:rsid w:val="00C66228"/>
    <w:rsid w:val="00C70C59"/>
    <w:rsid w:val="00C72235"/>
    <w:rsid w:val="00C733E3"/>
    <w:rsid w:val="00C7341A"/>
    <w:rsid w:val="00C759A7"/>
    <w:rsid w:val="00C76561"/>
    <w:rsid w:val="00C770B8"/>
    <w:rsid w:val="00C77AC0"/>
    <w:rsid w:val="00C80145"/>
    <w:rsid w:val="00C8073B"/>
    <w:rsid w:val="00C8163B"/>
    <w:rsid w:val="00C81EE3"/>
    <w:rsid w:val="00C81FEA"/>
    <w:rsid w:val="00C821AB"/>
    <w:rsid w:val="00C82DFC"/>
    <w:rsid w:val="00C83464"/>
    <w:rsid w:val="00C8396D"/>
    <w:rsid w:val="00C848E9"/>
    <w:rsid w:val="00C84ABB"/>
    <w:rsid w:val="00C85691"/>
    <w:rsid w:val="00C85C41"/>
    <w:rsid w:val="00C86F07"/>
    <w:rsid w:val="00C876DD"/>
    <w:rsid w:val="00C9019D"/>
    <w:rsid w:val="00C90928"/>
    <w:rsid w:val="00C91806"/>
    <w:rsid w:val="00C91F60"/>
    <w:rsid w:val="00C91F90"/>
    <w:rsid w:val="00C92542"/>
    <w:rsid w:val="00C93569"/>
    <w:rsid w:val="00C94425"/>
    <w:rsid w:val="00C9544B"/>
    <w:rsid w:val="00C957A1"/>
    <w:rsid w:val="00C95CF5"/>
    <w:rsid w:val="00C96BDC"/>
    <w:rsid w:val="00C970BD"/>
    <w:rsid w:val="00C9752E"/>
    <w:rsid w:val="00CA0147"/>
    <w:rsid w:val="00CA029E"/>
    <w:rsid w:val="00CA06D4"/>
    <w:rsid w:val="00CA0725"/>
    <w:rsid w:val="00CA09AF"/>
    <w:rsid w:val="00CA14A9"/>
    <w:rsid w:val="00CA1529"/>
    <w:rsid w:val="00CA2FB9"/>
    <w:rsid w:val="00CA3B1F"/>
    <w:rsid w:val="00CA518D"/>
    <w:rsid w:val="00CA5252"/>
    <w:rsid w:val="00CA5826"/>
    <w:rsid w:val="00CA58D6"/>
    <w:rsid w:val="00CA6398"/>
    <w:rsid w:val="00CB0819"/>
    <w:rsid w:val="00CB1140"/>
    <w:rsid w:val="00CB15FD"/>
    <w:rsid w:val="00CB2596"/>
    <w:rsid w:val="00CB2E29"/>
    <w:rsid w:val="00CB3FDB"/>
    <w:rsid w:val="00CB44F2"/>
    <w:rsid w:val="00CB575C"/>
    <w:rsid w:val="00CB6BDA"/>
    <w:rsid w:val="00CB79EC"/>
    <w:rsid w:val="00CC14BD"/>
    <w:rsid w:val="00CC1CA4"/>
    <w:rsid w:val="00CC3080"/>
    <w:rsid w:val="00CC374B"/>
    <w:rsid w:val="00CC3C02"/>
    <w:rsid w:val="00CC44B5"/>
    <w:rsid w:val="00CC4D1B"/>
    <w:rsid w:val="00CC535F"/>
    <w:rsid w:val="00CC5691"/>
    <w:rsid w:val="00CC5850"/>
    <w:rsid w:val="00CC59B4"/>
    <w:rsid w:val="00CC6C95"/>
    <w:rsid w:val="00CC740C"/>
    <w:rsid w:val="00CC7FCC"/>
    <w:rsid w:val="00CD1CD0"/>
    <w:rsid w:val="00CD2041"/>
    <w:rsid w:val="00CD2E5E"/>
    <w:rsid w:val="00CD3726"/>
    <w:rsid w:val="00CD4B8E"/>
    <w:rsid w:val="00CD5300"/>
    <w:rsid w:val="00CD683A"/>
    <w:rsid w:val="00CD7157"/>
    <w:rsid w:val="00CE0681"/>
    <w:rsid w:val="00CE1370"/>
    <w:rsid w:val="00CE1A2F"/>
    <w:rsid w:val="00CE29D9"/>
    <w:rsid w:val="00CE392E"/>
    <w:rsid w:val="00CE552E"/>
    <w:rsid w:val="00CE5E62"/>
    <w:rsid w:val="00CE5F0A"/>
    <w:rsid w:val="00CE6F91"/>
    <w:rsid w:val="00CF2CD5"/>
    <w:rsid w:val="00CF2DA3"/>
    <w:rsid w:val="00CF4D04"/>
    <w:rsid w:val="00CF5038"/>
    <w:rsid w:val="00CF5181"/>
    <w:rsid w:val="00CF53C8"/>
    <w:rsid w:val="00D01A31"/>
    <w:rsid w:val="00D03606"/>
    <w:rsid w:val="00D0451B"/>
    <w:rsid w:val="00D047A5"/>
    <w:rsid w:val="00D04A4C"/>
    <w:rsid w:val="00D04ADA"/>
    <w:rsid w:val="00D100D3"/>
    <w:rsid w:val="00D11453"/>
    <w:rsid w:val="00D1325B"/>
    <w:rsid w:val="00D13A14"/>
    <w:rsid w:val="00D13EF2"/>
    <w:rsid w:val="00D14182"/>
    <w:rsid w:val="00D1422A"/>
    <w:rsid w:val="00D14DBA"/>
    <w:rsid w:val="00D156FC"/>
    <w:rsid w:val="00D15939"/>
    <w:rsid w:val="00D16F20"/>
    <w:rsid w:val="00D17001"/>
    <w:rsid w:val="00D1708E"/>
    <w:rsid w:val="00D176AB"/>
    <w:rsid w:val="00D178A5"/>
    <w:rsid w:val="00D17B88"/>
    <w:rsid w:val="00D17F32"/>
    <w:rsid w:val="00D200EF"/>
    <w:rsid w:val="00D2057C"/>
    <w:rsid w:val="00D20741"/>
    <w:rsid w:val="00D20BB7"/>
    <w:rsid w:val="00D21215"/>
    <w:rsid w:val="00D219DF"/>
    <w:rsid w:val="00D23CDC"/>
    <w:rsid w:val="00D25841"/>
    <w:rsid w:val="00D2678E"/>
    <w:rsid w:val="00D26BD5"/>
    <w:rsid w:val="00D27452"/>
    <w:rsid w:val="00D2782D"/>
    <w:rsid w:val="00D306DC"/>
    <w:rsid w:val="00D30F3A"/>
    <w:rsid w:val="00D339A4"/>
    <w:rsid w:val="00D3489D"/>
    <w:rsid w:val="00D35C13"/>
    <w:rsid w:val="00D36465"/>
    <w:rsid w:val="00D36812"/>
    <w:rsid w:val="00D37B30"/>
    <w:rsid w:val="00D4039B"/>
    <w:rsid w:val="00D41039"/>
    <w:rsid w:val="00D41221"/>
    <w:rsid w:val="00D41A58"/>
    <w:rsid w:val="00D41E04"/>
    <w:rsid w:val="00D42F69"/>
    <w:rsid w:val="00D43283"/>
    <w:rsid w:val="00D437DE"/>
    <w:rsid w:val="00D4430F"/>
    <w:rsid w:val="00D449D7"/>
    <w:rsid w:val="00D454BE"/>
    <w:rsid w:val="00D45995"/>
    <w:rsid w:val="00D45B2B"/>
    <w:rsid w:val="00D467F3"/>
    <w:rsid w:val="00D46892"/>
    <w:rsid w:val="00D500DA"/>
    <w:rsid w:val="00D5064C"/>
    <w:rsid w:val="00D5095B"/>
    <w:rsid w:val="00D516C9"/>
    <w:rsid w:val="00D52F3C"/>
    <w:rsid w:val="00D52F7C"/>
    <w:rsid w:val="00D53430"/>
    <w:rsid w:val="00D53855"/>
    <w:rsid w:val="00D5478C"/>
    <w:rsid w:val="00D54E04"/>
    <w:rsid w:val="00D557A6"/>
    <w:rsid w:val="00D55EDD"/>
    <w:rsid w:val="00D566E2"/>
    <w:rsid w:val="00D568C0"/>
    <w:rsid w:val="00D57D52"/>
    <w:rsid w:val="00D57FC1"/>
    <w:rsid w:val="00D600CA"/>
    <w:rsid w:val="00D60409"/>
    <w:rsid w:val="00D62FBB"/>
    <w:rsid w:val="00D64F5A"/>
    <w:rsid w:val="00D655E6"/>
    <w:rsid w:val="00D65C14"/>
    <w:rsid w:val="00D66BD7"/>
    <w:rsid w:val="00D66CAA"/>
    <w:rsid w:val="00D66D09"/>
    <w:rsid w:val="00D677C5"/>
    <w:rsid w:val="00D67BAA"/>
    <w:rsid w:val="00D7086B"/>
    <w:rsid w:val="00D708C9"/>
    <w:rsid w:val="00D71494"/>
    <w:rsid w:val="00D71814"/>
    <w:rsid w:val="00D71E2F"/>
    <w:rsid w:val="00D7332A"/>
    <w:rsid w:val="00D73BAE"/>
    <w:rsid w:val="00D75290"/>
    <w:rsid w:val="00D77589"/>
    <w:rsid w:val="00D77850"/>
    <w:rsid w:val="00D803EE"/>
    <w:rsid w:val="00D80BA0"/>
    <w:rsid w:val="00D815B3"/>
    <w:rsid w:val="00D81DFA"/>
    <w:rsid w:val="00D8328F"/>
    <w:rsid w:val="00D87BE1"/>
    <w:rsid w:val="00D91C16"/>
    <w:rsid w:val="00D9333C"/>
    <w:rsid w:val="00D9340B"/>
    <w:rsid w:val="00D948C7"/>
    <w:rsid w:val="00D948DE"/>
    <w:rsid w:val="00D9664F"/>
    <w:rsid w:val="00D9675C"/>
    <w:rsid w:val="00D96C96"/>
    <w:rsid w:val="00D96D78"/>
    <w:rsid w:val="00DA02D4"/>
    <w:rsid w:val="00DA086B"/>
    <w:rsid w:val="00DA0A0B"/>
    <w:rsid w:val="00DA21B7"/>
    <w:rsid w:val="00DA2A2C"/>
    <w:rsid w:val="00DA306A"/>
    <w:rsid w:val="00DA3299"/>
    <w:rsid w:val="00DA3DFA"/>
    <w:rsid w:val="00DA45FB"/>
    <w:rsid w:val="00DA5B9A"/>
    <w:rsid w:val="00DA735A"/>
    <w:rsid w:val="00DA73AC"/>
    <w:rsid w:val="00DA7B5C"/>
    <w:rsid w:val="00DB0514"/>
    <w:rsid w:val="00DB06BF"/>
    <w:rsid w:val="00DB08FB"/>
    <w:rsid w:val="00DB0914"/>
    <w:rsid w:val="00DB0AF8"/>
    <w:rsid w:val="00DB0F82"/>
    <w:rsid w:val="00DB15A0"/>
    <w:rsid w:val="00DB17E7"/>
    <w:rsid w:val="00DB4347"/>
    <w:rsid w:val="00DB4E29"/>
    <w:rsid w:val="00DB52B4"/>
    <w:rsid w:val="00DB5477"/>
    <w:rsid w:val="00DB550F"/>
    <w:rsid w:val="00DB6438"/>
    <w:rsid w:val="00DB66AD"/>
    <w:rsid w:val="00DB72EE"/>
    <w:rsid w:val="00DB75FF"/>
    <w:rsid w:val="00DB77AD"/>
    <w:rsid w:val="00DB7CD1"/>
    <w:rsid w:val="00DC0136"/>
    <w:rsid w:val="00DC056A"/>
    <w:rsid w:val="00DC082B"/>
    <w:rsid w:val="00DC1805"/>
    <w:rsid w:val="00DC30FB"/>
    <w:rsid w:val="00DC3C1E"/>
    <w:rsid w:val="00DC3FAE"/>
    <w:rsid w:val="00DC42C1"/>
    <w:rsid w:val="00DC5246"/>
    <w:rsid w:val="00DC68C1"/>
    <w:rsid w:val="00DC71A6"/>
    <w:rsid w:val="00DC7383"/>
    <w:rsid w:val="00DC7458"/>
    <w:rsid w:val="00DD0347"/>
    <w:rsid w:val="00DD0B1A"/>
    <w:rsid w:val="00DD0B1E"/>
    <w:rsid w:val="00DD1046"/>
    <w:rsid w:val="00DD15EF"/>
    <w:rsid w:val="00DD3365"/>
    <w:rsid w:val="00DD37E5"/>
    <w:rsid w:val="00DD4A65"/>
    <w:rsid w:val="00DD51FA"/>
    <w:rsid w:val="00DD5609"/>
    <w:rsid w:val="00DD66EF"/>
    <w:rsid w:val="00DD698A"/>
    <w:rsid w:val="00DD69C1"/>
    <w:rsid w:val="00DD72C3"/>
    <w:rsid w:val="00DD7451"/>
    <w:rsid w:val="00DE073A"/>
    <w:rsid w:val="00DE0BBD"/>
    <w:rsid w:val="00DE0D5E"/>
    <w:rsid w:val="00DE160D"/>
    <w:rsid w:val="00DE1D7A"/>
    <w:rsid w:val="00DE2188"/>
    <w:rsid w:val="00DE2335"/>
    <w:rsid w:val="00DE328D"/>
    <w:rsid w:val="00DE42D9"/>
    <w:rsid w:val="00DE51B8"/>
    <w:rsid w:val="00DE5A7C"/>
    <w:rsid w:val="00DE6339"/>
    <w:rsid w:val="00DE64EA"/>
    <w:rsid w:val="00DE72BD"/>
    <w:rsid w:val="00DE7D4B"/>
    <w:rsid w:val="00DF11CD"/>
    <w:rsid w:val="00DF1324"/>
    <w:rsid w:val="00DF26C1"/>
    <w:rsid w:val="00DF4EEC"/>
    <w:rsid w:val="00DF6718"/>
    <w:rsid w:val="00DF67E4"/>
    <w:rsid w:val="00DF78E5"/>
    <w:rsid w:val="00DF7FC8"/>
    <w:rsid w:val="00E00451"/>
    <w:rsid w:val="00E00662"/>
    <w:rsid w:val="00E00CD9"/>
    <w:rsid w:val="00E01910"/>
    <w:rsid w:val="00E0215B"/>
    <w:rsid w:val="00E02FA8"/>
    <w:rsid w:val="00E043AF"/>
    <w:rsid w:val="00E04E0D"/>
    <w:rsid w:val="00E05518"/>
    <w:rsid w:val="00E058DC"/>
    <w:rsid w:val="00E0593A"/>
    <w:rsid w:val="00E05A63"/>
    <w:rsid w:val="00E05C4F"/>
    <w:rsid w:val="00E069BB"/>
    <w:rsid w:val="00E1070E"/>
    <w:rsid w:val="00E12289"/>
    <w:rsid w:val="00E1252A"/>
    <w:rsid w:val="00E128EB"/>
    <w:rsid w:val="00E1302F"/>
    <w:rsid w:val="00E13FAF"/>
    <w:rsid w:val="00E15D62"/>
    <w:rsid w:val="00E16355"/>
    <w:rsid w:val="00E168B4"/>
    <w:rsid w:val="00E176A6"/>
    <w:rsid w:val="00E177CD"/>
    <w:rsid w:val="00E20113"/>
    <w:rsid w:val="00E203A0"/>
    <w:rsid w:val="00E20DE1"/>
    <w:rsid w:val="00E21017"/>
    <w:rsid w:val="00E2154D"/>
    <w:rsid w:val="00E2186B"/>
    <w:rsid w:val="00E21A63"/>
    <w:rsid w:val="00E22824"/>
    <w:rsid w:val="00E229A7"/>
    <w:rsid w:val="00E26559"/>
    <w:rsid w:val="00E26B3F"/>
    <w:rsid w:val="00E26F4C"/>
    <w:rsid w:val="00E2745C"/>
    <w:rsid w:val="00E27D80"/>
    <w:rsid w:val="00E302CC"/>
    <w:rsid w:val="00E3067F"/>
    <w:rsid w:val="00E30734"/>
    <w:rsid w:val="00E30A4A"/>
    <w:rsid w:val="00E310CC"/>
    <w:rsid w:val="00E31B99"/>
    <w:rsid w:val="00E31E0B"/>
    <w:rsid w:val="00E3303F"/>
    <w:rsid w:val="00E338FD"/>
    <w:rsid w:val="00E34CC3"/>
    <w:rsid w:val="00E3506A"/>
    <w:rsid w:val="00E3543D"/>
    <w:rsid w:val="00E3544B"/>
    <w:rsid w:val="00E36613"/>
    <w:rsid w:val="00E369E4"/>
    <w:rsid w:val="00E37F74"/>
    <w:rsid w:val="00E40018"/>
    <w:rsid w:val="00E40359"/>
    <w:rsid w:val="00E40363"/>
    <w:rsid w:val="00E4045E"/>
    <w:rsid w:val="00E408FE"/>
    <w:rsid w:val="00E4156E"/>
    <w:rsid w:val="00E415E3"/>
    <w:rsid w:val="00E41759"/>
    <w:rsid w:val="00E4261E"/>
    <w:rsid w:val="00E42D04"/>
    <w:rsid w:val="00E435A3"/>
    <w:rsid w:val="00E437D8"/>
    <w:rsid w:val="00E45162"/>
    <w:rsid w:val="00E45536"/>
    <w:rsid w:val="00E45E4E"/>
    <w:rsid w:val="00E46525"/>
    <w:rsid w:val="00E4688E"/>
    <w:rsid w:val="00E477AF"/>
    <w:rsid w:val="00E51854"/>
    <w:rsid w:val="00E521B0"/>
    <w:rsid w:val="00E52281"/>
    <w:rsid w:val="00E53194"/>
    <w:rsid w:val="00E55CA1"/>
    <w:rsid w:val="00E56871"/>
    <w:rsid w:val="00E56BDE"/>
    <w:rsid w:val="00E578C8"/>
    <w:rsid w:val="00E627EA"/>
    <w:rsid w:val="00E63181"/>
    <w:rsid w:val="00E63627"/>
    <w:rsid w:val="00E6379C"/>
    <w:rsid w:val="00E639EE"/>
    <w:rsid w:val="00E6443B"/>
    <w:rsid w:val="00E648E1"/>
    <w:rsid w:val="00E6590B"/>
    <w:rsid w:val="00E65EED"/>
    <w:rsid w:val="00E67D64"/>
    <w:rsid w:val="00E70204"/>
    <w:rsid w:val="00E70482"/>
    <w:rsid w:val="00E71B87"/>
    <w:rsid w:val="00E7225D"/>
    <w:rsid w:val="00E7575C"/>
    <w:rsid w:val="00E76227"/>
    <w:rsid w:val="00E771EC"/>
    <w:rsid w:val="00E77388"/>
    <w:rsid w:val="00E77914"/>
    <w:rsid w:val="00E77987"/>
    <w:rsid w:val="00E779C9"/>
    <w:rsid w:val="00E80212"/>
    <w:rsid w:val="00E8049F"/>
    <w:rsid w:val="00E82081"/>
    <w:rsid w:val="00E844E1"/>
    <w:rsid w:val="00E84588"/>
    <w:rsid w:val="00E846EB"/>
    <w:rsid w:val="00E85086"/>
    <w:rsid w:val="00E85386"/>
    <w:rsid w:val="00E8548A"/>
    <w:rsid w:val="00E85D94"/>
    <w:rsid w:val="00E86454"/>
    <w:rsid w:val="00E8670F"/>
    <w:rsid w:val="00E867C9"/>
    <w:rsid w:val="00E872CE"/>
    <w:rsid w:val="00E904CB"/>
    <w:rsid w:val="00E90EF6"/>
    <w:rsid w:val="00E911FA"/>
    <w:rsid w:val="00E91494"/>
    <w:rsid w:val="00E914DF"/>
    <w:rsid w:val="00E921C3"/>
    <w:rsid w:val="00E9234C"/>
    <w:rsid w:val="00E93A60"/>
    <w:rsid w:val="00E94546"/>
    <w:rsid w:val="00E94C68"/>
    <w:rsid w:val="00E95A5D"/>
    <w:rsid w:val="00E9677A"/>
    <w:rsid w:val="00E97B0D"/>
    <w:rsid w:val="00EA1969"/>
    <w:rsid w:val="00EA2FB1"/>
    <w:rsid w:val="00EA4381"/>
    <w:rsid w:val="00EA45CD"/>
    <w:rsid w:val="00EA5877"/>
    <w:rsid w:val="00EA60A2"/>
    <w:rsid w:val="00EA68E9"/>
    <w:rsid w:val="00EA760A"/>
    <w:rsid w:val="00EA792A"/>
    <w:rsid w:val="00EB10BC"/>
    <w:rsid w:val="00EB2322"/>
    <w:rsid w:val="00EB246B"/>
    <w:rsid w:val="00EB2AA0"/>
    <w:rsid w:val="00EB3BE3"/>
    <w:rsid w:val="00EB3DE5"/>
    <w:rsid w:val="00EB3F60"/>
    <w:rsid w:val="00EB4381"/>
    <w:rsid w:val="00EB49BF"/>
    <w:rsid w:val="00EB6136"/>
    <w:rsid w:val="00EB7185"/>
    <w:rsid w:val="00EB7930"/>
    <w:rsid w:val="00EB7A94"/>
    <w:rsid w:val="00EC0407"/>
    <w:rsid w:val="00EC13FC"/>
    <w:rsid w:val="00EC22B3"/>
    <w:rsid w:val="00EC2418"/>
    <w:rsid w:val="00EC24FA"/>
    <w:rsid w:val="00EC38F0"/>
    <w:rsid w:val="00EC49E7"/>
    <w:rsid w:val="00EC4A08"/>
    <w:rsid w:val="00EC4CC4"/>
    <w:rsid w:val="00EC64E6"/>
    <w:rsid w:val="00EC7E4C"/>
    <w:rsid w:val="00ED0084"/>
    <w:rsid w:val="00ED01E1"/>
    <w:rsid w:val="00ED05D4"/>
    <w:rsid w:val="00ED072F"/>
    <w:rsid w:val="00ED0ED4"/>
    <w:rsid w:val="00ED2131"/>
    <w:rsid w:val="00ED33ED"/>
    <w:rsid w:val="00ED3A1F"/>
    <w:rsid w:val="00ED42DE"/>
    <w:rsid w:val="00ED46CD"/>
    <w:rsid w:val="00ED4753"/>
    <w:rsid w:val="00ED4E15"/>
    <w:rsid w:val="00ED4E56"/>
    <w:rsid w:val="00ED4EFF"/>
    <w:rsid w:val="00ED5F0F"/>
    <w:rsid w:val="00ED719E"/>
    <w:rsid w:val="00ED7809"/>
    <w:rsid w:val="00EE0666"/>
    <w:rsid w:val="00EE1F41"/>
    <w:rsid w:val="00EE2CEC"/>
    <w:rsid w:val="00EE39AB"/>
    <w:rsid w:val="00EE4133"/>
    <w:rsid w:val="00EE420D"/>
    <w:rsid w:val="00EE4D4C"/>
    <w:rsid w:val="00EE59E7"/>
    <w:rsid w:val="00EE5D45"/>
    <w:rsid w:val="00EE5D7E"/>
    <w:rsid w:val="00EE60B6"/>
    <w:rsid w:val="00EE696A"/>
    <w:rsid w:val="00EE6ABB"/>
    <w:rsid w:val="00EE6BCB"/>
    <w:rsid w:val="00EE6E47"/>
    <w:rsid w:val="00EF1038"/>
    <w:rsid w:val="00EF1400"/>
    <w:rsid w:val="00EF1B40"/>
    <w:rsid w:val="00EF239F"/>
    <w:rsid w:val="00EF24BD"/>
    <w:rsid w:val="00EF3186"/>
    <w:rsid w:val="00EF3613"/>
    <w:rsid w:val="00EF5D17"/>
    <w:rsid w:val="00EF6A08"/>
    <w:rsid w:val="00EF6ABC"/>
    <w:rsid w:val="00EF6D90"/>
    <w:rsid w:val="00EF7468"/>
    <w:rsid w:val="00F0028C"/>
    <w:rsid w:val="00F0050B"/>
    <w:rsid w:val="00F01E35"/>
    <w:rsid w:val="00F023BD"/>
    <w:rsid w:val="00F02F96"/>
    <w:rsid w:val="00F0317B"/>
    <w:rsid w:val="00F03A88"/>
    <w:rsid w:val="00F0460F"/>
    <w:rsid w:val="00F0501B"/>
    <w:rsid w:val="00F066C0"/>
    <w:rsid w:val="00F0746B"/>
    <w:rsid w:val="00F07556"/>
    <w:rsid w:val="00F117E6"/>
    <w:rsid w:val="00F11C83"/>
    <w:rsid w:val="00F122B9"/>
    <w:rsid w:val="00F12EB9"/>
    <w:rsid w:val="00F131BD"/>
    <w:rsid w:val="00F13626"/>
    <w:rsid w:val="00F141B6"/>
    <w:rsid w:val="00F1566D"/>
    <w:rsid w:val="00F157B9"/>
    <w:rsid w:val="00F159AC"/>
    <w:rsid w:val="00F1620E"/>
    <w:rsid w:val="00F1625D"/>
    <w:rsid w:val="00F16293"/>
    <w:rsid w:val="00F16503"/>
    <w:rsid w:val="00F173FE"/>
    <w:rsid w:val="00F17B81"/>
    <w:rsid w:val="00F208F1"/>
    <w:rsid w:val="00F2120E"/>
    <w:rsid w:val="00F218D1"/>
    <w:rsid w:val="00F22123"/>
    <w:rsid w:val="00F22259"/>
    <w:rsid w:val="00F23583"/>
    <w:rsid w:val="00F27AA9"/>
    <w:rsid w:val="00F27C64"/>
    <w:rsid w:val="00F27E68"/>
    <w:rsid w:val="00F30819"/>
    <w:rsid w:val="00F3098C"/>
    <w:rsid w:val="00F309FC"/>
    <w:rsid w:val="00F3357C"/>
    <w:rsid w:val="00F33822"/>
    <w:rsid w:val="00F33EB5"/>
    <w:rsid w:val="00F3505F"/>
    <w:rsid w:val="00F35606"/>
    <w:rsid w:val="00F36953"/>
    <w:rsid w:val="00F411BB"/>
    <w:rsid w:val="00F413FB"/>
    <w:rsid w:val="00F41F50"/>
    <w:rsid w:val="00F42491"/>
    <w:rsid w:val="00F431BF"/>
    <w:rsid w:val="00F4326C"/>
    <w:rsid w:val="00F4369E"/>
    <w:rsid w:val="00F43EE4"/>
    <w:rsid w:val="00F447CF"/>
    <w:rsid w:val="00F45047"/>
    <w:rsid w:val="00F45A4D"/>
    <w:rsid w:val="00F464BC"/>
    <w:rsid w:val="00F469C6"/>
    <w:rsid w:val="00F46E75"/>
    <w:rsid w:val="00F46FA0"/>
    <w:rsid w:val="00F475EE"/>
    <w:rsid w:val="00F47942"/>
    <w:rsid w:val="00F47BBA"/>
    <w:rsid w:val="00F47E7C"/>
    <w:rsid w:val="00F5074B"/>
    <w:rsid w:val="00F51C4D"/>
    <w:rsid w:val="00F51DA2"/>
    <w:rsid w:val="00F523AC"/>
    <w:rsid w:val="00F524EA"/>
    <w:rsid w:val="00F5321E"/>
    <w:rsid w:val="00F5482B"/>
    <w:rsid w:val="00F55146"/>
    <w:rsid w:val="00F5636D"/>
    <w:rsid w:val="00F566E8"/>
    <w:rsid w:val="00F56BC6"/>
    <w:rsid w:val="00F61570"/>
    <w:rsid w:val="00F6196A"/>
    <w:rsid w:val="00F64FD6"/>
    <w:rsid w:val="00F65245"/>
    <w:rsid w:val="00F667E2"/>
    <w:rsid w:val="00F670B7"/>
    <w:rsid w:val="00F67976"/>
    <w:rsid w:val="00F7086F"/>
    <w:rsid w:val="00F70C49"/>
    <w:rsid w:val="00F7278A"/>
    <w:rsid w:val="00F72D6C"/>
    <w:rsid w:val="00F72DF1"/>
    <w:rsid w:val="00F7349E"/>
    <w:rsid w:val="00F735B9"/>
    <w:rsid w:val="00F73CC2"/>
    <w:rsid w:val="00F74A64"/>
    <w:rsid w:val="00F752CA"/>
    <w:rsid w:val="00F76443"/>
    <w:rsid w:val="00F765BF"/>
    <w:rsid w:val="00F76F06"/>
    <w:rsid w:val="00F776E8"/>
    <w:rsid w:val="00F80142"/>
    <w:rsid w:val="00F81580"/>
    <w:rsid w:val="00F8168C"/>
    <w:rsid w:val="00F818EF"/>
    <w:rsid w:val="00F828D1"/>
    <w:rsid w:val="00F82D07"/>
    <w:rsid w:val="00F839E1"/>
    <w:rsid w:val="00F844A2"/>
    <w:rsid w:val="00F85326"/>
    <w:rsid w:val="00F85C67"/>
    <w:rsid w:val="00F86CEB"/>
    <w:rsid w:val="00F872EB"/>
    <w:rsid w:val="00F901C6"/>
    <w:rsid w:val="00F905DD"/>
    <w:rsid w:val="00F90E34"/>
    <w:rsid w:val="00F91DA9"/>
    <w:rsid w:val="00F92017"/>
    <w:rsid w:val="00F92488"/>
    <w:rsid w:val="00F92C02"/>
    <w:rsid w:val="00F92CB8"/>
    <w:rsid w:val="00F9349A"/>
    <w:rsid w:val="00F934E3"/>
    <w:rsid w:val="00F93E33"/>
    <w:rsid w:val="00F94C34"/>
    <w:rsid w:val="00F96824"/>
    <w:rsid w:val="00F96FC6"/>
    <w:rsid w:val="00F970AA"/>
    <w:rsid w:val="00F976C7"/>
    <w:rsid w:val="00F97E0C"/>
    <w:rsid w:val="00F97FDF"/>
    <w:rsid w:val="00FA0469"/>
    <w:rsid w:val="00FA11F9"/>
    <w:rsid w:val="00FA1D21"/>
    <w:rsid w:val="00FA1E03"/>
    <w:rsid w:val="00FA1E11"/>
    <w:rsid w:val="00FA4E29"/>
    <w:rsid w:val="00FA550F"/>
    <w:rsid w:val="00FA585B"/>
    <w:rsid w:val="00FA6743"/>
    <w:rsid w:val="00FA6780"/>
    <w:rsid w:val="00FA6A8C"/>
    <w:rsid w:val="00FA7063"/>
    <w:rsid w:val="00FB0C6E"/>
    <w:rsid w:val="00FB15D9"/>
    <w:rsid w:val="00FB1A96"/>
    <w:rsid w:val="00FB1BF2"/>
    <w:rsid w:val="00FB4097"/>
    <w:rsid w:val="00FB4A9A"/>
    <w:rsid w:val="00FB4B15"/>
    <w:rsid w:val="00FB4EC7"/>
    <w:rsid w:val="00FB618D"/>
    <w:rsid w:val="00FB7951"/>
    <w:rsid w:val="00FC0A4D"/>
    <w:rsid w:val="00FC0AE8"/>
    <w:rsid w:val="00FC0F8C"/>
    <w:rsid w:val="00FC1E9A"/>
    <w:rsid w:val="00FC2861"/>
    <w:rsid w:val="00FC3659"/>
    <w:rsid w:val="00FC381E"/>
    <w:rsid w:val="00FC391B"/>
    <w:rsid w:val="00FC41B7"/>
    <w:rsid w:val="00FC4261"/>
    <w:rsid w:val="00FC51E2"/>
    <w:rsid w:val="00FC6D04"/>
    <w:rsid w:val="00FD00A1"/>
    <w:rsid w:val="00FD0B3D"/>
    <w:rsid w:val="00FD1CA2"/>
    <w:rsid w:val="00FD1DFE"/>
    <w:rsid w:val="00FD2008"/>
    <w:rsid w:val="00FD2058"/>
    <w:rsid w:val="00FD2500"/>
    <w:rsid w:val="00FD274C"/>
    <w:rsid w:val="00FD29A2"/>
    <w:rsid w:val="00FD35B9"/>
    <w:rsid w:val="00FD3D1B"/>
    <w:rsid w:val="00FD47B5"/>
    <w:rsid w:val="00FD575A"/>
    <w:rsid w:val="00FD6189"/>
    <w:rsid w:val="00FD78DE"/>
    <w:rsid w:val="00FE0976"/>
    <w:rsid w:val="00FE09C4"/>
    <w:rsid w:val="00FE17E9"/>
    <w:rsid w:val="00FE2518"/>
    <w:rsid w:val="00FE2760"/>
    <w:rsid w:val="00FE283D"/>
    <w:rsid w:val="00FE3393"/>
    <w:rsid w:val="00FE405F"/>
    <w:rsid w:val="00FE481B"/>
    <w:rsid w:val="00FE4A8F"/>
    <w:rsid w:val="00FE6784"/>
    <w:rsid w:val="00FE76C2"/>
    <w:rsid w:val="00FE7B4F"/>
    <w:rsid w:val="00FF1383"/>
    <w:rsid w:val="00FF235E"/>
    <w:rsid w:val="00FF308F"/>
    <w:rsid w:val="00FF3AD2"/>
    <w:rsid w:val="00FF3CA2"/>
    <w:rsid w:val="00FF42CD"/>
    <w:rsid w:val="00FF4438"/>
    <w:rsid w:val="00FF4E7C"/>
    <w:rsid w:val="00FF53FE"/>
    <w:rsid w:val="00FF64C5"/>
    <w:rsid w:val="00FF737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5:docId w15:val="{678D6B6D-DB07-419B-A06F-3BE279A7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4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E2C58"/>
    <w:pPr>
      <w:ind w:left="720"/>
      <w:contextualSpacing/>
    </w:pPr>
  </w:style>
  <w:style w:type="table" w:styleId="a7">
    <w:name w:val="Table Grid"/>
    <w:basedOn w:val="a1"/>
    <w:uiPriority w:val="39"/>
    <w:rsid w:val="00E0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5D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B5D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D0ED4"/>
  </w:style>
  <w:style w:type="character" w:styleId="aa">
    <w:name w:val="page number"/>
    <w:basedOn w:val="a0"/>
    <w:rsid w:val="00E0593A"/>
  </w:style>
  <w:style w:type="paragraph" w:styleId="ab">
    <w:name w:val="header"/>
    <w:basedOn w:val="a"/>
    <w:link w:val="ac"/>
    <w:uiPriority w:val="99"/>
    <w:rsid w:val="001F2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F2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F80142"/>
  </w:style>
  <w:style w:type="paragraph" w:styleId="ae">
    <w:name w:val="footer"/>
    <w:basedOn w:val="a"/>
    <w:link w:val="af"/>
    <w:uiPriority w:val="99"/>
    <w:unhideWhenUsed/>
    <w:rsid w:val="00F8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0142"/>
  </w:style>
  <w:style w:type="character" w:styleId="af0">
    <w:name w:val="annotation reference"/>
    <w:basedOn w:val="a0"/>
    <w:uiPriority w:val="99"/>
    <w:semiHidden/>
    <w:unhideWhenUsed/>
    <w:rsid w:val="00C505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051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051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05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0512"/>
    <w:rPr>
      <w:b/>
      <w:bCs/>
      <w:sz w:val="20"/>
      <w:szCs w:val="20"/>
    </w:rPr>
  </w:style>
  <w:style w:type="paragraph" w:styleId="af5">
    <w:name w:val="No Spacing"/>
    <w:uiPriority w:val="1"/>
    <w:qFormat/>
    <w:rsid w:val="000E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6470-7D31-4090-BA47-A7543619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4892</TotalTime>
  <Pages>63</Pages>
  <Words>19949</Words>
  <Characters>113715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Вершинина Ирина Анатольевна</cp:lastModifiedBy>
  <cp:revision>176</cp:revision>
  <cp:lastPrinted>2022-08-17T13:08:00Z</cp:lastPrinted>
  <dcterms:created xsi:type="dcterms:W3CDTF">2022-07-01T06:57:00Z</dcterms:created>
  <dcterms:modified xsi:type="dcterms:W3CDTF">2022-09-05T08:09:00Z</dcterms:modified>
</cp:coreProperties>
</file>