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E5" w:rsidRDefault="005D7AE5" w:rsidP="00072B3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 w:rsidR="004674B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материал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 xml:space="preserve">напитков, в том числе с соком, и </w:t>
      </w:r>
      <w:r w:rsidRPr="00FE5427">
        <w:rPr>
          <w:rFonts w:ascii="Times New Roman" w:hAnsi="Times New Roman" w:cs="Times New Roman"/>
          <w:sz w:val="28"/>
          <w:szCs w:val="28"/>
        </w:rPr>
        <w:lastRenderedPageBreak/>
        <w:t>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универсального передаточного документа (при приемке товаров от поставщика имеется возможность отразить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материалы по рассматриваемому вопросу размещены на сайт честныйзнак.рф,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видеоинструкцией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честныйзнак.рф размещены записи на прошедшие вебинары: </w:t>
      </w:r>
    </w:p>
    <w:p w:rsidR="001D30DC" w:rsidRDefault="00933FBB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933FBB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FBB" w:rsidRDefault="00933FBB" w:rsidP="00413FBE">
      <w:r>
        <w:separator/>
      </w:r>
    </w:p>
  </w:endnote>
  <w:endnote w:type="continuationSeparator" w:id="0">
    <w:p w:rsidR="00933FBB" w:rsidRDefault="00933FBB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FBB" w:rsidRDefault="00933FBB" w:rsidP="00413FBE">
      <w:r>
        <w:separator/>
      </w:r>
    </w:p>
  </w:footnote>
  <w:footnote w:type="continuationSeparator" w:id="0">
    <w:p w:rsidR="00933FBB" w:rsidRDefault="00933FBB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933FBB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95726E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4pt;height:8.4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5CE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3FBB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572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94D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23118FE5-E587-435C-B61F-71B88905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654A7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1F6678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208242A5-F598-4465-81E9-DC9B7EED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Гаджян Жанна Грачиковна</cp:lastModifiedBy>
  <cp:revision>2</cp:revision>
  <cp:lastPrinted>2024-06-03T14:16:00Z</cp:lastPrinted>
  <dcterms:created xsi:type="dcterms:W3CDTF">2024-09-04T11:26:00Z</dcterms:created>
  <dcterms:modified xsi:type="dcterms:W3CDTF">2024-09-04T11:26:00Z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