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5D" w:rsidRDefault="00EB7E5D" w:rsidP="00EB7E5D">
      <w:pPr>
        <w:pStyle w:val="a6"/>
        <w:tabs>
          <w:tab w:val="clear" w:pos="4153"/>
          <w:tab w:val="clear" w:pos="8306"/>
        </w:tabs>
        <w:ind w:firstLine="5812"/>
        <w:rPr>
          <w:b/>
          <w:color w:val="000000" w:themeColor="text1"/>
          <w:szCs w:val="28"/>
        </w:rPr>
      </w:pPr>
    </w:p>
    <w:p w:rsidR="008334B6" w:rsidRPr="007E5E42" w:rsidRDefault="00610C4A" w:rsidP="00A413E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</w:t>
      </w:r>
      <w:r w:rsidR="00BF28AF" w:rsidRPr="004F64CB">
        <w:rPr>
          <w:b/>
          <w:color w:val="000000" w:themeColor="text1"/>
          <w:szCs w:val="28"/>
        </w:rPr>
        <w:t xml:space="preserve">  </w:t>
      </w:r>
      <w:r w:rsidR="008334B6" w:rsidRPr="007E5E42">
        <w:rPr>
          <w:b/>
          <w:color w:val="000000" w:themeColor="text1"/>
          <w:szCs w:val="28"/>
        </w:rPr>
        <w:t xml:space="preserve">Итоги работы </w:t>
      </w:r>
      <w:r w:rsidR="00F31D63">
        <w:rPr>
          <w:b/>
          <w:color w:val="000000" w:themeColor="text1"/>
          <w:szCs w:val="28"/>
        </w:rPr>
        <w:t>за</w:t>
      </w:r>
      <w:r w:rsidR="00D5166B" w:rsidRPr="00D5166B">
        <w:rPr>
          <w:b/>
          <w:color w:val="000000" w:themeColor="text1"/>
          <w:szCs w:val="28"/>
        </w:rPr>
        <w:t xml:space="preserve"> </w:t>
      </w:r>
      <w:r w:rsidR="003D431A">
        <w:rPr>
          <w:b/>
          <w:color w:val="000000" w:themeColor="text1"/>
          <w:szCs w:val="28"/>
        </w:rPr>
        <w:t>6</w:t>
      </w:r>
      <w:r w:rsidR="00B1055B">
        <w:rPr>
          <w:b/>
          <w:color w:val="000000" w:themeColor="text1"/>
          <w:szCs w:val="28"/>
        </w:rPr>
        <w:t xml:space="preserve"> мес.</w:t>
      </w:r>
      <w:r w:rsidR="004D4ED9">
        <w:rPr>
          <w:b/>
          <w:color w:val="000000" w:themeColor="text1"/>
          <w:szCs w:val="28"/>
        </w:rPr>
        <w:t xml:space="preserve"> </w:t>
      </w:r>
      <w:r w:rsidR="00871372" w:rsidRPr="00871372">
        <w:rPr>
          <w:b/>
          <w:szCs w:val="28"/>
        </w:rPr>
        <w:t>20</w:t>
      </w:r>
      <w:r w:rsidR="000B5C07">
        <w:rPr>
          <w:b/>
          <w:szCs w:val="28"/>
        </w:rPr>
        <w:t>2</w:t>
      </w:r>
      <w:r w:rsidR="007E6046">
        <w:rPr>
          <w:b/>
          <w:szCs w:val="28"/>
        </w:rPr>
        <w:t>4</w:t>
      </w:r>
      <w:r w:rsidR="00871372" w:rsidRPr="00871372">
        <w:rPr>
          <w:b/>
          <w:szCs w:val="28"/>
        </w:rPr>
        <w:t xml:space="preserve"> год</w:t>
      </w:r>
      <w:r w:rsidR="004D4ED9">
        <w:rPr>
          <w:b/>
          <w:szCs w:val="28"/>
        </w:rPr>
        <w:t>а</w:t>
      </w:r>
    </w:p>
    <w:p w:rsidR="008334B6" w:rsidRPr="00E6778F" w:rsidRDefault="00A413E6" w:rsidP="008334B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  <w:highlight w:val="green"/>
        </w:rPr>
      </w:pPr>
      <w:r>
        <w:rPr>
          <w:b/>
          <w:color w:val="000000" w:themeColor="text1"/>
          <w:szCs w:val="28"/>
        </w:rPr>
        <w:t xml:space="preserve">                        </w:t>
      </w:r>
      <w:r w:rsidR="005B39F7" w:rsidRPr="0059580A">
        <w:rPr>
          <w:b/>
          <w:color w:val="000000" w:themeColor="text1"/>
          <w:szCs w:val="28"/>
        </w:rPr>
        <w:t>Сфера предпринимательства</w:t>
      </w:r>
    </w:p>
    <w:p w:rsidR="00394BF4" w:rsidRPr="00B737C3" w:rsidRDefault="00394BF4" w:rsidP="00394BF4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B737C3">
        <w:rPr>
          <w:rFonts w:eastAsia="Calibri"/>
          <w:color w:val="000000" w:themeColor="text1"/>
          <w:szCs w:val="28"/>
          <w:lang w:eastAsia="en-US"/>
        </w:rPr>
        <w:t xml:space="preserve"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 </w:t>
      </w:r>
    </w:p>
    <w:p w:rsidR="00396B29" w:rsidRPr="005B4007" w:rsidRDefault="001F3C39" w:rsidP="001B71CC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B737C3">
        <w:rPr>
          <w:rFonts w:eastAsia="Calibri"/>
          <w:color w:val="000000" w:themeColor="text1"/>
          <w:szCs w:val="28"/>
          <w:lang w:eastAsia="en-US"/>
        </w:rPr>
        <w:t xml:space="preserve">По состоянию на </w:t>
      </w:r>
      <w:r w:rsidR="004A3232" w:rsidRPr="00B737C3">
        <w:rPr>
          <w:rFonts w:eastAsia="Calibri"/>
          <w:color w:val="000000" w:themeColor="text1"/>
          <w:szCs w:val="28"/>
          <w:lang w:eastAsia="en-US"/>
        </w:rPr>
        <w:t>01</w:t>
      </w:r>
      <w:r w:rsidRPr="00B737C3">
        <w:rPr>
          <w:rFonts w:eastAsia="Calibri"/>
          <w:color w:val="000000" w:themeColor="text1"/>
          <w:szCs w:val="28"/>
          <w:lang w:eastAsia="en-US"/>
        </w:rPr>
        <w:t>.</w:t>
      </w:r>
      <w:r w:rsidR="00195A33" w:rsidRPr="00B737C3">
        <w:rPr>
          <w:rFonts w:eastAsia="Calibri"/>
          <w:color w:val="000000" w:themeColor="text1"/>
          <w:szCs w:val="28"/>
          <w:lang w:eastAsia="en-US"/>
        </w:rPr>
        <w:t>0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7</w:t>
      </w:r>
      <w:r w:rsidR="00394BF4" w:rsidRPr="00B737C3">
        <w:rPr>
          <w:rFonts w:eastAsia="Calibri"/>
          <w:color w:val="000000" w:themeColor="text1"/>
          <w:szCs w:val="28"/>
          <w:lang w:eastAsia="en-US"/>
        </w:rPr>
        <w:t>.20</w:t>
      </w:r>
      <w:r w:rsidR="0059409A" w:rsidRPr="00B737C3">
        <w:rPr>
          <w:rFonts w:eastAsia="Calibri"/>
          <w:color w:val="000000" w:themeColor="text1"/>
          <w:szCs w:val="28"/>
          <w:lang w:eastAsia="en-US"/>
        </w:rPr>
        <w:t>2</w:t>
      </w:r>
      <w:r w:rsidR="00195A33" w:rsidRPr="00B737C3">
        <w:rPr>
          <w:rFonts w:eastAsia="Calibri"/>
          <w:color w:val="000000" w:themeColor="text1"/>
          <w:szCs w:val="28"/>
          <w:lang w:eastAsia="en-US"/>
        </w:rPr>
        <w:t>4</w:t>
      </w:r>
      <w:r w:rsidR="003A1B9D" w:rsidRPr="00B737C3">
        <w:rPr>
          <w:rFonts w:eastAsia="Calibri"/>
          <w:color w:val="000000" w:themeColor="text1"/>
          <w:szCs w:val="28"/>
          <w:lang w:eastAsia="en-US"/>
        </w:rPr>
        <w:t xml:space="preserve"> г.</w:t>
      </w:r>
      <w:r w:rsidR="00394BF4" w:rsidRPr="00B737C3">
        <w:rPr>
          <w:rFonts w:eastAsia="Calibri"/>
          <w:color w:val="000000" w:themeColor="text1"/>
          <w:szCs w:val="28"/>
          <w:lang w:eastAsia="en-US"/>
        </w:rPr>
        <w:t xml:space="preserve"> на территории МО «Город Майкоп» действуют </w:t>
      </w:r>
      <w:r w:rsidR="00E534EA" w:rsidRPr="00B737C3">
        <w:rPr>
          <w:rFonts w:eastAsia="Calibri"/>
          <w:color w:val="000000" w:themeColor="text1"/>
          <w:szCs w:val="28"/>
          <w:lang w:eastAsia="en-US"/>
        </w:rPr>
        <w:t>7</w:t>
      </w:r>
      <w:r w:rsidR="0058216F" w:rsidRPr="00B737C3">
        <w:rPr>
          <w:rFonts w:eastAsia="Calibri"/>
          <w:color w:val="000000" w:themeColor="text1"/>
          <w:szCs w:val="28"/>
          <w:lang w:eastAsia="en-US"/>
        </w:rPr>
        <w:t>6</w:t>
      </w:r>
      <w:r w:rsidR="00B737C3" w:rsidRPr="00B737C3">
        <w:rPr>
          <w:rFonts w:eastAsia="Calibri"/>
          <w:color w:val="000000" w:themeColor="text1"/>
          <w:szCs w:val="28"/>
          <w:lang w:eastAsia="en-US"/>
        </w:rPr>
        <w:t>19</w:t>
      </w:r>
      <w:r w:rsidR="00394BF4" w:rsidRPr="00B737C3">
        <w:rPr>
          <w:rFonts w:eastAsia="Calibri"/>
          <w:color w:val="000000" w:themeColor="text1"/>
          <w:szCs w:val="28"/>
          <w:lang w:eastAsia="en-US"/>
        </w:rPr>
        <w:t xml:space="preserve"> субъектов малого и среднего предпринимательства</w:t>
      </w:r>
      <w:r w:rsidR="00CB0580" w:rsidRPr="00B737C3">
        <w:rPr>
          <w:rFonts w:eastAsia="Calibri"/>
          <w:color w:val="000000" w:themeColor="text1"/>
          <w:szCs w:val="28"/>
          <w:lang w:eastAsia="en-US"/>
        </w:rPr>
        <w:t xml:space="preserve">, в </w:t>
      </w:r>
      <w:proofErr w:type="spellStart"/>
      <w:r w:rsidR="00CB0580" w:rsidRPr="00B737C3">
        <w:rPr>
          <w:rFonts w:eastAsia="Calibri"/>
          <w:color w:val="000000" w:themeColor="text1"/>
          <w:szCs w:val="28"/>
          <w:lang w:eastAsia="en-US"/>
        </w:rPr>
        <w:t>т.ч</w:t>
      </w:r>
      <w:proofErr w:type="spellEnd"/>
      <w:r w:rsidR="00CB0580" w:rsidRPr="00B737C3">
        <w:rPr>
          <w:rFonts w:eastAsia="Calibri"/>
          <w:color w:val="000000" w:themeColor="text1"/>
          <w:szCs w:val="28"/>
          <w:lang w:eastAsia="en-US"/>
        </w:rPr>
        <w:t xml:space="preserve">. </w:t>
      </w:r>
      <w:r w:rsidR="000E7124" w:rsidRPr="00B737C3">
        <w:rPr>
          <w:rFonts w:eastAsia="Calibri"/>
          <w:color w:val="000000" w:themeColor="text1"/>
          <w:szCs w:val="28"/>
          <w:lang w:eastAsia="en-US"/>
        </w:rPr>
        <w:t>138</w:t>
      </w:r>
      <w:r w:rsidR="00CB0580"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010CB6" w:rsidRPr="00B737C3">
        <w:rPr>
          <w:rFonts w:eastAsia="Calibri"/>
          <w:color w:val="000000" w:themeColor="text1"/>
          <w:szCs w:val="28"/>
          <w:lang w:eastAsia="en-US"/>
        </w:rPr>
        <w:t xml:space="preserve">- малых предприятия, </w:t>
      </w:r>
      <w:r w:rsidR="000E7124" w:rsidRPr="00B737C3">
        <w:rPr>
          <w:rFonts w:eastAsia="Calibri"/>
          <w:color w:val="000000" w:themeColor="text1"/>
          <w:szCs w:val="28"/>
          <w:lang w:eastAsia="en-US"/>
        </w:rPr>
        <w:t>1560</w:t>
      </w:r>
      <w:r w:rsidR="00010CB6" w:rsidRPr="00B737C3">
        <w:rPr>
          <w:rFonts w:eastAsia="Calibri"/>
          <w:color w:val="000000" w:themeColor="text1"/>
          <w:szCs w:val="28"/>
          <w:lang w:eastAsia="en-US"/>
        </w:rPr>
        <w:t xml:space="preserve"> – микро, 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9</w:t>
      </w:r>
      <w:r w:rsidR="00010CB6" w:rsidRPr="00B737C3">
        <w:rPr>
          <w:rFonts w:eastAsia="Calibri"/>
          <w:color w:val="000000" w:themeColor="text1"/>
          <w:szCs w:val="28"/>
          <w:lang w:eastAsia="en-US"/>
        </w:rPr>
        <w:t xml:space="preserve"> - средних</w:t>
      </w:r>
      <w:r w:rsidR="00394BF4" w:rsidRPr="00B737C3">
        <w:rPr>
          <w:rFonts w:eastAsia="Calibri"/>
          <w:color w:val="000000" w:themeColor="text1"/>
          <w:szCs w:val="28"/>
          <w:lang w:eastAsia="en-US"/>
        </w:rPr>
        <w:t xml:space="preserve">. Количество индивидуальных предпринимателей составляет 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5912</w:t>
      </w:r>
      <w:r w:rsidR="00394BF4" w:rsidRPr="00B737C3">
        <w:rPr>
          <w:rFonts w:eastAsia="Calibri"/>
          <w:color w:val="000000" w:themeColor="text1"/>
          <w:szCs w:val="28"/>
          <w:lang w:eastAsia="en-US"/>
        </w:rPr>
        <w:t xml:space="preserve"> человек</w:t>
      </w:r>
      <w:r w:rsidR="00FA01C9" w:rsidRPr="00B737C3">
        <w:rPr>
          <w:rFonts w:eastAsia="Calibri"/>
          <w:color w:val="000000" w:themeColor="text1"/>
          <w:szCs w:val="28"/>
          <w:lang w:eastAsia="en-US"/>
        </w:rPr>
        <w:t xml:space="preserve"> (согласно сведениям УФНС России по РА)</w:t>
      </w:r>
      <w:r w:rsidR="00211046" w:rsidRPr="00B737C3">
        <w:rPr>
          <w:rFonts w:eastAsia="Calibri"/>
          <w:color w:val="000000" w:themeColor="text1"/>
          <w:szCs w:val="28"/>
          <w:lang w:eastAsia="en-US"/>
        </w:rPr>
        <w:t>.</w:t>
      </w:r>
      <w:r w:rsidR="00396B29"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577993" w:rsidRPr="00B737C3">
        <w:rPr>
          <w:rFonts w:eastAsia="Calibri"/>
          <w:color w:val="000000" w:themeColor="text1"/>
          <w:szCs w:val="28"/>
          <w:lang w:eastAsia="en-US"/>
        </w:rPr>
        <w:t>Количество индивидуальных предпринимателей, зарегистрированн</w:t>
      </w:r>
      <w:r w:rsidR="009F2E89" w:rsidRPr="00B737C3">
        <w:rPr>
          <w:rFonts w:eastAsia="Calibri"/>
          <w:color w:val="000000" w:themeColor="text1"/>
          <w:szCs w:val="28"/>
          <w:lang w:eastAsia="en-US"/>
        </w:rPr>
        <w:t>ых</w:t>
      </w:r>
      <w:r w:rsidR="00B37E2E"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B37E2E" w:rsidRPr="00B737C3">
        <w:rPr>
          <w:rFonts w:eastAsia="Calibri"/>
          <w:color w:val="000000" w:themeColor="text1"/>
          <w:szCs w:val="28"/>
          <w:lang w:val="en-US" w:eastAsia="en-US"/>
        </w:rPr>
        <w:t>c</w:t>
      </w:r>
      <w:r w:rsidR="00B37E2E" w:rsidRPr="00B737C3">
        <w:rPr>
          <w:rFonts w:eastAsia="Calibri"/>
          <w:color w:val="000000" w:themeColor="text1"/>
          <w:szCs w:val="28"/>
          <w:lang w:eastAsia="en-US"/>
        </w:rPr>
        <w:t xml:space="preserve"> 01.01.202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4</w:t>
      </w:r>
      <w:r w:rsidR="00B37E2E" w:rsidRPr="00B737C3">
        <w:rPr>
          <w:rFonts w:eastAsia="Calibri"/>
          <w:color w:val="000000" w:themeColor="text1"/>
          <w:szCs w:val="28"/>
          <w:lang w:eastAsia="en-US"/>
        </w:rPr>
        <w:t xml:space="preserve"> по 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01</w:t>
      </w:r>
      <w:r w:rsidR="00B37E2E" w:rsidRPr="00B737C3">
        <w:rPr>
          <w:rFonts w:eastAsia="Calibri"/>
          <w:color w:val="000000" w:themeColor="text1"/>
          <w:szCs w:val="28"/>
          <w:lang w:eastAsia="en-US"/>
        </w:rPr>
        <w:t>.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0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7</w:t>
      </w:r>
      <w:r w:rsidR="00B37E2E" w:rsidRPr="00B737C3">
        <w:rPr>
          <w:rFonts w:eastAsia="Calibri"/>
          <w:color w:val="000000" w:themeColor="text1"/>
          <w:szCs w:val="28"/>
          <w:lang w:eastAsia="en-US"/>
        </w:rPr>
        <w:t>.202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4</w:t>
      </w:r>
      <w:r w:rsidR="00B37E2E"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577993" w:rsidRPr="00B737C3">
        <w:rPr>
          <w:rFonts w:eastAsia="Calibri"/>
          <w:color w:val="000000" w:themeColor="text1"/>
          <w:szCs w:val="28"/>
          <w:lang w:eastAsia="en-US"/>
        </w:rPr>
        <w:t xml:space="preserve">– 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650</w:t>
      </w:r>
      <w:r w:rsidR="00577993" w:rsidRPr="00B737C3">
        <w:rPr>
          <w:rFonts w:eastAsia="Calibri"/>
          <w:color w:val="000000" w:themeColor="text1"/>
          <w:szCs w:val="28"/>
          <w:lang w:eastAsia="en-US"/>
        </w:rPr>
        <w:t xml:space="preserve"> чел. Количество индивидуальных предпринимателей, прек</w:t>
      </w:r>
      <w:r w:rsidR="009F2E89" w:rsidRPr="00B737C3">
        <w:rPr>
          <w:rFonts w:eastAsia="Calibri"/>
          <w:color w:val="000000" w:themeColor="text1"/>
          <w:szCs w:val="28"/>
          <w:lang w:eastAsia="en-US"/>
        </w:rPr>
        <w:t xml:space="preserve">ративших свою деятельность </w:t>
      </w:r>
      <w:r w:rsidR="00743960" w:rsidRPr="00B737C3">
        <w:rPr>
          <w:rFonts w:eastAsia="Calibri"/>
          <w:color w:val="000000" w:themeColor="text1"/>
          <w:szCs w:val="28"/>
          <w:lang w:val="en-US" w:eastAsia="en-US"/>
        </w:rPr>
        <w:t>c</w:t>
      </w:r>
      <w:r w:rsidR="00743960" w:rsidRPr="00B737C3">
        <w:rPr>
          <w:rFonts w:eastAsia="Calibri"/>
          <w:color w:val="000000" w:themeColor="text1"/>
          <w:szCs w:val="28"/>
          <w:lang w:eastAsia="en-US"/>
        </w:rPr>
        <w:t xml:space="preserve"> 01.01.202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4</w:t>
      </w:r>
      <w:r w:rsidR="00743960" w:rsidRPr="00B737C3">
        <w:rPr>
          <w:rFonts w:eastAsia="Calibri"/>
          <w:color w:val="000000" w:themeColor="text1"/>
          <w:szCs w:val="28"/>
          <w:lang w:eastAsia="en-US"/>
        </w:rPr>
        <w:t xml:space="preserve"> по 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01</w:t>
      </w:r>
      <w:r w:rsidR="00743960" w:rsidRPr="00B737C3">
        <w:rPr>
          <w:rFonts w:eastAsia="Calibri"/>
          <w:color w:val="000000" w:themeColor="text1"/>
          <w:szCs w:val="28"/>
          <w:lang w:eastAsia="en-US"/>
        </w:rPr>
        <w:t>.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07</w:t>
      </w:r>
      <w:r w:rsidR="00743960" w:rsidRPr="00B737C3">
        <w:rPr>
          <w:rFonts w:eastAsia="Calibri"/>
          <w:color w:val="000000" w:themeColor="text1"/>
          <w:szCs w:val="28"/>
          <w:lang w:eastAsia="en-US"/>
        </w:rPr>
        <w:t>.202</w:t>
      </w:r>
      <w:r w:rsidR="004F1787" w:rsidRPr="00B737C3">
        <w:rPr>
          <w:rFonts w:eastAsia="Calibri"/>
          <w:color w:val="000000" w:themeColor="text1"/>
          <w:szCs w:val="28"/>
          <w:lang w:eastAsia="en-US"/>
        </w:rPr>
        <w:t>4</w:t>
      </w:r>
      <w:r w:rsidR="00577993" w:rsidRPr="00B737C3">
        <w:rPr>
          <w:rFonts w:eastAsia="Calibri"/>
          <w:color w:val="000000" w:themeColor="text1"/>
          <w:szCs w:val="28"/>
          <w:lang w:eastAsia="en-US"/>
        </w:rPr>
        <w:t xml:space="preserve"> – </w:t>
      </w:r>
      <w:r w:rsidR="001F37D2" w:rsidRPr="00B737C3">
        <w:rPr>
          <w:rFonts w:eastAsia="Calibri"/>
          <w:color w:val="000000" w:themeColor="text1"/>
          <w:szCs w:val="28"/>
          <w:lang w:eastAsia="en-US"/>
        </w:rPr>
        <w:t>671</w:t>
      </w:r>
      <w:r w:rsidR="00577993" w:rsidRPr="00B737C3">
        <w:rPr>
          <w:rFonts w:eastAsia="Calibri"/>
          <w:color w:val="000000" w:themeColor="text1"/>
          <w:szCs w:val="28"/>
          <w:lang w:eastAsia="en-US"/>
        </w:rPr>
        <w:t xml:space="preserve"> чел.</w:t>
      </w:r>
      <w:r w:rsidR="001B71CC"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B737C3" w:rsidRPr="00B737C3">
        <w:rPr>
          <w:rFonts w:eastAsia="Calibri"/>
          <w:color w:val="000000" w:themeColor="text1"/>
          <w:szCs w:val="28"/>
          <w:lang w:eastAsia="en-US"/>
        </w:rPr>
        <w:t>Количество выданных патентов за 6 мес. 2024 г. - 2797.</w:t>
      </w:r>
      <w:r w:rsidR="0058216F"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B737C3" w:rsidRPr="00B737C3">
        <w:rPr>
          <w:rFonts w:eastAsia="Calibri"/>
          <w:color w:val="000000" w:themeColor="text1"/>
          <w:szCs w:val="28"/>
          <w:lang w:eastAsia="en-US"/>
        </w:rPr>
        <w:t>По информации полученной из ФНС России по Республике Адыгея в настоящее</w:t>
      </w:r>
      <w:r w:rsidR="00B737C3">
        <w:rPr>
          <w:rFonts w:eastAsia="Calibri"/>
          <w:color w:val="000000" w:themeColor="text1"/>
          <w:szCs w:val="28"/>
          <w:lang w:eastAsia="en-US"/>
        </w:rPr>
        <w:t xml:space="preserve"> время не представляется возможным предоставления сведений по </w:t>
      </w:r>
      <w:proofErr w:type="spellStart"/>
      <w:r w:rsidR="00B737C3">
        <w:rPr>
          <w:rFonts w:eastAsia="Calibri"/>
          <w:color w:val="000000" w:themeColor="text1"/>
          <w:szCs w:val="28"/>
          <w:lang w:eastAsia="en-US"/>
        </w:rPr>
        <w:t>самозанятым</w:t>
      </w:r>
      <w:proofErr w:type="spellEnd"/>
      <w:r w:rsidR="00B737C3">
        <w:rPr>
          <w:rFonts w:eastAsia="Calibri"/>
          <w:color w:val="000000" w:themeColor="text1"/>
          <w:szCs w:val="28"/>
          <w:lang w:eastAsia="en-US"/>
        </w:rPr>
        <w:t xml:space="preserve"> с разбивкой по муниципальным образованиям. Для сведения сообщаю, что по состоянию на 01.06.2024 на территории Республики Адыгея количество </w:t>
      </w:r>
      <w:proofErr w:type="spellStart"/>
      <w:r w:rsidR="00B737C3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="00B737C3">
        <w:rPr>
          <w:rFonts w:eastAsia="Calibri"/>
          <w:color w:val="000000" w:themeColor="text1"/>
          <w:szCs w:val="28"/>
          <w:lang w:eastAsia="en-US"/>
        </w:rPr>
        <w:t xml:space="preserve"> – 25 219 человек.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В соответствии с постановлением Администрации муниципального образования «Город Майкоп» от 26.10.2021 № 1131 принята муниципальная программа «Экономическое развитие и формирование инвестиционной привлекательности муниципального образования «Город Майкоп», в рамках которой действует подпрограмма «Развитие субъектов малого и среднего предпринимательства».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В соответствии с постановлением Администрации муниципального образования «Город Майкоп» от 10.12.2021 № 1360 утвержден порядок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 в целях реализации предусмотренных программой денежных средств.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В течение 2024 г. планируется осуществление отбор</w:t>
      </w:r>
      <w:r w:rsidR="00C02DA6" w:rsidRPr="001A03DA">
        <w:rPr>
          <w:rFonts w:eastAsia="Calibri"/>
          <w:color w:val="000000" w:themeColor="text1"/>
          <w:szCs w:val="28"/>
          <w:lang w:eastAsia="en-US"/>
        </w:rPr>
        <w:t>а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получателей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Вместе с тем, Администрация муниципального образования «Город Майкоп» участвует в достижении KPI показателя эффективности деятельности Главы Республики Адыгея и исполнительных органов государственной власти Республики Адыгея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». </w:t>
      </w:r>
    </w:p>
    <w:p w:rsidR="001F37D2" w:rsidRPr="001A03DA" w:rsidRDefault="001F37D2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tbl>
      <w:tblPr>
        <w:tblStyle w:val="30"/>
        <w:tblW w:w="9067" w:type="dxa"/>
        <w:tblLook w:val="04A0" w:firstRow="1" w:lastRow="0" w:firstColumn="1" w:lastColumn="0" w:noHBand="0" w:noVBand="1"/>
      </w:tblPr>
      <w:tblGrid>
        <w:gridCol w:w="2134"/>
        <w:gridCol w:w="2964"/>
        <w:gridCol w:w="863"/>
        <w:gridCol w:w="758"/>
        <w:gridCol w:w="843"/>
        <w:gridCol w:w="632"/>
        <w:gridCol w:w="873"/>
      </w:tblGrid>
      <w:tr w:rsidR="001F37D2" w:rsidRPr="001A03DA" w:rsidTr="001F37D2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эффективности</w:t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964" w:type="dxa"/>
            <w:vMerge w:val="restart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компонента (KPI)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  <w:p w:rsidR="001F37D2" w:rsidRPr="001A03DA" w:rsidRDefault="001F37D2" w:rsidP="00E8620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A03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  <w:proofErr w:type="gramEnd"/>
            <w:r w:rsidRPr="001A03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состоянию на 01.06.2024 г.</w:t>
            </w:r>
          </w:p>
        </w:tc>
      </w:tr>
      <w:tr w:rsidR="001F37D2" w:rsidRPr="001A03DA" w:rsidTr="001F37D2">
        <w:trPr>
          <w:cantSplit/>
          <w:trHeight w:val="1134"/>
        </w:trPr>
        <w:tc>
          <w:tcPr>
            <w:tcW w:w="2134" w:type="dxa"/>
            <w:vMerge/>
            <w:shd w:val="clear" w:color="auto" w:fill="auto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right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7D2" w:rsidRPr="001A03DA" w:rsidRDefault="001F37D2" w:rsidP="00E862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7D2" w:rsidRPr="001A03DA" w:rsidRDefault="001F37D2" w:rsidP="00E862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период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7D2" w:rsidRPr="001A03DA" w:rsidRDefault="001F37D2" w:rsidP="00E862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период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7D2" w:rsidRPr="001A03DA" w:rsidRDefault="001F37D2" w:rsidP="00E862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7D2" w:rsidRPr="001A03DA" w:rsidRDefault="001F37D2" w:rsidP="00E862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 за период</w:t>
            </w:r>
          </w:p>
        </w:tc>
      </w:tr>
      <w:tr w:rsidR="001F37D2" w:rsidRPr="001A03DA" w:rsidTr="001F37D2">
        <w:trPr>
          <w:trHeight w:val="600"/>
        </w:trPr>
        <w:tc>
          <w:tcPr>
            <w:tcW w:w="2134" w:type="dxa"/>
            <w:vMerge w:val="restart"/>
            <w:shd w:val="clear" w:color="auto" w:fill="auto"/>
            <w:hideMark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A0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2964" w:type="dxa"/>
            <w:hideMark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 xml:space="preserve">Число застрахованных работников юридических лиц 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11965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11965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11905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7D2" w:rsidRPr="001A03DA" w:rsidTr="00E8620F">
        <w:trPr>
          <w:trHeight w:val="750"/>
        </w:trPr>
        <w:tc>
          <w:tcPr>
            <w:tcW w:w="2134" w:type="dxa"/>
            <w:vMerge/>
            <w:shd w:val="clear" w:color="auto" w:fill="auto"/>
            <w:hideMark/>
          </w:tcPr>
          <w:p w:rsidR="001F37D2" w:rsidRPr="001A03DA" w:rsidRDefault="001F37D2" w:rsidP="00E8620F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hideMark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Число застрахованных работников индивидуальных предпринимателей</w:t>
            </w:r>
          </w:p>
        </w:tc>
        <w:tc>
          <w:tcPr>
            <w:tcW w:w="863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758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843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5705</w:t>
            </w:r>
          </w:p>
        </w:tc>
        <w:tc>
          <w:tcPr>
            <w:tcW w:w="632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-79</w:t>
            </w:r>
          </w:p>
        </w:tc>
        <w:tc>
          <w:tcPr>
            <w:tcW w:w="873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7D2" w:rsidRPr="001A03DA" w:rsidTr="00E8620F">
        <w:trPr>
          <w:trHeight w:val="750"/>
        </w:trPr>
        <w:tc>
          <w:tcPr>
            <w:tcW w:w="2134" w:type="dxa"/>
            <w:vMerge/>
            <w:shd w:val="clear" w:color="auto" w:fill="auto"/>
            <w:hideMark/>
          </w:tcPr>
          <w:p w:rsidR="001F37D2" w:rsidRPr="001A03DA" w:rsidRDefault="001F37D2" w:rsidP="00E8620F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hideMark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предприниматели-субъекты МСП </w:t>
            </w:r>
          </w:p>
        </w:tc>
        <w:tc>
          <w:tcPr>
            <w:tcW w:w="863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5419</w:t>
            </w:r>
          </w:p>
        </w:tc>
        <w:tc>
          <w:tcPr>
            <w:tcW w:w="758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5317</w:t>
            </w:r>
          </w:p>
        </w:tc>
        <w:tc>
          <w:tcPr>
            <w:tcW w:w="843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5473</w:t>
            </w:r>
          </w:p>
        </w:tc>
        <w:tc>
          <w:tcPr>
            <w:tcW w:w="632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+156</w:t>
            </w:r>
          </w:p>
        </w:tc>
        <w:tc>
          <w:tcPr>
            <w:tcW w:w="873" w:type="dxa"/>
          </w:tcPr>
          <w:p w:rsidR="001F37D2" w:rsidRPr="001A03DA" w:rsidRDefault="001F37D2" w:rsidP="00E86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</w:tbl>
    <w:p w:rsidR="001F37D2" w:rsidRPr="001A03DA" w:rsidRDefault="001F37D2" w:rsidP="001F37D2">
      <w:pPr>
        <w:ind w:firstLine="709"/>
        <w:contextualSpacing/>
        <w:jc w:val="both"/>
        <w:rPr>
          <w:rFonts w:eastAsia="Calibri"/>
          <w:bCs/>
          <w:color w:val="000000" w:themeColor="text1"/>
          <w:szCs w:val="28"/>
          <w:lang w:eastAsia="en-US"/>
        </w:rPr>
      </w:pPr>
      <w:r w:rsidRPr="001A03DA">
        <w:rPr>
          <w:rFonts w:eastAsia="Calibri"/>
          <w:bCs/>
          <w:color w:val="000000" w:themeColor="text1"/>
          <w:szCs w:val="28"/>
          <w:lang w:eastAsia="en-US"/>
        </w:rPr>
        <w:t xml:space="preserve">По таким показателям как число застрахованных работников ЮЛ и число застрахованных работников ИП отклонения – не критичны (с учетом отклонения от планируемого показателя запланированного на год). </w:t>
      </w:r>
    </w:p>
    <w:p w:rsidR="00404566" w:rsidRPr="001A03DA" w:rsidRDefault="00404566" w:rsidP="00404566">
      <w:pPr>
        <w:ind w:firstLine="567"/>
        <w:contextualSpacing/>
        <w:jc w:val="both"/>
        <w:rPr>
          <w:szCs w:val="28"/>
        </w:rPr>
      </w:pPr>
      <w:r w:rsidRPr="001A03DA">
        <w:rPr>
          <w:szCs w:val="28"/>
        </w:rPr>
        <w:t>По показателю – ИП – субъекты МСП – плановый показатель выполнен.</w:t>
      </w:r>
    </w:p>
    <w:p w:rsidR="00404566" w:rsidRPr="001A03DA" w:rsidRDefault="00404566" w:rsidP="00404566">
      <w:pPr>
        <w:ind w:firstLine="567"/>
        <w:contextualSpacing/>
        <w:jc w:val="both"/>
        <w:rPr>
          <w:b/>
          <w:szCs w:val="28"/>
        </w:rPr>
      </w:pPr>
      <w:r w:rsidRPr="001A03DA">
        <w:rPr>
          <w:b/>
          <w:szCs w:val="28"/>
        </w:rPr>
        <w:t>План мероприятий к «Дереву целей» по достижению показателя эффективности «Численность занятых в сфере малого и среднего предпринимательства, включая индивидуальных предпринимателей» на 2024 год:</w:t>
      </w:r>
    </w:p>
    <w:p w:rsidR="00404566" w:rsidRPr="001A03DA" w:rsidRDefault="00404566" w:rsidP="00404566">
      <w:pPr>
        <w:ind w:firstLine="567"/>
        <w:contextualSpacing/>
        <w:jc w:val="both"/>
        <w:rPr>
          <w:szCs w:val="28"/>
        </w:rPr>
      </w:pPr>
      <w:r w:rsidRPr="001A03DA">
        <w:rPr>
          <w:szCs w:val="28"/>
        </w:rPr>
        <w:t xml:space="preserve">1. Размещение информации о необходимости предоставления в налоговый орган необходимых сведений на официальном сайте Администрации - </w:t>
      </w:r>
      <w:proofErr w:type="gramStart"/>
      <w:r w:rsidRPr="001A03DA">
        <w:rPr>
          <w:szCs w:val="28"/>
        </w:rPr>
        <w:t>www.maikop.ru.,</w:t>
      </w:r>
      <w:proofErr w:type="gramEnd"/>
      <w:r w:rsidRPr="001A03DA">
        <w:rPr>
          <w:szCs w:val="28"/>
        </w:rPr>
        <w:t xml:space="preserve"> в официальных аккаунтах Администрации в социальных сетях, направлена хозяйствующим субъектам.</w:t>
      </w:r>
    </w:p>
    <w:p w:rsidR="00404566" w:rsidRPr="001A03DA" w:rsidRDefault="00404566" w:rsidP="00404566">
      <w:pPr>
        <w:ind w:firstLine="567"/>
        <w:contextualSpacing/>
        <w:jc w:val="both"/>
        <w:rPr>
          <w:szCs w:val="28"/>
        </w:rPr>
      </w:pPr>
      <w:r w:rsidRPr="001A03DA">
        <w:rPr>
          <w:szCs w:val="28"/>
        </w:rPr>
        <w:t>2.</w:t>
      </w:r>
      <w:r w:rsidRPr="001A03DA">
        <w:rPr>
          <w:szCs w:val="28"/>
        </w:rPr>
        <w:tab/>
        <w:t>Проведение конкурсов на право размещения нестационарных торговых объектов, предоставление дислокаций.</w:t>
      </w:r>
    </w:p>
    <w:p w:rsidR="00404566" w:rsidRPr="001A03DA" w:rsidRDefault="00404566" w:rsidP="00404566">
      <w:pPr>
        <w:ind w:firstLine="567"/>
        <w:contextualSpacing/>
        <w:jc w:val="both"/>
        <w:rPr>
          <w:szCs w:val="28"/>
        </w:rPr>
      </w:pPr>
      <w:r w:rsidRPr="001A03DA">
        <w:rPr>
          <w:szCs w:val="28"/>
        </w:rPr>
        <w:t>3.</w:t>
      </w:r>
      <w:r w:rsidRPr="001A03DA">
        <w:rPr>
          <w:szCs w:val="28"/>
        </w:rPr>
        <w:tab/>
        <w:t xml:space="preserve">Оказание консультационно – информационной поддержки в части предоставления субсидий, условий микрокредитования, гарантийной поддержки, предоставления услуг центром «Мой бизнес», ЦПЭ, </w:t>
      </w:r>
      <w:proofErr w:type="spellStart"/>
      <w:r w:rsidRPr="001A03DA">
        <w:rPr>
          <w:szCs w:val="28"/>
        </w:rPr>
        <w:t>грантовой</w:t>
      </w:r>
      <w:proofErr w:type="spellEnd"/>
      <w:r w:rsidRPr="001A03DA">
        <w:rPr>
          <w:szCs w:val="28"/>
        </w:rPr>
        <w:t xml:space="preserve"> поддержки социального предпринимательства, налоговых льгот.</w:t>
      </w:r>
    </w:p>
    <w:p w:rsidR="00404566" w:rsidRPr="001A03DA" w:rsidRDefault="00404566" w:rsidP="00404566">
      <w:pPr>
        <w:ind w:firstLine="567"/>
        <w:contextualSpacing/>
        <w:jc w:val="both"/>
        <w:rPr>
          <w:szCs w:val="28"/>
        </w:rPr>
      </w:pPr>
      <w:r w:rsidRPr="001A03DA">
        <w:rPr>
          <w:szCs w:val="28"/>
        </w:rPr>
        <w:t>4.</w:t>
      </w:r>
      <w:r w:rsidRPr="001A03DA">
        <w:rPr>
          <w:szCs w:val="28"/>
        </w:rPr>
        <w:tab/>
        <w:t>Проведение ярмарок выходного дня.</w:t>
      </w:r>
    </w:p>
    <w:p w:rsidR="00404566" w:rsidRPr="001A03DA" w:rsidRDefault="00404566" w:rsidP="00404566">
      <w:pPr>
        <w:ind w:firstLine="567"/>
        <w:contextualSpacing/>
        <w:jc w:val="both"/>
        <w:rPr>
          <w:szCs w:val="28"/>
        </w:rPr>
      </w:pPr>
      <w:r w:rsidRPr="001A03DA">
        <w:rPr>
          <w:szCs w:val="28"/>
        </w:rPr>
        <w:t>5.</w:t>
      </w:r>
      <w:r w:rsidRPr="001A03DA">
        <w:rPr>
          <w:szCs w:val="28"/>
        </w:rPr>
        <w:tab/>
        <w:t>Борьба с несанкционированной торговлей.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Проводится работа по информированию и участию предприятий города в различных мероприятиях, форумах, проводимых на территории Российской Федерации, о нововведениях в области деятельности субъектов малого и среднего предпринимательства, о мерах поддержки предпринимательства.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В рамках взаимодействия с центром «Мой бизнес» осуществляется информирования хозяйствующих субъектов о проводимых мастер-классах, </w:t>
      </w:r>
      <w:r w:rsidRPr="001A03DA">
        <w:rPr>
          <w:rFonts w:eastAsia="Calibri"/>
          <w:color w:val="000000" w:themeColor="text1"/>
          <w:szCs w:val="28"/>
          <w:lang w:eastAsia="en-US"/>
        </w:rPr>
        <w:lastRenderedPageBreak/>
        <w:t>семинарах, форумах по вопросам осуществления предпринимательской деятельности.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Администрация осуществляет также взаимодействие с Отделением – Национальный банк по Республики Адыгея Южного главного управления Центрального Банка Российской Федерации (Банк России).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На официальном сайте Администрации МО «Город Майкоп» в специальном разделе «Поддержка бизнес» размещаются меры поддержки предпринимательского сектора, рекомендации Управления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Роспотребнадзора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 по Республике Адыгея, ссылки на официальные сайты, на которых размещена более подробная информация о мерах поддержках.</w:t>
      </w:r>
    </w:p>
    <w:p w:rsidR="001F37D2" w:rsidRPr="001A03DA" w:rsidRDefault="001F37D2" w:rsidP="001F37D2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В частности, с начала 2024 года – о мерах социальной поддержки многодетных семей; о конкурсном отборе «Движение первых»; о проведении в центре «Мой бизнес» 15.02.2024 г. круглого стол на тему: «ТОП-10 ошибок экспорта»; о проведении 29.02.2024 обучающего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вебинара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 на тему: «Новые правила торговли. Запуск разрешительного режима на кассе»; о конкурсе «Торговля России»; о проведении 21.03.2024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вебинара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 на тему: «Новые правила торговли. Запуск разрешительного режима на кассе</w:t>
      </w:r>
      <w:proofErr w:type="gramStart"/>
      <w:r w:rsidRPr="001A03DA">
        <w:rPr>
          <w:rFonts w:eastAsia="Calibri"/>
          <w:color w:val="000000" w:themeColor="text1"/>
          <w:szCs w:val="28"/>
          <w:lang w:eastAsia="en-US"/>
        </w:rPr>
        <w:t>»;  о</w:t>
      </w:r>
      <w:proofErr w:type="gramEnd"/>
      <w:r w:rsidRPr="001A03DA">
        <w:rPr>
          <w:rFonts w:eastAsia="Calibri"/>
          <w:color w:val="000000" w:themeColor="text1"/>
          <w:szCs w:val="28"/>
          <w:lang w:eastAsia="en-US"/>
        </w:rPr>
        <w:t xml:space="preserve"> проведении в центре «Мой бизнес» 21.03.2024 семинара на тему: «Бухгалтерский и налоговый учет при экспорте. Иные виды контроля»; о </w:t>
      </w:r>
      <w:r w:rsidRPr="001A03DA">
        <w:rPr>
          <w:rFonts w:eastAsia="Calibri"/>
          <w:color w:val="000000" w:themeColor="text1"/>
          <w:szCs w:val="28"/>
          <w:lang w:val="en-US" w:eastAsia="en-US"/>
        </w:rPr>
        <w:t>X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международном форуме бизнеса и власти «Неделя российского ритейла»; о </w:t>
      </w:r>
      <w:r w:rsidRPr="001A03DA">
        <w:rPr>
          <w:rFonts w:eastAsia="Calibri"/>
          <w:color w:val="000000" w:themeColor="text1"/>
          <w:szCs w:val="28"/>
          <w:lang w:val="en-US" w:eastAsia="en-US"/>
        </w:rPr>
        <w:t>VI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Международном муниципальном форуме стран БРИКС; о проведении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вебинаров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 по масштабированию и увеличению производительности сервисных и торговых компаний; о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независемом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 Всероссийском форуме </w:t>
      </w:r>
      <w:r w:rsidRPr="001A03DA">
        <w:rPr>
          <w:rFonts w:eastAsia="Calibri"/>
          <w:color w:val="000000" w:themeColor="text1"/>
          <w:szCs w:val="28"/>
          <w:lang w:val="en-US" w:eastAsia="en-US"/>
        </w:rPr>
        <w:t>PRO</w:t>
      </w:r>
      <w:r w:rsidRPr="001A03DA">
        <w:rPr>
          <w:rFonts w:eastAsia="Calibri"/>
          <w:color w:val="000000" w:themeColor="text1"/>
          <w:szCs w:val="28"/>
          <w:lang w:eastAsia="en-US"/>
        </w:rPr>
        <w:t>-ГОРО</w:t>
      </w:r>
      <w:r w:rsidRPr="001A03DA">
        <w:rPr>
          <w:rFonts w:eastAsia="Calibri"/>
          <w:color w:val="000000" w:themeColor="text1"/>
          <w:szCs w:val="28"/>
          <w:lang w:val="en-US" w:eastAsia="en-US"/>
        </w:rPr>
        <w:t>D</w:t>
      </w:r>
      <w:r w:rsidRPr="001A03DA">
        <w:rPr>
          <w:rFonts w:eastAsia="Calibri"/>
          <w:color w:val="000000" w:themeColor="text1"/>
          <w:szCs w:val="28"/>
          <w:lang w:eastAsia="en-US"/>
        </w:rPr>
        <w:t>.</w:t>
      </w:r>
    </w:p>
    <w:p w:rsidR="008B3571" w:rsidRPr="001A03DA" w:rsidRDefault="008B3571" w:rsidP="008B3571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На территории муниципального образования «Город Майкоп» действует государственная программа Республики Адыгея «Развитие экономики» в рамках которой принята подпрограмма «Развитие малого и среднего предпринимательства». За счет средств республиканской программы за </w:t>
      </w:r>
      <w:r w:rsidR="000E4B72" w:rsidRPr="001A03DA">
        <w:rPr>
          <w:rFonts w:eastAsia="Calibri"/>
          <w:color w:val="000000" w:themeColor="text1"/>
          <w:szCs w:val="28"/>
          <w:lang w:eastAsia="en-US"/>
        </w:rPr>
        <w:t>6</w:t>
      </w:r>
      <w:r w:rsidR="004F64CB" w:rsidRPr="001A03DA">
        <w:rPr>
          <w:rFonts w:eastAsia="Calibri"/>
          <w:color w:val="000000" w:themeColor="text1"/>
          <w:szCs w:val="28"/>
          <w:lang w:eastAsia="en-US"/>
        </w:rPr>
        <w:t xml:space="preserve"> мес. </w:t>
      </w:r>
      <w:r w:rsidRPr="001A03DA">
        <w:rPr>
          <w:rFonts w:eastAsia="Calibri"/>
          <w:color w:val="000000" w:themeColor="text1"/>
          <w:szCs w:val="28"/>
          <w:lang w:eastAsia="en-US"/>
        </w:rPr>
        <w:t>202</w:t>
      </w:r>
      <w:r w:rsidR="004F1787" w:rsidRPr="001A03DA">
        <w:rPr>
          <w:rFonts w:eastAsia="Calibri"/>
          <w:color w:val="000000" w:themeColor="text1"/>
          <w:szCs w:val="28"/>
          <w:lang w:eastAsia="en-US"/>
        </w:rPr>
        <w:t>4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г. выдан</w:t>
      </w:r>
      <w:r w:rsidR="00B30737" w:rsidRPr="001A03DA">
        <w:rPr>
          <w:rFonts w:eastAsia="Calibri"/>
          <w:color w:val="000000" w:themeColor="text1"/>
          <w:szCs w:val="28"/>
          <w:lang w:eastAsia="en-US"/>
        </w:rPr>
        <w:t>о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0E4B72" w:rsidRPr="001A03DA">
        <w:rPr>
          <w:rFonts w:eastAsia="Calibri"/>
          <w:color w:val="000000" w:themeColor="text1"/>
          <w:szCs w:val="28"/>
          <w:lang w:eastAsia="en-US"/>
        </w:rPr>
        <w:t>5</w:t>
      </w:r>
      <w:r w:rsidR="004F1787" w:rsidRPr="001A03DA">
        <w:rPr>
          <w:rFonts w:eastAsia="Calibri"/>
          <w:color w:val="000000" w:themeColor="text1"/>
          <w:szCs w:val="28"/>
          <w:lang w:eastAsia="en-US"/>
        </w:rPr>
        <w:t>5</w:t>
      </w:r>
      <w:r w:rsidR="00432A92" w:rsidRPr="001A03D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микрозайм</w:t>
      </w:r>
      <w:r w:rsidR="00B978CE" w:rsidRPr="001A03DA">
        <w:rPr>
          <w:rFonts w:eastAsia="Calibri"/>
          <w:color w:val="000000" w:themeColor="text1"/>
          <w:szCs w:val="28"/>
          <w:lang w:eastAsia="en-US"/>
        </w:rPr>
        <w:t>ов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 на сумму </w:t>
      </w:r>
      <w:r w:rsidR="000E4B72" w:rsidRPr="001A03DA">
        <w:rPr>
          <w:rFonts w:eastAsia="Calibri"/>
          <w:color w:val="000000" w:themeColor="text1"/>
          <w:szCs w:val="28"/>
          <w:lang w:eastAsia="en-US"/>
        </w:rPr>
        <w:t>141</w:t>
      </w:r>
      <w:r w:rsidRPr="001A03DA">
        <w:rPr>
          <w:rFonts w:eastAsia="Calibri"/>
          <w:color w:val="000000" w:themeColor="text1"/>
          <w:szCs w:val="28"/>
          <w:lang w:eastAsia="en-US"/>
        </w:rPr>
        <w:t>,</w:t>
      </w:r>
      <w:r w:rsidR="000E4B72" w:rsidRPr="001A03DA">
        <w:rPr>
          <w:rFonts w:eastAsia="Calibri"/>
          <w:color w:val="000000" w:themeColor="text1"/>
          <w:szCs w:val="28"/>
          <w:lang w:eastAsia="en-US"/>
        </w:rPr>
        <w:t>5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 xml:space="preserve">. </w:t>
      </w:r>
    </w:p>
    <w:p w:rsidR="00437BB2" w:rsidRPr="001A03DA" w:rsidRDefault="00437BB2" w:rsidP="00437BB2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Предоставлено поручительств – </w:t>
      </w:r>
      <w:r w:rsidR="007E0F1F" w:rsidRPr="001A03DA">
        <w:rPr>
          <w:rFonts w:eastAsia="Calibri"/>
          <w:color w:val="000000" w:themeColor="text1"/>
          <w:szCs w:val="28"/>
          <w:lang w:eastAsia="en-US"/>
        </w:rPr>
        <w:t>5</w:t>
      </w:r>
      <w:r w:rsidR="00675C42" w:rsidRPr="001A03DA">
        <w:rPr>
          <w:rFonts w:eastAsia="Calibri"/>
          <w:color w:val="000000" w:themeColor="text1"/>
          <w:szCs w:val="28"/>
          <w:lang w:eastAsia="en-US"/>
        </w:rPr>
        <w:t xml:space="preserve"> на общую сумму </w:t>
      </w:r>
      <w:r w:rsidR="004F1787" w:rsidRPr="001A03DA">
        <w:rPr>
          <w:rFonts w:eastAsia="Calibri"/>
          <w:color w:val="000000" w:themeColor="text1"/>
          <w:szCs w:val="28"/>
          <w:lang w:eastAsia="en-US"/>
        </w:rPr>
        <w:t>2</w:t>
      </w:r>
      <w:r w:rsidR="007E0F1F" w:rsidRPr="001A03DA">
        <w:rPr>
          <w:rFonts w:eastAsia="Calibri"/>
          <w:color w:val="000000" w:themeColor="text1"/>
          <w:szCs w:val="28"/>
          <w:lang w:eastAsia="en-US"/>
        </w:rPr>
        <w:t>8</w:t>
      </w:r>
      <w:r w:rsidR="00675C42" w:rsidRPr="001A03DA">
        <w:rPr>
          <w:rFonts w:eastAsia="Calibri"/>
          <w:color w:val="000000" w:themeColor="text1"/>
          <w:szCs w:val="28"/>
          <w:lang w:eastAsia="en-US"/>
        </w:rPr>
        <w:t>,</w:t>
      </w:r>
      <w:r w:rsidR="007E0F1F" w:rsidRPr="001A03DA">
        <w:rPr>
          <w:rFonts w:eastAsia="Calibri"/>
          <w:color w:val="000000" w:themeColor="text1"/>
          <w:szCs w:val="28"/>
          <w:lang w:eastAsia="en-US"/>
        </w:rPr>
        <w:t>1</w:t>
      </w:r>
      <w:r w:rsidR="00675C42" w:rsidRPr="001A03D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="00675C42" w:rsidRPr="001A03DA">
        <w:rPr>
          <w:rFonts w:eastAsia="Calibri"/>
          <w:color w:val="000000" w:themeColor="text1"/>
          <w:szCs w:val="28"/>
          <w:lang w:eastAsia="en-US"/>
        </w:rPr>
        <w:t>млн</w:t>
      </w:r>
      <w:r w:rsidRPr="001A03DA">
        <w:rPr>
          <w:rFonts w:eastAsia="Calibri"/>
          <w:color w:val="000000" w:themeColor="text1"/>
          <w:szCs w:val="28"/>
          <w:lang w:eastAsia="en-US"/>
        </w:rPr>
        <w:t>.</w:t>
      </w:r>
      <w:r w:rsidR="00675C42" w:rsidRPr="001A03DA">
        <w:rPr>
          <w:rFonts w:eastAsia="Calibri"/>
          <w:color w:val="000000" w:themeColor="text1"/>
          <w:szCs w:val="28"/>
          <w:lang w:eastAsia="en-US"/>
        </w:rPr>
        <w:t>руб</w:t>
      </w:r>
      <w:proofErr w:type="spellEnd"/>
      <w:r w:rsidR="00675C42" w:rsidRPr="001A03DA">
        <w:rPr>
          <w:rFonts w:eastAsia="Calibri"/>
          <w:color w:val="000000" w:themeColor="text1"/>
          <w:szCs w:val="28"/>
          <w:lang w:eastAsia="en-US"/>
        </w:rPr>
        <w:t xml:space="preserve">., что позволило привлечь кредитов на общую сумму </w:t>
      </w:r>
      <w:r w:rsidR="007E0F1F" w:rsidRPr="001A03DA">
        <w:rPr>
          <w:rFonts w:eastAsia="Calibri"/>
          <w:color w:val="000000" w:themeColor="text1"/>
          <w:szCs w:val="28"/>
          <w:lang w:eastAsia="en-US"/>
        </w:rPr>
        <w:t>55</w:t>
      </w:r>
      <w:r w:rsidR="004F1787" w:rsidRPr="001A03DA">
        <w:rPr>
          <w:rFonts w:eastAsia="Calibri"/>
          <w:color w:val="000000" w:themeColor="text1"/>
          <w:szCs w:val="28"/>
          <w:lang w:eastAsia="en-US"/>
        </w:rPr>
        <w:t>,</w:t>
      </w:r>
      <w:r w:rsidR="007E0F1F" w:rsidRPr="001A03DA">
        <w:rPr>
          <w:rFonts w:eastAsia="Calibri"/>
          <w:color w:val="000000" w:themeColor="text1"/>
          <w:szCs w:val="28"/>
          <w:lang w:eastAsia="en-US"/>
        </w:rPr>
        <w:t>8</w:t>
      </w:r>
      <w:r w:rsidR="00675C42" w:rsidRPr="001A03D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="00675C42" w:rsidRPr="001A03DA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="00675C42" w:rsidRPr="001A03DA">
        <w:rPr>
          <w:rFonts w:eastAsia="Calibri"/>
          <w:color w:val="000000" w:themeColor="text1"/>
          <w:szCs w:val="28"/>
          <w:lang w:eastAsia="en-US"/>
        </w:rPr>
        <w:t>.</w:t>
      </w:r>
    </w:p>
    <w:p w:rsidR="008B3571" w:rsidRPr="001A03DA" w:rsidRDefault="008B3571" w:rsidP="008B3571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Кроме того, </w:t>
      </w:r>
      <w:r w:rsidR="00FB1581" w:rsidRPr="001A03DA">
        <w:rPr>
          <w:rFonts w:eastAsia="Calibri"/>
          <w:color w:val="000000" w:themeColor="text1"/>
          <w:szCs w:val="28"/>
          <w:lang w:eastAsia="en-US"/>
        </w:rPr>
        <w:t>99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субъектов МСП прош</w:t>
      </w:r>
      <w:r w:rsidR="00675C42" w:rsidRPr="001A03DA">
        <w:rPr>
          <w:rFonts w:eastAsia="Calibri"/>
          <w:color w:val="000000" w:themeColor="text1"/>
          <w:szCs w:val="28"/>
          <w:lang w:eastAsia="en-US"/>
        </w:rPr>
        <w:t>ли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обучение, количество оказанных услуг центром «Мой бизнес» - </w:t>
      </w:r>
      <w:r w:rsidR="00FB1581" w:rsidRPr="001A03DA">
        <w:rPr>
          <w:rFonts w:eastAsia="Calibri"/>
          <w:color w:val="000000" w:themeColor="text1"/>
          <w:szCs w:val="28"/>
          <w:lang w:eastAsia="en-US"/>
        </w:rPr>
        <w:t>755</w:t>
      </w:r>
      <w:r w:rsidRPr="001A03DA">
        <w:rPr>
          <w:rFonts w:eastAsia="Calibri"/>
          <w:color w:val="000000" w:themeColor="text1"/>
          <w:szCs w:val="28"/>
          <w:lang w:eastAsia="en-US"/>
        </w:rPr>
        <w:t>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Кроме того, специалист Управления принимает участие в работе комиссии в Центр занятости по выдаче грантов начинающим предпринимателям.</w:t>
      </w:r>
    </w:p>
    <w:p w:rsidR="009832F0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 xml:space="preserve">Выдано грантов на общую сумму: </w:t>
      </w:r>
      <w:r w:rsidR="009832F0" w:rsidRPr="001A03DA">
        <w:rPr>
          <w:rFonts w:eastAsia="Calibri"/>
          <w:color w:val="000000" w:themeColor="text1"/>
          <w:szCs w:val="28"/>
          <w:lang w:eastAsia="en-US"/>
        </w:rPr>
        <w:t>824 340 руб. – 5 грантов.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ab/>
        <w:t>Также, специалист Управления, в составе комиссии по оказанию государственной социальной помощи ГКУ РА «Центр труда и социальной защиты населения» учувствует в предоставлении государственной социальной помощи.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t>На основании социального контракта гражданам оказывается помощь в целях стимулирования их активных действий по преодолению трудной жизненной ситуации. Мероприятие для предоставления помощи - осуществление индивидуальной предпринимательской деятельности.</w:t>
      </w:r>
    </w:p>
    <w:p w:rsidR="007E6046" w:rsidRPr="001A03DA" w:rsidRDefault="007E6046" w:rsidP="007E6046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1A03DA">
        <w:rPr>
          <w:rFonts w:eastAsia="Calibri"/>
          <w:color w:val="000000" w:themeColor="text1"/>
          <w:szCs w:val="28"/>
          <w:lang w:eastAsia="en-US"/>
        </w:rPr>
        <w:lastRenderedPageBreak/>
        <w:t xml:space="preserve">Выдано субсидий за </w:t>
      </w:r>
      <w:r w:rsidR="003D431A" w:rsidRPr="001A03DA">
        <w:rPr>
          <w:rFonts w:eastAsia="Calibri"/>
          <w:color w:val="000000" w:themeColor="text1"/>
          <w:szCs w:val="28"/>
          <w:lang w:eastAsia="en-US"/>
        </w:rPr>
        <w:t>6</w:t>
      </w:r>
      <w:r w:rsidR="00E053E5">
        <w:rPr>
          <w:rFonts w:eastAsia="Calibri"/>
          <w:color w:val="000000" w:themeColor="text1"/>
          <w:szCs w:val="28"/>
          <w:lang w:eastAsia="en-US"/>
        </w:rPr>
        <w:t xml:space="preserve"> мес. 2024 г. – </w:t>
      </w:r>
      <w:r w:rsidR="003D431A" w:rsidRPr="001A03DA">
        <w:rPr>
          <w:rFonts w:eastAsia="Calibri"/>
          <w:color w:val="000000" w:themeColor="text1"/>
          <w:szCs w:val="28"/>
          <w:lang w:eastAsia="en-US"/>
        </w:rPr>
        <w:t>71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 предпринимателям из муниципального образования «Город Майкоп» на общую сумму </w:t>
      </w:r>
      <w:r w:rsidR="003D431A" w:rsidRPr="001A03DA">
        <w:rPr>
          <w:rFonts w:eastAsia="Calibri"/>
          <w:color w:val="000000" w:themeColor="text1"/>
          <w:szCs w:val="28"/>
          <w:lang w:eastAsia="en-US"/>
        </w:rPr>
        <w:t>13</w:t>
      </w:r>
      <w:r w:rsidRPr="001A03DA">
        <w:rPr>
          <w:rFonts w:eastAsia="Calibri"/>
          <w:color w:val="000000" w:themeColor="text1"/>
          <w:szCs w:val="28"/>
          <w:lang w:eastAsia="en-US"/>
        </w:rPr>
        <w:t xml:space="preserve">,6 </w:t>
      </w:r>
      <w:proofErr w:type="spellStart"/>
      <w:r w:rsidRPr="001A03DA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1A03DA">
        <w:rPr>
          <w:rFonts w:eastAsia="Calibri"/>
          <w:color w:val="000000" w:themeColor="text1"/>
          <w:szCs w:val="28"/>
          <w:lang w:eastAsia="en-US"/>
        </w:rPr>
        <w:t>.</w:t>
      </w:r>
    </w:p>
    <w:p w:rsidR="007E6046" w:rsidRPr="001A03DA" w:rsidRDefault="007E6046" w:rsidP="009B2B50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4A6FD7" w:rsidRPr="001A03DA" w:rsidRDefault="00B01392" w:rsidP="00AC22FB">
      <w:pPr>
        <w:ind w:firstLine="2835"/>
        <w:rPr>
          <w:b/>
          <w:color w:val="000000" w:themeColor="text1"/>
          <w:szCs w:val="28"/>
        </w:rPr>
      </w:pPr>
      <w:r w:rsidRPr="001A03DA">
        <w:rPr>
          <w:b/>
          <w:color w:val="000000" w:themeColor="text1"/>
          <w:szCs w:val="28"/>
        </w:rPr>
        <w:t>Потребительский ры</w:t>
      </w:r>
      <w:r w:rsidR="004A6FD7" w:rsidRPr="001A03DA">
        <w:rPr>
          <w:b/>
          <w:color w:val="000000" w:themeColor="text1"/>
          <w:szCs w:val="28"/>
        </w:rPr>
        <w:t>нок</w:t>
      </w:r>
    </w:p>
    <w:p w:rsidR="00BB31EA" w:rsidRPr="001A03DA" w:rsidRDefault="00BB31EA" w:rsidP="00457E1F">
      <w:pPr>
        <w:ind w:firstLine="709"/>
        <w:jc w:val="both"/>
        <w:rPr>
          <w:color w:val="000000" w:themeColor="text1"/>
          <w:szCs w:val="28"/>
        </w:rPr>
      </w:pP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Количество объектов, осуществляющих деятельность в сфере потребительского рынка 3396, в том числе: магазины – 1049, из них осуществляющие торговлю в специализированных продовольственных и специализированных непродовольственных магазинах – </w:t>
      </w:r>
      <w:r w:rsidRPr="001A03DA">
        <w:rPr>
          <w:szCs w:val="28"/>
        </w:rPr>
        <w:t xml:space="preserve">385, гипермаркеты- 1, супермаркеты - 4, прочие магазины- 228, </w:t>
      </w:r>
      <w:proofErr w:type="spellStart"/>
      <w:r w:rsidRPr="001A03DA">
        <w:rPr>
          <w:szCs w:val="28"/>
        </w:rPr>
        <w:t>минимаркеты</w:t>
      </w:r>
      <w:proofErr w:type="spellEnd"/>
      <w:r w:rsidRPr="001A03DA">
        <w:rPr>
          <w:szCs w:val="28"/>
        </w:rPr>
        <w:t xml:space="preserve"> – 431; так же павильоны - 311, киоски, палатки – 297, аптеки и аптечные магазины - 86, аптечные киоски и пункты – 6, общедоступные столовые, столовые учебных заведений, организаций и промышленных предприятий, закусочные – 99, рестораны, кафе и бары – 209; объекты </w:t>
      </w:r>
      <w:r w:rsidRPr="001A03DA">
        <w:rPr>
          <w:color w:val="000000" w:themeColor="text1"/>
          <w:szCs w:val="28"/>
        </w:rPr>
        <w:t>бытового обслуживания – 1339.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На территории муниципального образования «Город Майкоп» функционирует 8 постоянно действующих ярмарок (рынков):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- сельскохозяйственная, организатор ОАО «Оптово - розничный рынок «Казачий»», адрес: ул. Юннатов, 11, торговых мест - 76;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- универсальная ярмарка «Черемушки», организатор – ООО «Западный рынок «Черемушки», адрес: ул. Пионерская, 524а, торговых мест - 712;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- сельскохозяйственная ярмарка «Ежедневная сельскохозяйственная ярмарка», организатор ООО «Западный рынок «Черемушки», торговых мест- 60;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- универсальная, организатор ОАО «Городской оптовый рынок», адрес: ул. Строителей, 6, торговых мест - 120;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 xml:space="preserve">- универсальная ярмарка «Центральный рынок», организатор – ООО «Городские рынки», адрес: </w:t>
      </w:r>
      <w:r w:rsidRPr="001A03DA">
        <w:rPr>
          <w:szCs w:val="28"/>
        </w:rPr>
        <w:tab/>
        <w:t>ул. Пролетарская, 210, торговых мест - 952;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- универсальная ярмарка «Рынок Хозяйственно - бытовых товаров», организатор ООО «Городские рынки», адрес: ул. Крестьянская, квартал 191, торговых мест – 150;</w:t>
      </w:r>
      <w:r w:rsidRPr="001A03DA">
        <w:rPr>
          <w:szCs w:val="28"/>
        </w:rPr>
        <w:tab/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>- специализированная ярмарка «Цветочный рынок», организатор –ООО «Городские рынки», адрес: ул. Пионерская, квартал 275, торговых мест -17;</w:t>
      </w:r>
    </w:p>
    <w:p w:rsidR="00E032FA" w:rsidRPr="001A03DA" w:rsidRDefault="00E032FA" w:rsidP="00E032FA">
      <w:pPr>
        <w:ind w:firstLine="708"/>
        <w:jc w:val="both"/>
        <w:rPr>
          <w:szCs w:val="28"/>
        </w:rPr>
      </w:pPr>
      <w:r w:rsidRPr="001A03DA">
        <w:rPr>
          <w:szCs w:val="28"/>
        </w:rPr>
        <w:t xml:space="preserve">- ярмарка «Майкопская», организатор ИП </w:t>
      </w:r>
      <w:proofErr w:type="spellStart"/>
      <w:r w:rsidRPr="001A03DA">
        <w:rPr>
          <w:szCs w:val="28"/>
        </w:rPr>
        <w:t>Файденко</w:t>
      </w:r>
      <w:proofErr w:type="spellEnd"/>
      <w:r w:rsidRPr="001A03DA">
        <w:rPr>
          <w:szCs w:val="28"/>
        </w:rPr>
        <w:t xml:space="preserve"> М.С, торговых мест – 90.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В целях недопущения необоснованного роста цен на социально - значимые продукты питания, Администрацией муниципального образования «Город Майкоп» проводилась следующая работа: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- на еженедельной основе специалистами Администрации осуществляется мониторинг товарных запасов у организаций сферы торговли, цен на продовольственные товары в автоматизированной </w:t>
      </w:r>
      <w:r w:rsidRPr="001A03DA">
        <w:rPr>
          <w:color w:val="000000" w:themeColor="text1"/>
          <w:szCs w:val="28"/>
        </w:rPr>
        <w:lastRenderedPageBreak/>
        <w:t>региональной системе мониторинга СИОПР, цен на строительные товары, мониторинг цен на социально – значимые товары;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организовывалась развозная торговля хлебом и хлебобулочными, плодоовощной продукции, молока по ценам производителя непосредственно по месту жительства населения.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Информация с результатами мониторинга в оперативном порядке направляется в Министерство экономического развития и торговли РА, Министерство сельского хозяйства РА, Управление государственного регулирования цен и тарифов РА, прокуратуру г. Майкопа.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Результаты мониторинга используются в том числе на ярмарках выходного дня (для установления рекомендованных цен).</w:t>
      </w:r>
      <w:r w:rsidRPr="001A03DA">
        <w:rPr>
          <w:szCs w:val="28"/>
        </w:rPr>
        <w:t xml:space="preserve"> </w:t>
      </w:r>
      <w:r w:rsidRPr="001A03DA">
        <w:rPr>
          <w:color w:val="000000" w:themeColor="text1"/>
          <w:szCs w:val="28"/>
        </w:rPr>
        <w:t xml:space="preserve">Систематически проводилась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товаропроизводителей, которая в настоящее время по качеству и конкурентным показателям соответствует ввозимым аналогам. 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В соответствии с постановлением Администрации муниципального образования «Город Майкоп» от 28.12.2015 № 962 «Об организации развозной и разносной мелкорозничной торговли хлебом, хлебобулочными изделиями, молоком и плодоовощной продукцией на территории муниципального образования «Город Майкоп» и в целях обеспечения населения хлебом, хлебобулочными изделиями по оптово-отпускным ценам молоком и плодоовощной продукцией по ценам ниже рыночных, а также дальнейшего продвижения на потребительский рынок продукции непосредственно от товаропроизводителей, с согласования </w:t>
      </w:r>
      <w:proofErr w:type="spellStart"/>
      <w:r w:rsidRPr="001A03DA">
        <w:rPr>
          <w:color w:val="000000" w:themeColor="text1"/>
          <w:szCs w:val="28"/>
        </w:rPr>
        <w:t>ТОСов</w:t>
      </w:r>
      <w:proofErr w:type="spellEnd"/>
      <w:r w:rsidRPr="001A03DA">
        <w:rPr>
          <w:color w:val="000000" w:themeColor="text1"/>
          <w:szCs w:val="28"/>
        </w:rPr>
        <w:t xml:space="preserve"> сформирована схема размещения объектов торговли на </w:t>
      </w:r>
      <w:proofErr w:type="spellStart"/>
      <w:r w:rsidRPr="001A03DA">
        <w:rPr>
          <w:color w:val="000000" w:themeColor="text1"/>
          <w:szCs w:val="28"/>
        </w:rPr>
        <w:t>внутридворовых</w:t>
      </w:r>
      <w:proofErr w:type="spellEnd"/>
      <w:r w:rsidRPr="001A03DA">
        <w:rPr>
          <w:color w:val="000000" w:themeColor="text1"/>
          <w:szCs w:val="28"/>
        </w:rPr>
        <w:t xml:space="preserve"> территориях, в которую вошли 83 площадки. Предоставление данных торговых площадок осуществлялось на безвозмездной основе.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За 6 месяцев 2024 года заключено партнерских соглашений об организации развозной и разносной торговли на территории муниципального образования «Город Майкоп» - 14.</w:t>
      </w:r>
    </w:p>
    <w:p w:rsidR="00E032FA" w:rsidRPr="001A03DA" w:rsidRDefault="00E032FA" w:rsidP="00E032FA">
      <w:pPr>
        <w:ind w:firstLine="708"/>
        <w:jc w:val="both"/>
        <w:rPr>
          <w:color w:val="000000" w:themeColor="text1"/>
        </w:rPr>
      </w:pPr>
      <w:r w:rsidRPr="001A03DA">
        <w:rPr>
          <w:color w:val="000000" w:themeColor="text1"/>
        </w:rPr>
        <w:t>В соответствии с постановлением Администрации муниципального образования «Город Майкоп» от 20.12.2023 г. № 1173 «Об утверждении Плана мероприятий по организации ярмарок на территории муниципального образования «Город Майкоп» на 2024 год» в отчетном периоде организована работа 4 сельскохозяйственные ярмарки на 3 площадках: ул. Советская (между ул. Победы и пер. Красноармейским – в субботу; в воскресенье); ул. Димитрова (между ул. Юннатов и ул. Чкалова – в субботу); ул. Юннатов, 11 (на территории рынка «Казачий» - в воскресенье), позволяющих не только удовлетворять спрос населения на основные продукты питания по ценам ниже рыночных непосредственно на ярмарках, но и оказывающих существенное влияние на формирование цен в стационарных предприятиях розничной торговли.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lastRenderedPageBreak/>
        <w:t>На ярмарках выходного дня организуемых Администрацией муниципального образования «Город Майкоп» принимают участие товаропроизводители города, муниципальных районов Республики Адыгея.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Представлен широкий ассортимент продукции: мясная продукция, куры, живая рыба, свежемороженая рыба, хлебобулочные изделия, яйцо, бакалея, мука, мед, плодоовощная продукция, молочная продукция, подсолнечное масло, хлебобулочные изделия, товары художественных народных промыслов.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Стоит отметить таких участников ярмарки как: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1. ООО «</w:t>
      </w:r>
      <w:proofErr w:type="spellStart"/>
      <w:r w:rsidRPr="001A03DA">
        <w:rPr>
          <w:color w:val="000000" w:themeColor="text1"/>
          <w:szCs w:val="28"/>
        </w:rPr>
        <w:t>Мамруко</w:t>
      </w:r>
      <w:proofErr w:type="spellEnd"/>
      <w:r w:rsidRPr="001A03DA">
        <w:rPr>
          <w:color w:val="000000" w:themeColor="text1"/>
          <w:szCs w:val="28"/>
        </w:rPr>
        <w:t>»;</w:t>
      </w:r>
      <w:r w:rsidRPr="001A03DA">
        <w:rPr>
          <w:color w:val="000000" w:themeColor="text1"/>
          <w:szCs w:val="28"/>
        </w:rPr>
        <w:tab/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2. ООО «Птицефабрика Ханская»;</w:t>
      </w:r>
      <w:r w:rsidRPr="001A03DA">
        <w:rPr>
          <w:color w:val="000000" w:themeColor="text1"/>
          <w:szCs w:val="28"/>
        </w:rPr>
        <w:tab/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3. ЗАО «Радуга»;</w:t>
      </w:r>
      <w:r w:rsidRPr="001A03DA">
        <w:rPr>
          <w:color w:val="000000" w:themeColor="text1"/>
          <w:szCs w:val="28"/>
        </w:rPr>
        <w:tab/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4. АО «</w:t>
      </w:r>
      <w:proofErr w:type="spellStart"/>
      <w:r w:rsidRPr="001A03DA">
        <w:rPr>
          <w:color w:val="000000" w:themeColor="text1"/>
          <w:szCs w:val="28"/>
        </w:rPr>
        <w:t>ФирмаАгрокомплекс</w:t>
      </w:r>
      <w:proofErr w:type="spellEnd"/>
      <w:r w:rsidRPr="001A03DA">
        <w:rPr>
          <w:color w:val="000000" w:themeColor="text1"/>
          <w:szCs w:val="28"/>
        </w:rPr>
        <w:t xml:space="preserve"> им. </w:t>
      </w:r>
      <w:proofErr w:type="spellStart"/>
      <w:r w:rsidRPr="001A03DA">
        <w:rPr>
          <w:color w:val="000000" w:themeColor="text1"/>
          <w:szCs w:val="28"/>
        </w:rPr>
        <w:t>Н.И.Ткачева</w:t>
      </w:r>
      <w:proofErr w:type="spellEnd"/>
      <w:r w:rsidRPr="001A03DA">
        <w:rPr>
          <w:color w:val="000000" w:themeColor="text1"/>
          <w:szCs w:val="28"/>
        </w:rPr>
        <w:t>»;</w:t>
      </w:r>
      <w:r w:rsidRPr="001A03DA">
        <w:rPr>
          <w:color w:val="000000" w:themeColor="text1"/>
          <w:szCs w:val="28"/>
        </w:rPr>
        <w:tab/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5. ЗАО «</w:t>
      </w:r>
      <w:proofErr w:type="spellStart"/>
      <w:r w:rsidRPr="001A03DA">
        <w:rPr>
          <w:color w:val="000000" w:themeColor="text1"/>
          <w:szCs w:val="28"/>
        </w:rPr>
        <w:t>Молкомбинат</w:t>
      </w:r>
      <w:proofErr w:type="spellEnd"/>
      <w:r w:rsidRPr="001A03DA">
        <w:rPr>
          <w:color w:val="000000" w:themeColor="text1"/>
          <w:szCs w:val="28"/>
        </w:rPr>
        <w:t xml:space="preserve"> «Адыгейский».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ab/>
        <w:t xml:space="preserve">Среднее количество участников ярмарки (ЛПХ, КФХ, ИП, юридические лица, </w:t>
      </w:r>
      <w:proofErr w:type="spellStart"/>
      <w:r w:rsidRPr="001A03DA">
        <w:rPr>
          <w:color w:val="000000" w:themeColor="text1"/>
          <w:szCs w:val="28"/>
        </w:rPr>
        <w:t>самозанятые</w:t>
      </w:r>
      <w:proofErr w:type="spellEnd"/>
      <w:r w:rsidRPr="001A03DA">
        <w:rPr>
          <w:color w:val="000000" w:themeColor="text1"/>
          <w:szCs w:val="28"/>
        </w:rPr>
        <w:t>):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ул. Советская – 90-140 участников;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ул. Димитрова – 70-120 участников.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За отчетный период проведено 43 ярмарок выходного дня с участием местных товаропроизводителей, торговых предприятий и </w:t>
      </w:r>
      <w:proofErr w:type="spellStart"/>
      <w:r w:rsidRPr="001A03DA">
        <w:rPr>
          <w:color w:val="000000" w:themeColor="text1"/>
          <w:szCs w:val="28"/>
        </w:rPr>
        <w:t>сельхозтоваропроизводителей</w:t>
      </w:r>
      <w:proofErr w:type="spellEnd"/>
      <w:r w:rsidRPr="001A03DA">
        <w:rPr>
          <w:color w:val="000000" w:themeColor="text1"/>
          <w:szCs w:val="28"/>
        </w:rPr>
        <w:t xml:space="preserve"> муниципального образования «Город Майкоп». 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Организация и проведение ярмарок позволяли не только удовлетворять спрос населения на основные продукты питания по ценам ниже рыночных непосредственно на ярмарках, но и оказывало существенное влияние на формирование цен в стационарных предприятиях розничной торговли.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Во исполнение ст. 10 Федерального закона от 28.12.2009 г. № 381-ФЗ «Об основах государственного регулирования торговой деятельности в Российской Федерации» и в соответствии с Приказом Министерства экономического развития и торговли Республики Адыгея от 21.12.2010 г.    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утверждена Схема размещения нестационарных торговых объектов на территории муниципального образования «Город Майкоп» на земельных участках, в зданиях, строениях, сооружениях, находящихся в государственной собственности или муниципальной собственности (постановление Администрации муниципального образования «Город Майкоп» от 14.03.2024 г. № 207), в которой предусмотрено 343 нестационарных торговых объектов. </w:t>
      </w:r>
    </w:p>
    <w:p w:rsidR="00E032FA" w:rsidRPr="001A03DA" w:rsidRDefault="00E032FA" w:rsidP="00E032FA">
      <w:pPr>
        <w:ind w:firstLine="709"/>
        <w:jc w:val="both"/>
        <w:rPr>
          <w:szCs w:val="28"/>
        </w:rPr>
      </w:pPr>
      <w:r w:rsidRPr="001A03DA">
        <w:rPr>
          <w:color w:val="000000" w:themeColor="text1"/>
          <w:szCs w:val="28"/>
        </w:rPr>
        <w:t xml:space="preserve">Управлением развития предпринимательства и потребительского рынка в 2024 году планируется проведение конкурсов на право размещения </w:t>
      </w:r>
      <w:r w:rsidRPr="001A03DA">
        <w:rPr>
          <w:color w:val="000000" w:themeColor="text1"/>
          <w:szCs w:val="28"/>
        </w:rPr>
        <w:lastRenderedPageBreak/>
        <w:t>нестационарных торговых объектов на территории муниципального образования «Город Майкоп»</w:t>
      </w:r>
      <w:r w:rsidRPr="001A03DA">
        <w:rPr>
          <w:szCs w:val="28"/>
        </w:rPr>
        <w:t>.</w:t>
      </w:r>
    </w:p>
    <w:p w:rsidR="00E032FA" w:rsidRPr="001A03DA" w:rsidRDefault="00E032FA" w:rsidP="00E032FA">
      <w:pPr>
        <w:ind w:firstLine="709"/>
        <w:jc w:val="both"/>
        <w:rPr>
          <w:szCs w:val="28"/>
        </w:rPr>
      </w:pPr>
      <w:r w:rsidRPr="001A03DA">
        <w:rPr>
          <w:szCs w:val="28"/>
        </w:rPr>
        <w:t>Первый конкурс состоялся в апреле 2024 г. Заключено договоров – 16 по 51 лотам.</w:t>
      </w:r>
    </w:p>
    <w:p w:rsidR="00E032FA" w:rsidRPr="001A03DA" w:rsidRDefault="00E032FA" w:rsidP="00E032FA">
      <w:pPr>
        <w:ind w:firstLine="709"/>
        <w:jc w:val="both"/>
        <w:rPr>
          <w:szCs w:val="28"/>
        </w:rPr>
      </w:pPr>
      <w:r w:rsidRPr="001A03DA">
        <w:rPr>
          <w:szCs w:val="28"/>
        </w:rPr>
        <w:t xml:space="preserve">За 6 месяца 2024 года было выдано </w:t>
      </w:r>
      <w:r w:rsidR="007F2BF8" w:rsidRPr="007F2BF8">
        <w:rPr>
          <w:szCs w:val="28"/>
        </w:rPr>
        <w:t>59</w:t>
      </w:r>
      <w:r w:rsidRPr="001A03DA">
        <w:rPr>
          <w:szCs w:val="28"/>
        </w:rPr>
        <w:t xml:space="preserve"> дислокации на размещение нестационарных торговых объектов мелкорозничной торговли на территории муниципального образования «Город Майкоп».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szCs w:val="28"/>
        </w:rPr>
        <w:t>Выдано разрешений для организации уличного кафе – 20.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Одним из основных направлений работы продолжает оставаться наведение должного порядка на улицах муниципального образования, в том числе, и в организации мелкорозничной уличной торговли. 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В связи с поступающими жалобами граждан, а также в соответствии с утверждёнными графиками работы мобильной группы по пресечению фактов осуществления нестационарной розничной торговли в неустановленных Администрацией муниципального образования «Город Майкоп» местах проведено </w:t>
      </w:r>
      <w:r w:rsidRPr="001A03DA">
        <w:rPr>
          <w:szCs w:val="28"/>
        </w:rPr>
        <w:t xml:space="preserve">45 рейдовых проверок, по результатам которых составлено 11 протоколов об административных </w:t>
      </w:r>
      <w:r w:rsidRPr="001A03DA">
        <w:rPr>
          <w:color w:val="000000" w:themeColor="text1"/>
          <w:szCs w:val="28"/>
        </w:rPr>
        <w:t>правонарушениях.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В 2024 году работа Управления развития предпринимательства и потребительского рынка Администрации муниципального образования «Город Майкоп» проведена в направлении: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обеспечения работы нестационарных торговых объектов на территории муниципального образования «Город Майкоп»;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обеспечения проведения государственной политики в области торговой деятельности;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динамичного развития потребительского рынка, увеличение товарооборота и объема оказываемых населению услуг;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содействия развитию оптовой торговли с целью привлечения товарных ресурсов из других регионов;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 xml:space="preserve">- поддержки местных товаропроизводителей, насыщение потребительского рынка качественными товарами и сельхозпродукцией без посреднического звена путём первоочередного предоставления им торговых мест на рынках и </w:t>
      </w:r>
      <w:proofErr w:type="spellStart"/>
      <w:r w:rsidRPr="001A03DA">
        <w:rPr>
          <w:color w:val="000000" w:themeColor="text1"/>
          <w:szCs w:val="28"/>
        </w:rPr>
        <w:t>внутридворовых</w:t>
      </w:r>
      <w:proofErr w:type="spellEnd"/>
      <w:r w:rsidRPr="001A03DA">
        <w:rPr>
          <w:color w:val="000000" w:themeColor="text1"/>
          <w:szCs w:val="28"/>
        </w:rPr>
        <w:t xml:space="preserve"> площадках, проведения ярмарок выходного дня и организации развозной торговли;</w:t>
      </w:r>
    </w:p>
    <w:p w:rsidR="00E032FA" w:rsidRPr="001A03D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обеспечения дальнейшего развития конкурентной среды на потребительском рынке товаров и услуг;</w:t>
      </w:r>
    </w:p>
    <w:p w:rsidR="00E032FA" w:rsidRDefault="00E032FA" w:rsidP="00E032FA">
      <w:pPr>
        <w:ind w:firstLine="709"/>
        <w:jc w:val="both"/>
        <w:rPr>
          <w:color w:val="000000" w:themeColor="text1"/>
          <w:szCs w:val="28"/>
        </w:rPr>
      </w:pPr>
      <w:r w:rsidRPr="001A03DA">
        <w:rPr>
          <w:color w:val="000000" w:themeColor="text1"/>
          <w:szCs w:val="28"/>
        </w:rPr>
        <w:t>- упорядочение уличной торговли путём размещения нестационарных торговых объектов на территории муниципального образования «Город Майкоп» на конкурсной основе, а также пресечения торговли в местах, отсутствующих в Схеме размещения нестационарных торговых объектов на территории муниципального образования «Город Майкоп».</w:t>
      </w:r>
    </w:p>
    <w:p w:rsidR="00E032FA" w:rsidRDefault="00E032FA" w:rsidP="005B4007">
      <w:pPr>
        <w:ind w:firstLine="709"/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E032FA" w:rsidSect="004F1787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93" w:rsidRDefault="00260B93">
      <w:r>
        <w:separator/>
      </w:r>
    </w:p>
  </w:endnote>
  <w:endnote w:type="continuationSeparator" w:id="0">
    <w:p w:rsidR="00260B93" w:rsidRDefault="0026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93" w:rsidRDefault="00260B93">
      <w:r>
        <w:separator/>
      </w:r>
    </w:p>
  </w:footnote>
  <w:footnote w:type="continuationSeparator" w:id="0">
    <w:p w:rsidR="00260B93" w:rsidRDefault="0026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CC" w:rsidRDefault="002004CC" w:rsidP="00DB5A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004CC" w:rsidRDefault="00200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 w:rsidP="00930D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29D9">
      <w:rPr>
        <w:rStyle w:val="a8"/>
        <w:noProof/>
      </w:rPr>
      <w:t>7</w:t>
    </w:r>
    <w:r>
      <w:rPr>
        <w:rStyle w:val="a8"/>
      </w:rPr>
      <w:fldChar w:fldCharType="end"/>
    </w:r>
  </w:p>
  <w:p w:rsidR="00DB5A3A" w:rsidRDefault="00DB5A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7EF"/>
    <w:multiLevelType w:val="hybridMultilevel"/>
    <w:tmpl w:val="159A042E"/>
    <w:lvl w:ilvl="0" w:tplc="93F8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28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A1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60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6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47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C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B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05F3F"/>
    <w:multiLevelType w:val="singleLevel"/>
    <w:tmpl w:val="00589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71221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1E52"/>
    <w:multiLevelType w:val="hybridMultilevel"/>
    <w:tmpl w:val="6FC8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B42D1"/>
    <w:multiLevelType w:val="singleLevel"/>
    <w:tmpl w:val="3C200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E3E0835"/>
    <w:multiLevelType w:val="hybridMultilevel"/>
    <w:tmpl w:val="267A7A9E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E7208"/>
    <w:multiLevelType w:val="singleLevel"/>
    <w:tmpl w:val="E91C798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411459"/>
    <w:multiLevelType w:val="hybridMultilevel"/>
    <w:tmpl w:val="82C08F58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A1A4D"/>
    <w:multiLevelType w:val="hybridMultilevel"/>
    <w:tmpl w:val="47142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3608D8"/>
    <w:multiLevelType w:val="hybridMultilevel"/>
    <w:tmpl w:val="EA1CE350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806AF"/>
    <w:multiLevelType w:val="singleLevel"/>
    <w:tmpl w:val="37120C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3F4218D"/>
    <w:multiLevelType w:val="hybridMultilevel"/>
    <w:tmpl w:val="D1649B6A"/>
    <w:lvl w:ilvl="0" w:tplc="172C5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44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E0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0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68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67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9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48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B77B5"/>
    <w:multiLevelType w:val="hybridMultilevel"/>
    <w:tmpl w:val="1B46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31A38"/>
    <w:multiLevelType w:val="singleLevel"/>
    <w:tmpl w:val="F2EE2E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75529DA"/>
    <w:multiLevelType w:val="hybridMultilevel"/>
    <w:tmpl w:val="C70EFF66"/>
    <w:lvl w:ilvl="0" w:tplc="149C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48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0B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E3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8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02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AB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2F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2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30DA4"/>
    <w:multiLevelType w:val="singleLevel"/>
    <w:tmpl w:val="68A602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6AF1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9A18A2"/>
    <w:multiLevelType w:val="hybridMultilevel"/>
    <w:tmpl w:val="F8DE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4065F"/>
    <w:multiLevelType w:val="hybridMultilevel"/>
    <w:tmpl w:val="34A64292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51CCD"/>
    <w:multiLevelType w:val="hybridMultilevel"/>
    <w:tmpl w:val="3A900658"/>
    <w:lvl w:ilvl="0" w:tplc="A274EFA2">
      <w:start w:val="1"/>
      <w:numFmt w:val="bullet"/>
      <w:lvlText w:val="•"/>
      <w:lvlJc w:val="left"/>
      <w:pPr>
        <w:tabs>
          <w:tab w:val="num" w:pos="1114"/>
        </w:tabs>
        <w:ind w:left="1114" w:hanging="340"/>
      </w:pPr>
      <w:rPr>
        <w:rFonts w:ascii="Times NR Cyr MT" w:hAnsi="Times NR Cyr MT" w:cs="Times New Roman" w:hint="default"/>
        <w:b w:val="0"/>
        <w:i w:val="0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</w:num>
  <w:num w:numId="15">
    <w:abstractNumId w:val="6"/>
  </w:num>
  <w:num w:numId="16">
    <w:abstractNumId w:val="18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0"/>
    <w:rsid w:val="00005ECF"/>
    <w:rsid w:val="00006002"/>
    <w:rsid w:val="00006653"/>
    <w:rsid w:val="000105A7"/>
    <w:rsid w:val="00010CB6"/>
    <w:rsid w:val="00011757"/>
    <w:rsid w:val="00012CDD"/>
    <w:rsid w:val="000148C4"/>
    <w:rsid w:val="0001597E"/>
    <w:rsid w:val="00020120"/>
    <w:rsid w:val="00023B4A"/>
    <w:rsid w:val="0002403C"/>
    <w:rsid w:val="00024FD4"/>
    <w:rsid w:val="000254D3"/>
    <w:rsid w:val="00026A6C"/>
    <w:rsid w:val="00030532"/>
    <w:rsid w:val="000307DE"/>
    <w:rsid w:val="00033CD8"/>
    <w:rsid w:val="00035C9F"/>
    <w:rsid w:val="000365D5"/>
    <w:rsid w:val="00036A06"/>
    <w:rsid w:val="00044A4A"/>
    <w:rsid w:val="00044E51"/>
    <w:rsid w:val="0004619E"/>
    <w:rsid w:val="0005198A"/>
    <w:rsid w:val="00053B69"/>
    <w:rsid w:val="00054DEA"/>
    <w:rsid w:val="00054F14"/>
    <w:rsid w:val="0006009B"/>
    <w:rsid w:val="00060972"/>
    <w:rsid w:val="00062493"/>
    <w:rsid w:val="00062675"/>
    <w:rsid w:val="00062AB1"/>
    <w:rsid w:val="0006522F"/>
    <w:rsid w:val="00067E39"/>
    <w:rsid w:val="000711D4"/>
    <w:rsid w:val="00071C14"/>
    <w:rsid w:val="00073349"/>
    <w:rsid w:val="00073364"/>
    <w:rsid w:val="00080746"/>
    <w:rsid w:val="00083445"/>
    <w:rsid w:val="00085F20"/>
    <w:rsid w:val="00086653"/>
    <w:rsid w:val="00091ED3"/>
    <w:rsid w:val="000931F7"/>
    <w:rsid w:val="000957C3"/>
    <w:rsid w:val="000968CF"/>
    <w:rsid w:val="000A2CB1"/>
    <w:rsid w:val="000A4E51"/>
    <w:rsid w:val="000A7517"/>
    <w:rsid w:val="000B5C07"/>
    <w:rsid w:val="000B6652"/>
    <w:rsid w:val="000B74A1"/>
    <w:rsid w:val="000C51FA"/>
    <w:rsid w:val="000C663C"/>
    <w:rsid w:val="000C72C7"/>
    <w:rsid w:val="000C7FF3"/>
    <w:rsid w:val="000D0B22"/>
    <w:rsid w:val="000D2653"/>
    <w:rsid w:val="000D3EBE"/>
    <w:rsid w:val="000D7875"/>
    <w:rsid w:val="000E00FE"/>
    <w:rsid w:val="000E2C83"/>
    <w:rsid w:val="000E4ACE"/>
    <w:rsid w:val="000E4B72"/>
    <w:rsid w:val="000E5332"/>
    <w:rsid w:val="000E599A"/>
    <w:rsid w:val="000E7124"/>
    <w:rsid w:val="000F18F4"/>
    <w:rsid w:val="000F2EFC"/>
    <w:rsid w:val="000F55CE"/>
    <w:rsid w:val="000F5D04"/>
    <w:rsid w:val="000F5E47"/>
    <w:rsid w:val="000F6DF2"/>
    <w:rsid w:val="001004B1"/>
    <w:rsid w:val="00100B71"/>
    <w:rsid w:val="00105586"/>
    <w:rsid w:val="00106A81"/>
    <w:rsid w:val="00111EC2"/>
    <w:rsid w:val="00112BE9"/>
    <w:rsid w:val="00113B1B"/>
    <w:rsid w:val="00113B6E"/>
    <w:rsid w:val="00114EA5"/>
    <w:rsid w:val="0011655E"/>
    <w:rsid w:val="00116B5B"/>
    <w:rsid w:val="00120896"/>
    <w:rsid w:val="00130825"/>
    <w:rsid w:val="00130B01"/>
    <w:rsid w:val="001316F9"/>
    <w:rsid w:val="00131DD2"/>
    <w:rsid w:val="00132004"/>
    <w:rsid w:val="00132538"/>
    <w:rsid w:val="00133BAE"/>
    <w:rsid w:val="00136A2E"/>
    <w:rsid w:val="00141333"/>
    <w:rsid w:val="00141E01"/>
    <w:rsid w:val="0014260C"/>
    <w:rsid w:val="00142D36"/>
    <w:rsid w:val="001470DC"/>
    <w:rsid w:val="001474E0"/>
    <w:rsid w:val="00150165"/>
    <w:rsid w:val="00150483"/>
    <w:rsid w:val="0015091D"/>
    <w:rsid w:val="001535F4"/>
    <w:rsid w:val="00153E9C"/>
    <w:rsid w:val="00154F8C"/>
    <w:rsid w:val="00155B1A"/>
    <w:rsid w:val="00155D7E"/>
    <w:rsid w:val="00161C6E"/>
    <w:rsid w:val="00163D7C"/>
    <w:rsid w:val="00164FEC"/>
    <w:rsid w:val="00165BE1"/>
    <w:rsid w:val="001672D5"/>
    <w:rsid w:val="0017027E"/>
    <w:rsid w:val="00170635"/>
    <w:rsid w:val="0017539E"/>
    <w:rsid w:val="001756DC"/>
    <w:rsid w:val="0017623E"/>
    <w:rsid w:val="00176350"/>
    <w:rsid w:val="0018059F"/>
    <w:rsid w:val="00180F2A"/>
    <w:rsid w:val="0018113D"/>
    <w:rsid w:val="00181FB7"/>
    <w:rsid w:val="00186910"/>
    <w:rsid w:val="001870C2"/>
    <w:rsid w:val="0019062A"/>
    <w:rsid w:val="001907FB"/>
    <w:rsid w:val="00194D70"/>
    <w:rsid w:val="00195A33"/>
    <w:rsid w:val="00196149"/>
    <w:rsid w:val="001A03DA"/>
    <w:rsid w:val="001A218C"/>
    <w:rsid w:val="001A3AF1"/>
    <w:rsid w:val="001A3BA2"/>
    <w:rsid w:val="001A686C"/>
    <w:rsid w:val="001A7227"/>
    <w:rsid w:val="001A77A5"/>
    <w:rsid w:val="001B0A9E"/>
    <w:rsid w:val="001B23ED"/>
    <w:rsid w:val="001B4B7D"/>
    <w:rsid w:val="001B62F8"/>
    <w:rsid w:val="001B71CC"/>
    <w:rsid w:val="001B7791"/>
    <w:rsid w:val="001B7E5E"/>
    <w:rsid w:val="001C0982"/>
    <w:rsid w:val="001C1F8B"/>
    <w:rsid w:val="001C235A"/>
    <w:rsid w:val="001C2BE7"/>
    <w:rsid w:val="001D1630"/>
    <w:rsid w:val="001D1F79"/>
    <w:rsid w:val="001D223D"/>
    <w:rsid w:val="001D2942"/>
    <w:rsid w:val="001D3E31"/>
    <w:rsid w:val="001D4E56"/>
    <w:rsid w:val="001D51D1"/>
    <w:rsid w:val="001D5454"/>
    <w:rsid w:val="001D6E81"/>
    <w:rsid w:val="001E14A9"/>
    <w:rsid w:val="001F24A7"/>
    <w:rsid w:val="001F37D2"/>
    <w:rsid w:val="001F3AFE"/>
    <w:rsid w:val="001F3C39"/>
    <w:rsid w:val="001F62C1"/>
    <w:rsid w:val="002004CC"/>
    <w:rsid w:val="00201F87"/>
    <w:rsid w:val="002025E7"/>
    <w:rsid w:val="00204394"/>
    <w:rsid w:val="00204F77"/>
    <w:rsid w:val="00211046"/>
    <w:rsid w:val="00211320"/>
    <w:rsid w:val="0021448F"/>
    <w:rsid w:val="00214BC4"/>
    <w:rsid w:val="00221458"/>
    <w:rsid w:val="00222F78"/>
    <w:rsid w:val="00223A89"/>
    <w:rsid w:val="002309CD"/>
    <w:rsid w:val="00230F90"/>
    <w:rsid w:val="00231C88"/>
    <w:rsid w:val="00233671"/>
    <w:rsid w:val="00242805"/>
    <w:rsid w:val="00242D0F"/>
    <w:rsid w:val="002448DD"/>
    <w:rsid w:val="00251A48"/>
    <w:rsid w:val="002552D0"/>
    <w:rsid w:val="00260B93"/>
    <w:rsid w:val="0026157E"/>
    <w:rsid w:val="0026203D"/>
    <w:rsid w:val="00262267"/>
    <w:rsid w:val="00265256"/>
    <w:rsid w:val="002661F8"/>
    <w:rsid w:val="002673B0"/>
    <w:rsid w:val="0027232F"/>
    <w:rsid w:val="00272630"/>
    <w:rsid w:val="00273728"/>
    <w:rsid w:val="0027551C"/>
    <w:rsid w:val="00277592"/>
    <w:rsid w:val="00282A6F"/>
    <w:rsid w:val="00283F46"/>
    <w:rsid w:val="002847A9"/>
    <w:rsid w:val="00285600"/>
    <w:rsid w:val="00286D40"/>
    <w:rsid w:val="00286E6A"/>
    <w:rsid w:val="00287D1A"/>
    <w:rsid w:val="002920EE"/>
    <w:rsid w:val="00293055"/>
    <w:rsid w:val="002963D4"/>
    <w:rsid w:val="002969CC"/>
    <w:rsid w:val="002A02E5"/>
    <w:rsid w:val="002A3DA7"/>
    <w:rsid w:val="002B16E7"/>
    <w:rsid w:val="002B1F92"/>
    <w:rsid w:val="002B3555"/>
    <w:rsid w:val="002B5A1E"/>
    <w:rsid w:val="002B73B6"/>
    <w:rsid w:val="002B771D"/>
    <w:rsid w:val="002D1E22"/>
    <w:rsid w:val="002D4BF6"/>
    <w:rsid w:val="002D50A6"/>
    <w:rsid w:val="002D611B"/>
    <w:rsid w:val="002D72B8"/>
    <w:rsid w:val="002E0468"/>
    <w:rsid w:val="002E11B5"/>
    <w:rsid w:val="002E1A98"/>
    <w:rsid w:val="002E25E1"/>
    <w:rsid w:val="002E30E6"/>
    <w:rsid w:val="002E3F9A"/>
    <w:rsid w:val="002E5326"/>
    <w:rsid w:val="002E5DDA"/>
    <w:rsid w:val="002F2327"/>
    <w:rsid w:val="002F4026"/>
    <w:rsid w:val="002F6AC0"/>
    <w:rsid w:val="002F74A5"/>
    <w:rsid w:val="002F7EB7"/>
    <w:rsid w:val="00302AFE"/>
    <w:rsid w:val="0030411F"/>
    <w:rsid w:val="00304220"/>
    <w:rsid w:val="00310D65"/>
    <w:rsid w:val="00312080"/>
    <w:rsid w:val="003146B9"/>
    <w:rsid w:val="00320082"/>
    <w:rsid w:val="00320C7A"/>
    <w:rsid w:val="0032280E"/>
    <w:rsid w:val="00322BA4"/>
    <w:rsid w:val="00325606"/>
    <w:rsid w:val="00325B50"/>
    <w:rsid w:val="00330D45"/>
    <w:rsid w:val="00335F65"/>
    <w:rsid w:val="003375D2"/>
    <w:rsid w:val="00337934"/>
    <w:rsid w:val="00340EBF"/>
    <w:rsid w:val="0034259D"/>
    <w:rsid w:val="003426B4"/>
    <w:rsid w:val="0034572F"/>
    <w:rsid w:val="0035015A"/>
    <w:rsid w:val="003508AF"/>
    <w:rsid w:val="003527AB"/>
    <w:rsid w:val="003565F0"/>
    <w:rsid w:val="003572C3"/>
    <w:rsid w:val="00357ECA"/>
    <w:rsid w:val="0036194A"/>
    <w:rsid w:val="003621B1"/>
    <w:rsid w:val="00375A66"/>
    <w:rsid w:val="003822A2"/>
    <w:rsid w:val="0038252B"/>
    <w:rsid w:val="0038767C"/>
    <w:rsid w:val="00391E20"/>
    <w:rsid w:val="00392276"/>
    <w:rsid w:val="00394BF4"/>
    <w:rsid w:val="00396B29"/>
    <w:rsid w:val="003A0B5D"/>
    <w:rsid w:val="003A1B9D"/>
    <w:rsid w:val="003A2BCB"/>
    <w:rsid w:val="003A2DB8"/>
    <w:rsid w:val="003A3FB8"/>
    <w:rsid w:val="003A5B4A"/>
    <w:rsid w:val="003A74E3"/>
    <w:rsid w:val="003B012D"/>
    <w:rsid w:val="003B24E2"/>
    <w:rsid w:val="003B38FA"/>
    <w:rsid w:val="003B494F"/>
    <w:rsid w:val="003B62A2"/>
    <w:rsid w:val="003B648A"/>
    <w:rsid w:val="003B7FD0"/>
    <w:rsid w:val="003C0122"/>
    <w:rsid w:val="003C1DFB"/>
    <w:rsid w:val="003C2260"/>
    <w:rsid w:val="003C2E0D"/>
    <w:rsid w:val="003C6528"/>
    <w:rsid w:val="003C6CAB"/>
    <w:rsid w:val="003C7F9C"/>
    <w:rsid w:val="003D2B32"/>
    <w:rsid w:val="003D431A"/>
    <w:rsid w:val="003D5FA7"/>
    <w:rsid w:val="003D7F3C"/>
    <w:rsid w:val="003E01FB"/>
    <w:rsid w:val="003E128B"/>
    <w:rsid w:val="003E3AE4"/>
    <w:rsid w:val="003F0010"/>
    <w:rsid w:val="003F085D"/>
    <w:rsid w:val="003F0C0C"/>
    <w:rsid w:val="003F35DF"/>
    <w:rsid w:val="003F3839"/>
    <w:rsid w:val="003F550E"/>
    <w:rsid w:val="003F5842"/>
    <w:rsid w:val="003F7746"/>
    <w:rsid w:val="0040060A"/>
    <w:rsid w:val="00404566"/>
    <w:rsid w:val="004057E0"/>
    <w:rsid w:val="00407F87"/>
    <w:rsid w:val="00411088"/>
    <w:rsid w:val="00412DEF"/>
    <w:rsid w:val="0041555C"/>
    <w:rsid w:val="0042230C"/>
    <w:rsid w:val="00423B0A"/>
    <w:rsid w:val="00426A6E"/>
    <w:rsid w:val="0043058E"/>
    <w:rsid w:val="00432A22"/>
    <w:rsid w:val="00432A92"/>
    <w:rsid w:val="00437BB2"/>
    <w:rsid w:val="00446ECD"/>
    <w:rsid w:val="00450BF6"/>
    <w:rsid w:val="00456011"/>
    <w:rsid w:val="004570EB"/>
    <w:rsid w:val="00457E1F"/>
    <w:rsid w:val="00461F49"/>
    <w:rsid w:val="0046493B"/>
    <w:rsid w:val="00466D84"/>
    <w:rsid w:val="00470D73"/>
    <w:rsid w:val="00471D0E"/>
    <w:rsid w:val="0047604B"/>
    <w:rsid w:val="00477DFE"/>
    <w:rsid w:val="00477E46"/>
    <w:rsid w:val="00481A0C"/>
    <w:rsid w:val="00483059"/>
    <w:rsid w:val="00487E13"/>
    <w:rsid w:val="0049015F"/>
    <w:rsid w:val="00492200"/>
    <w:rsid w:val="004966B4"/>
    <w:rsid w:val="004975A3"/>
    <w:rsid w:val="00497835"/>
    <w:rsid w:val="00497AD4"/>
    <w:rsid w:val="004A3232"/>
    <w:rsid w:val="004A6FD7"/>
    <w:rsid w:val="004A7864"/>
    <w:rsid w:val="004B13CF"/>
    <w:rsid w:val="004B29F7"/>
    <w:rsid w:val="004B3983"/>
    <w:rsid w:val="004C06AB"/>
    <w:rsid w:val="004C1865"/>
    <w:rsid w:val="004C27CC"/>
    <w:rsid w:val="004C507F"/>
    <w:rsid w:val="004C7243"/>
    <w:rsid w:val="004D2862"/>
    <w:rsid w:val="004D4ED9"/>
    <w:rsid w:val="004D6F06"/>
    <w:rsid w:val="004E5172"/>
    <w:rsid w:val="004E617B"/>
    <w:rsid w:val="004F1787"/>
    <w:rsid w:val="004F17E0"/>
    <w:rsid w:val="004F23C8"/>
    <w:rsid w:val="004F26E4"/>
    <w:rsid w:val="004F335D"/>
    <w:rsid w:val="004F38E2"/>
    <w:rsid w:val="004F4CD4"/>
    <w:rsid w:val="004F6356"/>
    <w:rsid w:val="004F64CB"/>
    <w:rsid w:val="004F7F96"/>
    <w:rsid w:val="0050009C"/>
    <w:rsid w:val="005015BC"/>
    <w:rsid w:val="00504B3A"/>
    <w:rsid w:val="00504BAE"/>
    <w:rsid w:val="00505398"/>
    <w:rsid w:val="00505E27"/>
    <w:rsid w:val="00505E29"/>
    <w:rsid w:val="00506018"/>
    <w:rsid w:val="00507F55"/>
    <w:rsid w:val="00516B70"/>
    <w:rsid w:val="005175A2"/>
    <w:rsid w:val="005225FD"/>
    <w:rsid w:val="00522630"/>
    <w:rsid w:val="0052276E"/>
    <w:rsid w:val="00526731"/>
    <w:rsid w:val="00526E2F"/>
    <w:rsid w:val="00527AD2"/>
    <w:rsid w:val="00530432"/>
    <w:rsid w:val="00530C77"/>
    <w:rsid w:val="00530E9E"/>
    <w:rsid w:val="00532054"/>
    <w:rsid w:val="00533FCC"/>
    <w:rsid w:val="00544050"/>
    <w:rsid w:val="005440CA"/>
    <w:rsid w:val="00544DA5"/>
    <w:rsid w:val="00545558"/>
    <w:rsid w:val="00547C44"/>
    <w:rsid w:val="00550043"/>
    <w:rsid w:val="005503B1"/>
    <w:rsid w:val="0056065D"/>
    <w:rsid w:val="005648CE"/>
    <w:rsid w:val="005653ED"/>
    <w:rsid w:val="005673AA"/>
    <w:rsid w:val="00572AC9"/>
    <w:rsid w:val="0057353F"/>
    <w:rsid w:val="005745A1"/>
    <w:rsid w:val="00577993"/>
    <w:rsid w:val="00580E49"/>
    <w:rsid w:val="0058216F"/>
    <w:rsid w:val="005859F5"/>
    <w:rsid w:val="005860CE"/>
    <w:rsid w:val="00586D4E"/>
    <w:rsid w:val="0059207B"/>
    <w:rsid w:val="0059409A"/>
    <w:rsid w:val="005948A9"/>
    <w:rsid w:val="00595183"/>
    <w:rsid w:val="0059580A"/>
    <w:rsid w:val="00595BB6"/>
    <w:rsid w:val="0059711D"/>
    <w:rsid w:val="005A18BC"/>
    <w:rsid w:val="005A5029"/>
    <w:rsid w:val="005A5BEA"/>
    <w:rsid w:val="005A60D5"/>
    <w:rsid w:val="005A674B"/>
    <w:rsid w:val="005A7362"/>
    <w:rsid w:val="005A7AE8"/>
    <w:rsid w:val="005A7C98"/>
    <w:rsid w:val="005B30C6"/>
    <w:rsid w:val="005B3252"/>
    <w:rsid w:val="005B39F7"/>
    <w:rsid w:val="005B4007"/>
    <w:rsid w:val="005B54FB"/>
    <w:rsid w:val="005C06E1"/>
    <w:rsid w:val="005C3BF4"/>
    <w:rsid w:val="005C63B5"/>
    <w:rsid w:val="005C7005"/>
    <w:rsid w:val="005D4500"/>
    <w:rsid w:val="005D7AE4"/>
    <w:rsid w:val="005E269F"/>
    <w:rsid w:val="005E2B23"/>
    <w:rsid w:val="005E3E37"/>
    <w:rsid w:val="005F05DE"/>
    <w:rsid w:val="005F0A45"/>
    <w:rsid w:val="005F0EC3"/>
    <w:rsid w:val="005F5D47"/>
    <w:rsid w:val="005F7585"/>
    <w:rsid w:val="005F7E0B"/>
    <w:rsid w:val="0060170C"/>
    <w:rsid w:val="006027C0"/>
    <w:rsid w:val="00602F0E"/>
    <w:rsid w:val="00606C18"/>
    <w:rsid w:val="00610C4A"/>
    <w:rsid w:val="00613E70"/>
    <w:rsid w:val="006149E5"/>
    <w:rsid w:val="00621A7C"/>
    <w:rsid w:val="0062683A"/>
    <w:rsid w:val="00627578"/>
    <w:rsid w:val="006315AC"/>
    <w:rsid w:val="00632C86"/>
    <w:rsid w:val="00635E56"/>
    <w:rsid w:val="006378CE"/>
    <w:rsid w:val="00642E34"/>
    <w:rsid w:val="00643C30"/>
    <w:rsid w:val="00647BD1"/>
    <w:rsid w:val="006548E5"/>
    <w:rsid w:val="00654A3E"/>
    <w:rsid w:val="006604ED"/>
    <w:rsid w:val="00660802"/>
    <w:rsid w:val="00660BDA"/>
    <w:rsid w:val="00661469"/>
    <w:rsid w:val="00661DAC"/>
    <w:rsid w:val="00662BA0"/>
    <w:rsid w:val="00663BAE"/>
    <w:rsid w:val="006643CC"/>
    <w:rsid w:val="00667873"/>
    <w:rsid w:val="00670195"/>
    <w:rsid w:val="0067063F"/>
    <w:rsid w:val="00671DD2"/>
    <w:rsid w:val="00672AA2"/>
    <w:rsid w:val="00674500"/>
    <w:rsid w:val="00674559"/>
    <w:rsid w:val="00675C42"/>
    <w:rsid w:val="00676579"/>
    <w:rsid w:val="00680144"/>
    <w:rsid w:val="006819DA"/>
    <w:rsid w:val="006837FB"/>
    <w:rsid w:val="0069790C"/>
    <w:rsid w:val="006A3276"/>
    <w:rsid w:val="006A44D1"/>
    <w:rsid w:val="006A6A86"/>
    <w:rsid w:val="006A70D1"/>
    <w:rsid w:val="006A72CF"/>
    <w:rsid w:val="006B0624"/>
    <w:rsid w:val="006B0B27"/>
    <w:rsid w:val="006B0FE9"/>
    <w:rsid w:val="006B1D53"/>
    <w:rsid w:val="006B2C85"/>
    <w:rsid w:val="006B46E7"/>
    <w:rsid w:val="006B48B6"/>
    <w:rsid w:val="006B6953"/>
    <w:rsid w:val="006C07C9"/>
    <w:rsid w:val="006C1F69"/>
    <w:rsid w:val="006C2B46"/>
    <w:rsid w:val="006C3F8D"/>
    <w:rsid w:val="006C44FA"/>
    <w:rsid w:val="006C4F37"/>
    <w:rsid w:val="006C59EE"/>
    <w:rsid w:val="006C7A9D"/>
    <w:rsid w:val="006D2E7C"/>
    <w:rsid w:val="006D3BAD"/>
    <w:rsid w:val="006E19B5"/>
    <w:rsid w:val="006E2580"/>
    <w:rsid w:val="006E2F2D"/>
    <w:rsid w:val="006E3A65"/>
    <w:rsid w:val="006F0FA6"/>
    <w:rsid w:val="006F17FF"/>
    <w:rsid w:val="006F25D0"/>
    <w:rsid w:val="00700496"/>
    <w:rsid w:val="00700CA6"/>
    <w:rsid w:val="00701619"/>
    <w:rsid w:val="00701EC6"/>
    <w:rsid w:val="007038F0"/>
    <w:rsid w:val="00703E01"/>
    <w:rsid w:val="0070423A"/>
    <w:rsid w:val="00705F61"/>
    <w:rsid w:val="00706136"/>
    <w:rsid w:val="00707356"/>
    <w:rsid w:val="00707804"/>
    <w:rsid w:val="00710166"/>
    <w:rsid w:val="00711B7F"/>
    <w:rsid w:val="00716BFE"/>
    <w:rsid w:val="00720036"/>
    <w:rsid w:val="007209CE"/>
    <w:rsid w:val="00723514"/>
    <w:rsid w:val="00727C38"/>
    <w:rsid w:val="00730042"/>
    <w:rsid w:val="007339DC"/>
    <w:rsid w:val="007343BD"/>
    <w:rsid w:val="00743162"/>
    <w:rsid w:val="00743960"/>
    <w:rsid w:val="0074435D"/>
    <w:rsid w:val="007455C5"/>
    <w:rsid w:val="00747344"/>
    <w:rsid w:val="007546DE"/>
    <w:rsid w:val="007567EE"/>
    <w:rsid w:val="00756836"/>
    <w:rsid w:val="00756D92"/>
    <w:rsid w:val="00762D7E"/>
    <w:rsid w:val="0076488C"/>
    <w:rsid w:val="0076535D"/>
    <w:rsid w:val="007657A5"/>
    <w:rsid w:val="00765A05"/>
    <w:rsid w:val="00766BAF"/>
    <w:rsid w:val="0077152B"/>
    <w:rsid w:val="007717C4"/>
    <w:rsid w:val="00771DF4"/>
    <w:rsid w:val="00780E30"/>
    <w:rsid w:val="00784336"/>
    <w:rsid w:val="00784D97"/>
    <w:rsid w:val="00790290"/>
    <w:rsid w:val="00790DC2"/>
    <w:rsid w:val="0079152C"/>
    <w:rsid w:val="00791C18"/>
    <w:rsid w:val="00792AC5"/>
    <w:rsid w:val="007936AB"/>
    <w:rsid w:val="00794DD5"/>
    <w:rsid w:val="007969C6"/>
    <w:rsid w:val="007A4606"/>
    <w:rsid w:val="007A4ECB"/>
    <w:rsid w:val="007A5184"/>
    <w:rsid w:val="007A5AC9"/>
    <w:rsid w:val="007A5E1C"/>
    <w:rsid w:val="007A6039"/>
    <w:rsid w:val="007A74EB"/>
    <w:rsid w:val="007B0686"/>
    <w:rsid w:val="007B1A54"/>
    <w:rsid w:val="007B5CF1"/>
    <w:rsid w:val="007C136B"/>
    <w:rsid w:val="007C178C"/>
    <w:rsid w:val="007C2A54"/>
    <w:rsid w:val="007C2BE7"/>
    <w:rsid w:val="007C5A3F"/>
    <w:rsid w:val="007C6AFA"/>
    <w:rsid w:val="007D22DB"/>
    <w:rsid w:val="007D77E8"/>
    <w:rsid w:val="007E0F1F"/>
    <w:rsid w:val="007E3E88"/>
    <w:rsid w:val="007E4021"/>
    <w:rsid w:val="007E5E42"/>
    <w:rsid w:val="007E6046"/>
    <w:rsid w:val="007E6E0E"/>
    <w:rsid w:val="007F2AA0"/>
    <w:rsid w:val="007F2BF8"/>
    <w:rsid w:val="007F4DF7"/>
    <w:rsid w:val="007F5948"/>
    <w:rsid w:val="007F5F15"/>
    <w:rsid w:val="007F749F"/>
    <w:rsid w:val="0080449B"/>
    <w:rsid w:val="008079CE"/>
    <w:rsid w:val="00810CD7"/>
    <w:rsid w:val="00810D66"/>
    <w:rsid w:val="00811915"/>
    <w:rsid w:val="00813B29"/>
    <w:rsid w:val="008140D4"/>
    <w:rsid w:val="00814825"/>
    <w:rsid w:val="008215C2"/>
    <w:rsid w:val="0082359D"/>
    <w:rsid w:val="008265CF"/>
    <w:rsid w:val="00826F95"/>
    <w:rsid w:val="00832B7D"/>
    <w:rsid w:val="008334B6"/>
    <w:rsid w:val="00841E5D"/>
    <w:rsid w:val="00843E02"/>
    <w:rsid w:val="00845989"/>
    <w:rsid w:val="00852758"/>
    <w:rsid w:val="008537D3"/>
    <w:rsid w:val="00860328"/>
    <w:rsid w:val="008608AA"/>
    <w:rsid w:val="00861644"/>
    <w:rsid w:val="0086620C"/>
    <w:rsid w:val="0087025D"/>
    <w:rsid w:val="00871316"/>
    <w:rsid w:val="00871372"/>
    <w:rsid w:val="008724ED"/>
    <w:rsid w:val="00872D7D"/>
    <w:rsid w:val="00873EDD"/>
    <w:rsid w:val="008757E2"/>
    <w:rsid w:val="00875937"/>
    <w:rsid w:val="00875F4B"/>
    <w:rsid w:val="0087746D"/>
    <w:rsid w:val="00877A53"/>
    <w:rsid w:val="00877B12"/>
    <w:rsid w:val="008818D3"/>
    <w:rsid w:val="00881CF5"/>
    <w:rsid w:val="00881EE1"/>
    <w:rsid w:val="008861F3"/>
    <w:rsid w:val="0088723F"/>
    <w:rsid w:val="00887DA2"/>
    <w:rsid w:val="00894AC6"/>
    <w:rsid w:val="008951CC"/>
    <w:rsid w:val="008A3199"/>
    <w:rsid w:val="008A5594"/>
    <w:rsid w:val="008A5683"/>
    <w:rsid w:val="008A583C"/>
    <w:rsid w:val="008B05B2"/>
    <w:rsid w:val="008B3571"/>
    <w:rsid w:val="008B5DEB"/>
    <w:rsid w:val="008C14DA"/>
    <w:rsid w:val="008C4452"/>
    <w:rsid w:val="008C49B3"/>
    <w:rsid w:val="008C5413"/>
    <w:rsid w:val="008C6931"/>
    <w:rsid w:val="008D108B"/>
    <w:rsid w:val="008D32D1"/>
    <w:rsid w:val="008D3A1C"/>
    <w:rsid w:val="008D3D66"/>
    <w:rsid w:val="008E19C9"/>
    <w:rsid w:val="008E42FE"/>
    <w:rsid w:val="008E46AA"/>
    <w:rsid w:val="008F5275"/>
    <w:rsid w:val="008F52A8"/>
    <w:rsid w:val="008F6034"/>
    <w:rsid w:val="008F74F3"/>
    <w:rsid w:val="00903678"/>
    <w:rsid w:val="0090592A"/>
    <w:rsid w:val="00907FBC"/>
    <w:rsid w:val="00911659"/>
    <w:rsid w:val="0091363E"/>
    <w:rsid w:val="00913B1E"/>
    <w:rsid w:val="009146A9"/>
    <w:rsid w:val="009171A4"/>
    <w:rsid w:val="009178A8"/>
    <w:rsid w:val="00920950"/>
    <w:rsid w:val="00922C93"/>
    <w:rsid w:val="00922EB2"/>
    <w:rsid w:val="00923667"/>
    <w:rsid w:val="00923A8B"/>
    <w:rsid w:val="00926456"/>
    <w:rsid w:val="009265D5"/>
    <w:rsid w:val="00927803"/>
    <w:rsid w:val="00930DF9"/>
    <w:rsid w:val="009314BC"/>
    <w:rsid w:val="00932B4E"/>
    <w:rsid w:val="009347C4"/>
    <w:rsid w:val="00937A44"/>
    <w:rsid w:val="00941D98"/>
    <w:rsid w:val="00944822"/>
    <w:rsid w:val="00951E1C"/>
    <w:rsid w:val="00952A4D"/>
    <w:rsid w:val="0095793D"/>
    <w:rsid w:val="00960B91"/>
    <w:rsid w:val="00962652"/>
    <w:rsid w:val="00963E86"/>
    <w:rsid w:val="0096520B"/>
    <w:rsid w:val="00965FC3"/>
    <w:rsid w:val="00972485"/>
    <w:rsid w:val="009745D9"/>
    <w:rsid w:val="00975C13"/>
    <w:rsid w:val="00975CD5"/>
    <w:rsid w:val="00981907"/>
    <w:rsid w:val="009832F0"/>
    <w:rsid w:val="0098354C"/>
    <w:rsid w:val="00985A78"/>
    <w:rsid w:val="0099046F"/>
    <w:rsid w:val="00993A09"/>
    <w:rsid w:val="00993F2D"/>
    <w:rsid w:val="00996F2E"/>
    <w:rsid w:val="009A50EF"/>
    <w:rsid w:val="009A623B"/>
    <w:rsid w:val="009A761F"/>
    <w:rsid w:val="009A7CDA"/>
    <w:rsid w:val="009B10D6"/>
    <w:rsid w:val="009B2B50"/>
    <w:rsid w:val="009B2B87"/>
    <w:rsid w:val="009B4548"/>
    <w:rsid w:val="009B6394"/>
    <w:rsid w:val="009B6DC2"/>
    <w:rsid w:val="009B7C74"/>
    <w:rsid w:val="009C02CD"/>
    <w:rsid w:val="009C26AD"/>
    <w:rsid w:val="009C6018"/>
    <w:rsid w:val="009C6FF8"/>
    <w:rsid w:val="009D08B0"/>
    <w:rsid w:val="009D11DE"/>
    <w:rsid w:val="009D24BC"/>
    <w:rsid w:val="009D3937"/>
    <w:rsid w:val="009D479C"/>
    <w:rsid w:val="009D49FC"/>
    <w:rsid w:val="009D79D0"/>
    <w:rsid w:val="009E2F70"/>
    <w:rsid w:val="009E60C6"/>
    <w:rsid w:val="009F1EE3"/>
    <w:rsid w:val="009F20A2"/>
    <w:rsid w:val="009F2D86"/>
    <w:rsid w:val="009F2E89"/>
    <w:rsid w:val="009F351F"/>
    <w:rsid w:val="009F5787"/>
    <w:rsid w:val="009F6E1E"/>
    <w:rsid w:val="00A0110A"/>
    <w:rsid w:val="00A02F6B"/>
    <w:rsid w:val="00A0380C"/>
    <w:rsid w:val="00A07311"/>
    <w:rsid w:val="00A07EC5"/>
    <w:rsid w:val="00A11E9C"/>
    <w:rsid w:val="00A11FFC"/>
    <w:rsid w:val="00A12188"/>
    <w:rsid w:val="00A141FD"/>
    <w:rsid w:val="00A21291"/>
    <w:rsid w:val="00A21C31"/>
    <w:rsid w:val="00A226B3"/>
    <w:rsid w:val="00A22FD7"/>
    <w:rsid w:val="00A23408"/>
    <w:rsid w:val="00A24350"/>
    <w:rsid w:val="00A301DB"/>
    <w:rsid w:val="00A33638"/>
    <w:rsid w:val="00A3517F"/>
    <w:rsid w:val="00A353E4"/>
    <w:rsid w:val="00A35987"/>
    <w:rsid w:val="00A37A26"/>
    <w:rsid w:val="00A37BFC"/>
    <w:rsid w:val="00A413E6"/>
    <w:rsid w:val="00A416FE"/>
    <w:rsid w:val="00A42D82"/>
    <w:rsid w:val="00A440FF"/>
    <w:rsid w:val="00A44E8E"/>
    <w:rsid w:val="00A45902"/>
    <w:rsid w:val="00A47D3A"/>
    <w:rsid w:val="00A47F26"/>
    <w:rsid w:val="00A50FDC"/>
    <w:rsid w:val="00A52CF8"/>
    <w:rsid w:val="00A543AB"/>
    <w:rsid w:val="00A5505F"/>
    <w:rsid w:val="00A5544B"/>
    <w:rsid w:val="00A557CA"/>
    <w:rsid w:val="00A60D3B"/>
    <w:rsid w:val="00A62FCE"/>
    <w:rsid w:val="00A63DA8"/>
    <w:rsid w:val="00A70AAE"/>
    <w:rsid w:val="00A72616"/>
    <w:rsid w:val="00A72EA8"/>
    <w:rsid w:val="00A734BD"/>
    <w:rsid w:val="00A7514A"/>
    <w:rsid w:val="00A75486"/>
    <w:rsid w:val="00A77644"/>
    <w:rsid w:val="00A80495"/>
    <w:rsid w:val="00A90474"/>
    <w:rsid w:val="00A91DD6"/>
    <w:rsid w:val="00A948F7"/>
    <w:rsid w:val="00A95913"/>
    <w:rsid w:val="00A97270"/>
    <w:rsid w:val="00AA0820"/>
    <w:rsid w:val="00AA1CAE"/>
    <w:rsid w:val="00AA41CA"/>
    <w:rsid w:val="00AA5059"/>
    <w:rsid w:val="00AA5B71"/>
    <w:rsid w:val="00AA5E47"/>
    <w:rsid w:val="00AB7A84"/>
    <w:rsid w:val="00AC22FB"/>
    <w:rsid w:val="00AC5BBC"/>
    <w:rsid w:val="00AC5C3C"/>
    <w:rsid w:val="00AC5F49"/>
    <w:rsid w:val="00AC693D"/>
    <w:rsid w:val="00AD3067"/>
    <w:rsid w:val="00AD30D7"/>
    <w:rsid w:val="00AD6BCB"/>
    <w:rsid w:val="00AE7235"/>
    <w:rsid w:val="00AF0B85"/>
    <w:rsid w:val="00AF0F41"/>
    <w:rsid w:val="00AF1189"/>
    <w:rsid w:val="00AF13B3"/>
    <w:rsid w:val="00AF2016"/>
    <w:rsid w:val="00AF256A"/>
    <w:rsid w:val="00AF2573"/>
    <w:rsid w:val="00AF795C"/>
    <w:rsid w:val="00AF7D44"/>
    <w:rsid w:val="00B01392"/>
    <w:rsid w:val="00B01707"/>
    <w:rsid w:val="00B02AF1"/>
    <w:rsid w:val="00B03BEA"/>
    <w:rsid w:val="00B0678C"/>
    <w:rsid w:val="00B0777E"/>
    <w:rsid w:val="00B07ED6"/>
    <w:rsid w:val="00B1055B"/>
    <w:rsid w:val="00B1220C"/>
    <w:rsid w:val="00B14332"/>
    <w:rsid w:val="00B14956"/>
    <w:rsid w:val="00B16115"/>
    <w:rsid w:val="00B16CCA"/>
    <w:rsid w:val="00B17CCD"/>
    <w:rsid w:val="00B20222"/>
    <w:rsid w:val="00B2536A"/>
    <w:rsid w:val="00B25774"/>
    <w:rsid w:val="00B30737"/>
    <w:rsid w:val="00B31C28"/>
    <w:rsid w:val="00B31C37"/>
    <w:rsid w:val="00B32E4F"/>
    <w:rsid w:val="00B3357B"/>
    <w:rsid w:val="00B34FB4"/>
    <w:rsid w:val="00B361F1"/>
    <w:rsid w:val="00B37175"/>
    <w:rsid w:val="00B37518"/>
    <w:rsid w:val="00B37E2E"/>
    <w:rsid w:val="00B37F73"/>
    <w:rsid w:val="00B426AF"/>
    <w:rsid w:val="00B430C4"/>
    <w:rsid w:val="00B44406"/>
    <w:rsid w:val="00B44529"/>
    <w:rsid w:val="00B46F89"/>
    <w:rsid w:val="00B54793"/>
    <w:rsid w:val="00B62081"/>
    <w:rsid w:val="00B726EF"/>
    <w:rsid w:val="00B737C3"/>
    <w:rsid w:val="00B745B4"/>
    <w:rsid w:val="00B81D13"/>
    <w:rsid w:val="00B84605"/>
    <w:rsid w:val="00B920A6"/>
    <w:rsid w:val="00B93095"/>
    <w:rsid w:val="00B964F2"/>
    <w:rsid w:val="00B978CE"/>
    <w:rsid w:val="00BA347A"/>
    <w:rsid w:val="00BA4959"/>
    <w:rsid w:val="00BA5523"/>
    <w:rsid w:val="00BB09E3"/>
    <w:rsid w:val="00BB0BAD"/>
    <w:rsid w:val="00BB243D"/>
    <w:rsid w:val="00BB2E7A"/>
    <w:rsid w:val="00BB31EA"/>
    <w:rsid w:val="00BB764B"/>
    <w:rsid w:val="00BC51E0"/>
    <w:rsid w:val="00BC7074"/>
    <w:rsid w:val="00BC70B9"/>
    <w:rsid w:val="00BD16A7"/>
    <w:rsid w:val="00BD2861"/>
    <w:rsid w:val="00BD286C"/>
    <w:rsid w:val="00BD3045"/>
    <w:rsid w:val="00BD426C"/>
    <w:rsid w:val="00BD7049"/>
    <w:rsid w:val="00BE08B8"/>
    <w:rsid w:val="00BE0C8A"/>
    <w:rsid w:val="00BE3C2E"/>
    <w:rsid w:val="00BE4436"/>
    <w:rsid w:val="00BE53DF"/>
    <w:rsid w:val="00BE5B22"/>
    <w:rsid w:val="00BE7DC1"/>
    <w:rsid w:val="00BF28AF"/>
    <w:rsid w:val="00BF4080"/>
    <w:rsid w:val="00BF57F9"/>
    <w:rsid w:val="00BF5905"/>
    <w:rsid w:val="00BF5CA6"/>
    <w:rsid w:val="00BF635E"/>
    <w:rsid w:val="00BF6594"/>
    <w:rsid w:val="00BF7AF4"/>
    <w:rsid w:val="00BF7D33"/>
    <w:rsid w:val="00C01FD1"/>
    <w:rsid w:val="00C02DA6"/>
    <w:rsid w:val="00C03DCB"/>
    <w:rsid w:val="00C0797F"/>
    <w:rsid w:val="00C1266A"/>
    <w:rsid w:val="00C1453A"/>
    <w:rsid w:val="00C171FD"/>
    <w:rsid w:val="00C24FF5"/>
    <w:rsid w:val="00C26F9D"/>
    <w:rsid w:val="00C30617"/>
    <w:rsid w:val="00C43126"/>
    <w:rsid w:val="00C442B1"/>
    <w:rsid w:val="00C45546"/>
    <w:rsid w:val="00C46800"/>
    <w:rsid w:val="00C47BC3"/>
    <w:rsid w:val="00C508D3"/>
    <w:rsid w:val="00C51DD0"/>
    <w:rsid w:val="00C576F7"/>
    <w:rsid w:val="00C6098B"/>
    <w:rsid w:val="00C630A2"/>
    <w:rsid w:val="00C658B5"/>
    <w:rsid w:val="00C6620D"/>
    <w:rsid w:val="00C66A63"/>
    <w:rsid w:val="00C70556"/>
    <w:rsid w:val="00C70881"/>
    <w:rsid w:val="00C72523"/>
    <w:rsid w:val="00C74417"/>
    <w:rsid w:val="00C76233"/>
    <w:rsid w:val="00C82DB1"/>
    <w:rsid w:val="00C834A0"/>
    <w:rsid w:val="00C84746"/>
    <w:rsid w:val="00C848FF"/>
    <w:rsid w:val="00C85D25"/>
    <w:rsid w:val="00C916C9"/>
    <w:rsid w:val="00C922E4"/>
    <w:rsid w:val="00C9349A"/>
    <w:rsid w:val="00C949B2"/>
    <w:rsid w:val="00C95C86"/>
    <w:rsid w:val="00C95EE8"/>
    <w:rsid w:val="00C9696F"/>
    <w:rsid w:val="00C97783"/>
    <w:rsid w:val="00C979AB"/>
    <w:rsid w:val="00CA05EF"/>
    <w:rsid w:val="00CA0ED8"/>
    <w:rsid w:val="00CA4B2C"/>
    <w:rsid w:val="00CA698E"/>
    <w:rsid w:val="00CB0580"/>
    <w:rsid w:val="00CB13BB"/>
    <w:rsid w:val="00CB1ECF"/>
    <w:rsid w:val="00CB4BD6"/>
    <w:rsid w:val="00CB5591"/>
    <w:rsid w:val="00CB5967"/>
    <w:rsid w:val="00CC03CF"/>
    <w:rsid w:val="00CC1BE3"/>
    <w:rsid w:val="00CC55C9"/>
    <w:rsid w:val="00CC669A"/>
    <w:rsid w:val="00CD23BA"/>
    <w:rsid w:val="00CD25E8"/>
    <w:rsid w:val="00CD4ED6"/>
    <w:rsid w:val="00CD509B"/>
    <w:rsid w:val="00CD5AE2"/>
    <w:rsid w:val="00CD63EE"/>
    <w:rsid w:val="00CD7074"/>
    <w:rsid w:val="00CD7879"/>
    <w:rsid w:val="00CD79D9"/>
    <w:rsid w:val="00CE28F7"/>
    <w:rsid w:val="00CE5276"/>
    <w:rsid w:val="00CE5582"/>
    <w:rsid w:val="00CE5FFA"/>
    <w:rsid w:val="00CE6D0A"/>
    <w:rsid w:val="00CE71E1"/>
    <w:rsid w:val="00CF1955"/>
    <w:rsid w:val="00CF6F4A"/>
    <w:rsid w:val="00CF78C9"/>
    <w:rsid w:val="00D02836"/>
    <w:rsid w:val="00D06C41"/>
    <w:rsid w:val="00D07126"/>
    <w:rsid w:val="00D1066E"/>
    <w:rsid w:val="00D16558"/>
    <w:rsid w:val="00D172C7"/>
    <w:rsid w:val="00D311A2"/>
    <w:rsid w:val="00D31325"/>
    <w:rsid w:val="00D346BA"/>
    <w:rsid w:val="00D356CC"/>
    <w:rsid w:val="00D3759A"/>
    <w:rsid w:val="00D40D7A"/>
    <w:rsid w:val="00D45DF2"/>
    <w:rsid w:val="00D5166B"/>
    <w:rsid w:val="00D52B94"/>
    <w:rsid w:val="00D56D3B"/>
    <w:rsid w:val="00D57C16"/>
    <w:rsid w:val="00D61099"/>
    <w:rsid w:val="00D620D8"/>
    <w:rsid w:val="00D63259"/>
    <w:rsid w:val="00D63D08"/>
    <w:rsid w:val="00D64FAA"/>
    <w:rsid w:val="00D65A47"/>
    <w:rsid w:val="00D72F1A"/>
    <w:rsid w:val="00D73614"/>
    <w:rsid w:val="00D73B5C"/>
    <w:rsid w:val="00D7754D"/>
    <w:rsid w:val="00D8023E"/>
    <w:rsid w:val="00D816A6"/>
    <w:rsid w:val="00D818D6"/>
    <w:rsid w:val="00D838D4"/>
    <w:rsid w:val="00D8463B"/>
    <w:rsid w:val="00D86245"/>
    <w:rsid w:val="00D863F7"/>
    <w:rsid w:val="00D86FF0"/>
    <w:rsid w:val="00D945F9"/>
    <w:rsid w:val="00D946B7"/>
    <w:rsid w:val="00DA29D9"/>
    <w:rsid w:val="00DA407F"/>
    <w:rsid w:val="00DA42ED"/>
    <w:rsid w:val="00DA4762"/>
    <w:rsid w:val="00DA5328"/>
    <w:rsid w:val="00DA6156"/>
    <w:rsid w:val="00DB2415"/>
    <w:rsid w:val="00DB2F65"/>
    <w:rsid w:val="00DB4B4A"/>
    <w:rsid w:val="00DB5A3A"/>
    <w:rsid w:val="00DB79D5"/>
    <w:rsid w:val="00DC0FC8"/>
    <w:rsid w:val="00DC4606"/>
    <w:rsid w:val="00DC4B83"/>
    <w:rsid w:val="00DD37D7"/>
    <w:rsid w:val="00DD401F"/>
    <w:rsid w:val="00DD4C60"/>
    <w:rsid w:val="00DD5AF3"/>
    <w:rsid w:val="00DD60CE"/>
    <w:rsid w:val="00DE4415"/>
    <w:rsid w:val="00DE6236"/>
    <w:rsid w:val="00DE6E79"/>
    <w:rsid w:val="00DF0D28"/>
    <w:rsid w:val="00DF1378"/>
    <w:rsid w:val="00DF1740"/>
    <w:rsid w:val="00DF3098"/>
    <w:rsid w:val="00DF3D0F"/>
    <w:rsid w:val="00E032FA"/>
    <w:rsid w:val="00E053E5"/>
    <w:rsid w:val="00E05932"/>
    <w:rsid w:val="00E13041"/>
    <w:rsid w:val="00E13102"/>
    <w:rsid w:val="00E14E9D"/>
    <w:rsid w:val="00E203D2"/>
    <w:rsid w:val="00E209FD"/>
    <w:rsid w:val="00E22C00"/>
    <w:rsid w:val="00E23EA4"/>
    <w:rsid w:val="00E24D6C"/>
    <w:rsid w:val="00E26ED7"/>
    <w:rsid w:val="00E30024"/>
    <w:rsid w:val="00E3287C"/>
    <w:rsid w:val="00E3337C"/>
    <w:rsid w:val="00E3365D"/>
    <w:rsid w:val="00E3382D"/>
    <w:rsid w:val="00E346E8"/>
    <w:rsid w:val="00E36E63"/>
    <w:rsid w:val="00E43D3F"/>
    <w:rsid w:val="00E45595"/>
    <w:rsid w:val="00E45688"/>
    <w:rsid w:val="00E4723F"/>
    <w:rsid w:val="00E47EB0"/>
    <w:rsid w:val="00E534EA"/>
    <w:rsid w:val="00E547C4"/>
    <w:rsid w:val="00E56A64"/>
    <w:rsid w:val="00E57B3F"/>
    <w:rsid w:val="00E64742"/>
    <w:rsid w:val="00E64928"/>
    <w:rsid w:val="00E64DDC"/>
    <w:rsid w:val="00E6778F"/>
    <w:rsid w:val="00E6780A"/>
    <w:rsid w:val="00E73DDF"/>
    <w:rsid w:val="00E76C63"/>
    <w:rsid w:val="00E804D3"/>
    <w:rsid w:val="00E80E82"/>
    <w:rsid w:val="00E82562"/>
    <w:rsid w:val="00E82F75"/>
    <w:rsid w:val="00E84972"/>
    <w:rsid w:val="00E85F4D"/>
    <w:rsid w:val="00E86698"/>
    <w:rsid w:val="00E87037"/>
    <w:rsid w:val="00E913AF"/>
    <w:rsid w:val="00E91EAB"/>
    <w:rsid w:val="00E9359F"/>
    <w:rsid w:val="00E95669"/>
    <w:rsid w:val="00E95A5C"/>
    <w:rsid w:val="00EA562E"/>
    <w:rsid w:val="00EA6A60"/>
    <w:rsid w:val="00EA730F"/>
    <w:rsid w:val="00EB1DC1"/>
    <w:rsid w:val="00EB4DBD"/>
    <w:rsid w:val="00EB6C0E"/>
    <w:rsid w:val="00EB6DB8"/>
    <w:rsid w:val="00EB7E5D"/>
    <w:rsid w:val="00EB7E6B"/>
    <w:rsid w:val="00EC44BF"/>
    <w:rsid w:val="00ED3516"/>
    <w:rsid w:val="00ED584A"/>
    <w:rsid w:val="00EE276D"/>
    <w:rsid w:val="00EE4F20"/>
    <w:rsid w:val="00EE5BC3"/>
    <w:rsid w:val="00EF6789"/>
    <w:rsid w:val="00F002D1"/>
    <w:rsid w:val="00F068FD"/>
    <w:rsid w:val="00F068FF"/>
    <w:rsid w:val="00F06960"/>
    <w:rsid w:val="00F12C8A"/>
    <w:rsid w:val="00F23F98"/>
    <w:rsid w:val="00F268CB"/>
    <w:rsid w:val="00F31182"/>
    <w:rsid w:val="00F31D63"/>
    <w:rsid w:val="00F337F5"/>
    <w:rsid w:val="00F33CD8"/>
    <w:rsid w:val="00F3609B"/>
    <w:rsid w:val="00F40E03"/>
    <w:rsid w:val="00F41BE7"/>
    <w:rsid w:val="00F44419"/>
    <w:rsid w:val="00F444E7"/>
    <w:rsid w:val="00F44E9D"/>
    <w:rsid w:val="00F46930"/>
    <w:rsid w:val="00F51591"/>
    <w:rsid w:val="00F51A0D"/>
    <w:rsid w:val="00F523D5"/>
    <w:rsid w:val="00F5366C"/>
    <w:rsid w:val="00F54AF5"/>
    <w:rsid w:val="00F60577"/>
    <w:rsid w:val="00F60EAE"/>
    <w:rsid w:val="00F61AF2"/>
    <w:rsid w:val="00F625A2"/>
    <w:rsid w:val="00F70305"/>
    <w:rsid w:val="00F72312"/>
    <w:rsid w:val="00F75C52"/>
    <w:rsid w:val="00F775D0"/>
    <w:rsid w:val="00F83312"/>
    <w:rsid w:val="00F87432"/>
    <w:rsid w:val="00F95014"/>
    <w:rsid w:val="00F9554A"/>
    <w:rsid w:val="00FA01C9"/>
    <w:rsid w:val="00FA480D"/>
    <w:rsid w:val="00FA4C42"/>
    <w:rsid w:val="00FA685A"/>
    <w:rsid w:val="00FA6C05"/>
    <w:rsid w:val="00FA6CE3"/>
    <w:rsid w:val="00FB03C3"/>
    <w:rsid w:val="00FB1581"/>
    <w:rsid w:val="00FB1756"/>
    <w:rsid w:val="00FB5AA6"/>
    <w:rsid w:val="00FB5FE6"/>
    <w:rsid w:val="00FB6FAD"/>
    <w:rsid w:val="00FC081E"/>
    <w:rsid w:val="00FC21A3"/>
    <w:rsid w:val="00FC296C"/>
    <w:rsid w:val="00FC3B06"/>
    <w:rsid w:val="00FC3B1A"/>
    <w:rsid w:val="00FC4698"/>
    <w:rsid w:val="00FD1643"/>
    <w:rsid w:val="00FD26E7"/>
    <w:rsid w:val="00FE05BF"/>
    <w:rsid w:val="00FE57CD"/>
    <w:rsid w:val="00FE7D96"/>
    <w:rsid w:val="00FF01D2"/>
    <w:rsid w:val="00FF217D"/>
    <w:rsid w:val="00FF26EE"/>
    <w:rsid w:val="00FF4638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4BADC-1190-4AD6-8E61-F359107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 Indent"/>
    <w:basedOn w:val="a"/>
    <w:pPr>
      <w:ind w:left="720" w:firstLine="720"/>
    </w:pPr>
  </w:style>
  <w:style w:type="paragraph" w:styleId="a5">
    <w:name w:val="Body Text"/>
    <w:basedOn w:val="a"/>
    <w:rPr>
      <w:rFonts w:ascii="Arial" w:hAnsi="Arial"/>
      <w:b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line="360" w:lineRule="auto"/>
      <w:ind w:firstLine="720"/>
      <w:jc w:val="both"/>
    </w:pPr>
  </w:style>
  <w:style w:type="paragraph" w:styleId="20">
    <w:name w:val="Body Text 2"/>
    <w:basedOn w:val="a"/>
    <w:pPr>
      <w:spacing w:line="360" w:lineRule="auto"/>
      <w:jc w:val="both"/>
    </w:pPr>
  </w:style>
  <w:style w:type="table" w:styleId="aa">
    <w:name w:val="Table Grid"/>
    <w:basedOn w:val="a1"/>
    <w:uiPriority w:val="39"/>
    <w:rsid w:val="0040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32E4F"/>
    <w:rPr>
      <w:color w:val="0000FF"/>
      <w:u w:val="single"/>
    </w:rPr>
  </w:style>
  <w:style w:type="character" w:customStyle="1" w:styleId="a7">
    <w:name w:val="Верхний колонтитул Знак"/>
    <w:link w:val="a6"/>
    <w:rsid w:val="00710166"/>
    <w:rPr>
      <w:sz w:val="28"/>
    </w:rPr>
  </w:style>
  <w:style w:type="paragraph" w:styleId="ac">
    <w:name w:val="Balloon Text"/>
    <w:basedOn w:val="a"/>
    <w:link w:val="ad"/>
    <w:rsid w:val="00E647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6474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140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39"/>
    <w:rsid w:val="002E3F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39"/>
    <w:rsid w:val="006A3276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16768</CharactersWithSpaces>
  <SharedDoc>false</SharedDoc>
  <HLinks>
    <vt:vector size="18" baseType="variant">
      <vt:variant>
        <vt:i4>1179659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YANDEX_22</vt:lpwstr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YANDEX_17</vt:lpwstr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игорь</dc:creator>
  <cp:lastModifiedBy>Паранук Аскер Казбекович</cp:lastModifiedBy>
  <cp:revision>23</cp:revision>
  <cp:lastPrinted>2024-07-23T07:00:00Z</cp:lastPrinted>
  <dcterms:created xsi:type="dcterms:W3CDTF">2024-07-11T08:38:00Z</dcterms:created>
  <dcterms:modified xsi:type="dcterms:W3CDTF">2024-07-29T06:00:00Z</dcterms:modified>
</cp:coreProperties>
</file>