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3D" w:rsidRDefault="002D68E9">
      <w:pPr>
        <w:spacing w:after="39" w:line="240" w:lineRule="auto"/>
        <w:ind w:left="0" w:firstLine="0"/>
        <w:jc w:val="center"/>
      </w:pPr>
      <w:r>
        <w:rPr>
          <w:b/>
          <w:sz w:val="20"/>
        </w:rPr>
        <w:t xml:space="preserve">  </w:t>
      </w:r>
    </w:p>
    <w:p w:rsidR="0028513D" w:rsidRDefault="002D68E9">
      <w:pPr>
        <w:spacing w:after="55" w:line="240" w:lineRule="auto"/>
        <w:ind w:left="0" w:firstLine="0"/>
        <w:jc w:val="center"/>
      </w:pPr>
      <w:r>
        <w:t>Информация.</w:t>
      </w:r>
    </w:p>
    <w:p w:rsidR="002D68E9" w:rsidRDefault="002D68E9">
      <w:pPr>
        <w:spacing w:after="55" w:line="240" w:lineRule="auto"/>
        <w:ind w:left="0" w:firstLine="0"/>
        <w:jc w:val="center"/>
      </w:pPr>
    </w:p>
    <w:p w:rsidR="0028513D" w:rsidRDefault="002D68E9">
      <w:pPr>
        <w:ind w:left="61" w:firstLine="709"/>
      </w:pPr>
      <w:r>
        <w:t>Информируем</w:t>
      </w:r>
      <w:r>
        <w:t xml:space="preserve"> </w:t>
      </w:r>
      <w:r>
        <w:t>о</w:t>
      </w:r>
      <w:r>
        <w:t xml:space="preserve"> </w:t>
      </w:r>
      <w:r>
        <w:t>том,</w:t>
      </w:r>
      <w:r>
        <w:t xml:space="preserve"> </w:t>
      </w:r>
      <w:r>
        <w:t>что</w:t>
      </w:r>
      <w:r>
        <w:t xml:space="preserve"> 15 </w:t>
      </w:r>
      <w:r>
        <w:t>февраля</w:t>
      </w:r>
      <w:r>
        <w:t xml:space="preserve"> 2024 </w:t>
      </w:r>
      <w:r>
        <w:t>года</w:t>
      </w:r>
      <w:r>
        <w:t xml:space="preserve"> </w:t>
      </w:r>
      <w:r>
        <w:t>в</w:t>
      </w:r>
      <w:r>
        <w:t xml:space="preserve"> 11:00  </w:t>
      </w:r>
      <w:r>
        <w:t>в</w:t>
      </w:r>
      <w:r>
        <w:t xml:space="preserve"> </w:t>
      </w:r>
      <w:r>
        <w:t>конференц-зале</w:t>
      </w:r>
      <w:r>
        <w:t xml:space="preserve"> </w:t>
      </w:r>
      <w:r>
        <w:t>Центра</w:t>
      </w:r>
      <w:r>
        <w:t xml:space="preserve"> </w:t>
      </w:r>
      <w:r>
        <w:t>«Мой</w:t>
      </w:r>
      <w:r>
        <w:t xml:space="preserve"> </w:t>
      </w:r>
      <w:r>
        <w:t>бизнес»</w:t>
      </w:r>
      <w:r>
        <w:t xml:space="preserve"> </w:t>
      </w:r>
      <w:r>
        <w:t>(г.</w:t>
      </w:r>
      <w:r>
        <w:t xml:space="preserve"> </w:t>
      </w:r>
      <w:r>
        <w:t>Майкоп,</w:t>
      </w:r>
      <w:r>
        <w:t xml:space="preserve"> </w:t>
      </w:r>
      <w:r>
        <w:t>ул.</w:t>
      </w:r>
      <w:r>
        <w:t xml:space="preserve"> </w:t>
      </w:r>
      <w:r>
        <w:t>Пионерская,</w:t>
      </w:r>
      <w:r>
        <w:t xml:space="preserve"> </w:t>
      </w:r>
      <w:r>
        <w:t>д.</w:t>
      </w:r>
      <w:r>
        <w:t xml:space="preserve"> 324) </w:t>
      </w:r>
      <w:r>
        <w:t>состоится</w:t>
      </w:r>
      <w:r>
        <w:t xml:space="preserve"> </w:t>
      </w:r>
      <w:r>
        <w:t>«круглый</w:t>
      </w:r>
      <w:r>
        <w:t xml:space="preserve"> </w:t>
      </w:r>
      <w:r>
        <w:t>стол»</w:t>
      </w:r>
      <w:r>
        <w:t xml:space="preserve"> </w:t>
      </w:r>
      <w:r>
        <w:t>на</w:t>
      </w:r>
      <w:r>
        <w:t xml:space="preserve"> </w:t>
      </w:r>
      <w:r>
        <w:t>тему</w:t>
      </w:r>
      <w:r>
        <w:t xml:space="preserve"> </w:t>
      </w:r>
      <w:r>
        <w:t>«Топ-10</w:t>
      </w:r>
      <w:r>
        <w:t xml:space="preserve"> </w:t>
      </w:r>
      <w:r>
        <w:t>ошибок</w:t>
      </w:r>
      <w:r>
        <w:t xml:space="preserve"> </w:t>
      </w:r>
      <w:r>
        <w:t>экспортеров».</w:t>
      </w:r>
      <w:r>
        <w:t xml:space="preserve"> </w:t>
      </w:r>
    </w:p>
    <w:p w:rsidR="0028513D" w:rsidRDefault="002D68E9">
      <w:pPr>
        <w:ind w:left="61" w:firstLine="709"/>
      </w:pPr>
      <w:r>
        <w:t>Целью</w:t>
      </w:r>
      <w:r>
        <w:t xml:space="preserve"> </w:t>
      </w:r>
      <w:r>
        <w:t>данного</w:t>
      </w:r>
      <w:r>
        <w:t xml:space="preserve"> </w:t>
      </w:r>
      <w:r>
        <w:t>мероприятия</w:t>
      </w:r>
      <w:r>
        <w:t xml:space="preserve"> </w:t>
      </w:r>
      <w:r>
        <w:t>является</w:t>
      </w:r>
      <w:r>
        <w:t xml:space="preserve"> </w:t>
      </w:r>
      <w:r>
        <w:t>обсуждение</w:t>
      </w:r>
      <w:r>
        <w:t xml:space="preserve"> </w:t>
      </w:r>
      <w:r>
        <w:t>текущих</w:t>
      </w:r>
      <w:r>
        <w:t xml:space="preserve"> </w:t>
      </w:r>
      <w:r>
        <w:t>целей</w:t>
      </w:r>
      <w:r>
        <w:t xml:space="preserve">  </w:t>
      </w:r>
      <w:r>
        <w:t>и</w:t>
      </w:r>
      <w:r>
        <w:t xml:space="preserve"> </w:t>
      </w:r>
      <w:r>
        <w:t>вызовов,</w:t>
      </w:r>
      <w:r>
        <w:t xml:space="preserve"> </w:t>
      </w:r>
      <w:r>
        <w:t>стоящих</w:t>
      </w:r>
      <w:r>
        <w:t xml:space="preserve"> </w:t>
      </w:r>
      <w:r>
        <w:t>перед</w:t>
      </w:r>
      <w:r>
        <w:t xml:space="preserve"> </w:t>
      </w:r>
      <w:r>
        <w:t>экспортерами</w:t>
      </w:r>
      <w:r>
        <w:t xml:space="preserve"> </w:t>
      </w:r>
      <w:r>
        <w:t>и</w:t>
      </w:r>
      <w:r>
        <w:t xml:space="preserve"> </w:t>
      </w:r>
      <w:r>
        <w:t>экспортно</w:t>
      </w:r>
      <w:r>
        <w:t xml:space="preserve"> </w:t>
      </w:r>
      <w:r>
        <w:t>ориентированными</w:t>
      </w:r>
      <w:r>
        <w:t xml:space="preserve"> </w:t>
      </w:r>
      <w:r>
        <w:t>предприятиями</w:t>
      </w:r>
      <w:r>
        <w:t xml:space="preserve"> </w:t>
      </w:r>
      <w:r>
        <w:t>в</w:t>
      </w:r>
      <w:r>
        <w:t xml:space="preserve"> 2024 </w:t>
      </w:r>
      <w:r>
        <w:t>году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информирование</w:t>
      </w:r>
      <w:r>
        <w:t xml:space="preserve"> </w:t>
      </w:r>
      <w:r>
        <w:t>о</w:t>
      </w:r>
      <w:r>
        <w:t xml:space="preserve"> </w:t>
      </w:r>
      <w:r>
        <w:t>действующих</w:t>
      </w:r>
      <w:r>
        <w:t xml:space="preserve"> </w:t>
      </w:r>
      <w:r>
        <w:t>мерах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бизнеса</w:t>
      </w:r>
      <w:r>
        <w:t xml:space="preserve">, </w:t>
      </w:r>
      <w:r>
        <w:t>нововведениях</w:t>
      </w:r>
      <w:r>
        <w:t xml:space="preserve"> </w:t>
      </w:r>
      <w:r>
        <w:t>в</w:t>
      </w:r>
      <w:r>
        <w:t xml:space="preserve"> </w:t>
      </w:r>
      <w:r>
        <w:t>нормативнопра</w:t>
      </w:r>
      <w:r>
        <w:t>вовом</w:t>
      </w:r>
      <w:r>
        <w:t xml:space="preserve"> </w:t>
      </w:r>
      <w:r>
        <w:t>регулировании</w:t>
      </w:r>
      <w:r>
        <w:t xml:space="preserve"> </w:t>
      </w:r>
      <w:r>
        <w:t>экспортной</w:t>
      </w:r>
      <w:r>
        <w:t xml:space="preserve"> </w:t>
      </w:r>
      <w:r>
        <w:t>деятельности.</w:t>
      </w:r>
      <w:r>
        <w:t xml:space="preserve"> </w:t>
      </w:r>
    </w:p>
    <w:p w:rsidR="0028513D" w:rsidRDefault="002D68E9">
      <w:pPr>
        <w:ind w:left="61" w:firstLine="709"/>
      </w:pPr>
      <w:r>
        <w:t>В</w:t>
      </w:r>
      <w:r>
        <w:t xml:space="preserve"> </w:t>
      </w:r>
      <w:r>
        <w:t>работе</w:t>
      </w:r>
      <w:r>
        <w:t xml:space="preserve"> </w:t>
      </w:r>
      <w:r>
        <w:t>круглого</w:t>
      </w:r>
      <w:r>
        <w:t xml:space="preserve"> </w:t>
      </w:r>
      <w:r>
        <w:t>стола</w:t>
      </w:r>
      <w:r>
        <w:t xml:space="preserve"> </w:t>
      </w:r>
      <w:r>
        <w:t>запланировано</w:t>
      </w:r>
      <w:r>
        <w:t xml:space="preserve"> </w:t>
      </w:r>
      <w:r>
        <w:t>участие</w:t>
      </w:r>
      <w:r>
        <w:t xml:space="preserve"> </w:t>
      </w:r>
      <w:r>
        <w:t>представителей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Республики</w:t>
      </w:r>
      <w:r>
        <w:t xml:space="preserve"> </w:t>
      </w:r>
      <w:r>
        <w:t>Адыгея,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региона,</w:t>
      </w:r>
      <w:r>
        <w:t xml:space="preserve"> </w:t>
      </w:r>
      <w:r>
        <w:t>инфраструктуры</w:t>
      </w:r>
      <w:r>
        <w:t xml:space="preserve"> </w:t>
      </w:r>
      <w:r>
        <w:t>поддержки</w:t>
      </w:r>
      <w:r>
        <w:t xml:space="preserve"> </w:t>
      </w:r>
      <w:r>
        <w:t>предпринимательства</w:t>
      </w:r>
      <w:r>
        <w:t xml:space="preserve"> </w:t>
      </w:r>
      <w:r>
        <w:t>и</w:t>
      </w:r>
      <w:r>
        <w:t xml:space="preserve"> </w:t>
      </w:r>
      <w:r>
        <w:t>общественных</w:t>
      </w:r>
      <w:r>
        <w:t xml:space="preserve"> </w:t>
      </w:r>
      <w:r>
        <w:t>организаций,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представителей</w:t>
      </w:r>
      <w:r>
        <w:t xml:space="preserve"> </w:t>
      </w:r>
      <w:r>
        <w:t>бизнес-сообщества.</w:t>
      </w:r>
      <w:r>
        <w:t xml:space="preserve"> </w:t>
      </w:r>
    </w:p>
    <w:p w:rsidR="0028513D" w:rsidRDefault="002D68E9">
      <w:pPr>
        <w:ind w:left="795"/>
      </w:pPr>
      <w:r>
        <w:t>Приглашенные</w:t>
      </w:r>
      <w:r>
        <w:t xml:space="preserve"> </w:t>
      </w:r>
      <w:r>
        <w:t>спикеры:</w:t>
      </w:r>
      <w:r>
        <w:t xml:space="preserve"> </w:t>
      </w:r>
    </w:p>
    <w:p w:rsidR="0028513D" w:rsidRDefault="002D68E9">
      <w:pPr>
        <w:numPr>
          <w:ilvl w:val="0"/>
          <w:numId w:val="1"/>
        </w:numPr>
        <w:ind w:firstLine="709"/>
      </w:pPr>
      <w:r>
        <w:t>Вакуленко</w:t>
      </w:r>
      <w:r>
        <w:t xml:space="preserve"> </w:t>
      </w:r>
      <w:r>
        <w:t>Марина</w:t>
      </w:r>
      <w:r>
        <w:t xml:space="preserve"> </w:t>
      </w:r>
      <w:r>
        <w:t>Николаевна</w:t>
      </w:r>
      <w:r>
        <w:t xml:space="preserve"> – </w:t>
      </w:r>
      <w:r>
        <w:t>эксперт-практик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внешнеэкономической</w:t>
      </w:r>
      <w:r>
        <w:t xml:space="preserve"> </w:t>
      </w:r>
      <w:r>
        <w:t>деятельности</w:t>
      </w:r>
      <w:r>
        <w:t xml:space="preserve"> </w:t>
      </w:r>
      <w:r>
        <w:t>с</w:t>
      </w:r>
      <w:r>
        <w:t xml:space="preserve"> </w:t>
      </w:r>
      <w:r>
        <w:t>профессиональным</w:t>
      </w:r>
      <w:r>
        <w:t xml:space="preserve"> </w:t>
      </w:r>
      <w:r>
        <w:t>стажем</w:t>
      </w:r>
      <w:r>
        <w:t xml:space="preserve"> </w:t>
      </w:r>
      <w:r>
        <w:t>более</w:t>
      </w:r>
      <w:r>
        <w:t xml:space="preserve">  30 </w:t>
      </w:r>
      <w:r>
        <w:t>лет,</w:t>
      </w:r>
      <w:r>
        <w:t xml:space="preserve"> </w:t>
      </w:r>
      <w:r>
        <w:t>генеральный</w:t>
      </w:r>
      <w:r>
        <w:t xml:space="preserve"> </w:t>
      </w:r>
      <w:r>
        <w:t>директор</w:t>
      </w:r>
      <w:r>
        <w:t xml:space="preserve"> </w:t>
      </w:r>
      <w:r>
        <w:t>ООО</w:t>
      </w:r>
      <w:r>
        <w:t xml:space="preserve"> </w:t>
      </w:r>
      <w:r>
        <w:t>«Экспортдинст»,</w:t>
      </w:r>
      <w:r>
        <w:t xml:space="preserve"> Economi</w:t>
      </w:r>
      <w:r>
        <w:t xml:space="preserve">st Pass </w:t>
      </w:r>
      <w:r>
        <w:t>Высшей</w:t>
      </w:r>
      <w:r>
        <w:t xml:space="preserve"> </w:t>
      </w:r>
      <w:r>
        <w:t>Школы</w:t>
      </w:r>
      <w:r>
        <w:t xml:space="preserve"> </w:t>
      </w:r>
      <w:r>
        <w:t>Экономики</w:t>
      </w:r>
      <w:r>
        <w:t xml:space="preserve"> </w:t>
      </w:r>
      <w:r>
        <w:t>Кельна</w:t>
      </w:r>
      <w:r>
        <w:t xml:space="preserve"> </w:t>
      </w:r>
      <w:r>
        <w:t>(ФРГ),</w:t>
      </w:r>
      <w:r>
        <w:t xml:space="preserve"> </w:t>
      </w:r>
      <w:r>
        <w:t>сертифицированный</w:t>
      </w:r>
      <w:r>
        <w:t xml:space="preserve"> </w:t>
      </w:r>
      <w:r>
        <w:t>германским</w:t>
      </w:r>
      <w:r>
        <w:t xml:space="preserve"> </w:t>
      </w:r>
      <w:r>
        <w:t>национальным</w:t>
      </w:r>
      <w:r>
        <w:t xml:space="preserve"> </w:t>
      </w:r>
      <w:r>
        <w:t>комитетом</w:t>
      </w:r>
      <w:r>
        <w:t xml:space="preserve"> </w:t>
      </w:r>
      <w:r>
        <w:t>Международной</w:t>
      </w:r>
      <w:r>
        <w:t xml:space="preserve"> </w:t>
      </w:r>
      <w:r>
        <w:t>Торговой</w:t>
      </w:r>
      <w:r>
        <w:t xml:space="preserve"> </w:t>
      </w:r>
      <w:r>
        <w:t>Палаты</w:t>
      </w:r>
      <w:r>
        <w:t xml:space="preserve"> </w:t>
      </w:r>
      <w:r>
        <w:t>тренер</w:t>
      </w:r>
      <w:r>
        <w:t xml:space="preserve"> </w:t>
      </w:r>
      <w:r>
        <w:t>по</w:t>
      </w:r>
      <w:r>
        <w:t xml:space="preserve"> </w:t>
      </w:r>
      <w:r>
        <w:t>торговому</w:t>
      </w:r>
      <w:r>
        <w:t xml:space="preserve"> </w:t>
      </w:r>
      <w:r>
        <w:t>частному</w:t>
      </w:r>
      <w:r>
        <w:t xml:space="preserve"> </w:t>
      </w:r>
      <w:r>
        <w:t>праву</w:t>
      </w:r>
      <w:r>
        <w:t xml:space="preserve"> </w:t>
      </w:r>
      <w:r>
        <w:t>(Инкотермс</w:t>
      </w:r>
      <w:r>
        <w:t xml:space="preserve"> 2020), </w:t>
      </w:r>
      <w:r>
        <w:t>преподаватель</w:t>
      </w:r>
      <w:r>
        <w:t xml:space="preserve"> </w:t>
      </w:r>
      <w:r>
        <w:t>дисциплин</w:t>
      </w:r>
      <w:r>
        <w:t xml:space="preserve"> </w:t>
      </w:r>
      <w:r>
        <w:t>ВЭД</w:t>
      </w:r>
      <w:r>
        <w:t xml:space="preserve"> </w:t>
      </w:r>
      <w:r>
        <w:t>Русской</w:t>
      </w:r>
      <w:r>
        <w:t xml:space="preserve"> </w:t>
      </w:r>
      <w:r>
        <w:t>Школы</w:t>
      </w:r>
      <w:r>
        <w:t xml:space="preserve"> </w:t>
      </w:r>
      <w:r>
        <w:t>Управления,</w:t>
      </w:r>
      <w:r>
        <w:t xml:space="preserve"> </w:t>
      </w:r>
      <w:r>
        <w:t>СКБ</w:t>
      </w:r>
      <w:r>
        <w:t xml:space="preserve"> </w:t>
      </w:r>
      <w:r>
        <w:t>Контур</w:t>
      </w:r>
      <w:r>
        <w:t xml:space="preserve"> </w:t>
      </w:r>
      <w:r>
        <w:t>Школа,</w:t>
      </w:r>
      <w:r>
        <w:t xml:space="preserve"> </w:t>
      </w:r>
      <w:r>
        <w:t>Московской</w:t>
      </w:r>
      <w:r>
        <w:t xml:space="preserve"> </w:t>
      </w:r>
      <w:r>
        <w:t>Школы</w:t>
      </w:r>
      <w:r>
        <w:t xml:space="preserve"> </w:t>
      </w:r>
      <w:r>
        <w:t>Бизнеса</w:t>
      </w:r>
      <w:r>
        <w:t xml:space="preserve"> </w:t>
      </w:r>
      <w:r>
        <w:t>и</w:t>
      </w:r>
      <w:r>
        <w:t xml:space="preserve"> </w:t>
      </w:r>
      <w:r>
        <w:t>др.;</w:t>
      </w:r>
      <w:r>
        <w:t xml:space="preserve"> </w:t>
      </w:r>
    </w:p>
    <w:p w:rsidR="0028513D" w:rsidRDefault="002D68E9">
      <w:pPr>
        <w:numPr>
          <w:ilvl w:val="0"/>
          <w:numId w:val="1"/>
        </w:numPr>
        <w:ind w:firstLine="709"/>
      </w:pPr>
      <w:r>
        <w:t>Ситкиреева</w:t>
      </w:r>
      <w:r>
        <w:t xml:space="preserve"> </w:t>
      </w:r>
      <w:r>
        <w:t>Анна</w:t>
      </w:r>
      <w:r>
        <w:t xml:space="preserve"> </w:t>
      </w:r>
      <w:r>
        <w:t>Амаяковна</w:t>
      </w:r>
      <w:r>
        <w:t xml:space="preserve">– </w:t>
      </w:r>
      <w:r>
        <w:t>старший</w:t>
      </w:r>
      <w:r>
        <w:t xml:space="preserve"> </w:t>
      </w:r>
      <w:r>
        <w:t>эксперт</w:t>
      </w:r>
      <w:r>
        <w:t xml:space="preserve"> </w:t>
      </w:r>
      <w:r>
        <w:t>по</w:t>
      </w:r>
      <w:r>
        <w:t xml:space="preserve"> </w:t>
      </w:r>
      <w:r>
        <w:t>разработке</w:t>
      </w:r>
      <w:r>
        <w:t xml:space="preserve"> </w:t>
      </w:r>
      <w:r>
        <w:t>платформы</w:t>
      </w:r>
      <w:r>
        <w:t xml:space="preserve"> </w:t>
      </w:r>
      <w:r>
        <w:t>«Мой</w:t>
      </w:r>
      <w:r>
        <w:t xml:space="preserve"> </w:t>
      </w:r>
      <w:r>
        <w:t>экспорт»,</w:t>
      </w:r>
      <w:r>
        <w:t xml:space="preserve"> </w:t>
      </w:r>
      <w:r>
        <w:t>АО</w:t>
      </w:r>
      <w:r>
        <w:t xml:space="preserve"> </w:t>
      </w:r>
      <w:r>
        <w:t>«Российский</w:t>
      </w:r>
      <w:r>
        <w:t xml:space="preserve"> </w:t>
      </w:r>
      <w:r>
        <w:t>экспортный</w:t>
      </w:r>
      <w:r>
        <w:t xml:space="preserve"> </w:t>
      </w:r>
      <w:r>
        <w:t>центр»;</w:t>
      </w:r>
      <w:r>
        <w:t xml:space="preserve"> – </w:t>
      </w:r>
      <w:r>
        <w:t>Белявин</w:t>
      </w:r>
      <w:r>
        <w:t xml:space="preserve"> </w:t>
      </w:r>
      <w:r>
        <w:t>Андрей</w:t>
      </w:r>
      <w:r>
        <w:t xml:space="preserve"> </w:t>
      </w:r>
      <w:r>
        <w:t>Николаевич</w:t>
      </w:r>
      <w:r>
        <w:t xml:space="preserve"> – </w:t>
      </w:r>
      <w:r>
        <w:t>начальник</w:t>
      </w:r>
      <w:r>
        <w:t xml:space="preserve"> </w:t>
      </w:r>
      <w:r>
        <w:t>комплексного</w:t>
      </w:r>
      <w:r>
        <w:t xml:space="preserve"> </w:t>
      </w:r>
      <w:r>
        <w:t>отдела</w:t>
      </w:r>
      <w:r>
        <w:t xml:space="preserve"> </w:t>
      </w:r>
      <w:r>
        <w:t>ООО</w:t>
      </w:r>
      <w:r>
        <w:t xml:space="preserve"> </w:t>
      </w:r>
      <w:r>
        <w:t>«КастомБизнесГрупп»</w:t>
      </w:r>
      <w:r>
        <w:t xml:space="preserve"> </w:t>
      </w:r>
      <w:r>
        <w:t>(представительство</w:t>
      </w:r>
      <w:r>
        <w:t xml:space="preserve"> </w:t>
      </w:r>
      <w:r>
        <w:t>в</w:t>
      </w:r>
      <w:r>
        <w:t xml:space="preserve"> </w:t>
      </w:r>
      <w:r>
        <w:t>г.</w:t>
      </w:r>
      <w:r>
        <w:t xml:space="preserve"> </w:t>
      </w:r>
      <w:r>
        <w:t>Белореченск).</w:t>
      </w:r>
      <w:r>
        <w:t xml:space="preserve"> </w:t>
      </w:r>
    </w:p>
    <w:p w:rsidR="0028513D" w:rsidRDefault="002D68E9">
      <w:pPr>
        <w:ind w:left="61" w:firstLine="709"/>
      </w:pPr>
      <w:r>
        <w:t>Просим</w:t>
      </w:r>
      <w:r>
        <w:t xml:space="preserve"> </w:t>
      </w:r>
      <w:r>
        <w:t>рассмотреть</w:t>
      </w:r>
      <w:r>
        <w:t xml:space="preserve"> </w:t>
      </w:r>
      <w:r>
        <w:t>возможность</w:t>
      </w:r>
      <w:r>
        <w:t xml:space="preserve"> </w:t>
      </w:r>
      <w:r>
        <w:t>делегирования</w:t>
      </w:r>
      <w:r>
        <w:t xml:space="preserve"> </w:t>
      </w:r>
      <w:r>
        <w:t>заместителя</w:t>
      </w:r>
      <w:r>
        <w:t xml:space="preserve"> </w:t>
      </w:r>
      <w:r>
        <w:t>главы</w:t>
      </w:r>
      <w:r>
        <w:t xml:space="preserve"> </w:t>
      </w:r>
      <w:r>
        <w:t>муниципального</w:t>
      </w:r>
      <w:r>
        <w:t xml:space="preserve"> </w:t>
      </w:r>
      <w:r>
        <w:t>образования,</w:t>
      </w:r>
      <w:r>
        <w:t xml:space="preserve"> </w:t>
      </w:r>
      <w:r>
        <w:t>курирующего</w:t>
      </w:r>
      <w:r>
        <w:t xml:space="preserve"> </w:t>
      </w:r>
      <w:r>
        <w:t>вопросы</w:t>
      </w:r>
      <w:r>
        <w:t xml:space="preserve"> </w:t>
      </w:r>
      <w:r>
        <w:t>экономики</w:t>
      </w:r>
      <w:r>
        <w:t xml:space="preserve"> </w:t>
      </w:r>
      <w:r>
        <w:t>и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малого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</w:t>
      </w:r>
      <w:r>
        <w:t>предпринимательства,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«круглого</w:t>
      </w:r>
      <w:r>
        <w:t xml:space="preserve"> </w:t>
      </w:r>
      <w:r>
        <w:t>стола»,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оказа</w:t>
      </w:r>
      <w:r>
        <w:t>ть</w:t>
      </w:r>
      <w:r>
        <w:t xml:space="preserve"> </w:t>
      </w:r>
      <w:r>
        <w:t>содействие</w:t>
      </w:r>
      <w:r>
        <w:t xml:space="preserve"> </w:t>
      </w:r>
      <w:r>
        <w:t>в</w:t>
      </w:r>
      <w:r>
        <w:t xml:space="preserve"> </w:t>
      </w:r>
      <w:r>
        <w:t>привлечении</w:t>
      </w:r>
      <w:r>
        <w:t xml:space="preserve"> </w:t>
      </w:r>
      <w:r>
        <w:t>к</w:t>
      </w:r>
      <w:r>
        <w:t xml:space="preserve"> </w:t>
      </w:r>
      <w:r>
        <w:t>участию</w:t>
      </w:r>
      <w:r>
        <w:t xml:space="preserve"> </w:t>
      </w:r>
      <w:r>
        <w:t>руководителей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предприятий</w:t>
      </w:r>
      <w:r>
        <w:t xml:space="preserve"> - </w:t>
      </w:r>
      <w:r>
        <w:t>экспортеров</w:t>
      </w:r>
      <w:r>
        <w:t xml:space="preserve"> </w:t>
      </w:r>
      <w:r>
        <w:t>и</w:t>
      </w:r>
      <w:r>
        <w:t xml:space="preserve"> </w:t>
      </w:r>
      <w:r>
        <w:t>организаций,</w:t>
      </w:r>
      <w:r>
        <w:t xml:space="preserve"> </w:t>
      </w:r>
      <w:r>
        <w:t>обладающих</w:t>
      </w:r>
      <w:r>
        <w:t xml:space="preserve"> </w:t>
      </w:r>
      <w:r>
        <w:t>экспортным</w:t>
      </w:r>
      <w:r>
        <w:t xml:space="preserve"> </w:t>
      </w:r>
      <w:r>
        <w:t>потенциалом,</w:t>
      </w:r>
      <w:r>
        <w:t xml:space="preserve"> </w:t>
      </w:r>
      <w:r>
        <w:t>зарегистрированных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возглавляемого</w:t>
      </w:r>
      <w:r>
        <w:t xml:space="preserve"> </w:t>
      </w:r>
      <w:r>
        <w:t>Вами</w:t>
      </w:r>
      <w:r>
        <w:t xml:space="preserve"> </w:t>
      </w:r>
      <w:r>
        <w:t>муниципалитета.</w:t>
      </w:r>
      <w:r>
        <w:t xml:space="preserve"> </w:t>
      </w:r>
    </w:p>
    <w:p w:rsidR="0028513D" w:rsidRDefault="002D68E9">
      <w:pPr>
        <w:ind w:left="61" w:firstLine="709"/>
      </w:pPr>
      <w:r>
        <w:t>Информацию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</w:t>
      </w:r>
      <w:r>
        <w:t>просим</w:t>
      </w:r>
      <w:r>
        <w:t xml:space="preserve"> </w:t>
      </w:r>
      <w:r>
        <w:t>направить</w:t>
      </w:r>
      <w:r>
        <w:t xml:space="preserve"> </w:t>
      </w:r>
      <w:r>
        <w:t>на</w:t>
      </w:r>
      <w:r>
        <w:t xml:space="preserve">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rPr>
          <w:color w:val="0563C1"/>
          <w:u w:val="single" w:color="0563C1"/>
        </w:rPr>
        <w:t>info@export01.ru</w:t>
      </w:r>
      <w:r>
        <w:t xml:space="preserve"> </w:t>
      </w:r>
      <w:r>
        <w:t>по</w:t>
      </w:r>
      <w:r>
        <w:t xml:space="preserve"> </w:t>
      </w:r>
      <w:r>
        <w:t>прилагаемой</w:t>
      </w:r>
      <w:r>
        <w:t xml:space="preserve"> </w:t>
      </w:r>
      <w:r>
        <w:t>форме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до</w:t>
      </w:r>
      <w:r>
        <w:t xml:space="preserve"> 9 </w:t>
      </w:r>
      <w:r>
        <w:t>февраля</w:t>
      </w:r>
      <w:r>
        <w:t xml:space="preserve"> 2024 </w:t>
      </w:r>
      <w:r>
        <w:t>года.</w:t>
      </w:r>
      <w:r>
        <w:t xml:space="preserve"> </w:t>
      </w:r>
    </w:p>
    <w:p w:rsidR="0028513D" w:rsidRDefault="002D68E9">
      <w:pPr>
        <w:ind w:left="61" w:firstLine="709"/>
      </w:pPr>
      <w:r>
        <w:t>Контактное</w:t>
      </w:r>
      <w:r>
        <w:t xml:space="preserve"> </w:t>
      </w:r>
      <w:r>
        <w:t>лицо:</w:t>
      </w:r>
      <w:r>
        <w:t xml:space="preserve"> </w:t>
      </w:r>
      <w:r>
        <w:t>главный</w:t>
      </w:r>
      <w:r>
        <w:t xml:space="preserve"> </w:t>
      </w:r>
      <w:r>
        <w:t>специалист</w:t>
      </w:r>
      <w:r>
        <w:t xml:space="preserve"> </w:t>
      </w:r>
      <w:r>
        <w:t>Центра</w:t>
      </w:r>
      <w:r>
        <w:t xml:space="preserve"> </w:t>
      </w:r>
      <w:r>
        <w:t>поддержки</w:t>
      </w:r>
      <w:r>
        <w:t xml:space="preserve"> </w:t>
      </w:r>
      <w:r>
        <w:t>экспорта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Делок</w:t>
      </w:r>
      <w:r>
        <w:t xml:space="preserve"> </w:t>
      </w:r>
      <w:r>
        <w:t>Мурат</w:t>
      </w:r>
      <w:r>
        <w:t xml:space="preserve"> </w:t>
      </w:r>
      <w:r>
        <w:t>Хизирович,</w:t>
      </w:r>
      <w:r>
        <w:t xml:space="preserve"> </w:t>
      </w:r>
      <w:r>
        <w:t>тел.:</w:t>
      </w:r>
      <w:r>
        <w:t xml:space="preserve"> +7 (928) 463-67-72. </w:t>
      </w:r>
    </w:p>
    <w:p w:rsidR="0028513D" w:rsidRDefault="002D68E9">
      <w:pPr>
        <w:ind w:left="61" w:firstLine="709"/>
      </w:pPr>
      <w:r>
        <w:t>Направление</w:t>
      </w:r>
      <w:r>
        <w:t xml:space="preserve"> </w:t>
      </w:r>
      <w:r>
        <w:t>ответа</w:t>
      </w:r>
      <w:r>
        <w:t xml:space="preserve"> </w:t>
      </w:r>
      <w:r>
        <w:t>в</w:t>
      </w:r>
      <w:r>
        <w:t xml:space="preserve"> </w:t>
      </w:r>
      <w:r>
        <w:t>Министерств</w:t>
      </w:r>
      <w:r>
        <w:t>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торговли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не</w:t>
      </w:r>
      <w:r>
        <w:t xml:space="preserve"> </w:t>
      </w:r>
      <w:r>
        <w:t>требуется.</w:t>
      </w:r>
      <w:r>
        <w:t xml:space="preserve"> </w:t>
      </w:r>
    </w:p>
    <w:p w:rsidR="0028513D" w:rsidRDefault="002D68E9">
      <w:pPr>
        <w:spacing w:after="55" w:line="240" w:lineRule="auto"/>
        <w:ind w:left="76" w:firstLine="0"/>
        <w:jc w:val="left"/>
      </w:pPr>
      <w:r>
        <w:t xml:space="preserve"> </w:t>
      </w:r>
    </w:p>
    <w:p w:rsidR="002D68E9" w:rsidRDefault="002D68E9" w:rsidP="002D68E9">
      <w:pPr>
        <w:spacing w:after="32" w:line="234" w:lineRule="auto"/>
        <w:ind w:left="76" w:right="6392" w:firstLine="0"/>
        <w:jc w:val="left"/>
      </w:pPr>
      <w:r>
        <w:rPr>
          <w:sz w:val="18"/>
        </w:rPr>
        <w:t xml:space="preserve">Любовь Николаевна Крюкова Тел.8 8772 52-58-92 </w:t>
      </w:r>
    </w:p>
    <w:p w:rsidR="002D68E9" w:rsidRPr="002D68E9" w:rsidRDefault="002D68E9" w:rsidP="002D68E9">
      <w:pPr>
        <w:spacing w:after="31" w:line="240" w:lineRule="auto"/>
        <w:ind w:left="76" w:firstLine="0"/>
        <w:jc w:val="left"/>
        <w:rPr>
          <w:lang w:val="en-US"/>
        </w:rPr>
      </w:pPr>
      <w:r w:rsidRPr="002D68E9">
        <w:rPr>
          <w:sz w:val="18"/>
          <w:lang w:val="en-US"/>
        </w:rPr>
        <w:t xml:space="preserve">e-mail: </w:t>
      </w:r>
      <w:r w:rsidRPr="002D68E9">
        <w:rPr>
          <w:color w:val="0000FF"/>
          <w:sz w:val="18"/>
          <w:u w:val="single" w:color="0000FF"/>
          <w:lang w:val="en-US"/>
        </w:rPr>
        <w:t>l.kryukova@minecora.ru</w:t>
      </w:r>
      <w:r w:rsidRPr="002D68E9">
        <w:rPr>
          <w:sz w:val="18"/>
          <w:lang w:val="en-US"/>
        </w:rPr>
        <w:t xml:space="preserve"> </w:t>
      </w:r>
    </w:p>
    <w:p w:rsidR="0028513D" w:rsidRPr="002D68E9" w:rsidRDefault="002D68E9">
      <w:pPr>
        <w:spacing w:after="0" w:line="240" w:lineRule="auto"/>
        <w:ind w:left="76" w:firstLine="0"/>
        <w:jc w:val="left"/>
        <w:rPr>
          <w:lang w:val="en-US"/>
        </w:rPr>
      </w:pPr>
      <w:bookmarkStart w:id="0" w:name="_GoBack"/>
      <w:bookmarkEnd w:id="0"/>
      <w:r w:rsidRPr="002D68E9">
        <w:rPr>
          <w:sz w:val="18"/>
          <w:lang w:val="en-US"/>
        </w:rPr>
        <w:lastRenderedPageBreak/>
        <w:tab/>
        <w:t xml:space="preserve"> </w:t>
      </w:r>
    </w:p>
    <w:p w:rsidR="0028513D" w:rsidRDefault="0028513D">
      <w:pPr>
        <w:spacing w:after="241" w:line="240" w:lineRule="auto"/>
        <w:ind w:left="0" w:firstLine="0"/>
        <w:jc w:val="right"/>
      </w:pPr>
    </w:p>
    <w:p w:rsidR="0028513D" w:rsidRDefault="002D68E9">
      <w:pPr>
        <w:spacing w:after="55" w:line="240" w:lineRule="auto"/>
        <w:ind w:left="0" w:firstLine="0"/>
        <w:jc w:val="center"/>
      </w:pPr>
      <w:r>
        <w:rPr>
          <w:b/>
        </w:rPr>
        <w:t xml:space="preserve">СПИСОК </w:t>
      </w:r>
    </w:p>
    <w:p w:rsidR="0028513D" w:rsidRDefault="002D68E9">
      <w:pPr>
        <w:spacing w:after="55"/>
        <w:ind w:left="10" w:right="-15"/>
        <w:jc w:val="center"/>
      </w:pPr>
      <w:r>
        <w:t>участников</w:t>
      </w:r>
      <w:r>
        <w:t xml:space="preserve"> </w:t>
      </w:r>
      <w:r>
        <w:t>круглого</w:t>
      </w:r>
      <w:r>
        <w:t xml:space="preserve"> </w:t>
      </w:r>
      <w:r>
        <w:t>стола</w:t>
      </w:r>
      <w:r>
        <w:t xml:space="preserve"> </w:t>
      </w:r>
      <w:r>
        <w:t>на</w:t>
      </w:r>
      <w:r>
        <w:t xml:space="preserve"> </w:t>
      </w:r>
      <w:r>
        <w:t>тему:</w:t>
      </w:r>
      <w:r>
        <w:t xml:space="preserve"> </w:t>
      </w:r>
      <w:r>
        <w:t>«Топ-10</w:t>
      </w:r>
      <w:r>
        <w:t xml:space="preserve"> </w:t>
      </w:r>
      <w:r>
        <w:t>ошибок</w:t>
      </w:r>
      <w:r>
        <w:t xml:space="preserve"> </w:t>
      </w:r>
      <w:r>
        <w:t>экспортеров»</w:t>
      </w:r>
      <w:r>
        <w:t xml:space="preserve"> </w:t>
      </w:r>
      <w:r>
        <w:t>от___________________________________________</w:t>
      </w:r>
      <w:r>
        <w:t xml:space="preserve"> </w:t>
      </w:r>
    </w:p>
    <w:p w:rsidR="0028513D" w:rsidRDefault="002D68E9">
      <w:pPr>
        <w:spacing w:after="55"/>
        <w:ind w:left="10" w:right="-15"/>
        <w:jc w:val="center"/>
      </w:pPr>
      <w:r>
        <w:t>(наименование</w:t>
      </w:r>
      <w:r>
        <w:t xml:space="preserve"> </w:t>
      </w:r>
      <w:r>
        <w:t>муниципального</w:t>
      </w:r>
      <w:r>
        <w:t xml:space="preserve"> </w:t>
      </w:r>
      <w:r>
        <w:t>района</w:t>
      </w:r>
      <w:r>
        <w:t xml:space="preserve"> </w:t>
      </w:r>
      <w:r>
        <w:t>(городского</w:t>
      </w:r>
      <w:r>
        <w:t xml:space="preserve"> </w:t>
      </w:r>
      <w:r>
        <w:t>округа)</w:t>
      </w:r>
      <w:r>
        <w:t xml:space="preserve">  </w:t>
      </w:r>
    </w:p>
    <w:p w:rsidR="0028513D" w:rsidRDefault="002D68E9">
      <w:pPr>
        <w:spacing w:after="55"/>
        <w:ind w:left="10" w:right="-15"/>
        <w:jc w:val="center"/>
      </w:pPr>
      <w:r>
        <w:t xml:space="preserve">15 </w:t>
      </w:r>
      <w:r>
        <w:t>февраля</w:t>
      </w:r>
      <w:r>
        <w:t xml:space="preserve"> 2024 </w:t>
      </w:r>
      <w:r>
        <w:t>года</w:t>
      </w:r>
      <w:r>
        <w:t xml:space="preserve"> </w:t>
      </w:r>
      <w:r>
        <w:t>в</w:t>
      </w:r>
      <w:r>
        <w:t xml:space="preserve"> 11:00, </w:t>
      </w:r>
      <w:r>
        <w:t>г.</w:t>
      </w:r>
      <w:r>
        <w:t xml:space="preserve"> </w:t>
      </w:r>
      <w:r>
        <w:t>Майкоп</w:t>
      </w:r>
      <w:r>
        <w:t xml:space="preserve"> </w:t>
      </w:r>
    </w:p>
    <w:p w:rsidR="0028513D" w:rsidRDefault="002D68E9">
      <w:pPr>
        <w:spacing w:after="5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9068" w:type="dxa"/>
        <w:tblInd w:w="81" w:type="dxa"/>
        <w:tblCellMar>
          <w:top w:w="58" w:type="dxa"/>
          <w:left w:w="14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1989"/>
        <w:gridCol w:w="2216"/>
        <w:gridCol w:w="2277"/>
        <w:gridCol w:w="1994"/>
      </w:tblGrid>
      <w:tr w:rsidR="0028513D">
        <w:trPr>
          <w:trHeight w:val="76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41" w:line="240" w:lineRule="auto"/>
              <w:ind w:left="49" w:firstLine="0"/>
              <w:jc w:val="left"/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</w:p>
          <w:p w:rsidR="0028513D" w:rsidRDefault="002D68E9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п-п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Ф.И.О.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10"/>
              <w:jc w:val="center"/>
            </w:pPr>
            <w:r>
              <w:rPr>
                <w:sz w:val="22"/>
              </w:rPr>
              <w:t>Наименование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занимаемой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должности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ИНН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предприятий)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>Контактный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номер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телефона</w:t>
            </w:r>
            <w:r>
              <w:rPr>
                <w:sz w:val="22"/>
              </w:rPr>
              <w:t xml:space="preserve"> </w:t>
            </w:r>
          </w:p>
        </w:tc>
      </w:tr>
      <w:tr w:rsidR="0028513D">
        <w:trPr>
          <w:trHeight w:val="26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8513D">
        <w:trPr>
          <w:trHeight w:val="26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8513D">
        <w:trPr>
          <w:trHeight w:val="26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8513D">
        <w:trPr>
          <w:trHeight w:val="26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3D" w:rsidRDefault="002D68E9">
            <w:pPr>
              <w:spacing w:after="0" w:line="276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28513D" w:rsidRDefault="002D68E9">
      <w:pPr>
        <w:spacing w:after="55" w:line="240" w:lineRule="auto"/>
        <w:ind w:left="0" w:firstLine="0"/>
        <w:jc w:val="center"/>
      </w:pPr>
      <w:r>
        <w:t xml:space="preserve"> </w:t>
      </w:r>
    </w:p>
    <w:p w:rsidR="0028513D" w:rsidRDefault="002D68E9">
      <w:pPr>
        <w:spacing w:after="55" w:line="240" w:lineRule="auto"/>
        <w:ind w:left="76" w:firstLine="0"/>
        <w:jc w:val="left"/>
      </w:pPr>
      <w:r>
        <w:t xml:space="preserve"> </w:t>
      </w:r>
    </w:p>
    <w:p w:rsidR="0028513D" w:rsidRDefault="002D68E9">
      <w:pPr>
        <w:spacing w:after="55" w:line="240" w:lineRule="auto"/>
        <w:ind w:left="0" w:firstLine="0"/>
        <w:jc w:val="center"/>
      </w:pPr>
      <w:r>
        <w:t xml:space="preserve"> </w:t>
      </w:r>
    </w:p>
    <w:p w:rsidR="0028513D" w:rsidRDefault="002D68E9">
      <w:pPr>
        <w:spacing w:after="55" w:line="240" w:lineRule="auto"/>
        <w:ind w:left="0" w:firstLine="0"/>
        <w:jc w:val="center"/>
      </w:pPr>
      <w:r>
        <w:t xml:space="preserve"> </w:t>
      </w:r>
    </w:p>
    <w:p w:rsidR="0028513D" w:rsidRDefault="002D68E9">
      <w:pPr>
        <w:spacing w:after="55" w:line="240" w:lineRule="auto"/>
        <w:ind w:left="0" w:firstLine="0"/>
        <w:jc w:val="center"/>
      </w:pPr>
      <w:r>
        <w:t xml:space="preserve"> </w:t>
      </w:r>
    </w:p>
    <w:p w:rsidR="0028513D" w:rsidRDefault="002D68E9">
      <w:pPr>
        <w:spacing w:after="55" w:line="240" w:lineRule="auto"/>
        <w:ind w:left="0" w:firstLine="0"/>
        <w:jc w:val="center"/>
      </w:pPr>
      <w:r>
        <w:t xml:space="preserve"> </w:t>
      </w:r>
    </w:p>
    <w:p w:rsidR="0028513D" w:rsidRDefault="002D68E9">
      <w:pPr>
        <w:spacing w:after="55" w:line="240" w:lineRule="auto"/>
        <w:ind w:left="0" w:firstLine="0"/>
        <w:jc w:val="center"/>
      </w:pPr>
      <w:r>
        <w:t xml:space="preserve"> </w:t>
      </w:r>
    </w:p>
    <w:p w:rsidR="0028513D" w:rsidRDefault="002D68E9">
      <w:pPr>
        <w:spacing w:after="55" w:line="240" w:lineRule="auto"/>
        <w:ind w:left="0" w:firstLine="0"/>
        <w:jc w:val="center"/>
      </w:pPr>
      <w:r>
        <w:t xml:space="preserve"> </w:t>
      </w:r>
    </w:p>
    <w:p w:rsidR="0028513D" w:rsidRDefault="002D68E9">
      <w:pPr>
        <w:spacing w:after="55" w:line="240" w:lineRule="auto"/>
        <w:ind w:left="0" w:firstLine="0"/>
        <w:jc w:val="center"/>
      </w:pPr>
      <w:r>
        <w:t xml:space="preserve"> </w:t>
      </w:r>
    </w:p>
    <w:p w:rsidR="0028513D" w:rsidRDefault="002D68E9">
      <w:pPr>
        <w:spacing w:after="55" w:line="240" w:lineRule="auto"/>
        <w:ind w:left="0" w:firstLine="0"/>
        <w:jc w:val="center"/>
      </w:pPr>
      <w:r>
        <w:t xml:space="preserve"> </w:t>
      </w:r>
    </w:p>
    <w:p w:rsidR="0028513D" w:rsidRDefault="0028513D">
      <w:pPr>
        <w:spacing w:after="55" w:line="240" w:lineRule="auto"/>
        <w:ind w:left="0" w:firstLine="0"/>
        <w:jc w:val="center"/>
      </w:pPr>
    </w:p>
    <w:p w:rsidR="0028513D" w:rsidRDefault="002D68E9">
      <w:pPr>
        <w:spacing w:after="55" w:line="240" w:lineRule="auto"/>
        <w:ind w:left="0" w:firstLine="0"/>
        <w:jc w:val="center"/>
      </w:pPr>
      <w:r>
        <w:t xml:space="preserve"> </w:t>
      </w:r>
    </w:p>
    <w:p w:rsidR="0028513D" w:rsidRDefault="002D68E9">
      <w:pPr>
        <w:spacing w:after="55" w:line="240" w:lineRule="auto"/>
        <w:ind w:left="0" w:firstLine="0"/>
        <w:jc w:val="center"/>
      </w:pPr>
      <w:r>
        <w:t xml:space="preserve"> </w:t>
      </w:r>
    </w:p>
    <w:p w:rsidR="0028513D" w:rsidRDefault="0028513D" w:rsidP="002D68E9">
      <w:pPr>
        <w:spacing w:after="55" w:line="240" w:lineRule="auto"/>
        <w:ind w:left="0" w:firstLine="0"/>
        <w:jc w:val="center"/>
      </w:pPr>
    </w:p>
    <w:sectPr w:rsidR="0028513D">
      <w:pgSz w:w="11913" w:h="16834"/>
      <w:pgMar w:top="822" w:right="1064" w:bottom="1271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C4E"/>
    <w:multiLevelType w:val="hybridMultilevel"/>
    <w:tmpl w:val="2820CEC2"/>
    <w:lvl w:ilvl="0" w:tplc="95742FB2">
      <w:start w:val="1"/>
      <w:numFmt w:val="decimal"/>
      <w:lvlText w:val="%1.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F66364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22E44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CA48BC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4DC4E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C65F4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00CB0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65E7E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18FA2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234954"/>
    <w:multiLevelType w:val="hybridMultilevel"/>
    <w:tmpl w:val="AE7C58AC"/>
    <w:lvl w:ilvl="0" w:tplc="46860134">
      <w:start w:val="1"/>
      <w:numFmt w:val="bullet"/>
      <w:lvlText w:val="–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B60680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0AF848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C51BC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AB2AC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C219F8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8E68D4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F641B6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E8D7B0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3D"/>
    <w:rsid w:val="0028513D"/>
    <w:rsid w:val="002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6DE0-4E27-4F9A-B0E1-D599C2B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7" w:lineRule="auto"/>
      <w:ind w:lef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2024-02-07T06:24:00Z</dcterms:created>
  <dcterms:modified xsi:type="dcterms:W3CDTF">2024-02-07T06:24:00Z</dcterms:modified>
</cp:coreProperties>
</file>