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E5" w:rsidRPr="00D45D26" w:rsidRDefault="00D45D26" w:rsidP="00D45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D26">
        <w:rPr>
          <w:rFonts w:ascii="Times New Roman" w:hAnsi="Times New Roman" w:cs="Times New Roman"/>
          <w:sz w:val="28"/>
          <w:szCs w:val="28"/>
        </w:rPr>
        <w:t>Информация</w:t>
      </w:r>
      <w:r w:rsidR="00FC4B7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45D26" w:rsidRDefault="00D45D26" w:rsidP="00D45D2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D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период </w:t>
      </w:r>
      <w:r w:rsidRPr="009300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 </w:t>
      </w:r>
      <w:r w:rsidR="009300AA" w:rsidRPr="009300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13</w:t>
      </w:r>
      <w:r w:rsidRPr="009300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</w:t>
      </w:r>
      <w:r w:rsidR="009300AA" w:rsidRPr="009300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9300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</w:t>
      </w:r>
      <w:r w:rsidR="009300AA" w:rsidRPr="009300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9300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</w:t>
      </w:r>
      <w:r w:rsidR="009300AA" w:rsidRPr="009300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23</w:t>
      </w:r>
      <w:r w:rsidRPr="009300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</w:t>
      </w:r>
      <w:r w:rsidR="009300AA" w:rsidRPr="009300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9300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</w:t>
      </w:r>
      <w:r w:rsidR="009300AA" w:rsidRPr="009300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D45D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рамках реализации подпрограммы «Развитие малого и среднего предпринимательства» муниципальной программы «Экономическое развитие и формирование инвестиционной привлекательности муниципального образования «Город Майкоп», утвержденной постановлением Администрации муниципального образования «Город Майкоп» от 26.10.2021 № 1131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45D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0AA" w:rsidRPr="009300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осуществляется</w:t>
      </w:r>
      <w:r w:rsidRPr="009300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отбор получателей субсидии на возмещение затрат в связи с производством товаров, выполнение работ, оказанием услуг в сфере поддержки малого и среднего предпринимательства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300AA" w:rsidRDefault="009300AA" w:rsidP="00D45D2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об отборе размещена на портале предоставления мер финансовой государственной поддержки - </w:t>
      </w:r>
      <w:hyperlink r:id="rId4" w:history="1">
        <w:r w:rsidRPr="00D44E8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https://promote.budget.gov.ru/support-center/main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300AA" w:rsidRDefault="009300AA" w:rsidP="00D45D2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– Навигатор.</w:t>
      </w:r>
    </w:p>
    <w:p w:rsidR="009300AA" w:rsidRDefault="009300AA" w:rsidP="00D45D2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0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субсидии на портале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</w:t>
      </w:r>
      <w:r w:rsidRPr="00930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Субсидия на возмещение затрат в связи с производством товаров, выполнением работ, оказанием услуг в сфере поддержки малого и среднего предпринимательства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9300AA" w:rsidRDefault="009300AA" w:rsidP="00D45D2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0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Шифр отбора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0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24-913-02670-2-10272</w:t>
      </w:r>
    </w:p>
    <w:p w:rsidR="009300AA" w:rsidRDefault="009300AA" w:rsidP="00D45D2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вопросу консультации по данной субсидии можно обратиться в </w:t>
      </w:r>
      <w:r w:rsidRPr="00930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развития предпринимательства и потребительского рынка Администрации муниципального образования «Город Майкоп», расположенный по адресу: 385000, Республика Адыгея, г. Майкоп, ул. Краснооктябрьская, 21, каб. 245, адрес электронной почты: torgmay@mail.ru с 9-00 часов до 17-00 часов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300AA" w:rsidRDefault="009300AA" w:rsidP="00D45D2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Телефон: 88772522768, 88772522032.</w:t>
      </w:r>
    </w:p>
    <w:sectPr w:rsidR="0093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9D"/>
    <w:rsid w:val="00060643"/>
    <w:rsid w:val="003877E5"/>
    <w:rsid w:val="009300AA"/>
    <w:rsid w:val="00B05A9D"/>
    <w:rsid w:val="00D45D26"/>
    <w:rsid w:val="00FC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78238-CFBC-4D14-AE8D-1D58EEB6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0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mote.budget.gov.ru/support-center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Паранук Аскер Казбекович</dc:creator>
  <cp:keywords/>
  <dc:description/>
  <cp:lastModifiedBy>Паранук Аскер Казбекович</cp:lastModifiedBy>
  <cp:revision>4</cp:revision>
  <dcterms:created xsi:type="dcterms:W3CDTF">2023-11-22T08:26:00Z</dcterms:created>
  <dcterms:modified xsi:type="dcterms:W3CDTF">2024-12-12T11:21:00Z</dcterms:modified>
</cp:coreProperties>
</file>