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F2" w:rsidRPr="00A66C0A" w:rsidRDefault="003B09E0" w:rsidP="00E536F2">
      <w:pPr>
        <w:pStyle w:val="a5"/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E536F2" w:rsidRPr="00A66C0A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E536F2" w:rsidRPr="00A66C0A" w:rsidRDefault="00E536F2" w:rsidP="009C4C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66C0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66C0A">
        <w:rPr>
          <w:rFonts w:ascii="Times New Roman" w:hAnsi="Times New Roman" w:cs="Times New Roman"/>
          <w:b/>
          <w:sz w:val="28"/>
          <w:szCs w:val="28"/>
        </w:rPr>
        <w:t xml:space="preserve"> ходе реализации в 20</w:t>
      </w:r>
      <w:r w:rsidR="00B74A7E">
        <w:rPr>
          <w:rFonts w:ascii="Times New Roman" w:hAnsi="Times New Roman" w:cs="Times New Roman"/>
          <w:b/>
          <w:sz w:val="28"/>
          <w:szCs w:val="28"/>
        </w:rPr>
        <w:t>2</w:t>
      </w:r>
      <w:r w:rsidR="00EF279A">
        <w:rPr>
          <w:rFonts w:ascii="Times New Roman" w:hAnsi="Times New Roman" w:cs="Times New Roman"/>
          <w:b/>
          <w:sz w:val="28"/>
          <w:szCs w:val="28"/>
        </w:rPr>
        <w:t>4</w:t>
      </w:r>
      <w:r w:rsidRPr="00A66C0A">
        <w:rPr>
          <w:rFonts w:ascii="Times New Roman" w:hAnsi="Times New Roman" w:cs="Times New Roman"/>
          <w:b/>
          <w:sz w:val="28"/>
          <w:szCs w:val="28"/>
        </w:rPr>
        <w:t xml:space="preserve"> году муниципальной программы «Развитие средств массовой информации</w:t>
      </w:r>
      <w:r w:rsidR="009C4CF7" w:rsidRPr="009C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C0A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E536F2" w:rsidRPr="00A66C0A" w:rsidRDefault="00E536F2" w:rsidP="00E536F2">
      <w:pPr>
        <w:pStyle w:val="a6"/>
        <w:ind w:right="61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0A">
        <w:rPr>
          <w:rFonts w:ascii="Times New Roman" w:eastAsia="Times New Roman" w:hAnsi="Times New Roman" w:cs="Times New Roman"/>
          <w:b/>
          <w:sz w:val="28"/>
          <w:szCs w:val="28"/>
        </w:rPr>
        <w:t>«Город Майкоп»</w:t>
      </w:r>
    </w:p>
    <w:p w:rsidR="00E536F2" w:rsidRPr="007707BD" w:rsidRDefault="00E536F2" w:rsidP="00E536F2">
      <w:pPr>
        <w:pStyle w:val="a6"/>
        <w:ind w:right="613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2D10" w:rsidRDefault="00E92D10" w:rsidP="00E536F2">
      <w:pPr>
        <w:pStyle w:val="a6"/>
        <w:ind w:right="6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6F2" w:rsidRPr="007707BD" w:rsidRDefault="00E536F2" w:rsidP="00E536F2">
      <w:pPr>
        <w:pStyle w:val="a6"/>
        <w:ind w:right="6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7B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исполнитель: </w:t>
      </w:r>
      <w:r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>Администрация муниципального образования «Город Майкоп», Отдел пресс-службы Администрации муниципального образования «Город Майкоп».</w:t>
      </w:r>
    </w:p>
    <w:p w:rsidR="00E536F2" w:rsidRPr="007707BD" w:rsidRDefault="00E536F2" w:rsidP="00E536F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36F2" w:rsidRPr="007707BD" w:rsidRDefault="00E536F2" w:rsidP="00E536F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Отчетный год: </w:t>
      </w:r>
      <w:r w:rsidR="000C0F93">
        <w:rPr>
          <w:rFonts w:ascii="Times New Roman" w:eastAsia="Times New Roman" w:hAnsi="Times New Roman" w:cs="Times New Roman"/>
          <w:kern w:val="1"/>
          <w:sz w:val="28"/>
          <w:szCs w:val="28"/>
        </w:rPr>
        <w:t>20</w:t>
      </w:r>
      <w:r w:rsidR="00B74A7E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7170BF"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</w:p>
    <w:p w:rsidR="00E536F2" w:rsidRPr="007707BD" w:rsidRDefault="00E536F2" w:rsidP="00E536F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Дата составления: </w:t>
      </w:r>
      <w:r w:rsidR="009F0C82">
        <w:rPr>
          <w:rFonts w:ascii="Times New Roman" w:eastAsia="Times New Roman" w:hAnsi="Times New Roman" w:cs="Times New Roman"/>
          <w:kern w:val="1"/>
          <w:sz w:val="28"/>
          <w:szCs w:val="28"/>
        </w:rPr>
        <w:t>февраль</w:t>
      </w:r>
      <w:r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20</w:t>
      </w:r>
      <w:r w:rsidR="000C0F93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7170BF"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года.</w:t>
      </w:r>
    </w:p>
    <w:p w:rsidR="00E92D10" w:rsidRDefault="00E92D1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F0C82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Для дости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8"/>
          <w:szCs w:val="28"/>
        </w:rPr>
        <w:t>жения стратегических целей и решения стратегическ</w:t>
      </w:r>
      <w:r w:rsidR="009C4CF7">
        <w:rPr>
          <w:rFonts w:ascii="Times New Roman" w:eastAsia="Times New Roman" w:hAnsi="Times New Roman" w:cs="Times New Roman"/>
          <w:kern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задач</w:t>
      </w:r>
      <w:r w:rsidR="009C4CF7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202</w:t>
      </w:r>
      <w:r w:rsidR="007170BF"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году запланированы и выполнены в полном объем</w:t>
      </w:r>
      <w:r w:rsidR="009C4CF7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мероприяти</w:t>
      </w:r>
      <w:r w:rsidR="009C4CF7">
        <w:rPr>
          <w:rFonts w:ascii="Times New Roman" w:eastAsia="Times New Roman" w:hAnsi="Times New Roman" w:cs="Times New Roman"/>
          <w:ker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муниципальной программы</w:t>
      </w:r>
      <w:r w:rsidR="00E536F2" w:rsidRPr="007707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«Развитие средств массовой информации в муниципальном образовании «Город Майкоп»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по и</w:t>
      </w:r>
      <w:r w:rsidR="009F0C82" w:rsidRPr="009F0C82">
        <w:rPr>
          <w:rFonts w:ascii="Times New Roman" w:eastAsia="Times New Roman" w:hAnsi="Times New Roman" w:cs="Times New Roman"/>
          <w:kern w:val="1"/>
          <w:sz w:val="28"/>
          <w:szCs w:val="28"/>
        </w:rPr>
        <w:t>нформировани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ю</w:t>
      </w:r>
      <w:r w:rsidR="009F0C82" w:rsidRPr="009F0C8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населения о событиях, происходящих в муниципальном образовании «Город Майкоп» и Республике Адыгея на телевидении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 в печатных СМИ.</w:t>
      </w: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  <w:sectPr w:rsidR="003B09E0" w:rsidSect="000521E3">
          <w:headerReference w:type="default" r:id="rId8"/>
          <w:pgSz w:w="11906" w:h="16838"/>
          <w:pgMar w:top="1440" w:right="849" w:bottom="1100" w:left="1440" w:header="720" w:footer="720" w:gutter="0"/>
          <w:pgNumType w:start="1"/>
          <w:cols w:space="720"/>
          <w:titlePg/>
          <w:docGrid w:linePitch="326"/>
        </w:sectPr>
      </w:pPr>
    </w:p>
    <w:p w:rsidR="003B09E0" w:rsidRDefault="003B09E0" w:rsidP="003B09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536F2" w:rsidRDefault="00E536F2" w:rsidP="00E536F2">
      <w:pPr>
        <w:ind w:firstLine="698"/>
        <w:jc w:val="right"/>
        <w:rPr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Таблица № 1</w:t>
      </w:r>
    </w:p>
    <w:p w:rsidR="00E536F2" w:rsidRDefault="00E536F2" w:rsidP="00E536F2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5024">
        <w:rPr>
          <w:rFonts w:ascii="Times New Roman" w:eastAsia="Times New Roman" w:hAnsi="Times New Roman" w:cs="Times New Roman"/>
          <w:b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29759F" w:rsidRPr="004A5024" w:rsidRDefault="0029759F" w:rsidP="00AF0F2C">
      <w:pPr>
        <w:ind w:firstLine="0"/>
        <w:rPr>
          <w:rFonts w:ascii="Times New Roman" w:eastAsia="Times New Roman" w:hAnsi="Times New Roman" w:cs="Times New Roman"/>
          <w:b/>
        </w:rPr>
      </w:pPr>
    </w:p>
    <w:tbl>
      <w:tblPr>
        <w:tblW w:w="152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75"/>
        <w:gridCol w:w="5788"/>
        <w:gridCol w:w="1167"/>
        <w:gridCol w:w="1134"/>
        <w:gridCol w:w="992"/>
        <w:gridCol w:w="1134"/>
        <w:gridCol w:w="4111"/>
      </w:tblGrid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</w:rPr>
              <w:t>п/п</w:t>
            </w:r>
          </w:p>
        </w:tc>
        <w:tc>
          <w:tcPr>
            <w:tcW w:w="578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Целевой показатель</w:t>
            </w:r>
          </w:p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Единица</w:t>
            </w:r>
          </w:p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9C4CF7" w:rsidP="00157E29">
            <w:pPr>
              <w:autoSpaceDE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 исполнения</w:t>
            </w:r>
            <w:r w:rsidR="00AA717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578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="001515B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170BF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7170BF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Отчетный год 20</w:t>
            </w:r>
            <w:r w:rsidR="00B74A7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170BF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11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autoSpaceDE/>
              <w:ind w:firstLine="0"/>
              <w:jc w:val="center"/>
            </w:pPr>
          </w:p>
        </w:tc>
      </w:tr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57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autoSpaceDE/>
              <w:ind w:firstLine="0"/>
              <w:jc w:val="center"/>
            </w:pPr>
          </w:p>
        </w:tc>
      </w:tr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autoSpaceDE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29759F" w:rsidTr="00FE7113">
        <w:trPr>
          <w:trHeight w:val="465"/>
        </w:trPr>
        <w:tc>
          <w:tcPr>
            <w:tcW w:w="15201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59F" w:rsidRDefault="0029759F" w:rsidP="0029759F">
            <w:pPr>
              <w:pStyle w:val="aa"/>
              <w:numPr>
                <w:ilvl w:val="0"/>
                <w:numId w:val="5"/>
              </w:numPr>
              <w:jc w:val="center"/>
            </w:pPr>
            <w:r w:rsidRPr="001712E7">
              <w:rPr>
                <w:rFonts w:ascii="Times New Roman" w:eastAsia="Times New Roman" w:hAnsi="Times New Roman" w:cs="Times New Roman"/>
              </w:rPr>
              <w:t>Муниципальная программа "Развитие средств массовой информации в муниципальном об</w:t>
            </w:r>
            <w:r w:rsidR="002C402C">
              <w:rPr>
                <w:rFonts w:ascii="Times New Roman" w:eastAsia="Times New Roman" w:hAnsi="Times New Roman" w:cs="Times New Roman"/>
              </w:rPr>
              <w:t>разовании "Город Майкоп</w:t>
            </w:r>
            <w:r w:rsidRPr="001712E7">
              <w:rPr>
                <w:rFonts w:ascii="Times New Roman" w:eastAsia="Times New Roman" w:hAnsi="Times New Roman" w:cs="Times New Roman"/>
              </w:rPr>
              <w:t>"</w:t>
            </w:r>
          </w:p>
          <w:p w:rsidR="0029759F" w:rsidRDefault="0029759F" w:rsidP="00FE7113">
            <w:pPr>
              <w:pStyle w:val="11"/>
              <w:spacing w:before="0" w:after="0"/>
            </w:pPr>
          </w:p>
        </w:tc>
      </w:tr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C40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Pr="00334448" w:rsidRDefault="002C402C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41CA2">
              <w:rPr>
                <w:rFonts w:ascii="Times New Roman" w:hAnsi="Times New Roman" w:cs="Times New Roman"/>
              </w:rPr>
              <w:t xml:space="preserve">Уровень информированности </w:t>
            </w:r>
            <w:r>
              <w:rPr>
                <w:rFonts w:ascii="Times New Roman" w:hAnsi="Times New Roman" w:cs="Times New Roman"/>
              </w:rPr>
              <w:t xml:space="preserve">граждан </w:t>
            </w:r>
            <w:r w:rsidRPr="00541CA2">
              <w:rPr>
                <w:rFonts w:ascii="Times New Roman" w:hAnsi="Times New Roman" w:cs="Times New Roman"/>
              </w:rPr>
              <w:t>о деятельности органов местного самоуправления муниципального образования «Город Майкоп» через муниципальные СМИ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29759F" w:rsidRDefault="0029759F" w:rsidP="00FE711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A03465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170BF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Pr="00334448" w:rsidRDefault="007170BF" w:rsidP="001515B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Pr="00334448" w:rsidRDefault="007170BF" w:rsidP="00EF27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F279A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F2C" w:rsidRPr="00AA717A" w:rsidRDefault="00EF279A" w:rsidP="00A03465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  <w:r w:rsidR="00E43070">
              <w:rPr>
                <w:rFonts w:ascii="Times New Roman" w:eastAsia="Times New Roman" w:hAnsi="Times New Roman" w:cs="Times New Roman"/>
              </w:rPr>
              <w:t xml:space="preserve"> </w:t>
            </w:r>
            <w:r w:rsidR="00AA717A" w:rsidRPr="00AA717A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9759F" w:rsidTr="00FE7113"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C402C" w:rsidP="002C40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975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C402C" w:rsidP="00FE71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41CA2">
              <w:rPr>
                <w:rFonts w:ascii="Times New Roman" w:hAnsi="Times New Roman" w:cs="Times New Roman"/>
              </w:rPr>
              <w:t>Уровень удовлетворенности населения качеством информации, публикуемой муниципальными СМИ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29759F" w:rsidP="00FE7113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29759F" w:rsidRDefault="0029759F" w:rsidP="00FE711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Default="00A03465" w:rsidP="009F0C8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Pr="00CA2297" w:rsidRDefault="0029759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170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759F" w:rsidRPr="005D0638" w:rsidRDefault="007170BF" w:rsidP="00EF27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</w:t>
            </w:r>
            <w:r w:rsidR="00EF27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0AE" w:rsidRDefault="001B70AE" w:rsidP="00E06AD4">
            <w:pPr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9759F" w:rsidRDefault="00A03465" w:rsidP="00E06AD4">
            <w:pPr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</w:t>
            </w:r>
            <w:r w:rsidR="00EF279A">
              <w:rPr>
                <w:rFonts w:ascii="Times New Roman" w:hAnsi="Times New Roman" w:cs="Times New Roman"/>
              </w:rPr>
              <w:t>6</w:t>
            </w:r>
            <w:r w:rsidR="00E43070">
              <w:rPr>
                <w:rFonts w:ascii="Times New Roman" w:hAnsi="Times New Roman" w:cs="Times New Roman"/>
              </w:rPr>
              <w:t xml:space="preserve"> </w:t>
            </w:r>
            <w:r w:rsidR="00AA717A" w:rsidRPr="00AA717A">
              <w:rPr>
                <w:rFonts w:ascii="Times New Roman" w:hAnsi="Times New Roman" w:cs="Times New Roman"/>
              </w:rPr>
              <w:t>%</w:t>
            </w:r>
          </w:p>
          <w:p w:rsidR="00AF0F2C" w:rsidRPr="00AF0F2C" w:rsidRDefault="00AF0F2C" w:rsidP="001B70AE">
            <w:pPr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1F2" w:rsidRDefault="00E536F2" w:rsidP="0029759F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sz w:val="22"/>
        </w:rPr>
        <w:t xml:space="preserve">Приводится фактическое значение целевого показателя (индикатора) за год, предшествующий отчетному. </w:t>
      </w:r>
    </w:p>
    <w:p w:rsidR="003B09E0" w:rsidRDefault="003B09E0" w:rsidP="0029759F">
      <w:pPr>
        <w:rPr>
          <w:rFonts w:ascii="Times New Roman" w:eastAsia="Times New Roman" w:hAnsi="Times New Roman" w:cs="Times New Roman"/>
          <w:sz w:val="22"/>
        </w:rPr>
      </w:pPr>
    </w:p>
    <w:p w:rsidR="003B09E0" w:rsidRDefault="003B09E0" w:rsidP="003B09E0">
      <w:pPr>
        <w:jc w:val="center"/>
        <w:rPr>
          <w:rFonts w:ascii="Times New Roman" w:hAnsi="Times New Roman"/>
          <w:b/>
          <w:sz w:val="28"/>
          <w:szCs w:val="28"/>
        </w:rPr>
      </w:pPr>
      <w:r w:rsidRPr="003B09E0">
        <w:rPr>
          <w:rFonts w:ascii="Times New Roman" w:hAnsi="Times New Roman"/>
          <w:b/>
          <w:sz w:val="28"/>
          <w:szCs w:val="28"/>
        </w:rPr>
        <w:t>Расчет фактических значений целевых показателей муниципальной программы</w:t>
      </w:r>
    </w:p>
    <w:p w:rsidR="003B09E0" w:rsidRDefault="003B09E0" w:rsidP="003B09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9E0" w:rsidRPr="001B70AE" w:rsidRDefault="003B09E0" w:rsidP="001B70AE">
      <w:pPr>
        <w:pStyle w:val="aa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1B70AE">
        <w:rPr>
          <w:rFonts w:ascii="Times New Roman" w:hAnsi="Times New Roman"/>
          <w:szCs w:val="24"/>
        </w:rPr>
        <w:t>Цп</w:t>
      </w:r>
      <w:proofErr w:type="spellEnd"/>
      <w:r w:rsidRPr="001B70AE">
        <w:rPr>
          <w:rFonts w:ascii="Times New Roman" w:hAnsi="Times New Roman"/>
          <w:szCs w:val="24"/>
        </w:rPr>
        <w:t xml:space="preserve"> </w:t>
      </w:r>
      <w:r w:rsidRPr="001B70AE">
        <w:rPr>
          <w:rFonts w:ascii="Times New Roman" w:hAnsi="Times New Roman"/>
          <w:sz w:val="28"/>
          <w:szCs w:val="28"/>
        </w:rPr>
        <w:t>«</w:t>
      </w:r>
      <w:r w:rsidRPr="001B70AE">
        <w:rPr>
          <w:rFonts w:ascii="Times New Roman" w:hAnsi="Times New Roman" w:cs="Times New Roman"/>
        </w:rPr>
        <w:t>Уровень информированности граждан о деятельности органов местного самоуправления муниципального образования «Город Майкоп» через муниципальные СМИ</w:t>
      </w:r>
      <w:r w:rsidRPr="001B70AE">
        <w:rPr>
          <w:rFonts w:ascii="Times New Roman" w:hAnsi="Times New Roman"/>
          <w:sz w:val="28"/>
          <w:szCs w:val="28"/>
        </w:rPr>
        <w:t>».</w:t>
      </w:r>
    </w:p>
    <w:p w:rsidR="003B09E0" w:rsidRDefault="003B09E0" w:rsidP="003B09E0">
      <w:p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Уи</w:t>
      </w:r>
      <w:proofErr w:type="spellEnd"/>
      <w:r>
        <w:rPr>
          <w:rFonts w:ascii="Times New Roman" w:hAnsi="Times New Roman"/>
          <w:sz w:val="28"/>
          <w:szCs w:val="28"/>
        </w:rPr>
        <w:t xml:space="preserve"> = 13</w:t>
      </w:r>
      <w:r w:rsidR="007E63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E63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/ 16</w:t>
      </w:r>
      <w:r w:rsidR="00EF27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F279A">
        <w:rPr>
          <w:rFonts w:ascii="Times New Roman" w:hAnsi="Times New Roman"/>
          <w:sz w:val="28"/>
          <w:szCs w:val="28"/>
        </w:rPr>
        <w:t>898</w:t>
      </w:r>
      <w:r>
        <w:rPr>
          <w:rFonts w:ascii="Times New Roman" w:hAnsi="Times New Roman"/>
          <w:sz w:val="28"/>
          <w:szCs w:val="28"/>
        </w:rPr>
        <w:t xml:space="preserve"> х 100% = 8</w:t>
      </w:r>
      <w:r w:rsidR="00EF279A">
        <w:rPr>
          <w:rFonts w:ascii="Times New Roman" w:hAnsi="Times New Roman"/>
          <w:sz w:val="28"/>
          <w:szCs w:val="28"/>
        </w:rPr>
        <w:t>5</w:t>
      </w:r>
      <w:r w:rsidR="00484BC6">
        <w:rPr>
          <w:rFonts w:ascii="Times New Roman" w:hAnsi="Times New Roman"/>
          <w:sz w:val="28"/>
          <w:szCs w:val="28"/>
        </w:rPr>
        <w:t>,</w:t>
      </w:r>
      <w:r w:rsidR="007E63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3B09E0" w:rsidRDefault="003B09E0" w:rsidP="003B09E0">
      <w:pPr>
        <w:jc w:val="left"/>
        <w:rPr>
          <w:rFonts w:ascii="Times New Roman" w:hAnsi="Times New Roman"/>
          <w:sz w:val="28"/>
          <w:szCs w:val="28"/>
        </w:rPr>
      </w:pPr>
    </w:p>
    <w:p w:rsidR="001B70AE" w:rsidRDefault="001B70AE" w:rsidP="001B70AE">
      <w:pPr>
        <w:pStyle w:val="aa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1B70AE">
        <w:rPr>
          <w:rFonts w:ascii="Times New Roman" w:hAnsi="Times New Roman"/>
          <w:sz w:val="28"/>
          <w:szCs w:val="28"/>
        </w:rPr>
        <w:t>Цп</w:t>
      </w:r>
      <w:proofErr w:type="spellEnd"/>
      <w:r w:rsidRPr="001B7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41CA2">
        <w:rPr>
          <w:rFonts w:ascii="Times New Roman" w:hAnsi="Times New Roman" w:cs="Times New Roman"/>
        </w:rPr>
        <w:t>Уровень удовлетворенности населения качеством информации, публикуемой муниципальными СМИ</w:t>
      </w:r>
      <w:r>
        <w:rPr>
          <w:rFonts w:ascii="Times New Roman" w:hAnsi="Times New Roman"/>
          <w:sz w:val="28"/>
          <w:szCs w:val="28"/>
        </w:rPr>
        <w:t>»</w:t>
      </w:r>
    </w:p>
    <w:p w:rsidR="001B70AE" w:rsidRDefault="001B70AE" w:rsidP="001B70AE">
      <w:pPr>
        <w:ind w:left="720" w:firstLine="0"/>
        <w:jc w:val="left"/>
        <w:rPr>
          <w:rFonts w:ascii="Times New Roman" w:hAnsi="Times New Roman"/>
          <w:sz w:val="28"/>
          <w:szCs w:val="28"/>
        </w:rPr>
      </w:pPr>
    </w:p>
    <w:p w:rsidR="001B70AE" w:rsidRDefault="001B70AE" w:rsidP="001B70AE">
      <w:pPr>
        <w:ind w:left="720" w:firstLine="0"/>
        <w:jc w:val="left"/>
        <w:rPr>
          <w:rFonts w:ascii="Times New Roman" w:hAnsi="Times New Roman"/>
          <w:sz w:val="28"/>
          <w:szCs w:val="28"/>
        </w:rPr>
        <w:sectPr w:rsidR="001B70AE" w:rsidSect="001B70AE">
          <w:pgSz w:w="16838" w:h="11906" w:orient="landscape"/>
          <w:pgMar w:top="849" w:right="1100" w:bottom="1135" w:left="1440" w:header="720" w:footer="720" w:gutter="0"/>
          <w:cols w:space="720"/>
          <w:docGrid w:linePitch="326"/>
        </w:sectPr>
      </w:pPr>
      <w:proofErr w:type="spellStart"/>
      <w:r>
        <w:rPr>
          <w:rFonts w:ascii="Times New Roman" w:hAnsi="Times New Roman"/>
          <w:sz w:val="28"/>
          <w:szCs w:val="28"/>
        </w:rPr>
        <w:t>Ууд</w:t>
      </w:r>
      <w:proofErr w:type="spellEnd"/>
      <w:r>
        <w:rPr>
          <w:rFonts w:ascii="Times New Roman" w:hAnsi="Times New Roman"/>
          <w:sz w:val="28"/>
          <w:szCs w:val="28"/>
        </w:rPr>
        <w:t xml:space="preserve"> = 12</w:t>
      </w:r>
      <w:r w:rsidR="007E63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E63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 / 16</w:t>
      </w:r>
      <w:r w:rsidR="00EF27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F279A">
        <w:rPr>
          <w:rFonts w:ascii="Times New Roman" w:hAnsi="Times New Roman"/>
          <w:sz w:val="28"/>
          <w:szCs w:val="28"/>
        </w:rPr>
        <w:t>898</w:t>
      </w:r>
      <w:r w:rsidR="007E63A4">
        <w:rPr>
          <w:rFonts w:ascii="Times New Roman" w:hAnsi="Times New Roman"/>
          <w:sz w:val="28"/>
          <w:szCs w:val="28"/>
        </w:rPr>
        <w:t xml:space="preserve"> х 100% = 75</w:t>
      </w:r>
      <w:r w:rsidR="00EF279A">
        <w:rPr>
          <w:rFonts w:ascii="Times New Roman" w:hAnsi="Times New Roman"/>
          <w:sz w:val="28"/>
          <w:szCs w:val="28"/>
        </w:rPr>
        <w:t>,9</w:t>
      </w:r>
      <w:r w:rsidR="0048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341F2" w:rsidRDefault="00E341F2" w:rsidP="00A66C0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№ 2</w:t>
      </w:r>
    </w:p>
    <w:p w:rsidR="00E341F2" w:rsidRDefault="00E341F2" w:rsidP="00E341F2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341F2" w:rsidRPr="00A52447" w:rsidRDefault="00E341F2" w:rsidP="00E341F2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  <w:r w:rsidRPr="00A52447">
        <w:rPr>
          <w:rFonts w:ascii="Times New Roman" w:hAnsi="Times New Roman"/>
          <w:sz w:val="26"/>
          <w:szCs w:val="26"/>
        </w:rPr>
        <w:t xml:space="preserve">Сведения </w:t>
      </w:r>
      <w:r w:rsidRPr="00A52447">
        <w:rPr>
          <w:rFonts w:ascii="Times New Roman" w:hAnsi="Times New Roman"/>
          <w:sz w:val="26"/>
          <w:szCs w:val="26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E341F2" w:rsidRDefault="00E341F2" w:rsidP="00E341F2">
      <w:pPr>
        <w:jc w:val="center"/>
        <w:rPr>
          <w:rFonts w:ascii="Times New Roman" w:hAnsi="Times New Roman"/>
          <w:sz w:val="26"/>
          <w:szCs w:val="26"/>
        </w:rPr>
      </w:pPr>
    </w:p>
    <w:p w:rsidR="00E341F2" w:rsidRPr="00A52447" w:rsidRDefault="00E341F2" w:rsidP="00E341F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9"/>
        <w:gridCol w:w="1842"/>
        <w:gridCol w:w="1132"/>
        <w:gridCol w:w="994"/>
        <w:gridCol w:w="1842"/>
      </w:tblGrid>
      <w:tr w:rsidR="00E341F2" w:rsidRPr="00A52447" w:rsidTr="0037521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524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F2" w:rsidRPr="00A52447" w:rsidRDefault="00E341F2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 xml:space="preserve">Показатели контрольных событий (в количественном выражении) за </w:t>
            </w:r>
            <w:r>
              <w:rPr>
                <w:rFonts w:ascii="Times New Roman" w:hAnsi="Times New Roman" w:cs="Times New Roman"/>
              </w:rPr>
              <w:t>20</w:t>
            </w:r>
            <w:r w:rsidR="005B443A">
              <w:rPr>
                <w:rFonts w:ascii="Times New Roman" w:hAnsi="Times New Roman" w:cs="Times New Roman"/>
              </w:rPr>
              <w:t>2</w:t>
            </w:r>
            <w:r w:rsidR="007170BF">
              <w:rPr>
                <w:rFonts w:ascii="Times New Roman" w:hAnsi="Times New Roman" w:cs="Times New Roman"/>
              </w:rPr>
              <w:t>4</w:t>
            </w:r>
            <w:r w:rsidRPr="00A5244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341F2" w:rsidRPr="00A52447" w:rsidTr="00375216">
        <w:trPr>
          <w:trHeight w:val="12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F2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% исполнения</w:t>
            </w:r>
          </w:p>
          <w:p w:rsidR="00E43070" w:rsidRDefault="00E43070" w:rsidP="00262364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62364" w:rsidRPr="00262364" w:rsidRDefault="00E43070" w:rsidP="00262364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gramStart"/>
            <w:r w:rsidR="00262364" w:rsidRPr="00AA717A">
              <w:rPr>
                <w:rFonts w:ascii="Times New Roman" w:eastAsia="Times New Roman" w:hAnsi="Times New Roman" w:cs="Times New Roman"/>
                <w:sz w:val="18"/>
              </w:rPr>
              <w:t>допустим</w:t>
            </w:r>
            <w:r w:rsidR="00262364">
              <w:rPr>
                <w:rFonts w:ascii="Times New Roman" w:eastAsia="Times New Roman" w:hAnsi="Times New Roman" w:cs="Times New Roman"/>
                <w:sz w:val="18"/>
              </w:rPr>
              <w:t>ые</w:t>
            </w:r>
            <w:proofErr w:type="gramEnd"/>
            <w:r w:rsidR="00262364">
              <w:rPr>
                <w:rFonts w:ascii="Times New Roman" w:eastAsia="Times New Roman" w:hAnsi="Times New Roman" w:cs="Times New Roman"/>
                <w:sz w:val="18"/>
              </w:rPr>
              <w:t xml:space="preserve"> отклонения**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  <w:tr w:rsidR="00E341F2" w:rsidRPr="00A52447" w:rsidTr="003752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F2" w:rsidRPr="00A52447" w:rsidRDefault="00E341F2" w:rsidP="005A5C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6</w:t>
            </w:r>
          </w:p>
        </w:tc>
      </w:tr>
      <w:tr w:rsidR="00E341F2" w:rsidRPr="00A52447" w:rsidTr="00375216">
        <w:trPr>
          <w:trHeight w:val="678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41F2" w:rsidRPr="00171666" w:rsidRDefault="00E341F2" w:rsidP="005A5C0C">
            <w:pPr>
              <w:ind w:firstLine="709"/>
              <w:jc w:val="center"/>
              <w:rPr>
                <w:rFonts w:ascii="Times New Roman" w:hAnsi="Times New Roman"/>
              </w:rPr>
            </w:pPr>
            <w:r w:rsidRPr="00171666">
              <w:rPr>
                <w:rFonts w:ascii="Times New Roman" w:hAnsi="Times New Roman"/>
              </w:rPr>
              <w:t xml:space="preserve">Муниципальная программа </w:t>
            </w:r>
          </w:p>
          <w:p w:rsidR="00E341F2" w:rsidRPr="00D312DD" w:rsidRDefault="00E341F2" w:rsidP="00157E29">
            <w:pPr>
              <w:ind w:firstLine="709"/>
              <w:jc w:val="center"/>
              <w:rPr>
                <w:rFonts w:ascii="Times New Roman" w:hAnsi="Times New Roman"/>
              </w:rPr>
            </w:pPr>
            <w:r w:rsidRPr="00171666">
              <w:rPr>
                <w:rFonts w:ascii="Times New Roman" w:hAnsi="Times New Roman"/>
              </w:rPr>
              <w:t>"Развитие средств массовой информации в муниципал</w:t>
            </w:r>
            <w:r w:rsidR="00157E29">
              <w:rPr>
                <w:rFonts w:ascii="Times New Roman" w:hAnsi="Times New Roman"/>
              </w:rPr>
              <w:t>ьном образовании "Город Майкоп"</w:t>
            </w:r>
          </w:p>
        </w:tc>
      </w:tr>
      <w:tr w:rsidR="00306D98" w:rsidRPr="00A52447" w:rsidTr="00375216">
        <w:trPr>
          <w:trHeight w:val="2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8646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2" w:rsidRPr="00290F0D" w:rsidRDefault="005C3DB2" w:rsidP="005C3D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90F0D">
              <w:rPr>
                <w:rFonts w:ascii="Times New Roman" w:hAnsi="Times New Roman" w:cs="Times New Roman"/>
              </w:rPr>
              <w:t>Основное мероприятие</w:t>
            </w:r>
          </w:p>
          <w:p w:rsidR="00306D98" w:rsidRPr="00B05736" w:rsidRDefault="005C3DB2" w:rsidP="00152330">
            <w:pPr>
              <w:pStyle w:val="a4"/>
              <w:rPr>
                <w:rFonts w:ascii="Times New Roman" w:hAnsi="Times New Roman" w:cs="Times New Roman"/>
              </w:rPr>
            </w:pPr>
            <w:r w:rsidRPr="00290F0D">
              <w:rPr>
                <w:rFonts w:ascii="Times New Roman" w:hAnsi="Times New Roman" w:cs="Times New Roman"/>
              </w:rPr>
              <w:t>«Информирование населения о событиях, происходящих в муниципальном образовании «Горо</w:t>
            </w:r>
            <w:r w:rsidR="00152330">
              <w:rPr>
                <w:rFonts w:ascii="Times New Roman" w:hAnsi="Times New Roman" w:cs="Times New Roman"/>
              </w:rPr>
              <w:t>д Майкоп» и Республике Адыгея в печатных СМИ</w:t>
            </w:r>
            <w:r w:rsidRPr="00290F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C" w:rsidRDefault="008646CC" w:rsidP="008646C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пресс-службы; </w:t>
            </w:r>
          </w:p>
          <w:p w:rsidR="00306D98" w:rsidRPr="00A52447" w:rsidRDefault="00152330" w:rsidP="008646C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2BA0">
              <w:rPr>
                <w:rFonts w:ascii="Times New Roman" w:hAnsi="Times New Roman" w:cs="Times New Roman"/>
              </w:rPr>
              <w:t xml:space="preserve">МАУ </w:t>
            </w:r>
            <w:r>
              <w:rPr>
                <w:rFonts w:ascii="Times New Roman" w:hAnsi="Times New Roman" w:cs="Times New Roman"/>
              </w:rPr>
              <w:t>«</w:t>
            </w:r>
            <w:r w:rsidRPr="00B02BA0">
              <w:rPr>
                <w:rFonts w:ascii="Times New Roman" w:hAnsi="Times New Roman" w:cs="Times New Roman"/>
              </w:rPr>
              <w:t>Редакция Майкопские новости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A52447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D98" w:rsidRPr="00A52447" w:rsidTr="00375216">
        <w:trPr>
          <w:trHeight w:val="1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8646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4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306D98">
            <w:pPr>
              <w:pStyle w:val="a4"/>
              <w:rPr>
                <w:rFonts w:ascii="Times New Roman" w:hAnsi="Times New Roman" w:cs="Times New Roman"/>
              </w:rPr>
            </w:pPr>
            <w:r w:rsidRPr="00204262"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</w:rPr>
              <w:t>деятельности муниципальных бюджетных (автономных)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CC" w:rsidRDefault="008646CC" w:rsidP="008646C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пресс-службы; </w:t>
            </w:r>
          </w:p>
          <w:p w:rsidR="00306D98" w:rsidRPr="00A52447" w:rsidRDefault="00152330" w:rsidP="00306D98">
            <w:pPr>
              <w:pStyle w:val="a9"/>
              <w:rPr>
                <w:rFonts w:ascii="Times New Roman" w:hAnsi="Times New Roman" w:cs="Times New Roman"/>
              </w:rPr>
            </w:pPr>
            <w:r w:rsidRPr="00B02BA0">
              <w:rPr>
                <w:rFonts w:ascii="Times New Roman" w:hAnsi="Times New Roman" w:cs="Times New Roman"/>
              </w:rPr>
              <w:t xml:space="preserve">МАУ </w:t>
            </w:r>
            <w:r>
              <w:rPr>
                <w:rFonts w:ascii="Times New Roman" w:hAnsi="Times New Roman" w:cs="Times New Roman"/>
              </w:rPr>
              <w:t>«</w:t>
            </w:r>
            <w:r w:rsidRPr="00B02BA0">
              <w:rPr>
                <w:rFonts w:ascii="Times New Roman" w:hAnsi="Times New Roman" w:cs="Times New Roman"/>
              </w:rPr>
              <w:t>Редакция Майкопские новости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A52447" w:rsidRDefault="00306D98" w:rsidP="00306D9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A52447" w:rsidRDefault="00306D98" w:rsidP="00306D9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A52447" w:rsidRDefault="00306D98" w:rsidP="00306D9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52330" w:rsidRPr="00A52447" w:rsidTr="00375216">
        <w:trPr>
          <w:trHeight w:val="19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0" w:rsidRPr="00A52447" w:rsidRDefault="00152330" w:rsidP="008646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47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0" w:rsidRPr="00A52447" w:rsidRDefault="00152330" w:rsidP="001523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печатных страниц</w:t>
            </w:r>
            <w:r w:rsidR="008646CC">
              <w:rPr>
                <w:rFonts w:ascii="Times New Roman" w:hAnsi="Times New Roman" w:cs="Times New Roman"/>
              </w:rPr>
              <w:t xml:space="preserve"> в год</w:t>
            </w:r>
            <w:r w:rsidR="008D6FA7">
              <w:rPr>
                <w:rFonts w:ascii="Times New Roman" w:hAnsi="Times New Roman" w:cs="Times New Roman"/>
              </w:rPr>
              <w:t>, 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30" w:rsidRPr="00A52447" w:rsidRDefault="00152330" w:rsidP="00152330">
            <w:pPr>
              <w:pStyle w:val="a9"/>
              <w:rPr>
                <w:rFonts w:ascii="Times New Roman" w:hAnsi="Times New Roman" w:cs="Times New Roman"/>
              </w:rPr>
            </w:pPr>
            <w:r w:rsidRPr="00B02BA0">
              <w:rPr>
                <w:rFonts w:ascii="Times New Roman" w:hAnsi="Times New Roman" w:cs="Times New Roman"/>
              </w:rPr>
              <w:t xml:space="preserve">МАУ </w:t>
            </w:r>
            <w:r>
              <w:rPr>
                <w:rFonts w:ascii="Times New Roman" w:hAnsi="Times New Roman" w:cs="Times New Roman"/>
              </w:rPr>
              <w:t>«</w:t>
            </w:r>
            <w:r w:rsidRPr="00B02BA0">
              <w:rPr>
                <w:rFonts w:ascii="Times New Roman" w:hAnsi="Times New Roman" w:cs="Times New Roman"/>
              </w:rPr>
              <w:t>Редакция Майкопские новости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30" w:rsidRPr="00BE01D9" w:rsidRDefault="00152330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01D9">
              <w:rPr>
                <w:rFonts w:ascii="Times New Roman" w:hAnsi="Times New Roman" w:cs="Times New Roman"/>
              </w:rPr>
              <w:t>2</w:t>
            </w:r>
            <w:r w:rsidR="007170BF">
              <w:rPr>
                <w:rFonts w:ascii="Times New Roman" w:hAnsi="Times New Roman" w:cs="Times New Roman"/>
              </w:rPr>
              <w:t>3</w:t>
            </w:r>
            <w:r w:rsidRPr="00BE01D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30" w:rsidRPr="00BE01D9" w:rsidRDefault="00152330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01D9">
              <w:rPr>
                <w:rFonts w:ascii="Times New Roman" w:hAnsi="Times New Roman" w:cs="Times New Roman"/>
              </w:rPr>
              <w:t>2</w:t>
            </w:r>
            <w:r w:rsidR="007170B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30" w:rsidRPr="00BE01D9" w:rsidRDefault="00375216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152330" w:rsidRPr="00BE01D9">
              <w:rPr>
                <w:rFonts w:ascii="Times New Roman" w:hAnsi="Times New Roman" w:cs="Times New Roman"/>
              </w:rPr>
              <w:t>,</w:t>
            </w:r>
            <w:r w:rsidR="007170BF">
              <w:rPr>
                <w:rFonts w:ascii="Times New Roman" w:hAnsi="Times New Roman" w:cs="Times New Roman"/>
              </w:rPr>
              <w:t>4</w:t>
            </w:r>
            <w:r w:rsidR="00152330" w:rsidRPr="00BE01D9">
              <w:rPr>
                <w:rFonts w:ascii="Times New Roman" w:hAnsi="Times New Roman" w:cs="Times New Roman"/>
              </w:rPr>
              <w:t>%</w:t>
            </w:r>
          </w:p>
        </w:tc>
      </w:tr>
      <w:tr w:rsidR="00306D98" w:rsidRPr="00A52447" w:rsidTr="00375216">
        <w:trPr>
          <w:trHeight w:val="19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Pr="00A52447" w:rsidRDefault="00306D98" w:rsidP="008646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Default="005229C4" w:rsidP="00306D98">
            <w:pPr>
              <w:pStyle w:val="a4"/>
              <w:rPr>
                <w:rFonts w:ascii="Times New Roman" w:hAnsi="Times New Roman" w:cs="Times New Roman"/>
              </w:rPr>
            </w:pPr>
            <w:r w:rsidRPr="00290F0D">
              <w:rPr>
                <w:rFonts w:ascii="Times New Roman" w:hAnsi="Times New Roman" w:cs="Times New Roman"/>
              </w:rPr>
              <w:t>Численность граждан, участвующих в опросе,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B02BA0" w:rsidRDefault="008646CC" w:rsidP="00306D9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пресс-службы;</w:t>
            </w:r>
          </w:p>
          <w:p w:rsidR="00306D98" w:rsidRPr="00204262" w:rsidRDefault="00306D98" w:rsidP="00306D98">
            <w:pPr>
              <w:pStyle w:val="a9"/>
              <w:rPr>
                <w:rFonts w:ascii="Times New Roman" w:hAnsi="Times New Roman" w:cs="Times New Roman"/>
              </w:rPr>
            </w:pPr>
            <w:r w:rsidRPr="00B02BA0">
              <w:rPr>
                <w:rFonts w:ascii="Times New Roman" w:hAnsi="Times New Roman" w:cs="Times New Roman"/>
              </w:rPr>
              <w:t>МАУ "Редакция Майкопские новости"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0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7170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0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06D98" w:rsidRPr="00A52447" w:rsidTr="00375216">
        <w:trPr>
          <w:trHeight w:val="19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Default="00306D98" w:rsidP="008646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8" w:rsidRDefault="00306D98" w:rsidP="00306D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опросов</w:t>
            </w:r>
            <w:r w:rsidR="005229C4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Pr="00B02BA0" w:rsidRDefault="008646CC" w:rsidP="00306D9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пресс-службы;</w:t>
            </w:r>
          </w:p>
          <w:p w:rsidR="00306D98" w:rsidRPr="00B02BA0" w:rsidRDefault="00306D98" w:rsidP="00306D9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BA0">
              <w:rPr>
                <w:rFonts w:ascii="Times New Roman" w:hAnsi="Times New Roman" w:cs="Times New Roman"/>
              </w:rPr>
              <w:t>МАУ "Редакция Майкопские новости"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98" w:rsidRDefault="00306D98" w:rsidP="00306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B70AE" w:rsidRPr="00A52447" w:rsidTr="00375216">
        <w:trPr>
          <w:trHeight w:val="1419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0AE" w:rsidRPr="00A52447" w:rsidRDefault="001B70AE" w:rsidP="008646C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0AE" w:rsidRPr="00A52447" w:rsidRDefault="001B70AE" w:rsidP="00306D98">
            <w:pPr>
              <w:pStyle w:val="a4"/>
              <w:rPr>
                <w:rFonts w:ascii="Times New Roman" w:hAnsi="Times New Roman" w:cs="Times New Roman"/>
              </w:rPr>
            </w:pPr>
            <w:r w:rsidRPr="00A52447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  <w:r>
              <w:rPr>
                <w:rFonts w:ascii="Times New Roman" w:hAnsi="Times New Roman" w:cs="Times New Roman"/>
              </w:rPr>
              <w:t>, меры нейтрализации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AE" w:rsidRPr="00835A91" w:rsidRDefault="001B70AE" w:rsidP="00835A91">
            <w:pPr>
              <w:rPr>
                <w:lang w:eastAsia="ru-RU" w:bidi="ar-SA"/>
              </w:rPr>
            </w:pPr>
          </w:p>
        </w:tc>
      </w:tr>
      <w:tr w:rsidR="001B70AE" w:rsidRPr="00A52447" w:rsidTr="00375216">
        <w:trPr>
          <w:trHeight w:val="1906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70AE" w:rsidRPr="00A52447" w:rsidRDefault="001B70AE" w:rsidP="00306D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70AE" w:rsidRPr="00A52447" w:rsidRDefault="001B70AE" w:rsidP="00306D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AE" w:rsidRPr="001B70AE" w:rsidRDefault="001B70AE" w:rsidP="008646CC">
            <w:pPr>
              <w:pStyle w:val="a9"/>
              <w:numPr>
                <w:ilvl w:val="2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 w:rsidRPr="00152330">
              <w:rPr>
                <w:rFonts w:ascii="Times New Roman" w:hAnsi="Times New Roman" w:cs="Times New Roman"/>
              </w:rPr>
              <w:t>Недовыполнение планового показателя по количеству выпущенных страниц произошло в связи с фактическим количеством нормативных правовых документов, предоставленных администрацией для обязательной публикации.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330">
              <w:rPr>
                <w:rFonts w:ascii="Times New Roman" w:hAnsi="Times New Roman" w:cs="Times New Roman"/>
              </w:rPr>
              <w:t xml:space="preserve">Публикация объемных нормативных правовых актов Администрации муниципального образования «Город Майкоп» (официальное опубликование) осуществляется на официальном сетевом издании </w:t>
            </w:r>
            <w:proofErr w:type="spellStart"/>
            <w:r w:rsidRPr="00152330">
              <w:rPr>
                <w:rFonts w:ascii="Times New Roman" w:hAnsi="Times New Roman" w:cs="Times New Roman"/>
                <w:lang w:val="en-US"/>
              </w:rPr>
              <w:t>maykop</w:t>
            </w:r>
            <w:proofErr w:type="spellEnd"/>
            <w:r w:rsidRPr="00152330">
              <w:rPr>
                <w:rFonts w:ascii="Times New Roman" w:hAnsi="Times New Roman" w:cs="Times New Roman"/>
              </w:rPr>
              <w:t>-</w:t>
            </w:r>
            <w:r w:rsidRPr="00152330">
              <w:rPr>
                <w:rFonts w:ascii="Times New Roman" w:hAnsi="Times New Roman" w:cs="Times New Roman"/>
                <w:lang w:val="en-US"/>
              </w:rPr>
              <w:t>news</w:t>
            </w:r>
            <w:r w:rsidRPr="00152330">
              <w:rPr>
                <w:rFonts w:ascii="Times New Roman" w:hAnsi="Times New Roman" w:cs="Times New Roman"/>
              </w:rPr>
              <w:t>.</w:t>
            </w:r>
            <w:proofErr w:type="spellStart"/>
            <w:r w:rsidRPr="0015233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341F2" w:rsidRDefault="00E341F2" w:rsidP="00E341F2"/>
    <w:p w:rsidR="00262364" w:rsidRDefault="00262364" w:rsidP="00262364">
      <w:pPr>
        <w:ind w:firstLine="0"/>
        <w:jc w:val="left"/>
        <w:rPr>
          <w:rFonts w:ascii="Times New Roman" w:eastAsia="Times New Roman" w:hAnsi="Times New Roman" w:cs="Times New Roman"/>
        </w:rPr>
      </w:pPr>
      <w:r w:rsidRPr="00262364">
        <w:rPr>
          <w:rFonts w:ascii="Times New Roman" w:eastAsia="Times New Roman" w:hAnsi="Times New Roman" w:cs="Times New Roman"/>
        </w:rPr>
        <w:t>** Допустим</w:t>
      </w:r>
      <w:r w:rsidR="00835A91">
        <w:rPr>
          <w:rFonts w:ascii="Times New Roman" w:eastAsia="Times New Roman" w:hAnsi="Times New Roman" w:cs="Times New Roman"/>
        </w:rPr>
        <w:t>ое</w:t>
      </w:r>
      <w:r w:rsidRPr="00262364">
        <w:rPr>
          <w:rFonts w:ascii="Times New Roman" w:eastAsia="Times New Roman" w:hAnsi="Times New Roman" w:cs="Times New Roman"/>
        </w:rPr>
        <w:t xml:space="preserve"> отклонени</w:t>
      </w:r>
      <w:r w:rsidR="00835A91">
        <w:rPr>
          <w:rFonts w:ascii="Times New Roman" w:eastAsia="Times New Roman" w:hAnsi="Times New Roman" w:cs="Times New Roman"/>
        </w:rPr>
        <w:t>е</w:t>
      </w:r>
      <w:r w:rsidRPr="00262364">
        <w:rPr>
          <w:rFonts w:ascii="Times New Roman" w:eastAsia="Times New Roman" w:hAnsi="Times New Roman" w:cs="Times New Roman"/>
        </w:rPr>
        <w:t xml:space="preserve"> +/-10% для п. 2.1.1.1 – утвержден</w:t>
      </w:r>
      <w:r w:rsidR="00835A91">
        <w:rPr>
          <w:rFonts w:ascii="Times New Roman" w:eastAsia="Times New Roman" w:hAnsi="Times New Roman" w:cs="Times New Roman"/>
        </w:rPr>
        <w:t>о</w:t>
      </w:r>
      <w:r w:rsidRPr="00262364">
        <w:rPr>
          <w:rFonts w:ascii="Times New Roman" w:eastAsia="Times New Roman" w:hAnsi="Times New Roman" w:cs="Times New Roman"/>
        </w:rPr>
        <w:t xml:space="preserve"> муниципальным задани</w:t>
      </w:r>
      <w:r w:rsidR="00835A91">
        <w:rPr>
          <w:rFonts w:ascii="Times New Roman" w:eastAsia="Times New Roman" w:hAnsi="Times New Roman" w:cs="Times New Roman"/>
        </w:rPr>
        <w:t>е</w:t>
      </w:r>
      <w:r w:rsidRPr="00262364">
        <w:rPr>
          <w:rFonts w:ascii="Times New Roman" w:eastAsia="Times New Roman" w:hAnsi="Times New Roman" w:cs="Times New Roman"/>
        </w:rPr>
        <w:t>м</w:t>
      </w:r>
      <w:r w:rsidR="00835A91">
        <w:rPr>
          <w:rFonts w:ascii="Times New Roman" w:eastAsia="Times New Roman" w:hAnsi="Times New Roman" w:cs="Times New Roman"/>
        </w:rPr>
        <w:t>.</w:t>
      </w:r>
    </w:p>
    <w:p w:rsidR="00375216" w:rsidRPr="00375216" w:rsidRDefault="00375216" w:rsidP="00375216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*** </w:t>
      </w:r>
      <w:r w:rsidRPr="00375216">
        <w:rPr>
          <w:rFonts w:ascii="Times New Roman" w:hAnsi="Times New Roman" w:cs="Times New Roman"/>
        </w:rPr>
        <w:t>С 01.01.2023 г. МБУ «Майкопское телевидение» передано в ведение Комитета Республики Адыгея по делам национальностей, связям с соотечественниками и средствам массовой информации.</w:t>
      </w:r>
    </w:p>
    <w:p w:rsidR="00375216" w:rsidRPr="00262364" w:rsidRDefault="00375216" w:rsidP="00262364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E341F2" w:rsidRDefault="00E341F2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E341F2" w:rsidRDefault="00E341F2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E341F2" w:rsidRDefault="00E341F2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E341F2" w:rsidRDefault="00E341F2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814250" w:rsidRDefault="00814250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814250" w:rsidRDefault="00814250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814250" w:rsidRDefault="00814250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814250" w:rsidRDefault="00814250" w:rsidP="00E536F2">
      <w:pPr>
        <w:ind w:firstLine="698"/>
        <w:jc w:val="right"/>
        <w:rPr>
          <w:rStyle w:val="a3"/>
          <w:rFonts w:ascii="Times New Roman" w:eastAsia="Times New Roman" w:hAnsi="Times New Roman" w:cs="Times New Roman"/>
        </w:rPr>
      </w:pPr>
    </w:p>
    <w:p w:rsidR="00544594" w:rsidRDefault="00544594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544594" w:rsidRDefault="00544594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544594" w:rsidRDefault="00544594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31C83" w:rsidRDefault="00A31C83" w:rsidP="00E536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E536F2" w:rsidRPr="00B02BA0" w:rsidRDefault="00E536F2" w:rsidP="00E536F2">
      <w:pPr>
        <w:pStyle w:val="ConsPlusNormal"/>
        <w:ind w:firstLine="0"/>
        <w:jc w:val="center"/>
      </w:pPr>
      <w:r w:rsidRPr="00B02BA0">
        <w:rPr>
          <w:rFonts w:ascii="Times New Roman" w:eastAsia="Times New Roman" w:hAnsi="Times New Roman" w:cs="Times New Roman"/>
          <w:b/>
          <w:bCs/>
          <w:sz w:val="26"/>
        </w:rPr>
        <w:lastRenderedPageBreak/>
        <w:t>Анализ факторов, повлиявших на ход реализации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B02BA0">
        <w:rPr>
          <w:rFonts w:ascii="Times New Roman" w:eastAsia="Times New Roman" w:hAnsi="Times New Roman" w:cs="Times New Roman"/>
          <w:b/>
          <w:bCs/>
          <w:sz w:val="26"/>
        </w:rPr>
        <w:t>муниципальной программы</w:t>
      </w:r>
    </w:p>
    <w:p w:rsidR="00E536F2" w:rsidRPr="00B02BA0" w:rsidRDefault="00E536F2" w:rsidP="00E536F2">
      <w:pPr>
        <w:ind w:firstLine="709"/>
        <w:jc w:val="center"/>
      </w:pPr>
    </w:p>
    <w:p w:rsidR="00E536F2" w:rsidRPr="00B02BA0" w:rsidRDefault="00E536F2" w:rsidP="00E5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6B95" w:rsidRDefault="003B6B95" w:rsidP="003B6B95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Главным фактором, повлиявшим на ход реализации муниципальной программы</w:t>
      </w:r>
      <w:r w:rsidR="0081451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7170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51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стало </w:t>
      </w:r>
      <w:r w:rsidR="00814516">
        <w:rPr>
          <w:rFonts w:ascii="Times New Roman" w:eastAsia="Times New Roman" w:hAnsi="Times New Roman" w:cs="Times New Roman"/>
          <w:sz w:val="28"/>
          <w:szCs w:val="28"/>
        </w:rPr>
        <w:t>незначительное сокращение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числа вышедших номеров</w:t>
      </w:r>
      <w:r w:rsidR="00814516">
        <w:rPr>
          <w:rFonts w:ascii="Times New Roman" w:eastAsia="Times New Roman" w:hAnsi="Times New Roman" w:cs="Times New Roman"/>
          <w:sz w:val="28"/>
          <w:szCs w:val="28"/>
        </w:rPr>
        <w:t xml:space="preserve"> и, следовательно, печатных страниц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МАУ «Редакция газеты «Майкопские новости». </w:t>
      </w:r>
    </w:p>
    <w:p w:rsidR="00814516" w:rsidRPr="007170BF" w:rsidRDefault="003B6B95" w:rsidP="003B6B95">
      <w:pPr>
        <w:ind w:firstLine="709"/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="00416783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невозможностью точного прогнозирования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416783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нормативно-правовых документов, предоставленных </w:t>
      </w:r>
      <w:r w:rsidR="00273625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дминистрацией</w:t>
      </w:r>
      <w:r w:rsidR="00273625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«Город Майкоп»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301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- Администрация) 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обязательной публикации, было выпущено </w:t>
      </w:r>
      <w:r w:rsidR="00416783"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меньшее количество</w:t>
      </w:r>
      <w:r w:rsidRPr="0071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номеров </w:t>
      </w:r>
      <w:r w:rsidR="00524D72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приложения «Майкоп Официальный», что отразилось </w:t>
      </w:r>
      <w:r w:rsidR="00416783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выполнении муниципального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задания</w:t>
      </w:r>
      <w:r w:rsidR="00416783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отклонение в предел</w:t>
      </w:r>
      <w:r w:rsidR="00416783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ах 1</w:t>
      </w:r>
      <w:r w:rsidR="00835A91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%</w:t>
      </w:r>
      <w:r w:rsidR="00416783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. Также на данный показатель повлиял тот факт, что самые объемные по числу страниц нормативные правовые акты с 2020 года публикуются на</w:t>
      </w:r>
      <w:r w:rsidR="00652E85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сайт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652E85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maykop-news.ru, зарегистрирован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ном</w:t>
      </w:r>
      <w:r w:rsidR="00652E85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в качестве сетевого СМИ.</w:t>
      </w:r>
      <w:r w:rsidR="00814516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B63FE" w:rsidRPr="007170BF" w:rsidRDefault="00814516" w:rsidP="003B6B95">
      <w:pPr>
        <w:ind w:firstLine="709"/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Вместе с тем, благодаря запуску сетевого издания и публикации на данной площадке объемных нормативных правовых актов</w:t>
      </w:r>
      <w:r w:rsidR="005229C4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229C4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8646CC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 w:rsidR="005229C4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удалось избежать необходимости дополнительного финансирования печатного издания и </w:t>
      </w:r>
      <w:r w:rsidR="007969AC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дало возможность с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экономить порядка 800 тысяч рублей бюджетных и внебюджетных средств</w:t>
      </w:r>
      <w:r w:rsidR="005C3DB2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ежегодно</w:t>
      </w:r>
      <w:r w:rsidR="00FD3377" w:rsidRPr="007170BF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B63FE" w:rsidRPr="00EB63FE" w:rsidRDefault="00EB63FE" w:rsidP="003B6B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75216">
        <w:rPr>
          <w:rFonts w:ascii="Times New Roman" w:hAnsi="Times New Roman" w:cs="Times New Roman"/>
          <w:sz w:val="28"/>
          <w:szCs w:val="28"/>
        </w:rPr>
        <w:t xml:space="preserve">с </w:t>
      </w:r>
      <w:r w:rsidR="00375216" w:rsidRPr="00375216">
        <w:rPr>
          <w:rFonts w:ascii="Times New Roman" w:hAnsi="Times New Roman" w:cs="Times New Roman"/>
          <w:sz w:val="28"/>
          <w:szCs w:val="28"/>
        </w:rPr>
        <w:t>01.01.2023 г. МБУ «Майкопское телевидение» передано в ведение Комитета Республики Адыгея по делам национальностей, связям с соотечественниками и средствам массовой информации.</w:t>
      </w:r>
    </w:p>
    <w:p w:rsidR="00E536F2" w:rsidRPr="00B02BA0" w:rsidRDefault="00E536F2" w:rsidP="00E536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536F2" w:rsidRPr="00B02BA0" w:rsidRDefault="00E536F2" w:rsidP="00E5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E536F2" w:rsidRDefault="00E536F2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</w:pPr>
    </w:p>
    <w:p w:rsidR="00BC5A0B" w:rsidRDefault="00BC5A0B" w:rsidP="00E536F2">
      <w:pPr>
        <w:pStyle w:val="ConsPlusNormal"/>
        <w:ind w:firstLine="0"/>
        <w:jc w:val="right"/>
        <w:sectPr w:rsidR="00BC5A0B" w:rsidSect="009A492D">
          <w:pgSz w:w="11906" w:h="16838"/>
          <w:pgMar w:top="1440" w:right="849" w:bottom="1100" w:left="1440" w:header="720" w:footer="720" w:gutter="0"/>
          <w:cols w:space="720"/>
        </w:sectPr>
      </w:pPr>
    </w:p>
    <w:p w:rsidR="00E536F2" w:rsidRPr="00B767C7" w:rsidRDefault="00E536F2" w:rsidP="00E536F2">
      <w:pPr>
        <w:jc w:val="right"/>
        <w:rPr>
          <w:rFonts w:ascii="Times New Roman" w:eastAsia="Times New Roman" w:hAnsi="Times New Roman" w:cs="Times New Roman"/>
          <w:b/>
        </w:rPr>
      </w:pPr>
      <w:r w:rsidRPr="00B767C7">
        <w:rPr>
          <w:rFonts w:ascii="Times New Roman" w:eastAsia="Times New Roman" w:hAnsi="Times New Roman" w:cs="Times New Roman"/>
          <w:b/>
        </w:rPr>
        <w:lastRenderedPageBreak/>
        <w:t>Таблица № 3</w:t>
      </w:r>
    </w:p>
    <w:p w:rsidR="00924B53" w:rsidRPr="00E40ADA" w:rsidRDefault="00924B53" w:rsidP="00924B53">
      <w:pPr>
        <w:pStyle w:val="1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0ADA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</w:t>
      </w:r>
    </w:p>
    <w:tbl>
      <w:tblPr>
        <w:tblW w:w="15305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3402"/>
        <w:gridCol w:w="1557"/>
        <w:gridCol w:w="1561"/>
        <w:gridCol w:w="1418"/>
        <w:gridCol w:w="1134"/>
        <w:gridCol w:w="1559"/>
        <w:gridCol w:w="1276"/>
        <w:gridCol w:w="1122"/>
        <w:gridCol w:w="1052"/>
        <w:gridCol w:w="1224"/>
      </w:tblGrid>
      <w:tr w:rsidR="00607DB3" w:rsidRPr="00B767C7" w:rsidTr="0040340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DB3" w:rsidRPr="00E40ADA" w:rsidRDefault="00607DB3" w:rsidP="00924B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AD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DB3" w:rsidRPr="00E40ADA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средств бюджета муниципального образования «Город Майкоп»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924B53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средств внебюджетных источников</w:t>
            </w:r>
          </w:p>
        </w:tc>
        <w:tc>
          <w:tcPr>
            <w:tcW w:w="33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924B53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расходы на реализацию муниципальной программы</w:t>
            </w:r>
          </w:p>
        </w:tc>
      </w:tr>
      <w:tr w:rsidR="00607DB3" w:rsidRPr="00B767C7" w:rsidTr="0040340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924B53">
            <w:pPr>
              <w:ind w:left="-152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607DB3" w:rsidRDefault="00607DB3" w:rsidP="00717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31 декабря 202</w:t>
            </w:r>
            <w:r w:rsidR="00717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607DB3" w:rsidRDefault="00607DB3" w:rsidP="00924B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7DB3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proofErr w:type="gramEnd"/>
          </w:p>
          <w:p w:rsidR="00607DB3" w:rsidRPr="00607DB3" w:rsidRDefault="00607DB3" w:rsidP="00924B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DB3" w:rsidRPr="00607DB3" w:rsidRDefault="00607DB3" w:rsidP="001523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607DB3" w:rsidRDefault="00607DB3" w:rsidP="001523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7DB3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proofErr w:type="gramEnd"/>
          </w:p>
          <w:p w:rsidR="00607DB3" w:rsidRPr="00607DB3" w:rsidRDefault="00607DB3" w:rsidP="00924B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DB3" w:rsidRPr="00607DB3" w:rsidRDefault="00607DB3" w:rsidP="003752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 на 31</w:t>
            </w:r>
            <w:r w:rsidR="00056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202</w:t>
            </w:r>
            <w:r w:rsidR="00717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DB3" w:rsidRPr="00607DB3" w:rsidRDefault="00607DB3" w:rsidP="00924B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07DB3" w:rsidRPr="00607DB3" w:rsidRDefault="00607DB3" w:rsidP="00607D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7DB3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proofErr w:type="gramEnd"/>
          </w:p>
          <w:p w:rsidR="00607DB3" w:rsidRPr="00607DB3" w:rsidRDefault="00607DB3" w:rsidP="00924B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B3" w:rsidRPr="00B767C7" w:rsidTr="0040340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767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7DB3" w:rsidRPr="00B767C7" w:rsidRDefault="00607DB3" w:rsidP="00235C7F">
            <w:pPr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DB3" w:rsidRPr="00B767C7" w:rsidRDefault="00607DB3" w:rsidP="00235C7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DB3" w:rsidRPr="00B767C7" w:rsidRDefault="00607DB3" w:rsidP="00235C7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DB3" w:rsidRPr="00B767C7" w:rsidRDefault="00607DB3" w:rsidP="00235C7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44594" w:rsidRPr="00B767C7" w:rsidTr="00403400">
        <w:trPr>
          <w:trHeight w:val="1688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17331F" w:rsidRDefault="00544594" w:rsidP="0054459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B767C7">
              <w:rPr>
                <w:rFonts w:ascii="Times New Roman" w:eastAsia="Times New Roman" w:hAnsi="Times New Roman" w:cs="Times New Roman"/>
              </w:rPr>
              <w:t xml:space="preserve">Развитие средств массовой информации в муниципальном образовании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767C7">
              <w:rPr>
                <w:rFonts w:ascii="Times New Roman" w:eastAsia="Times New Roman" w:hAnsi="Times New Roman" w:cs="Times New Roman"/>
              </w:rPr>
              <w:t>Город Майкоп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B767C7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9639</w:t>
            </w:r>
            <w:r w:rsidR="005445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B767C7" w:rsidRDefault="007170BF" w:rsidP="0054459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9639,2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B767C7" w:rsidRDefault="00544594" w:rsidP="0054459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9C3A8C" w:rsidRDefault="00544594" w:rsidP="0054459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3A8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Pr="009C3A8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Default="00544594" w:rsidP="005445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4594" w:rsidRPr="00EF7D32" w:rsidRDefault="00544594" w:rsidP="005445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70BF">
              <w:rPr>
                <w:rFonts w:ascii="Times New Roman" w:hAnsi="Times New Roman" w:cs="Times New Roman"/>
              </w:rPr>
              <w:t>654</w:t>
            </w:r>
            <w:r w:rsidRPr="00EF7D32">
              <w:rPr>
                <w:rFonts w:ascii="Times New Roman" w:hAnsi="Times New Roman" w:cs="Times New Roman"/>
              </w:rPr>
              <w:t>,</w:t>
            </w:r>
            <w:r w:rsidR="007170BF">
              <w:rPr>
                <w:rFonts w:ascii="Times New Roman" w:hAnsi="Times New Roman" w:cs="Times New Roman"/>
              </w:rPr>
              <w:t>7</w:t>
            </w:r>
          </w:p>
          <w:p w:rsidR="00544594" w:rsidRPr="009C3A8C" w:rsidRDefault="00544594" w:rsidP="00544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4594" w:rsidRPr="00964456" w:rsidRDefault="007170BF" w:rsidP="007170BF">
            <w:pPr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5445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44594" w:rsidRPr="00964456" w:rsidRDefault="007170BF" w:rsidP="007170B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11939</w:t>
            </w:r>
            <w:r w:rsidR="005445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44594" w:rsidRPr="00964456" w:rsidRDefault="007170BF" w:rsidP="007170B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12293</w:t>
            </w:r>
            <w:r w:rsidR="005445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44594" w:rsidRPr="00964456" w:rsidRDefault="007170BF" w:rsidP="00544594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  <w:r w:rsidR="00544594">
              <w:rPr>
                <w:rFonts w:ascii="Times New Roman" w:eastAsia="Times New Roman" w:hAnsi="Times New Roman" w:cs="Times New Roman"/>
              </w:rPr>
              <w:t>,9</w:t>
            </w:r>
          </w:p>
        </w:tc>
      </w:tr>
      <w:tr w:rsidR="007170BF" w:rsidRPr="00B767C7" w:rsidTr="00D849EF">
        <w:trPr>
          <w:trHeight w:val="165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D849EF" w:rsidRDefault="007170BF" w:rsidP="007170BF">
            <w:pPr>
              <w:pStyle w:val="aa"/>
              <w:numPr>
                <w:ilvl w:val="0"/>
                <w:numId w:val="12"/>
              </w:numPr>
              <w:ind w:left="17" w:right="49" w:hanging="76"/>
              <w:rPr>
                <w:rFonts w:ascii="Times New Roman" w:eastAsia="Times New Roman" w:hAnsi="Times New Roman" w:cs="Times New Roman"/>
              </w:rPr>
            </w:pPr>
            <w:r w:rsidRPr="00D849EF">
              <w:rPr>
                <w:rFonts w:ascii="Times New Roman" w:hAnsi="Times New Roman" w:cs="Times New Roman"/>
              </w:rPr>
              <w:t xml:space="preserve">Основное мероприятие «Информирование населения о событиях, происходящих в муниципальном образовании «Город Майкоп» и Республике Адыгея </w:t>
            </w:r>
            <w:r w:rsidRPr="00D849EF">
              <w:rPr>
                <w:rFonts w:ascii="Times New Roman" w:eastAsia="Times New Roman" w:hAnsi="Times New Roman" w:cs="Times New Roman"/>
              </w:rPr>
              <w:t>в печатных СМИ»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B767C7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9639,2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B767C7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9639,2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B767C7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9C3A8C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3A8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Pr="009C3A8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Default="007170BF" w:rsidP="007170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70BF" w:rsidRPr="00EF7D32" w:rsidRDefault="007170BF" w:rsidP="00717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2654</w:t>
            </w:r>
            <w:r w:rsidRPr="00EF7D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7170BF" w:rsidRPr="009C3A8C" w:rsidRDefault="007170BF" w:rsidP="007170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170BF" w:rsidRPr="00964456" w:rsidRDefault="007170BF" w:rsidP="007170BF">
            <w:pPr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170BF" w:rsidRPr="00964456" w:rsidRDefault="007170BF" w:rsidP="007170B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11939,2</w:t>
            </w:r>
          </w:p>
        </w:tc>
        <w:tc>
          <w:tcPr>
            <w:tcW w:w="10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170BF" w:rsidRPr="00964456" w:rsidRDefault="007170BF" w:rsidP="007170B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12293,9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170BF" w:rsidRPr="00964456" w:rsidRDefault="007170BF" w:rsidP="007170BF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</w:tbl>
    <w:p w:rsidR="00056B74" w:rsidRDefault="00056B74" w:rsidP="00056B74">
      <w:pPr>
        <w:ind w:firstLine="0"/>
        <w:rPr>
          <w:rFonts w:ascii="Times New Roman" w:hAnsi="Times New Roman" w:cs="Times New Roman"/>
        </w:rPr>
      </w:pPr>
    </w:p>
    <w:p w:rsidR="00056B74" w:rsidRDefault="00056B74" w:rsidP="00056B7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6CC" w:rsidRDefault="008646CC" w:rsidP="00A66C0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6F2" w:rsidRPr="006B0E5D" w:rsidRDefault="00E536F2" w:rsidP="00A66C0A">
      <w:pPr>
        <w:ind w:firstLine="0"/>
        <w:jc w:val="center"/>
        <w:rPr>
          <w:b/>
          <w:sz w:val="28"/>
          <w:szCs w:val="28"/>
        </w:rPr>
      </w:pPr>
      <w:r w:rsidRPr="006B0E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Информация о внесенных изменениях в муниципальную программу.</w:t>
      </w:r>
    </w:p>
    <w:p w:rsidR="00E536F2" w:rsidRPr="006B0E5D" w:rsidRDefault="00E536F2" w:rsidP="00E536F2">
      <w:pPr>
        <w:ind w:firstLine="0"/>
        <w:jc w:val="center"/>
        <w:rPr>
          <w:sz w:val="28"/>
          <w:szCs w:val="28"/>
        </w:rPr>
      </w:pPr>
    </w:p>
    <w:p w:rsidR="00D05FF2" w:rsidRDefault="00D05FF2" w:rsidP="00306D9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</w:t>
      </w:r>
      <w:r w:rsidRPr="006B0E5D">
        <w:rPr>
          <w:rFonts w:ascii="Times New Roman" w:eastAsia="Times New Roman" w:hAnsi="Times New Roman" w:cs="Times New Roman"/>
          <w:sz w:val="28"/>
          <w:szCs w:val="28"/>
        </w:rPr>
        <w:t>«Развитие средств массовой информации в муниципальном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ании «Город Майкоп» в 20</w:t>
      </w:r>
      <w:r w:rsidR="003920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0B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были внесены следующ</w:t>
      </w:r>
      <w:r w:rsidR="003920E8">
        <w:rPr>
          <w:rFonts w:ascii="Times New Roman" w:eastAsia="Times New Roman" w:hAnsi="Times New Roman" w:cs="Times New Roman"/>
          <w:sz w:val="28"/>
          <w:szCs w:val="28"/>
        </w:rPr>
        <w:t>ие изменения:</w:t>
      </w:r>
    </w:p>
    <w:p w:rsidR="00273625" w:rsidRDefault="00273625" w:rsidP="00306D9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03465" w:rsidRPr="008646CC" w:rsidRDefault="00E92D10" w:rsidP="00A03465">
      <w:pPr>
        <w:pStyle w:val="aa"/>
        <w:numPr>
          <w:ilvl w:val="0"/>
          <w:numId w:val="8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 w:rsidRPr="004D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3465"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3465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A0346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сводной бюджетной росписью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034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2301" w:rsidRPr="004D5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6CC" w:rsidRPr="008646CC" w:rsidRDefault="008646CC" w:rsidP="005C1379">
      <w:pPr>
        <w:pStyle w:val="aa"/>
        <w:numPr>
          <w:ilvl w:val="0"/>
          <w:numId w:val="8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8646C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920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от 31.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.2024 – 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внесение изменений в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бюджета 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864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2025-2027 годы.</w:t>
      </w:r>
    </w:p>
    <w:sectPr w:rsidR="008646CC" w:rsidRPr="008646CC" w:rsidSect="00BC5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6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9C" w:rsidRDefault="00C2519C">
      <w:r>
        <w:separator/>
      </w:r>
    </w:p>
  </w:endnote>
  <w:endnote w:type="continuationSeparator" w:id="0">
    <w:p w:rsidR="00C2519C" w:rsidRDefault="00C2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9C" w:rsidRDefault="00C2519C">
      <w:r>
        <w:separator/>
      </w:r>
    </w:p>
  </w:footnote>
  <w:footnote w:type="continuationSeparator" w:id="0">
    <w:p w:rsidR="00C2519C" w:rsidRDefault="00C2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208357"/>
      <w:docPartObj>
        <w:docPartGallery w:val="Page Numbers (Top of Page)"/>
        <w:docPartUnique/>
      </w:docPartObj>
    </w:sdtPr>
    <w:sdtEndPr/>
    <w:sdtContent>
      <w:p w:rsidR="00655DC0" w:rsidRDefault="00655D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86">
          <w:rPr>
            <w:noProof/>
          </w:rPr>
          <w:t>5</w:t>
        </w:r>
        <w:r>
          <w:fldChar w:fldCharType="end"/>
        </w:r>
      </w:p>
    </w:sdtContent>
  </w:sdt>
  <w:p w:rsidR="00152330" w:rsidRDefault="0015233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>
    <w:pPr>
      <w:pStyle w:val="12"/>
    </w:pP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PAGE </w:instrText>
    </w:r>
    <w:r>
      <w:rPr>
        <w:rFonts w:eastAsia="Times New Roman" w:cs="Times New Roman"/>
      </w:rPr>
      <w:fldChar w:fldCharType="separate"/>
    </w:r>
    <w:r w:rsidR="00607986">
      <w:rPr>
        <w:rFonts w:eastAsia="Times New Roman" w:cs="Times New Roman"/>
        <w:noProof/>
      </w:rPr>
      <w:t>7</w:t>
    </w:r>
    <w:r>
      <w:rPr>
        <w:rFonts w:eastAsia="Times New Roman" w:cs="Times New Roman"/>
      </w:rPr>
      <w:fldChar w:fldCharType="end"/>
    </w:r>
  </w:p>
  <w:p w:rsidR="00152330" w:rsidRDefault="00152330">
    <w:pPr>
      <w:pStyle w:val="1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30" w:rsidRDefault="001523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6115D3"/>
    <w:multiLevelType w:val="hybridMultilevel"/>
    <w:tmpl w:val="EFA659E2"/>
    <w:lvl w:ilvl="0" w:tplc="A08E0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83C9C"/>
    <w:multiLevelType w:val="multilevel"/>
    <w:tmpl w:val="DF94D0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55D160F"/>
    <w:multiLevelType w:val="hybridMultilevel"/>
    <w:tmpl w:val="29B6A7B0"/>
    <w:lvl w:ilvl="0" w:tplc="E3AA973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44DE4"/>
    <w:multiLevelType w:val="multilevel"/>
    <w:tmpl w:val="55145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DC7F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8">
    <w:nsid w:val="491B4DC0"/>
    <w:multiLevelType w:val="hybridMultilevel"/>
    <w:tmpl w:val="9424C6D2"/>
    <w:lvl w:ilvl="0" w:tplc="B9DA5ADE">
      <w:start w:val="1"/>
      <w:numFmt w:val="decimal"/>
      <w:lvlText w:val="%1."/>
      <w:lvlJc w:val="left"/>
      <w:pPr>
        <w:ind w:left="37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56926266"/>
    <w:multiLevelType w:val="hybridMultilevel"/>
    <w:tmpl w:val="249CEB1C"/>
    <w:lvl w:ilvl="0" w:tplc="A3520D7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B3047"/>
    <w:multiLevelType w:val="hybridMultilevel"/>
    <w:tmpl w:val="99F2588A"/>
    <w:lvl w:ilvl="0" w:tplc="4754F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F0D50"/>
    <w:multiLevelType w:val="hybridMultilevel"/>
    <w:tmpl w:val="44E6C1B2"/>
    <w:lvl w:ilvl="0" w:tplc="EC4E16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2"/>
    <w:rsid w:val="00010461"/>
    <w:rsid w:val="0004526D"/>
    <w:rsid w:val="000521E3"/>
    <w:rsid w:val="0005295C"/>
    <w:rsid w:val="00056B74"/>
    <w:rsid w:val="000C0F93"/>
    <w:rsid w:val="000C32E8"/>
    <w:rsid w:val="00117585"/>
    <w:rsid w:val="00130CA6"/>
    <w:rsid w:val="00146F57"/>
    <w:rsid w:val="0015054E"/>
    <w:rsid w:val="001515B2"/>
    <w:rsid w:val="00152330"/>
    <w:rsid w:val="00157E29"/>
    <w:rsid w:val="0017331F"/>
    <w:rsid w:val="00175713"/>
    <w:rsid w:val="001B70AE"/>
    <w:rsid w:val="001C095E"/>
    <w:rsid w:val="002319E5"/>
    <w:rsid w:val="00235C7F"/>
    <w:rsid w:val="00262364"/>
    <w:rsid w:val="00273625"/>
    <w:rsid w:val="00292301"/>
    <w:rsid w:val="0029759F"/>
    <w:rsid w:val="002B6D9F"/>
    <w:rsid w:val="002C402C"/>
    <w:rsid w:val="002F421D"/>
    <w:rsid w:val="002F5E4C"/>
    <w:rsid w:val="00306D98"/>
    <w:rsid w:val="00307141"/>
    <w:rsid w:val="00310A8C"/>
    <w:rsid w:val="00314A94"/>
    <w:rsid w:val="00334448"/>
    <w:rsid w:val="00375216"/>
    <w:rsid w:val="003876DF"/>
    <w:rsid w:val="003920E8"/>
    <w:rsid w:val="003A5B97"/>
    <w:rsid w:val="003B09E0"/>
    <w:rsid w:val="003B6B95"/>
    <w:rsid w:val="003C4E1F"/>
    <w:rsid w:val="003E4433"/>
    <w:rsid w:val="00403400"/>
    <w:rsid w:val="00416783"/>
    <w:rsid w:val="004235B3"/>
    <w:rsid w:val="00427162"/>
    <w:rsid w:val="0048064F"/>
    <w:rsid w:val="00484BC6"/>
    <w:rsid w:val="00495CD7"/>
    <w:rsid w:val="004B17D4"/>
    <w:rsid w:val="004D5882"/>
    <w:rsid w:val="004E4582"/>
    <w:rsid w:val="004E541A"/>
    <w:rsid w:val="005229C4"/>
    <w:rsid w:val="00523886"/>
    <w:rsid w:val="00524D72"/>
    <w:rsid w:val="00544594"/>
    <w:rsid w:val="00553174"/>
    <w:rsid w:val="005A3753"/>
    <w:rsid w:val="005A5C0C"/>
    <w:rsid w:val="005A7271"/>
    <w:rsid w:val="005A7804"/>
    <w:rsid w:val="005B443A"/>
    <w:rsid w:val="005C3DB2"/>
    <w:rsid w:val="005D0638"/>
    <w:rsid w:val="005D6A87"/>
    <w:rsid w:val="005F251D"/>
    <w:rsid w:val="0060552B"/>
    <w:rsid w:val="00607986"/>
    <w:rsid w:val="00607DB3"/>
    <w:rsid w:val="00613A50"/>
    <w:rsid w:val="00652E85"/>
    <w:rsid w:val="00655DC0"/>
    <w:rsid w:val="00685416"/>
    <w:rsid w:val="0068675E"/>
    <w:rsid w:val="006B0E5D"/>
    <w:rsid w:val="006F3C7F"/>
    <w:rsid w:val="007170BF"/>
    <w:rsid w:val="007211CD"/>
    <w:rsid w:val="00734FD1"/>
    <w:rsid w:val="00740579"/>
    <w:rsid w:val="00741FA5"/>
    <w:rsid w:val="00745860"/>
    <w:rsid w:val="00790907"/>
    <w:rsid w:val="007969AC"/>
    <w:rsid w:val="007E63A4"/>
    <w:rsid w:val="00802BA7"/>
    <w:rsid w:val="008040D9"/>
    <w:rsid w:val="00812518"/>
    <w:rsid w:val="00814250"/>
    <w:rsid w:val="00814516"/>
    <w:rsid w:val="00835A91"/>
    <w:rsid w:val="008646CC"/>
    <w:rsid w:val="008A2DE0"/>
    <w:rsid w:val="008D428A"/>
    <w:rsid w:val="008D6FA7"/>
    <w:rsid w:val="008E7234"/>
    <w:rsid w:val="008F2883"/>
    <w:rsid w:val="009214F4"/>
    <w:rsid w:val="00924B53"/>
    <w:rsid w:val="00963604"/>
    <w:rsid w:val="00964456"/>
    <w:rsid w:val="00967756"/>
    <w:rsid w:val="009A492D"/>
    <w:rsid w:val="009B6910"/>
    <w:rsid w:val="009C3A8C"/>
    <w:rsid w:val="009C4CF7"/>
    <w:rsid w:val="009F0C82"/>
    <w:rsid w:val="009F610E"/>
    <w:rsid w:val="00A03465"/>
    <w:rsid w:val="00A31C83"/>
    <w:rsid w:val="00A4031B"/>
    <w:rsid w:val="00A513BE"/>
    <w:rsid w:val="00A66C0A"/>
    <w:rsid w:val="00A82E06"/>
    <w:rsid w:val="00AA717A"/>
    <w:rsid w:val="00AD4931"/>
    <w:rsid w:val="00AF0F2C"/>
    <w:rsid w:val="00B02732"/>
    <w:rsid w:val="00B315AD"/>
    <w:rsid w:val="00B57818"/>
    <w:rsid w:val="00B74A7E"/>
    <w:rsid w:val="00B85DC4"/>
    <w:rsid w:val="00B90AF6"/>
    <w:rsid w:val="00BC1C7B"/>
    <w:rsid w:val="00BC2635"/>
    <w:rsid w:val="00BC5A0B"/>
    <w:rsid w:val="00BE01D9"/>
    <w:rsid w:val="00BF3462"/>
    <w:rsid w:val="00C01D7F"/>
    <w:rsid w:val="00C241AE"/>
    <w:rsid w:val="00C2519C"/>
    <w:rsid w:val="00C32830"/>
    <w:rsid w:val="00C64C9D"/>
    <w:rsid w:val="00C9279A"/>
    <w:rsid w:val="00C958D9"/>
    <w:rsid w:val="00C95E33"/>
    <w:rsid w:val="00C97DE4"/>
    <w:rsid w:val="00CA2297"/>
    <w:rsid w:val="00CB622C"/>
    <w:rsid w:val="00CB7A70"/>
    <w:rsid w:val="00CE1CDF"/>
    <w:rsid w:val="00D05FF2"/>
    <w:rsid w:val="00D554CE"/>
    <w:rsid w:val="00D7036C"/>
    <w:rsid w:val="00D81AF0"/>
    <w:rsid w:val="00D849EF"/>
    <w:rsid w:val="00DB0CCA"/>
    <w:rsid w:val="00DB48FA"/>
    <w:rsid w:val="00DC27C5"/>
    <w:rsid w:val="00DD0C35"/>
    <w:rsid w:val="00DD5272"/>
    <w:rsid w:val="00DE553E"/>
    <w:rsid w:val="00E06AD4"/>
    <w:rsid w:val="00E248F8"/>
    <w:rsid w:val="00E341F2"/>
    <w:rsid w:val="00E43070"/>
    <w:rsid w:val="00E526C0"/>
    <w:rsid w:val="00E536F2"/>
    <w:rsid w:val="00E71E79"/>
    <w:rsid w:val="00E92D10"/>
    <w:rsid w:val="00EA01D4"/>
    <w:rsid w:val="00EB63FE"/>
    <w:rsid w:val="00EF279A"/>
    <w:rsid w:val="00EF7D32"/>
    <w:rsid w:val="00F006F8"/>
    <w:rsid w:val="00F16D95"/>
    <w:rsid w:val="00F560BE"/>
    <w:rsid w:val="00FD3377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2003E-DFAD-40F7-B70C-7753DC09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F2"/>
    <w:pPr>
      <w:widowControl w:val="0"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341F2"/>
    <w:pPr>
      <w:keepNext/>
      <w:widowControl/>
      <w:autoSpaceDE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 ?????????"/>
    <w:rsid w:val="00E536F2"/>
    <w:rPr>
      <w:b/>
      <w:bCs/>
      <w:color w:val="26282F"/>
    </w:rPr>
  </w:style>
  <w:style w:type="paragraph" w:customStyle="1" w:styleId="11">
    <w:name w:val="Заголовок 11"/>
    <w:basedOn w:val="a"/>
    <w:next w:val="a"/>
    <w:rsid w:val="00E536F2"/>
    <w:pPr>
      <w:numPr>
        <w:numId w:val="3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E536F2"/>
    <w:pPr>
      <w:ind w:firstLine="0"/>
      <w:jc w:val="left"/>
    </w:pPr>
  </w:style>
  <w:style w:type="paragraph" w:customStyle="1" w:styleId="12">
    <w:name w:val="Верхний колонтитул1"/>
    <w:basedOn w:val="a"/>
    <w:rsid w:val="00E536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a5">
    <w:name w:val="Òåêñòîâûé áëîê"/>
    <w:rsid w:val="00E536F2"/>
    <w:pPr>
      <w:widowControl w:val="0"/>
      <w:suppressAutoHyphens/>
      <w:spacing w:after="0" w:line="240" w:lineRule="auto"/>
    </w:pPr>
    <w:rPr>
      <w:rFonts w:ascii="Helvetica Neue" w:eastAsia="Helvetica Neue" w:hAnsi="Helvetica Neue" w:cs="Arial Unicode MS"/>
      <w:color w:val="000000"/>
      <w:szCs w:val="24"/>
      <w:lang w:eastAsia="hi-IN" w:bidi="hi-IN"/>
    </w:rPr>
  </w:style>
  <w:style w:type="paragraph" w:customStyle="1" w:styleId="a6">
    <w:name w:val="Ïî óìîë÷àíèþ"/>
    <w:rsid w:val="00E536F2"/>
    <w:pPr>
      <w:widowControl w:val="0"/>
      <w:suppressAutoHyphens/>
      <w:spacing w:after="0" w:line="240" w:lineRule="auto"/>
    </w:pPr>
    <w:rPr>
      <w:rFonts w:ascii="Helvetica Neue" w:eastAsia="Helvetica Neue" w:hAnsi="Helvetica Neue" w:cs="Arial Unicode MS"/>
      <w:color w:val="00000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35C7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C7F"/>
    <w:rPr>
      <w:rFonts w:ascii="Segoe UI" w:eastAsia="Arial" w:hAnsi="Segoe UI" w:cs="Mangal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341F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a9">
    <w:name w:val="Нормальный (таблица)"/>
    <w:basedOn w:val="a"/>
    <w:next w:val="a"/>
    <w:uiPriority w:val="99"/>
    <w:rsid w:val="00E341F2"/>
    <w:pPr>
      <w:autoSpaceDN w:val="0"/>
      <w:adjustRightInd w:val="0"/>
      <w:ind w:firstLine="0"/>
    </w:pPr>
    <w:rPr>
      <w:rFonts w:eastAsia="Times New Roman"/>
      <w:lang w:eastAsia="ru-RU" w:bidi="ar-SA"/>
    </w:rPr>
  </w:style>
  <w:style w:type="paragraph" w:styleId="aa">
    <w:name w:val="List Paragraph"/>
    <w:basedOn w:val="a"/>
    <w:uiPriority w:val="34"/>
    <w:qFormat/>
    <w:rsid w:val="004E4582"/>
    <w:pPr>
      <w:ind w:left="720"/>
      <w:contextualSpacing/>
    </w:pPr>
    <w:rPr>
      <w:rFonts w:cs="Mangal"/>
      <w:szCs w:val="21"/>
    </w:rPr>
  </w:style>
  <w:style w:type="paragraph" w:styleId="ab">
    <w:name w:val="header"/>
    <w:basedOn w:val="a"/>
    <w:link w:val="ac"/>
    <w:uiPriority w:val="99"/>
    <w:unhideWhenUsed/>
    <w:rsid w:val="00AA71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AA717A"/>
    <w:rPr>
      <w:rFonts w:ascii="Arial" w:eastAsia="Arial" w:hAnsi="Arial" w:cs="Mangal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AA71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AA717A"/>
    <w:rPr>
      <w:rFonts w:ascii="Arial" w:eastAsia="Arial" w:hAnsi="Arial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3EDB-ED2E-4782-9450-B3A6F2E5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Наталья Курбангалеевна</dc:creator>
  <cp:keywords/>
  <dc:description/>
  <cp:lastModifiedBy>Гусева Надежда Нугзаровна</cp:lastModifiedBy>
  <cp:revision>2</cp:revision>
  <cp:lastPrinted>2025-02-28T12:59:00Z</cp:lastPrinted>
  <dcterms:created xsi:type="dcterms:W3CDTF">2025-03-13T14:17:00Z</dcterms:created>
  <dcterms:modified xsi:type="dcterms:W3CDTF">2025-03-13T14:17:00Z</dcterms:modified>
</cp:coreProperties>
</file>