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04" w:rsidRDefault="00AB2531">
      <w:pPr>
        <w:pStyle w:val="a3"/>
        <w:spacing w:before="276" w:line="360" w:lineRule="auto"/>
        <w:ind w:left="143" w:right="133" w:firstLine="719"/>
        <w:jc w:val="both"/>
      </w:pPr>
      <w:r>
        <w:t>В рамках реализации национального проекта «Международная кооперация</w:t>
      </w:r>
      <w:r>
        <w:rPr>
          <w:spacing w:val="40"/>
        </w:rPr>
        <w:t xml:space="preserve"> </w:t>
      </w:r>
      <w:r>
        <w:t xml:space="preserve">и экспорт», направленного на увеличение экспорта </w:t>
      </w:r>
      <w:proofErr w:type="spellStart"/>
      <w:r>
        <w:t>несырьевых</w:t>
      </w:r>
      <w:proofErr w:type="spellEnd"/>
      <w:r>
        <w:t xml:space="preserve"> неэнергетических товаров,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поручением</w:t>
      </w:r>
      <w:r>
        <w:rPr>
          <w:spacing w:val="80"/>
        </w:rPr>
        <w:t xml:space="preserve"> </w:t>
      </w:r>
      <w:r>
        <w:t>Президента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 xml:space="preserve">Федерации по расширению внешнеэкономического взаимодействия с перспективными партнерами из дружественных государств АО «Российский экспортный центр» (далее – АО «РЭЦ») с 28 по 30 августа 2025 года в честь Праздника влюбленных </w:t>
      </w:r>
      <w:proofErr w:type="spellStart"/>
      <w:r>
        <w:t>Циси</w:t>
      </w:r>
      <w:proofErr w:type="spellEnd"/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преддверии официального визита Президента России</w:t>
      </w:r>
      <w:r>
        <w:rPr>
          <w:spacing w:val="-1"/>
        </w:rPr>
        <w:t xml:space="preserve"> </w:t>
      </w:r>
      <w:r>
        <w:t>Владимира Путина в</w:t>
      </w:r>
      <w:r>
        <w:rPr>
          <w:spacing w:val="72"/>
        </w:rPr>
        <w:t xml:space="preserve"> </w:t>
      </w:r>
      <w:r>
        <w:t>Пекине</w:t>
      </w:r>
      <w:r>
        <w:rPr>
          <w:spacing w:val="73"/>
        </w:rPr>
        <w:t xml:space="preserve"> </w:t>
      </w:r>
      <w:r>
        <w:t>пройдет</w:t>
      </w:r>
      <w:r>
        <w:rPr>
          <w:spacing w:val="71"/>
        </w:rPr>
        <w:t xml:space="preserve"> </w:t>
      </w:r>
      <w:r>
        <w:t>фестиваль-ярмарка</w:t>
      </w:r>
      <w:r>
        <w:rPr>
          <w:spacing w:val="75"/>
        </w:rPr>
        <w:t xml:space="preserve"> </w:t>
      </w:r>
      <w:r>
        <w:t>«Сделано</w:t>
      </w:r>
      <w:r>
        <w:rPr>
          <w:spacing w:val="74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России»,</w:t>
      </w:r>
      <w:r>
        <w:rPr>
          <w:spacing w:val="72"/>
        </w:rPr>
        <w:t xml:space="preserve"> </w:t>
      </w:r>
      <w:r>
        <w:t>организуемый</w:t>
      </w:r>
      <w:r>
        <w:rPr>
          <w:spacing w:val="75"/>
        </w:rPr>
        <w:t xml:space="preserve"> </w:t>
      </w:r>
      <w:r>
        <w:rPr>
          <w:spacing w:val="-5"/>
        </w:rPr>
        <w:t>АО</w:t>
      </w:r>
    </w:p>
    <w:p w:rsidR="009D2104" w:rsidRDefault="00AB2531">
      <w:pPr>
        <w:pStyle w:val="a3"/>
        <w:spacing w:before="1" w:line="360" w:lineRule="auto"/>
        <w:ind w:left="143" w:right="146"/>
        <w:jc w:val="both"/>
      </w:pPr>
      <w:r>
        <w:t>«РЭЦ» при поддержке Правительства Российской Федерации и Правительства Китайской Народной Республики.</w:t>
      </w:r>
    </w:p>
    <w:p w:rsidR="009D2104" w:rsidRDefault="00AB2531">
      <w:pPr>
        <w:pStyle w:val="a3"/>
        <w:spacing w:line="360" w:lineRule="auto"/>
        <w:ind w:left="143" w:right="134" w:firstLine="719"/>
        <w:jc w:val="both"/>
      </w:pPr>
      <w:r>
        <w:t>Мероприятие продолжит успешную серию фестивалей-ярмарок, направленных на продвижение национального бренда «Сделано в России», популяризацию отечественной продукции и укрепление позиций российских компаний на внешних рынках.</w:t>
      </w:r>
    </w:p>
    <w:p w:rsidR="009D2104" w:rsidRDefault="00AB2531">
      <w:pPr>
        <w:pStyle w:val="a3"/>
        <w:spacing w:before="1" w:line="360" w:lineRule="auto"/>
        <w:ind w:left="143" w:right="137" w:firstLine="719"/>
        <w:jc w:val="both"/>
      </w:pPr>
      <w:r>
        <w:t>Китай является ключевым торгово-экономическим партнером России. Масштаб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китайского</w:t>
      </w:r>
      <w:r>
        <w:rPr>
          <w:spacing w:val="-2"/>
        </w:rPr>
        <w:t xml:space="preserve"> </w:t>
      </w:r>
      <w:r>
        <w:t>рынка,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сотрудничеству,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высокий</w:t>
      </w:r>
      <w:r>
        <w:rPr>
          <w:spacing w:val="-12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доверия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российским</w:t>
      </w:r>
      <w:r>
        <w:rPr>
          <w:spacing w:val="-15"/>
        </w:rPr>
        <w:t xml:space="preserve"> </w:t>
      </w:r>
      <w:r>
        <w:t>товарам</w:t>
      </w:r>
      <w:r>
        <w:rPr>
          <w:spacing w:val="-12"/>
        </w:rPr>
        <w:t xml:space="preserve"> </w:t>
      </w:r>
      <w:r>
        <w:t>создают</w:t>
      </w:r>
      <w:r>
        <w:rPr>
          <w:spacing w:val="-13"/>
        </w:rPr>
        <w:t xml:space="preserve"> </w:t>
      </w:r>
      <w:r>
        <w:t>уникальные</w:t>
      </w:r>
      <w:r>
        <w:rPr>
          <w:spacing w:val="-12"/>
        </w:rPr>
        <w:t xml:space="preserve"> </w:t>
      </w:r>
      <w:r>
        <w:t>возможности для развития отечественного экспорта. Именно поэтому АО «РЭЦ» последовательно развивает диалог с китайскими потребителями и партнерами, используя формат фестивалей-ярмарок как эффективный инструмент народной дипломатии и делового продвижения.</w:t>
      </w:r>
    </w:p>
    <w:p w:rsidR="009D2104" w:rsidRDefault="00AB2531">
      <w:pPr>
        <w:pStyle w:val="a3"/>
        <w:spacing w:before="1" w:line="360" w:lineRule="auto"/>
        <w:ind w:left="143" w:right="142" w:firstLine="719"/>
        <w:jc w:val="both"/>
      </w:pPr>
      <w:r>
        <w:t xml:space="preserve">В фестивале-ярмарке «Сделано в России» в Пекине запланировано участие представителей власти России и Китая, крупных китайских </w:t>
      </w:r>
      <w:proofErr w:type="spellStart"/>
      <w:r>
        <w:t>блогеров</w:t>
      </w:r>
      <w:proofErr w:type="spellEnd"/>
      <w:r>
        <w:t xml:space="preserve"> и олимпийской чемпионки по фигурному катанию </w:t>
      </w:r>
      <w:proofErr w:type="spellStart"/>
      <w:r>
        <w:t>Камилы</w:t>
      </w:r>
      <w:proofErr w:type="spellEnd"/>
      <w:r>
        <w:t xml:space="preserve"> Валиевой.</w:t>
      </w:r>
    </w:p>
    <w:p w:rsidR="009D2104" w:rsidRDefault="00AB2531">
      <w:pPr>
        <w:pStyle w:val="a3"/>
        <w:spacing w:before="1" w:line="360" w:lineRule="auto"/>
        <w:ind w:left="143" w:right="143" w:firstLine="719"/>
        <w:jc w:val="both"/>
      </w:pPr>
      <w:r>
        <w:t>Кроме того, в Пекине откроются первые два официальных розничных магазина</w:t>
      </w:r>
      <w:r>
        <w:rPr>
          <w:spacing w:val="-3"/>
        </w:rPr>
        <w:t xml:space="preserve"> </w:t>
      </w:r>
      <w:r>
        <w:t>«Сделано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России»,</w:t>
      </w:r>
      <w:r>
        <w:rPr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лучшие</w:t>
      </w:r>
      <w:r>
        <w:rPr>
          <w:spacing w:val="-3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 xml:space="preserve">российских </w:t>
      </w:r>
      <w:r>
        <w:rPr>
          <w:spacing w:val="-2"/>
        </w:rPr>
        <w:t>производителей.</w:t>
      </w:r>
    </w:p>
    <w:p w:rsidR="009D2104" w:rsidRDefault="00A87BC3" w:rsidP="00A87BC3">
      <w:pPr>
        <w:pStyle w:val="a3"/>
        <w:ind w:firstLine="851"/>
      </w:pPr>
      <w:r>
        <w:t>Приложение на 2 л. в 1 экз.</w:t>
      </w:r>
    </w:p>
    <w:p w:rsidR="009D2104" w:rsidRDefault="009D2104">
      <w:pPr>
        <w:pStyle w:val="a3"/>
        <w:spacing w:before="1"/>
      </w:pPr>
    </w:p>
    <w:p w:rsidR="009D2104" w:rsidRDefault="009D2104">
      <w:pPr>
        <w:pStyle w:val="a3"/>
      </w:pPr>
      <w:bookmarkStart w:id="0" w:name="_GoBack"/>
      <w:bookmarkEnd w:id="0"/>
    </w:p>
    <w:p w:rsidR="009D2104" w:rsidRDefault="009D2104">
      <w:pPr>
        <w:pStyle w:val="a3"/>
      </w:pPr>
    </w:p>
    <w:p w:rsidR="009D2104" w:rsidRDefault="009D2104">
      <w:pPr>
        <w:pStyle w:val="a3"/>
      </w:pPr>
    </w:p>
    <w:p w:rsidR="009D2104" w:rsidRDefault="009D2104">
      <w:pPr>
        <w:pStyle w:val="a3"/>
      </w:pPr>
    </w:p>
    <w:p w:rsidR="009D2104" w:rsidRDefault="009D2104">
      <w:pPr>
        <w:pStyle w:val="a3"/>
      </w:pPr>
    </w:p>
    <w:p w:rsidR="009D2104" w:rsidRDefault="009D2104">
      <w:pPr>
        <w:pStyle w:val="a3"/>
      </w:pPr>
    </w:p>
    <w:sectPr w:rsidR="009D2104">
      <w:pgSz w:w="11910" w:h="16840"/>
      <w:pgMar w:top="62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04"/>
    <w:rsid w:val="003844E6"/>
    <w:rsid w:val="005A6677"/>
    <w:rsid w:val="009D2104"/>
    <w:rsid w:val="00A87BC3"/>
    <w:rsid w:val="00AB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1671B-0EBA-4007-9C5D-35B20DBA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A66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67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Тхакушинова Бэла Асланбиевна</dc:creator>
  <cp:lastModifiedBy>Тхакушинова Бэла Асланбиевна</cp:lastModifiedBy>
  <cp:revision>8</cp:revision>
  <cp:lastPrinted>2025-08-07T07:24:00Z</cp:lastPrinted>
  <dcterms:created xsi:type="dcterms:W3CDTF">2025-08-07T06:37:00Z</dcterms:created>
  <dcterms:modified xsi:type="dcterms:W3CDTF">2025-08-07T07:24:00Z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2025-08-07T00:00:00Z</vt:filetime>
  </property>
  <property fmtid="{D5CDD505-2E9C-101B-9397-08002B2CF9AE}" pid="5" name="Producer">
    <vt:lpwstr>Aspose.PDF for .NET 22.5.0</vt:lpwstr>
  </property>
</Properties>
</file>