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E6" w:rsidRPr="00E52444" w:rsidRDefault="001D5DE6" w:rsidP="00E52444">
      <w:pPr>
        <w:jc w:val="both"/>
        <w:rPr>
          <w:rFonts w:ascii="Times New Roman" w:hAnsi="Times New Roman" w:cs="Times New Roman"/>
          <w:b/>
        </w:rPr>
      </w:pPr>
      <w:r w:rsidRPr="00E52444">
        <w:rPr>
          <w:rFonts w:ascii="Times New Roman" w:hAnsi="Times New Roman" w:cs="Times New Roman"/>
          <w:b/>
        </w:rPr>
        <w:t>В Майкопе стартует конкурсный отбор на лучшее оформление праздничной торговли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Предприниматели столицы Адыгеи приглашаются к участию в конкурсном отборе по организации праздничной торговли и бытового обслуживания населения в предновогодние и новогодние дни.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Конкурс проводится с целью создания праздничного облика города. Основные критерии для участия – световое тематическое оформление, оригинальность и композиционное решение при оформление витрин, фасадов, входных групп и прилегающих территорий.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  <w:b/>
        </w:rPr>
      </w:pPr>
      <w:r w:rsidRPr="00E52444">
        <w:rPr>
          <w:rFonts w:ascii="Times New Roman" w:hAnsi="Times New Roman" w:cs="Times New Roman"/>
          <w:b/>
        </w:rPr>
        <w:t>Победители будут оцениваться в трёх номинациях: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Segoe UI Symbol" w:hAnsi="Segoe UI Symbol" w:cs="Segoe UI Symbol"/>
        </w:rPr>
        <w:t>✅</w:t>
      </w:r>
      <w:proofErr w:type="gramStart"/>
      <w:r w:rsidRPr="00E52444">
        <w:rPr>
          <w:rFonts w:ascii="Times New Roman" w:hAnsi="Times New Roman" w:cs="Times New Roman"/>
        </w:rPr>
        <w:t>лучшее</w:t>
      </w:r>
      <w:proofErr w:type="gramEnd"/>
      <w:r w:rsidRPr="00E52444">
        <w:rPr>
          <w:rFonts w:ascii="Times New Roman" w:hAnsi="Times New Roman" w:cs="Times New Roman"/>
        </w:rPr>
        <w:t xml:space="preserve"> предприятие торговли;</w:t>
      </w:r>
      <w:r w:rsidRPr="00E52444">
        <w:rPr>
          <w:rFonts w:ascii="Times New Roman" w:hAnsi="Times New Roman" w:cs="Times New Roman"/>
        </w:rPr>
        <w:br/>
      </w:r>
      <w:r w:rsidRPr="00E52444">
        <w:rPr>
          <w:rFonts w:ascii="Segoe UI Symbol" w:hAnsi="Segoe UI Symbol" w:cs="Segoe UI Symbol"/>
        </w:rPr>
        <w:t>✅</w:t>
      </w:r>
      <w:r w:rsidRPr="00E52444">
        <w:rPr>
          <w:rFonts w:ascii="Times New Roman" w:hAnsi="Times New Roman" w:cs="Times New Roman"/>
        </w:rPr>
        <w:t>лучшее предприятие общественного питания;</w:t>
      </w:r>
      <w:r w:rsidRPr="00E52444">
        <w:rPr>
          <w:rFonts w:ascii="Times New Roman" w:hAnsi="Times New Roman" w:cs="Times New Roman"/>
        </w:rPr>
        <w:br/>
      </w:r>
      <w:r w:rsidRPr="00E52444">
        <w:rPr>
          <w:rFonts w:ascii="Segoe UI Symbol" w:hAnsi="Segoe UI Symbol" w:cs="Segoe UI Symbol"/>
        </w:rPr>
        <w:t>✅</w:t>
      </w:r>
      <w:r w:rsidRPr="00E52444">
        <w:rPr>
          <w:rFonts w:ascii="Times New Roman" w:hAnsi="Times New Roman" w:cs="Times New Roman"/>
        </w:rPr>
        <w:t> лучшее предприятие сферы услуг.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Заявка на участие подается по форме, которую можно скачать по ссылке: </w:t>
      </w:r>
      <w:hyperlink r:id="rId4" w:history="1">
        <w:r w:rsidRPr="00E52444">
          <w:rPr>
            <w:rStyle w:val="a3"/>
            <w:rFonts w:ascii="Times New Roman" w:hAnsi="Times New Roman" w:cs="Times New Roman"/>
          </w:rPr>
          <w:t>https://disk.yandex.ru/d/G6Kj8PL-2JGuDw</w:t>
        </w:r>
      </w:hyperlink>
      <w:r w:rsidRPr="00E52444">
        <w:rPr>
          <w:rFonts w:ascii="Times New Roman" w:hAnsi="Times New Roman" w:cs="Times New Roman"/>
        </w:rPr>
        <w:t>  </w:t>
      </w:r>
    </w:p>
    <w:p w:rsid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 xml:space="preserve">К заявке необходимо приложить фотографии (в формате </w:t>
      </w:r>
      <w:proofErr w:type="spellStart"/>
      <w:r w:rsidRPr="00E52444">
        <w:rPr>
          <w:rFonts w:ascii="Times New Roman" w:hAnsi="Times New Roman" w:cs="Times New Roman"/>
        </w:rPr>
        <w:t>jpg</w:t>
      </w:r>
      <w:proofErr w:type="spellEnd"/>
      <w:r w:rsidRPr="00E52444">
        <w:rPr>
          <w:rFonts w:ascii="Times New Roman" w:hAnsi="Times New Roman" w:cs="Times New Roman"/>
        </w:rPr>
        <w:t xml:space="preserve"> с разрешением не ниже 2000 пикселей по короткой стороне)</w:t>
      </w:r>
      <w:r w:rsidR="00E52444">
        <w:rPr>
          <w:rFonts w:ascii="Times New Roman" w:hAnsi="Times New Roman" w:cs="Times New Roman"/>
        </w:rPr>
        <w:t>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Количество фотографий: до 10 фотографий по каждому предприятию: наружное оформление – до 4, внутреннее – до 6 (если есть значимые элементы новогоднего оформления интерьеров предприятий).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E52444">
        <w:rPr>
          <w:rFonts w:ascii="Times New Roman" w:hAnsi="Times New Roman" w:cs="Times New Roman"/>
          <w:b/>
        </w:rPr>
        <w:t>Заявку и фотографии необходимо направить с 16 по 25 декабря на электронный адрес: torgmay@mail.ru.</w:t>
      </w:r>
    </w:p>
    <w:bookmarkEnd w:id="0"/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Основные критерии и показатели оценки: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- содержание здания, территории, прилегающей к объекту торговли, общественного питания и бытового обслуживания, интерьер, санитарное состояние – до 10 баллов;</w:t>
      </w:r>
      <w:r w:rsidRPr="00E52444">
        <w:rPr>
          <w:rFonts w:ascii="Times New Roman" w:hAnsi="Times New Roman" w:cs="Times New Roman"/>
        </w:rPr>
        <w:br/>
        <w:t>- наличие световой вывески – до 10 баллов;</w:t>
      </w:r>
      <w:r w:rsidRPr="00E52444">
        <w:rPr>
          <w:rFonts w:ascii="Times New Roman" w:hAnsi="Times New Roman" w:cs="Times New Roman"/>
        </w:rPr>
        <w:br/>
        <w:t>- эстетика и дизайн оформления оконных витрин товарной продукцией и/или элементами новогодней тематики – до 10 баллов;</w:t>
      </w:r>
      <w:r w:rsidRPr="00E52444">
        <w:rPr>
          <w:rFonts w:ascii="Times New Roman" w:hAnsi="Times New Roman" w:cs="Times New Roman"/>
        </w:rPr>
        <w:br/>
        <w:t>- наличие подсветки витрин и вывесок в темное время суток -                    до 10 баллов;</w:t>
      </w:r>
      <w:r w:rsidRPr="00E52444">
        <w:rPr>
          <w:rFonts w:ascii="Times New Roman" w:hAnsi="Times New Roman" w:cs="Times New Roman"/>
        </w:rPr>
        <w:br/>
        <w:t>- новогоднее оформление входных зон и прилегающих территорий - до 10 баллов;</w:t>
      </w:r>
      <w:r w:rsidRPr="00E52444">
        <w:rPr>
          <w:rFonts w:ascii="Times New Roman" w:hAnsi="Times New Roman" w:cs="Times New Roman"/>
        </w:rPr>
        <w:br/>
        <w:t>- наличие украшенной новогодней елки - до 5 баллов;</w:t>
      </w:r>
      <w:r w:rsidRPr="00E52444">
        <w:rPr>
          <w:rFonts w:ascii="Times New Roman" w:hAnsi="Times New Roman" w:cs="Times New Roman"/>
        </w:rPr>
        <w:br/>
        <w:t>- выкладка товаров в объекте торговли, общественного питания и бытового обслуживания, наличие тематически украшенных ценников - до 5 баллов.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Дополнительные критерии оценки: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Для организаций торговли: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 xml:space="preserve">- наличие обособленного отдела по реализации новогодних подарков - до 5 </w:t>
      </w:r>
      <w:proofErr w:type="gramStart"/>
      <w:r w:rsidRPr="00E52444">
        <w:rPr>
          <w:rFonts w:ascii="Times New Roman" w:hAnsi="Times New Roman" w:cs="Times New Roman"/>
        </w:rPr>
        <w:t>баллов;</w:t>
      </w:r>
      <w:r w:rsidRPr="00E52444">
        <w:rPr>
          <w:rFonts w:ascii="Times New Roman" w:hAnsi="Times New Roman" w:cs="Times New Roman"/>
        </w:rPr>
        <w:br/>
        <w:t>-</w:t>
      </w:r>
      <w:proofErr w:type="gramEnd"/>
      <w:r w:rsidRPr="00E52444">
        <w:rPr>
          <w:rFonts w:ascii="Times New Roman" w:hAnsi="Times New Roman" w:cs="Times New Roman"/>
        </w:rPr>
        <w:t xml:space="preserve"> наличие обособленного отдела или рабочего места по продаже елочных игрушек и украшений – до 5 баллов;</w:t>
      </w:r>
      <w:r w:rsidRPr="00E52444">
        <w:rPr>
          <w:rFonts w:ascii="Times New Roman" w:hAnsi="Times New Roman" w:cs="Times New Roman"/>
        </w:rPr>
        <w:br/>
        <w:t xml:space="preserve">- наличие фирменной (форменной) одежды, </w:t>
      </w:r>
      <w:proofErr w:type="spellStart"/>
      <w:r w:rsidRPr="00E52444">
        <w:rPr>
          <w:rFonts w:ascii="Times New Roman" w:hAnsi="Times New Roman" w:cs="Times New Roman"/>
        </w:rPr>
        <w:t>бэйджей</w:t>
      </w:r>
      <w:proofErr w:type="spellEnd"/>
      <w:r w:rsidRPr="00E52444">
        <w:rPr>
          <w:rFonts w:ascii="Times New Roman" w:hAnsi="Times New Roman" w:cs="Times New Roman"/>
        </w:rPr>
        <w:t xml:space="preserve"> у работников -             до 5 баллов;</w:t>
      </w:r>
      <w:r w:rsidRPr="00E52444">
        <w:rPr>
          <w:rFonts w:ascii="Times New Roman" w:hAnsi="Times New Roman" w:cs="Times New Roman"/>
        </w:rPr>
        <w:br/>
        <w:t>- оказание дополнительных услуг - по 1 баллу за каждый вид услуг.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Для предприятий общественного питания: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 xml:space="preserve">- наличие фирменных блюд - 3 балла за каждое блюдо с новогодней </w:t>
      </w:r>
      <w:proofErr w:type="gramStart"/>
      <w:r w:rsidRPr="00E52444">
        <w:rPr>
          <w:rFonts w:ascii="Times New Roman" w:hAnsi="Times New Roman" w:cs="Times New Roman"/>
        </w:rPr>
        <w:t>тематикой;</w:t>
      </w:r>
      <w:r w:rsidRPr="00E52444">
        <w:rPr>
          <w:rFonts w:ascii="Times New Roman" w:hAnsi="Times New Roman" w:cs="Times New Roman"/>
        </w:rPr>
        <w:br/>
        <w:t>-</w:t>
      </w:r>
      <w:proofErr w:type="gramEnd"/>
      <w:r w:rsidRPr="00E52444">
        <w:rPr>
          <w:rFonts w:ascii="Times New Roman" w:hAnsi="Times New Roman" w:cs="Times New Roman"/>
        </w:rPr>
        <w:t xml:space="preserve"> наличие отделов по реализации готовой продукции, полуфабрикатов, кулинарных и кондитерских изделий или приема на них предварительных заказов – до 5 баллов;</w:t>
      </w:r>
      <w:r w:rsidRPr="00E52444">
        <w:rPr>
          <w:rFonts w:ascii="Times New Roman" w:hAnsi="Times New Roman" w:cs="Times New Roman"/>
        </w:rPr>
        <w:br/>
        <w:t>- обслуживание культурно-массовых новогодних мероприятий, проводимых Администрацией муниципального образования «Город Майкоп», участие в ярмарках - до 5 баллов.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lastRenderedPageBreak/>
        <w:t>Для предприятий в сфере услуг применяются основные критерии и показатели оценки.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После проведения отбора, будут определены победители и призеры конкурса в каждой номинации, а также обладатель гран-при.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</w:rPr>
      </w:pPr>
      <w:r w:rsidRPr="00E52444">
        <w:rPr>
          <w:rFonts w:ascii="Times New Roman" w:hAnsi="Times New Roman" w:cs="Times New Roman"/>
        </w:rPr>
        <w:t>Более подробную информацию можно уточнить по тел. 8 (8772) 52-27-68.</w:t>
      </w:r>
    </w:p>
    <w:p w:rsidR="001D5DE6" w:rsidRPr="00E52444" w:rsidRDefault="001D5DE6" w:rsidP="00E52444">
      <w:pPr>
        <w:jc w:val="both"/>
        <w:rPr>
          <w:rFonts w:ascii="Times New Roman" w:hAnsi="Times New Roman" w:cs="Times New Roman"/>
          <w:b/>
        </w:rPr>
      </w:pPr>
      <w:r w:rsidRPr="00E52444">
        <w:rPr>
          <w:rFonts w:ascii="Times New Roman" w:hAnsi="Times New Roman" w:cs="Times New Roman"/>
          <w:b/>
        </w:rPr>
        <w:t>Итоги будут поведены до 16 января 2026 года. Лучшие мастера создания новогоднего настроения получат ценные призы.</w:t>
      </w:r>
    </w:p>
    <w:p w:rsidR="00712839" w:rsidRPr="00E52444" w:rsidRDefault="00712839" w:rsidP="00E52444">
      <w:pPr>
        <w:jc w:val="both"/>
        <w:rPr>
          <w:rFonts w:ascii="Times New Roman" w:hAnsi="Times New Roman" w:cs="Times New Roman"/>
        </w:rPr>
      </w:pPr>
    </w:p>
    <w:sectPr w:rsidR="00712839" w:rsidRPr="00E5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CB"/>
    <w:rsid w:val="001D5DE6"/>
    <w:rsid w:val="003B68CB"/>
    <w:rsid w:val="00712839"/>
    <w:rsid w:val="00E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62B42-9CBC-4DA6-BFDF-24FE20F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G6Kj8PL-2JGu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Паранук Аскер Казбекович</dc:creator>
  <cp:keywords/>
  <dc:description/>
  <cp:lastModifiedBy>Паранук Аскер Казбекович</cp:lastModifiedBy>
  <cp:revision>3</cp:revision>
  <dcterms:created xsi:type="dcterms:W3CDTF">2025-12-01T09:34:00Z</dcterms:created>
  <dcterms:modified xsi:type="dcterms:W3CDTF">2025-12-01T09:35:00Z</dcterms:modified>
</cp:coreProperties>
</file>