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23" w:rsidRDefault="004C3707">
      <w:pPr>
        <w:spacing w:after="47" w:line="246" w:lineRule="auto"/>
        <w:ind w:left="10" w:right="-1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Пресс-релиз</w:t>
      </w:r>
    </w:p>
    <w:p w:rsidR="00C74F23" w:rsidRDefault="004C3707">
      <w:pPr>
        <w:spacing w:after="369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Межрегиональный форум «Дни ритейла в Сибири»</w:t>
      </w:r>
    </w:p>
    <w:p w:rsidR="00C74F23" w:rsidRDefault="004C3707">
      <w:pPr>
        <w:spacing w:after="109" w:line="281" w:lineRule="auto"/>
        <w:ind w:left="76" w:right="21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3 - 4 декабря 2025 года в Архангельске </w:t>
      </w:r>
      <w:r>
        <w:rPr>
          <w:rFonts w:ascii="Times New Roman" w:eastAsia="Times New Roman" w:hAnsi="Times New Roman" w:cs="Times New Roman"/>
          <w:sz w:val="28"/>
        </w:rPr>
        <w:t xml:space="preserve">пройдет Межрегиональный форум бизнеса и власти </w:t>
      </w:r>
      <w:r>
        <w:rPr>
          <w:rFonts w:ascii="Times New Roman" w:eastAsia="Times New Roman" w:hAnsi="Times New Roman" w:cs="Times New Roman"/>
          <w:b/>
          <w:sz w:val="28"/>
        </w:rPr>
        <w:t xml:space="preserve">«Дни ритейла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Беломорье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»! </w:t>
      </w:r>
      <w:r>
        <w:rPr>
          <w:rFonts w:ascii="Times New Roman" w:eastAsia="Times New Roman" w:hAnsi="Times New Roman" w:cs="Times New Roman"/>
          <w:sz w:val="28"/>
        </w:rPr>
        <w:t>Форум станет пространством для обсуждения ключевых тенденций и вызовов регионального потребительского рынка, поиска эффективных решений для устойчивого развития торговли и малого биз</w:t>
      </w:r>
      <w:r>
        <w:rPr>
          <w:rFonts w:ascii="Times New Roman" w:eastAsia="Times New Roman" w:hAnsi="Times New Roman" w:cs="Times New Roman"/>
          <w:sz w:val="28"/>
        </w:rPr>
        <w:t>неса в северных регионах страны.</w:t>
      </w:r>
    </w:p>
    <w:p w:rsidR="00C74F23" w:rsidRDefault="004C3707">
      <w:pPr>
        <w:spacing w:after="109" w:line="281" w:lineRule="auto"/>
        <w:ind w:left="76" w:right="2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Организаторы мероприятия: Министерство промышленности и торговли Российской Федерации, Правительство Архангельской области, Министерство агропромышленного комплекса и торговли Архангельской области и Российская Ассоциация э</w:t>
      </w:r>
      <w:r>
        <w:rPr>
          <w:rFonts w:ascii="Times New Roman" w:eastAsia="Times New Roman" w:hAnsi="Times New Roman" w:cs="Times New Roman"/>
          <w:sz w:val="28"/>
        </w:rPr>
        <w:t>кспертов рынка ритейла.</w:t>
      </w:r>
    </w:p>
    <w:p w:rsidR="00C74F23" w:rsidRDefault="004C3707">
      <w:pPr>
        <w:spacing w:after="109" w:line="281" w:lineRule="auto"/>
        <w:ind w:left="76" w:right="21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числе участников: </w:t>
      </w:r>
      <w:r>
        <w:rPr>
          <w:rFonts w:ascii="Times New Roman" w:eastAsia="Times New Roman" w:hAnsi="Times New Roman" w:cs="Times New Roman"/>
          <w:b/>
          <w:sz w:val="28"/>
        </w:rPr>
        <w:t>Никита Кузнецов</w:t>
      </w:r>
      <w:r>
        <w:rPr>
          <w:rFonts w:ascii="Times New Roman" w:eastAsia="Times New Roman" w:hAnsi="Times New Roman" w:cs="Times New Roman"/>
          <w:sz w:val="28"/>
        </w:rPr>
        <w:t xml:space="preserve">, директор Департамента развития внутренней торговли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Мураев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Игорь</w:t>
      </w:r>
      <w:r>
        <w:rPr>
          <w:rFonts w:ascii="Times New Roman" w:eastAsia="Times New Roman" w:hAnsi="Times New Roman" w:cs="Times New Roman"/>
          <w:sz w:val="28"/>
        </w:rPr>
        <w:t xml:space="preserve">, заместитель председателя Правительства Архангельской области, </w:t>
      </w:r>
      <w:r>
        <w:rPr>
          <w:rFonts w:ascii="Times New Roman" w:eastAsia="Times New Roman" w:hAnsi="Times New Roman" w:cs="Times New Roman"/>
          <w:b/>
          <w:sz w:val="28"/>
        </w:rPr>
        <w:t xml:space="preserve">Ирина Бажанова, </w:t>
      </w:r>
      <w:r>
        <w:rPr>
          <w:rFonts w:ascii="Times New Roman" w:eastAsia="Times New Roman" w:hAnsi="Times New Roman" w:cs="Times New Roman"/>
          <w:sz w:val="28"/>
        </w:rPr>
        <w:t>министр агропромышленного комплекса и торговли Архангельской области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</w:rPr>
        <w:t>Андрей Карпов</w:t>
      </w:r>
      <w:r>
        <w:rPr>
          <w:rFonts w:ascii="Times New Roman" w:eastAsia="Times New Roman" w:hAnsi="Times New Roman" w:cs="Times New Roman"/>
          <w:sz w:val="28"/>
        </w:rPr>
        <w:t>, председатель правления Российской Ассоциации экспертов рынка ритейла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</w:rPr>
        <w:t>Владлен Максимов</w:t>
      </w:r>
      <w:r>
        <w:rPr>
          <w:rFonts w:ascii="Times New Roman" w:eastAsia="Times New Roman" w:hAnsi="Times New Roman" w:cs="Times New Roman"/>
          <w:sz w:val="28"/>
        </w:rPr>
        <w:t xml:space="preserve">, вице-президент «ОПОРЫ РОССИИ», </w:t>
      </w:r>
      <w:r>
        <w:rPr>
          <w:rFonts w:ascii="Times New Roman" w:eastAsia="Times New Roman" w:hAnsi="Times New Roman" w:cs="Times New Roman"/>
          <w:b/>
          <w:sz w:val="28"/>
        </w:rPr>
        <w:t xml:space="preserve">Игорь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Бухаров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президент Федерации Рестораторов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</w:rPr>
        <w:t>ельеров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</w:rPr>
        <w:t>Дмитрий Востриков</w:t>
      </w:r>
      <w:r>
        <w:rPr>
          <w:rFonts w:ascii="Times New Roman" w:eastAsia="Times New Roman" w:hAnsi="Times New Roman" w:cs="Times New Roman"/>
          <w:sz w:val="28"/>
        </w:rPr>
        <w:t>, исполнительный директор Ассоциации производителей и поставщиков продовольственных товаров «</w:t>
      </w:r>
      <w:proofErr w:type="spellStart"/>
      <w:r>
        <w:rPr>
          <w:rFonts w:ascii="Times New Roman" w:eastAsia="Times New Roman" w:hAnsi="Times New Roman" w:cs="Times New Roman"/>
          <w:sz w:val="28"/>
        </w:rPr>
        <w:t>Руспродсоюз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</w:rPr>
        <w:t>Анна Лебедева</w:t>
      </w:r>
      <w:r>
        <w:rPr>
          <w:rFonts w:ascii="Times New Roman" w:eastAsia="Times New Roman" w:hAnsi="Times New Roman" w:cs="Times New Roman"/>
          <w:sz w:val="28"/>
        </w:rPr>
        <w:t>, вице-президент по маркетингу Российской Ассоциации экспертов рынка ритейла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</w:rPr>
        <w:t xml:space="preserve">Андрей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Чурсин</w:t>
      </w:r>
      <w:proofErr w:type="spellEnd"/>
      <w:r>
        <w:rPr>
          <w:rFonts w:ascii="Times New Roman" w:eastAsia="Times New Roman" w:hAnsi="Times New Roman" w:cs="Times New Roman"/>
          <w:sz w:val="28"/>
        </w:rPr>
        <w:t>, директор п</w:t>
      </w:r>
      <w:r>
        <w:rPr>
          <w:rFonts w:ascii="Times New Roman" w:eastAsia="Times New Roman" w:hAnsi="Times New Roman" w:cs="Times New Roman"/>
          <w:sz w:val="28"/>
        </w:rPr>
        <w:t>о взаимодействию с государственными органами власти «Азбука Вкуса»</w:t>
      </w:r>
      <w:r>
        <w:rPr>
          <w:rFonts w:ascii="Times New Roman" w:eastAsia="Times New Roman" w:hAnsi="Times New Roman" w:cs="Times New Roman"/>
          <w:color w:val="001D35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1D35"/>
          <w:sz w:val="28"/>
        </w:rPr>
        <w:t xml:space="preserve">Мария Филиппова, </w:t>
      </w:r>
      <w:r>
        <w:rPr>
          <w:rFonts w:ascii="Times New Roman" w:eastAsia="Times New Roman" w:hAnsi="Times New Roman" w:cs="Times New Roman"/>
          <w:color w:val="001D35"/>
          <w:sz w:val="28"/>
        </w:rPr>
        <w:t>директор по связям с общественностью и государственными органами «Лента».</w:t>
      </w:r>
    </w:p>
    <w:p w:rsidR="00C74F23" w:rsidRDefault="004C3707">
      <w:pPr>
        <w:spacing w:after="109" w:line="281" w:lineRule="auto"/>
        <w:ind w:left="76" w:right="2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В рамках деловой программы участники обсудят ключевые направления развития торговли в северных ре</w:t>
      </w:r>
      <w:r>
        <w:rPr>
          <w:rFonts w:ascii="Times New Roman" w:eastAsia="Times New Roman" w:hAnsi="Times New Roman" w:cs="Times New Roman"/>
          <w:sz w:val="28"/>
        </w:rPr>
        <w:t>гионах. В течение двух дней пройдут аналитические и экспертные сессии, круглые столы и семинары, посвящённые взаимодействию поставщиков и сетей, управлению коммерческой недвижимостью, защите прав потребителей и вопросам налогового регулирования. Особое вни</w:t>
      </w:r>
      <w:r>
        <w:rPr>
          <w:rFonts w:ascii="Times New Roman" w:eastAsia="Times New Roman" w:hAnsi="Times New Roman" w:cs="Times New Roman"/>
          <w:sz w:val="28"/>
        </w:rPr>
        <w:t xml:space="preserve">мание будет уделено развитию малого бизнеса, продвижению фермерской продукции, использованию маркетинговых инструментов и вопросам кадрового обеспечения отрасли.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Официальныи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̆</w:t>
      </w:r>
      <w:r>
        <w:rPr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партне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b/>
          <w:sz w:val="28"/>
        </w:rPr>
        <w:t>̈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форума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— компания «Контур».</w:t>
      </w:r>
    </w:p>
    <w:p w:rsidR="00C74F23" w:rsidRDefault="004C3707">
      <w:pPr>
        <w:spacing w:after="169" w:line="281" w:lineRule="auto"/>
        <w:ind w:left="76" w:right="2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Форум станет ключевой площадкой для обмен</w:t>
      </w:r>
      <w:r>
        <w:rPr>
          <w:rFonts w:ascii="Times New Roman" w:eastAsia="Times New Roman" w:hAnsi="Times New Roman" w:cs="Times New Roman"/>
          <w:sz w:val="28"/>
        </w:rPr>
        <w:t>а опытом и идеями, которые будут способствовать развитию ритейла в регионе!</w:t>
      </w:r>
    </w:p>
    <w:p w:rsidR="00C74F23" w:rsidRDefault="004C3707">
      <w:pPr>
        <w:spacing w:after="171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***</w:t>
      </w:r>
    </w:p>
    <w:sectPr w:rsidR="00C74F23">
      <w:pgSz w:w="11906" w:h="16838"/>
      <w:pgMar w:top="758" w:right="532" w:bottom="71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20365"/>
    <w:multiLevelType w:val="hybridMultilevel"/>
    <w:tmpl w:val="D4D477D6"/>
    <w:lvl w:ilvl="0" w:tplc="D55244D6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4415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CD81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5AF19E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E0D7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4140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EC87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12338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44E4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23"/>
    <w:rsid w:val="004C3707"/>
    <w:rsid w:val="00C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4FDD-6635-4D54-A853-5B2F5A3F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 Насып Басам</dc:creator>
  <cp:keywords/>
  <cp:lastModifiedBy>Сташ Насып Басам</cp:lastModifiedBy>
  <cp:revision>2</cp:revision>
  <dcterms:created xsi:type="dcterms:W3CDTF">2025-11-07T06:50:00Z</dcterms:created>
  <dcterms:modified xsi:type="dcterms:W3CDTF">2025-11-07T06:50:00Z</dcterms:modified>
</cp:coreProperties>
</file>