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Годовой отчет</w:t>
      </w:r>
    </w:p>
    <w:p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ходе реализации муниципальной программы «Управление муниципальными финансами», утвержденной постановлением Администрации муниципального образования «Город Майкоп» от 10.12.2021  № 1358 (в редакции постановлений Администрации муниципального образования «Город Майкоп» от: 01.03.2022 № 167, 22.06.2022 № 592, 02.09.2022 № 807, 20.02.2023 № 131, 21.08.2023 № 729, 22.11.2023 № 1011, 25.01.2024 № 41, 13.08.2024 № 689, 31.10.2024 № 922, 22.11.2024 № 1012, 13.12.2024 № 1065, 30.01.2025 № 31, 18.04.2025 № 161, 24.09.2025 № 394)</w:t>
      </w:r>
    </w:p>
    <w:p>
      <w:pPr>
        <w:pStyle w:val="NoSpacing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Spacing"/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Ответственный исполнитель: Финансовое управление Администрации муниципального образования «Город Майкоп» (далее - Финансовое управление)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Отчетный год: 2025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Дата составления отчета: февраль 2026 г.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NoSpacing"/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</w:rPr>
        <w:t xml:space="preserve">Муниципальная программа «Управление муниципальными финансами» (далее - муниципальная программа) </w:t>
      </w:r>
      <w:r>
        <w:rPr>
          <w:rFonts w:ascii="Times New Roman" w:hAnsi="Times New Roman"/>
          <w:sz w:val="28"/>
          <w:szCs w:val="28"/>
          <w:lang w:eastAsia="ar-SA"/>
        </w:rPr>
        <w:t xml:space="preserve">охватывает значительную часть деятельности Финансового управления и направлена на обеспечение долгосрочной сбалансированности и финансовой устойчивости бюджетной системы в муниципальном образовании «Город Майкоп» посредством эффективного управления муниципальными финансами и реализации политики в финансовой, бюджетной и налоговой сфере. </w:t>
      </w:r>
    </w:p>
    <w:p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Программа имеет существенные отличия от большинства других муниципальных программ муниципального образования «Город Майкоп», так как не связана непосредственно с оказанием муниципальных услуг. </w:t>
      </w:r>
    </w:p>
    <w:p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Муниципальная программа включает две подпрограммы:</w:t>
      </w:r>
    </w:p>
    <w:p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Управление муниципальным долгом;</w:t>
      </w:r>
    </w:p>
    <w:p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 Обеспечение деятельности Финансового управления по организации и осуществлению бюджетного процесса в муниципальном образовании «Город Майкоп».</w:t>
      </w:r>
    </w:p>
    <w:p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рамках реализации муниципальной программы проведены мероприятия, способствующие достижению следующих задач:</w:t>
      </w:r>
    </w:p>
    <w:p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Создание условий, способствующих повышению уровня долговой устойчивости бюджета муниципального образования «Город Майкоп».</w:t>
      </w:r>
    </w:p>
    <w:p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Создание условий для эффективной организации осуществления бюджетного процесса в муниципальном образовании «Город Майкоп».</w:t>
      </w:r>
    </w:p>
    <w:p>
      <w:pPr>
        <w:pStyle w:val="Normal"/>
        <w:widowControl w:val="false"/>
        <w:spacing w:lineRule="auto" w:line="240" w:before="0" w:after="0"/>
        <w:ind w:firstLine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Бюджетные ассигнования на реализацию программы выделены только за счет средств местного бюджета. </w:t>
      </w:r>
    </w:p>
    <w:p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Аналитическая информация о выполнении мероприятий муниципальной программы, направленных на выполнение стратегических задач, правовых актов и решений.</w:t>
      </w:r>
    </w:p>
    <w:p>
      <w:pPr>
        <w:pStyle w:val="NoSpacing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Стратегическая цель реализации муниципальной программы – эффективное управление муниципальными финансами. Для достижения стратегической цели выполнены следующие стратегические задачи:</w:t>
      </w:r>
    </w:p>
    <w:p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Обеспечение сбалансированности и устойчивости бюджета муниципального образования «Город Майкоп».</w:t>
      </w:r>
    </w:p>
    <w:p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Обеспечение эффективного управления муниципальным долгом.</w:t>
      </w:r>
    </w:p>
    <w:p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Повышение уровня бюджетной обеспеченности бюджета муниципального образования «Город Майкоп» и уменьшение зависимости местного бюджета от других уровней бюджетов.</w:t>
      </w:r>
    </w:p>
    <w:p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Создание условий для эффективного управления муниципальными финансами.</w:t>
      </w:r>
    </w:p>
    <w:p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Привлечение, развитие и удержание лучших кадров в сфере финансов.</w:t>
      </w:r>
    </w:p>
    <w:p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Целью муниципальной программы является повышение качества управления муниципальными финансами муниципального образования «Город Майкоп» и соблюдение требований бюджетного законодательства Российской Федерации. </w:t>
      </w:r>
    </w:p>
    <w:p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Достижение данной цели осуществлялось посредством решения следующих задач:</w:t>
      </w:r>
    </w:p>
    <w:p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Создание условий, способствующих повышению уровня долговой устойчивости бюджета муниципального образования «Город Майкоп».</w:t>
      </w:r>
    </w:p>
    <w:p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итогам исполнения бюджета в 2025 году объем муниципального долга муниципального образования «Город Майкоп» по состоянию на 1 января 2026 года составил 885,6 млн. рублей или 27,3%</w:t>
      </w:r>
      <w:r>
        <w:rPr/>
        <w:t xml:space="preserve"> </w:t>
      </w:r>
      <w:r>
        <w:rPr>
          <w:rFonts w:ascii="Times New Roman" w:hAnsi="Times New Roman"/>
          <w:sz w:val="28"/>
          <w:szCs w:val="28"/>
        </w:rPr>
        <w:t>от суммы доходов местного бюджета без учета безвозмездных поступлений, что на 2,4%</w:t>
      </w:r>
      <w:r>
        <w:rPr/>
        <w:t xml:space="preserve"> </w:t>
      </w:r>
      <w:r>
        <w:rPr>
          <w:rFonts w:ascii="Times New Roman" w:hAnsi="Times New Roman"/>
          <w:sz w:val="28"/>
          <w:szCs w:val="28"/>
        </w:rPr>
        <w:t>ниже по сравнению с 2024 годом. Сложившийся показатель не превышает норму, установленную бюджетным законодательством, а так же условия соглашений, заключенных между Министерством финансов Республики Адыгея и муниципальным образованием. Повышение финансовой устойчивости бюджета по сравнению с прошлым годом обусловлено увеличением поступлений по налоговым и неналоговым доходам, а также погашением части основного долга, по сравнению с аналогичным периодом прошлого года долг сократился на 4,1%.</w:t>
      </w:r>
    </w:p>
    <w:p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мониторингом, проведенным Министерством финансов Республики Адыгея в 2025 году уровень долговой устойчивости муниципального образования «Город Майкоп» оценен как высокий. </w:t>
      </w:r>
    </w:p>
    <w:p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Финансовым управлением приняты меры для недопущения необоснованного роста объема вновь принимаемых расходных обязательств. </w:t>
      </w:r>
    </w:p>
    <w:p>
      <w:pPr>
        <w:pStyle w:val="NoSpacing"/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целях повышения уровня долговой устойчивости в 2025 году проведено мероприятие по своевременному исполнению долговых обязательств муниципального образования «Город Майкоп» и расходов на их обслуживание, контрольные события реализации которого выполнены в полном объеме. </w:t>
      </w:r>
    </w:p>
    <w:p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Залогом успешного достижения цели и решения поставленной задачи является сохранение экономически обоснованного объема муниципального долга муниципального образования «Город Майкоп», поддержание его и объема расходов на обслуживание муниципального долга муниципального образования «Город Майкоп» на уровне, устанавливаемом ежегодно решением о бюджете, а также обеспечение безусловного исполнения принятых муниципальным образованием «Город Майкоп» долговых обязательств и отсутствие просроченной задолженности по ним.</w:t>
      </w:r>
    </w:p>
    <w:p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Создание условий для эффективной организации осуществления бюджетного процесса в муниципальном образовании «Город Майкоп».</w:t>
      </w:r>
    </w:p>
    <w:p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Работа по своевременной и качественной подготовке проекта решения о бюджете, а также обеспечение исполнения расходных обязательств, утвержденных бюджетом муниципального образования «Город Майкоп», обеспечение контроля за текущим исполнением бюджета муниципального образования «Город Майкоп», ежедневный мониторинг налоговых и неналоговых поступлений, взаимодействие с администраторами поступлений в местный бюджет, структурными подразделениями Администрации муниципального образования «Город Майкоп», формирование бюджетной отчетности являются наиболее значимыми основными задачами Финансового управления.</w:t>
      </w:r>
    </w:p>
    <w:p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eastAsia="Arial Unicode MS" w:ascii="Times New Roman" w:hAnsi="Times New Roman"/>
          <w:sz w:val="28"/>
          <w:szCs w:val="28"/>
          <w:lang w:bidi="hi-IN"/>
        </w:rPr>
        <w:t>Основную долю в общем объеме расходов бюджета муниципального образования «Город Майкоп» в 2025 году составили расходы в рамках реализации муниципальных программ, исполнение которых сложилось в объеме 7 611,3 млн. рублей или 94,4%.</w:t>
      </w:r>
    </w:p>
    <w:p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итогам исполнения бюджета муниципального образования «Город Майкоп» в 2025 году сложился дефицит бюджета в размере 353,3 млн. рублей.</w:t>
      </w:r>
    </w:p>
    <w:p>
      <w:pPr>
        <w:pStyle w:val="NoSpacing"/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результате реализации мероприятия по организации и осуществлению бюджетного процесса в муниципальном образовании «Город Майкоп» планируемые значения контрольных событий в 2025 году выполнены, при этом одно событие по внесению изменений в Решение Совета народных депутатов муниципального образования «Город Майкоп» «О бюджете муниципального образования «Город Майкоп» на текущий год и на плановый период перевыполнено и невыполнение другого события по внесению изменений в бюджетный прогноз муниципального образования «Город Майкоп» на долгосрочный период до 2030 года которое в связи с тем, что в 2025 году Постановлением Администрации муниципального образования «Город Майкоп» от 30.01.2025 № 35, утвержден бюджетный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прогноз муниципального образования «Город Майкоп» на долгосрочный период до 2030 года. Внесение изменений в отчетном периоде не требовалось.</w:t>
      </w:r>
    </w:p>
    <w:p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Из запланированных 4 изменений фактически внесено 10. Необходимость внесения изменений была обусловлена дополнительными поступлениями межбюджетных трансфертов, налоговых и неналоговых доходов, а также соответствующим уточнением расходной части бюджета.</w:t>
      </w:r>
    </w:p>
    <w:p>
      <w:pPr>
        <w:pStyle w:val="NoSpacing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Сведения о достижении значений целевых показателей (индикаторов) </w:t>
      </w:r>
      <w:r>
        <w:rPr>
          <w:rFonts w:ascii="Times New Roman" w:hAnsi="Times New Roman"/>
          <w:sz w:val="28"/>
          <w:szCs w:val="28"/>
          <w:lang w:eastAsia="ru-RU"/>
        </w:rPr>
        <w:t>муниципальной программы, подпрограмм муниципальной программы (обеспечивающей подпрограммы муниципальной программы) представлены в таблице №1.</w:t>
      </w:r>
    </w:p>
    <w:p>
      <w:pPr>
        <w:pStyle w:val="Normal"/>
        <w:ind w:firstLine="698"/>
        <w:jc w:val="right"/>
        <w:rPr>
          <w:rFonts w:ascii="Times New Roman" w:hAnsi="Times New Roman"/>
          <w:bCs/>
          <w:color w:val="26282F"/>
          <w:sz w:val="24"/>
          <w:szCs w:val="24"/>
        </w:rPr>
      </w:pPr>
      <w:r>
        <w:rPr>
          <w:rFonts w:ascii="Times New Roman" w:hAnsi="Times New Roman"/>
          <w:bCs/>
          <w:color w:val="26282F"/>
          <w:sz w:val="24"/>
          <w:szCs w:val="24"/>
        </w:rPr>
        <w:t>Таблица № 1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 о достижении значений целевых показателей (индикаторов) муниципальной программы, подпрограмм муниципальной программы (обеспечивающей подпрограммы муниципальной программы)</w:t>
      </w:r>
    </w:p>
    <w:tbl>
      <w:tblPr>
        <w:tblW w:w="985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34"/>
        <w:gridCol w:w="2591"/>
        <w:gridCol w:w="994"/>
        <w:gridCol w:w="1417"/>
        <w:gridCol w:w="1559"/>
        <w:gridCol w:w="1526"/>
        <w:gridCol w:w="1134"/>
      </w:tblGrid>
      <w:tr>
        <w:trPr>
          <w:tblHeader w:val="true"/>
        </w:trPr>
        <w:tc>
          <w:tcPr>
            <w:tcW w:w="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eastAsia="Times New Roman" w:ascii="Times New Roman" w:hAnsi="Times New Roman"/>
              </w:rPr>
              <w:t xml:space="preserve">№ </w:t>
            </w:r>
            <w:r>
              <w:rPr>
                <w:rFonts w:eastAsia="Times New Roman" w:ascii="Times New Roman" w:hAnsi="Times New Roman"/>
              </w:rPr>
              <w:t>п/п</w:t>
            </w:r>
          </w:p>
        </w:tc>
        <w:tc>
          <w:tcPr>
            <w:tcW w:w="25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eastAsia="Times New Roman" w:ascii="Times New Roman" w:hAnsi="Times New Roman"/>
              </w:rPr>
              <w:t>Целевой показатель</w:t>
            </w:r>
          </w:p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eastAsia="Times New Roman" w:ascii="Times New Roman" w:hAnsi="Times New Roman"/>
              </w:rPr>
              <w:t>(индикатор)</w:t>
            </w:r>
          </w:p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eastAsia="Times New Roman" w:ascii="Times New Roman" w:hAnsi="Times New Roman"/>
              </w:rPr>
              <w:t>(наименование)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eastAsia="Times New Roman" w:ascii="Times New Roman" w:hAnsi="Times New Roman"/>
              </w:rPr>
              <w:t>Единица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eastAsia="Times New Roman" w:ascii="Times New Roman" w:hAnsi="Times New Roman"/>
              </w:rPr>
              <w:t>измерения</w:t>
            </w:r>
          </w:p>
        </w:tc>
        <w:tc>
          <w:tcPr>
            <w:tcW w:w="45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eastAsia="Times New Roman" w:ascii="Times New Roman" w:hAnsi="Times New Roman"/>
              </w:rPr>
              <w:t>Значения целевых показателей (индикаторов) муниципальной программы, подпрограммы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eastAsia="Times New Roman" w:ascii="Times New Roman" w:hAnsi="Times New Roman"/>
              </w:rPr>
              <w:t>% исполнения</w:t>
            </w:r>
          </w:p>
        </w:tc>
      </w:tr>
      <w:tr>
        <w:trPr>
          <w:tblHeader w:val="true"/>
          <w:trHeight w:val="253" w:hRule="atLeast"/>
        </w:trPr>
        <w:tc>
          <w:tcPr>
            <w:tcW w:w="6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</w:rPr>
            </w:r>
          </w:p>
        </w:tc>
        <w:tc>
          <w:tcPr>
            <w:tcW w:w="25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</w:rPr>
            </w:r>
          </w:p>
        </w:tc>
        <w:tc>
          <w:tcPr>
            <w:tcW w:w="9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</w:rPr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eastAsia="Times New Roman" w:ascii="Times New Roman" w:hAnsi="Times New Roman"/>
              </w:rPr>
              <w:t>2024 (*)</w:t>
            </w:r>
          </w:p>
        </w:tc>
        <w:tc>
          <w:tcPr>
            <w:tcW w:w="3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eastAsia="Times New Roman" w:ascii="Times New Roman" w:hAnsi="Times New Roman"/>
              </w:rPr>
              <w:t>2025</w:t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</w:rPr>
            </w:r>
          </w:p>
        </w:tc>
      </w:tr>
      <w:tr>
        <w:trPr>
          <w:tblHeader w:val="true"/>
          <w:trHeight w:val="328" w:hRule="atLeast"/>
        </w:trPr>
        <w:tc>
          <w:tcPr>
            <w:tcW w:w="6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</w:rPr>
            </w:r>
          </w:p>
        </w:tc>
        <w:tc>
          <w:tcPr>
            <w:tcW w:w="25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</w:rPr>
            </w:r>
          </w:p>
        </w:tc>
        <w:tc>
          <w:tcPr>
            <w:tcW w:w="9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eastAsia="Times New Roman" w:ascii="Times New Roman" w:hAnsi="Times New Roman"/>
              </w:rPr>
              <w:t>План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eastAsia="Times New Roman" w:ascii="Times New Roman" w:hAnsi="Times New Roman"/>
              </w:rPr>
              <w:t>Факт</w:t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98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1.Муниципальная программа «Управление муниципальными финансами»</w:t>
            </w:r>
          </w:p>
        </w:tc>
      </w:tr>
      <w:tr>
        <w:trPr>
          <w:trHeight w:val="1115" w:hRule="atLeast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eastAsia="Times New Roman" w:ascii="Times New Roman" w:hAnsi="Times New Roman"/>
                <w:bCs/>
                <w:color w:val="000000"/>
              </w:rPr>
              <w:t>Объем налоговых и неналоговых доходов бюджета муниципального образования «Город Майкоп» в расчете на 1 жителя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тыс. рублей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19,2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10,5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20,1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191,4</w:t>
            </w:r>
          </w:p>
        </w:tc>
      </w:tr>
      <w:tr>
        <w:trPr>
          <w:trHeight w:val="1115" w:hRule="atLeast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/>
                <w:bCs/>
              </w:rPr>
            </w:pPr>
            <w:r>
              <w:rPr>
                <w:rFonts w:eastAsia="Times New Roman" w:ascii="Times New Roman" w:hAnsi="Times New Roman"/>
                <w:bCs/>
              </w:rPr>
              <w:t>Уровень исполнения бюджета муниципального образования «Город Майкоп» по расходам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95,5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97,8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98,9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101,1</w:t>
            </w:r>
          </w:p>
        </w:tc>
      </w:tr>
      <w:tr>
        <w:trPr>
          <w:trHeight w:val="1115" w:hRule="atLeast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/>
                <w:bCs/>
              </w:rPr>
            </w:pPr>
            <w:r>
              <w:rPr>
                <w:rFonts w:eastAsia="Times New Roman" w:ascii="Times New Roman" w:hAnsi="Times New Roman"/>
                <w:bCs/>
              </w:rPr>
              <w:t>Размер муниципального долга муниципального образования «Город Майкоп» в расчете на 1 жителя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тыс. рублей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5,7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6,0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5,5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91,7</w:t>
            </w:r>
          </w:p>
        </w:tc>
      </w:tr>
      <w:tr>
        <w:trPr>
          <w:trHeight w:val="1115" w:hRule="atLeast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 w:eastAsia="Times New Roman"/>
                <w:bCs/>
              </w:rPr>
            </w:pPr>
            <w:r>
              <w:rPr>
                <w:rFonts w:eastAsia="Times New Roman" w:ascii="Times New Roman" w:hAnsi="Times New Roman"/>
                <w:bCs/>
              </w:rPr>
              <w:t>Степень качества управления муниципальными финансами в рейтинге качества управления финансами, формируемом Министерством финансов Республики Адыгея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1 степень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1 степень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1 степень</w:t>
            </w:r>
            <w:r>
              <w:rPr>
                <w:rFonts w:ascii="Times New Roman" w:hAnsi="Times New Roman"/>
                <w:sz w:val="28"/>
                <w:szCs w:val="28"/>
              </w:rPr>
              <w:t>**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_</w:t>
            </w:r>
          </w:p>
        </w:tc>
      </w:tr>
      <w:tr>
        <w:trPr>
          <w:trHeight w:val="486" w:hRule="atLeast"/>
        </w:trPr>
        <w:tc>
          <w:tcPr>
            <w:tcW w:w="98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Cs/>
                <w:color w:val="000000"/>
              </w:rPr>
              <w:t>2. Подпрограмма «Управление муниципальным долгом»</w:t>
            </w:r>
          </w:p>
        </w:tc>
      </w:tr>
      <w:tr>
        <w:trPr>
          <w:trHeight w:val="1115" w:hRule="atLeast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/>
                <w:bCs/>
              </w:rPr>
            </w:pPr>
            <w:r>
              <w:rPr>
                <w:rFonts w:eastAsia="Times New Roman" w:ascii="Times New Roman" w:hAnsi="Times New Roman"/>
                <w:bCs/>
              </w:rPr>
              <w:t>Уровень долговой нагрузки на бюджет муниципального образования «Город Майкоп»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green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29,7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57,3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27,3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47,6</w:t>
            </w:r>
          </w:p>
        </w:tc>
      </w:tr>
      <w:tr>
        <w:trPr>
          <w:trHeight w:val="1115" w:hRule="atLeast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/>
                <w:bCs/>
              </w:rPr>
            </w:pPr>
            <w:r>
              <w:rPr>
                <w:rFonts w:eastAsia="Times New Roman" w:ascii="Times New Roman" w:hAnsi="Times New Roman"/>
                <w:bCs/>
              </w:rPr>
              <w:t>Доля расходов на обслуживание муниципального долга в общем объеме расходов бюджета муниципального образования «Город Майкоп»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green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0,02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green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1,8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green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0,02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1,1</w:t>
            </w:r>
          </w:p>
        </w:tc>
      </w:tr>
      <w:tr>
        <w:trPr>
          <w:trHeight w:val="1115" w:hRule="atLeast"/>
        </w:trPr>
        <w:tc>
          <w:tcPr>
            <w:tcW w:w="98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3. Подпрограмма «Обеспечение деятельности Финансового управления по организации и осуществлению бюджетного процесса в муниципальном образовании «Город Майкоп»</w:t>
            </w:r>
          </w:p>
        </w:tc>
      </w:tr>
      <w:tr>
        <w:trPr>
          <w:trHeight w:val="1115" w:hRule="atLeast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/>
                <w:bCs/>
              </w:rPr>
            </w:pPr>
            <w:r>
              <w:rPr>
                <w:rFonts w:eastAsia="Times New Roman" w:ascii="Times New Roman" w:hAnsi="Times New Roman"/>
                <w:bCs/>
              </w:rPr>
              <w:t>Доля налоговых и неналоговых доходов бюджета муниципального образования «Город Майкоп» (за 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«Город Майкоп» (без учета субвенций)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47,5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96,7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57,6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59,6</w:t>
            </w:r>
          </w:p>
        </w:tc>
      </w:tr>
      <w:tr>
        <w:trPr>
          <w:trHeight w:val="1115" w:hRule="atLeast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eastAsia="Times New Roman" w:ascii="Times New Roman" w:hAnsi="Times New Roman"/>
                <w:bCs/>
                <w:color w:val="000000"/>
              </w:rPr>
              <w:t>Темп роста налоговых и неналоговых доходов бюджета муниципального образования «Город Майкоп» к предыдущему году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140,0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105,2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104,4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val="en-US"/>
              </w:rPr>
              <w:t>99</w:t>
            </w:r>
            <w:r>
              <w:rPr>
                <w:rFonts w:eastAsia="Times New Roman" w:ascii="Times New Roman" w:hAnsi="Times New Roman"/>
                <w:sz w:val="24"/>
                <w:szCs w:val="24"/>
              </w:rPr>
              <w:t>,2</w:t>
            </w:r>
          </w:p>
        </w:tc>
      </w:tr>
      <w:tr>
        <w:trPr/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3.3.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eastAsia="Times New Roman" w:ascii="Times New Roman" w:hAnsi="Times New Roman"/>
                <w:bCs/>
                <w:color w:val="000000"/>
              </w:rPr>
              <w:t>Уровень исполнения прогноза налоговых и неналоговых доходов бюджета муниципального образования «Город Майкоп»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103,3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103,5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103,5</w:t>
            </w:r>
          </w:p>
        </w:tc>
      </w:tr>
      <w:tr>
        <w:trPr/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3.4.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/>
                <w:bCs/>
              </w:rPr>
            </w:pPr>
            <w:r>
              <w:rPr>
                <w:rFonts w:eastAsia="Times New Roman" w:ascii="Times New Roman" w:hAnsi="Times New Roman"/>
                <w:bCs/>
              </w:rPr>
              <w:t>Отношение дефицита бюджета муниципального образования «Город Майкоп» к доходам бюджета муниципального образования «Город Майкоп» без учета объема безвозмездных поступлений, поступлений от продажи акций и иных форм участия в капитале, и снижения остатков средств на счетах по учету средств бюджета муниципального образования «Город Майкоп»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3,4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4,7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138,2</w:t>
            </w:r>
          </w:p>
        </w:tc>
      </w:tr>
      <w:tr>
        <w:trPr/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3.5.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/>
                <w:bCs/>
              </w:rPr>
            </w:pPr>
            <w:r>
              <w:rPr>
                <w:rFonts w:eastAsia="Times New Roman" w:ascii="Times New Roman" w:hAnsi="Times New Roman"/>
                <w:bCs/>
              </w:rPr>
              <w:t>Удельный вес расходов бюджета муниципального образования «Город Майкоп», формируемых в рамках муниципальных программ муниципального образования «Город Майкоп»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94,2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90,5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94,4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104,3</w:t>
            </w:r>
          </w:p>
        </w:tc>
      </w:tr>
    </w:tbl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* </w:t>
      </w:r>
      <w:r>
        <w:rPr>
          <w:rFonts w:ascii="Times New Roman" w:hAnsi="Times New Roman"/>
        </w:rPr>
        <w:t>Приводится фактическое значение целевого показателя (индикатора) за год, предшествующий отчетному.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** Учитываются результаты рейтинга за год, предшествующий отчетному финансовому году.</w:t>
      </w:r>
    </w:p>
    <w:p>
      <w:pPr>
        <w:pStyle w:val="Normal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При формировании сведений о достижении значений целевых показателей (индикаторов) муниципальной программы, подпрограмм муниципальной программы произведен следующий расчет по фактическому достижению значений целевых показателей по итогам отчетного года:</w:t>
      </w:r>
    </w:p>
    <w:p>
      <w:pPr>
        <w:pStyle w:val="NoSpacing"/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1. По муниципальной программе «Управление муниципальными финансами»:</w:t>
      </w:r>
    </w:p>
    <w:p>
      <w:pPr>
        <w:pStyle w:val="NoSpacing"/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1. 1. Целевой показатель: </w:t>
      </w:r>
    </w:p>
    <w:p>
      <w:pPr>
        <w:pStyle w:val="NoSpacing"/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Объем налоговых и неналоговых доходов бюджета муниципального образования «Город Майкоп» на 1 жителя, тыс. рублей.</w:t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Формула расчета: </w:t>
      </w:r>
      <w:r>
        <w:rPr>
          <w:rFonts w:ascii="Times New Roman" w:hAnsi="Times New Roman"/>
          <w:sz w:val="28"/>
          <w:szCs w:val="28"/>
        </w:rPr>
        <w:t>V=A/B,</w:t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где </w:t>
      </w:r>
      <w:r>
        <w:rPr>
          <w:rFonts w:ascii="Times New Roman" w:hAnsi="Times New Roman"/>
          <w:sz w:val="28"/>
          <w:szCs w:val="28"/>
          <w:lang w:val="en-US"/>
        </w:rPr>
        <w:t>A</w:t>
      </w:r>
      <w:r>
        <w:rPr>
          <w:rFonts w:ascii="Times New Roman" w:hAnsi="Times New Roman"/>
          <w:sz w:val="28"/>
          <w:szCs w:val="28"/>
        </w:rPr>
        <w:t xml:space="preserve"> - объем налоговых и неналоговых доходов бюджета муниципального образования «Город Майкоп»;</w:t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B</w:t>
      </w:r>
      <w:r>
        <w:rPr>
          <w:rFonts w:ascii="Times New Roman" w:hAnsi="Times New Roman"/>
          <w:sz w:val="28"/>
          <w:szCs w:val="28"/>
        </w:rPr>
        <w:t xml:space="preserve"> - численность постоянного населения муниципального образования «Город Майкоп» (на основании предоставленных данных Комитета городского развития муниципального образования «Город Майкоп»).</w:t>
      </w:r>
    </w:p>
    <w:p>
      <w:pPr>
        <w:pStyle w:val="NoSpacing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3244769,2/161818=20,1.</w:t>
      </w:r>
    </w:p>
    <w:p>
      <w:pPr>
        <w:pStyle w:val="NoSpacing"/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Целевой показатель перевыполнен на 91,4% в связи с увеличением объема налоговых и неналоговых доходов бюджета в сравнении с плановыми показателями.</w:t>
      </w:r>
    </w:p>
    <w:p>
      <w:pPr>
        <w:pStyle w:val="NoSpacing"/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1.2. Целевой показатель:</w:t>
      </w:r>
    </w:p>
    <w:p>
      <w:pPr>
        <w:pStyle w:val="NoSpacing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</w:rPr>
        <w:t>Уровень исполнения бюджета муниципального образования «Город Майкоп» по расходам, %</w:t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Формула расчета:</w:t>
      </w: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en-US" w:eastAsia="ru-RU"/>
        </w:rPr>
        <w:t>V</w:t>
      </w:r>
      <w:r>
        <w:rPr>
          <w:rFonts w:ascii="Times New Roman" w:hAnsi="Times New Roman"/>
          <w:sz w:val="28"/>
          <w:szCs w:val="28"/>
          <w:lang w:eastAsia="ru-RU"/>
        </w:rPr>
        <w:t>=</w:t>
      </w:r>
      <w:r>
        <w:rPr>
          <w:rFonts w:ascii="Times New Roman" w:hAnsi="Times New Roman"/>
          <w:sz w:val="28"/>
          <w:szCs w:val="28"/>
          <w:lang w:val="en-US" w:eastAsia="ru-RU"/>
        </w:rPr>
        <w:t>A</w:t>
      </w:r>
      <w:r>
        <w:rPr>
          <w:rFonts w:ascii="Times New Roman" w:hAnsi="Times New Roman"/>
          <w:sz w:val="28"/>
          <w:szCs w:val="28"/>
          <w:lang w:eastAsia="ru-RU"/>
        </w:rPr>
        <w:t>/</w:t>
      </w:r>
      <w:r>
        <w:rPr>
          <w:rFonts w:ascii="Times New Roman" w:hAnsi="Times New Roman"/>
          <w:sz w:val="28"/>
          <w:szCs w:val="28"/>
          <w:lang w:val="en-US" w:eastAsia="ru-RU"/>
        </w:rPr>
        <w:t>B</w:t>
      </w:r>
      <w:r>
        <w:rPr>
          <w:rFonts w:ascii="Times New Roman" w:hAnsi="Times New Roman"/>
          <w:sz w:val="28"/>
          <w:szCs w:val="28"/>
          <w:lang w:eastAsia="ru-RU"/>
        </w:rPr>
        <w:t>*100%</w:t>
      </w:r>
      <w:r>
        <w:rPr>
          <w:rFonts w:ascii="Times New Roman" w:hAnsi="Times New Roman"/>
          <w:sz w:val="28"/>
          <w:szCs w:val="28"/>
        </w:rPr>
        <w:t>,</w:t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где </w:t>
      </w:r>
      <w:r>
        <w:rPr>
          <w:rFonts w:ascii="Times New Roman" w:hAnsi="Times New Roman"/>
          <w:sz w:val="28"/>
          <w:szCs w:val="28"/>
          <w:lang w:val="en-US"/>
        </w:rPr>
        <w:t>A</w:t>
      </w:r>
      <w:r>
        <w:rPr>
          <w:rFonts w:ascii="Times New Roman" w:hAnsi="Times New Roman"/>
          <w:sz w:val="28"/>
          <w:szCs w:val="28"/>
        </w:rPr>
        <w:t xml:space="preserve"> - годовой объем расходов бюджета муниципального образования «Город Майкоп»;</w:t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B</w:t>
      </w:r>
      <w:r>
        <w:rPr>
          <w:rFonts w:ascii="Times New Roman" w:hAnsi="Times New Roman"/>
          <w:sz w:val="28"/>
          <w:szCs w:val="28"/>
        </w:rPr>
        <w:t xml:space="preserve"> - плановый объем расходов бюджета муниципального образования «Город Майкоп».</w:t>
      </w:r>
    </w:p>
    <w:p>
      <w:pPr>
        <w:pStyle w:val="NoSpacing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8062993,8/8150437,0*100%=98,9.</w:t>
      </w:r>
    </w:p>
    <w:p>
      <w:pPr>
        <w:pStyle w:val="NoSpacing"/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1.3. Целевой показатель:</w:t>
      </w:r>
    </w:p>
    <w:p>
      <w:pPr>
        <w:pStyle w:val="NoSpacing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Размер муниципального долга муниципального образования «Город Майкоп» на 1 жителя, тыс. рублей.</w:t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Формула расчета: </w:t>
      </w:r>
      <w:r>
        <w:rPr>
          <w:rFonts w:ascii="Times New Roman" w:hAnsi="Times New Roman"/>
          <w:sz w:val="28"/>
          <w:szCs w:val="28"/>
        </w:rPr>
        <w:t>V=A/B,</w:t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где </w:t>
      </w:r>
      <w:r>
        <w:rPr>
          <w:rFonts w:ascii="Times New Roman" w:hAnsi="Times New Roman"/>
          <w:sz w:val="28"/>
          <w:szCs w:val="28"/>
          <w:lang w:val="en-US"/>
        </w:rPr>
        <w:t>A</w:t>
      </w:r>
      <w:r>
        <w:rPr>
          <w:rFonts w:ascii="Times New Roman" w:hAnsi="Times New Roman"/>
          <w:sz w:val="28"/>
          <w:szCs w:val="28"/>
        </w:rPr>
        <w:t xml:space="preserve"> - объем муниципального долга муниципального образования «Город Майкоп»;</w:t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B</w:t>
      </w:r>
      <w:r>
        <w:rPr>
          <w:rFonts w:ascii="Times New Roman" w:hAnsi="Times New Roman"/>
          <w:sz w:val="28"/>
          <w:szCs w:val="28"/>
        </w:rPr>
        <w:t xml:space="preserve"> - численность постоянного населения муниципального образования «Город Майкоп»</w:t>
      </w:r>
      <w:r>
        <w:rPr/>
        <w:t xml:space="preserve"> </w:t>
      </w:r>
      <w:r>
        <w:rPr>
          <w:rFonts w:ascii="Times New Roman" w:hAnsi="Times New Roman"/>
          <w:sz w:val="28"/>
          <w:szCs w:val="28"/>
        </w:rPr>
        <w:t>(на основании предоставленных данных Комитета городского развития муниципального образования «Город Майкоп»).</w:t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885567,5/161818 = 5,5.</w:t>
      </w:r>
    </w:p>
    <w:p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Снижение исполнения на 8,3% относительно плановых показателей повышает оценку достижения планового значения показателя. В сравнении с 2024 годом размер муниципального долга муниципального образования «Город Майкоп» на 1 жителя в 2025 году ниже на 0,2 тыс. рублей. </w:t>
      </w:r>
    </w:p>
    <w:p>
      <w:pPr>
        <w:pStyle w:val="NoSpacing"/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</w:rPr>
        <w:t xml:space="preserve">1.4. </w:t>
      </w:r>
      <w:r>
        <w:rPr>
          <w:rFonts w:ascii="Times New Roman" w:hAnsi="Times New Roman"/>
          <w:sz w:val="28"/>
          <w:szCs w:val="28"/>
          <w:lang w:eastAsia="ar-SA"/>
        </w:rPr>
        <w:t>Целевой показатель:</w:t>
      </w:r>
    </w:p>
    <w:p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Степень качества управления муниципальными финансами в рейтинге качества управления финансами, формируемом Министерством финансов Республики Адыгея.</w:t>
      </w:r>
    </w:p>
    <w:p>
      <w:pPr>
        <w:pStyle w:val="NoSpacing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Формула расчета:</w:t>
      </w: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 показатель не требует расчета.</w:t>
      </w:r>
    </w:p>
    <w:p>
      <w:pPr>
        <w:pStyle w:val="NoSpacing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По результатам оценки качества управления финансами за год, предшествующий отчетному финансовому году, муниципальному образованию «Город Майкоп» присвоена I степень, как муниципальному образованию с высоким качеством управления муниципальными финансами.</w:t>
      </w:r>
      <w:r>
        <w:rPr/>
        <w:t xml:space="preserve"> </w:t>
      </w:r>
    </w:p>
    <w:p>
      <w:pPr>
        <w:pStyle w:val="NoSpacing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2. По подпрограмме </w:t>
      </w:r>
      <w:r>
        <w:rPr>
          <w:rFonts w:eastAsia="Times New Roman" w:ascii="Times New Roman" w:hAnsi="Times New Roman"/>
          <w:sz w:val="28"/>
          <w:szCs w:val="28"/>
          <w:lang w:eastAsia="ru-RU"/>
        </w:rPr>
        <w:t>«Управление муниципальным долгом»:</w:t>
      </w:r>
    </w:p>
    <w:p>
      <w:pPr>
        <w:pStyle w:val="NoSpacing"/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2.1. Целевой показатель: </w:t>
      </w:r>
    </w:p>
    <w:p>
      <w:pPr>
        <w:pStyle w:val="NoSpacing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Уровень долговой нагрузки на бюджет муниципального образования «Город Майкоп», %.</w:t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Формула расчета: </w:t>
      </w:r>
      <w:r>
        <w:rPr>
          <w:rFonts w:ascii="Times New Roman" w:hAnsi="Times New Roman"/>
          <w:sz w:val="28"/>
          <w:szCs w:val="28"/>
          <w:lang w:val="en-US" w:eastAsia="ru-RU"/>
        </w:rPr>
        <w:t>V</w:t>
      </w:r>
      <w:r>
        <w:rPr>
          <w:rFonts w:ascii="Times New Roman" w:hAnsi="Times New Roman"/>
          <w:sz w:val="28"/>
          <w:szCs w:val="28"/>
          <w:lang w:eastAsia="ru-RU"/>
        </w:rPr>
        <w:t>=</w:t>
      </w:r>
      <w:r>
        <w:rPr>
          <w:rFonts w:ascii="Times New Roman" w:hAnsi="Times New Roman"/>
          <w:sz w:val="28"/>
          <w:szCs w:val="28"/>
          <w:lang w:val="en-US" w:eastAsia="ru-RU"/>
        </w:rPr>
        <w:t>A</w:t>
      </w:r>
      <w:r>
        <w:rPr>
          <w:rFonts w:ascii="Times New Roman" w:hAnsi="Times New Roman"/>
          <w:sz w:val="28"/>
          <w:szCs w:val="28"/>
          <w:lang w:eastAsia="ru-RU"/>
        </w:rPr>
        <w:t>/</w:t>
      </w:r>
      <w:r>
        <w:rPr>
          <w:rFonts w:ascii="Times New Roman" w:hAnsi="Times New Roman"/>
          <w:sz w:val="28"/>
          <w:szCs w:val="28"/>
          <w:lang w:val="en-US" w:eastAsia="ru-RU"/>
        </w:rPr>
        <w:t>B</w:t>
      </w:r>
      <w:r>
        <w:rPr>
          <w:rFonts w:ascii="Times New Roman" w:hAnsi="Times New Roman"/>
          <w:sz w:val="28"/>
          <w:szCs w:val="28"/>
          <w:lang w:eastAsia="ru-RU"/>
        </w:rPr>
        <w:t>*100%</w:t>
      </w:r>
      <w:r>
        <w:rPr>
          <w:rFonts w:ascii="Times New Roman" w:hAnsi="Times New Roman"/>
          <w:sz w:val="28"/>
          <w:szCs w:val="28"/>
        </w:rPr>
        <w:t>, где:</w:t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 – объем муниципального долга муниципального образования «Город Майкоп», тыс. рублей;</w:t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- общий годовой объем доходов бюджета муниципального образования «Город Майкоп» без учета безвозмездных поступлений, тыс. рублей.</w:t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885567,5/3244769,2*100%=27,3.</w:t>
      </w:r>
    </w:p>
    <w:p>
      <w:pPr>
        <w:pStyle w:val="NoSpacing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Снижение на 52,4%, от планового показателя </w:t>
      </w:r>
      <w:r>
        <w:rPr>
          <w:rFonts w:eastAsia="Times New Roman" w:ascii="Times New Roman" w:hAnsi="Times New Roman"/>
          <w:sz w:val="28"/>
          <w:szCs w:val="28"/>
        </w:rPr>
        <w:t xml:space="preserve">связано с увеличением объема налоговых и неналоговых доходов бюджета муниципального образования </w:t>
      </w:r>
      <w:r>
        <w:rPr>
          <w:rFonts w:ascii="Times New Roman" w:hAnsi="Times New Roman"/>
          <w:sz w:val="28"/>
          <w:szCs w:val="28"/>
        </w:rPr>
        <w:t>«Город Майкоп» и уменьшением муниципального долга на 38,3 тыс. рублей по сравнению с 2024 годом, что свидетельствует о снижении уровня долговой нагрузки на бюджет муниципального образования.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Уровень долговой нагрузки нацелен на желаемую тенденцию по снижению показателя. </w:t>
      </w:r>
    </w:p>
    <w:p>
      <w:pPr>
        <w:pStyle w:val="NoSpacing"/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2.2. Целевой показатель: </w:t>
      </w:r>
    </w:p>
    <w:p>
      <w:pPr>
        <w:pStyle w:val="NoSpacing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Доля расходов на обслуживание муниципального долга в общем объеме расходов бюджета муниципального образования «Город Майкоп», %</w:t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Формула расчета: </w:t>
      </w:r>
      <w:r>
        <w:rPr>
          <w:rFonts w:ascii="Times New Roman" w:hAnsi="Times New Roman"/>
          <w:sz w:val="28"/>
          <w:szCs w:val="28"/>
          <w:lang w:val="en-US" w:eastAsia="ru-RU"/>
        </w:rPr>
        <w:t>V</w:t>
      </w:r>
      <w:r>
        <w:rPr>
          <w:rFonts w:ascii="Times New Roman" w:hAnsi="Times New Roman"/>
          <w:sz w:val="28"/>
          <w:szCs w:val="28"/>
          <w:lang w:eastAsia="ru-RU"/>
        </w:rPr>
        <w:t>=</w:t>
      </w:r>
      <w:r>
        <w:rPr>
          <w:rFonts w:ascii="Times New Roman" w:hAnsi="Times New Roman"/>
          <w:sz w:val="28"/>
          <w:szCs w:val="28"/>
          <w:lang w:val="en-US" w:eastAsia="ru-RU"/>
        </w:rPr>
        <w:t>A</w:t>
      </w:r>
      <w:r>
        <w:rPr>
          <w:rFonts w:ascii="Times New Roman" w:hAnsi="Times New Roman"/>
          <w:sz w:val="28"/>
          <w:szCs w:val="28"/>
          <w:lang w:eastAsia="ru-RU"/>
        </w:rPr>
        <w:t>/</w:t>
      </w:r>
      <w:r>
        <w:rPr>
          <w:rFonts w:ascii="Times New Roman" w:hAnsi="Times New Roman"/>
          <w:sz w:val="28"/>
          <w:szCs w:val="28"/>
          <w:lang w:val="en-US" w:eastAsia="ru-RU"/>
        </w:rPr>
        <w:t>B</w:t>
      </w:r>
      <w:r>
        <w:rPr>
          <w:rFonts w:ascii="Times New Roman" w:hAnsi="Times New Roman"/>
          <w:sz w:val="28"/>
          <w:szCs w:val="28"/>
          <w:lang w:eastAsia="ru-RU"/>
        </w:rPr>
        <w:t>*100%</w:t>
      </w:r>
      <w:r>
        <w:rPr>
          <w:rFonts w:ascii="Times New Roman" w:hAnsi="Times New Roman"/>
          <w:sz w:val="28"/>
          <w:szCs w:val="28"/>
        </w:rPr>
        <w:t xml:space="preserve">, </w:t>
      </w:r>
    </w:p>
    <w:p>
      <w:pPr>
        <w:pStyle w:val="NoSpacing"/>
        <w:jc w:val="both"/>
        <w:rPr/>
      </w:pPr>
      <w:r>
        <w:rPr>
          <w:rFonts w:ascii="Times New Roman" w:hAnsi="Times New Roman"/>
          <w:sz w:val="28"/>
          <w:szCs w:val="28"/>
        </w:rPr>
        <w:t>А - объем расходов</w:t>
      </w:r>
      <w:r>
        <w:rPr/>
        <w:t xml:space="preserve"> </w:t>
      </w:r>
      <w:r>
        <w:rPr>
          <w:rFonts w:ascii="Times New Roman" w:hAnsi="Times New Roman"/>
          <w:sz w:val="28"/>
          <w:szCs w:val="28"/>
        </w:rPr>
        <w:t>на обслуживание муниципального долга муниципального образования «Город Майкоп», тыс. рублей;</w:t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- объем расходов бюджета муниципального образования «Город Майкоп» за исключением объема расходов, которые осуществляются за счет субвенций, предоставляемых из бюджетов бюджетной системы Российской Федерации, тыс. рублей.</w:t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908,4/5990169,2*100%=0,02.</w:t>
      </w:r>
    </w:p>
    <w:p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Значительное снижение фактического значения показателя по сравнению с плановым обусловлено тем, что кредиты коммерческих банков были привлечены в конце отчетного года, что в сложившейся ситуации положительно повлияло на минимизацию расходов на обслуживание</w:t>
      </w:r>
      <w:r>
        <w:rPr/>
        <w:t xml:space="preserve"> </w:t>
      </w:r>
      <w:r>
        <w:rPr>
          <w:rFonts w:ascii="Times New Roman" w:hAnsi="Times New Roman"/>
          <w:sz w:val="28"/>
          <w:szCs w:val="28"/>
        </w:rPr>
        <w:t xml:space="preserve">муниципального долга. </w:t>
      </w:r>
    </w:p>
    <w:p>
      <w:pPr>
        <w:pStyle w:val="NoSpacing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3. По подпрограмме </w:t>
      </w:r>
      <w:r>
        <w:rPr>
          <w:rFonts w:eastAsia="Times New Roman" w:ascii="Times New Roman" w:hAnsi="Times New Roman"/>
          <w:sz w:val="28"/>
          <w:szCs w:val="28"/>
          <w:lang w:eastAsia="ru-RU"/>
        </w:rPr>
        <w:t>«Обеспечение деятельности Финансового управления по организации и осуществлению бюджетного процесса в муниципальном образовании «Город Майкоп»»:</w:t>
      </w:r>
    </w:p>
    <w:p>
      <w:pPr>
        <w:pStyle w:val="NoSpacing"/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3.1. Целевой показатель: </w:t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Доля налоговых и неналоговых доходов бюджета муниципального образования «Город Майкоп» (за 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«Город Майкоп» (без учета субвенций), %.</w:t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Формула расчета: </w:t>
      </w:r>
      <w:r>
        <w:rPr>
          <w:rFonts w:ascii="Times New Roman" w:hAnsi="Times New Roman"/>
          <w:sz w:val="28"/>
          <w:szCs w:val="28"/>
          <w:lang w:val="en-US"/>
        </w:rPr>
        <w:t>V</w:t>
      </w:r>
      <w:r>
        <w:rPr>
          <w:rFonts w:ascii="Times New Roman" w:hAnsi="Times New Roman"/>
          <w:sz w:val="28"/>
          <w:szCs w:val="28"/>
        </w:rPr>
        <w:t>=</w:t>
      </w:r>
      <w:r>
        <w:rPr>
          <w:rFonts w:ascii="Times New Roman" w:hAnsi="Times New Roman"/>
          <w:sz w:val="28"/>
          <w:szCs w:val="28"/>
          <w:lang w:val="en-US"/>
        </w:rPr>
        <w:t>A</w:t>
      </w:r>
      <w:r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  <w:lang w:val="en-US"/>
        </w:rPr>
        <w:t>B</w:t>
      </w:r>
      <w:r>
        <w:rPr>
          <w:rFonts w:ascii="Times New Roman" w:hAnsi="Times New Roman"/>
          <w:sz w:val="28"/>
          <w:szCs w:val="28"/>
        </w:rPr>
        <w:t xml:space="preserve"> *100%,</w:t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где А – налоговые и неналоговые доходы бюджета муниципального образования «Город Майкоп» (за исключением поступлений налоговых доходов по дополнительным нормативам отчислений), тыс. рублей;</w:t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- общий объем собственных доходов бюджета муниципального образования «Город Майкоп» (без учета субвенций), тыс. рублей.</w:t>
      </w:r>
    </w:p>
    <w:p>
      <w:pPr>
        <w:pStyle w:val="NoSpacing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3244769,2/5637339,1*100% = 57,6.</w:t>
      </w:r>
    </w:p>
    <w:p>
      <w:pPr>
        <w:pStyle w:val="NoSpacing"/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Снижение показателя на 39,1% к плановым значениям 2025 года обусловлено тем, что при расчете плановых показателей в собственных доходах не учитывались субсидии и дотации из вышестоящего бюджета (объемы планируемых поступлений соответствует данным утвержденного бюджетного прогноза), вместе с тем в ходе исполнения бюджета поступают значительные объемы межбюджетных трансфертов. </w:t>
      </w:r>
    </w:p>
    <w:p>
      <w:pPr>
        <w:pStyle w:val="NoSpacing"/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3.2. Целевой показатель: </w:t>
      </w:r>
    </w:p>
    <w:p>
      <w:pPr>
        <w:pStyle w:val="NoSpacing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Темп роста налоговых и неналоговых доходов бюджета муниципального образования «Город Майкоп» (к предыдущему году), %.</w:t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Формула расчета: </w:t>
      </w:r>
      <w:r>
        <w:rPr>
          <w:rFonts w:ascii="Times New Roman" w:hAnsi="Times New Roman"/>
          <w:sz w:val="28"/>
          <w:szCs w:val="28"/>
        </w:rPr>
        <w:t>V=A/B *100%,</w:t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где А - объем налоговых и неналоговых доходов бюджета муниципального образования «Город Майкоп» в отчетном году, тыс. рублей;</w:t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 </w:t>
      </w:r>
      <w:r>
        <w:rPr>
          <w:rFonts w:ascii="Times New Roman" w:hAnsi="Times New Roman"/>
          <w:sz w:val="28"/>
          <w:szCs w:val="28"/>
        </w:rPr>
        <w:t>- объем налоговых и неналоговых доходов бюджета муниципального образования «Город Майкоп» в предыдущем году, тыс. рублей.</w:t>
      </w:r>
    </w:p>
    <w:p>
      <w:pPr>
        <w:pStyle w:val="NoSpacing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3244769,2/3106951,2*100%=104,4.</w:t>
      </w:r>
    </w:p>
    <w:p>
      <w:pPr>
        <w:pStyle w:val="NoSpacing"/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3.3. Целевой показатель:</w:t>
      </w:r>
    </w:p>
    <w:p>
      <w:pPr>
        <w:pStyle w:val="NoSpacing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Уровень исполнения прогноза налоговых и неналоговых доходов бюджета муниципального образования «Город Майкоп»</w:t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Формула расчета: </w:t>
      </w:r>
      <w:r>
        <w:rPr>
          <w:rFonts w:ascii="Times New Roman" w:hAnsi="Times New Roman"/>
          <w:sz w:val="28"/>
          <w:szCs w:val="28"/>
          <w:lang w:val="en-US"/>
        </w:rPr>
        <w:t>V</w:t>
      </w:r>
      <w:r>
        <w:rPr>
          <w:rFonts w:ascii="Times New Roman" w:hAnsi="Times New Roman"/>
          <w:sz w:val="28"/>
          <w:szCs w:val="28"/>
        </w:rPr>
        <w:t>=</w:t>
      </w:r>
      <w:r>
        <w:rPr>
          <w:rFonts w:ascii="Times New Roman" w:hAnsi="Times New Roman"/>
          <w:sz w:val="28"/>
          <w:szCs w:val="28"/>
          <w:lang w:val="en-US"/>
        </w:rPr>
        <w:t>A</w:t>
      </w:r>
      <w:r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  <w:lang w:val="en-US"/>
        </w:rPr>
        <w:t>B</w:t>
      </w:r>
      <w:r>
        <w:rPr>
          <w:rFonts w:ascii="Times New Roman" w:hAnsi="Times New Roman"/>
          <w:sz w:val="28"/>
          <w:szCs w:val="28"/>
        </w:rPr>
        <w:t>*100%,</w:t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где </w:t>
      </w:r>
      <w:r>
        <w:rPr>
          <w:rFonts w:ascii="Times New Roman" w:hAnsi="Times New Roman"/>
          <w:sz w:val="28"/>
          <w:szCs w:val="28"/>
          <w:lang w:val="en-US"/>
        </w:rPr>
        <w:t>A</w:t>
      </w:r>
      <w:r>
        <w:rPr>
          <w:rFonts w:ascii="Times New Roman" w:hAnsi="Times New Roman"/>
          <w:sz w:val="28"/>
          <w:szCs w:val="28"/>
        </w:rPr>
        <w:t xml:space="preserve"> - годовой объем налоговых и неналоговых доходов, тыс. рублей;</w:t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B</w:t>
      </w:r>
      <w:r>
        <w:rPr>
          <w:rFonts w:ascii="Times New Roman" w:hAnsi="Times New Roman"/>
          <w:sz w:val="28"/>
          <w:szCs w:val="28"/>
        </w:rPr>
        <w:t xml:space="preserve"> – уточненный плановый объем налоговых и неналоговых доходов, тыс. рублей.</w:t>
      </w:r>
    </w:p>
    <w:p>
      <w:pPr>
        <w:pStyle w:val="NoSpacing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3244769,2/3133931,0*100%=103,5.</w:t>
      </w:r>
    </w:p>
    <w:p>
      <w:pPr>
        <w:pStyle w:val="NoSpacing"/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Перевыполнение уточненного прогнозного плана сложилось, в основном, за счет: </w:t>
      </w:r>
    </w:p>
    <w:p>
      <w:pPr>
        <w:pStyle w:val="NoSpacing"/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- налога на имущество физических лиц (+40 300,4 тыс. рублей);</w:t>
      </w:r>
    </w:p>
    <w:p>
      <w:pPr>
        <w:pStyle w:val="NoSpacing"/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- налога, взимаемого в связи с применением патентной системы налогообложения (+39 909,3 тыс. рублей);</w:t>
      </w:r>
    </w:p>
    <w:p>
      <w:pPr>
        <w:pStyle w:val="NoSpacing"/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- налога на доходы физических лиц (+30 368,8 тыс. рублей);</w:t>
      </w:r>
    </w:p>
    <w:p>
      <w:pPr>
        <w:pStyle w:val="NoSpacing"/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- доходов от продажи материальных и нематериальных активов (+11 218,6 тыс. рублей);</w:t>
      </w:r>
    </w:p>
    <w:p>
      <w:pPr>
        <w:pStyle w:val="NoSpacing"/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- прочих доходов и компенсации затрат бюджетов городских округов (+9 805,8 тыс. рублей);</w:t>
      </w:r>
    </w:p>
    <w:p>
      <w:pPr>
        <w:pStyle w:val="NoSpacing"/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- госпошлины по делам, рассматриваемым в судах общей юрисдикции (+9 132,4 тыс. рублей);</w:t>
      </w:r>
    </w:p>
    <w:p>
      <w:pPr>
        <w:pStyle w:val="NoSpacing"/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- штрафов, санкций, возмещения ущерба (+8 570,2 тыс. рублей);</w:t>
      </w:r>
    </w:p>
    <w:p>
      <w:pPr>
        <w:pStyle w:val="NoSpacing"/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-</w:t>
      </w:r>
      <w:r>
        <w:rPr>
          <w:rFonts w:ascii="Times New Roman" w:hAnsi="Times New Roman"/>
          <w:sz w:val="28"/>
          <w:szCs w:val="28"/>
          <w:lang w:val="en-US" w:eastAsia="ar-SA"/>
        </w:rPr>
        <w:t> </w:t>
      </w:r>
      <w:r>
        <w:rPr>
          <w:rFonts w:ascii="Times New Roman" w:hAnsi="Times New Roman"/>
          <w:sz w:val="28"/>
          <w:szCs w:val="28"/>
          <w:lang w:eastAsia="ar-SA"/>
        </w:rPr>
        <w:t>налога на имущество организаций (+3 786,3 тыс. рублей);</w:t>
      </w:r>
    </w:p>
    <w:p>
      <w:pPr>
        <w:pStyle w:val="NoSpacing"/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-</w:t>
      </w:r>
      <w:r>
        <w:rPr>
          <w:rFonts w:ascii="Times New Roman" w:hAnsi="Times New Roman"/>
          <w:sz w:val="28"/>
          <w:szCs w:val="28"/>
          <w:lang w:val="en-US" w:eastAsia="ar-SA"/>
        </w:rPr>
        <w:t> </w:t>
      </w:r>
      <w:r>
        <w:rPr>
          <w:rFonts w:ascii="Times New Roman" w:hAnsi="Times New Roman"/>
          <w:sz w:val="28"/>
          <w:szCs w:val="28"/>
          <w:lang w:eastAsia="ar-SA"/>
        </w:rPr>
        <w:t>земельного налога (+3 124,4 тыс. рублей) и др.</w:t>
      </w:r>
    </w:p>
    <w:p>
      <w:pPr>
        <w:pStyle w:val="NoSpacing"/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3.4. Целевой показатель: </w:t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Отношение дефицита бюджета муниципального образования «Город Майкоп» к доходам бюджета муниципального образования «Город Майкоп» без учета объема безвозмездных поступлений, поступлений от продажи акций и иных форм участия в капитале, и снижения остатков средств на счетах по учету средств бюджета муниципального образования «Город Майкоп», %.</w:t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Формула расчета: </w:t>
      </w:r>
      <w:r>
        <w:rPr>
          <w:rFonts w:ascii="Times New Roman" w:hAnsi="Times New Roman"/>
          <w:sz w:val="28"/>
          <w:szCs w:val="28"/>
          <w:lang w:val="en-US" w:eastAsia="ru-RU"/>
        </w:rPr>
        <w:t>V</w:t>
      </w:r>
      <w:r>
        <w:rPr>
          <w:rFonts w:ascii="Times New Roman" w:hAnsi="Times New Roman"/>
          <w:sz w:val="28"/>
          <w:szCs w:val="28"/>
          <w:lang w:eastAsia="ru-RU"/>
        </w:rPr>
        <w:t>=</w:t>
      </w:r>
      <w:r>
        <w:rPr>
          <w:rFonts w:ascii="Times New Roman" w:hAnsi="Times New Roman"/>
          <w:sz w:val="28"/>
          <w:szCs w:val="28"/>
          <w:lang w:val="en-US" w:eastAsia="ru-RU"/>
        </w:rPr>
        <w:t>A</w:t>
      </w:r>
      <w:r>
        <w:rPr>
          <w:rFonts w:ascii="Times New Roman" w:hAnsi="Times New Roman"/>
          <w:sz w:val="28"/>
          <w:szCs w:val="28"/>
          <w:lang w:eastAsia="ru-RU"/>
        </w:rPr>
        <w:t>/</w:t>
      </w:r>
      <w:r>
        <w:rPr>
          <w:rFonts w:ascii="Times New Roman" w:hAnsi="Times New Roman"/>
          <w:sz w:val="28"/>
          <w:szCs w:val="28"/>
          <w:lang w:val="en-US" w:eastAsia="ru-RU"/>
        </w:rPr>
        <w:t>B</w:t>
      </w:r>
      <w:r>
        <w:rPr>
          <w:rFonts w:ascii="Times New Roman" w:hAnsi="Times New Roman"/>
          <w:sz w:val="28"/>
          <w:szCs w:val="28"/>
          <w:lang w:eastAsia="ru-RU"/>
        </w:rPr>
        <w:t>*100%</w:t>
      </w:r>
      <w:r>
        <w:rPr>
          <w:rFonts w:ascii="Times New Roman" w:hAnsi="Times New Roman"/>
          <w:sz w:val="28"/>
          <w:szCs w:val="28"/>
        </w:rPr>
        <w:t>, где</w:t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А </w:t>
      </w:r>
      <w:r>
        <w:rPr>
          <w:rFonts w:ascii="Times New Roman" w:hAnsi="Times New Roman"/>
          <w:sz w:val="28"/>
          <w:szCs w:val="28"/>
        </w:rPr>
        <w:t>- размер дефицита бюджета муниципального образования «Город Майкоп», тыс. рублей;</w:t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 </w:t>
      </w:r>
      <w:r>
        <w:rPr>
          <w:rFonts w:ascii="Times New Roman" w:hAnsi="Times New Roman"/>
          <w:sz w:val="28"/>
          <w:szCs w:val="28"/>
        </w:rPr>
        <w:t>- объем доходов бюджета муниципального образования «Город Майкоп» без учета объема безвозмездных поступлений, тыс. рублей.</w:t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153234,9 </w:t>
      </w:r>
      <w:r>
        <w:rPr>
          <w:rFonts w:ascii="Times New Roman" w:hAnsi="Times New Roman"/>
          <w:sz w:val="28"/>
          <w:szCs w:val="28"/>
        </w:rPr>
        <w:t xml:space="preserve">/ 3244769,2 </w:t>
      </w:r>
      <w:r>
        <w:rPr>
          <w:rFonts w:ascii="Times New Roman" w:hAnsi="Times New Roman"/>
          <w:sz w:val="28"/>
          <w:szCs w:val="28"/>
        </w:rPr>
        <w:t>*100%</w:t>
      </w:r>
      <w:r>
        <w:rPr>
          <w:rFonts w:ascii="Times New Roman" w:hAnsi="Times New Roman"/>
          <w:sz w:val="28"/>
          <w:szCs w:val="28"/>
        </w:rPr>
        <w:t>=4,</w:t>
      </w:r>
      <w:r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.</w:t>
      </w:r>
    </w:p>
    <w:p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фактическому исполнению бюджета за 2025 год сложился дефицит в размере 353 323,0 тыс. рублей, в то время, как по итогам 2024 года сложился профицит в объеме 310 074,0 тыс. рублей, что связано со значительным ростом расходов в отчетном году на осуществление капитального ремонта, сопутствующих работ по благоустройству территории, обеспечению антитеррористической безопасности, оснащение образовательных учреждений, подлежащих капитальному ремонту, капитальный ремонт площади Ленина, содержание общественных территорий и другие расходы.</w:t>
      </w:r>
    </w:p>
    <w:p>
      <w:pPr>
        <w:pStyle w:val="NoSpacing"/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color w:val="365F91"/>
          <w:sz w:val="28"/>
          <w:szCs w:val="28"/>
          <w:lang w:eastAsia="ar-SA"/>
        </w:rPr>
        <w:t>3</w:t>
      </w:r>
      <w:r>
        <w:rPr>
          <w:rFonts w:ascii="Times New Roman" w:hAnsi="Times New Roman"/>
          <w:sz w:val="28"/>
          <w:szCs w:val="28"/>
          <w:lang w:eastAsia="ar-SA"/>
        </w:rPr>
        <w:t xml:space="preserve">.5. Целевой показатель: </w:t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Удельный вес расходов бюджета муниципального образования «Город Майкоп», формируемых в рамках муниципальных программ муниципального образования «Город Майкоп», %</w:t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Формула расчета:</w:t>
      </w:r>
      <w:r>
        <w:rPr>
          <w:rFonts w:ascii="Times New Roman" w:hAnsi="Times New Roman"/>
          <w:sz w:val="28"/>
          <w:szCs w:val="28"/>
          <w:lang w:val="en-US" w:eastAsia="ru-RU"/>
        </w:rPr>
        <w:t>V</w:t>
      </w:r>
      <w:r>
        <w:rPr>
          <w:rFonts w:ascii="Times New Roman" w:hAnsi="Times New Roman"/>
          <w:sz w:val="28"/>
          <w:szCs w:val="28"/>
          <w:lang w:eastAsia="ru-RU"/>
        </w:rPr>
        <w:t>=</w:t>
      </w:r>
      <w:r>
        <w:rPr>
          <w:rFonts w:ascii="Times New Roman" w:hAnsi="Times New Roman"/>
          <w:sz w:val="28"/>
          <w:szCs w:val="28"/>
          <w:lang w:val="en-US" w:eastAsia="ru-RU"/>
        </w:rPr>
        <w:t>A</w:t>
      </w:r>
      <w:r>
        <w:rPr>
          <w:rFonts w:ascii="Times New Roman" w:hAnsi="Times New Roman"/>
          <w:sz w:val="28"/>
          <w:szCs w:val="28"/>
          <w:lang w:eastAsia="ru-RU"/>
        </w:rPr>
        <w:t>/</w:t>
      </w:r>
      <w:r>
        <w:rPr>
          <w:rFonts w:ascii="Times New Roman" w:hAnsi="Times New Roman"/>
          <w:sz w:val="28"/>
          <w:szCs w:val="28"/>
          <w:lang w:val="en-US" w:eastAsia="ru-RU"/>
        </w:rPr>
        <w:t>B</w:t>
      </w:r>
      <w:r>
        <w:rPr>
          <w:rFonts w:ascii="Times New Roman" w:hAnsi="Times New Roman"/>
          <w:sz w:val="28"/>
          <w:szCs w:val="28"/>
          <w:lang w:eastAsia="ru-RU"/>
        </w:rPr>
        <w:t>*100%</w:t>
      </w:r>
      <w:r>
        <w:rPr>
          <w:rFonts w:ascii="Times New Roman" w:hAnsi="Times New Roman"/>
          <w:sz w:val="28"/>
          <w:szCs w:val="28"/>
        </w:rPr>
        <w:t>,</w:t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где </w:t>
      </w:r>
      <w:r>
        <w:rPr>
          <w:rFonts w:ascii="Times New Roman" w:hAnsi="Times New Roman"/>
          <w:sz w:val="28"/>
          <w:szCs w:val="28"/>
          <w:lang w:val="en-US"/>
        </w:rPr>
        <w:t>A</w:t>
      </w:r>
      <w:r>
        <w:rPr>
          <w:rFonts w:ascii="Times New Roman" w:hAnsi="Times New Roman"/>
          <w:sz w:val="28"/>
          <w:szCs w:val="28"/>
        </w:rPr>
        <w:t xml:space="preserve"> - объем расходов бюджета муниципального образования «Город Майкоп», формируемых в рамках муниципальных программ муниципального образования «Город Майкоп»,  тыс. рублей;</w:t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B</w:t>
      </w:r>
      <w:r>
        <w:rPr>
          <w:rFonts w:ascii="Times New Roman" w:hAnsi="Times New Roman"/>
          <w:sz w:val="28"/>
          <w:szCs w:val="28"/>
        </w:rPr>
        <w:t xml:space="preserve"> - объем расходов бюджета муниципального образования «Город Майкоп», тыс. рублей.</w:t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7611263,8/8062993,8*100%=94,4.</w:t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jc w:val="both"/>
        <w:rPr>
          <w:rStyle w:val="Style15"/>
          <w:rFonts w:ascii="Times New Roman" w:hAnsi="Times New Roman"/>
          <w:b w:val="false"/>
          <w:bCs/>
          <w:color w:val="000000"/>
          <w:sz w:val="28"/>
          <w:szCs w:val="28"/>
        </w:rPr>
      </w:pPr>
      <w:r>
        <w:rPr>
          <w:rStyle w:val="Style15"/>
          <w:rFonts w:ascii="Times New Roman" w:hAnsi="Times New Roman"/>
          <w:b w:val="false"/>
          <w:bCs/>
          <w:color w:val="000000"/>
          <w:sz w:val="28"/>
          <w:szCs w:val="28"/>
        </w:rPr>
        <w:t>Сведения о степени выполнения основных мероприятий, мероприятий (направлений расходов), контрольных событий муниципальной программы</w:t>
      </w:r>
      <w:r>
        <w:rPr>
          <w:rFonts w:ascii="Times New Roman" w:hAnsi="Times New Roman"/>
          <w:bCs/>
          <w:color w:val="26282F"/>
          <w:sz w:val="28"/>
          <w:szCs w:val="28"/>
        </w:rPr>
        <w:t xml:space="preserve">, подпрограмм муниципальной программы (обеспечивающей подпрограммы муниципальной программы) </w:t>
      </w:r>
      <w:r>
        <w:rPr>
          <w:rStyle w:val="Style15"/>
          <w:rFonts w:ascii="Times New Roman" w:hAnsi="Times New Roman"/>
          <w:b w:val="false"/>
          <w:bCs/>
          <w:color w:val="000000"/>
          <w:sz w:val="28"/>
          <w:szCs w:val="28"/>
        </w:rPr>
        <w:t>представлены в таблице №2.</w:t>
      </w:r>
    </w:p>
    <w:p>
      <w:pPr>
        <w:pStyle w:val="Normal"/>
        <w:ind w:firstLine="698"/>
        <w:jc w:val="right"/>
        <w:rPr>
          <w:rFonts w:ascii="Times New Roman" w:hAnsi="Times New Roman"/>
          <w:bCs/>
          <w:color w:val="26282F"/>
        </w:rPr>
      </w:pPr>
      <w:r>
        <w:rPr>
          <w:rFonts w:ascii="Times New Roman" w:hAnsi="Times New Roman"/>
          <w:bCs/>
          <w:color w:val="26282F"/>
        </w:rPr>
      </w:r>
    </w:p>
    <w:p>
      <w:pPr>
        <w:pStyle w:val="Normal"/>
        <w:ind w:firstLine="698"/>
        <w:jc w:val="right"/>
        <w:rPr>
          <w:rFonts w:ascii="Times New Roman" w:hAnsi="Times New Roman"/>
          <w:bCs/>
          <w:color w:val="26282F"/>
        </w:rPr>
      </w:pPr>
      <w:r>
        <w:rPr>
          <w:rFonts w:ascii="Times New Roman" w:hAnsi="Times New Roman"/>
          <w:bCs/>
          <w:color w:val="26282F"/>
        </w:rPr>
        <w:t>Таблица № 2</w:t>
      </w:r>
    </w:p>
    <w:p>
      <w:pPr>
        <w:pStyle w:val="Normal"/>
        <w:spacing w:lineRule="auto" w:line="240" w:before="0" w:after="0"/>
        <w:ind w:firstLine="697"/>
        <w:jc w:val="center"/>
        <w:rPr>
          <w:rFonts w:ascii="Times New Roman" w:hAnsi="Times New Roman"/>
          <w:bCs/>
          <w:color w:val="26282F"/>
          <w:sz w:val="28"/>
          <w:szCs w:val="28"/>
        </w:rPr>
      </w:pPr>
      <w:r>
        <w:rPr>
          <w:rFonts w:ascii="Times New Roman" w:hAnsi="Times New Roman"/>
          <w:bCs/>
          <w:color w:val="26282F"/>
          <w:sz w:val="28"/>
          <w:szCs w:val="28"/>
        </w:rPr>
        <w:t xml:space="preserve">Сведения </w:t>
      </w:r>
    </w:p>
    <w:p>
      <w:pPr>
        <w:pStyle w:val="Normal"/>
        <w:spacing w:lineRule="auto" w:line="240" w:before="0" w:after="0"/>
        <w:ind w:firstLine="697"/>
        <w:jc w:val="center"/>
        <w:rPr>
          <w:rFonts w:ascii="Times New Roman" w:hAnsi="Times New Roman"/>
          <w:bCs/>
          <w:color w:val="26282F"/>
          <w:sz w:val="28"/>
          <w:szCs w:val="28"/>
        </w:rPr>
      </w:pPr>
      <w:r>
        <w:rPr>
          <w:rFonts w:ascii="Times New Roman" w:hAnsi="Times New Roman"/>
          <w:bCs/>
          <w:color w:val="26282F"/>
          <w:sz w:val="28"/>
          <w:szCs w:val="28"/>
        </w:rPr>
        <w:t xml:space="preserve">о степени выполнения основных мероприятий, </w:t>
      </w:r>
    </w:p>
    <w:p>
      <w:pPr>
        <w:pStyle w:val="Normal"/>
        <w:spacing w:lineRule="auto" w:line="240" w:before="0" w:after="0"/>
        <w:ind w:firstLine="697"/>
        <w:jc w:val="center"/>
        <w:rPr>
          <w:rFonts w:ascii="Times New Roman" w:hAnsi="Times New Roman"/>
          <w:bCs/>
          <w:color w:val="26282F"/>
          <w:sz w:val="28"/>
          <w:szCs w:val="28"/>
        </w:rPr>
      </w:pPr>
      <w:r>
        <w:rPr>
          <w:rFonts w:ascii="Times New Roman" w:hAnsi="Times New Roman"/>
          <w:bCs/>
          <w:color w:val="26282F"/>
          <w:sz w:val="28"/>
          <w:szCs w:val="28"/>
        </w:rPr>
        <w:t xml:space="preserve">мероприятий (направлений расходов), </w:t>
      </w:r>
    </w:p>
    <w:p>
      <w:pPr>
        <w:pStyle w:val="Normal"/>
        <w:spacing w:lineRule="auto" w:line="240" w:before="0" w:after="0"/>
        <w:ind w:firstLine="697"/>
        <w:jc w:val="center"/>
        <w:rPr>
          <w:rFonts w:ascii="Times New Roman" w:hAnsi="Times New Roman"/>
          <w:bCs/>
          <w:color w:val="26282F"/>
          <w:sz w:val="28"/>
          <w:szCs w:val="28"/>
        </w:rPr>
      </w:pPr>
      <w:r>
        <w:rPr>
          <w:rFonts w:ascii="Times New Roman" w:hAnsi="Times New Roman"/>
          <w:bCs/>
          <w:color w:val="26282F"/>
          <w:sz w:val="28"/>
          <w:szCs w:val="28"/>
        </w:rPr>
        <w:t>контрольных событий муниципальной программы, подпрограмм муниципальной программы (обеспечивающей подпрограммы муниципальной программы)</w:t>
      </w:r>
    </w:p>
    <w:p>
      <w:pPr>
        <w:pStyle w:val="Normal"/>
        <w:jc w:val="center"/>
        <w:rPr>
          <w:rFonts w:ascii="Times New Roman" w:hAnsi="Times New Roman"/>
          <w:bCs/>
          <w:color w:val="26282F"/>
        </w:rPr>
      </w:pPr>
      <w:r>
        <w:rPr>
          <w:rFonts w:ascii="Times New Roman" w:hAnsi="Times New Roman"/>
          <w:bCs/>
          <w:color w:val="26282F"/>
        </w:rPr>
      </w:r>
    </w:p>
    <w:tbl>
      <w:tblPr>
        <w:tblW w:w="9135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84"/>
        <w:gridCol w:w="2867"/>
        <w:gridCol w:w="2067"/>
        <w:gridCol w:w="866"/>
        <w:gridCol w:w="1030"/>
        <w:gridCol w:w="1320"/>
      </w:tblGrid>
      <w:tr>
        <w:trPr>
          <w:tblHeader w:val="true"/>
        </w:trPr>
        <w:tc>
          <w:tcPr>
            <w:tcW w:w="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Cs/>
                <w:color w:val="26282F"/>
              </w:rPr>
            </w:pPr>
            <w:r>
              <w:rPr>
                <w:rFonts w:ascii="Times New Roman" w:hAnsi="Times New Roman"/>
                <w:bCs/>
                <w:color w:val="26282F"/>
              </w:rPr>
              <w:t>№</w:t>
            </w:r>
            <w:r>
              <w:rPr>
                <w:rFonts w:ascii="Times New Roman" w:hAnsi="Times New Roman"/>
                <w:bCs/>
                <w:color w:val="26282F"/>
              </w:rPr>
              <w:br w:type="textWrapping" w:clear="all"/>
            </w:r>
            <w:r>
              <w:rPr>
                <w:rFonts w:ascii="Times New Roman" w:hAnsi="Times New Roman"/>
                <w:bCs/>
                <w:color w:val="26282F"/>
              </w:rPr>
              <w:t>п/п</w:t>
            </w:r>
          </w:p>
        </w:tc>
        <w:tc>
          <w:tcPr>
            <w:tcW w:w="28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Cs/>
                <w:color w:val="26282F"/>
              </w:rPr>
            </w:pPr>
            <w:r>
              <w:rPr>
                <w:rFonts w:ascii="Times New Roman" w:hAnsi="Times New Roman"/>
                <w:bCs/>
                <w:color w:val="26282F"/>
              </w:rPr>
              <w:t>Наименование основного мероприятия, мероприятия (направления расходов), контрольного события</w:t>
            </w:r>
          </w:p>
        </w:tc>
        <w:tc>
          <w:tcPr>
            <w:tcW w:w="20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Cs/>
                <w:color w:val="26282F"/>
              </w:rPr>
            </w:pPr>
            <w:r>
              <w:rPr>
                <w:rFonts w:ascii="Times New Roman" w:hAnsi="Times New Roman"/>
                <w:bCs/>
                <w:color w:val="26282F"/>
              </w:rPr>
              <w:t>Ответственный исполнитель, соисполнитель, участник</w:t>
            </w:r>
          </w:p>
        </w:tc>
        <w:tc>
          <w:tcPr>
            <w:tcW w:w="32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Cs/>
                <w:color w:val="26282F"/>
              </w:rPr>
            </w:pPr>
            <w:r>
              <w:rPr>
                <w:rFonts w:ascii="Times New Roman" w:hAnsi="Times New Roman"/>
                <w:bCs/>
                <w:color w:val="26282F"/>
              </w:rPr>
              <w:t>Показатели контрольных событий (в количественном выражении) за отчетный год</w:t>
            </w:r>
          </w:p>
        </w:tc>
      </w:tr>
      <w:tr>
        <w:trPr>
          <w:tblHeader w:val="true"/>
        </w:trPr>
        <w:tc>
          <w:tcPr>
            <w:tcW w:w="9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Cs/>
                <w:color w:val="26282F"/>
              </w:rPr>
            </w:pPr>
            <w:r>
              <w:rPr>
                <w:rFonts w:ascii="Times New Roman" w:hAnsi="Times New Roman"/>
                <w:bCs/>
                <w:color w:val="26282F"/>
              </w:rPr>
            </w:r>
          </w:p>
        </w:tc>
        <w:tc>
          <w:tcPr>
            <w:tcW w:w="28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Cs/>
                <w:color w:val="26282F"/>
              </w:rPr>
            </w:pPr>
            <w:r>
              <w:rPr>
                <w:rFonts w:ascii="Times New Roman" w:hAnsi="Times New Roman"/>
                <w:bCs/>
                <w:color w:val="26282F"/>
              </w:rPr>
            </w:r>
          </w:p>
        </w:tc>
        <w:tc>
          <w:tcPr>
            <w:tcW w:w="20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Cs/>
                <w:color w:val="26282F"/>
              </w:rPr>
            </w:pPr>
            <w:r>
              <w:rPr>
                <w:rFonts w:ascii="Times New Roman" w:hAnsi="Times New Roman"/>
                <w:bCs/>
                <w:color w:val="26282F"/>
              </w:rPr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Cs/>
                <w:color w:val="26282F"/>
              </w:rPr>
            </w:pPr>
            <w:r>
              <w:rPr>
                <w:rFonts w:ascii="Times New Roman" w:hAnsi="Times New Roman"/>
                <w:bCs/>
                <w:color w:val="26282F"/>
              </w:rPr>
              <w:t>План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Cs/>
                <w:color w:val="26282F"/>
              </w:rPr>
            </w:pPr>
            <w:r>
              <w:rPr>
                <w:rFonts w:ascii="Times New Roman" w:hAnsi="Times New Roman"/>
                <w:bCs/>
                <w:color w:val="26282F"/>
              </w:rPr>
              <w:t>Факт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Cs/>
                <w:color w:val="26282F"/>
              </w:rPr>
            </w:pPr>
            <w:r>
              <w:rPr>
                <w:rFonts w:ascii="Times New Roman" w:hAnsi="Times New Roman"/>
                <w:bCs/>
                <w:color w:val="26282F"/>
              </w:rPr>
              <w:t>% исполнения</w:t>
            </w:r>
          </w:p>
        </w:tc>
      </w:tr>
      <w:tr>
        <w:trPr/>
        <w:tc>
          <w:tcPr>
            <w:tcW w:w="91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Cs/>
                <w:color w:val="26282F"/>
              </w:rPr>
              <w:t>Муниципальная программа «Управление муниципальными финансами»</w:t>
            </w:r>
          </w:p>
        </w:tc>
      </w:tr>
      <w:tr>
        <w:trPr/>
        <w:tc>
          <w:tcPr>
            <w:tcW w:w="91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Подпрограмма «Управление муниципальным долгом»</w:t>
            </w:r>
          </w:p>
        </w:tc>
      </w:tr>
      <w:tr>
        <w:trPr/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1.1.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pacing w:lineRule="atLeast" w:line="140" w:before="0" w:after="0"/>
              <w:ind w:hanging="0" w:left="0"/>
              <w:outlineLvl w:val="0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eastAsia="Times New Roman" w:ascii="Times New Roman" w:hAnsi="Times New Roman"/>
                <w:bCs/>
                <w:color w:val="000000"/>
              </w:rPr>
              <w:t>Основное мероприятие:</w:t>
            </w:r>
          </w:p>
          <w:p>
            <w:pPr>
              <w:pStyle w:val="Normal"/>
              <w:spacing w:before="0" w:after="200"/>
              <w:rPr>
                <w:rFonts w:ascii="Times New Roman" w:hAnsi="Times New Roman"/>
                <w:bCs/>
              </w:rPr>
            </w:pPr>
            <w:r>
              <w:rPr>
                <w:rFonts w:eastAsia="Times New Roman" w:ascii="Times New Roman" w:hAnsi="Times New Roman"/>
                <w:bCs/>
                <w:color w:val="000000"/>
              </w:rPr>
              <w:t>Своевременное исполнение долговых обязательств муниципального образования «Город Майкоп» и расходов на их обслуживание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rPr/>
            </w:pPr>
            <w:r>
              <w:rPr>
                <w:rFonts w:ascii="Times New Roman" w:hAnsi="Times New Roman"/>
                <w:bCs/>
              </w:rPr>
              <w:t>Финансовое управление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1.1.1.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eastAsia="Times New Roman" w:ascii="Times New Roman" w:hAnsi="Times New Roman"/>
                <w:bCs/>
                <w:color w:val="000000"/>
              </w:rPr>
              <w:t>Расходы по процентным платежам по муниципальному долгу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rPr/>
            </w:pPr>
            <w:r>
              <w:rPr>
                <w:rFonts w:ascii="Times New Roman" w:hAnsi="Times New Roman"/>
                <w:bCs/>
              </w:rPr>
              <w:t>Финансовое управление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1.1.1.1.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eastAsia="Times New Roman" w:ascii="Times New Roman" w:hAnsi="Times New Roman"/>
                <w:bCs/>
                <w:color w:val="000000"/>
              </w:rPr>
              <w:t>Проведение мониторинга состояния муниципального долга на превышение уровня долговой нагрузки муниципального образования «Город Майкоп» в соответствии с требованиями Бюджетного кодекса Российской Федерации (количество мониторингов), раз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Финансовое управление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>
        <w:trPr/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1.1.1.2.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eastAsia="Times New Roman" w:ascii="Times New Roman" w:hAnsi="Times New Roman"/>
                <w:bCs/>
                <w:color w:val="000000"/>
              </w:rPr>
              <w:t>Проведение мониторинга своевременного исполнения долговых обязательств муниципального образования «Город Майкоп», раз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Финансовое управление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>
        <w:trPr/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eastAsia="Times New Roman" w:ascii="Times New Roman" w:hAnsi="Times New Roman"/>
                <w:bCs/>
                <w:color w:val="000000"/>
              </w:rPr>
              <w:t>Причины невыполнения контрольных событий (выполнение менее 95 % от планового значения)</w:t>
            </w:r>
          </w:p>
        </w:tc>
        <w:tc>
          <w:tcPr>
            <w:tcW w:w="52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>
        <w:trPr/>
        <w:tc>
          <w:tcPr>
            <w:tcW w:w="91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Подпрограмма «Обеспечение деятельности Финансового управления по организации и осуществлению бюджетного процесса в муниципальном образовании «Город Майкоп»</w:t>
            </w:r>
          </w:p>
        </w:tc>
      </w:tr>
      <w:tr>
        <w:trPr/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2.1.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pacing w:lineRule="atLeast" w:line="140" w:before="0" w:after="0"/>
              <w:ind w:hanging="0" w:left="0"/>
              <w:outlineLvl w:val="0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eastAsia="Times New Roman" w:ascii="Times New Roman" w:hAnsi="Times New Roman"/>
                <w:bCs/>
                <w:color w:val="000000"/>
              </w:rPr>
              <w:t>Основное мероприятие:</w:t>
            </w:r>
          </w:p>
          <w:p>
            <w:pPr>
              <w:pStyle w:val="Normal"/>
              <w:spacing w:before="0" w:after="200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eastAsia="Times New Roman" w:ascii="Times New Roman" w:hAnsi="Times New Roman"/>
                <w:bCs/>
                <w:color w:val="000000"/>
              </w:rPr>
              <w:t>Организация и осуществление бюджетного процесса в муниципальном образовании «Город Майкоп»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Финансовое управление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2.1.1.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eastAsia="Times New Roman" w:ascii="Times New Roman" w:hAnsi="Times New Roman"/>
                <w:bCs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Финансовое управление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2.1.1.1.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eastAsia="Times New Roman" w:ascii="Times New Roman" w:hAnsi="Times New Roman"/>
                <w:bCs/>
                <w:color w:val="000000"/>
              </w:rPr>
              <w:t>Разработка проекта бюджета муниципального образования «Город Майкоп» на очередной финансовый год и на плановый период, формируемого в рамках муниципальных программ, раз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Финансовое управление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>
        <w:trPr/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2.1.1.2.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eastAsia="Times New Roman" w:ascii="Times New Roman" w:hAnsi="Times New Roman"/>
                <w:bCs/>
                <w:color w:val="000000"/>
              </w:rPr>
              <w:t>Проведение оценки качества финансового менеджмента главных распорядителей бюджетных средств, раз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Финансовое управление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>
        <w:trPr/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2.1.1.3.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eastAsia="Times New Roman" w:ascii="Times New Roman" w:hAnsi="Times New Roman"/>
                <w:bCs/>
                <w:color w:val="000000"/>
              </w:rPr>
              <w:t>Внесение изменений в бюджетный прогноз муниципального образования «Город Майкоп» на долгосрочный период до 2030 года, раз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Финансовое управление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szCs w:val="24"/>
              </w:rPr>
              <w:t>1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szCs w:val="24"/>
              </w:rPr>
              <w:t>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szCs w:val="24"/>
              </w:rPr>
              <w:t>0</w:t>
            </w:r>
          </w:p>
        </w:tc>
      </w:tr>
      <w:tr>
        <w:trPr/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2.1.1.4.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eastAsia="Times New Roman" w:ascii="Times New Roman" w:hAnsi="Times New Roman"/>
                <w:bCs/>
                <w:color w:val="000000"/>
              </w:rPr>
              <w:t>Формирование бюджетной и налоговой политики муниципального образования «Город Майкоп», ед.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Финансовое управление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>
        <w:trPr/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2.1.1.5.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eastAsia="Times New Roman" w:ascii="Times New Roman" w:hAnsi="Times New Roman"/>
                <w:bCs/>
                <w:color w:val="000000"/>
              </w:rPr>
              <w:t>Утверждение порядка и методики планирования бюджетных ассигнований бюджета муниципального образования «Город Майкоп», раз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Финансовое управление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>
        <w:trPr/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2.1.1.6.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eastAsia="Times New Roman" w:ascii="Times New Roman" w:hAnsi="Times New Roman"/>
                <w:bCs/>
                <w:color w:val="000000"/>
              </w:rPr>
              <w:t>Участие в семинарах, совещаниях, повышении квалификации, обеспечивающих необходимый профессиональный уровень, раз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Финансовое управление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szCs w:val="24"/>
              </w:rPr>
              <w:t>13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szCs w:val="24"/>
              </w:rPr>
              <w:t>13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szCs w:val="24"/>
              </w:rPr>
              <w:t>100</w:t>
            </w:r>
          </w:p>
        </w:tc>
      </w:tr>
      <w:tr>
        <w:trPr/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2.1.1.7.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eastAsia="Times New Roman" w:ascii="Times New Roman" w:hAnsi="Times New Roman"/>
                <w:bCs/>
                <w:color w:val="000000"/>
              </w:rPr>
              <w:t>Разработка брошюры «Бюджет для граждан», раз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Финансовое управление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>
        <w:trPr/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>2.1.1.8.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/>
                <w:bCs/>
              </w:rPr>
            </w:pPr>
            <w:r>
              <w:rPr>
                <w:rFonts w:eastAsia="Times New Roman" w:ascii="Times New Roman" w:hAnsi="Times New Roman"/>
                <w:bCs/>
              </w:rPr>
              <w:t>Внесение изменений в Решение Совета народных депутатов муниципального образования «Город Майкоп» «О бюджете муниципального образования «Город Майкоп» на текущий финансовый год и на плановый период, раз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Финансовое управление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szCs w:val="24"/>
              </w:rPr>
              <w:t>4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szCs w:val="24"/>
              </w:rPr>
              <w:t>10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szCs w:val="24"/>
              </w:rPr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szCs w:val="24"/>
              </w:rPr>
              <w:t>250</w:t>
            </w:r>
          </w:p>
        </w:tc>
      </w:tr>
      <w:tr>
        <w:trPr/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2.1.1.9.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eastAsia="Times New Roman" w:ascii="Times New Roman" w:hAnsi="Times New Roman"/>
                <w:bCs/>
                <w:color w:val="000000"/>
              </w:rPr>
              <w:t>Формирование отчета об исполнении бюджета муниципального образования «Город Майкоп», раз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Финансовое управление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>
        <w:trPr/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eastAsia="Times New Roman" w:ascii="Times New Roman" w:hAnsi="Times New Roman"/>
                <w:bCs/>
                <w:color w:val="000000"/>
              </w:rPr>
              <w:t>Причины невыполнения контрольных событий (выполнение менее 95 % от планового значения)</w:t>
            </w:r>
          </w:p>
        </w:tc>
        <w:tc>
          <w:tcPr>
            <w:tcW w:w="52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</w:tbl>
    <w:p>
      <w:pPr>
        <w:pStyle w:val="NoSpacing"/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В результате реализации мероприятий муниципальной программы, направленных на применение программно-целевого принципа планирования и исполнения бюджета муниципального образования «Город Майкоп», планируемые значения контрольных событий муниципальной программы в 2025 году выполнены в полном объеме, за исключением: одного события, которое в связи с возникшей необходимостью перевыполнено и невыполнения другого события, которое в связи с требованиями Бюджетного кодекса Российской Федерации  обязывает разрабатывать бюджетный прогноз муниципального образования на долгосрочный период каждые три года на шесть и более лет на основе прогноза социально-экономического развития муниципального образования на соответствующий период. В 2025 году</w:t>
      </w:r>
      <w:r>
        <w:rPr/>
        <w:t xml:space="preserve"> </w:t>
      </w:r>
      <w:r>
        <w:rPr>
          <w:rFonts w:ascii="Times New Roman" w:hAnsi="Times New Roman"/>
          <w:sz w:val="28"/>
          <w:szCs w:val="28"/>
          <w:lang w:eastAsia="ar-SA"/>
        </w:rPr>
        <w:t>Постановлением Администрации муниципального образования «Город Майкоп» от 30.01.2025 № 35, утвержден</w:t>
      </w:r>
      <w:r>
        <w:rPr/>
        <w:t xml:space="preserve"> </w:t>
      </w:r>
      <w:r>
        <w:rPr>
          <w:rFonts w:ascii="Times New Roman" w:hAnsi="Times New Roman"/>
          <w:sz w:val="28"/>
          <w:szCs w:val="28"/>
          <w:lang w:eastAsia="ar-SA"/>
        </w:rPr>
        <w:t>бюджетный прогноз муниципального образования «Город Майкоп» на долгосрочный период до 2030 года. Внесение изменений в отчетном периоде не требовалось.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NoSpacing"/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Анализ факторов, повлиявших на ход реализации муниципальной программы</w:t>
      </w:r>
    </w:p>
    <w:p>
      <w:pPr>
        <w:pStyle w:val="NoSpacing"/>
        <w:ind w:firstLine="708"/>
        <w:jc w:val="both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Основными факторами, повлиявшими на ход реализации муниципальной программы в отчетном году, явились: 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- увеличение налоговых и неналоговых доходов бюджета муниципального образования «Город Майкоп» (рост фонда оплаты труда, рост доходности предпринимателей малого и среднего бизнеса, увеличение размера госпошлин, рост налогооблагаемой базы по налогу на имущество организаций);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- снижение объемов межбюджетных трансфертов;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- планирование объема муниципального долга и расходов на его обслуживание;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- проведение операций с долговыми обязательствами, направленных на оптимизацию структуры муниципального долга (снижение потенциальных рисков) и сокращение расходов на его обслуживание;</w:t>
      </w:r>
    </w:p>
    <w:p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-</w:t>
      </w:r>
      <w:r>
        <w:rPr>
          <w:rFonts w:ascii="Times New Roman" w:hAnsi="Times New Roman"/>
          <w:sz w:val="28"/>
          <w:szCs w:val="28"/>
        </w:rPr>
        <w:t xml:space="preserve"> минимизация расходов на обслуживание</w:t>
      </w:r>
      <w:r>
        <w:rPr/>
        <w:t xml:space="preserve"> </w:t>
      </w:r>
      <w:r>
        <w:rPr>
          <w:rFonts w:ascii="Times New Roman" w:hAnsi="Times New Roman"/>
          <w:sz w:val="28"/>
          <w:szCs w:val="28"/>
        </w:rPr>
        <w:t>муниципального долга;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- повышение заинтересованности муниципальных служащих к проведению обучающих мероприятий по профессиональному развитию, что позволило дополнительно повысить профессиональные компетенции муниципальных служащих и иных лиц Финансового управления и, как следствие, должно способствовать повышению качества муниципального управления.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Отчет об использовании бюджетных ассигнований бюджета муниципального образования «Город Майкоп» и иных средств (средств внебюджетных источников) на реализацию муниципальной программы (обеспечивающей подпрограммы муниципальной программы) представлен в таблице № 3.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Таблица № 3</w:t>
      </w:r>
    </w:p>
    <w:p>
      <w:pPr>
        <w:pStyle w:val="NoSpacing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Отчет</w:t>
      </w:r>
    </w:p>
    <w:p>
      <w:pPr>
        <w:pStyle w:val="NoSpacing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использовании бюджетных ассигнований бюджета муниципального образования «Город Майкоп» </w:t>
      </w:r>
      <w:r>
        <w:rPr>
          <w:rFonts w:ascii="Times New Roman" w:hAnsi="Times New Roman"/>
          <w:color w:val="000000"/>
          <w:sz w:val="28"/>
          <w:szCs w:val="28"/>
        </w:rPr>
        <w:t>и иных средств</w:t>
      </w:r>
      <w:r>
        <w:rPr>
          <w:rFonts w:ascii="Times New Roman" w:hAnsi="Times New Roman"/>
          <w:sz w:val="28"/>
          <w:szCs w:val="28"/>
        </w:rPr>
        <w:t xml:space="preserve"> (средств внебюджетных источников) на реализацию муниципальной программы, подпрограмм муниципальной программы (обеспечивающей подпрограммы муниципальной программы)</w:t>
      </w:r>
    </w:p>
    <w:p>
      <w:pPr>
        <w:pStyle w:val="NoSpacing"/>
        <w:jc w:val="right"/>
        <w:rPr>
          <w:rFonts w:ascii="Times New Roman" w:hAnsi="Times New Roman"/>
          <w:sz w:val="28"/>
          <w:szCs w:val="28"/>
        </w:rPr>
      </w:pPr>
      <w:r>
        <w:rPr>
          <w:rFonts w:eastAsia="Times New Roman" w:ascii="Times New Roman" w:hAnsi="Times New Roman"/>
          <w:sz w:val="24"/>
          <w:szCs w:val="24"/>
        </w:rPr>
        <w:t>(тыс.рублей)</w:t>
      </w:r>
    </w:p>
    <w:tbl>
      <w:tblPr>
        <w:tblW w:w="9924" w:type="dxa"/>
        <w:jc w:val="left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242"/>
        <w:gridCol w:w="1132"/>
        <w:gridCol w:w="1136"/>
        <w:gridCol w:w="850"/>
        <w:gridCol w:w="710"/>
        <w:gridCol w:w="707"/>
        <w:gridCol w:w="710"/>
        <w:gridCol w:w="1133"/>
        <w:gridCol w:w="1134"/>
        <w:gridCol w:w="1169"/>
      </w:tblGrid>
      <w:tr>
        <w:trPr>
          <w:tblHeader w:val="true"/>
          <w:trHeight w:val="1462" w:hRule="atLeast"/>
        </w:trPr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eastAsia="Times New Roman" w:ascii="Times New Roman" w:hAnsi="Times New Roman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eastAsia="Times New Roman" w:ascii="Times New Roman" w:hAnsi="Times New Roman"/>
              </w:rPr>
              <w:t>Расходы за счет средств бюджета муниципального образования «Город Майкоп»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eastAsia="Times New Roman" w:ascii="Times New Roman" w:hAnsi="Times New Roman"/>
              </w:rPr>
              <w:t>Расходы за счет средств внебюджетных источников</w:t>
            </w:r>
          </w:p>
        </w:tc>
        <w:tc>
          <w:tcPr>
            <w:tcW w:w="3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eastAsia="Times New Roman" w:ascii="Times New Roman" w:hAnsi="Times New Roman"/>
              </w:rPr>
              <w:t>Итого расходы на реализацию муниципальной программы</w:t>
            </w:r>
          </w:p>
        </w:tc>
      </w:tr>
      <w:tr>
        <w:trPr>
          <w:tblHeader w:val="true"/>
          <w:trHeight w:val="2210" w:hRule="atLeast"/>
        </w:trPr>
        <w:tc>
          <w:tcPr>
            <w:tcW w:w="12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eastAsia="Times New Roman"/>
              </w:rPr>
            </w:pPr>
            <w:r>
              <w:rPr>
                <w:rFonts w:eastAsia="Times New Roman" w:ascii="Times New Roman" w:hAnsi="Times New Roman"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eastAsia="Times New Roman" w:ascii="Times New Roman" w:hAnsi="Times New Roman"/>
              </w:rPr>
              <w:t>Сводная бюджетная роспись на 31 декабря отчетного года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eastAsia="Times New Roman" w:ascii="Times New Roman" w:hAnsi="Times New Roman"/>
              </w:rPr>
              <w:t>Кассовое исполнение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eastAsia="Times New Roman" w:ascii="Times New Roman" w:hAnsi="Times New Roman"/>
              </w:rPr>
              <w:t>% исполнения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eastAsia="Times New Roman" w:ascii="Times New Roman" w:hAnsi="Times New Roman"/>
              </w:rPr>
              <w:t>Уточненный план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eastAsia="Times New Roman" w:ascii="Times New Roman" w:hAnsi="Times New Roman"/>
              </w:rPr>
              <w:t>Кассовое исполнение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eastAsia="Times New Roman" w:ascii="Times New Roman" w:hAnsi="Times New Roman"/>
              </w:rPr>
              <w:t>% исполнения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eastAsia="Times New Roman" w:ascii="Times New Roman" w:hAnsi="Times New Roman"/>
              </w:rPr>
              <w:t>Уточненный план на 31 декабря отчетного года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eastAsia="Times New Roman" w:ascii="Times New Roman" w:hAnsi="Times New Roman"/>
              </w:rPr>
              <w:t>Кассовое исполнение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eastAsia="Times New Roman" w:ascii="Times New Roman" w:hAnsi="Times New Roman"/>
              </w:rPr>
              <w:t>% исполнения</w:t>
            </w:r>
          </w:p>
        </w:tc>
      </w:tr>
      <w:tr>
        <w:trPr/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/>
              </w:rPr>
            </w:pPr>
            <w:r>
              <w:rPr>
                <w:rFonts w:eastAsia="Times New Roman" w:ascii="Times New Roman" w:hAnsi="Times New Roman"/>
              </w:rPr>
              <w:t>Муниципальная программа «Управление муниципальными финансами»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28 878,6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28 324,2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98,1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-</w:t>
            </w:r>
          </w:p>
          <w:p>
            <w:pPr>
              <w:pStyle w:val="Normal"/>
              <w:spacing w:before="0" w:after="200"/>
              <w:jc w:val="righ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-</w:t>
            </w:r>
          </w:p>
          <w:p>
            <w:pPr>
              <w:pStyle w:val="Normal"/>
              <w:spacing w:before="0" w:after="200"/>
              <w:jc w:val="righ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-</w:t>
            </w:r>
          </w:p>
          <w:p>
            <w:pPr>
              <w:pStyle w:val="Normal"/>
              <w:spacing w:before="0" w:after="200"/>
              <w:jc w:val="righ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28 878,6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28 324,2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98,1</w:t>
            </w:r>
          </w:p>
        </w:tc>
      </w:tr>
      <w:tr>
        <w:trPr/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/>
              </w:rPr>
            </w:pPr>
            <w:r>
              <w:rPr>
                <w:rFonts w:eastAsia="Times New Roman" w:ascii="Times New Roman" w:hAnsi="Times New Roman"/>
              </w:rPr>
              <w:t>Подпрограмма «Управление муниципальным долгом»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1459,2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908,3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val="en-US"/>
              </w:rPr>
              <w:t>62,3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-</w:t>
            </w:r>
          </w:p>
          <w:p>
            <w:pPr>
              <w:pStyle w:val="Normal"/>
              <w:spacing w:before="0" w:after="200"/>
              <w:jc w:val="righ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1459,2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908,3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val="en-US"/>
              </w:rPr>
              <w:t>62,3</w:t>
            </w:r>
          </w:p>
        </w:tc>
      </w:tr>
      <w:tr>
        <w:trPr/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/>
              </w:rPr>
            </w:pPr>
            <w:r>
              <w:rPr>
                <w:rFonts w:eastAsia="Times New Roman" w:ascii="Times New Roman" w:hAnsi="Times New Roman"/>
              </w:rPr>
              <w:t>Основное  мероприятие: Своевременное исполнение долговых обязательств муниципального образования «Город Майкоп» и расходов на их обслуживание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1459,2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908,3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val="en-US"/>
              </w:rPr>
              <w:t>62,3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-</w:t>
            </w:r>
          </w:p>
          <w:p>
            <w:pPr>
              <w:pStyle w:val="Normal"/>
              <w:spacing w:before="0" w:after="200"/>
              <w:jc w:val="righ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1459,2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908,3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val="en-US"/>
              </w:rPr>
              <w:t>62,3</w:t>
            </w:r>
          </w:p>
        </w:tc>
      </w:tr>
      <w:tr>
        <w:trPr/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/>
              </w:rPr>
            </w:pPr>
            <w:r>
              <w:rPr>
                <w:rFonts w:eastAsia="Times New Roman" w:ascii="Times New Roman" w:hAnsi="Times New Roman"/>
              </w:rPr>
              <w:t>Подпрограмма «Обеспечение деятельности Финансового управления по организации и осуществлению бюджетного процесса в муниципальном образовании «Город Майкоп»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27 419,4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27 415,9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27 419,4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27 415,9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100,0</w:t>
            </w:r>
          </w:p>
        </w:tc>
      </w:tr>
      <w:tr>
        <w:trPr/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Основное мероприятие:</w:t>
            </w:r>
          </w:p>
          <w:p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«Организация и осуществление бюджетного процесса в муниципальном образовании «Город Майкоп»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27 419,4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27 415,9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27 419,4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27 415,9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100,0</w:t>
            </w:r>
          </w:p>
        </w:tc>
      </w:tr>
    </w:tbl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Информация о внесенных изменениях в муниципальную программу отражена в следующей таблице:</w:t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Информация о внесенных изменениях в муниципальную программу </w:t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tbl>
      <w:tblPr>
        <w:tblW w:w="889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53"/>
        <w:gridCol w:w="4642"/>
      </w:tblGrid>
      <w:tr>
        <w:trPr>
          <w:tblHeader w:val="true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Cs/>
                <w:sz w:val="24"/>
                <w:szCs w:val="24"/>
                <w:lang w:eastAsia="ru-RU"/>
              </w:rPr>
              <w:t>Нормативный правовой акт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Cs/>
                <w:sz w:val="24"/>
                <w:szCs w:val="24"/>
                <w:lang w:eastAsia="ru-RU"/>
              </w:rPr>
              <w:t>Обоснование изменений</w:t>
            </w:r>
          </w:p>
        </w:tc>
      </w:tr>
      <w:tr>
        <w:trPr/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bCs/>
                <w:sz w:val="24"/>
                <w:szCs w:val="24"/>
                <w:lang w:eastAsia="ru-RU"/>
              </w:rPr>
              <w:t>Постановление Администрации муниципального образования «Город Майкоп» от 30.01.2025 № 31 «О внесении изменений в муниципальную программу «Управление муниципальными финансами»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bCs/>
                <w:sz w:val="24"/>
                <w:szCs w:val="24"/>
                <w:lang w:eastAsia="ru-RU"/>
              </w:rPr>
              <w:t>Параметры приведены в соответствие со сводной бюджетной росписью на 2025 год и на плановый период 2026-2027 годов по состоянию на 01.01.2025</w:t>
            </w:r>
          </w:p>
        </w:tc>
      </w:tr>
      <w:tr>
        <w:trPr/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Cs/>
                <w:sz w:val="24"/>
                <w:szCs w:val="24"/>
                <w:lang w:eastAsia="ru-RU"/>
              </w:rPr>
              <w:t>Постановление Администрации муниципального образования «Город Майкоп» от 18.04.2025 № 161 «О внесении изменений в муниципальную программу «Управление муниципальными финансами»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Cs/>
                <w:sz w:val="24"/>
                <w:szCs w:val="24"/>
                <w:lang w:eastAsia="ru-RU"/>
              </w:rPr>
              <w:t>Параметры приведены в соответствие с решением о бюджете муниципального образования «Город Майкоп» на 2025 год и на плановый период 2026-2027 годов»</w:t>
            </w:r>
          </w:p>
        </w:tc>
      </w:tr>
      <w:tr>
        <w:trPr/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Cs/>
                <w:sz w:val="24"/>
                <w:szCs w:val="24"/>
                <w:lang w:eastAsia="ru-RU"/>
              </w:rPr>
              <w:t>Постановление Администрации муниципального образования «Город Майкоп» от 23.09.2025 № 394 «О внесении изменения в постановление Администрации муниципального образования «Город Майкоп» от 10.12.2021 № 1358 «Об утверждении муниципальной программы «Управление муниципальными финансами»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Cs/>
                <w:sz w:val="24"/>
                <w:szCs w:val="24"/>
                <w:lang w:eastAsia="ru-RU"/>
              </w:rPr>
              <w:t>Внесены изменения в части: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Cs/>
                <w:sz w:val="24"/>
                <w:szCs w:val="24"/>
                <w:lang w:eastAsia="ru-RU"/>
              </w:rPr>
              <w:t>- приведения 2025 года в соответствие с решением о бюджете муниципального образования «Город Майкоп» на 2025 год и на плановый период 2026 и 2027 годов;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Cs/>
                <w:sz w:val="24"/>
                <w:szCs w:val="24"/>
                <w:lang w:eastAsia="ru-RU"/>
              </w:rPr>
              <w:t>-  ресурсного обеспечения по потребности на очередной финансовый год и на плановый период 2026-2028 годов, контрольных событий, добавив в программу и подпрограммы 2028 год</w:t>
            </w:r>
          </w:p>
        </w:tc>
      </w:tr>
    </w:tbl>
    <w:p>
      <w:pPr>
        <w:pStyle w:val="Normal"/>
        <w:widowControl w:val="false"/>
        <w:spacing w:lineRule="auto" w:line="240" w:before="0" w:after="0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</w:r>
    </w:p>
    <w:p>
      <w:pPr>
        <w:pStyle w:val="NoSpacing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 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left="0"/>
        <w:jc w:val="center"/>
        <w:outlineLvl w:val="0"/>
        <w:rPr>
          <w:rFonts w:ascii="Times New Roman" w:hAnsi="Times New Roman" w:eastAsia="Times New Roman"/>
          <w:b/>
          <w:bCs/>
          <w:color w:val="26282F"/>
          <w:sz w:val="28"/>
          <w:szCs w:val="28"/>
          <w:lang w:eastAsia="ru-RU"/>
        </w:rPr>
      </w:pPr>
      <w:r>
        <w:rPr>
          <w:rFonts w:eastAsia="Times New Roman" w:ascii="Times New Roman" w:hAnsi="Times New Roman"/>
          <w:b/>
          <w:bCs/>
          <w:color w:val="26282F"/>
          <w:sz w:val="28"/>
          <w:szCs w:val="28"/>
          <w:lang w:eastAsia="ru-RU"/>
        </w:rPr>
        <w:t>______________</w:t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701" w:right="851" w:gutter="0" w:header="709" w:top="992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auto"/>
    <w:pitch w:val="variable"/>
  </w:font>
  <w:font w:name="Cambria">
    <w:charset w:val="01"/>
    <w:family w:val="auto"/>
    <w:pitch w:val="variable"/>
  </w:font>
  <w:font w:name="Liberation Sans">
    <w:altName w:val="Arial"/>
    <w:charset w:val="01"/>
    <w:family w:val="auto"/>
    <w:pitch w:val="variable"/>
  </w:font>
  <w:font w:name="Tahoma">
    <w:charset w:val="01"/>
    <w:family w:val="auto"/>
    <w:pitch w:val="variable"/>
  </w:font>
  <w:font w:name="Open Sans">
    <w:charset w:val="01"/>
    <w:family w:val="auto"/>
    <w:pitch w:val="variable"/>
  </w:font>
  <w:font w:name="Times New Roman">
    <w:charset w:val="01"/>
    <w:family w:val="auto"/>
    <w:pitch w:val="variable"/>
  </w:font>
  <w:font w:name="Arial">
    <w:charset w:val="01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20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  <w:p>
    <w:pPr>
      <w:pStyle w:val="Header"/>
      <w:spacing w:before="0" w:after="200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  <w:p>
    <w:pPr>
      <w:pStyle w:val="Header"/>
      <w:spacing w:before="0" w:after="200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fals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link w:val="1"/>
    <w:uiPriority w:val="9"/>
    <w:qFormat/>
    <w:pPr>
      <w:keepNext w:val="true"/>
      <w:spacing w:before="240" w:after="60"/>
      <w:outlineLvl w:val="0"/>
    </w:pPr>
    <w:rPr>
      <w:rFonts w:ascii="Cambria" w:hAnsi="Cambria" w:eastAsia="Times New Roman"/>
      <w:b/>
      <w:bCs/>
      <w:sz w:val="32"/>
      <w:szCs w:val="32"/>
      <w:lang w:val="en-US"/>
    </w:rPr>
  </w:style>
  <w:style w:type="paragraph" w:styleId="Heading2">
    <w:name w:val="heading 2"/>
    <w:basedOn w:val="Normal"/>
    <w:next w:val="Normal"/>
    <w:link w:val="2"/>
    <w:uiPriority w:val="9"/>
    <w:unhideWhenUsed/>
    <w:qFormat/>
    <w:pPr>
      <w:keepNext w:val="true"/>
      <w:keepLines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paragraph" w:styleId="Heading3">
    <w:name w:val="heading 3"/>
    <w:basedOn w:val="Normal"/>
    <w:next w:val="Normal"/>
    <w:link w:val="3"/>
    <w:uiPriority w:val="9"/>
    <w:unhideWhenUsed/>
    <w:qFormat/>
    <w:pPr>
      <w:keepNext w:val="true"/>
      <w:keepLines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paragraph" w:styleId="Heading4">
    <w:name w:val="heading 4"/>
    <w:basedOn w:val="Normal"/>
    <w:next w:val="Normal"/>
    <w:link w:val="4"/>
    <w:uiPriority w:val="9"/>
    <w:unhideWhenUsed/>
    <w:qFormat/>
    <w:pPr>
      <w:keepNext w:val="true"/>
      <w:keepLines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Heading5">
    <w:name w:val="heading 5"/>
    <w:basedOn w:val="Normal"/>
    <w:next w:val="Normal"/>
    <w:link w:val="5"/>
    <w:uiPriority w:val="9"/>
    <w:unhideWhenUsed/>
    <w:qFormat/>
    <w:pPr>
      <w:keepNext w:val="true"/>
      <w:keepLines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Heading6">
    <w:name w:val="heading 6"/>
    <w:basedOn w:val="Normal"/>
    <w:next w:val="Normal"/>
    <w:link w:val="6"/>
    <w:uiPriority w:val="9"/>
    <w:unhideWhenUsed/>
    <w:qFormat/>
    <w:pPr>
      <w:keepNext w:val="true"/>
      <w:keepLines/>
      <w:spacing w:before="320" w:after="200"/>
      <w:outlineLvl w:val="5"/>
    </w:pPr>
    <w:rPr>
      <w:rFonts w:ascii="Liberation Sans" w:hAnsi="Liberation Sans" w:eastAsia="Liberation Sans" w:cs="Liberation Sans"/>
      <w:b/>
      <w:bCs/>
    </w:rPr>
  </w:style>
  <w:style w:type="paragraph" w:styleId="Heading7">
    <w:name w:val="heading 7"/>
    <w:basedOn w:val="Normal"/>
    <w:next w:val="Normal"/>
    <w:link w:val="7"/>
    <w:uiPriority w:val="9"/>
    <w:unhideWhenUsed/>
    <w:qFormat/>
    <w:pPr>
      <w:keepNext w:val="true"/>
      <w:keepLines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</w:rPr>
  </w:style>
  <w:style w:type="paragraph" w:styleId="Heading8">
    <w:name w:val="heading 8"/>
    <w:basedOn w:val="Normal"/>
    <w:next w:val="Normal"/>
    <w:link w:val="8"/>
    <w:uiPriority w:val="9"/>
    <w:unhideWhenUsed/>
    <w:qFormat/>
    <w:pPr>
      <w:keepNext w:val="true"/>
      <w:keepLines/>
      <w:spacing w:before="320" w:after="200"/>
      <w:outlineLvl w:val="7"/>
    </w:pPr>
    <w:rPr>
      <w:rFonts w:ascii="Liberation Sans" w:hAnsi="Liberation Sans" w:eastAsia="Liberation Sans" w:cs="Liberation Sans"/>
      <w:i/>
      <w:iCs/>
    </w:rPr>
  </w:style>
  <w:style w:type="paragraph" w:styleId="Heading9">
    <w:name w:val="heading 9"/>
    <w:basedOn w:val="Normal"/>
    <w:next w:val="Normal"/>
    <w:link w:val="9"/>
    <w:uiPriority w:val="9"/>
    <w:unhideWhenUsed/>
    <w:qFormat/>
    <w:pPr>
      <w:keepNext w:val="true"/>
      <w:keepLines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Heading2Char">
    <w:name w:val="Heading 2 Char"/>
    <w:basedOn w:val="DefaultParagraphFont"/>
    <w:uiPriority w:val="9"/>
    <w:qFormat/>
    <w:rPr>
      <w:rFonts w:ascii="Liberation Sans" w:hAnsi="Liberation Sans" w:eastAsia="Liberation Sans" w:cs="Liberation Sans"/>
      <w:sz w:val="34"/>
    </w:rPr>
  </w:style>
  <w:style w:type="character" w:styleId="Heading3Char">
    <w:name w:val="Heading 3 Char"/>
    <w:basedOn w:val="DefaultParagraphFont"/>
    <w:uiPriority w:val="9"/>
    <w:qFormat/>
    <w:rPr>
      <w:rFonts w:ascii="Liberation Sans" w:hAnsi="Liberation Sans" w:eastAsia="Liberation Sans" w:cs="Liberation Sans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link w:val="Quote"/>
    <w:uiPriority w:val="29"/>
    <w:qFormat/>
    <w:rPr>
      <w:i/>
    </w:rPr>
  </w:style>
  <w:style w:type="character" w:styleId="IntenseQuoteChar">
    <w:name w:val="Intense Quote Char"/>
    <w:link w:val="IntenseQuote"/>
    <w:uiPriority w:val="30"/>
    <w:qFormat/>
    <w:rPr>
      <w:i/>
    </w:rPr>
  </w:style>
  <w:style w:type="character" w:styleId="CaptionChar">
    <w:name w:val="Caption Char"/>
    <w:basedOn w:val="DefaultParagraphFont"/>
    <w:uiPriority w:val="35"/>
    <w:qFormat/>
    <w:rPr>
      <w:b/>
      <w:bCs/>
      <w:color w:themeColor="accent1" w:val="4F81BD"/>
      <w:sz w:val="18"/>
      <w:szCs w:val="18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uiPriority w:val="9"/>
    <w:qFormat/>
    <w:rPr>
      <w:rFonts w:ascii="Liberation Sans" w:hAnsi="Liberation Sans" w:eastAsia="Liberation Sans" w:cs="Liberation Sans"/>
      <w:sz w:val="40"/>
      <w:szCs w:val="40"/>
    </w:rPr>
  </w:style>
  <w:style w:type="character" w:styleId="2" w:customStyle="1">
    <w:name w:val="Заголовок 2 Знак"/>
    <w:uiPriority w:val="9"/>
    <w:qFormat/>
    <w:rPr>
      <w:rFonts w:ascii="Liberation Sans" w:hAnsi="Liberation Sans" w:eastAsia="Liberation Sans" w:cs="Liberation Sans"/>
      <w:sz w:val="34"/>
    </w:rPr>
  </w:style>
  <w:style w:type="character" w:styleId="3" w:customStyle="1">
    <w:name w:val="Заголовок 3 Знак"/>
    <w:uiPriority w:val="9"/>
    <w:qFormat/>
    <w:rPr>
      <w:rFonts w:ascii="Liberation Sans" w:hAnsi="Liberation Sans" w:eastAsia="Liberation Sans" w:cs="Liberation Sans"/>
      <w:sz w:val="30"/>
      <w:szCs w:val="30"/>
    </w:rPr>
  </w:style>
  <w:style w:type="character" w:styleId="4" w:customStyle="1">
    <w:name w:val="Заголовок 4 Знак"/>
    <w:uiPriority w:val="9"/>
    <w:qFormat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5" w:customStyle="1">
    <w:name w:val="Заголовок 5 Знак"/>
    <w:uiPriority w:val="9"/>
    <w:qFormat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" w:customStyle="1">
    <w:name w:val="Заголовок 6 Знак"/>
    <w:uiPriority w:val="9"/>
    <w:qFormat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7" w:customStyle="1">
    <w:name w:val="Заголовок 7 Знак"/>
    <w:uiPriority w:val="9"/>
    <w:qFormat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8" w:customStyle="1">
    <w:name w:val="Заголовок 8 Знак"/>
    <w:uiPriority w:val="9"/>
    <w:qFormat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9" w:customStyle="1">
    <w:name w:val="Заголовок 9 Знак"/>
    <w:uiPriority w:val="9"/>
    <w:qFormat/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Style5" w:customStyle="1">
    <w:name w:val="Название Знак"/>
    <w:uiPriority w:val="10"/>
    <w:qFormat/>
    <w:rPr>
      <w:sz w:val="48"/>
      <w:szCs w:val="48"/>
    </w:rPr>
  </w:style>
  <w:style w:type="character" w:styleId="Style6" w:customStyle="1">
    <w:name w:val="Подзаголовок Знак"/>
    <w:uiPriority w:val="11"/>
    <w:qFormat/>
    <w:rPr>
      <w:sz w:val="24"/>
      <w:szCs w:val="24"/>
    </w:rPr>
  </w:style>
  <w:style w:type="character" w:styleId="21" w:customStyle="1">
    <w:name w:val="Цитата 2 Знак"/>
    <w:link w:val="Quote"/>
    <w:uiPriority w:val="29"/>
    <w:qFormat/>
    <w:rPr>
      <w:i/>
    </w:rPr>
  </w:style>
  <w:style w:type="character" w:styleId="Style7" w:customStyle="1">
    <w:name w:val="Выделенная цитата Знак"/>
    <w:link w:val="IntenseQuote"/>
    <w:uiPriority w:val="30"/>
    <w:qFormat/>
    <w:rPr>
      <w:i/>
    </w:rPr>
  </w:style>
  <w:style w:type="character" w:styleId="HeaderChar" w:customStyle="1">
    <w:name w:val="Header Char"/>
    <w:uiPriority w:val="99"/>
    <w:qFormat/>
    <w:rPr/>
  </w:style>
  <w:style w:type="character" w:styleId="FooterChar" w:customStyle="1">
    <w:name w:val="Footer Char"/>
    <w:uiPriority w:val="99"/>
    <w:qFormat/>
    <w:rPr/>
  </w:style>
  <w:style w:type="character" w:styleId="Style8" w:customStyle="1">
    <w:name w:val="Название объекта Знак"/>
    <w:uiPriority w:val="35"/>
    <w:qFormat/>
    <w:rPr>
      <w:b/>
      <w:bCs/>
      <w:color w:themeColor="accent1" w:val="4F81BD"/>
      <w:sz w:val="18"/>
      <w:szCs w:val="18"/>
    </w:rPr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Style9" w:customStyle="1">
    <w:name w:val="Текст сноски Знак"/>
    <w:uiPriority w:val="99"/>
    <w:qFormat/>
    <w:rPr>
      <w:sz w:val="18"/>
    </w:rPr>
  </w:style>
  <w:style w:type="character" w:styleId="Style10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1" w:customStyle="1">
    <w:name w:val="Текст концевой сноски Знак"/>
    <w:uiPriority w:val="99"/>
    <w:qFormat/>
    <w:rPr>
      <w:sz w:val="20"/>
    </w:rPr>
  </w:style>
  <w:style w:type="character" w:styleId="Style12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1" w:customStyle="1">
    <w:name w:val="Заголовок 1 Знак"/>
    <w:uiPriority w:val="9"/>
    <w:qFormat/>
    <w:rPr>
      <w:rFonts w:ascii="Cambria" w:hAnsi="Cambria" w:eastAsia="Times New Roman" w:cs="Times New Roman"/>
      <w:b/>
      <w:bCs/>
      <w:sz w:val="32"/>
      <w:szCs w:val="32"/>
      <w:lang w:eastAsia="en-US"/>
    </w:rPr>
  </w:style>
  <w:style w:type="character" w:styleId="Style13" w:customStyle="1">
    <w:name w:val="Текст выноски Знак"/>
    <w:link w:val="BalloonText"/>
    <w:uiPriority w:val="99"/>
    <w:semiHidden/>
    <w:qFormat/>
    <w:rPr>
      <w:rFonts w:ascii="Tahoma" w:hAnsi="Tahoma" w:cs="Tahoma"/>
      <w:sz w:val="16"/>
      <w:szCs w:val="16"/>
      <w:lang w:eastAsia="en-US"/>
    </w:rPr>
  </w:style>
  <w:style w:type="character" w:styleId="Style14" w:customStyle="1">
    <w:name w:val="Основной текст с отступом Знак"/>
    <w:uiPriority w:val="99"/>
    <w:qFormat/>
    <w:rPr>
      <w:sz w:val="22"/>
      <w:szCs w:val="22"/>
      <w:lang w:eastAsia="en-US"/>
    </w:rPr>
  </w:style>
  <w:style w:type="character" w:styleId="Style15" w:customStyle="1">
    <w:name w:val="Цветовое выделение"/>
    <w:uiPriority w:val="99"/>
    <w:qFormat/>
    <w:rPr>
      <w:b/>
      <w:color w:val="26282F"/>
    </w:rPr>
  </w:style>
  <w:style w:type="character" w:styleId="Style16" w:customStyle="1">
    <w:name w:val="Верхний колонтитул Знак"/>
    <w:uiPriority w:val="99"/>
    <w:qFormat/>
    <w:rPr>
      <w:sz w:val="22"/>
      <w:szCs w:val="22"/>
      <w:lang w:eastAsia="en-US"/>
    </w:rPr>
  </w:style>
  <w:style w:type="character" w:styleId="Style17" w:customStyle="1">
    <w:name w:val="Нижний колонтитул Знак"/>
    <w:uiPriority w:val="99"/>
    <w:qFormat/>
    <w:rPr>
      <w:sz w:val="22"/>
      <w:szCs w:val="22"/>
      <w:lang w:eastAsia="en-US"/>
    </w:rPr>
  </w:style>
  <w:style w:type="paragraph" w:styleId="Style18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Tahoma" w:cs="Droid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Droid Sans"/>
    </w:rPr>
  </w:style>
  <w:style w:type="paragraph" w:styleId="Caption">
    <w:name w:val="caption"/>
    <w:basedOn w:val="Normal"/>
    <w:next w:val="Normal"/>
    <w:link w:val="Style8"/>
    <w:uiPriority w:val="35"/>
    <w:semiHidden/>
    <w:unhideWhenUsed/>
    <w:qFormat/>
    <w:pPr/>
    <w:rPr>
      <w:b/>
      <w:bCs/>
      <w:color w:themeColor="accent1" w:val="4F81BD"/>
      <w:sz w:val="18"/>
      <w:szCs w:val="18"/>
    </w:rPr>
  </w:style>
  <w:style w:type="paragraph" w:styleId="Style19">
    <w:name w:val="Указатель"/>
    <w:basedOn w:val="Normal"/>
    <w:qFormat/>
    <w:pPr>
      <w:suppressLineNumbers/>
    </w:pPr>
    <w:rPr>
      <w:rFonts w:cs="Droid Sans"/>
    </w:rPr>
  </w:style>
  <w:style w:type="paragraph" w:styleId="ListParagraph">
    <w:name w:val="List Paragraph"/>
    <w:basedOn w:val="Normal"/>
    <w:uiPriority w:val="34"/>
    <w:qFormat/>
    <w:pPr>
      <w:spacing w:before="0" w:after="200"/>
      <w:ind w:left="72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en-US" w:bidi="ar-SA"/>
    </w:rPr>
  </w:style>
  <w:style w:type="paragraph" w:styleId="Title">
    <w:name w:val="Title"/>
    <w:basedOn w:val="Normal"/>
    <w:next w:val="Normal"/>
    <w:link w:val="Style5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next w:val="Normal"/>
    <w:link w:val="Style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next w:val="Normal"/>
    <w:link w:val="Style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6"/>
    <w:uiPriority w:val="99"/>
    <w:unhideWhenUsed/>
    <w:pPr>
      <w:tabs>
        <w:tab w:val="clear" w:pos="708"/>
        <w:tab w:val="center" w:pos="4677" w:leader="none"/>
        <w:tab w:val="right" w:pos="9355" w:leader="none"/>
      </w:tabs>
    </w:pPr>
    <w:rPr>
      <w:lang w:val="en-US"/>
    </w:rPr>
  </w:style>
  <w:style w:type="paragraph" w:styleId="Footer">
    <w:name w:val="footer"/>
    <w:basedOn w:val="Normal"/>
    <w:link w:val="Style17"/>
    <w:uiPriority w:val="99"/>
    <w:unhideWhenUsed/>
    <w:pPr>
      <w:tabs>
        <w:tab w:val="clear" w:pos="708"/>
        <w:tab w:val="center" w:pos="4677" w:leader="none"/>
        <w:tab w:val="right" w:pos="9355" w:leader="none"/>
      </w:tabs>
    </w:pPr>
    <w:rPr>
      <w:lang w:val="en-US"/>
    </w:rPr>
  </w:style>
  <w:style w:type="paragraph" w:styleId="FootnoteText">
    <w:name w:val="footnote text"/>
    <w:basedOn w:val="Normal"/>
    <w:link w:val="Style9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link w:val="Style11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next w:val="Normal"/>
    <w:uiPriority w:val="39"/>
    <w:unhideWhenUsed/>
    <w:pPr>
      <w:spacing w:before="0" w:after="57"/>
    </w:pPr>
    <w:rPr/>
  </w:style>
  <w:style w:type="paragraph" w:styleId="TOC2">
    <w:name w:val="toc 2"/>
    <w:basedOn w:val="Normal"/>
    <w:next w:val="Normal"/>
    <w:uiPriority w:val="39"/>
    <w:unhideWhenUsed/>
    <w:pPr>
      <w:spacing w:before="0" w:after="57"/>
      <w:ind w:left="283"/>
    </w:pPr>
    <w:rPr/>
  </w:style>
  <w:style w:type="paragraph" w:styleId="TOC3">
    <w:name w:val="toc 3"/>
    <w:basedOn w:val="Normal"/>
    <w:next w:val="Normal"/>
    <w:uiPriority w:val="39"/>
    <w:unhideWhenUsed/>
    <w:pPr>
      <w:spacing w:before="0" w:after="57"/>
      <w:ind w:left="567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57"/>
      <w:ind w:left="85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57"/>
      <w:ind w:left="1134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57"/>
      <w:ind w:left="1417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57"/>
      <w:ind w:left="1701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57"/>
      <w:ind w:left="1984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57"/>
      <w:ind w:left="2268"/>
    </w:pPr>
    <w:rPr/>
  </w:style>
  <w:style w:type="paragraph" w:styleId="IndexHeading">
    <w:name w:val="index heading"/>
    <w:basedOn w:val="Style18"/>
    <w:pPr/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0"/>
      <w:szCs w:val="20"/>
      <w:lang w:val="ru-RU" w:eastAsia="zh-CN" w:bidi="ar-SA"/>
    </w:rPr>
  </w:style>
  <w:style w:type="paragraph" w:styleId="TableofFigures">
    <w:name w:val="table of figures"/>
    <w:basedOn w:val="Normal"/>
    <w:next w:val="Normal"/>
    <w:uiPriority w:val="99"/>
    <w:unhideWhenUsed/>
    <w:pPr>
      <w:spacing w:before="0" w:after="0"/>
    </w:pPr>
    <w:rPr/>
  </w:style>
  <w:style w:type="paragraph" w:styleId="NormalWeb">
    <w:name w:val="Normal (Web)"/>
    <w:basedOn w:val="Normal"/>
    <w:uiPriority w:val="99"/>
    <w:unhideWhenUsed/>
    <w:qFormat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20" w:customStyle="1">
    <w:name w:val="Прижатый влево"/>
    <w:basedOn w:val="Normal"/>
    <w:next w:val="Normal"/>
    <w:uiPriority w:val="99"/>
    <w:qFormat/>
    <w:pPr>
      <w:spacing w:lineRule="auto" w:line="240" w:before="0" w:after="0"/>
    </w:pPr>
    <w:rPr>
      <w:rFonts w:ascii="Arial" w:hAnsi="Arial" w:cs="Arial"/>
      <w:sz w:val="24"/>
      <w:szCs w:val="24"/>
      <w:lang w:eastAsia="ru-RU"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pPr>
      <w:spacing w:lineRule="auto" w:line="240" w:before="0" w:after="0"/>
    </w:pPr>
    <w:rPr>
      <w:rFonts w:ascii="Tahoma" w:hAnsi="Tahoma"/>
      <w:sz w:val="16"/>
      <w:szCs w:val="16"/>
      <w:lang w:val="en-US"/>
    </w:rPr>
  </w:style>
  <w:style w:type="paragraph" w:styleId="BodyTextIndent">
    <w:name w:val="Body Text Indent"/>
    <w:basedOn w:val="Normal"/>
    <w:link w:val="Style14"/>
    <w:uiPriority w:val="99"/>
    <w:unhideWhenUsed/>
    <w:pPr>
      <w:spacing w:before="0" w:after="120"/>
      <w:ind w:left="283"/>
    </w:pPr>
    <w:rPr>
      <w:lang w:val="en-US"/>
    </w:rPr>
  </w:style>
  <w:style w:type="paragraph" w:styleId="Style21" w:customStyle="1">
    <w:name w:val="Нормальный (таблица)"/>
    <w:basedOn w:val="Normal"/>
    <w:next w:val="Normal"/>
    <w:uiPriority w:val="99"/>
    <w:qFormat/>
    <w:pPr>
      <w:widowControl w:val="false"/>
      <w:spacing w:lineRule="auto" w:line="240" w:before="0" w:after="0"/>
      <w:jc w:val="both"/>
    </w:pPr>
    <w:rPr>
      <w:rFonts w:ascii="Arial" w:hAnsi="Arial" w:eastAsia="Times New Roman" w:cs="Arial"/>
      <w:sz w:val="24"/>
      <w:szCs w:val="24"/>
      <w:lang w:eastAsia="ru-RU"/>
    </w:rPr>
  </w:style>
  <w:style w:type="paragraph" w:styleId="ConsPlusNormal" w:customStyle="1">
    <w:name w:val="ConsPlusNormal"/>
    <w:qFormat/>
    <w:pPr>
      <w:widowControl w:val="fals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s16" w:customStyle="1">
    <w:name w:val="s_16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zh-CN" w:bidi="hi-IN"/>
    </w:rPr>
  </w:style>
  <w:style w:type="numbering" w:styleId="Style22" w:default="1">
    <w:name w:val="Без списка"/>
    <w:uiPriority w:val="99"/>
    <w:semiHidden/>
    <w:unhideWhenUsed/>
    <w:qFormat/>
  </w:style>
  <w:style w:type="table" w:default="1" w:styleId="793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  <w:style w:type="table" w:styleId="794">
    <w:name w:val="Table Grid"/>
    <w:basedOn w:val="793"/>
    <w:uiPriority w:val="39"/>
    <w:rPr>
      <w:sz w:val="22"/>
      <w:szCs w:val="22"/>
    </w:rPr>
    <w:tblPr>
      <w:tblCellMar>
        <w:left w:w="108" w:type="dxa"/>
        <w:top w:w="0" w:type="dxa"/>
        <w:right w:w="108" w:type="dxa"/>
        <w:bottom w:w="0" w:type="dxa"/>
      </w:tblCellMar>
    </w:tblPr>
  </w:style>
  <w:style w:type="table" w:customStyle="1" w:styleId="795">
    <w:name w:val="Table Grid Light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6">
    <w:name w:val="Plain Table 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2F2F2" w:fill="F2F2F2" w:themeFill="text1" w:themeFillTint="0"/>
      </w:tcPr>
    </w:tblStylePr>
    <w:tblStylePr w:type="band1Vert">
      <w:tblPr/>
      <w:tcPr>
        <w:shd w:val="clear" w:color="F2F2F2" w:fill="F2F2F2" w:themeFill="text1" w:themeFillTint="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797">
    <w:name w:val="Plain Table 2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798">
    <w:name w:val="Plain Table 3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blPr/>
      <w:tcPr>
        <w:shd w:val="clear" w:color="F2F2F2" w:fill="F2F2F2" w:themeFill="text1" w:themeFillTint="0"/>
      </w:tcPr>
    </w:tblStylePr>
    <w:tblStylePr w:type="band1Vert">
      <w:rPr>
        <w:sz w:val="22"/>
      </w:rPr>
      <w:tblPr/>
      <w:tcPr>
        <w:shd w:val="clear" w:color="F2F2F2" w:fill="F2F2F2" w:themeFill="text1" w:themeFillTint="0"/>
      </w:tcPr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</w:style>
  <w:style w:type="table" w:styleId="799">
    <w:name w:val="Plain Table 4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blPr/>
      <w:tcPr>
        <w:shd w:val="clear" w:color="F2F2F2" w:fill="F2F2F2" w:themeFill="text1" w:themeFillTint="0"/>
      </w:tcPr>
    </w:tblStylePr>
    <w:tblStylePr w:type="band1Vert">
      <w:rPr>
        <w:sz w:val="22"/>
      </w:rPr>
      <w:tblPr/>
      <w:tcPr>
        <w:shd w:val="clear" w:color="F2F2F2" w:fill="F2F2F2" w:themeFill="text1" w:themeFillTint="0"/>
      </w:tcPr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00">
    <w:name w:val="Plain Table 5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blPr/>
      <w:tcPr>
        <w:shd w:val="clear" w:color="F2F2F2" w:fill="F2F2F2" w:themeFill="text1" w:themeFillTint="0"/>
      </w:tcPr>
    </w:tblStylePr>
    <w:tblStylePr w:type="band1Vert">
      <w:rPr>
        <w:sz w:val="22"/>
      </w:rPr>
      <w:tblPr/>
      <w:tcPr>
        <w:shd w:val="clear" w:color="F2F2F2" w:fill="F2F2F2" w:themeFill="text1" w:themeFillTint="0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01">
    <w:name w:val="Grid Table 1 Light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blPr/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6A6A6A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02">
    <w:name w:val="Grid Table 1 Light - Accent 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97B4D8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03">
    <w:name w:val="Grid Table 1 Light - Accent 2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DA9896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04">
    <w:name w:val="Grid Table 1 Light - Accent 3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C4D79D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05">
    <w:name w:val="Grid Table 1 Light - Accent 4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B4A4C8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06">
    <w:name w:val="Grid Table 1 Light - Accent 5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95CEDD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07">
    <w:name w:val="Grid Table 1 Light - Accent 6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FAC192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08">
    <w:name w:val="Grid Table 2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blPr/>
      <w:tcPr>
        <w:shd w:val="clear" w:color="CBCBCB" w:fill="CBCBCB" w:themeFill="text1" w:themeFillTint="34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809">
    <w:name w:val="Grid Table 2 - Accent 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blPr/>
      <w:tcPr>
        <w:shd w:val="clear" w:color="DAE5F1" w:fill="DAE5F1" w:themeFill="accent1" w:themeFillTint="34"/>
      </w:tc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5D8AC2" w:themeColor="accent1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5D8AC2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810">
    <w:name w:val="Grid Table 2 - Accent 2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blPr/>
      <w:tcPr>
        <w:shd w:val="clear" w:color="F2DCDC" w:fill="F2DCDC" w:themeFill="accent2" w:themeFillTint="32"/>
      </w:tc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D99695" w:themeColor="accent2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811">
    <w:name w:val="Grid Table 2 - Accent 3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blPr/>
      <w:tcPr>
        <w:shd w:val="clear" w:color="EAF1DC" w:fill="EAF1DC" w:themeFill="accent3" w:themeFillTint="34"/>
      </w:tc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ABB59" w:themeColor="accent3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812">
    <w:name w:val="Grid Table 2 - Accent 4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blPr/>
      <w:tcPr>
        <w:shd w:val="clear" w:color="E5DFEC" w:fill="E5DFEC" w:themeFill="accent4" w:themeFillTint="34"/>
      </w:tc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B2A1C6" w:themeColor="accent4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813">
    <w:name w:val="Grid Table 2 - Accent 5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blPr/>
      <w:tcPr>
        <w:shd w:val="clear" w:color="DAEEF3" w:fill="DAEEF3" w:themeFill="accent5" w:themeFillTint="34"/>
      </w:tc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814">
    <w:name w:val="Grid Table 2 - Accent 6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blPr/>
      <w:tcPr>
        <w:shd w:val="clear" w:color="FDE9D8" w:fill="FDE9D8" w:themeFill="accent6" w:themeFillTint="34"/>
      </w:tc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15">
    <w:name w:val="Grid Table 3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blPr/>
      <w:tcPr>
        <w:shd w:val="clear" w:color="CBCBCB" w:fill="CBCBCB" w:themeFill="text1" w:themeFillTint="34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816">
    <w:name w:val="Grid Table 3 - Accent 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blPr/>
      <w:tcPr>
        <w:shd w:val="clear" w:color="DAE5F1" w:fill="DAE5F1" w:themeFill="accent1" w:themeFillTint="34"/>
      </w:tc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817">
    <w:name w:val="Grid Table 3 - Accent 2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blPr/>
      <w:tcPr>
        <w:shd w:val="clear" w:color="F2DCDC" w:fill="F2DCDC" w:themeFill="accent2" w:themeFillTint="32"/>
      </w:tc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818">
    <w:name w:val="Grid Table 3 - Accent 3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blPr/>
      <w:tcPr>
        <w:shd w:val="clear" w:color="EAF1DC" w:fill="EAF1DC" w:themeFill="accent3" w:themeFillTint="34"/>
      </w:tc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819">
    <w:name w:val="Grid Table 3 - Accent 4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blPr/>
      <w:tcPr>
        <w:shd w:val="clear" w:color="E5DFEC" w:fill="E5DFEC" w:themeFill="accent4" w:themeFillTint="34"/>
      </w:tc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820">
    <w:name w:val="Grid Table 3 - Accent 5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blPr/>
      <w:tcPr>
        <w:shd w:val="clear" w:color="DAEEF3" w:fill="DAEEF3" w:themeFill="accent5" w:themeFillTint="34"/>
      </w:tc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821">
    <w:name w:val="Grid Table 3 - Accent 6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blPr/>
      <w:tcPr>
        <w:shd w:val="clear" w:color="FDE9D8" w:fill="FDE9D8" w:themeFill="accent6" w:themeFillTint="34"/>
      </w:tc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22">
    <w:name w:val="Grid Table 4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blPr/>
      <w:tcPr>
        <w:shd w:val="clear" w:color="CBCBCB" w:fill="CBCBCB" w:themeFill="text1" w:themeFillTint="34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</w:style>
  <w:style w:type="table" w:customStyle="1" w:styleId="823">
    <w:name w:val="Grid Table 4 - Accent 1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blPr/>
      <w:tcPr>
        <w:shd w:val="clear" w:color="DCE6F2" w:fill="DCE6F2" w:themeFill="accent1" w:themeFillTint="32"/>
      </w:tcPr>
    </w:tblStylePr>
    <w:tblStylePr w:type="band1Vert">
      <w:rPr>
        <w:sz w:val="22"/>
      </w:rPr>
      <w:tblPr/>
      <w:tcPr>
        <w:shd w:val="clear" w:color="DCE6F2" w:fill="DCE6F2" w:themeFill="accent1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5D8AC2" w:themeColor="accent1" w:sz="4" w:space="0"/>
          <w:left w:val="single" w:color="5D8AC2" w:themeColor="accent1" w:sz="4" w:space="0"/>
          <w:bottom w:val="single" w:color="5D8AC2" w:themeColor="accent1" w:sz="4" w:space="0"/>
          <w:right w:val="single" w:color="5D8AC2" w:themeColor="accent1" w:sz="4" w:space="0"/>
        </w:tcBorders>
        <w:shd w:val="clear" w:color="5D8AC2" w:fill="5D8AC2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5D8AC2" w:themeColor="accent1" w:sz="4" w:space="0"/>
        </w:tcBorders>
      </w:tcPr>
    </w:tblStylePr>
  </w:style>
  <w:style w:type="table" w:customStyle="1" w:styleId="824">
    <w:name w:val="Grid Table 4 - Accent 2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blPr/>
      <w:tcPr>
        <w:shd w:val="clear" w:color="F2DCDC" w:fill="F2DCDC" w:themeFill="accent2" w:themeFillTint="32"/>
      </w:tc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D99695" w:themeColor="accent2" w:sz="4" w:space="0"/>
          <w:left w:val="single" w:color="D99695" w:themeColor="accent2" w:sz="4" w:space="0"/>
          <w:bottom w:val="single" w:color="D99695" w:themeColor="accent2" w:sz="4" w:space="0"/>
          <w:right w:val="single" w:color="D99695" w:themeColor="accent2" w:sz="4" w:space="0"/>
        </w:tcBorders>
        <w:shd w:val="clear" w:color="D99695" w:fill="D99695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D99695" w:themeColor="accent2" w:sz="4" w:space="0"/>
        </w:tcBorders>
      </w:tcPr>
    </w:tblStylePr>
  </w:style>
  <w:style w:type="table" w:customStyle="1" w:styleId="825">
    <w:name w:val="Grid Table 4 - Accent 3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blPr/>
      <w:tcPr>
        <w:shd w:val="clear" w:color="EAF1DC" w:fill="EAF1DC" w:themeFill="accent3" w:themeFillTint="34"/>
      </w:tc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9ABB59" w:themeColor="accent3" w:sz="4" w:space="0"/>
          <w:left w:val="single" w:color="9ABB59" w:themeColor="accent3" w:sz="4" w:space="0"/>
          <w:bottom w:val="single" w:color="9ABB59" w:themeColor="accent3" w:sz="4" w:space="0"/>
          <w:right w:val="single" w:color="9ABB59" w:themeColor="accent3" w:sz="4" w:space="0"/>
        </w:tcBorders>
        <w:shd w:val="clear" w:color="9ABB59" w:fill="9ABB59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9ABB59" w:themeColor="accent3" w:sz="4" w:space="0"/>
        </w:tcBorders>
      </w:tcPr>
    </w:tblStylePr>
  </w:style>
  <w:style w:type="table" w:customStyle="1" w:styleId="826">
    <w:name w:val="Grid Table 4 - Accent 4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blPr/>
      <w:tcPr>
        <w:shd w:val="clear" w:color="E5DFEC" w:fill="E5DFEC" w:themeFill="accent4" w:themeFillTint="34"/>
      </w:tc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B2A1C6" w:themeColor="accent4" w:sz="4" w:space="0"/>
          <w:left w:val="single" w:color="B2A1C6" w:themeColor="accent4" w:sz="4" w:space="0"/>
          <w:bottom w:val="single" w:color="B2A1C6" w:themeColor="accent4" w:sz="4" w:space="0"/>
          <w:right w:val="single" w:color="B2A1C6" w:themeColor="accent4" w:sz="4" w:space="0"/>
        </w:tcBorders>
        <w:shd w:val="clear" w:color="B2A1C6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B2A1C6" w:themeColor="accent4" w:sz="4" w:space="0"/>
        </w:tcBorders>
      </w:tcPr>
    </w:tblStylePr>
  </w:style>
  <w:style w:type="table" w:customStyle="1" w:styleId="827">
    <w:name w:val="Grid Table 4 - Accent 5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blPr/>
      <w:tcPr>
        <w:shd w:val="clear" w:color="DAEEF3" w:fill="DAEEF3" w:themeFill="accent5" w:themeFillTint="34"/>
      </w:tc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4BACC6" w:themeColor="accent5" w:sz="4" w:space="0"/>
        </w:tcBorders>
      </w:tcPr>
    </w:tblStylePr>
  </w:style>
  <w:style w:type="table" w:customStyle="1" w:styleId="828">
    <w:name w:val="Grid Table 4 - Accent 6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blPr/>
      <w:tcPr>
        <w:shd w:val="clear" w:color="FDE9D8" w:fill="FDE9D8" w:themeFill="accent6" w:themeFillTint="34"/>
      </w:tc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F79646" w:themeColor="accent6" w:sz="4" w:space="0"/>
        </w:tcBorders>
      </w:tcPr>
    </w:tblStylePr>
  </w:style>
  <w:style w:type="table" w:styleId="829">
    <w:name w:val="Grid Table 5 Dark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blPr/>
      <w:tcPr>
        <w:shd w:val="clear" w:color="8A8A8A" w:fill="8A8A8A" w:themeFill="text1" w:themeFillTint="75"/>
      </w:tcPr>
    </w:tblStylePr>
    <w:tblStylePr w:type="band1Vert">
      <w:tblPr/>
      <w:tcPr>
        <w:shd w:val="clear" w:color="8A8A8A" w:fill="8A8A8A" w:themeFill="text1" w:themeFillTint="75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000000" w:fill="000000" w:themeFill="text1"/>
      </w:tcPr>
    </w:tblStylePr>
  </w:style>
  <w:style w:type="table" w:customStyle="1" w:styleId="830">
    <w:name w:val="Grid Table 5 Dark- Accent 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blPr/>
      <w:tcPr>
        <w:shd w:val="clear" w:color="AEC4E0" w:fill="AEC4E0" w:themeFill="accent1" w:themeFillTint="75"/>
      </w:tcPr>
    </w:tblStylePr>
    <w:tblStylePr w:type="band1Vert">
      <w:tblPr/>
      <w:tcPr>
        <w:shd w:val="clear" w:color="AEC4E0" w:fill="AEC4E0" w:themeFill="accent1" w:themeFillTint="75"/>
      </w:tcPr>
    </w:tblStylePr>
    <w:tblStylePr w:type="firstCol">
      <w:rPr>
        <w:b/>
        <w:sz w:val="22"/>
      </w:rPr>
      <w:tblPr/>
      <w:tcPr>
        <w:shd w:val="clear" w:color="4F81BD" w:fill="4F81BD" w:themeFill="accent1"/>
      </w:tcPr>
    </w:tblStyle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Col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F81BD" w:fill="4F81BD" w:themeFill="accent1"/>
      </w:tcPr>
    </w:tblStylePr>
  </w:style>
  <w:style w:type="table" w:customStyle="1" w:styleId="831">
    <w:name w:val="Grid Table 5 Dark - Accent 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blPr/>
      <w:tcPr>
        <w:shd w:val="clear" w:color="E2AEAD" w:fill="E2AEAD" w:themeFill="accent2" w:themeFillTint="75"/>
      </w:tcPr>
    </w:tblStylePr>
    <w:tblStylePr w:type="band1Vert">
      <w:tblPr/>
      <w:tcPr>
        <w:shd w:val="clear" w:color="E2AEAD" w:fill="E2AEAD" w:themeFill="accent2" w:themeFillTint="75"/>
      </w:tcPr>
    </w:tblStylePr>
    <w:tblStylePr w:type="firstCol">
      <w:rPr>
        <w:b/>
        <w:sz w:val="22"/>
      </w:rPr>
      <w:tblPr/>
      <w:tcPr>
        <w:shd w:val="clear" w:color="C0504D" w:fill="C0504D" w:themeFill="accent2"/>
      </w:tcPr>
    </w:tblStyle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Col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C0504D" w:fill="C0504D" w:themeFill="accent2"/>
      </w:tcPr>
    </w:tblStylePr>
  </w:style>
  <w:style w:type="table" w:customStyle="1" w:styleId="832">
    <w:name w:val="Grid Table 5 Dark - Accent 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blPr/>
      <w:tcPr>
        <w:shd w:val="clear" w:color="D0DFB2" w:fill="D0DFB2" w:themeFill="accent3" w:themeFillTint="75"/>
      </w:tcPr>
    </w:tblStylePr>
    <w:tblStylePr w:type="band1Vert">
      <w:tblPr/>
      <w:tcPr>
        <w:shd w:val="clear" w:color="D0DFB2" w:fill="D0DFB2" w:themeFill="accent3" w:themeFillTint="75"/>
      </w:tcPr>
    </w:tblStylePr>
    <w:tblStylePr w:type="firstCol">
      <w:rPr>
        <w:b/>
        <w:sz w:val="22"/>
      </w:rPr>
      <w:tblPr/>
      <w:tcPr>
        <w:shd w:val="clear" w:color="9BBB59" w:fill="9BBB59" w:themeFill="accent3"/>
      </w:tcPr>
    </w:tblStyle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Col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9BBB59" w:fill="9BBB59" w:themeFill="accent3"/>
      </w:tcPr>
    </w:tblStylePr>
  </w:style>
  <w:style w:type="table" w:customStyle="1" w:styleId="833">
    <w:name w:val="Grid Table 5 Dark- Accent 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blPr/>
      <w:tcPr>
        <w:shd w:val="clear" w:color="C4B7D4" w:fill="C4B7D4" w:themeFill="accent4" w:themeFillTint="75"/>
      </w:tcPr>
    </w:tblStylePr>
    <w:tblStylePr w:type="band1Vert">
      <w:tblPr/>
      <w:tcPr>
        <w:shd w:val="clear" w:color="C4B7D4" w:fill="C4B7D4" w:themeFill="accent4" w:themeFillTint="75"/>
      </w:tcPr>
    </w:tblStylePr>
    <w:tblStylePr w:type="firstCol">
      <w:rPr>
        <w:b/>
        <w:sz w:val="22"/>
      </w:rPr>
      <w:tblPr/>
      <w:tcPr>
        <w:shd w:val="clear" w:color="8064A2" w:fill="8064A2" w:themeFill="accent4"/>
      </w:tcPr>
    </w:tblStyle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Col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8064A2" w:fill="8064A2" w:themeFill="accent4"/>
      </w:tcPr>
    </w:tblStylePr>
  </w:style>
  <w:style w:type="table" w:customStyle="1" w:styleId="834">
    <w:name w:val="Grid Table 5 Dark - Accent 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blPr/>
      <w:tcPr>
        <w:shd w:val="clear" w:color="ACD8E4" w:fill="ACD8E4" w:themeFill="accent5" w:themeFillTint="7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firstCol">
      <w:rPr>
        <w:b/>
        <w:sz w:val="22"/>
      </w:rPr>
      <w:tblPr/>
      <w:tcPr>
        <w:shd w:val="clear" w:color="4BACC6" w:fill="4BACC6" w:themeFill="accent5"/>
      </w:tcPr>
    </w:tblStyle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Col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BACC6" w:fill="4BACC6" w:themeFill="accent5"/>
      </w:tcPr>
    </w:tblStylePr>
  </w:style>
  <w:style w:type="table" w:customStyle="1" w:styleId="835">
    <w:name w:val="Grid Table 5 Dark - Accent 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blPr/>
      <w:tcPr>
        <w:shd w:val="clear" w:color="FBCEAA" w:fill="FBCEAA" w:themeFill="accent6" w:themeFillTint="75"/>
      </w:tcPr>
    </w:tblStylePr>
    <w:tblStylePr w:type="band1Vert">
      <w:tblPr/>
      <w:tcPr>
        <w:shd w:val="clear" w:color="FBCEAA" w:fill="FBCEAA" w:themeFill="accent6" w:themeFillTint="75"/>
      </w:tcPr>
    </w:tblStylePr>
    <w:tblStylePr w:type="firstCol">
      <w:rPr>
        <w:b/>
        <w:sz w:val="22"/>
      </w:rPr>
      <w:tblPr/>
      <w:tcPr>
        <w:shd w:val="clear" w:color="F79646" w:fill="F79646" w:themeFill="accent6"/>
      </w:tcPr>
    </w:tblStyle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Col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79646" w:fill="F79646" w:themeFill="accent6"/>
      </w:tcPr>
    </w:tblStylePr>
  </w:style>
  <w:style w:type="table" w:styleId="836">
    <w:name w:val="Grid Table 6 Colorful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1Vert">
      <w:tblPr/>
      <w:tcPr>
        <w:shd w:val="clear" w:color="CBCBCB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7F7F7F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</w:style>
  <w:style w:type="table" w:customStyle="1" w:styleId="837">
    <w:name w:val="Grid Table 6 Colorful - Accent 1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A6BFDD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</w:style>
  <w:style w:type="table" w:customStyle="1" w:styleId="838">
    <w:name w:val="Grid Table 6 Colorful - Accent 2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D99695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</w:style>
  <w:style w:type="table" w:customStyle="1" w:styleId="839">
    <w:name w:val="Grid Table 6 Colorful - Accent 3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9ABB59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</w:style>
  <w:style w:type="table" w:customStyle="1" w:styleId="840">
    <w:name w:val="Grid Table 6 Colorful - Accent 4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B2A1C6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</w:style>
  <w:style w:type="table" w:customStyle="1" w:styleId="841">
    <w:name w:val="Grid Table 6 Colorful - Accent 5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</w:style>
  <w:style w:type="table" w:customStyle="1" w:styleId="842">
    <w:name w:val="Grid Table 6 Colorful - Accent 6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</w:style>
  <w:style w:type="table" w:styleId="843">
    <w:name w:val="Grid Table 7 Colorful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themeColor="text1" w:themeTint="80" w:themeShade="95"/>
        <w:sz w:val="22"/>
      </w:rPr>
      <w:tblPr/>
      <w:tcPr>
        <w:shd w:val="clear" w:color="F2F2F2" w:fill="F2F2F2" w:themeFill="text1" w:themeFillTint="0"/>
      </w:tcPr>
    </w:tblStylePr>
    <w:tblStylePr w:type="band1Vert">
      <w:tblPr/>
      <w:tcPr>
        <w:shd w:val="clear" w:color="F2F2F2" w:fill="F2F2F2" w:themeFill="text1" w:themeFillTint="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sz="4" w:space="0"/>
        </w:tcBorders>
        <w:shd w:val="clear" w:color="FFFFFF" w:fill="auto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7F7F7F" w:themeColor="text1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0" w:space="0"/>
          <w:left w:val="single" w:color="7F7F7F" w:themeColor="text1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</w:style>
  <w:style w:type="table" w:customStyle="1" w:styleId="844">
    <w:name w:val="Grid Table 7 Colorful - Accent 1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sz="4" w:space="0"/>
        </w:tcBorders>
        <w:shd w:val="clear" w:color="FFFFFF" w:fill="auto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A6BFDD" w:themeColor="accent1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0" w:space="0"/>
          <w:left w:val="single" w:color="A6BFDD" w:themeColor="accent1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A6BFD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</w:style>
  <w:style w:type="table" w:customStyle="1" w:styleId="845">
    <w:name w:val="Grid Table 7 Colorful - Accent 2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sz="4" w:space="0"/>
        </w:tcBorders>
        <w:shd w:val="clear" w:color="FFFFFF" w:fill="auto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D99695" w:themeColor="accent2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0" w:space="0"/>
          <w:left w:val="single" w:color="D99695" w:themeColor="accent2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</w:style>
  <w:style w:type="table" w:customStyle="1" w:styleId="846">
    <w:name w:val="Grid Table 7 Colorful - Accent 3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sz="4" w:space="0"/>
        </w:tcBorders>
        <w:shd w:val="clear" w:color="FFFFFF" w:fill="auto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9ABB59" w:themeColor="accent3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0" w:space="0"/>
          <w:left w:val="single" w:color="9ABB59" w:themeColor="accent3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9ABB59" w:themeColor="accent3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</w:style>
  <w:style w:type="table" w:customStyle="1" w:styleId="847">
    <w:name w:val="Grid Table 7 Colorful - Accent 4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sz="4" w:space="0"/>
        </w:tcBorders>
        <w:shd w:val="clear" w:color="FFFFFF" w:fill="auto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B2A1C6" w:themeColor="accent4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0" w:space="0"/>
          <w:left w:val="single" w:color="B2A1C6" w:themeColor="accent4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</w:style>
  <w:style w:type="table" w:customStyle="1" w:styleId="848">
    <w:name w:val="Grid Table 7 Colorful - Accent 5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sz="4" w:space="0"/>
        </w:tcBorders>
        <w:shd w:val="clear" w:color="FFFFFF" w:fill="auto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99D0DE" w:themeColor="accent5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0" w:space="0"/>
          <w:left w:val="single" w:color="99D0DE" w:themeColor="accent5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99D0DE" w:themeColor="accent5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</w:style>
  <w:style w:type="table" w:customStyle="1" w:styleId="849">
    <w:name w:val="Grid Table 7 Colorful - Accent 6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sz="4" w:space="0"/>
        </w:tcBorders>
        <w:shd w:val="clear" w:color="FFFFFF" w:fill="auto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FAC396" w:themeColor="accent6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0" w:space="0"/>
          <w:left w:val="single" w:color="FAC396" w:themeColor="accent6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FAC396" w:themeColor="accent6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</w:style>
  <w:style w:type="table" w:styleId="850">
    <w:name w:val="List Table 1 Light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blPr/>
      <w:tcPr>
        <w:shd w:val="clear" w:color="BFBFBF" w:fill="BFBFBF" w:themeFill="text1" w:themeFillTint="40"/>
      </w:tcPr>
    </w:tblStylePr>
    <w:tblStylePr w:type="band1Vert">
      <w:tblPr/>
      <w:tcPr>
        <w:shd w:val="clear" w:color="BFBFB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customStyle="1" w:styleId="851">
    <w:name w:val="List Table 1 Light - Accent 1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blPr/>
      <w:tcPr>
        <w:shd w:val="clear" w:color="D2DFEE" w:fill="D2DFEE" w:themeFill="accent1" w:themeFillTint="40"/>
      </w:tcPr>
    </w:tblStylePr>
    <w:tblStylePr w:type="band1Vert">
      <w:tblPr/>
      <w:tcPr>
        <w:shd w:val="clear" w:color="D2DFEE" w:fill="D2DFEE" w:themeFill="accen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customStyle="1" w:styleId="852">
    <w:name w:val="List Table 1 Light - Accent 2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blPr/>
      <w:tcPr>
        <w:shd w:val="clear" w:color="EFD2D2" w:fill="EFD2D2" w:themeFill="accent2" w:themeFillTint="40"/>
      </w:tcPr>
    </w:tblStylePr>
    <w:tblStylePr w:type="band1Vert">
      <w:tblPr/>
      <w:tcPr>
        <w:shd w:val="clear" w:color="EFD2D2" w:fill="EFD2D2" w:themeFill="accent2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customStyle="1" w:styleId="853">
    <w:name w:val="List Table 1 Light - Accent 3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blPr/>
      <w:tcPr>
        <w:shd w:val="clear" w:color="E5EED5" w:fill="E5EED5" w:themeFill="accent3" w:themeFillTint="40"/>
      </w:tcPr>
    </w:tblStylePr>
    <w:tblStylePr w:type="band1Vert">
      <w:tblPr/>
      <w:tcPr>
        <w:shd w:val="clear" w:color="E5EED5" w:fill="E5EED5" w:themeFill="accent3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customStyle="1" w:styleId="854">
    <w:name w:val="List Table 1 Light - Accent 4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blPr/>
      <w:tcPr>
        <w:shd w:val="clear" w:color="DFD8E7" w:fill="DFD8E7" w:themeFill="accent4" w:themeFillTint="40"/>
      </w:tcPr>
    </w:tblStylePr>
    <w:tblStylePr w:type="band1Vert">
      <w:tblPr/>
      <w:tcPr>
        <w:shd w:val="clear" w:color="DFD8E7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customStyle="1" w:styleId="855">
    <w:name w:val="List Table 1 Light - Accent 5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blPr/>
      <w:tcPr>
        <w:shd w:val="clear" w:color="D1EAF0" w:fill="D1EAF0" w:themeFill="accent5" w:themeFillTint="40"/>
      </w:tcPr>
    </w:tblStylePr>
    <w:tblStylePr w:type="band1Vert">
      <w:tblPr/>
      <w:tcPr>
        <w:shd w:val="clear" w:color="D1EAF0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customStyle="1" w:styleId="856">
    <w:name w:val="List Table 1 Light - Accent 6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blPr/>
      <w:tcPr>
        <w:shd w:val="clear" w:color="FDE4D0" w:fill="FDE4D0" w:themeFill="accent6" w:themeFillTint="40"/>
      </w:tcPr>
    </w:tblStylePr>
    <w:tblStylePr w:type="band1Vert">
      <w:tblPr/>
      <w:tcPr>
        <w:shd w:val="clear" w:color="FDE4D0" w:fill="FDE4D0" w:themeFill="accent6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>
    <w:name w:val="List Table 2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blPr/>
      <w:tcPr>
        <w:shd w:val="clear" w:color="BFBFBF" w:fill="BFBFBF" w:themeFill="text1" w:themeFillTint="40"/>
      </w:tc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</w:style>
  <w:style w:type="table" w:customStyle="1" w:styleId="858">
    <w:name w:val="List Table 2 - Accent 1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blPr/>
      <w:tcPr>
        <w:shd w:val="clear" w:color="D2DFEE" w:fill="D2DFEE" w:themeFill="accent1" w:themeFillTint="40"/>
      </w:tc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</w:style>
  <w:style w:type="table" w:customStyle="1" w:styleId="859">
    <w:name w:val="List Table 2 - Accent 2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blPr/>
      <w:tcPr>
        <w:shd w:val="clear" w:color="EFD2D2" w:fill="EFD2D2" w:themeFill="accent2" w:themeFillTint="40"/>
      </w:tc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</w:style>
  <w:style w:type="table" w:customStyle="1" w:styleId="860">
    <w:name w:val="List Table 2 - Accent 3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blPr/>
      <w:tcPr>
        <w:shd w:val="clear" w:color="E5EED5" w:fill="E5EED5" w:themeFill="accent3" w:themeFillTint="40"/>
      </w:tc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</w:style>
  <w:style w:type="table" w:customStyle="1" w:styleId="861">
    <w:name w:val="List Table 2 - Accent 4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blPr/>
      <w:tcPr>
        <w:shd w:val="clear" w:color="DFD8E7" w:fill="DFD8E7" w:themeFill="accent4" w:themeFillTint="40"/>
      </w:tc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</w:style>
  <w:style w:type="table" w:customStyle="1" w:styleId="862">
    <w:name w:val="List Table 2 - Accent 5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blPr/>
      <w:tcPr>
        <w:shd w:val="clear" w:color="D1EAF0" w:fill="D1EAF0" w:themeFill="accent5" w:themeFillTint="40"/>
      </w:tc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</w:style>
  <w:style w:type="table" w:customStyle="1" w:styleId="863">
    <w:name w:val="List Table 2 - Accent 6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blPr/>
      <w:tcPr>
        <w:shd w:val="clear" w:color="FDE4D0" w:fill="FDE4D0" w:themeFill="accent6" w:themeFillTint="40"/>
      </w:tc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</w:style>
  <w:style w:type="table" w:styleId="864">
    <w:name w:val="List Table 3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65">
    <w:name w:val="List Table 3 - Accent 1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66">
    <w:name w:val="List Table 3 - Accent 2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blPr/>
      <w:tcPr>
        <w:tcBorders>
          <w:top w:val="single" w:color="D99695" w:themeColor="accent2" w:sz="4" w:space="0"/>
          <w:bottom w:val="single" w:color="D99695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D99695" w:themeColor="accent2" w:sz="4" w:space="0"/>
          <w:right w:val="single" w:color="D99695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67">
    <w:name w:val="List Table 3 - Accent 3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blPr/>
      <w:tcPr>
        <w:tcBorders>
          <w:top w:val="single" w:color="C3D69B" w:themeColor="accent3" w:sz="4" w:space="0"/>
          <w:bottom w:val="single" w:color="C3D69B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C3D69B" w:themeColor="accent3" w:sz="4" w:space="0"/>
          <w:right w:val="single" w:color="C3D69B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C3D69B" w:fill="C3D69B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68">
    <w:name w:val="List Table 3 - Accent 4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blPr/>
      <w:tcPr>
        <w:tcBorders>
          <w:top w:val="single" w:color="B2A1C6" w:themeColor="accent4" w:sz="4" w:space="0"/>
          <w:bottom w:val="single" w:color="B2A1C6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B2A1C6" w:themeColor="accent4" w:sz="4" w:space="0"/>
          <w:right w:val="single" w:color="B2A1C6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69">
    <w:name w:val="List Table 3 - Accent 5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blPr/>
      <w:tcPr>
        <w:tcBorders>
          <w:top w:val="single" w:color="92CCDC" w:themeColor="accent5" w:sz="4" w:space="0"/>
          <w:bottom w:val="single" w:color="92CCDC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92CCDC" w:themeColor="accent5" w:sz="4" w:space="0"/>
          <w:right w:val="single" w:color="92CCDC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92CCDC" w:fill="92CCDC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70">
    <w:name w:val="List Table 3 - Accent 6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blPr/>
      <w:tcPr>
        <w:tcBorders>
          <w:top w:val="single" w:color="FAC090" w:themeColor="accent6" w:sz="4" w:space="0"/>
          <w:bottom w:val="single" w:color="FAC09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FAC090" w:themeColor="accent6" w:sz="4" w:space="0"/>
          <w:right w:val="single" w:color="FAC09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AC090" w:fill="FAC090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71">
    <w:name w:val="List Table 4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blPr/>
      <w:tcPr>
        <w:shd w:val="clear" w:color="BFBFBF" w:fill="BFBFBF" w:themeFill="text1" w:themeFillTint="40"/>
      </w:tc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72">
    <w:name w:val="List Table 4 - Accent 1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blPr/>
      <w:tcPr>
        <w:shd w:val="clear" w:color="D2DFEE" w:fill="D2DFEE" w:themeFill="accent1" w:themeFillTint="40"/>
      </w:tc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73">
    <w:name w:val="List Table 4 - Accent 2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blPr/>
      <w:tcPr>
        <w:shd w:val="clear" w:color="EFD2D2" w:fill="EFD2D2" w:themeFill="accent2" w:themeFillTint="40"/>
      </w:tc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74">
    <w:name w:val="List Table 4 - Accent 3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blPr/>
      <w:tcPr>
        <w:shd w:val="clear" w:color="E5EED5" w:fill="E5EED5" w:themeFill="accent3" w:themeFillTint="40"/>
      </w:tc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75">
    <w:name w:val="List Table 4 - Accent 4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blPr/>
      <w:tcPr>
        <w:shd w:val="clear" w:color="DFD8E7" w:fill="DFD8E7" w:themeFill="accent4" w:themeFillTint="40"/>
      </w:tc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76">
    <w:name w:val="List Table 4 - Accent 5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blPr/>
      <w:tcPr>
        <w:shd w:val="clear" w:color="D1EAF0" w:fill="D1EAF0" w:themeFill="accent5" w:themeFillTint="40"/>
      </w:tc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77">
    <w:name w:val="List Table 4 - Accent 6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blPr/>
      <w:tcPr>
        <w:shd w:val="clear" w:color="FDE4D0" w:fill="FDE4D0" w:themeFill="accent6" w:themeFillTint="40"/>
      </w:tc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78">
    <w:name w:val="List Table 5 Dark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7F7F7F" w:themeColor="text1" w:sz="32" w:space="0"/>
          <w:bottom w:val="single" w:color="FFFFFF" w:themeColor="light1" w:sz="12" w:space="0"/>
        </w:tcBorders>
        <w:shd w:val="clear" w:color="7F7F7F" w:fill="7F7F7F" w:themeFill="text1" w:themeFillTint="80"/>
      </w:tcPr>
    </w:tblStylePr>
    <w:tblStylePr w:type="lastCol">
      <w:tblPr/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</w:style>
  <w:style w:type="table" w:customStyle="1" w:styleId="879">
    <w:name w:val="List Table 5 Dark - Accent 1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fill="4F81BD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fill="4F81BD" w:themeFill="accent1"/>
      </w:tcPr>
    </w:tblStylePr>
    <w:tblStylePr w:type="lastCol">
      <w:tblPr/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</w:style>
  <w:style w:type="table" w:customStyle="1" w:styleId="880">
    <w:name w:val="List Table 5 Dark - Accent 2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D99695" w:themeColor="accent2" w:sz="32" w:space="0"/>
          <w:right w:val="single" w:color="FFFFFF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D99695" w:themeColor="accent2" w:sz="32" w:space="0"/>
          <w:bottom w:val="single" w:color="FFFFFF" w:themeColor="light1" w:sz="12" w:space="0"/>
        </w:tcBorders>
        <w:shd w:val="clear" w:color="D99695" w:fill="D99695" w:themeFill="accent2" w:themeFillTint="97"/>
      </w:tcPr>
    </w:tblStylePr>
    <w:tblStylePr w:type="lastCol">
      <w:tblPr/>
      <w:tcPr>
        <w:tcBorders>
          <w:left w:val="single" w:color="FFFFFF" w:themeColor="light1" w:sz="4" w:space="0"/>
          <w:right w:val="single" w:color="D99695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</w:style>
  <w:style w:type="table" w:customStyle="1" w:styleId="881">
    <w:name w:val="List Table 5 Dark - Accent 3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C3D69B" w:themeColor="accent3" w:sz="32" w:space="0"/>
          <w:right w:val="single" w:color="FFFFFF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C3D69B" w:themeColor="accent3" w:sz="32" w:space="0"/>
          <w:bottom w:val="single" w:color="FFFFFF" w:themeColor="light1" w:sz="12" w:space="0"/>
        </w:tcBorders>
        <w:shd w:val="clear" w:color="C3D69B" w:fill="C3D69B" w:themeFill="accent3" w:themeFillTint="98"/>
      </w:tcPr>
    </w:tblStylePr>
    <w:tblStylePr w:type="lastCol">
      <w:tblPr/>
      <w:tcPr>
        <w:tcBorders>
          <w:left w:val="single" w:color="FFFFFF" w:themeColor="light1" w:sz="4" w:space="0"/>
          <w:right w:val="single" w:color="C3D69B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</w:style>
  <w:style w:type="table" w:customStyle="1" w:styleId="882">
    <w:name w:val="List Table 5 Dark - Accent 4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B2A1C6" w:themeColor="accent4" w:sz="32" w:space="0"/>
          <w:right w:val="single" w:color="FFFFFF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B2A1C6" w:themeColor="accent4" w:sz="32" w:space="0"/>
          <w:bottom w:val="single" w:color="FFFFFF" w:themeColor="light1" w:sz="12" w:space="0"/>
        </w:tcBorders>
        <w:shd w:val="clear" w:color="B2A1C6" w:fill="B2A1C6" w:themeFill="accent4" w:themeFillTint="9a"/>
      </w:tcPr>
    </w:tblStylePr>
    <w:tblStylePr w:type="lastCol">
      <w:tblPr/>
      <w:tcPr>
        <w:tcBorders>
          <w:left w:val="single" w:color="FFFFFF" w:themeColor="light1" w:sz="4" w:space="0"/>
          <w:right w:val="single" w:color="B2A1C6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</w:style>
  <w:style w:type="table" w:customStyle="1" w:styleId="883">
    <w:name w:val="List Table 5 Dark - Accent 5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92CCDC" w:themeColor="accent5" w:sz="32" w:space="0"/>
          <w:right w:val="single" w:color="FFFFFF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92CCDC" w:themeColor="accent5" w:sz="32" w:space="0"/>
          <w:bottom w:val="single" w:color="FFFFFF" w:themeColor="light1" w:sz="12" w:space="0"/>
        </w:tcBorders>
        <w:shd w:val="clear" w:color="92CCDC" w:fill="92CCDC" w:themeFill="accent5" w:themeFillTint="9a"/>
      </w:tcPr>
    </w:tblStylePr>
    <w:tblStylePr w:type="lastCol">
      <w:tblPr/>
      <w:tcPr>
        <w:tcBorders>
          <w:left w:val="single" w:color="FFFFFF" w:themeColor="light1" w:sz="4" w:space="0"/>
          <w:right w:val="single" w:color="92CCDC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</w:style>
  <w:style w:type="table" w:customStyle="1" w:styleId="884">
    <w:name w:val="List Table 5 Dark - Accent 6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FAC090" w:themeColor="accent6" w:sz="32" w:space="0"/>
          <w:right w:val="single" w:color="FFFFFF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FAC090" w:themeColor="accent6" w:sz="32" w:space="0"/>
          <w:bottom w:val="single" w:color="FFFFFF" w:themeColor="light1" w:sz="12" w:space="0"/>
        </w:tcBorders>
        <w:shd w:val="clear" w:color="FAC090" w:fill="FAC090" w:themeFill="accent6" w:themeFillTint="98"/>
      </w:tcPr>
    </w:tblStylePr>
    <w:tblStylePr w:type="lastCol">
      <w:tblPr/>
      <w:tcPr>
        <w:tcBorders>
          <w:left w:val="single" w:color="FFFFFF" w:themeColor="light1" w:sz="4" w:space="0"/>
          <w:right w:val="single" w:color="FAC09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</w:style>
  <w:style w:type="table" w:styleId="885">
    <w:name w:val="List Table 6 Colorful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themeColor="text1"/>
        <w:sz w:val="22"/>
      </w:rPr>
      <w:tblPr/>
      <w:tcPr>
        <w:shd w:val="clear" w:color="BFBFBF" w:fill="BFBFBF" w:themeFill="text1" w:themeFillTint="40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7F7F7F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7F7F7F" w:themeColor="text1" w:sz="4" w:space="0"/>
        </w:tcBorders>
      </w:tcPr>
    </w:tblStylePr>
  </w:style>
  <w:style w:type="table" w:customStyle="1" w:styleId="886">
    <w:name w:val="List Table 6 Colorful - Accent 1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4F81BD" w:themeColor="accent1" w:sz="4" w:space="0"/>
        </w:tcBorders>
      </w:tcPr>
    </w:tblStylePr>
  </w:style>
  <w:style w:type="table" w:customStyle="1" w:styleId="887">
    <w:name w:val="List Table 6 Colorful - Accent 2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D99695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D99695" w:themeColor="accent2" w:sz="4" w:space="0"/>
        </w:tcBorders>
      </w:tcPr>
    </w:tblStylePr>
  </w:style>
  <w:style w:type="table" w:customStyle="1" w:styleId="888">
    <w:name w:val="List Table 6 Colorful - Accent 3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C3D69B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C3D69B" w:themeColor="accent3" w:sz="4" w:space="0"/>
        </w:tcBorders>
      </w:tcPr>
    </w:tblStylePr>
  </w:style>
  <w:style w:type="table" w:customStyle="1" w:styleId="889">
    <w:name w:val="List Table 6 Colorful - Accent 4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B2A1C6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B2A1C6" w:themeColor="accent4" w:sz="4" w:space="0"/>
        </w:tcBorders>
      </w:tcPr>
    </w:tblStylePr>
  </w:style>
  <w:style w:type="table" w:customStyle="1" w:styleId="890">
    <w:name w:val="List Table 6 Colorful - Accent 5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92CCDC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92CCDC" w:themeColor="accent5" w:sz="4" w:space="0"/>
        </w:tcBorders>
      </w:tcPr>
    </w:tblStylePr>
  </w:style>
  <w:style w:type="table" w:customStyle="1" w:styleId="891">
    <w:name w:val="List Table 6 Colorful - Accent 6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FAC09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FAC090" w:themeColor="accent6" w:sz="4" w:space="0"/>
        </w:tcBorders>
      </w:tcPr>
    </w:tblStylePr>
  </w:style>
  <w:style w:type="table" w:styleId="892">
    <w:name w:val="List Table 7 Colorful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sz="4" w:space="0"/>
        </w:tcBorders>
        <w:shd w:val="clear" w:color="FFFFFF" w:fill="auto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7F7F7F" w:themeColor="text1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0" w:space="0"/>
          <w:left w:val="single" w:color="7F7F7F" w:themeColor="text1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</w:style>
  <w:style w:type="table" w:customStyle="1" w:styleId="893">
    <w:name w:val="List Table 7 Colorful - Accent 1"/>
    <w:uiPriority w:val="99"/>
    <w:tblPr>
      <w:tblStyleRowBandSize w:val="1"/>
      <w:tblStyleColBandSize w:val="1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  <w:shd w:val="clear" w:color="FFFFFF" w:fill="auto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</w:style>
  <w:style w:type="table" w:customStyle="1" w:styleId="894">
    <w:name w:val="List Table 7 Colorful - Accent 2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sz="4" w:space="0"/>
        </w:tcBorders>
        <w:shd w:val="clear" w:color="FFFFFF" w:fill="auto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D99695" w:themeColor="accent2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0" w:space="0"/>
          <w:left w:val="single" w:color="D99695" w:themeColor="accent2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</w:style>
  <w:style w:type="table" w:customStyle="1" w:styleId="895">
    <w:name w:val="List Table 7 Colorful - Accent 3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sz="4" w:space="0"/>
        </w:tcBorders>
        <w:shd w:val="clear" w:color="FFFFFF" w:fill="auto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C3D69B" w:themeColor="accent3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0" w:space="0"/>
          <w:left w:val="single" w:color="C3D69B" w:themeColor="accent3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C3D69B" w:themeColor="accent3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</w:style>
  <w:style w:type="table" w:customStyle="1" w:styleId="896">
    <w:name w:val="List Table 7 Colorful - Accent 4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sz="4" w:space="0"/>
        </w:tcBorders>
        <w:shd w:val="clear" w:color="FFFFFF" w:fill="auto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B2A1C6" w:themeColor="accent4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0" w:space="0"/>
          <w:left w:val="single" w:color="B2A1C6" w:themeColor="accent4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</w:style>
  <w:style w:type="table" w:customStyle="1" w:styleId="897">
    <w:name w:val="List Table 7 Colorful - Accent 5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sz="4" w:space="0"/>
        </w:tcBorders>
        <w:shd w:val="clear" w:color="FFFFFF" w:fill="auto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92CCDC" w:themeColor="accent5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0" w:space="0"/>
          <w:left w:val="single" w:color="92CCDC" w:themeColor="accent5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92CCDC" w:themeColor="accent5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</w:style>
  <w:style w:type="table" w:customStyle="1" w:styleId="898">
    <w:name w:val="List Table 7 Colorful - Accent 6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sz="4" w:space="0"/>
        </w:tcBorders>
        <w:shd w:val="clear" w:color="FFFFFF" w:fill="auto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FAC090" w:themeColor="accent6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0" w:space="0"/>
          <w:left w:val="single" w:color="FAC090" w:themeColor="accent6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FAC090" w:themeColor="accent6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</w:style>
  <w:style w:type="table" w:customStyle="1" w:styleId="899">
    <w:name w:val="Lined - Accent"/>
    <w:uiPriority w:val="99"/>
    <w:rPr>
      <w:lang w:eastAsia="ru-RU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0"/>
      </w:tcPr>
    </w:tblStylePr>
    <w:tblStylePr w:type="band2Vert">
      <w:rPr>
        <w:sz w:val="22"/>
      </w:rPr>
      <w:tblPr/>
      <w:tcPr>
        <w:shd w:val="clear" w:color="F2F2F2" w:fill="F2F2F2" w:themeFill="text1" w:themeFillTint="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</w:style>
  <w:style w:type="table" w:customStyle="1" w:styleId="900">
    <w:name w:val="Lined - Accent 1"/>
    <w:uiPriority w:val="99"/>
    <w:rPr>
      <w:lang w:eastAsia="ru-RU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</w:style>
  <w:style w:type="table" w:customStyle="1" w:styleId="901">
    <w:name w:val="Lined - Accent 2"/>
    <w:uiPriority w:val="99"/>
    <w:rPr>
      <w:lang w:eastAsia="ru-RU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</w:style>
  <w:style w:type="table" w:customStyle="1" w:styleId="902">
    <w:name w:val="Lined - Accent 3"/>
    <w:uiPriority w:val="99"/>
    <w:rPr>
      <w:lang w:eastAsia="ru-RU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</w:style>
  <w:style w:type="table" w:customStyle="1" w:styleId="903">
    <w:name w:val="Lined - Accent 4"/>
    <w:uiPriority w:val="99"/>
    <w:rPr>
      <w:lang w:eastAsia="ru-RU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</w:style>
  <w:style w:type="table" w:customStyle="1" w:styleId="904">
    <w:name w:val="Lined - Accent 5"/>
    <w:uiPriority w:val="99"/>
    <w:rPr>
      <w:lang w:eastAsia="ru-RU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</w:style>
  <w:style w:type="table" w:customStyle="1" w:styleId="905">
    <w:name w:val="Lined - Accent 6"/>
    <w:uiPriority w:val="99"/>
    <w:rPr>
      <w:lang w:eastAsia="ru-RU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</w:style>
  <w:style w:type="table" w:customStyle="1" w:styleId="906">
    <w:name w:val="Bordered &amp; Lined - Accent"/>
    <w:uiPriority w:val="99"/>
    <w:rPr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0"/>
      </w:tcPr>
    </w:tblStylePr>
    <w:tblStylePr w:type="band2Vert">
      <w:rPr>
        <w:sz w:val="22"/>
      </w:rPr>
      <w:tblPr/>
      <w:tcPr>
        <w:shd w:val="clear" w:color="F2F2F2" w:fill="F2F2F2" w:themeFill="text1" w:themeFillTint="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</w:style>
  <w:style w:type="table" w:customStyle="1" w:styleId="907">
    <w:name w:val="Bordered &amp; Lined - Accent 1"/>
    <w:uiPriority w:val="99"/>
    <w:rPr>
      <w:lang w:eastAsia="ru-RU"/>
    </w:rPr>
    <w:tblPr>
      <w:tblStyleRowBandSize w:val="1"/>
      <w:tblStyleColBandSize w:val="1"/>
      <w:tblBorders>
        <w:top w:val="single" w:color="2A4A71" w:themeColor="accent1" w:sz="4" w:space="0"/>
        <w:left w:val="single" w:color="2A4A71" w:themeColor="accent1" w:sz="4" w:space="0"/>
        <w:bottom w:val="single" w:color="2A4A71" w:themeColor="accent1" w:sz="4" w:space="0"/>
        <w:right w:val="single" w:color="2A4A71" w:themeColor="accent1" w:sz="4" w:space="0"/>
        <w:insideH w:val="single" w:color="2A4A71" w:themeColor="accent1" w:sz="4" w:space="0"/>
        <w:insideV w:val="single" w:color="2A4A71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</w:style>
  <w:style w:type="table" w:customStyle="1" w:styleId="908">
    <w:name w:val="Bordered &amp; Lined - Accent 2"/>
    <w:uiPriority w:val="99"/>
    <w:rPr>
      <w:lang w:eastAsia="ru-RU"/>
    </w:rPr>
    <w:tblPr>
      <w:tblStyleRowBandSize w:val="1"/>
      <w:tblStyleColBandSize w:val="1"/>
      <w:tblBorders>
        <w:top w:val="single" w:color="732A29" w:themeColor="accent2" w:sz="4" w:space="0"/>
        <w:left w:val="single" w:color="732A29" w:themeColor="accent2" w:sz="4" w:space="0"/>
        <w:bottom w:val="single" w:color="732A29" w:themeColor="accent2" w:sz="4" w:space="0"/>
        <w:right w:val="single" w:color="732A29" w:themeColor="accent2" w:sz="4" w:space="0"/>
        <w:insideH w:val="single" w:color="732A29" w:themeColor="accent2" w:sz="4" w:space="0"/>
        <w:insideV w:val="single" w:color="732A29" w:themeColor="accent2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</w:style>
  <w:style w:type="table" w:customStyle="1" w:styleId="909">
    <w:name w:val="Bordered &amp; Lined - Accent 3"/>
    <w:uiPriority w:val="99"/>
    <w:rPr>
      <w:lang w:eastAsia="ru-RU"/>
    </w:rPr>
    <w:tblPr>
      <w:tblStyleRowBandSize w:val="1"/>
      <w:tblStyleColBandSize w:val="1"/>
      <w:tblBorders>
        <w:top w:val="single" w:color="5B722E" w:themeColor="accent3" w:sz="4" w:space="0"/>
        <w:left w:val="single" w:color="5B722E" w:themeColor="accent3" w:sz="4" w:space="0"/>
        <w:bottom w:val="single" w:color="5B722E" w:themeColor="accent3" w:sz="4" w:space="0"/>
        <w:right w:val="single" w:color="5B722E" w:themeColor="accent3" w:sz="4" w:space="0"/>
        <w:insideH w:val="single" w:color="5B722E" w:themeColor="accent3" w:sz="4" w:space="0"/>
        <w:insideV w:val="single" w:color="5B722E" w:themeColor="accent3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</w:style>
  <w:style w:type="table" w:customStyle="1" w:styleId="910">
    <w:name w:val="Bordered &amp; Lined - Accent 4"/>
    <w:uiPriority w:val="99"/>
    <w:rPr>
      <w:lang w:eastAsia="ru-RU"/>
    </w:rPr>
    <w:tblPr>
      <w:tblStyleRowBandSize w:val="1"/>
      <w:tblStyleColBandSize w:val="1"/>
      <w:tblBorders>
        <w:top w:val="single" w:color="4A395F" w:themeColor="accent4" w:sz="4" w:space="0"/>
        <w:left w:val="single" w:color="4A395F" w:themeColor="accent4" w:sz="4" w:space="0"/>
        <w:bottom w:val="single" w:color="4A395F" w:themeColor="accent4" w:sz="4" w:space="0"/>
        <w:right w:val="single" w:color="4A395F" w:themeColor="accent4" w:sz="4" w:space="0"/>
        <w:insideH w:val="single" w:color="4A395F" w:themeColor="accent4" w:sz="4" w:space="0"/>
        <w:insideV w:val="single" w:color="4A395F" w:themeColor="accent4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</w:style>
  <w:style w:type="table" w:customStyle="1" w:styleId="911">
    <w:name w:val="Bordered &amp; Lined - Accent 5"/>
    <w:uiPriority w:val="99"/>
    <w:rPr>
      <w:lang w:eastAsia="ru-RU"/>
    </w:rPr>
    <w:tblPr>
      <w:tblStyleRowBandSize w:val="1"/>
      <w:tblStyleColBandSize w:val="1"/>
      <w:tblBorders>
        <w:top w:val="single" w:color="266779" w:themeColor="accent5" w:sz="4" w:space="0"/>
        <w:left w:val="single" w:color="266779" w:themeColor="accent5" w:sz="4" w:space="0"/>
        <w:bottom w:val="single" w:color="266779" w:themeColor="accent5" w:sz="4" w:space="0"/>
        <w:right w:val="single" w:color="266779" w:themeColor="accent5" w:sz="4" w:space="0"/>
        <w:insideH w:val="single" w:color="266779" w:themeColor="accent5" w:sz="4" w:space="0"/>
        <w:insideV w:val="single" w:color="266779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</w:style>
  <w:style w:type="table" w:customStyle="1" w:styleId="912">
    <w:name w:val="Bordered &amp; Lined - Accent 6"/>
    <w:uiPriority w:val="99"/>
    <w:rPr>
      <w:lang w:eastAsia="ru-RU"/>
    </w:rPr>
    <w:tblPr>
      <w:tblStyleRowBandSize w:val="1"/>
      <w:tblStyleColBandSize w:val="1"/>
      <w:tblBorders>
        <w:top w:val="single" w:color="B15407" w:themeColor="accent6" w:sz="4" w:space="0"/>
        <w:left w:val="single" w:color="B15407" w:themeColor="accent6" w:sz="4" w:space="0"/>
        <w:bottom w:val="single" w:color="B15407" w:themeColor="accent6" w:sz="4" w:space="0"/>
        <w:right w:val="single" w:color="B15407" w:themeColor="accent6" w:sz="4" w:space="0"/>
        <w:insideH w:val="single" w:color="B15407" w:themeColor="accent6" w:sz="4" w:space="0"/>
        <w:insideV w:val="single" w:color="B15407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</w:style>
  <w:style w:type="table" w:customStyle="1" w:styleId="913">
    <w:name w:val="Bordered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blPr/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7F7F7F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7F7F7F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7F7F7F" w:themeColor="text1" w:sz="12" w:space="0"/>
        </w:tcBorders>
      </w:tcPr>
    </w:tblStylePr>
  </w:style>
  <w:style w:type="table" w:customStyle="1" w:styleId="914">
    <w:name w:val="Bordered - Accent 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4F81BD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4F81BD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4F81BD" w:themeColor="accent1" w:sz="12" w:space="0"/>
        </w:tcBorders>
      </w:tcPr>
    </w:tblStylePr>
  </w:style>
  <w:style w:type="table" w:customStyle="1" w:styleId="915">
    <w:name w:val="Bordered - Accent 2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D99695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D99695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D99695" w:themeColor="accent2" w:sz="12" w:space="0"/>
        </w:tcBorders>
      </w:tcPr>
    </w:tblStylePr>
  </w:style>
  <w:style w:type="table" w:customStyle="1" w:styleId="916">
    <w:name w:val="Bordered - Accent 3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C3D69B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C3D69B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C3D69B" w:themeColor="accent3" w:sz="12" w:space="0"/>
        </w:tcBorders>
      </w:tcPr>
    </w:tblStylePr>
  </w:style>
  <w:style w:type="table" w:customStyle="1" w:styleId="917">
    <w:name w:val="Bordered - Accent 4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B2A1C6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B2A1C6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B2A1C6" w:themeColor="accent4" w:sz="12" w:space="0"/>
        </w:tcBorders>
      </w:tcPr>
    </w:tblStylePr>
  </w:style>
  <w:style w:type="table" w:customStyle="1" w:styleId="918">
    <w:name w:val="Bordered - Accent 5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92CCDC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92CCDC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92CCDC" w:themeColor="accent5" w:sz="12" w:space="0"/>
        </w:tcBorders>
      </w:tcPr>
    </w:tblStylePr>
  </w:style>
  <w:style w:type="table" w:customStyle="1" w:styleId="919">
    <w:name w:val="Bordered - Accent 6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FAC09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FAC09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FAC090" w:themeColor="accent6" w:sz="12" w:space="0"/>
        </w:tcBorders>
      </w:tcPr>
    </w:tblStylePr>
  </w:style>
  <w:style w:type="table" w:customStyle="1" w:styleId="920">
    <w:name w:val="Сетка таблицы1"/>
    <w:basedOn w:val="793"/>
    <w:uiPriority w:val="39"/>
    <w:tblPr>
      <w:tblCellMar>
        <w:left w:w="108" w:type="dxa"/>
        <w:top w:w="0" w:type="dxa"/>
        <w:right w:w="108" w:type="dxa"/>
        <w:bottom w:w="0" w:type="dxa"/>
      </w:tblCellMar>
    </w:tblPr>
  </w:style>
  <w:style w:type="table" w:customStyle="1" w:styleId="921">
    <w:name w:val="Сетка таблицы2"/>
    <w:basedOn w:val="793"/>
    <w:uiPriority w:val="39"/>
    <w:rPr>
      <w:sz w:val="22"/>
      <w:szCs w:val="22"/>
    </w:rPr>
    <w:tblPr>
      <w:tblCellMar>
        <w:left w:w="108" w:type="dxa"/>
        <w:top w:w="0" w:type="dxa"/>
        <w:right w:w="108" w:type="dxa"/>
        <w:bottom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Liberation Sans" pitchFamily="0" charset="1"/>
        <a:ea typeface="Liberation Sans" pitchFamily="0" charset="1"/>
        <a:cs typeface="Liberation Sans" pitchFamily="0" charset="1"/>
      </a:majorFont>
      <a:minorFont>
        <a:latin typeface="Liberation Sans" pitchFamily="0" charset="1"/>
        <a:ea typeface="Liberation Sans" pitchFamily="0" charset="1"/>
        <a:cs typeface="Liberation Sans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LibreOffice/24.8.4.1$Linux_X86_64 LibreOffice_project/480$Build-1</Application>
  <AppVersion>15.0000</AppVersion>
  <Pages>18</Pages>
  <Words>3338</Words>
  <Characters>24496</Characters>
  <CharactersWithSpaces>27466</CharactersWithSpaces>
  <Paragraphs>411</Paragraphs>
  <Company>Финансовое управление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2023-02-27T19:42:00Z</dcterms:created>
  <dc:creator>Аракелян</dc:creator>
  <dc:description/>
  <dc:language>ru-RU</dc:language>
  <cp:lastModifiedBy/>
  <cp:lastPrinted>2026-03-11T11:16:50Z</cp:lastPrinted>
  <dcterms:modified xsi:type="dcterms:W3CDTF">2026-03-11T11:26:16Z</dcterms:modified>
  <cp:revision>295</cp:revision>
  <dc:subject/>
  <dc:title/>
  <cp:version>983040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