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4ABF" w:rsidRPr="00914ABF" w:rsidTr="00CA498F">
        <w:trPr>
          <w:trHeight w:val="993"/>
        </w:trPr>
        <w:tc>
          <w:tcPr>
            <w:tcW w:w="3686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91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CF855" wp14:editId="083FC1A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14ABF" w:rsidRPr="00914ABF" w:rsidRDefault="00914ABF" w:rsidP="00914A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4ABF" w:rsidRPr="00914ABF" w:rsidRDefault="00914ABF" w:rsidP="00914A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914ABF" w:rsidRPr="00914ABF" w:rsidRDefault="00914ABF" w:rsidP="00914ABF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4ABF" w:rsidRPr="00914ABF" w:rsidRDefault="00471F7A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2600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04.06.2024 № 485</w:t>
      </w:r>
      <w:bookmarkStart w:id="0" w:name="_GoBack"/>
      <w:bookmarkEnd w:id="0"/>
    </w:p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914ABF" w:rsidRPr="00914ABF" w:rsidRDefault="00914ABF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4ABF" w:rsidRPr="00471F7A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внесении </w:t>
      </w:r>
      <w:r w:rsidR="00521FAF"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изменений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Порядок реализации мероприятий подпрограммы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471F7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914ABF" w:rsidRPr="00471F7A" w:rsidRDefault="00914ABF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ABF" w:rsidRPr="000F5915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16 Федерального закона от 06.10.2003 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 – ФЗ «Об общих принципах организации местного самоуправления в Российской Федерации»,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повышения эффективности мер социальной поддержки отдельным категориям граждан муниципального образования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Майкоп», п о с т а н о в л я ю:</w:t>
      </w:r>
    </w:p>
    <w:p w:rsidR="00C93EF4" w:rsidRPr="000F5915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мероприятий подпрограммы 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утвержденн</w:t>
      </w:r>
      <w:r w:rsidR="00C93EF4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ого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«Город Майкоп» от 05.03.2022 № 205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Порядка реализации мероприятий подпрограммы «Адресная социальная поддержка граждан</w:t>
      </w:r>
      <w:r w:rsidR="00C93EF4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муниципальной программы «Социальная поддержка отдельных категорий граждан муниципального образования «Город Майкоп»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постановлений Администрации муниципального образования «Город Майкоп» от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27.10.2022 № 973, от 21.11.2022 № 1077, от 28.11.2022 № 1105, от 16.05.2024 № 390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D5018" w:rsidRPr="000F5915" w:rsidRDefault="007D5018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0F5915">
        <w:rPr>
          <w:rFonts w:ascii="Times New Roman" w:hAnsi="Times New Roman" w:cs="Times New Roman"/>
          <w:sz w:val="28"/>
          <w:szCs w:val="28"/>
        </w:rPr>
        <w:t>подпункт 10 пункта 6 раздела 1 признать утратившим силу;</w:t>
      </w:r>
    </w:p>
    <w:p w:rsidR="007D5018" w:rsidRPr="000F5915" w:rsidRDefault="007D5018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пункте 27 слова «105000 рублей» заменить словами «155000 рублей»;</w:t>
      </w:r>
    </w:p>
    <w:p w:rsidR="007D5018" w:rsidRPr="000F5915" w:rsidRDefault="007D5018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пункт 30 признать утратившим силу.</w:t>
      </w:r>
    </w:p>
    <w:p w:rsidR="00341272" w:rsidRPr="000F5915" w:rsidRDefault="00E06BA1" w:rsidP="000F5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</w:t>
      </w:r>
      <w:r w:rsidR="00A56A2E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сетевом издании 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«Майкопские новости» 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8" w:history="1"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maykop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news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docs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41272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разместить на официальном сайте Администрации муниципаль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 «Город Майкоп» (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maykop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munitsi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palnaya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pravovaya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baza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FAF" w:rsidRPr="000F5915" w:rsidRDefault="00E06BA1" w:rsidP="000F5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в части подпунктов 1, 3 пункта 1 настоящего постановления распространяется на правоотношения, возникшие с 16.05.2024.</w:t>
      </w:r>
    </w:p>
    <w:p w:rsidR="00521FAF" w:rsidRPr="00FB384A" w:rsidRDefault="00521FAF" w:rsidP="00914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ABF" w:rsidRPr="00471F7A" w:rsidRDefault="00914ABF" w:rsidP="00914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228E" w:rsidRPr="00471F7A" w:rsidRDefault="00471F7A" w:rsidP="00E0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4624070</wp:posOffset>
            </wp:positionH>
            <wp:positionV relativeFrom="margin">
              <wp:posOffset>9532244</wp:posOffset>
            </wp:positionV>
            <wp:extent cx="1253510" cy="388417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10" cy="3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ABF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  <w:r w:rsidR="00914ABF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Митрофанов</w:t>
      </w:r>
    </w:p>
    <w:sectPr w:rsidR="0055228E" w:rsidRPr="00471F7A" w:rsidSect="003E17D5">
      <w:headerReference w:type="default" r:id="rId10"/>
      <w:pgSz w:w="11906" w:h="16838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6B" w:rsidRDefault="0083636B">
      <w:pPr>
        <w:spacing w:after="0" w:line="240" w:lineRule="auto"/>
      </w:pPr>
      <w:r>
        <w:separator/>
      </w:r>
    </w:p>
  </w:endnote>
  <w:endnote w:type="continuationSeparator" w:id="0">
    <w:p w:rsidR="0083636B" w:rsidRDefault="0083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6B" w:rsidRDefault="0083636B">
      <w:pPr>
        <w:spacing w:after="0" w:line="240" w:lineRule="auto"/>
      </w:pPr>
      <w:r>
        <w:separator/>
      </w:r>
    </w:p>
  </w:footnote>
  <w:footnote w:type="continuationSeparator" w:id="0">
    <w:p w:rsidR="0083636B" w:rsidRDefault="0083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E16C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5915">
      <w:rPr>
        <w:noProof/>
      </w:rPr>
      <w:t>2</w:t>
    </w:r>
    <w:r>
      <w:fldChar w:fldCharType="end"/>
    </w:r>
  </w:p>
  <w:p w:rsidR="00657E91" w:rsidRDefault="00836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43B3"/>
    <w:multiLevelType w:val="hybridMultilevel"/>
    <w:tmpl w:val="E8C6A4B8"/>
    <w:lvl w:ilvl="0" w:tplc="70A0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F"/>
    <w:rsid w:val="00024E32"/>
    <w:rsid w:val="000834BE"/>
    <w:rsid w:val="000F5915"/>
    <w:rsid w:val="001807DE"/>
    <w:rsid w:val="003319C9"/>
    <w:rsid w:val="00341272"/>
    <w:rsid w:val="00353E9B"/>
    <w:rsid w:val="003E17D5"/>
    <w:rsid w:val="00410439"/>
    <w:rsid w:val="004155B3"/>
    <w:rsid w:val="00471F7A"/>
    <w:rsid w:val="005012BE"/>
    <w:rsid w:val="00521FAF"/>
    <w:rsid w:val="0055228E"/>
    <w:rsid w:val="00586093"/>
    <w:rsid w:val="005C62B4"/>
    <w:rsid w:val="005F6373"/>
    <w:rsid w:val="0070454D"/>
    <w:rsid w:val="007D5018"/>
    <w:rsid w:val="00805A9A"/>
    <w:rsid w:val="0083636B"/>
    <w:rsid w:val="00914ABF"/>
    <w:rsid w:val="00A56A2E"/>
    <w:rsid w:val="00C26000"/>
    <w:rsid w:val="00C46AAB"/>
    <w:rsid w:val="00C93EF4"/>
    <w:rsid w:val="00D2465A"/>
    <w:rsid w:val="00DB726E"/>
    <w:rsid w:val="00E06BA1"/>
    <w:rsid w:val="00E16C9B"/>
    <w:rsid w:val="00F167B4"/>
    <w:rsid w:val="00F16ECC"/>
    <w:rsid w:val="00F712C5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DA3"/>
  <w15:chartTrackingRefBased/>
  <w15:docId w15:val="{81000159-28FA-44C6-B241-5BF8863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4A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56A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3E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kop-new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2024-06-04T14:24:00Z</cp:lastPrinted>
  <dcterms:created xsi:type="dcterms:W3CDTF">2024-05-17T14:26:00Z</dcterms:created>
  <dcterms:modified xsi:type="dcterms:W3CDTF">2024-06-04T14:24:00Z</dcterms:modified>
</cp:coreProperties>
</file>