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УТВЕРЖДЕНА</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постановлением Администрации</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муниципального образования</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«Город Майкоп»</w:t>
      </w:r>
    </w:p>
    <w:p w:rsidR="00AE3A49" w:rsidRDefault="00AE3A49" w:rsidP="00394FAD">
      <w:pPr>
        <w:autoSpaceDE w:val="0"/>
        <w:autoSpaceDN w:val="0"/>
        <w:adjustRightInd w:val="0"/>
        <w:spacing w:after="0" w:line="240" w:lineRule="auto"/>
        <w:ind w:left="3969"/>
        <w:jc w:val="center"/>
        <w:outlineLvl w:val="0"/>
        <w:rPr>
          <w:rFonts w:ascii="Times New Roman" w:hAnsi="Times New Roman" w:cs="Times New Roman"/>
          <w:smallCaps/>
          <w:sz w:val="28"/>
          <w:szCs w:val="28"/>
        </w:rPr>
      </w:pPr>
      <w:r w:rsidRPr="00927A4C">
        <w:rPr>
          <w:rFonts w:ascii="Times New Roman" w:eastAsiaTheme="minorEastAsia" w:hAnsi="Times New Roman" w:cs="Times New Roman"/>
          <w:sz w:val="28"/>
          <w:szCs w:val="26"/>
          <w:lang w:eastAsia="ru-RU"/>
        </w:rPr>
        <w:t xml:space="preserve">от </w:t>
      </w:r>
      <w:r w:rsidR="00927A4C" w:rsidRPr="00927A4C">
        <w:rPr>
          <w:rFonts w:ascii="Times New Roman" w:hAnsi="Times New Roman" w:cs="Times New Roman"/>
          <w:smallCaps/>
          <w:sz w:val="28"/>
          <w:szCs w:val="28"/>
        </w:rPr>
        <w:t>02.11.2021 № 1161</w:t>
      </w:r>
    </w:p>
    <w:p w:rsidR="00927A4C" w:rsidRPr="003D7C54" w:rsidRDefault="003D7C54" w:rsidP="00394FAD">
      <w:pPr>
        <w:autoSpaceDE w:val="0"/>
        <w:autoSpaceDN w:val="0"/>
        <w:adjustRightInd w:val="0"/>
        <w:spacing w:after="0" w:line="240" w:lineRule="auto"/>
        <w:ind w:left="3969"/>
        <w:jc w:val="center"/>
        <w:outlineLvl w:val="0"/>
        <w:rPr>
          <w:rFonts w:ascii="Times New Roman" w:hAnsi="Times New Roman" w:cs="Times New Roman"/>
          <w:sz w:val="28"/>
          <w:szCs w:val="28"/>
        </w:rPr>
      </w:pPr>
      <w:r w:rsidRPr="003D7C54">
        <w:rPr>
          <w:rFonts w:ascii="Times New Roman" w:hAnsi="Times New Roman" w:cs="Times New Roman"/>
          <w:sz w:val="28"/>
          <w:szCs w:val="28"/>
        </w:rPr>
        <w:t>в редакции постановления</w:t>
      </w:r>
      <w:r w:rsidR="00394FAD">
        <w:rPr>
          <w:rFonts w:ascii="Times New Roman" w:hAnsi="Times New Roman" w:cs="Times New Roman"/>
          <w:sz w:val="28"/>
          <w:szCs w:val="28"/>
        </w:rPr>
        <w:t xml:space="preserve"> </w:t>
      </w:r>
      <w:r>
        <w:rPr>
          <w:rFonts w:ascii="Times New Roman" w:hAnsi="Times New Roman" w:cs="Times New Roman"/>
          <w:sz w:val="28"/>
          <w:szCs w:val="28"/>
        </w:rPr>
        <w:t>А</w:t>
      </w:r>
      <w:r w:rsidRPr="003D7C54">
        <w:rPr>
          <w:rFonts w:ascii="Times New Roman" w:hAnsi="Times New Roman" w:cs="Times New Roman"/>
          <w:sz w:val="28"/>
          <w:szCs w:val="28"/>
        </w:rPr>
        <w:t>дминистрации</w:t>
      </w:r>
      <w:r w:rsidR="00394FAD">
        <w:rPr>
          <w:rFonts w:ascii="Times New Roman" w:hAnsi="Times New Roman" w:cs="Times New Roman"/>
          <w:sz w:val="28"/>
          <w:szCs w:val="28"/>
        </w:rPr>
        <w:t xml:space="preserve"> </w:t>
      </w:r>
      <w:r w:rsidRPr="003D7C54">
        <w:rPr>
          <w:rFonts w:ascii="Times New Roman" w:hAnsi="Times New Roman" w:cs="Times New Roman"/>
          <w:sz w:val="28"/>
          <w:szCs w:val="28"/>
        </w:rPr>
        <w:t>муниципального образования</w:t>
      </w:r>
      <w:r w:rsidR="00394FAD">
        <w:rPr>
          <w:rFonts w:ascii="Times New Roman" w:hAnsi="Times New Roman" w:cs="Times New Roman"/>
          <w:sz w:val="28"/>
          <w:szCs w:val="28"/>
        </w:rPr>
        <w:t xml:space="preserve"> </w:t>
      </w:r>
      <w:r>
        <w:rPr>
          <w:rFonts w:ascii="Times New Roman" w:hAnsi="Times New Roman" w:cs="Times New Roman"/>
          <w:sz w:val="28"/>
          <w:szCs w:val="28"/>
        </w:rPr>
        <w:t>«Город М</w:t>
      </w:r>
      <w:r w:rsidRPr="003D7C54">
        <w:rPr>
          <w:rFonts w:ascii="Times New Roman" w:hAnsi="Times New Roman" w:cs="Times New Roman"/>
          <w:sz w:val="28"/>
          <w:szCs w:val="28"/>
        </w:rPr>
        <w:t>айкоп»</w:t>
      </w:r>
    </w:p>
    <w:p w:rsidR="00AE3A49" w:rsidRPr="006921EB" w:rsidRDefault="000A1ABF" w:rsidP="00394FAD">
      <w:pPr>
        <w:autoSpaceDE w:val="0"/>
        <w:autoSpaceDN w:val="0"/>
        <w:adjustRightInd w:val="0"/>
        <w:spacing w:after="0" w:line="240" w:lineRule="auto"/>
        <w:ind w:left="3969"/>
        <w:jc w:val="center"/>
        <w:outlineLvl w:val="0"/>
        <w:rPr>
          <w:rFonts w:ascii="Times New Roman" w:eastAsia="Calibri" w:hAnsi="Times New Roman" w:cs="Times New Roman"/>
          <w:b/>
          <w:bCs/>
          <w:sz w:val="28"/>
          <w:szCs w:val="28"/>
          <w:lang w:eastAsia="ru-RU"/>
        </w:rPr>
      </w:pPr>
      <w:r>
        <w:rPr>
          <w:rFonts w:ascii="Times New Roman" w:hAnsi="Times New Roman" w:cs="Times New Roman"/>
          <w:smallCaps/>
          <w:sz w:val="28"/>
          <w:szCs w:val="28"/>
        </w:rPr>
        <w:t>от</w:t>
      </w:r>
      <w:r w:rsidR="00167E09" w:rsidRPr="006921EB">
        <w:rPr>
          <w:rFonts w:ascii="Times New Roman" w:hAnsi="Times New Roman" w:cs="Times New Roman"/>
          <w:smallCaps/>
          <w:sz w:val="28"/>
          <w:szCs w:val="28"/>
        </w:rPr>
        <w:t xml:space="preserve"> </w:t>
      </w:r>
      <w:r>
        <w:rPr>
          <w:rFonts w:ascii="Times New Roman" w:hAnsi="Times New Roman" w:cs="Times New Roman"/>
          <w:i/>
          <w:color w:val="000000"/>
          <w:sz w:val="28"/>
          <w:szCs w:val="28"/>
          <w:u w:val="single"/>
        </w:rPr>
        <w:t>30.01.2025   № 43</w:t>
      </w:r>
    </w:p>
    <w:p w:rsidR="00AE3A49" w:rsidRPr="00870A4A" w:rsidRDefault="00AE3A49" w:rsidP="00AE3A49">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bookmarkStart w:id="0" w:name="_GoBack"/>
      <w:bookmarkEnd w:id="0"/>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3D7C54">
      <w:pPr>
        <w:tabs>
          <w:tab w:val="left" w:pos="851"/>
        </w:tabs>
        <w:autoSpaceDE w:val="0"/>
        <w:autoSpaceDN w:val="0"/>
        <w:adjustRightInd w:val="0"/>
        <w:spacing w:after="0" w:line="240" w:lineRule="auto"/>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Муниципальная программа</w:t>
      </w:r>
      <w:r w:rsidR="00D74E24" w:rsidRPr="00D74E24">
        <w:rPr>
          <w:rFonts w:ascii="Times New Roman" w:eastAsia="Times New Roman" w:hAnsi="Times New Roman" w:cs="Times New Roman"/>
          <w:b/>
          <w:bCs/>
          <w:color w:val="000000" w:themeColor="text1"/>
          <w:sz w:val="28"/>
          <w:szCs w:val="28"/>
          <w:lang w:eastAsia="ru-RU"/>
        </w:rPr>
        <w:t xml:space="preserve"> </w:t>
      </w:r>
    </w:p>
    <w:p w:rsidR="00D74E24" w:rsidRPr="00D74E24" w:rsidRDefault="00D74E24"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«Развитие </w:t>
      </w:r>
      <w:r w:rsidR="00856F74">
        <w:rPr>
          <w:rFonts w:ascii="Times New Roman" w:eastAsia="Times New Roman" w:hAnsi="Times New Roman" w:cs="Times New Roman"/>
          <w:b/>
          <w:bCs/>
          <w:color w:val="000000" w:themeColor="text1"/>
          <w:sz w:val="28"/>
          <w:szCs w:val="28"/>
          <w:lang w:eastAsia="ru-RU"/>
        </w:rPr>
        <w:t xml:space="preserve">общественного пассажирского транспорта </w:t>
      </w:r>
      <w:r w:rsidR="00EA45AC">
        <w:rPr>
          <w:rFonts w:ascii="Times New Roman" w:eastAsia="Times New Roman" w:hAnsi="Times New Roman" w:cs="Times New Roman"/>
          <w:b/>
          <w:bCs/>
          <w:color w:val="000000" w:themeColor="text1"/>
          <w:sz w:val="28"/>
          <w:szCs w:val="28"/>
          <w:lang w:eastAsia="ru-RU"/>
        </w:rPr>
        <w:t>в муниципальном образовании</w:t>
      </w:r>
      <w:r w:rsidR="00856F74">
        <w:rPr>
          <w:rFonts w:ascii="Times New Roman" w:eastAsia="Times New Roman" w:hAnsi="Times New Roman" w:cs="Times New Roman"/>
          <w:b/>
          <w:bCs/>
          <w:color w:val="000000" w:themeColor="text1"/>
          <w:sz w:val="28"/>
          <w:szCs w:val="28"/>
          <w:lang w:eastAsia="ru-RU"/>
        </w:rPr>
        <w:t xml:space="preserve"> «Город Майкоп»</w:t>
      </w:r>
      <w:r w:rsidR="005D6F49">
        <w:rPr>
          <w:rFonts w:ascii="Times New Roman" w:eastAsia="Times New Roman" w:hAnsi="Times New Roman" w:cs="Times New Roman"/>
          <w:b/>
          <w:bCs/>
          <w:color w:val="000000" w:themeColor="text1"/>
          <w:sz w:val="28"/>
          <w:szCs w:val="28"/>
          <w:lang w:eastAsia="ru-RU"/>
        </w:rPr>
        <w:t xml:space="preserve"> </w:t>
      </w:r>
    </w:p>
    <w:p w:rsidR="00D74E24" w:rsidRDefault="00D74E24" w:rsidP="009469C2">
      <w:pPr>
        <w:tabs>
          <w:tab w:val="left" w:pos="851"/>
        </w:tabs>
        <w:autoSpaceDE w:val="0"/>
        <w:autoSpaceDN w:val="0"/>
        <w:adjustRightInd w:val="0"/>
        <w:spacing w:after="0" w:line="240" w:lineRule="auto"/>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133E42" w:rsidRDefault="00133E4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394FAD" w:rsidRDefault="00394FAD"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AE3A49">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AE3A49" w:rsidRPr="00D74E24"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tbl>
      <w:tblPr>
        <w:tblStyle w:val="a3"/>
        <w:tblW w:w="4887" w:type="pct"/>
        <w:tblInd w:w="108" w:type="dxa"/>
        <w:tblLook w:val="04A0" w:firstRow="1" w:lastRow="0" w:firstColumn="1" w:lastColumn="0" w:noHBand="0" w:noVBand="1"/>
      </w:tblPr>
      <w:tblGrid>
        <w:gridCol w:w="2490"/>
        <w:gridCol w:w="6366"/>
      </w:tblGrid>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Ответственный исполнитель программы</w:t>
            </w:r>
          </w:p>
        </w:tc>
        <w:tc>
          <w:tcPr>
            <w:tcW w:w="3594" w:type="pct"/>
          </w:tcPr>
          <w:p w:rsidR="00D74E24" w:rsidRPr="005D6B39" w:rsidRDefault="005D6F49" w:rsidP="00D74E24">
            <w:pPr>
              <w:tabs>
                <w:tab w:val="left" w:pos="227"/>
              </w:tabs>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hAnsi="Times New Roman" w:cs="Times New Roman"/>
                <w:color w:val="000000" w:themeColor="text1"/>
                <w:sz w:val="24"/>
                <w:szCs w:val="24"/>
              </w:rPr>
              <w:t>Отдел городской инфраструктуры Администрации муниципального образования «Город Майкоп» (далее – Отдел городской инфраструктуры)</w:t>
            </w:r>
          </w:p>
        </w:tc>
      </w:tr>
      <w:tr w:rsidR="005D6B39" w:rsidRPr="005D6B39" w:rsidTr="008E6F17">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Соисполнители программы</w:t>
            </w:r>
          </w:p>
        </w:tc>
        <w:tc>
          <w:tcPr>
            <w:tcW w:w="3594" w:type="pct"/>
            <w:vAlign w:val="center"/>
          </w:tcPr>
          <w:p w:rsidR="00D74E24" w:rsidRPr="005D6B39" w:rsidRDefault="00E63293" w:rsidP="008E6F17">
            <w:pPr>
              <w:tabs>
                <w:tab w:val="left" w:pos="227"/>
              </w:tabs>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w:t>
            </w:r>
            <w:r w:rsidR="005D6F49" w:rsidRPr="005D6B39">
              <w:rPr>
                <w:rFonts w:ascii="Times New Roman" w:eastAsia="Calibri" w:hAnsi="Times New Roman" w:cs="Times New Roman"/>
                <w:color w:val="000000" w:themeColor="text1"/>
                <w:sz w:val="24"/>
                <w:szCs w:val="24"/>
              </w:rPr>
              <w:t>тсутствуют</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Участники программы</w:t>
            </w:r>
          </w:p>
        </w:tc>
        <w:tc>
          <w:tcPr>
            <w:tcW w:w="3594" w:type="pct"/>
          </w:tcPr>
          <w:p w:rsidR="00D74E24" w:rsidRPr="005D6B39" w:rsidRDefault="005D6F49" w:rsidP="00872A75">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Муниципальное унитарное предприятие «Майкопское троллейбусное управление»</w:t>
            </w:r>
            <w:r w:rsidR="00872A75">
              <w:rPr>
                <w:rFonts w:ascii="Times New Roman" w:eastAsia="Calibri" w:hAnsi="Times New Roman" w:cs="Times New Roman"/>
                <w:color w:val="000000" w:themeColor="text1"/>
                <w:sz w:val="24"/>
                <w:szCs w:val="24"/>
              </w:rPr>
              <w:t xml:space="preserve"> </w:t>
            </w:r>
            <w:r w:rsidRPr="005D6B39">
              <w:rPr>
                <w:rFonts w:ascii="Times New Roman" w:eastAsia="Calibri" w:hAnsi="Times New Roman" w:cs="Times New Roman"/>
                <w:color w:val="000000" w:themeColor="text1"/>
                <w:sz w:val="24"/>
                <w:szCs w:val="24"/>
              </w:rPr>
              <w:t>(далее - МУП «МТУ»)</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Стратегическая цель (подцель)</w:t>
            </w:r>
          </w:p>
        </w:tc>
        <w:tc>
          <w:tcPr>
            <w:tcW w:w="3594" w:type="pct"/>
          </w:tcPr>
          <w:p w:rsidR="00C70EB3" w:rsidRPr="005D6B39" w:rsidRDefault="00C70EB3" w:rsidP="00D74E24">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Город, обладающий доступной, качественной и адресной системой социальной поддержки населения.</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Стратегические задачи</w:t>
            </w:r>
          </w:p>
        </w:tc>
        <w:tc>
          <w:tcPr>
            <w:tcW w:w="3594" w:type="pct"/>
          </w:tcPr>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1. Расширение перечня и качества предоставляемых социальных услуг с учетом потребности населения.</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2. Создание условий для интеграции лиц с инвалидностью в общество.</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3. Развитие системы социальной поддержки, характеризующейся адресностью и персонифицированностью предоставления социальных услуг при активном участии бизнеса и общества</w:t>
            </w:r>
            <w:r w:rsidR="00AE3A49" w:rsidRPr="005D6B39">
              <w:rPr>
                <w:rFonts w:ascii="Times New Roman" w:eastAsia="Times New Roman" w:hAnsi="Times New Roman" w:cs="Times New Roman"/>
                <w:color w:val="000000" w:themeColor="text1"/>
                <w:sz w:val="24"/>
                <w:szCs w:val="24"/>
              </w:rPr>
              <w:t>.</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Цель программы</w:t>
            </w:r>
          </w:p>
        </w:tc>
        <w:tc>
          <w:tcPr>
            <w:tcW w:w="3594" w:type="pct"/>
          </w:tcPr>
          <w:p w:rsidR="00D74E24" w:rsidRPr="005D6B39" w:rsidRDefault="00C70EB3" w:rsidP="00D74E24">
            <w:pPr>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Развитие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B135A6" w:rsidRPr="00B135A6">
              <w:rPr>
                <w:rFonts w:ascii="Times New Roman" w:eastAsia="Calibri" w:hAnsi="Times New Roman" w:cs="Times New Roman"/>
                <w:color w:val="000000" w:themeColor="text1"/>
                <w:sz w:val="24"/>
                <w:szCs w:val="24"/>
              </w:rPr>
              <w:t>на территории муниципального образования «Город Майкоп»</w:t>
            </w:r>
            <w:r w:rsidR="00B135A6">
              <w:rPr>
                <w:rFonts w:ascii="Times New Roman" w:eastAsia="Calibri" w:hAnsi="Times New Roman" w:cs="Times New Roman"/>
                <w:color w:val="000000" w:themeColor="text1"/>
                <w:sz w:val="24"/>
                <w:szCs w:val="24"/>
              </w:rPr>
              <w:t>.</w:t>
            </w:r>
          </w:p>
        </w:tc>
      </w:tr>
      <w:tr w:rsidR="005D6B39" w:rsidRPr="005D6B39" w:rsidTr="00E4719D">
        <w:tc>
          <w:tcPr>
            <w:tcW w:w="1406" w:type="pct"/>
          </w:tcPr>
          <w:p w:rsidR="00D74E24" w:rsidRPr="005D6B39" w:rsidRDefault="00D74E24" w:rsidP="00C70EB3">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Задач</w:t>
            </w:r>
            <w:r w:rsidR="00C70EB3" w:rsidRPr="005D6B39">
              <w:rPr>
                <w:rFonts w:ascii="Times New Roman" w:eastAsia="Calibri" w:hAnsi="Times New Roman" w:cs="Times New Roman"/>
                <w:color w:val="000000" w:themeColor="text1"/>
                <w:sz w:val="24"/>
                <w:szCs w:val="24"/>
              </w:rPr>
              <w:t>и</w:t>
            </w:r>
            <w:r w:rsidRPr="005D6B39">
              <w:rPr>
                <w:rFonts w:ascii="Times New Roman" w:eastAsia="Calibri" w:hAnsi="Times New Roman" w:cs="Times New Roman"/>
                <w:color w:val="000000" w:themeColor="text1"/>
                <w:sz w:val="24"/>
                <w:szCs w:val="24"/>
              </w:rPr>
              <w:t xml:space="preserve"> программы</w:t>
            </w:r>
          </w:p>
        </w:tc>
        <w:tc>
          <w:tcPr>
            <w:tcW w:w="3594" w:type="pct"/>
          </w:tcPr>
          <w:p w:rsidR="00C70EB3" w:rsidRPr="005D6B39" w:rsidRDefault="00C70EB3" w:rsidP="00C70EB3">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1. Совершенствование маршрутной сети городского общественного транспорта.</w:t>
            </w:r>
          </w:p>
          <w:p w:rsidR="005D333F"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2. </w:t>
            </w:r>
            <w:r w:rsidR="005D333F" w:rsidRPr="005D333F">
              <w:rPr>
                <w:rFonts w:ascii="Times New Roman" w:eastAsia="Calibri" w:hAnsi="Times New Roman" w:cs="Times New Roman"/>
                <w:color w:val="000000" w:themeColor="text1"/>
                <w:sz w:val="24"/>
                <w:szCs w:val="24"/>
              </w:rPr>
              <w:t>Модернизация и обновление парка городского общественного транспорта.</w:t>
            </w:r>
          </w:p>
          <w:p w:rsidR="003C5E01" w:rsidRPr="005D6B39"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3. Повышение комфорта и безопасности городского общественного транспорта.</w:t>
            </w:r>
          </w:p>
        </w:tc>
      </w:tr>
      <w:tr w:rsidR="005D6B39" w:rsidRPr="005D6B39" w:rsidTr="00E4719D">
        <w:tc>
          <w:tcPr>
            <w:tcW w:w="1406" w:type="pct"/>
          </w:tcPr>
          <w:p w:rsidR="00D74E24" w:rsidRPr="005A51BB"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Целевые показатели (индикаторы) программы</w:t>
            </w:r>
          </w:p>
        </w:tc>
        <w:tc>
          <w:tcPr>
            <w:tcW w:w="3594" w:type="pct"/>
          </w:tcPr>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пассажиров, воспользовавшихся правом льготного проезда на городском наземном электрическом транспорте.</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w:t>
            </w:r>
            <w:r w:rsidR="005D333F" w:rsidRPr="005A51BB">
              <w:rPr>
                <w:rFonts w:ascii="Times New Roman" w:eastAsia="Calibri" w:hAnsi="Times New Roman" w:cs="Times New Roman"/>
                <w:color w:val="000000" w:themeColor="text1"/>
                <w:sz w:val="24"/>
                <w:szCs w:val="24"/>
              </w:rPr>
              <w:t>Выполнение</w:t>
            </w:r>
            <w:r w:rsidRPr="005A51BB">
              <w:rPr>
                <w:rFonts w:ascii="Times New Roman" w:eastAsia="Calibri" w:hAnsi="Times New Roman" w:cs="Times New Roman"/>
                <w:color w:val="000000" w:themeColor="text1"/>
                <w:sz w:val="24"/>
                <w:szCs w:val="24"/>
              </w:rPr>
              <w:t xml:space="preserve"> расписания движения </w:t>
            </w:r>
            <w:r w:rsidR="007D23D5" w:rsidRPr="005A51BB">
              <w:rPr>
                <w:rFonts w:ascii="Times New Roman" w:eastAsia="Calibri" w:hAnsi="Times New Roman" w:cs="Times New Roman"/>
                <w:color w:val="000000" w:themeColor="text1"/>
                <w:sz w:val="24"/>
                <w:szCs w:val="24"/>
              </w:rPr>
              <w:t>городского наземного</w:t>
            </w:r>
            <w:r w:rsidRPr="005A51BB">
              <w:rPr>
                <w:rFonts w:ascii="Times New Roman" w:eastAsia="Calibri" w:hAnsi="Times New Roman" w:cs="Times New Roman"/>
                <w:color w:val="000000" w:themeColor="text1"/>
                <w:sz w:val="24"/>
                <w:szCs w:val="24"/>
              </w:rPr>
              <w:t xml:space="preserve"> электрического транспорта.</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p w:rsidR="00D74E24"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Прирост проверок по обследованию наземного эклектического транспорта на соблюдение правил перевозки пассажиров (нарастающим итогом)</w:t>
            </w:r>
          </w:p>
          <w:p w:rsidR="007370DB" w:rsidRPr="005A51BB" w:rsidRDefault="007370DB"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r>
      <w:tr w:rsidR="005D6B39" w:rsidRPr="005D6B39" w:rsidTr="00D37EE6">
        <w:tc>
          <w:tcPr>
            <w:tcW w:w="1406" w:type="pct"/>
          </w:tcPr>
          <w:p w:rsidR="00D74E24" w:rsidRPr="005D6B39" w:rsidRDefault="005D26B5"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Срок и этапы реализации </w:t>
            </w:r>
            <w:r w:rsidR="00D74E24" w:rsidRPr="005D6B39">
              <w:rPr>
                <w:rFonts w:ascii="Times New Roman" w:eastAsia="Calibri" w:hAnsi="Times New Roman" w:cs="Times New Roman"/>
                <w:color w:val="000000" w:themeColor="text1"/>
                <w:sz w:val="24"/>
                <w:szCs w:val="24"/>
              </w:rPr>
              <w:t>программы</w:t>
            </w:r>
          </w:p>
        </w:tc>
        <w:tc>
          <w:tcPr>
            <w:tcW w:w="3594" w:type="pct"/>
            <w:vAlign w:val="center"/>
          </w:tcPr>
          <w:p w:rsidR="00D74E24" w:rsidRPr="005D6B39" w:rsidRDefault="00D74E24" w:rsidP="0091566D">
            <w:pPr>
              <w:tabs>
                <w:tab w:val="left" w:pos="227"/>
              </w:tabs>
              <w:autoSpaceDE w:val="0"/>
              <w:autoSpaceDN w:val="0"/>
              <w:adjustRightInd w:val="0"/>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2022 – 202</w:t>
            </w:r>
            <w:r w:rsidR="0091566D">
              <w:rPr>
                <w:rFonts w:ascii="Times New Roman" w:eastAsia="Calibri" w:hAnsi="Times New Roman" w:cs="Times New Roman"/>
                <w:color w:val="000000" w:themeColor="text1"/>
                <w:sz w:val="24"/>
                <w:szCs w:val="24"/>
              </w:rPr>
              <w:t>6</w:t>
            </w:r>
            <w:r w:rsidRPr="005D6B39">
              <w:rPr>
                <w:rFonts w:ascii="Times New Roman" w:eastAsia="Calibri" w:hAnsi="Times New Roman" w:cs="Times New Roman"/>
                <w:color w:val="000000" w:themeColor="text1"/>
                <w:sz w:val="24"/>
                <w:szCs w:val="24"/>
              </w:rPr>
              <w:t xml:space="preserve"> годы, без разбивки на этапы</w:t>
            </w:r>
          </w:p>
        </w:tc>
      </w:tr>
      <w:tr w:rsidR="005D6B39" w:rsidRPr="005D6B39" w:rsidTr="00E4719D">
        <w:tc>
          <w:tcPr>
            <w:tcW w:w="1406" w:type="pct"/>
            <w:shd w:val="clear" w:color="auto" w:fill="auto"/>
          </w:tcPr>
          <w:p w:rsidR="00D74E24" w:rsidRPr="004110B7"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4110B7">
              <w:rPr>
                <w:rFonts w:ascii="Times New Roman" w:eastAsia="Calibri" w:hAnsi="Times New Roman" w:cs="Times New Roman"/>
                <w:color w:val="000000" w:themeColor="text1"/>
                <w:sz w:val="24"/>
                <w:szCs w:val="24"/>
              </w:rPr>
              <w:lastRenderedPageBreak/>
              <w:t>Объемы бюджетных ассигнований программы</w:t>
            </w:r>
          </w:p>
        </w:tc>
        <w:tc>
          <w:tcPr>
            <w:tcW w:w="3594" w:type="pct"/>
            <w:shd w:val="clear" w:color="auto" w:fill="auto"/>
          </w:tcPr>
          <w:p w:rsidR="00E63293" w:rsidRPr="00B12A37" w:rsidRDefault="00D74E24" w:rsidP="00DA754B">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Общий объём бюджетных ассигнований </w:t>
            </w:r>
            <w:r w:rsidR="007D23D5" w:rsidRPr="00B12A37">
              <w:rPr>
                <w:rFonts w:ascii="Times New Roman" w:eastAsia="Times New Roman" w:hAnsi="Times New Roman" w:cs="Times New Roman"/>
                <w:color w:val="000000" w:themeColor="text1"/>
                <w:sz w:val="24"/>
                <w:szCs w:val="24"/>
              </w:rPr>
              <w:t>муниципальной программы</w:t>
            </w:r>
            <w:r w:rsidRPr="00B12A37">
              <w:rPr>
                <w:rFonts w:ascii="Times New Roman" w:eastAsia="Times New Roman" w:hAnsi="Times New Roman" w:cs="Times New Roman"/>
                <w:color w:val="000000" w:themeColor="text1"/>
                <w:sz w:val="24"/>
                <w:szCs w:val="24"/>
              </w:rPr>
              <w:t xml:space="preserve"> на 2022-202</w:t>
            </w:r>
            <w:r w:rsidR="00CF73AB">
              <w:rPr>
                <w:rFonts w:ascii="Times New Roman" w:eastAsia="Times New Roman" w:hAnsi="Times New Roman" w:cs="Times New Roman"/>
                <w:color w:val="000000" w:themeColor="text1"/>
                <w:sz w:val="24"/>
                <w:szCs w:val="24"/>
              </w:rPr>
              <w:t>7</w:t>
            </w:r>
            <w:r w:rsidRPr="00B12A37">
              <w:rPr>
                <w:rFonts w:ascii="Times New Roman" w:eastAsia="Times New Roman" w:hAnsi="Times New Roman" w:cs="Times New Roman"/>
                <w:color w:val="000000" w:themeColor="text1"/>
                <w:sz w:val="24"/>
                <w:szCs w:val="24"/>
              </w:rPr>
              <w:t xml:space="preserve"> годы составляет </w:t>
            </w:r>
            <w:r w:rsidRPr="00067F63">
              <w:rPr>
                <w:rFonts w:ascii="Times New Roman" w:eastAsia="Times New Roman" w:hAnsi="Times New Roman" w:cs="Times New Roman"/>
                <w:color w:val="000000" w:themeColor="text1"/>
                <w:sz w:val="24"/>
                <w:szCs w:val="24"/>
              </w:rPr>
              <w:t xml:space="preserve">– </w:t>
            </w:r>
            <w:r w:rsidR="001667C2">
              <w:rPr>
                <w:rFonts w:ascii="Times New Roman" w:eastAsia="Times New Roman" w:hAnsi="Times New Roman" w:cs="Times New Roman"/>
                <w:bCs/>
                <w:color w:val="0D0D0D" w:themeColor="text1" w:themeTint="F2"/>
                <w:sz w:val="24"/>
                <w:szCs w:val="24"/>
              </w:rPr>
              <w:t>811538,</w:t>
            </w:r>
            <w:r w:rsidR="0091566D">
              <w:rPr>
                <w:rFonts w:ascii="Times New Roman" w:eastAsia="Times New Roman" w:hAnsi="Times New Roman" w:cs="Times New Roman"/>
                <w:bCs/>
                <w:color w:val="0D0D0D" w:themeColor="text1" w:themeTint="F2"/>
                <w:sz w:val="24"/>
                <w:szCs w:val="24"/>
              </w:rPr>
              <w:t>6</w:t>
            </w:r>
            <w:r w:rsidR="00EF6BF5" w:rsidRPr="00067F63">
              <w:rPr>
                <w:rFonts w:ascii="Times New Roman" w:eastAsia="Times New Roman" w:hAnsi="Times New Roman" w:cs="Times New Roman"/>
                <w:bCs/>
                <w:color w:val="0D0D0D" w:themeColor="text1" w:themeTint="F2"/>
                <w:sz w:val="24"/>
                <w:szCs w:val="24"/>
              </w:rPr>
              <w:t xml:space="preserve"> </w:t>
            </w:r>
            <w:r w:rsidR="005414B7" w:rsidRPr="00067F63">
              <w:rPr>
                <w:rFonts w:ascii="Times New Roman" w:eastAsia="Times New Roman" w:hAnsi="Times New Roman" w:cs="Times New Roman"/>
                <w:bCs/>
                <w:color w:val="000000" w:themeColor="text1"/>
                <w:sz w:val="24"/>
                <w:szCs w:val="24"/>
              </w:rPr>
              <w:t>рублей</w:t>
            </w:r>
            <w:r w:rsidR="00DA754B" w:rsidRPr="00067F63">
              <w:rPr>
                <w:rFonts w:ascii="Times New Roman" w:eastAsia="Times New Roman" w:hAnsi="Times New Roman" w:cs="Times New Roman"/>
                <w:bCs/>
                <w:color w:val="000000" w:themeColor="text1"/>
                <w:sz w:val="24"/>
                <w:szCs w:val="24"/>
              </w:rPr>
              <w:t xml:space="preserve">, </w:t>
            </w:r>
            <w:r w:rsidR="00E63293" w:rsidRPr="00067F63">
              <w:rPr>
                <w:rFonts w:ascii="Times New Roman" w:eastAsia="Times New Roman" w:hAnsi="Times New Roman" w:cs="Times New Roman"/>
                <w:color w:val="000000" w:themeColor="text1"/>
                <w:sz w:val="24"/>
                <w:szCs w:val="24"/>
              </w:rPr>
              <w:t>в том числе по годам:</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- 2022 год – </w:t>
            </w:r>
            <w:r w:rsidR="00605543" w:rsidRPr="00605543">
              <w:rPr>
                <w:rFonts w:ascii="Times New Roman" w:eastAsia="Times New Roman" w:hAnsi="Times New Roman" w:cs="Times New Roman"/>
                <w:color w:val="000000" w:themeColor="text1"/>
                <w:sz w:val="24"/>
                <w:szCs w:val="24"/>
              </w:rPr>
              <w:t>43278,3</w:t>
            </w:r>
            <w:r w:rsidR="00605543">
              <w:rPr>
                <w:rFonts w:ascii="Times New Roman" w:eastAsia="Times New Roman" w:hAnsi="Times New Roman" w:cs="Times New Roman"/>
                <w:color w:val="000000" w:themeColor="text1"/>
                <w:sz w:val="24"/>
                <w:szCs w:val="24"/>
              </w:rPr>
              <w:t xml:space="preserve">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- 2023 год – </w:t>
            </w:r>
            <w:r w:rsidR="006F0CBE">
              <w:rPr>
                <w:rFonts w:ascii="Times New Roman" w:eastAsia="Times New Roman" w:hAnsi="Times New Roman" w:cs="Times New Roman"/>
                <w:bCs/>
                <w:sz w:val="24"/>
                <w:szCs w:val="24"/>
              </w:rPr>
              <w:t xml:space="preserve">243125,0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w:t>
            </w:r>
            <w:r w:rsidRPr="003A63A4">
              <w:rPr>
                <w:rFonts w:ascii="Times New Roman" w:eastAsia="Times New Roman" w:hAnsi="Times New Roman" w:cs="Times New Roman"/>
                <w:color w:val="000000" w:themeColor="text1"/>
                <w:sz w:val="24"/>
                <w:szCs w:val="24"/>
              </w:rPr>
              <w:t xml:space="preserve">2024 год </w:t>
            </w:r>
            <w:r w:rsidRPr="00067F63">
              <w:rPr>
                <w:rFonts w:ascii="Times New Roman" w:eastAsia="Times New Roman" w:hAnsi="Times New Roman" w:cs="Times New Roman"/>
                <w:color w:val="000000" w:themeColor="text1"/>
                <w:sz w:val="24"/>
                <w:szCs w:val="24"/>
              </w:rPr>
              <w:t xml:space="preserve">– </w:t>
            </w:r>
            <w:r w:rsidR="001667C2">
              <w:rPr>
                <w:rFonts w:ascii="Times New Roman" w:eastAsia="Times New Roman" w:hAnsi="Times New Roman" w:cs="Times New Roman"/>
                <w:bCs/>
                <w:sz w:val="24"/>
                <w:szCs w:val="24"/>
              </w:rPr>
              <w:t>392166,</w:t>
            </w:r>
            <w:r w:rsidR="0091566D">
              <w:rPr>
                <w:rFonts w:ascii="Times New Roman" w:eastAsia="Times New Roman" w:hAnsi="Times New Roman" w:cs="Times New Roman"/>
                <w:bCs/>
                <w:sz w:val="24"/>
                <w:szCs w:val="24"/>
              </w:rPr>
              <w:t>7</w:t>
            </w:r>
            <w:r w:rsidR="00500210" w:rsidRPr="00067F63">
              <w:rPr>
                <w:rFonts w:ascii="Times New Roman" w:eastAsia="Times New Roman" w:hAnsi="Times New Roman" w:cs="Times New Roman"/>
                <w:bCs/>
                <w:sz w:val="24"/>
                <w:szCs w:val="24"/>
              </w:rPr>
              <w:t xml:space="preserve"> </w:t>
            </w:r>
            <w:r w:rsidRPr="00067F63">
              <w:rPr>
                <w:rFonts w:ascii="Times New Roman" w:eastAsia="Times New Roman" w:hAnsi="Times New Roman" w:cs="Times New Roman"/>
                <w:color w:val="000000" w:themeColor="text1"/>
                <w:sz w:val="24"/>
                <w:szCs w:val="24"/>
              </w:rPr>
              <w:t>тыс</w:t>
            </w:r>
            <w:r w:rsidRPr="003A63A4">
              <w:rPr>
                <w:rFonts w:ascii="Times New Roman" w:eastAsia="Times New Roman" w:hAnsi="Times New Roman" w:cs="Times New Roman"/>
                <w:color w:val="000000" w:themeColor="text1"/>
                <w:sz w:val="24"/>
                <w:szCs w:val="24"/>
              </w:rPr>
              <w:t>.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- 2025 год – </w:t>
            </w:r>
            <w:r w:rsidR="001667C2">
              <w:rPr>
                <w:rFonts w:ascii="Times New Roman" w:eastAsia="Times New Roman" w:hAnsi="Times New Roman" w:cs="Times New Roman"/>
                <w:bCs/>
                <w:sz w:val="24"/>
                <w:szCs w:val="24"/>
              </w:rPr>
              <w:t>50000,0</w:t>
            </w:r>
            <w:r w:rsidR="00605543">
              <w:rPr>
                <w:rFonts w:ascii="Times New Roman" w:eastAsia="Times New Roman" w:hAnsi="Times New Roman" w:cs="Times New Roman"/>
                <w:bCs/>
                <w:sz w:val="24"/>
                <w:szCs w:val="24"/>
              </w:rPr>
              <w:t xml:space="preserve"> </w:t>
            </w:r>
            <w:r w:rsidRPr="00B12A37">
              <w:rPr>
                <w:rFonts w:ascii="Times New Roman" w:eastAsia="Times New Roman" w:hAnsi="Times New Roman" w:cs="Times New Roman"/>
                <w:color w:val="000000" w:themeColor="text1"/>
                <w:sz w:val="24"/>
                <w:szCs w:val="24"/>
              </w:rPr>
              <w:t>тыс. рублей;</w:t>
            </w:r>
          </w:p>
          <w:p w:rsidR="00D74E24" w:rsidRDefault="00E63293" w:rsidP="006F0CBE">
            <w:pPr>
              <w:tabs>
                <w:tab w:val="left" w:pos="227"/>
              </w:tabs>
              <w:contextualSpacing/>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- 2026 год – </w:t>
            </w:r>
            <w:r w:rsidR="001667C2">
              <w:rPr>
                <w:rFonts w:ascii="Times New Roman" w:eastAsia="Times New Roman" w:hAnsi="Times New Roman" w:cs="Times New Roman"/>
                <w:bCs/>
                <w:sz w:val="24"/>
                <w:szCs w:val="24"/>
              </w:rPr>
              <w:t>50000,0</w:t>
            </w:r>
            <w:r w:rsidR="006F0CBE">
              <w:rPr>
                <w:rFonts w:ascii="Times New Roman" w:eastAsia="Times New Roman" w:hAnsi="Times New Roman" w:cs="Times New Roman"/>
                <w:bCs/>
                <w:sz w:val="24"/>
                <w:szCs w:val="24"/>
              </w:rPr>
              <w:t xml:space="preserve"> </w:t>
            </w:r>
            <w:r w:rsidR="00E04248">
              <w:rPr>
                <w:rFonts w:ascii="Times New Roman" w:eastAsia="Times New Roman" w:hAnsi="Times New Roman" w:cs="Times New Roman"/>
                <w:color w:val="000000" w:themeColor="text1"/>
                <w:sz w:val="24"/>
                <w:szCs w:val="24"/>
              </w:rPr>
              <w:t>тыс. рублей;</w:t>
            </w:r>
          </w:p>
          <w:p w:rsidR="00E04248" w:rsidRPr="004110B7" w:rsidRDefault="00E04248" w:rsidP="006F0CBE">
            <w:pPr>
              <w:tabs>
                <w:tab w:val="left" w:pos="227"/>
              </w:tabs>
              <w:contextualSpacing/>
              <w:jc w:val="both"/>
              <w:rPr>
                <w:rFonts w:ascii="Times New Roman" w:eastAsia="Calibri"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- 2027 год – 32968,6 тыс. рублей.</w:t>
            </w:r>
          </w:p>
        </w:tc>
      </w:tr>
    </w:tbl>
    <w:p w:rsidR="005A51BB" w:rsidRDefault="005A51BB" w:rsidP="003F7469">
      <w:pPr>
        <w:spacing w:after="0" w:line="240" w:lineRule="auto"/>
        <w:jc w:val="center"/>
        <w:rPr>
          <w:rFonts w:ascii="Times New Roman" w:eastAsia="Times New Roman" w:hAnsi="Times New Roman" w:cs="Times New Roman"/>
          <w:b/>
          <w:sz w:val="28"/>
          <w:szCs w:val="28"/>
        </w:rPr>
      </w:pPr>
    </w:p>
    <w:p w:rsidR="00D74E24" w:rsidRPr="00D74E24" w:rsidRDefault="00D74E24" w:rsidP="003F7469">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1. Общая характеристика сферы реализации муниципальной программы</w:t>
      </w:r>
    </w:p>
    <w:p w:rsidR="00D74E24" w:rsidRPr="008E6F17" w:rsidRDefault="00D74E24" w:rsidP="00D74E24">
      <w:pPr>
        <w:spacing w:after="0" w:line="240" w:lineRule="auto"/>
        <w:ind w:firstLine="708"/>
        <w:jc w:val="center"/>
        <w:rPr>
          <w:rFonts w:ascii="Times New Roman" w:eastAsia="Times New Roman" w:hAnsi="Times New Roman" w:cs="Times New Roman"/>
          <w:b/>
          <w:color w:val="000000" w:themeColor="text1"/>
          <w:sz w:val="28"/>
          <w:szCs w:val="28"/>
        </w:rPr>
      </w:pP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D6212">
        <w:rPr>
          <w:rFonts w:ascii="Times New Roman" w:eastAsia="Times New Roman" w:hAnsi="Times New Roman" w:cs="Times New Roman"/>
          <w:sz w:val="28"/>
          <w:szCs w:val="28"/>
          <w:lang w:eastAsia="ru-RU"/>
        </w:rPr>
        <w:t>ородской пассажирский транспорт общего пользования является важнейшим элементом транспортной системы,</w:t>
      </w:r>
      <w:r w:rsidR="00E63293">
        <w:rPr>
          <w:rFonts w:ascii="Times New Roman" w:eastAsia="Times New Roman" w:hAnsi="Times New Roman" w:cs="Times New Roman"/>
          <w:sz w:val="28"/>
          <w:szCs w:val="28"/>
          <w:lang w:eastAsia="ru-RU"/>
        </w:rPr>
        <w:t xml:space="preserve"> который обеспечивает ежедневное транспортное</w:t>
      </w:r>
      <w:r w:rsidRPr="005D6212">
        <w:rPr>
          <w:rFonts w:ascii="Times New Roman" w:eastAsia="Times New Roman" w:hAnsi="Times New Roman" w:cs="Times New Roman"/>
          <w:sz w:val="28"/>
          <w:szCs w:val="28"/>
          <w:lang w:eastAsia="ru-RU"/>
        </w:rPr>
        <w:t xml:space="preserve"> п</w:t>
      </w:r>
      <w:r w:rsidR="00E63293">
        <w:rPr>
          <w:rFonts w:ascii="Times New Roman" w:eastAsia="Times New Roman" w:hAnsi="Times New Roman" w:cs="Times New Roman"/>
          <w:sz w:val="28"/>
          <w:szCs w:val="28"/>
          <w:lang w:eastAsia="ru-RU"/>
        </w:rPr>
        <w:t>ередвижение</w:t>
      </w:r>
      <w:r w:rsidRPr="005D6212">
        <w:rPr>
          <w:rFonts w:ascii="Times New Roman" w:eastAsia="Times New Roman" w:hAnsi="Times New Roman" w:cs="Times New Roman"/>
          <w:sz w:val="28"/>
          <w:szCs w:val="28"/>
          <w:lang w:eastAsia="ru-RU"/>
        </w:rPr>
        <w:t xml:space="preserve"> населения города. </w:t>
      </w: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5D6212">
        <w:rPr>
          <w:rFonts w:ascii="Times New Roman" w:eastAsia="Times New Roman" w:hAnsi="Times New Roman" w:cs="Times New Roman"/>
          <w:sz w:val="28"/>
          <w:szCs w:val="28"/>
          <w:lang w:eastAsia="ru-RU"/>
        </w:rPr>
        <w:t xml:space="preserve">Столицу Республики Адыгея обслуживает два вида внутригородского транспорта: </w:t>
      </w:r>
      <w:r w:rsidR="004926BC">
        <w:rPr>
          <w:rFonts w:ascii="Times New Roman" w:eastAsia="Times New Roman" w:hAnsi="Times New Roman" w:cs="Times New Roman"/>
          <w:sz w:val="28"/>
          <w:szCs w:val="28"/>
          <w:lang w:eastAsia="ru-RU"/>
        </w:rPr>
        <w:t>автомобильный и городской электрический транспорт</w:t>
      </w:r>
      <w:r w:rsidRPr="005D6212">
        <w:rPr>
          <w:rFonts w:ascii="Times New Roman" w:eastAsia="Times New Roman" w:hAnsi="Times New Roman" w:cs="Times New Roman"/>
          <w:sz w:val="28"/>
          <w:szCs w:val="28"/>
          <w:lang w:eastAsia="ru-RU"/>
        </w:rPr>
        <w:t>. На рынке транспортных услуг работают предприятия различных форм собственности: частные</w:t>
      </w:r>
      <w:r w:rsidR="00941141">
        <w:rPr>
          <w:rFonts w:ascii="Times New Roman" w:eastAsia="Times New Roman" w:hAnsi="Times New Roman" w:cs="Times New Roman"/>
          <w:sz w:val="28"/>
          <w:szCs w:val="28"/>
          <w:lang w:eastAsia="ru-RU"/>
        </w:rPr>
        <w:t xml:space="preserve"> автотранспортные предприятия</w:t>
      </w:r>
      <w:r w:rsidRPr="005D6212">
        <w:rPr>
          <w:rFonts w:ascii="Times New Roman" w:eastAsia="Times New Roman" w:hAnsi="Times New Roman" w:cs="Times New Roman"/>
          <w:sz w:val="28"/>
          <w:szCs w:val="28"/>
          <w:lang w:eastAsia="ru-RU"/>
        </w:rPr>
        <w:t xml:space="preserve"> и муниципальное унитарное предприятие «Майкопское троллейбусное управление». </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8"/>
          <w:lang w:eastAsia="ru-RU"/>
        </w:rPr>
        <w:t xml:space="preserve">Общая протяженность маршрутной сети муниципального образования «Город Майкоп» составляет более </w:t>
      </w:r>
      <w:smartTag w:uri="urn:schemas-microsoft-com:office:smarttags" w:element="metricconverter">
        <w:smartTagPr>
          <w:attr w:name="ProductID" w:val="130 км"/>
        </w:smartTagPr>
        <w:r w:rsidRPr="003F7469">
          <w:rPr>
            <w:rFonts w:ascii="Times New Roman" w:eastAsia="Times New Roman" w:hAnsi="Times New Roman" w:cs="Times New Roman"/>
            <w:sz w:val="28"/>
            <w:szCs w:val="28"/>
            <w:lang w:eastAsia="ru-RU"/>
          </w:rPr>
          <w:t>130 км и включает</w:t>
        </w:r>
      </w:smartTag>
      <w:r w:rsidRPr="003F7469">
        <w:rPr>
          <w:rFonts w:ascii="Times New Roman" w:eastAsia="Times New Roman" w:hAnsi="Times New Roman" w:cs="Times New Roman"/>
          <w:sz w:val="28"/>
          <w:szCs w:val="20"/>
          <w:lang w:eastAsia="ar-SA"/>
        </w:rPr>
        <w:t>:</w:t>
      </w:r>
    </w:p>
    <w:p w:rsidR="00C600D6" w:rsidRPr="003F7469" w:rsidRDefault="00C600D6" w:rsidP="003F7469">
      <w:pPr>
        <w:suppressAutoHyphens/>
        <w:spacing w:after="0" w:line="240" w:lineRule="auto"/>
        <w:ind w:firstLine="709"/>
        <w:jc w:val="both"/>
        <w:rPr>
          <w:rFonts w:ascii="Times New Roman" w:eastAsia="Times New Roman" w:hAnsi="Times New Roman" w:cs="Times New Roman"/>
          <w:sz w:val="28"/>
          <w:szCs w:val="28"/>
          <w:lang w:eastAsia="ar-SA"/>
        </w:rPr>
      </w:pPr>
      <w:r w:rsidRPr="003F7469">
        <w:rPr>
          <w:rFonts w:ascii="Times New Roman" w:eastAsia="Times New Roman" w:hAnsi="Times New Roman" w:cs="Times New Roman"/>
          <w:sz w:val="28"/>
          <w:szCs w:val="28"/>
          <w:lang w:eastAsia="ar-SA"/>
        </w:rPr>
        <w:t xml:space="preserve">- 9 троллейбусных маршрутов общей протяженностью </w:t>
      </w:r>
      <w:smartTag w:uri="urn:schemas-microsoft-com:office:smarttags" w:element="metricconverter">
        <w:smartTagPr>
          <w:attr w:name="ProductID" w:val="50,1 км"/>
        </w:smartTagPr>
        <w:r w:rsidRPr="003F7469">
          <w:rPr>
            <w:rFonts w:ascii="Times New Roman" w:eastAsia="Times New Roman" w:hAnsi="Times New Roman" w:cs="Times New Roman"/>
            <w:sz w:val="28"/>
            <w:szCs w:val="28"/>
            <w:lang w:eastAsia="ar-SA"/>
          </w:rPr>
          <w:t>50,1 км</w:t>
        </w:r>
      </w:smartTag>
      <w:r w:rsidRPr="003F7469">
        <w:rPr>
          <w:rFonts w:ascii="Times New Roman" w:eastAsia="Times New Roman" w:hAnsi="Times New Roman" w:cs="Times New Roman"/>
          <w:sz w:val="28"/>
          <w:szCs w:val="28"/>
          <w:lang w:eastAsia="ar-SA"/>
        </w:rPr>
        <w:t>, контактные линии которых охватывают большинство районов города;</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0"/>
          <w:lang w:eastAsia="ar-SA"/>
        </w:rPr>
        <w:t>- 27 автобусных маршрутов, которые обслуживаются автобусами, относящимися к категории малой вместимости (250 единиц).</w:t>
      </w:r>
    </w:p>
    <w:p w:rsidR="00A90EB0" w:rsidRPr="00E46471" w:rsidRDefault="00A90EB0" w:rsidP="003F7469">
      <w:pPr>
        <w:pStyle w:val="a9"/>
        <w:tabs>
          <w:tab w:val="clear" w:pos="4153"/>
          <w:tab w:val="clear" w:pos="8306"/>
        </w:tabs>
        <w:ind w:firstLine="709"/>
        <w:jc w:val="both"/>
        <w:rPr>
          <w:lang w:eastAsia="ar-SA"/>
        </w:rPr>
      </w:pPr>
      <w:r w:rsidRPr="003F7469">
        <w:rPr>
          <w:lang w:eastAsia="ar-SA"/>
        </w:rPr>
        <w:t>За 12 месяцев 2020 года общее число пассажиров, перевезенных общественным транспортом в муниципальном</w:t>
      </w:r>
      <w:r w:rsidRPr="00E46471">
        <w:rPr>
          <w:lang w:eastAsia="ar-SA"/>
        </w:rPr>
        <w:t xml:space="preserve"> образовании «Город Майкоп», составило </w:t>
      </w:r>
      <w:r>
        <w:rPr>
          <w:lang w:eastAsia="ar-SA"/>
        </w:rPr>
        <w:t>4 814,1</w:t>
      </w:r>
      <w:r w:rsidRPr="00E46471">
        <w:rPr>
          <w:lang w:eastAsia="ar-SA"/>
        </w:rPr>
        <w:t xml:space="preserve"> тыс. пассажиров, из них: </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5</w:t>
      </w:r>
      <w:r w:rsidRPr="00E46471">
        <w:rPr>
          <w:lang w:eastAsia="ar-SA"/>
        </w:rPr>
        <w:t>6,</w:t>
      </w:r>
      <w:r>
        <w:rPr>
          <w:lang w:eastAsia="ar-SA"/>
        </w:rPr>
        <w:t>1</w:t>
      </w:r>
      <w:r w:rsidRPr="00E46471">
        <w:rPr>
          <w:lang w:eastAsia="ar-SA"/>
        </w:rPr>
        <w:t xml:space="preserve"> % перевозок осуществляет МУП «Майко</w:t>
      </w:r>
      <w:r>
        <w:rPr>
          <w:lang w:eastAsia="ar-SA"/>
        </w:rPr>
        <w:t>пское троллейбусное управление»</w:t>
      </w:r>
      <w:r w:rsidRPr="00E46471">
        <w:rPr>
          <w:lang w:eastAsia="ar-SA"/>
        </w:rPr>
        <w:t>;</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43,9</w:t>
      </w:r>
      <w:r w:rsidRPr="00E46471">
        <w:rPr>
          <w:lang w:eastAsia="ar-SA"/>
        </w:rPr>
        <w:t xml:space="preserve"> % приходится на транспортные предприятия, осуществляющие перевозку пассажиров автобусами малой, средней и большой вместимости</w:t>
      </w:r>
      <w:r>
        <w:rPr>
          <w:lang w:eastAsia="ar-SA"/>
        </w:rPr>
        <w:t>.</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 xml:space="preserve">Тариф на разовый проезд в общественном транспорте по г. Майкопу в 2020 году составлял: в троллейбусах – 15 рублей, в автобусах (ПАЗ) на городских пассажирских маршрутах – 20 рублей, после 19.00 часов – 23 рубля, в автобусном сообщении на базе «Газель» - 20 рублей, после 19.00 – 23 рубля. Для социально незащищённых категорий граждан применяются льготные проездные билеты, использование которых предусмотрено на городском электрическом транспорте и в автобусах категории М3 (ПАЗ). </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Все сельские населённые пункты, входящие в состав муниципального образования «Город Майкоп», обеспечены регулярным автобусным сообщением, что позволяет сельскому населению пользоваться всеми видами услуг, которые можно получить в городе Майкопе.</w:t>
      </w:r>
    </w:p>
    <w:p w:rsidR="00C600D6" w:rsidRPr="004315AD"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315AD">
        <w:rPr>
          <w:rFonts w:ascii="Times New Roman" w:eastAsia="Times New Roman" w:hAnsi="Times New Roman" w:cs="Times New Roman"/>
          <w:sz w:val="28"/>
          <w:szCs w:val="28"/>
          <w:lang w:eastAsia="ru-RU"/>
        </w:rPr>
        <w:lastRenderedPageBreak/>
        <w:t xml:space="preserve">Одной из проблем транспортного комплекса является снижение пассажиропотоков на территории муниципального образования «Город Майкоп». </w:t>
      </w:r>
    </w:p>
    <w:p w:rsidR="00C600D6" w:rsidRPr="005D6212" w:rsidRDefault="00C600D6" w:rsidP="003F7469">
      <w:pPr>
        <w:spacing w:after="0" w:line="240" w:lineRule="auto"/>
        <w:ind w:firstLine="709"/>
        <w:jc w:val="both"/>
        <w:rPr>
          <w:rFonts w:ascii="Times New Roman" w:eastAsia="Times New Roman" w:hAnsi="Times New Roman" w:cs="Times New Roman"/>
          <w:spacing w:val="-4"/>
          <w:sz w:val="28"/>
          <w:szCs w:val="28"/>
          <w:lang w:eastAsia="ru-RU"/>
        </w:rPr>
      </w:pPr>
      <w:r w:rsidRPr="005D6212">
        <w:rPr>
          <w:rFonts w:ascii="Times New Roman" w:eastAsia="Times New Roman" w:hAnsi="Times New Roman" w:cs="Times New Roman"/>
          <w:spacing w:val="-4"/>
          <w:sz w:val="28"/>
          <w:szCs w:val="28"/>
          <w:lang w:eastAsia="ru-RU"/>
        </w:rPr>
        <w:t xml:space="preserve">Одной из главных причин снижения пассажиропотока является рост количества частного легкового транспорта на территории муниципального образования «Город Майкоп».  </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Проблемы транспортно-дорожного комплекса: </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600D6" w:rsidRPr="004902E7">
        <w:rPr>
          <w:rFonts w:ascii="Times New Roman" w:eastAsia="Times New Roman" w:hAnsi="Times New Roman" w:cs="Times New Roman"/>
          <w:sz w:val="28"/>
          <w:szCs w:val="28"/>
          <w:lang w:eastAsia="ru-RU"/>
        </w:rPr>
        <w:t>нижение пассажиропотока по всем видам транспорта;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тарение подвижного состава;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р</w:t>
      </w:r>
      <w:r w:rsidRPr="004902E7">
        <w:rPr>
          <w:rFonts w:ascii="Times New Roman" w:eastAsia="Times New Roman" w:hAnsi="Times New Roman" w:cs="Times New Roman"/>
          <w:sz w:val="28"/>
          <w:szCs w:val="28"/>
          <w:lang w:eastAsia="ru-RU"/>
        </w:rPr>
        <w:t>ост тарифов на энергоносители;</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д</w:t>
      </w:r>
      <w:r w:rsidRPr="004902E7">
        <w:rPr>
          <w:rFonts w:ascii="Times New Roman" w:eastAsia="Times New Roman" w:hAnsi="Times New Roman" w:cs="Times New Roman"/>
          <w:sz w:val="28"/>
          <w:szCs w:val="28"/>
          <w:lang w:eastAsia="ru-RU"/>
        </w:rPr>
        <w:t>ублирование маршрутов;</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w:t>
      </w:r>
      <w:r w:rsidR="00C600D6" w:rsidRPr="004902E7">
        <w:rPr>
          <w:rFonts w:ascii="Times New Roman" w:eastAsia="Times New Roman" w:hAnsi="Times New Roman" w:cs="Times New Roman"/>
          <w:sz w:val="28"/>
          <w:szCs w:val="28"/>
          <w:lang w:eastAsia="ru-RU"/>
        </w:rPr>
        <w:t>изкая дисциплина водительского состава в части нарушения Правил дорожного движения и расписания движения автобусов на линии, особенно в вечернее время;</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лабый контроль за работой общественного транспорта как самими перевозчиками, так и федеральными</w:t>
      </w:r>
      <w:r w:rsidR="00DA754B">
        <w:rPr>
          <w:rFonts w:ascii="Times New Roman" w:eastAsia="Times New Roman" w:hAnsi="Times New Roman" w:cs="Times New Roman"/>
          <w:sz w:val="28"/>
          <w:szCs w:val="28"/>
          <w:lang w:eastAsia="ru-RU"/>
        </w:rPr>
        <w:t xml:space="preserve"> контрольно-надзорными органами;</w:t>
      </w:r>
    </w:p>
    <w:p w:rsidR="00C600D6"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н</w:t>
      </w:r>
      <w:r w:rsidRPr="004902E7">
        <w:rPr>
          <w:rFonts w:ascii="Times New Roman" w:eastAsia="Times New Roman" w:hAnsi="Times New Roman" w:cs="Times New Roman"/>
          <w:sz w:val="28"/>
          <w:szCs w:val="28"/>
          <w:lang w:eastAsia="ru-RU"/>
        </w:rPr>
        <w:t xml:space="preserve">изкий технический уровень существующих дорог в городе способствует снижению сроков службы автомобильного транспорта, увеличению расходов на техническое обслуживание, повышенному сбросу </w:t>
      </w:r>
      <w:r w:rsidRPr="00EF6BF5">
        <w:rPr>
          <w:rFonts w:ascii="Times New Roman" w:eastAsia="Times New Roman" w:hAnsi="Times New Roman" w:cs="Times New Roman"/>
          <w:sz w:val="28"/>
          <w:szCs w:val="28"/>
          <w:lang w:eastAsia="ru-RU"/>
        </w:rPr>
        <w:t>вредных веществ в атмосферу.</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Развитие транспортного комплекса муниципального образования «Город Майкоп» осуществляется с целью  создания условий максимально эффективно удовлетворяющих потребности населения в транспортной услуге, которая может быть достигнута путем решения следующих основных задач:</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единообразный</w:t>
      </w:r>
      <w:r w:rsidR="00C600D6" w:rsidRPr="004902E7">
        <w:rPr>
          <w:rFonts w:ascii="Times New Roman" w:hAnsi="Times New Roman" w:cs="Times New Roman"/>
          <w:sz w:val="28"/>
          <w:szCs w:val="28"/>
        </w:rPr>
        <w:t xml:space="preserve"> подход к вопросам организации транспортного пассажирского обслуживания населения в муниципальном образовании «Город Майкоп»;</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w:t>
      </w:r>
      <w:r w:rsidR="00C600D6" w:rsidRPr="004902E7">
        <w:rPr>
          <w:rFonts w:ascii="Times New Roman" w:hAnsi="Times New Roman" w:cs="Times New Roman"/>
          <w:sz w:val="28"/>
          <w:szCs w:val="28"/>
        </w:rPr>
        <w:t xml:space="preserve"> качества обслуживания пассажиров;</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w:t>
      </w:r>
      <w:r w:rsidR="00C600D6" w:rsidRPr="004902E7">
        <w:rPr>
          <w:rFonts w:ascii="Times New Roman" w:hAnsi="Times New Roman" w:cs="Times New Roman"/>
          <w:sz w:val="28"/>
          <w:szCs w:val="28"/>
        </w:rPr>
        <w:t xml:space="preserve"> равной транспортной доступности </w:t>
      </w:r>
      <w:r>
        <w:rPr>
          <w:rFonts w:ascii="Times New Roman" w:hAnsi="Times New Roman" w:cs="Times New Roman"/>
          <w:sz w:val="28"/>
          <w:szCs w:val="28"/>
        </w:rPr>
        <w:t>для населения</w:t>
      </w:r>
      <w:r w:rsidR="00C600D6" w:rsidRPr="004902E7">
        <w:rPr>
          <w:rFonts w:ascii="Times New Roman" w:hAnsi="Times New Roman" w:cs="Times New Roman"/>
          <w:sz w:val="28"/>
          <w:szCs w:val="28"/>
        </w:rPr>
        <w:t>;</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повышени</w:t>
      </w:r>
      <w:r w:rsidR="004311E8">
        <w:rPr>
          <w:rFonts w:ascii="Times New Roman" w:hAnsi="Times New Roman" w:cs="Times New Roman"/>
          <w:sz w:val="28"/>
          <w:szCs w:val="28"/>
        </w:rPr>
        <w:t>е</w:t>
      </w:r>
      <w:r w:rsidRPr="004902E7">
        <w:rPr>
          <w:rFonts w:ascii="Times New Roman" w:hAnsi="Times New Roman" w:cs="Times New Roman"/>
          <w:sz w:val="28"/>
          <w:szCs w:val="28"/>
        </w:rPr>
        <w:t xml:space="preserve"> безопасности пассажирских перевозок;</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w:t>
      </w:r>
      <w:r w:rsidR="00C600D6" w:rsidRPr="004902E7">
        <w:rPr>
          <w:rFonts w:ascii="Times New Roman" w:hAnsi="Times New Roman" w:cs="Times New Roman"/>
          <w:sz w:val="28"/>
          <w:szCs w:val="28"/>
        </w:rPr>
        <w:t xml:space="preserve"> добросовестной конкуренции на рынке транспортных услуг;</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создани</w:t>
      </w:r>
      <w:r w:rsidR="00E63293">
        <w:rPr>
          <w:rFonts w:ascii="Times New Roman" w:hAnsi="Times New Roman" w:cs="Times New Roman"/>
          <w:sz w:val="28"/>
          <w:szCs w:val="28"/>
        </w:rPr>
        <w:t>е</w:t>
      </w:r>
      <w:r w:rsidRPr="004902E7">
        <w:rPr>
          <w:rFonts w:ascii="Times New Roman" w:hAnsi="Times New Roman" w:cs="Times New Roman"/>
          <w:sz w:val="28"/>
          <w:szCs w:val="28"/>
        </w:rPr>
        <w:t xml:space="preserve"> условий для инвестиционной привлекательности сектора пассажирских перевозок на основе партнерства бизнеса и власти.</w:t>
      </w:r>
    </w:p>
    <w:p w:rsidR="00C600D6"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Основные направления работы</w:t>
      </w:r>
      <w:r w:rsidR="004311E8">
        <w:rPr>
          <w:rFonts w:ascii="Times New Roman" w:hAnsi="Times New Roman" w:cs="Times New Roman"/>
          <w:sz w:val="28"/>
          <w:szCs w:val="28"/>
        </w:rPr>
        <w:t xml:space="preserve"> в сфере общественного транспорта</w:t>
      </w:r>
      <w:r w:rsidRPr="004902E7">
        <w:rPr>
          <w:rFonts w:ascii="Times New Roman" w:hAnsi="Times New Roman" w:cs="Times New Roman"/>
          <w:sz w:val="28"/>
          <w:szCs w:val="28"/>
        </w:rPr>
        <w:t>:</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4902E7">
        <w:rPr>
          <w:rFonts w:ascii="Times New Roman" w:hAnsi="Times New Roman" w:cs="Times New Roman"/>
          <w:sz w:val="28"/>
          <w:szCs w:val="28"/>
        </w:rPr>
        <w:t>азвитие город</w:t>
      </w:r>
      <w:r>
        <w:rPr>
          <w:rFonts w:ascii="Times New Roman" w:hAnsi="Times New Roman" w:cs="Times New Roman"/>
          <w:sz w:val="28"/>
          <w:szCs w:val="28"/>
        </w:rPr>
        <w:t>ского электрического транспорта;</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902E7">
        <w:rPr>
          <w:rFonts w:ascii="Times New Roman" w:hAnsi="Times New Roman" w:cs="Times New Roman"/>
          <w:sz w:val="28"/>
          <w:szCs w:val="28"/>
        </w:rPr>
        <w:t>сокращение транспортной загруженности основных магистралей общественного транспорта</w:t>
      </w:r>
      <w:r>
        <w:rPr>
          <w:rFonts w:ascii="Times New Roman" w:hAnsi="Times New Roman" w:cs="Times New Roman"/>
          <w:sz w:val="28"/>
          <w:szCs w:val="28"/>
        </w:rPr>
        <w:t>;</w:t>
      </w:r>
    </w:p>
    <w:p w:rsidR="00C600D6"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улучшение</w:t>
      </w:r>
      <w:r w:rsidR="00C600D6" w:rsidRPr="004902E7">
        <w:rPr>
          <w:rFonts w:ascii="Times New Roman" w:hAnsi="Times New Roman" w:cs="Times New Roman"/>
          <w:sz w:val="28"/>
          <w:szCs w:val="28"/>
        </w:rPr>
        <w:t xml:space="preserve"> качества обслуживания пассажиров</w:t>
      </w:r>
      <w:r>
        <w:rPr>
          <w:rFonts w:ascii="Times New Roman" w:hAnsi="Times New Roman" w:cs="Times New Roman"/>
          <w:sz w:val="28"/>
          <w:szCs w:val="28"/>
        </w:rPr>
        <w:t>;</w:t>
      </w:r>
    </w:p>
    <w:p w:rsidR="004311E8" w:rsidRPr="004902E7"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рациональное распределение транспортных потоков.</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p>
    <w:p w:rsidR="005A51BB" w:rsidRDefault="005A51BB" w:rsidP="00063B97">
      <w:pPr>
        <w:spacing w:line="240" w:lineRule="auto"/>
        <w:jc w:val="center"/>
        <w:rPr>
          <w:rFonts w:ascii="Times New Roman" w:eastAsia="Calibri" w:hAnsi="Times New Roman" w:cs="Times New Roman"/>
          <w:b/>
          <w:sz w:val="28"/>
          <w:szCs w:val="28"/>
          <w:lang w:eastAsia="ru-RU"/>
        </w:rPr>
      </w:pPr>
    </w:p>
    <w:p w:rsidR="00D74E24" w:rsidRPr="00D74E24" w:rsidRDefault="00D74E24" w:rsidP="00063B97">
      <w:pPr>
        <w:spacing w:line="240" w:lineRule="auto"/>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lastRenderedPageBreak/>
        <w:t>2. Полномочия ответственного исполнителя и основные параметры муниципальной программы</w:t>
      </w:r>
    </w:p>
    <w:p w:rsidR="005D26B5" w:rsidRDefault="00D74E24" w:rsidP="003F7469">
      <w:pPr>
        <w:spacing w:after="0" w:line="240" w:lineRule="auto"/>
        <w:ind w:firstLine="709"/>
        <w:jc w:val="both"/>
        <w:rPr>
          <w:rFonts w:ascii="Times New Roman" w:eastAsiaTheme="minorEastAsia" w:hAnsi="Times New Roman" w:cs="Times New Roman"/>
          <w:sz w:val="28"/>
          <w:szCs w:val="28"/>
          <w:lang w:eastAsia="ru-RU"/>
        </w:rPr>
      </w:pPr>
      <w:r w:rsidRPr="00D74E24">
        <w:rPr>
          <w:rFonts w:ascii="Times New Roman" w:eastAsiaTheme="minorEastAsia" w:hAnsi="Times New Roman" w:cs="Times New Roman"/>
          <w:sz w:val="28"/>
          <w:szCs w:val="28"/>
          <w:lang w:eastAsia="ru-RU"/>
        </w:rPr>
        <w:t xml:space="preserve">Во исполнение Федерального </w:t>
      </w:r>
      <w:r w:rsidR="00063B97">
        <w:rPr>
          <w:rFonts w:ascii="Times New Roman" w:eastAsiaTheme="minorEastAsia" w:hAnsi="Times New Roman" w:cs="Times New Roman"/>
          <w:sz w:val="28"/>
          <w:szCs w:val="28"/>
          <w:lang w:eastAsia="ru-RU"/>
        </w:rPr>
        <w:t xml:space="preserve">закона от 06.10.2003 № 131- ФЗ </w:t>
      </w:r>
      <w:r w:rsidRPr="00D74E24">
        <w:rPr>
          <w:rFonts w:ascii="Times New Roman" w:eastAsiaTheme="minorEastAsia" w:hAnsi="Times New Roman" w:cs="Times New Roman"/>
          <w:sz w:val="28"/>
          <w:szCs w:val="28"/>
          <w:lang w:eastAsia="ru-RU"/>
        </w:rPr>
        <w:t xml:space="preserve">«Об общих принципах организации местного самоуправления в Российской Федерации», </w:t>
      </w:r>
      <w:r w:rsidR="004311E8">
        <w:rPr>
          <w:rFonts w:ascii="Times New Roman" w:eastAsiaTheme="minorEastAsia" w:hAnsi="Times New Roman" w:cs="Times New Roman"/>
          <w:sz w:val="28"/>
          <w:szCs w:val="28"/>
          <w:lang w:eastAsia="ru-RU"/>
        </w:rPr>
        <w:t>р</w:t>
      </w:r>
      <w:r w:rsidRPr="00D74E24">
        <w:rPr>
          <w:rFonts w:ascii="Times New Roman" w:eastAsiaTheme="minorEastAsia" w:hAnsi="Times New Roman" w:cs="Times New Roman"/>
          <w:sz w:val="28"/>
          <w:szCs w:val="28"/>
          <w:lang w:eastAsia="ru-RU"/>
        </w:rPr>
        <w:t xml:space="preserve">ешения Совета народных депутатов муниципального образования «Город Майкоп» от 19.04.2018 № 301-рс «Об Уставе муниципального образования «Город Майкоп», </w:t>
      </w:r>
      <w:r w:rsidR="00D2299A">
        <w:rPr>
          <w:rFonts w:ascii="Times New Roman" w:eastAsiaTheme="minorEastAsia" w:hAnsi="Times New Roman" w:cs="Times New Roman"/>
          <w:sz w:val="28"/>
          <w:szCs w:val="28"/>
          <w:lang w:eastAsia="ru-RU"/>
        </w:rPr>
        <w:t>О</w:t>
      </w:r>
      <w:r w:rsidR="005D26B5">
        <w:rPr>
          <w:rFonts w:ascii="Times New Roman" w:eastAsiaTheme="minorEastAsia" w:hAnsi="Times New Roman" w:cs="Times New Roman"/>
          <w:sz w:val="28"/>
          <w:szCs w:val="28"/>
          <w:lang w:eastAsia="ru-RU"/>
        </w:rPr>
        <w:t>тдел</w:t>
      </w:r>
      <w:r w:rsidR="005D26B5" w:rsidRPr="005D26B5">
        <w:rPr>
          <w:rFonts w:ascii="Times New Roman" w:eastAsiaTheme="minorEastAsia" w:hAnsi="Times New Roman" w:cs="Times New Roman"/>
          <w:sz w:val="28"/>
          <w:szCs w:val="28"/>
          <w:lang w:eastAsia="ru-RU"/>
        </w:rPr>
        <w:t xml:space="preserve"> городской инфраструктуры Администрации муниципального образования «Город Майкоп»</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как </w:t>
      </w:r>
      <w:r w:rsidR="005D26B5">
        <w:rPr>
          <w:rFonts w:ascii="Times New Roman" w:eastAsiaTheme="minorEastAsia" w:hAnsi="Times New Roman" w:cs="Times New Roman"/>
          <w:sz w:val="28"/>
          <w:szCs w:val="28"/>
          <w:lang w:eastAsia="ru-RU"/>
        </w:rPr>
        <w:t>ответственный исполнитель</w:t>
      </w:r>
      <w:r w:rsidRPr="00D74E24">
        <w:rPr>
          <w:rFonts w:ascii="Times New Roman" w:eastAsiaTheme="minorEastAsia" w:hAnsi="Times New Roman" w:cs="Times New Roman"/>
          <w:sz w:val="28"/>
          <w:szCs w:val="28"/>
          <w:lang w:eastAsia="ru-RU"/>
        </w:rPr>
        <w:t xml:space="preserve"> муниципальной программы</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w:t>
      </w:r>
      <w:r w:rsidR="005D26B5">
        <w:rPr>
          <w:rFonts w:ascii="Times New Roman" w:eastAsiaTheme="minorEastAsia" w:hAnsi="Times New Roman" w:cs="Times New Roman"/>
          <w:sz w:val="28"/>
          <w:szCs w:val="28"/>
          <w:lang w:eastAsia="ru-RU"/>
        </w:rPr>
        <w:t>создает</w:t>
      </w:r>
      <w:r w:rsidR="005D26B5" w:rsidRPr="005D26B5">
        <w:rPr>
          <w:rFonts w:ascii="Times New Roman" w:eastAsiaTheme="minorEastAsia" w:hAnsi="Times New Roman" w:cs="Times New Roman"/>
          <w:sz w:val="28"/>
          <w:szCs w:val="28"/>
          <w:lang w:eastAsia="ru-RU"/>
        </w:rPr>
        <w:t xml:space="preserve"> усл</w:t>
      </w:r>
      <w:r w:rsidR="005D26B5">
        <w:rPr>
          <w:rFonts w:ascii="Times New Roman" w:eastAsiaTheme="minorEastAsia" w:hAnsi="Times New Roman" w:cs="Times New Roman"/>
          <w:sz w:val="28"/>
          <w:szCs w:val="28"/>
          <w:lang w:eastAsia="ru-RU"/>
        </w:rPr>
        <w:t>овия</w:t>
      </w:r>
      <w:r w:rsidR="005D26B5" w:rsidRPr="005D26B5">
        <w:rPr>
          <w:rFonts w:ascii="Times New Roman" w:eastAsiaTheme="minorEastAsia" w:hAnsi="Times New Roman" w:cs="Times New Roman"/>
          <w:sz w:val="28"/>
          <w:szCs w:val="28"/>
          <w:lang w:eastAsia="ru-RU"/>
        </w:rPr>
        <w:t xml:space="preserve"> для предоставления транспор</w:t>
      </w:r>
      <w:r w:rsidR="00A91366">
        <w:rPr>
          <w:rFonts w:ascii="Times New Roman" w:eastAsiaTheme="minorEastAsia" w:hAnsi="Times New Roman" w:cs="Times New Roman"/>
          <w:sz w:val="28"/>
          <w:szCs w:val="28"/>
          <w:lang w:eastAsia="ru-RU"/>
        </w:rPr>
        <w:t>тных услуг населению и организует</w:t>
      </w:r>
      <w:r w:rsidR="005D26B5" w:rsidRPr="005D26B5">
        <w:rPr>
          <w:rFonts w:ascii="Times New Roman" w:eastAsiaTheme="minorEastAsia" w:hAnsi="Times New Roman" w:cs="Times New Roman"/>
          <w:sz w:val="28"/>
          <w:szCs w:val="28"/>
          <w:lang w:eastAsia="ru-RU"/>
        </w:rPr>
        <w:t xml:space="preserve"> транспортно</w:t>
      </w:r>
      <w:r w:rsidR="00A91366">
        <w:rPr>
          <w:rFonts w:ascii="Times New Roman" w:eastAsiaTheme="minorEastAsia" w:hAnsi="Times New Roman" w:cs="Times New Roman"/>
          <w:sz w:val="28"/>
          <w:szCs w:val="28"/>
          <w:lang w:eastAsia="ru-RU"/>
        </w:rPr>
        <w:t>е обслуживание</w:t>
      </w:r>
      <w:r w:rsidR="005D26B5" w:rsidRPr="005D26B5">
        <w:rPr>
          <w:rFonts w:ascii="Times New Roman" w:eastAsiaTheme="minorEastAsia" w:hAnsi="Times New Roman" w:cs="Times New Roman"/>
          <w:sz w:val="28"/>
          <w:szCs w:val="28"/>
          <w:lang w:eastAsia="ru-RU"/>
        </w:rPr>
        <w:t xml:space="preserve"> населения в границах городского округ</w:t>
      </w:r>
      <w:r w:rsidR="005D26B5">
        <w:rPr>
          <w:rFonts w:ascii="Times New Roman" w:eastAsiaTheme="minorEastAsia" w:hAnsi="Times New Roman" w:cs="Times New Roman"/>
          <w:sz w:val="28"/>
          <w:szCs w:val="28"/>
          <w:lang w:eastAsia="ru-RU"/>
        </w:rPr>
        <w:t>а.</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sidRPr="00AE3A49">
        <w:rPr>
          <w:rFonts w:ascii="Times New Roman" w:eastAsiaTheme="minorEastAsia" w:hAnsi="Times New Roman" w:cs="Times New Roman"/>
          <w:sz w:val="28"/>
          <w:szCs w:val="28"/>
          <w:lang w:eastAsia="ru-RU"/>
        </w:rPr>
        <w:t xml:space="preserve">Стратегическая цель (подцель) муниципальной программы: </w:t>
      </w:r>
      <w:r w:rsidRPr="00AE3A49">
        <w:rPr>
          <w:rFonts w:ascii="Times New Roman" w:eastAsia="Times New Roman" w:hAnsi="Times New Roman" w:cs="Times New Roman"/>
          <w:sz w:val="28"/>
          <w:szCs w:val="28"/>
        </w:rPr>
        <w:t>Город, обладающий доступной, качественной и адресной системой социальной поддержки населения.</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Стратегические задачи муниципальной программы:</w:t>
      </w:r>
    </w:p>
    <w:p w:rsidR="00AE3A49" w:rsidRPr="00AE3A49" w:rsidRDefault="0011362B" w:rsidP="003F746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AE3A49" w:rsidRPr="00AE3A49">
        <w:rPr>
          <w:rFonts w:ascii="Times New Roman" w:eastAsiaTheme="minorEastAsia" w:hAnsi="Times New Roman" w:cs="Times New Roman"/>
          <w:sz w:val="28"/>
          <w:szCs w:val="28"/>
          <w:lang w:eastAsia="ru-RU"/>
        </w:rPr>
        <w:t>. Расширение перечня и качества предоставляемых социальных услуг с учетом потребности населения.</w:t>
      </w:r>
    </w:p>
    <w:p w:rsidR="00AE3A49" w:rsidRP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2. Создание условий для интеграции лиц с инвалидностью в общество.</w:t>
      </w:r>
    </w:p>
    <w:p w:rsid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3. Развитие системы социальной поддержки, характеризующейся адресностью и персонифицированностью предоставления социальных услуг при активном участии бизнеса и общества</w:t>
      </w:r>
      <w:r w:rsidR="00293F79">
        <w:rPr>
          <w:rFonts w:ascii="Times New Roman" w:eastAsiaTheme="minorEastAsia" w:hAnsi="Times New Roman" w:cs="Times New Roman"/>
          <w:sz w:val="28"/>
          <w:szCs w:val="28"/>
          <w:lang w:eastAsia="ru-RU"/>
        </w:rPr>
        <w:t>.</w:t>
      </w:r>
    </w:p>
    <w:p w:rsidR="00293F79" w:rsidRPr="00AE3A49" w:rsidRDefault="00293F79" w:rsidP="003F7469">
      <w:pPr>
        <w:tabs>
          <w:tab w:val="left" w:pos="851"/>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Муниципальная программа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Pr="00293F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 xml:space="preserve"> взаимоувязана с муниципальной программой «Социальная поддержка отдельных категорий граждан  муниципального образования «Город Майкоп»</w:t>
      </w:r>
      <w:r w:rsidR="00CE0A79">
        <w:rPr>
          <w:rFonts w:ascii="Times New Roman" w:eastAsiaTheme="minorEastAsia" w:hAnsi="Times New Roman" w:cs="Times New Roman"/>
          <w:sz w:val="28"/>
          <w:szCs w:val="28"/>
          <w:lang w:eastAsia="ru-RU"/>
        </w:rPr>
        <w:t xml:space="preserve"> </w:t>
      </w:r>
      <w:r w:rsidR="00CE0A79">
        <w:rPr>
          <w:rFonts w:ascii="Times New Roman" w:eastAsia="Times New Roman" w:hAnsi="Times New Roman" w:cs="Times New Roman"/>
          <w:bCs/>
          <w:color w:val="000000" w:themeColor="text1"/>
          <w:sz w:val="28"/>
          <w:szCs w:val="28"/>
          <w:lang w:eastAsia="ru-RU"/>
        </w:rPr>
        <w:t xml:space="preserve">посредством совместного выполнения </w:t>
      </w:r>
      <w:r w:rsidR="0027629F">
        <w:rPr>
          <w:rFonts w:ascii="Times New Roman" w:eastAsia="Times New Roman" w:hAnsi="Times New Roman" w:cs="Times New Roman"/>
          <w:bCs/>
          <w:color w:val="000000" w:themeColor="text1"/>
          <w:sz w:val="28"/>
          <w:szCs w:val="28"/>
          <w:lang w:eastAsia="ru-RU"/>
        </w:rPr>
        <w:t>стратегической цели (подцели)</w:t>
      </w:r>
      <w:r w:rsidR="00CE0A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в части оказания адресной социальной поддержки населения.</w:t>
      </w:r>
    </w:p>
    <w:p w:rsidR="00367FC9" w:rsidRPr="00D74E24" w:rsidRDefault="005D26B5" w:rsidP="003F7469">
      <w:pPr>
        <w:spacing w:after="0" w:line="240" w:lineRule="auto"/>
        <w:ind w:firstLine="709"/>
        <w:jc w:val="both"/>
        <w:rPr>
          <w:rFonts w:ascii="Times New Roman" w:eastAsia="Times New Roman" w:hAnsi="Times New Roman" w:cs="Times New Roman"/>
          <w:sz w:val="28"/>
          <w:szCs w:val="28"/>
        </w:rPr>
      </w:pPr>
      <w:r>
        <w:rPr>
          <w:rFonts w:ascii="Times New Roman" w:eastAsiaTheme="minorEastAsia" w:hAnsi="Times New Roman" w:cs="Times New Roman"/>
          <w:sz w:val="28"/>
          <w:szCs w:val="28"/>
          <w:lang w:eastAsia="ru-RU"/>
        </w:rPr>
        <w:t xml:space="preserve">Целью </w:t>
      </w:r>
      <w:r w:rsidR="00AE3A49">
        <w:rPr>
          <w:rFonts w:ascii="Times New Roman" w:eastAsiaTheme="minorEastAsia" w:hAnsi="Times New Roman" w:cs="Times New Roman"/>
          <w:sz w:val="28"/>
          <w:szCs w:val="28"/>
          <w:lang w:eastAsia="ru-RU"/>
        </w:rPr>
        <w:t xml:space="preserve">муниципальной </w:t>
      </w:r>
      <w:r w:rsidR="00D74E24" w:rsidRPr="00D74E24">
        <w:rPr>
          <w:rFonts w:ascii="Times New Roman" w:eastAsiaTheme="minorEastAsia" w:hAnsi="Times New Roman" w:cs="Times New Roman"/>
          <w:sz w:val="28"/>
          <w:szCs w:val="28"/>
          <w:lang w:eastAsia="ru-RU"/>
        </w:rPr>
        <w:t xml:space="preserve">программы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00D74E24" w:rsidRPr="00D74E24">
        <w:rPr>
          <w:rFonts w:ascii="Times New Roman" w:eastAsiaTheme="minorEastAsia" w:hAnsi="Times New Roman" w:cs="Times New Roman"/>
          <w:sz w:val="28"/>
          <w:szCs w:val="28"/>
          <w:lang w:eastAsia="ru-RU"/>
        </w:rPr>
        <w:t xml:space="preserve">является </w:t>
      </w:r>
      <w:r w:rsidR="00AE3A49">
        <w:rPr>
          <w:rFonts w:ascii="Times New Roman" w:eastAsia="Times New Roman" w:hAnsi="Times New Roman" w:cs="Times New Roman"/>
          <w:sz w:val="28"/>
          <w:szCs w:val="28"/>
        </w:rPr>
        <w:t>р</w:t>
      </w:r>
      <w:r w:rsidR="00AE3A49" w:rsidRPr="00AE3A49">
        <w:rPr>
          <w:rFonts w:ascii="Times New Roman" w:eastAsia="Times New Roman" w:hAnsi="Times New Roman" w:cs="Times New Roman"/>
          <w:sz w:val="28"/>
          <w:szCs w:val="28"/>
        </w:rPr>
        <w:t xml:space="preserve">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367FC9">
        <w:rPr>
          <w:rFonts w:ascii="Times New Roman" w:eastAsia="Times New Roman" w:hAnsi="Times New Roman" w:cs="Times New Roman"/>
          <w:sz w:val="28"/>
          <w:szCs w:val="28"/>
        </w:rPr>
        <w:t>на территории муниципального образования «Город Майкоп»</w:t>
      </w:r>
      <w:r w:rsidR="00B135A6">
        <w:rPr>
          <w:rFonts w:ascii="Times New Roman" w:eastAsia="Times New Roman" w:hAnsi="Times New Roman" w:cs="Times New Roman"/>
          <w:sz w:val="28"/>
          <w:szCs w:val="28"/>
        </w:rPr>
        <w:t>.</w:t>
      </w:r>
    </w:p>
    <w:p w:rsidR="00D74E24" w:rsidRPr="00D74E24" w:rsidRDefault="00D74E24" w:rsidP="003F7469">
      <w:pPr>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Для достижения поставленной це</w:t>
      </w:r>
      <w:r w:rsidR="00AE3A49">
        <w:rPr>
          <w:rFonts w:ascii="Times New Roman" w:eastAsia="Calibri" w:hAnsi="Times New Roman" w:cs="Times New Roman"/>
          <w:sz w:val="28"/>
          <w:szCs w:val="28"/>
          <w:lang w:eastAsia="ru-RU"/>
        </w:rPr>
        <w:t>ли необходимо решение следующих задач</w:t>
      </w:r>
      <w:r w:rsidRPr="00D74E24">
        <w:rPr>
          <w:rFonts w:ascii="Times New Roman" w:eastAsia="Calibri" w:hAnsi="Times New Roman" w:cs="Times New Roman"/>
          <w:sz w:val="28"/>
          <w:szCs w:val="28"/>
          <w:lang w:eastAsia="ru-RU"/>
        </w:rPr>
        <w:t>:</w:t>
      </w:r>
    </w:p>
    <w:p w:rsidR="00457035" w:rsidRP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1. Совершенствование маршрутной сети городского общественного транспорта.</w:t>
      </w:r>
    </w:p>
    <w:p w:rsidR="0077142C"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 xml:space="preserve">2. </w:t>
      </w:r>
      <w:r w:rsidR="0077142C" w:rsidRPr="0077142C">
        <w:rPr>
          <w:rFonts w:ascii="Times New Roman" w:eastAsiaTheme="minorEastAsia" w:hAnsi="Times New Roman" w:cs="Times New Roman"/>
          <w:sz w:val="28"/>
          <w:szCs w:val="28"/>
          <w:lang w:eastAsia="ru-RU"/>
        </w:rPr>
        <w:t>Модернизация и обновление парка городского общественного транспорта.</w:t>
      </w:r>
    </w:p>
    <w:p w:rsid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3. Повышение комфорта и безопасности городского общественного транспорта.</w:t>
      </w:r>
    </w:p>
    <w:p w:rsidR="00D74E24" w:rsidRPr="00D74E24" w:rsidRDefault="00D74E24" w:rsidP="003F74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Целевые показатели (индикаторы) муниципальной прог</w:t>
      </w:r>
      <w:r w:rsidR="005631E4">
        <w:rPr>
          <w:rFonts w:ascii="Times New Roman" w:eastAsia="Calibri" w:hAnsi="Times New Roman" w:cs="Times New Roman"/>
          <w:sz w:val="28"/>
          <w:szCs w:val="28"/>
          <w:lang w:eastAsia="ru-RU"/>
        </w:rPr>
        <w:t>раммы представлены в Таблице № 1.</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sectPr w:rsidR="00D74E24" w:rsidRPr="00D74E24" w:rsidSect="008E6F17">
          <w:headerReference w:type="default" r:id="rId8"/>
          <w:pgSz w:w="11906" w:h="16838"/>
          <w:pgMar w:top="1134" w:right="1134" w:bottom="993" w:left="1701" w:header="708" w:footer="708" w:gutter="0"/>
          <w:pgNumType w:start="1"/>
          <w:cols w:space="708"/>
          <w:titlePg/>
          <w:docGrid w:linePitch="360"/>
        </w:sectPr>
      </w:pPr>
    </w:p>
    <w:p w:rsidR="00D74E24" w:rsidRPr="00D74E24" w:rsidRDefault="001F2F9C" w:rsidP="00D74E24">
      <w:pPr>
        <w:autoSpaceDE w:val="0"/>
        <w:autoSpaceDN w:val="0"/>
        <w:adjustRightInd w:val="0"/>
        <w:spacing w:after="0" w:line="240" w:lineRule="auto"/>
        <w:ind w:left="12474"/>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w:t>
      </w:r>
      <w:r w:rsidR="00D74E24"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1</w:t>
      </w:r>
    </w:p>
    <w:p w:rsidR="00D74E24" w:rsidRPr="00D74E24" w:rsidRDefault="00D74E24" w:rsidP="00D74E24">
      <w:pPr>
        <w:autoSpaceDE w:val="0"/>
        <w:autoSpaceDN w:val="0"/>
        <w:adjustRightInd w:val="0"/>
        <w:spacing w:after="0"/>
        <w:jc w:val="center"/>
        <w:rPr>
          <w:rFonts w:ascii="Times New Roman" w:eastAsia="Calibri" w:hAnsi="Times New Roman" w:cs="Times New Roman"/>
          <w:b/>
          <w:color w:val="0D0D0D" w:themeColor="text1" w:themeTint="F2"/>
          <w:sz w:val="28"/>
          <w:szCs w:val="28"/>
          <w:lang w:eastAsia="ru-RU"/>
        </w:rPr>
      </w:pPr>
      <w:r w:rsidRPr="00D74E24">
        <w:rPr>
          <w:rFonts w:ascii="Times New Roman" w:eastAsia="Calibri" w:hAnsi="Times New Roman" w:cs="Times New Roman"/>
          <w:b/>
          <w:color w:val="0D0D0D" w:themeColor="text1" w:themeTint="F2"/>
          <w:sz w:val="28"/>
          <w:szCs w:val="28"/>
          <w:lang w:eastAsia="ru-RU"/>
        </w:rPr>
        <w:t>Сведения о це</w:t>
      </w:r>
      <w:r w:rsidR="005D26B5">
        <w:rPr>
          <w:rFonts w:ascii="Times New Roman" w:eastAsia="Calibri" w:hAnsi="Times New Roman" w:cs="Times New Roman"/>
          <w:b/>
          <w:color w:val="0D0D0D" w:themeColor="text1" w:themeTint="F2"/>
          <w:sz w:val="28"/>
          <w:szCs w:val="28"/>
          <w:lang w:eastAsia="ru-RU"/>
        </w:rPr>
        <w:t xml:space="preserve">левых показателях (индикаторах) </w:t>
      </w:r>
      <w:r w:rsidRPr="00D74E24">
        <w:rPr>
          <w:rFonts w:ascii="Times New Roman" w:eastAsia="Calibri" w:hAnsi="Times New Roman" w:cs="Times New Roman"/>
          <w:b/>
          <w:color w:val="0D0D0D" w:themeColor="text1" w:themeTint="F2"/>
          <w:sz w:val="28"/>
          <w:szCs w:val="28"/>
          <w:lang w:eastAsia="ru-RU"/>
        </w:rPr>
        <w:t>муниципальной программы</w:t>
      </w:r>
    </w:p>
    <w:p w:rsidR="00D74E24" w:rsidRPr="00D74E24" w:rsidRDefault="00D74E24" w:rsidP="00D74E24">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p>
    <w:tbl>
      <w:tblPr>
        <w:tblStyle w:val="a3"/>
        <w:tblW w:w="0" w:type="auto"/>
        <w:tblInd w:w="-5" w:type="dxa"/>
        <w:tblLook w:val="04A0" w:firstRow="1" w:lastRow="0" w:firstColumn="1" w:lastColumn="0" w:noHBand="0" w:noVBand="1"/>
      </w:tblPr>
      <w:tblGrid>
        <w:gridCol w:w="586"/>
        <w:gridCol w:w="6372"/>
        <w:gridCol w:w="1445"/>
        <w:gridCol w:w="760"/>
        <w:gridCol w:w="696"/>
        <w:gridCol w:w="936"/>
        <w:gridCol w:w="962"/>
        <w:gridCol w:w="936"/>
        <w:gridCol w:w="936"/>
        <w:gridCol w:w="936"/>
      </w:tblGrid>
      <w:tr w:rsidR="00C600D6" w:rsidRPr="00D74E24" w:rsidTr="006F34D7">
        <w:trPr>
          <w:trHeight w:val="377"/>
        </w:trPr>
        <w:tc>
          <w:tcPr>
            <w:tcW w:w="0" w:type="auto"/>
            <w:vMerge w:val="restart"/>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п/п</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Единица измерения</w:t>
            </w:r>
          </w:p>
        </w:tc>
        <w:tc>
          <w:tcPr>
            <w:tcW w:w="0" w:type="auto"/>
            <w:gridSpan w:val="7"/>
          </w:tcPr>
          <w:p w:rsidR="00C600D6" w:rsidRPr="00D74E24" w:rsidRDefault="00C600D6" w:rsidP="00D74E24">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Значения показателей эффективности</w:t>
            </w:r>
          </w:p>
        </w:tc>
      </w:tr>
      <w:tr w:rsidR="00C600D6" w:rsidRPr="00D74E24" w:rsidTr="006F34D7">
        <w:trPr>
          <w:trHeight w:val="316"/>
        </w:trPr>
        <w:tc>
          <w:tcPr>
            <w:tcW w:w="0" w:type="auto"/>
            <w:vMerge/>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2020 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2021</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2022</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2023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2024</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xml:space="preserve">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2025 год</w:t>
            </w:r>
          </w:p>
        </w:tc>
        <w:tc>
          <w:tcPr>
            <w:tcW w:w="0" w:type="auto"/>
          </w:tcPr>
          <w:p w:rsidR="00C600D6" w:rsidRPr="00D74E24" w:rsidRDefault="00C600D6" w:rsidP="00D74E24">
            <w:pP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2026</w:t>
            </w:r>
          </w:p>
          <w:p w:rsidR="00C600D6" w:rsidRPr="00D74E24" w:rsidRDefault="00C600D6" w:rsidP="00D74E24">
            <w:pPr>
              <w:rPr>
                <w:color w:val="000000" w:themeColor="text1"/>
                <w:sz w:val="24"/>
                <w:szCs w:val="24"/>
              </w:rPr>
            </w:pPr>
            <w:r w:rsidRPr="00D74E24">
              <w:rPr>
                <w:rFonts w:ascii="Times New Roman" w:eastAsia="Calibri" w:hAnsi="Times New Roman" w:cs="Times New Roman"/>
                <w:color w:val="000000" w:themeColor="text1"/>
                <w:sz w:val="24"/>
                <w:szCs w:val="24"/>
              </w:rPr>
              <w:t>год</w:t>
            </w:r>
          </w:p>
        </w:tc>
      </w:tr>
      <w:tr w:rsidR="00C600D6" w:rsidRPr="00D74E24" w:rsidTr="006F34D7">
        <w:trPr>
          <w:trHeight w:val="333"/>
        </w:trPr>
        <w:tc>
          <w:tcPr>
            <w:tcW w:w="0" w:type="auto"/>
            <w:gridSpan w:val="10"/>
            <w:shd w:val="clear" w:color="auto" w:fill="auto"/>
          </w:tcPr>
          <w:p w:rsidR="00C600D6" w:rsidRPr="00D74E24" w:rsidRDefault="00C600D6" w:rsidP="00F86E9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Муниципальная  программа</w:t>
            </w:r>
            <w:r w:rsidRPr="00D74E24">
              <w:rPr>
                <w:rFonts w:ascii="Times New Roman" w:hAnsi="Times New Roman" w:cs="Times New Roman"/>
                <w:b/>
                <w:color w:val="000000" w:themeColor="text1"/>
                <w:sz w:val="24"/>
                <w:szCs w:val="24"/>
              </w:rPr>
              <w:t xml:space="preserve"> </w:t>
            </w:r>
            <w:r w:rsidR="00075477" w:rsidRPr="00075477">
              <w:rPr>
                <w:rFonts w:ascii="Times New Roman" w:hAnsi="Times New Roman" w:cs="Times New Roman"/>
                <w:b/>
                <w:color w:val="000000" w:themeColor="text1"/>
                <w:sz w:val="24"/>
                <w:szCs w:val="24"/>
              </w:rPr>
              <w:t>«Развитие общественного пассажирского транспорта в муниципальном образовании «Город Майкоп»</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1.</w:t>
            </w:r>
          </w:p>
        </w:tc>
        <w:tc>
          <w:tcPr>
            <w:tcW w:w="0" w:type="auto"/>
          </w:tcPr>
          <w:p w:rsidR="00D13997" w:rsidRPr="000135DB"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Чел</w:t>
            </w:r>
            <w:r>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0" w:type="auto"/>
            <w:vAlign w:val="center"/>
          </w:tcPr>
          <w:p w:rsidR="00D13997" w:rsidRPr="00D74E24" w:rsidRDefault="00D13997" w:rsidP="00FA4FA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w:t>
            </w:r>
          </w:p>
        </w:tc>
        <w:tc>
          <w:tcPr>
            <w:tcW w:w="0" w:type="auto"/>
          </w:tcPr>
          <w:p w:rsidR="00D13997" w:rsidRPr="000135DB" w:rsidRDefault="0077142C" w:rsidP="00E24D70">
            <w:pPr>
              <w:pStyle w:val="a4"/>
              <w:tabs>
                <w:tab w:val="left" w:pos="227"/>
              </w:tabs>
              <w:spacing w:after="200"/>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Выполнение</w:t>
            </w:r>
            <w:r w:rsidR="00320092" w:rsidRPr="00320092">
              <w:rPr>
                <w:rFonts w:ascii="Times New Roman" w:eastAsia="Calibri" w:hAnsi="Times New Roman" w:cs="Times New Roman"/>
                <w:color w:val="000000" w:themeColor="text1"/>
                <w:sz w:val="24"/>
                <w:szCs w:val="24"/>
              </w:rPr>
              <w:t xml:space="preserve"> расписания движения городского  наземного электрического транспорта</w:t>
            </w:r>
            <w:r w:rsidR="00320092">
              <w:rPr>
                <w:rFonts w:ascii="Times New Roman" w:eastAsia="Calibri" w:hAnsi="Times New Roman" w:cs="Times New Roman"/>
                <w:color w:val="000000" w:themeColor="text1"/>
                <w:sz w:val="24"/>
                <w:szCs w:val="24"/>
              </w:rPr>
              <w:t>.</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871CA8"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95</w:t>
            </w:r>
          </w:p>
        </w:tc>
        <w:tc>
          <w:tcPr>
            <w:tcW w:w="0" w:type="auto"/>
            <w:vAlign w:val="center"/>
          </w:tcPr>
          <w:p w:rsidR="00D13997" w:rsidRPr="00871CA8" w:rsidRDefault="00D13997" w:rsidP="00871CA8">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w:t>
            </w:r>
            <w:r w:rsidR="00871CA8">
              <w:rPr>
                <w:rFonts w:ascii="Times New Roman" w:eastAsia="Calibri" w:hAnsi="Times New Roman" w:cs="Times New Roman"/>
                <w:color w:val="000000" w:themeColor="text1"/>
                <w:sz w:val="24"/>
                <w:szCs w:val="24"/>
              </w:rPr>
              <w:t>5,5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97</w:t>
            </w:r>
          </w:p>
        </w:tc>
      </w:tr>
      <w:tr w:rsidR="00D13997" w:rsidRPr="0086151E" w:rsidTr="006F34D7">
        <w:trPr>
          <w:trHeight w:val="1104"/>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3.</w:t>
            </w:r>
          </w:p>
        </w:tc>
        <w:tc>
          <w:tcPr>
            <w:tcW w:w="0" w:type="auto"/>
          </w:tcPr>
          <w:p w:rsidR="00D13997" w:rsidRPr="0086151E"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tc>
        <w:tc>
          <w:tcPr>
            <w:tcW w:w="0" w:type="auto"/>
          </w:tcPr>
          <w:p w:rsidR="00D13997" w:rsidRPr="0086151E" w:rsidRDefault="00D13997"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r>
      <w:tr w:rsidR="00D13997" w:rsidRPr="0086151E" w:rsidTr="006F34D7">
        <w:trPr>
          <w:trHeight w:val="666"/>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tcPr>
          <w:p w:rsidR="00D13997" w:rsidRPr="0086151E" w:rsidRDefault="00D13997"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r w:rsidR="005A51BB" w:rsidRPr="0086151E">
              <w:rPr>
                <w:rFonts w:ascii="Times New Roman" w:eastAsia="Calibri" w:hAnsi="Times New Roman" w:cs="Times New Roman"/>
                <w:color w:val="000000" w:themeColor="text1"/>
                <w:sz w:val="24"/>
                <w:szCs w:val="24"/>
              </w:rPr>
              <w:t>.</w:t>
            </w:r>
          </w:p>
        </w:tc>
        <w:tc>
          <w:tcPr>
            <w:tcW w:w="0" w:type="auto"/>
          </w:tcPr>
          <w:p w:rsidR="00D13997" w:rsidRPr="0086151E" w:rsidRDefault="00BF23A1"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2</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7</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13</w:t>
            </w:r>
          </w:p>
        </w:tc>
      </w:tr>
      <w:tr w:rsidR="007605F1" w:rsidRPr="0086151E" w:rsidTr="006F34D7">
        <w:trPr>
          <w:trHeight w:val="666"/>
        </w:trPr>
        <w:tc>
          <w:tcPr>
            <w:tcW w:w="0" w:type="auto"/>
            <w:shd w:val="clear" w:color="auto" w:fill="auto"/>
            <w:vAlign w:val="center"/>
          </w:tcPr>
          <w:p w:rsidR="007605F1" w:rsidRPr="0086151E" w:rsidRDefault="007605F1"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tcPr>
          <w:p w:rsidR="007605F1" w:rsidRPr="0086151E" w:rsidRDefault="007370DB"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 xml:space="preserve">Доля новых приобретенных (или обновленных) автобусов для работы по </w:t>
            </w:r>
            <w:r w:rsidR="000A679B" w:rsidRPr="0086151E">
              <w:rPr>
                <w:rFonts w:ascii="Times New Roman" w:eastAsia="Calibri" w:hAnsi="Times New Roman" w:cs="Times New Roman"/>
                <w:color w:val="000000" w:themeColor="text1"/>
                <w:sz w:val="24"/>
                <w:szCs w:val="24"/>
              </w:rPr>
              <w:t>не</w:t>
            </w:r>
            <w:r w:rsidRPr="0086151E">
              <w:rPr>
                <w:rFonts w:ascii="Times New Roman" w:eastAsia="Calibri" w:hAnsi="Times New Roman" w:cs="Times New Roman"/>
                <w:color w:val="000000" w:themeColor="text1"/>
                <w:sz w:val="24"/>
                <w:szCs w:val="24"/>
              </w:rPr>
              <w:t>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r w:rsidR="005A51BB" w:rsidRPr="0086151E">
              <w:rPr>
                <w:rFonts w:ascii="Times New Roman" w:eastAsia="Calibri" w:hAnsi="Times New Roman" w:cs="Times New Roman"/>
                <w:color w:val="000000" w:themeColor="text1"/>
                <w:sz w:val="24"/>
                <w:szCs w:val="24"/>
              </w:rPr>
              <w:t>.</w:t>
            </w:r>
          </w:p>
        </w:tc>
        <w:tc>
          <w:tcPr>
            <w:tcW w:w="0" w:type="auto"/>
          </w:tcPr>
          <w:p w:rsidR="007605F1" w:rsidRPr="0086151E" w:rsidRDefault="007370DB"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83</w:t>
            </w:r>
            <w:r w:rsidR="00274224" w:rsidRPr="0086151E">
              <w:rPr>
                <w:rFonts w:ascii="Times New Roman" w:eastAsia="Calibri" w:hAnsi="Times New Roman" w:cs="Times New Roman"/>
                <w:color w:val="000000" w:themeColor="text1"/>
                <w:sz w:val="24"/>
                <w:szCs w:val="24"/>
              </w:rPr>
              <w:t>,3</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r>
    </w:tbl>
    <w:p w:rsidR="009A71CB" w:rsidRPr="0086151E" w:rsidRDefault="009A71CB" w:rsidP="003C5E01">
      <w:pPr>
        <w:autoSpaceDE w:val="0"/>
        <w:autoSpaceDN w:val="0"/>
        <w:adjustRightInd w:val="0"/>
        <w:spacing w:after="0"/>
        <w:rPr>
          <w:rFonts w:ascii="Times New Roman" w:eastAsia="Calibri" w:hAnsi="Times New Roman" w:cs="Times New Roman"/>
          <w:b/>
          <w:sz w:val="28"/>
          <w:szCs w:val="28"/>
          <w:lang w:eastAsia="ru-RU"/>
        </w:rPr>
      </w:pPr>
    </w:p>
    <w:p w:rsidR="005A51BB" w:rsidRDefault="006F34D7" w:rsidP="006F34D7">
      <w:pPr>
        <w:autoSpaceDE w:val="0"/>
        <w:autoSpaceDN w:val="0"/>
        <w:adjustRightInd w:val="0"/>
        <w:spacing w:after="0"/>
        <w:jc w:val="both"/>
        <w:rPr>
          <w:rFonts w:ascii="Times New Roman" w:eastAsia="Calibri" w:hAnsi="Times New Roman" w:cs="Times New Roman"/>
          <w:sz w:val="24"/>
          <w:szCs w:val="24"/>
        </w:rPr>
      </w:pPr>
      <w:r w:rsidRPr="0086151E">
        <w:rPr>
          <w:rFonts w:ascii="Times New Roman" w:eastAsia="Calibri" w:hAnsi="Times New Roman" w:cs="Times New Roman"/>
          <w:sz w:val="24"/>
          <w:szCs w:val="24"/>
        </w:rPr>
        <w:t xml:space="preserve">*В </w:t>
      </w:r>
      <w:r w:rsidR="00C279AF" w:rsidRPr="0086151E">
        <w:rPr>
          <w:rFonts w:ascii="Times New Roman" w:eastAsia="Calibri" w:hAnsi="Times New Roman" w:cs="Times New Roman"/>
          <w:sz w:val="24"/>
          <w:szCs w:val="24"/>
        </w:rPr>
        <w:t xml:space="preserve">связи с изменением законодательства и в </w:t>
      </w:r>
      <w:r w:rsidRPr="0086151E">
        <w:rPr>
          <w:rFonts w:ascii="Times New Roman" w:eastAsia="Calibri" w:hAnsi="Times New Roman" w:cs="Times New Roman"/>
          <w:sz w:val="24"/>
          <w:szCs w:val="24"/>
        </w:rPr>
        <w:t xml:space="preserve">соответствии с постановлением Кабинета Министров Республики Адыгея от 19.11.2021 № 241 «Об утверждении детализированного перечня мероприятий, реализуемых в рамках инфраструктурных проектов Республики Адыгея, отобранных в соответствии с постановлением Правительства Российской Федерации от 14 июля 2021 года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w:t>
      </w:r>
      <w:r w:rsidRPr="0086151E">
        <w:rPr>
          <w:rFonts w:ascii="Times New Roman" w:eastAsia="Calibri" w:hAnsi="Times New Roman" w:cs="Times New Roman"/>
          <w:sz w:val="24"/>
          <w:szCs w:val="24"/>
        </w:rPr>
        <w:lastRenderedPageBreak/>
        <w:t xml:space="preserve">и о внесении изменений в Положение о Правительственной комиссии по региональному развитию в Российской Федерации», был разработан инфраструктурный проект «Обновление подвижного состава наземного общественного пассажирского транспорта на территории муниципального образования «Город Майкоп» со сроком реализации в </w:t>
      </w:r>
      <w:r w:rsidR="0008015F" w:rsidRPr="0086151E">
        <w:rPr>
          <w:rFonts w:ascii="Times New Roman" w:eastAsia="Calibri" w:hAnsi="Times New Roman" w:cs="Times New Roman"/>
          <w:sz w:val="24"/>
          <w:szCs w:val="24"/>
        </w:rPr>
        <w:t xml:space="preserve">2023-2024 гг., в котором планируется </w:t>
      </w:r>
      <w:r w:rsidR="00C279AF" w:rsidRPr="0086151E">
        <w:rPr>
          <w:rFonts w:ascii="Times New Roman" w:eastAsia="Calibri" w:hAnsi="Times New Roman" w:cs="Times New Roman"/>
          <w:sz w:val="24"/>
          <w:szCs w:val="24"/>
        </w:rPr>
        <w:t>приобретение автобусов</w:t>
      </w:r>
      <w:r w:rsidR="0008015F" w:rsidRPr="0086151E">
        <w:rPr>
          <w:rFonts w:ascii="Times New Roman" w:eastAsia="Calibri" w:hAnsi="Times New Roman" w:cs="Times New Roman"/>
          <w:sz w:val="24"/>
          <w:szCs w:val="24"/>
        </w:rPr>
        <w:t xml:space="preserve"> средней вместимости</w:t>
      </w:r>
      <w:r w:rsidR="00C279AF" w:rsidRPr="0086151E">
        <w:rPr>
          <w:rFonts w:ascii="Times New Roman" w:eastAsia="Calibri" w:hAnsi="Times New Roman" w:cs="Times New Roman"/>
          <w:sz w:val="24"/>
          <w:szCs w:val="24"/>
        </w:rPr>
        <w:t>, которые заменят троллейбусы, ранее предусмотренные в муниципальной программе</w:t>
      </w:r>
      <w:r w:rsidRPr="0086151E">
        <w:rPr>
          <w:rFonts w:ascii="Times New Roman" w:eastAsia="Calibri" w:hAnsi="Times New Roman" w:cs="Times New Roman"/>
          <w:sz w:val="24"/>
          <w:szCs w:val="24"/>
        </w:rPr>
        <w:t>.</w:t>
      </w:r>
    </w:p>
    <w:p w:rsidR="00C279AF" w:rsidRPr="006F34D7" w:rsidRDefault="00C279AF" w:rsidP="006F34D7">
      <w:pPr>
        <w:autoSpaceDE w:val="0"/>
        <w:autoSpaceDN w:val="0"/>
        <w:adjustRightInd w:val="0"/>
        <w:spacing w:after="0"/>
        <w:jc w:val="both"/>
        <w:rPr>
          <w:rFonts w:ascii="Times New Roman" w:eastAsia="Calibri" w:hAnsi="Times New Roman" w:cs="Times New Roman"/>
          <w:b/>
          <w:sz w:val="24"/>
          <w:szCs w:val="24"/>
          <w:lang w:eastAsia="ru-RU"/>
        </w:rPr>
      </w:pPr>
    </w:p>
    <w:p w:rsidR="00466FB9" w:rsidRDefault="00466FB9" w:rsidP="00063B97">
      <w:pPr>
        <w:autoSpaceDE w:val="0"/>
        <w:autoSpaceDN w:val="0"/>
        <w:adjustRightInd w:val="0"/>
        <w:spacing w:after="0"/>
        <w:jc w:val="center"/>
        <w:rPr>
          <w:rFonts w:ascii="Times New Roman" w:eastAsia="Calibri" w:hAnsi="Times New Roman" w:cs="Times New Roman"/>
          <w:b/>
          <w:sz w:val="28"/>
          <w:szCs w:val="28"/>
          <w:lang w:eastAsia="ru-RU"/>
        </w:rPr>
      </w:pPr>
    </w:p>
    <w:p w:rsidR="00D74E24" w:rsidRPr="00D74E24" w:rsidRDefault="00D74E24" w:rsidP="00063B97">
      <w:pPr>
        <w:autoSpaceDE w:val="0"/>
        <w:autoSpaceDN w:val="0"/>
        <w:adjustRightInd w:val="0"/>
        <w:spacing w:after="0"/>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t>3. Обобщенная характе</w:t>
      </w:r>
      <w:r w:rsidR="001D67F5">
        <w:rPr>
          <w:rFonts w:ascii="Times New Roman" w:eastAsia="Calibri" w:hAnsi="Times New Roman" w:cs="Times New Roman"/>
          <w:b/>
          <w:sz w:val="28"/>
          <w:szCs w:val="28"/>
          <w:lang w:eastAsia="ru-RU"/>
        </w:rPr>
        <w:t xml:space="preserve">ристика основных мероприятий </w:t>
      </w:r>
      <w:r w:rsidRPr="00D74E24">
        <w:rPr>
          <w:rFonts w:ascii="Times New Roman" w:eastAsia="Calibri" w:hAnsi="Times New Roman" w:cs="Times New Roman"/>
          <w:b/>
          <w:sz w:val="28"/>
          <w:szCs w:val="28"/>
          <w:lang w:eastAsia="ru-RU"/>
        </w:rPr>
        <w:t>муниципальной программы</w:t>
      </w:r>
    </w:p>
    <w:p w:rsidR="00D74E24" w:rsidRPr="00D74E24" w:rsidRDefault="00D74E24" w:rsidP="00D74E24">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D74E24">
        <w:rPr>
          <w:rFonts w:ascii="Times New Roman" w:eastAsia="Calibri" w:hAnsi="Times New Roman" w:cs="Times New Roman"/>
          <w:sz w:val="28"/>
          <w:szCs w:val="28"/>
          <w:lang w:eastAsia="ru-RU"/>
        </w:rPr>
        <w:t xml:space="preserve">В рамках реализации </w:t>
      </w:r>
      <w:r w:rsidR="003D47FF">
        <w:rPr>
          <w:rFonts w:ascii="Times New Roman" w:eastAsia="Calibri" w:hAnsi="Times New Roman" w:cs="Times New Roman"/>
          <w:sz w:val="28"/>
          <w:szCs w:val="28"/>
          <w:lang w:eastAsia="ru-RU"/>
        </w:rPr>
        <w:t>муниципальной программы</w:t>
      </w:r>
      <w:r w:rsidRPr="00D74E24">
        <w:rPr>
          <w:rFonts w:ascii="Times New Roman" w:eastAsia="Calibri" w:hAnsi="Times New Roman" w:cs="Times New Roman"/>
          <w:sz w:val="28"/>
          <w:szCs w:val="28"/>
          <w:lang w:eastAsia="ru-RU"/>
        </w:rPr>
        <w:t xml:space="preserve"> </w:t>
      </w:r>
      <w:r w:rsidR="00075477" w:rsidRPr="00075477">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в муниципал</w:t>
      </w:r>
      <w:r w:rsidR="00075477">
        <w:rPr>
          <w:rFonts w:ascii="Times New Roman" w:eastAsia="Times New Roman" w:hAnsi="Times New Roman" w:cs="Times New Roman"/>
          <w:bCs/>
          <w:color w:val="000000" w:themeColor="text1"/>
          <w:sz w:val="28"/>
          <w:szCs w:val="28"/>
          <w:lang w:eastAsia="ru-RU"/>
        </w:rPr>
        <w:t>ьном образовании «Город Майкоп»</w:t>
      </w:r>
      <w:r w:rsidR="00F86E91">
        <w:rPr>
          <w:rFonts w:ascii="Times New Roman" w:eastAsia="Times New Roman" w:hAnsi="Times New Roman" w:cs="Times New Roman"/>
          <w:bCs/>
          <w:color w:val="000000" w:themeColor="text1"/>
          <w:sz w:val="28"/>
          <w:szCs w:val="28"/>
          <w:lang w:eastAsia="ru-RU"/>
        </w:rPr>
        <w:t xml:space="preserve"> </w:t>
      </w:r>
      <w:r w:rsidR="00F86E91">
        <w:rPr>
          <w:rFonts w:ascii="Times New Roman" w:eastAsia="Times New Roman" w:hAnsi="Times New Roman" w:cs="Times New Roman"/>
          <w:bCs/>
          <w:iCs/>
          <w:sz w:val="28"/>
          <w:szCs w:val="28"/>
          <w:lang w:eastAsia="ru-RU"/>
        </w:rPr>
        <w:t>планируется проведение основных мероприятий, представленных</w:t>
      </w:r>
      <w:r w:rsidRPr="00D74E24">
        <w:rPr>
          <w:rFonts w:ascii="Times New Roman" w:eastAsia="Times New Roman" w:hAnsi="Times New Roman" w:cs="Times New Roman"/>
          <w:bCs/>
          <w:iCs/>
          <w:sz w:val="28"/>
          <w:szCs w:val="28"/>
          <w:lang w:eastAsia="ru-RU"/>
        </w:rPr>
        <w:t xml:space="preserve"> в Таблице № </w:t>
      </w:r>
      <w:r w:rsidR="005631E4">
        <w:rPr>
          <w:rFonts w:ascii="Times New Roman" w:eastAsia="Times New Roman" w:hAnsi="Times New Roman" w:cs="Times New Roman"/>
          <w:bCs/>
          <w:iCs/>
          <w:sz w:val="28"/>
          <w:szCs w:val="28"/>
          <w:lang w:eastAsia="ru-RU"/>
        </w:rPr>
        <w:t>2.</w:t>
      </w:r>
    </w:p>
    <w:p w:rsidR="00C34299" w:rsidRDefault="00C34299"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p>
    <w:p w:rsidR="00D74E24" w:rsidRPr="00D74E24" w:rsidRDefault="00B05A9B"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r w:rsidR="00D74E24" w:rsidRPr="00D74E24">
        <w:rPr>
          <w:rFonts w:ascii="Times New Roman" w:eastAsia="Times New Roman" w:hAnsi="Times New Roman" w:cs="Times New Roman"/>
          <w:bCs/>
          <w:iCs/>
          <w:sz w:val="28"/>
          <w:szCs w:val="28"/>
          <w:lang w:eastAsia="ru-RU"/>
        </w:rPr>
        <w:t xml:space="preserve">Таблица № </w:t>
      </w:r>
      <w:r w:rsidR="005631E4">
        <w:rPr>
          <w:rFonts w:ascii="Times New Roman" w:eastAsia="Times New Roman" w:hAnsi="Times New Roman" w:cs="Times New Roman"/>
          <w:bCs/>
          <w:iCs/>
          <w:sz w:val="28"/>
          <w:szCs w:val="28"/>
          <w:lang w:eastAsia="ru-RU"/>
        </w:rPr>
        <w:t>2</w:t>
      </w:r>
    </w:p>
    <w:p w:rsidR="00D74E24" w:rsidRPr="00D74E24" w:rsidRDefault="00D74E24" w:rsidP="00D74E24">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heme="minorEastAsia" w:hAnsi="Times New Roman" w:cs="Times New Roman"/>
          <w:b/>
          <w:sz w:val="28"/>
          <w:szCs w:val="28"/>
          <w:lang w:eastAsia="ru-RU"/>
        </w:rPr>
        <w:t>Перечень</w:t>
      </w:r>
      <w:r w:rsidRPr="00D74E24">
        <w:rPr>
          <w:rFonts w:ascii="Times New Roman" w:eastAsiaTheme="minorEastAsia" w:hAnsi="Times New Roman" w:cs="Times New Roman"/>
          <w:b/>
          <w:sz w:val="28"/>
          <w:szCs w:val="28"/>
          <w:lang w:eastAsia="ru-RU"/>
        </w:rPr>
        <w:br/>
        <w:t>основных мероприятий муниципальной программы</w:t>
      </w:r>
    </w:p>
    <w:tbl>
      <w:tblPr>
        <w:tblpPr w:leftFromText="180" w:rightFromText="180" w:bottomFromText="160" w:vertAnchor="text" w:horzAnchor="margin" w:tblpXSpec="center" w:tblpY="192"/>
        <w:tblW w:w="152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2"/>
        <w:gridCol w:w="6492"/>
        <w:gridCol w:w="2410"/>
        <w:gridCol w:w="3856"/>
        <w:gridCol w:w="1947"/>
      </w:tblGrid>
      <w:tr w:rsidR="00D74E24" w:rsidRPr="00D74E24" w:rsidTr="005A51BB">
        <w:tc>
          <w:tcPr>
            <w:tcW w:w="562" w:type="dxa"/>
            <w:tcBorders>
              <w:top w:val="single" w:sz="4" w:space="0" w:color="auto"/>
              <w:left w:val="single" w:sz="4" w:space="0" w:color="auto"/>
              <w:bottom w:val="single" w:sz="4" w:space="0" w:color="auto"/>
              <w:right w:val="single" w:sz="4" w:space="0" w:color="auto"/>
            </w:tcBorders>
            <w:hideMark/>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 п/п</w:t>
            </w:r>
          </w:p>
        </w:tc>
        <w:tc>
          <w:tcPr>
            <w:tcW w:w="6492" w:type="dxa"/>
            <w:tcBorders>
              <w:top w:val="single" w:sz="4" w:space="0" w:color="auto"/>
              <w:left w:val="single" w:sz="4" w:space="0" w:color="auto"/>
              <w:bottom w:val="single" w:sz="4" w:space="0" w:color="auto"/>
              <w:right w:val="single" w:sz="4" w:space="0" w:color="auto"/>
            </w:tcBorders>
            <w:vAlign w:val="center"/>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Наименование</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основного мероприятия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Срок</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выполнения</w:t>
            </w:r>
          </w:p>
        </w:tc>
        <w:tc>
          <w:tcPr>
            <w:tcW w:w="3856"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bCs/>
                <w:sz w:val="24"/>
                <w:szCs w:val="24"/>
                <w:lang w:eastAsia="ru-RU"/>
              </w:rPr>
              <w:t>Задача</w:t>
            </w:r>
          </w:p>
        </w:tc>
        <w:tc>
          <w:tcPr>
            <w:tcW w:w="1947" w:type="dxa"/>
            <w:tcBorders>
              <w:top w:val="single" w:sz="4" w:space="0" w:color="auto"/>
              <w:left w:val="single" w:sz="4" w:space="0" w:color="auto"/>
              <w:bottom w:val="single" w:sz="4" w:space="0" w:color="auto"/>
              <w:right w:val="single" w:sz="4" w:space="0" w:color="auto"/>
            </w:tcBorders>
            <w:hideMark/>
          </w:tcPr>
          <w:p w:rsidR="00D74E24" w:rsidRPr="005A51BB" w:rsidRDefault="00D74E24" w:rsidP="00D74E24">
            <w:pPr>
              <w:autoSpaceDE w:val="0"/>
              <w:autoSpaceDN w:val="0"/>
              <w:adjustRightInd w:val="0"/>
              <w:spacing w:after="0" w:line="240" w:lineRule="auto"/>
              <w:jc w:val="center"/>
              <w:rPr>
                <w:rFonts w:ascii="Times New Roman" w:eastAsia="Calibri" w:hAnsi="Times New Roman" w:cs="Times New Roman"/>
                <w:lang w:eastAsia="ru-RU"/>
              </w:rPr>
            </w:pPr>
            <w:r w:rsidRPr="005A51BB">
              <w:rPr>
                <w:rFonts w:ascii="Times New Roman" w:eastAsia="Calibri" w:hAnsi="Times New Roman" w:cs="Times New Roman"/>
                <w:lang w:eastAsia="ru-RU"/>
              </w:rPr>
              <w:t xml:space="preserve">Связь с целевыми показателями </w:t>
            </w:r>
          </w:p>
          <w:p w:rsidR="00D74E24" w:rsidRPr="00D74E24" w:rsidRDefault="003D47FF"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lang w:eastAsia="ru-RU"/>
              </w:rPr>
              <w:t xml:space="preserve">(индикаторами) </w:t>
            </w:r>
            <w:r w:rsidR="00D74E24" w:rsidRPr="005A51BB">
              <w:rPr>
                <w:rFonts w:ascii="Times New Roman" w:eastAsia="Calibri" w:hAnsi="Times New Roman" w:cs="Times New Roman"/>
                <w:lang w:eastAsia="ru-RU"/>
              </w:rPr>
              <w:t>программы</w:t>
            </w:r>
          </w:p>
        </w:tc>
      </w:tr>
      <w:tr w:rsidR="00D74E24" w:rsidRPr="00D74E24" w:rsidTr="003C5E01">
        <w:tc>
          <w:tcPr>
            <w:tcW w:w="15267" w:type="dxa"/>
            <w:gridSpan w:val="5"/>
            <w:tcBorders>
              <w:top w:val="single" w:sz="4" w:space="0" w:color="auto"/>
              <w:left w:val="single" w:sz="4" w:space="0" w:color="auto"/>
              <w:bottom w:val="single" w:sz="4" w:space="0" w:color="auto"/>
              <w:right w:val="single" w:sz="4" w:space="0" w:color="auto"/>
            </w:tcBorders>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74E24">
              <w:rPr>
                <w:rFonts w:ascii="Times New Roman" w:eastAsia="Calibri" w:hAnsi="Times New Roman" w:cs="Times New Roman"/>
                <w:b/>
                <w:sz w:val="24"/>
                <w:szCs w:val="24"/>
                <w:lang w:eastAsia="ru-RU"/>
              </w:rPr>
              <w:t xml:space="preserve">Муниципальная программа </w:t>
            </w:r>
            <w:r w:rsidR="00075477" w:rsidRPr="00075477">
              <w:rPr>
                <w:rFonts w:ascii="Times New Roman" w:eastAsia="Calibri" w:hAnsi="Times New Roman" w:cs="Times New Roman"/>
                <w:b/>
                <w:sz w:val="24"/>
                <w:szCs w:val="24"/>
                <w:lang w:eastAsia="ru-RU"/>
              </w:rPr>
              <w:t>«Развитие общественного пассажирского транспорта в муниципальном образовании «Город Майкоп»</w:t>
            </w:r>
          </w:p>
        </w:tc>
      </w:tr>
      <w:tr w:rsidR="003C5E01" w:rsidRPr="00D74E24" w:rsidTr="005A51BB">
        <w:tc>
          <w:tcPr>
            <w:tcW w:w="56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w:t>
            </w:r>
            <w:r w:rsidR="00004C53">
              <w:rPr>
                <w:rFonts w:ascii="Times New Roman" w:eastAsia="Calibri" w:hAnsi="Times New Roman" w:cs="Times New Roman"/>
                <w:sz w:val="24"/>
                <w:szCs w:val="24"/>
                <w:lang w:eastAsia="ru-RU"/>
              </w:rPr>
              <w:t>.</w:t>
            </w:r>
          </w:p>
        </w:tc>
        <w:tc>
          <w:tcPr>
            <w:tcW w:w="649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«Развитие и повышение качества транспортного обслуживания населения»</w:t>
            </w:r>
          </w:p>
        </w:tc>
        <w:tc>
          <w:tcPr>
            <w:tcW w:w="2410"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C2272F">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2022-202</w:t>
            </w:r>
            <w:r w:rsidR="00C2272F">
              <w:rPr>
                <w:rFonts w:ascii="Times New Roman" w:eastAsia="Calibri" w:hAnsi="Times New Roman" w:cs="Times New Roman"/>
                <w:sz w:val="24"/>
                <w:szCs w:val="24"/>
                <w:lang w:eastAsia="ru-RU"/>
              </w:rPr>
              <w:t>7</w:t>
            </w:r>
            <w:r w:rsidRPr="009A71CB">
              <w:rPr>
                <w:rFonts w:ascii="Times New Roman" w:eastAsia="Calibri" w:hAnsi="Times New Roman" w:cs="Times New Roman"/>
                <w:sz w:val="24"/>
                <w:szCs w:val="24"/>
                <w:lang w:eastAsia="ru-RU"/>
              </w:rPr>
              <w:t xml:space="preserve"> годы</w:t>
            </w:r>
          </w:p>
        </w:tc>
        <w:tc>
          <w:tcPr>
            <w:tcW w:w="3856" w:type="dxa"/>
            <w:tcBorders>
              <w:top w:val="single" w:sz="4" w:space="0" w:color="auto"/>
              <w:left w:val="single" w:sz="4" w:space="0" w:color="auto"/>
              <w:bottom w:val="single" w:sz="4" w:space="0" w:color="auto"/>
              <w:right w:val="single" w:sz="4" w:space="0" w:color="auto"/>
            </w:tcBorders>
            <w:vAlign w:val="center"/>
          </w:tcPr>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Совершенствование маршрутной сети городского общественного транспорта.</w:t>
            </w:r>
          </w:p>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 xml:space="preserve">Модернизация </w:t>
            </w:r>
            <w:r w:rsidR="007D3596">
              <w:rPr>
                <w:rFonts w:ascii="Times New Roman" w:eastAsia="Calibri" w:hAnsi="Times New Roman" w:cs="Times New Roman"/>
                <w:sz w:val="24"/>
                <w:szCs w:val="24"/>
              </w:rPr>
              <w:t xml:space="preserve">и обновление парка </w:t>
            </w:r>
            <w:r w:rsidRPr="009A71CB">
              <w:rPr>
                <w:rFonts w:ascii="Times New Roman" w:eastAsia="Calibri" w:hAnsi="Times New Roman" w:cs="Times New Roman"/>
                <w:sz w:val="24"/>
                <w:szCs w:val="24"/>
              </w:rPr>
              <w:t>городского общественного транспорта.</w:t>
            </w:r>
          </w:p>
          <w:p w:rsidR="003C5E01" w:rsidRPr="009A71CB" w:rsidRDefault="009A71CB" w:rsidP="005A51BB">
            <w:pPr>
              <w:autoSpaceDE w:val="0"/>
              <w:autoSpaceDN w:val="0"/>
              <w:adjustRightInd w:val="0"/>
              <w:spacing w:after="0" w:line="240" w:lineRule="auto"/>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1,2,3</w:t>
            </w:r>
            <w:r w:rsidR="009A71CB">
              <w:rPr>
                <w:rFonts w:ascii="Times New Roman" w:eastAsia="Calibri" w:hAnsi="Times New Roman" w:cs="Times New Roman"/>
                <w:sz w:val="24"/>
                <w:szCs w:val="24"/>
                <w:lang w:eastAsia="ru-RU"/>
              </w:rPr>
              <w:t>,4</w:t>
            </w:r>
          </w:p>
        </w:tc>
      </w:tr>
      <w:tr w:rsidR="00C34299" w:rsidRPr="00D74E24" w:rsidTr="00004C53">
        <w:tc>
          <w:tcPr>
            <w:tcW w:w="56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p>
        </w:tc>
        <w:tc>
          <w:tcPr>
            <w:tcW w:w="649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 «</w:t>
            </w: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410" w:type="dxa"/>
            <w:tcBorders>
              <w:top w:val="single" w:sz="4" w:space="0" w:color="auto"/>
              <w:left w:val="single" w:sz="4" w:space="0" w:color="auto"/>
              <w:bottom w:val="single" w:sz="4" w:space="0" w:color="auto"/>
              <w:right w:val="single" w:sz="4" w:space="0" w:color="auto"/>
            </w:tcBorders>
            <w:vAlign w:val="center"/>
          </w:tcPr>
          <w:p w:rsidR="00C34299" w:rsidRPr="009A71CB" w:rsidRDefault="0084568B"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2023-2026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Совершенствование маршрутной сети городского общественного транспорта.</w:t>
            </w:r>
          </w:p>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Модернизация и обновление парка городского общественного транспорта.</w:t>
            </w:r>
          </w:p>
          <w:p w:rsidR="00C34299" w:rsidRPr="009A71CB" w:rsidRDefault="00C34299" w:rsidP="005A51BB">
            <w:pPr>
              <w:autoSpaceDE w:val="0"/>
              <w:autoSpaceDN w:val="0"/>
              <w:adjustRightInd w:val="0"/>
              <w:ind w:left="34"/>
              <w:contextualSpacing/>
              <w:jc w:val="both"/>
              <w:rPr>
                <w:rFonts w:ascii="Times New Roman" w:eastAsia="Calibri" w:hAnsi="Times New Roman" w:cs="Times New Roman"/>
                <w:sz w:val="24"/>
                <w:szCs w:val="24"/>
              </w:rPr>
            </w:pPr>
            <w:r w:rsidRPr="005A51BB">
              <w:rPr>
                <w:rFonts w:ascii="Times New Roman" w:eastAsia="Calibri" w:hAnsi="Times New Roman" w:cs="Times New Roman"/>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C34299" w:rsidRPr="009A71CB" w:rsidRDefault="007605F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5</w:t>
            </w:r>
          </w:p>
        </w:tc>
      </w:tr>
    </w:tbl>
    <w:p w:rsidR="0005315B" w:rsidRDefault="0005315B"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C279AF" w:rsidRDefault="00C279AF"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D74E24" w:rsidRPr="00D74E24" w:rsidRDefault="00D74E24"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D74E24">
        <w:rPr>
          <w:rFonts w:ascii="Times New Roman" w:eastAsiaTheme="minorEastAsia" w:hAnsi="Times New Roman"/>
          <w:b/>
          <w:color w:val="000000" w:themeColor="text1"/>
          <w:sz w:val="28"/>
          <w:szCs w:val="28"/>
          <w:lang w:eastAsia="ru-RU"/>
        </w:rPr>
        <w:t>4. Ресурсное обеспечение муниципальной программы</w:t>
      </w:r>
    </w:p>
    <w:p w:rsidR="00466FB9" w:rsidRDefault="00466FB9"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p>
    <w:p w:rsidR="00D74E24" w:rsidRPr="00D74E24" w:rsidRDefault="00D74E24"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r w:rsidRPr="00D74E24">
        <w:rPr>
          <w:rFonts w:ascii="Times New Roman" w:eastAsia="Times New Roman" w:hAnsi="Times New Roman"/>
          <w:color w:val="000000" w:themeColor="text1"/>
          <w:sz w:val="28"/>
          <w:szCs w:val="28"/>
          <w:lang w:eastAsia="ru-RU"/>
        </w:rPr>
        <w:t>Общий объём бюджетных ассигнований муниципальной программы на 2022 - 202</w:t>
      </w:r>
      <w:r w:rsidR="00F04D35">
        <w:rPr>
          <w:rFonts w:ascii="Times New Roman" w:eastAsia="Times New Roman" w:hAnsi="Times New Roman"/>
          <w:color w:val="000000" w:themeColor="text1"/>
          <w:sz w:val="28"/>
          <w:szCs w:val="28"/>
          <w:lang w:eastAsia="ru-RU"/>
        </w:rPr>
        <w:t>7</w:t>
      </w:r>
      <w:r w:rsidRPr="00D74E24">
        <w:rPr>
          <w:rFonts w:ascii="Times New Roman" w:eastAsia="Times New Roman" w:hAnsi="Times New Roman"/>
          <w:color w:val="000000" w:themeColor="text1"/>
          <w:sz w:val="28"/>
          <w:szCs w:val="28"/>
          <w:lang w:eastAsia="ru-RU"/>
        </w:rPr>
        <w:t xml:space="preserve"> годы </w:t>
      </w:r>
      <w:r w:rsidRPr="00B12A37">
        <w:rPr>
          <w:rFonts w:ascii="Times New Roman" w:eastAsia="Times New Roman" w:hAnsi="Times New Roman"/>
          <w:color w:val="000000" w:themeColor="text1"/>
          <w:sz w:val="28"/>
          <w:szCs w:val="28"/>
          <w:lang w:eastAsia="ru-RU"/>
        </w:rPr>
        <w:t xml:space="preserve">составляет </w:t>
      </w:r>
      <w:r w:rsidR="00B10556" w:rsidRPr="003A63A4">
        <w:rPr>
          <w:rFonts w:ascii="Times New Roman" w:eastAsia="Times New Roman" w:hAnsi="Times New Roman"/>
          <w:color w:val="000000" w:themeColor="text1"/>
          <w:sz w:val="28"/>
          <w:szCs w:val="28"/>
          <w:lang w:eastAsia="ru-RU"/>
        </w:rPr>
        <w:t>–</w:t>
      </w:r>
      <w:r w:rsidR="007D3596" w:rsidRPr="003A63A4">
        <w:rPr>
          <w:rFonts w:ascii="Times New Roman" w:eastAsia="Times New Roman" w:hAnsi="Times New Roman"/>
          <w:color w:val="000000" w:themeColor="text1"/>
          <w:sz w:val="28"/>
          <w:szCs w:val="28"/>
          <w:lang w:eastAsia="ru-RU"/>
        </w:rPr>
        <w:t xml:space="preserve"> </w:t>
      </w:r>
      <w:r w:rsidR="00037517" w:rsidRPr="00037517">
        <w:rPr>
          <w:rFonts w:ascii="Times New Roman" w:eastAsia="Times New Roman" w:hAnsi="Times New Roman" w:cs="Times New Roman"/>
          <w:bCs/>
          <w:sz w:val="28"/>
          <w:szCs w:val="28"/>
        </w:rPr>
        <w:t>811538,</w:t>
      </w:r>
      <w:r w:rsidR="0091566D">
        <w:rPr>
          <w:rFonts w:ascii="Times New Roman" w:eastAsia="Times New Roman" w:hAnsi="Times New Roman" w:cs="Times New Roman"/>
          <w:bCs/>
          <w:sz w:val="28"/>
          <w:szCs w:val="28"/>
        </w:rPr>
        <w:t>6</w:t>
      </w:r>
      <w:r w:rsidR="00037517">
        <w:rPr>
          <w:rFonts w:ascii="Times New Roman" w:eastAsia="Times New Roman" w:hAnsi="Times New Roman" w:cs="Times New Roman"/>
          <w:bCs/>
          <w:sz w:val="24"/>
          <w:szCs w:val="24"/>
        </w:rPr>
        <w:t xml:space="preserve"> </w:t>
      </w:r>
      <w:r w:rsidR="00037517">
        <w:rPr>
          <w:rFonts w:ascii="Times New Roman" w:eastAsia="Times New Roman" w:hAnsi="Times New Roman"/>
          <w:color w:val="000000" w:themeColor="text1"/>
          <w:sz w:val="28"/>
          <w:szCs w:val="28"/>
          <w:lang w:eastAsia="ru-RU"/>
        </w:rPr>
        <w:t xml:space="preserve">тыс. </w:t>
      </w:r>
      <w:r w:rsidR="003A63A4" w:rsidRPr="00D74E24">
        <w:rPr>
          <w:rFonts w:ascii="Times New Roman" w:eastAsia="Times New Roman" w:hAnsi="Times New Roman"/>
          <w:color w:val="000000" w:themeColor="text1"/>
          <w:sz w:val="28"/>
          <w:szCs w:val="28"/>
          <w:lang w:eastAsia="ru-RU"/>
        </w:rPr>
        <w:t>рублей</w:t>
      </w:r>
      <w:r w:rsidRPr="00D74E24">
        <w:rPr>
          <w:rFonts w:ascii="Times New Roman" w:eastAsia="Times New Roman" w:hAnsi="Times New Roman"/>
          <w:color w:val="000000" w:themeColor="text1"/>
          <w:sz w:val="28"/>
          <w:szCs w:val="28"/>
          <w:lang w:eastAsia="ru-RU"/>
        </w:rPr>
        <w:t>.</w:t>
      </w:r>
    </w:p>
    <w:p w:rsidR="00D74E24" w:rsidRPr="00D74E24" w:rsidRDefault="00F86E91" w:rsidP="00063B97">
      <w:pPr>
        <w:tabs>
          <w:tab w:val="left" w:pos="426"/>
        </w:tabs>
        <w:spacing w:after="0" w:line="240" w:lineRule="auto"/>
        <w:ind w:firstLine="709"/>
        <w:jc w:val="both"/>
        <w:rPr>
          <w:rFonts w:ascii="Times New Roman" w:eastAsiaTheme="minorEastAsia" w:hAnsi="Times New Roman"/>
          <w:color w:val="000000" w:themeColor="text1"/>
          <w:sz w:val="28"/>
          <w:szCs w:val="28"/>
          <w:lang w:eastAsia="ru-RU"/>
        </w:rPr>
      </w:pPr>
      <w:r>
        <w:rPr>
          <w:rFonts w:ascii="Times New Roman" w:eastAsiaTheme="minorEastAsia" w:hAnsi="Times New Roman"/>
          <w:color w:val="000000" w:themeColor="text1"/>
          <w:sz w:val="28"/>
          <w:szCs w:val="28"/>
          <w:lang w:eastAsia="ru-RU"/>
        </w:rPr>
        <w:t>План реализации основных мероприятий</w:t>
      </w:r>
      <w:r w:rsidR="00D74E24" w:rsidRPr="00D74E24">
        <w:rPr>
          <w:rFonts w:ascii="Times New Roman" w:eastAsiaTheme="minorEastAsia" w:hAnsi="Times New Roman"/>
          <w:color w:val="000000" w:themeColor="text1"/>
          <w:sz w:val="28"/>
          <w:szCs w:val="28"/>
          <w:lang w:eastAsia="ru-RU"/>
        </w:rPr>
        <w:t xml:space="preserve"> муниципальной программы за счет всех источников финансирования представлен в Таблице № </w:t>
      </w:r>
      <w:r w:rsidR="005631E4">
        <w:rPr>
          <w:rFonts w:ascii="Times New Roman" w:eastAsiaTheme="minorEastAsia" w:hAnsi="Times New Roman"/>
          <w:color w:val="000000" w:themeColor="text1"/>
          <w:sz w:val="28"/>
          <w:szCs w:val="28"/>
          <w:lang w:eastAsia="ru-RU"/>
        </w:rPr>
        <w:t>3.</w:t>
      </w:r>
    </w:p>
    <w:p w:rsidR="00C279AF" w:rsidRDefault="00C279AF"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p>
    <w:p w:rsidR="00D74E24" w:rsidRPr="00D74E24" w:rsidRDefault="00D74E24"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3.</w:t>
      </w:r>
    </w:p>
    <w:p w:rsidR="00D74E24" w:rsidRPr="00D74E24" w:rsidRDefault="00D74E24" w:rsidP="00D74E24">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D74E24">
        <w:rPr>
          <w:rFonts w:ascii="Times New Roman" w:eastAsia="Calibri" w:hAnsi="Times New Roman" w:cs="Times New Roman"/>
          <w:b/>
          <w:bCs/>
          <w:color w:val="000000" w:themeColor="text1"/>
          <w:sz w:val="28"/>
          <w:szCs w:val="28"/>
          <w:lang w:eastAsia="ru-RU"/>
        </w:rPr>
        <w:t>муниципальной программы</w:t>
      </w:r>
    </w:p>
    <w:p w:rsidR="00D74E24" w:rsidRPr="00D74E24" w:rsidRDefault="00D74E24" w:rsidP="00D74E24">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D74E24">
        <w:rPr>
          <w:rFonts w:ascii="Times New Roman" w:eastAsia="Calibri" w:hAnsi="Times New Roman" w:cs="Times New Roman"/>
          <w:b/>
          <w:bCs/>
          <w:color w:val="000000" w:themeColor="text1"/>
          <w:sz w:val="28"/>
          <w:szCs w:val="28"/>
          <w:lang w:eastAsia="ru-RU"/>
        </w:rPr>
        <w:t xml:space="preserve"> </w:t>
      </w:r>
      <w:r w:rsidRPr="00D74E24">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D74E24" w:rsidRPr="00D74E24" w:rsidRDefault="00D74E24" w:rsidP="00D74E24">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lang w:eastAsia="ru-RU"/>
        </w:rPr>
      </w:pPr>
      <w:r w:rsidRPr="00D74E24">
        <w:rPr>
          <w:rFonts w:ascii="Times New Roman" w:eastAsia="Times New Roman" w:hAnsi="Times New Roman" w:cs="Times New Roman"/>
          <w:bCs/>
          <w:color w:val="000000" w:themeColor="text1"/>
          <w:sz w:val="28"/>
          <w:szCs w:val="28"/>
          <w:lang w:eastAsia="ru-RU"/>
        </w:rPr>
        <w:t>тыс. рублей</w:t>
      </w:r>
    </w:p>
    <w:tbl>
      <w:tblPr>
        <w:tblStyle w:val="a3"/>
        <w:tblW w:w="15435" w:type="dxa"/>
        <w:tblInd w:w="-176" w:type="dxa"/>
        <w:tblLayout w:type="fixed"/>
        <w:tblLook w:val="04A0" w:firstRow="1" w:lastRow="0" w:firstColumn="1" w:lastColumn="0" w:noHBand="0" w:noVBand="1"/>
      </w:tblPr>
      <w:tblGrid>
        <w:gridCol w:w="708"/>
        <w:gridCol w:w="2437"/>
        <w:gridCol w:w="566"/>
        <w:gridCol w:w="569"/>
        <w:gridCol w:w="568"/>
        <w:gridCol w:w="24"/>
        <w:gridCol w:w="545"/>
        <w:gridCol w:w="568"/>
        <w:gridCol w:w="569"/>
        <w:gridCol w:w="19"/>
        <w:gridCol w:w="549"/>
        <w:gridCol w:w="569"/>
        <w:gridCol w:w="556"/>
        <w:gridCol w:w="696"/>
        <w:gridCol w:w="569"/>
        <w:gridCol w:w="568"/>
        <w:gridCol w:w="692"/>
        <w:gridCol w:w="568"/>
        <w:gridCol w:w="564"/>
        <w:gridCol w:w="10"/>
        <w:gridCol w:w="568"/>
        <w:gridCol w:w="569"/>
        <w:gridCol w:w="559"/>
        <w:gridCol w:w="10"/>
        <w:gridCol w:w="677"/>
        <w:gridCol w:w="567"/>
        <w:gridCol w:w="557"/>
        <w:gridCol w:w="14"/>
      </w:tblGrid>
      <w:tr w:rsidR="00F04D35" w:rsidRPr="004110B7" w:rsidTr="00B26D34">
        <w:trPr>
          <w:gridAfter w:val="1"/>
          <w:wAfter w:w="14" w:type="dxa"/>
        </w:trPr>
        <w:tc>
          <w:tcPr>
            <w:tcW w:w="709" w:type="dxa"/>
            <w:vMerge w:val="restart"/>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 xml:space="preserve"> п/п</w:t>
            </w:r>
          </w:p>
        </w:tc>
        <w:tc>
          <w:tcPr>
            <w:tcW w:w="2439" w:type="dxa"/>
            <w:vMerge w:val="restart"/>
            <w:vAlign w:val="center"/>
          </w:tcPr>
          <w:p w:rsidR="00F04D35" w:rsidRPr="004110B7" w:rsidRDefault="00F04D35" w:rsidP="00297487">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Наименование основного мероприятия, мероприятия (направления расходов)</w:t>
            </w:r>
          </w:p>
        </w:tc>
        <w:tc>
          <w:tcPr>
            <w:tcW w:w="1728" w:type="dxa"/>
            <w:gridSpan w:val="4"/>
          </w:tcPr>
          <w:p w:rsidR="00F04D35" w:rsidRPr="0029748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3"/>
                <w:szCs w:val="23"/>
              </w:rPr>
            </w:pPr>
            <w:r w:rsidRPr="00297487">
              <w:rPr>
                <w:rFonts w:ascii="Times New Roman" w:eastAsia="Times New Roman" w:hAnsi="Times New Roman" w:cs="Times New Roman"/>
                <w:bCs/>
                <w:color w:val="0D0D0D" w:themeColor="text1" w:themeTint="F2"/>
                <w:sz w:val="23"/>
                <w:szCs w:val="23"/>
              </w:rPr>
              <w:t>Всего за весь период реализации программы, подпрограммы</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2022 год</w:t>
            </w:r>
          </w:p>
        </w:tc>
        <w:tc>
          <w:tcPr>
            <w:tcW w:w="1674"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2023 год</w:t>
            </w:r>
          </w:p>
        </w:tc>
        <w:tc>
          <w:tcPr>
            <w:tcW w:w="1829"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2024 год</w:t>
            </w:r>
          </w:p>
        </w:tc>
        <w:tc>
          <w:tcPr>
            <w:tcW w:w="1824"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2025 год</w:t>
            </w:r>
          </w:p>
        </w:tc>
        <w:tc>
          <w:tcPr>
            <w:tcW w:w="1706"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2026 год</w:t>
            </w:r>
          </w:p>
        </w:tc>
        <w:tc>
          <w:tcPr>
            <w:tcW w:w="1811" w:type="dxa"/>
            <w:gridSpan w:val="4"/>
            <w:vAlign w:val="center"/>
          </w:tcPr>
          <w:p w:rsidR="00F04D35" w:rsidRPr="004110B7" w:rsidRDefault="00F04D35"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2027 год</w:t>
            </w:r>
          </w:p>
        </w:tc>
      </w:tr>
      <w:tr w:rsidR="00F04D35" w:rsidRPr="004110B7" w:rsidTr="00B26D34">
        <w:tc>
          <w:tcPr>
            <w:tcW w:w="709" w:type="dxa"/>
            <w:vMerge/>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2439" w:type="dxa"/>
            <w:vMerge/>
          </w:tcPr>
          <w:p w:rsidR="00F04D35" w:rsidRPr="004110B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567"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Всего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9" w:type="dxa"/>
            <w:gridSpan w:val="2"/>
            <w:vAlign w:val="center"/>
          </w:tcPr>
          <w:p w:rsidR="00F04D35" w:rsidRPr="00297487" w:rsidRDefault="00F04D35" w:rsidP="0005315B">
            <w:pPr>
              <w:tabs>
                <w:tab w:val="left" w:pos="63"/>
                <w:tab w:val="left" w:pos="1386"/>
              </w:tabs>
              <w:autoSpaceDE w:val="0"/>
              <w:autoSpaceDN w:val="0"/>
              <w:adjustRightInd w:val="0"/>
              <w:spacing w:line="140" w:lineRule="atLeast"/>
              <w:ind w:left="-79"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56"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696"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692"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74"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79" w:right="5"/>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vAlign w:val="center"/>
          </w:tcPr>
          <w:p w:rsidR="00F04D35" w:rsidRPr="00297487" w:rsidRDefault="00F04D35" w:rsidP="00297487">
            <w:pPr>
              <w:tabs>
                <w:tab w:val="left" w:pos="487"/>
                <w:tab w:val="left" w:pos="1386"/>
              </w:tabs>
              <w:autoSpaceDE w:val="0"/>
              <w:autoSpaceDN w:val="0"/>
              <w:adjustRightInd w:val="0"/>
              <w:spacing w:line="140" w:lineRule="atLeast"/>
              <w:ind w:left="-103"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108" w:right="-184"/>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67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Итог</w:t>
            </w:r>
            <w:r w:rsidR="00841D24">
              <w:rPr>
                <w:rFonts w:ascii="Times New Roman" w:eastAsia="Times New Roman" w:hAnsi="Times New Roman" w:cs="Times New Roman"/>
                <w:bCs/>
                <w:color w:val="0D0D0D" w:themeColor="text1" w:themeTint="F2"/>
                <w:sz w:val="21"/>
                <w:szCs w:val="21"/>
              </w:rPr>
              <w:t>о</w:t>
            </w:r>
          </w:p>
        </w:tc>
        <w:tc>
          <w:tcPr>
            <w:tcW w:w="56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МБ</w:t>
            </w:r>
          </w:p>
        </w:tc>
        <w:tc>
          <w:tcPr>
            <w:tcW w:w="567" w:type="dxa"/>
            <w:gridSpan w:val="2"/>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ВИ</w:t>
            </w:r>
          </w:p>
        </w:tc>
      </w:tr>
      <w:tr w:rsidR="00EB63BA" w:rsidRPr="004110B7" w:rsidTr="00B26D34">
        <w:tc>
          <w:tcPr>
            <w:tcW w:w="15435" w:type="dxa"/>
            <w:gridSpan w:val="28"/>
          </w:tcPr>
          <w:p w:rsidR="00EB63BA" w:rsidRPr="004110B7" w:rsidRDefault="00EB63BA" w:rsidP="001578D0">
            <w:pPr>
              <w:tabs>
                <w:tab w:val="left" w:pos="1386"/>
                <w:tab w:val="left" w:pos="1666"/>
              </w:tabs>
              <w:autoSpaceDE w:val="0"/>
              <w:autoSpaceDN w:val="0"/>
              <w:adjustRightInd w:val="0"/>
              <w:spacing w:line="140" w:lineRule="atLeast"/>
              <w:jc w:val="center"/>
              <w:outlineLvl w:val="0"/>
              <w:rPr>
                <w:rFonts w:ascii="Times New Roman" w:hAnsi="Times New Roman" w:cs="Times New Roman"/>
                <w:b/>
                <w:color w:val="0D0D0D" w:themeColor="text1" w:themeTint="F2"/>
                <w:sz w:val="24"/>
                <w:szCs w:val="24"/>
              </w:rPr>
            </w:pPr>
            <w:r w:rsidRPr="004110B7">
              <w:rPr>
                <w:rFonts w:ascii="Times New Roman" w:hAnsi="Times New Roman" w:cs="Times New Roman"/>
                <w:b/>
                <w:color w:val="0D0D0D" w:themeColor="text1" w:themeTint="F2"/>
                <w:sz w:val="24"/>
                <w:szCs w:val="24"/>
              </w:rPr>
              <w:t>Муниципальная  программа «Развитие общественного пассажирского транспорта в муниципальном образовании «Город Майкоп»</w:t>
            </w:r>
          </w:p>
        </w:tc>
      </w:tr>
      <w:tr w:rsidR="00F04D35" w:rsidRPr="004110B7" w:rsidTr="00B26D34">
        <w:trPr>
          <w:cantSplit/>
          <w:trHeight w:val="1265"/>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p>
        </w:tc>
        <w:tc>
          <w:tcPr>
            <w:tcW w:w="2439" w:type="dxa"/>
            <w:tcBorders>
              <w:right w:val="single" w:sz="18" w:space="0" w:color="auto"/>
            </w:tcBorders>
            <w:vAlign w:val="center"/>
          </w:tcPr>
          <w:p w:rsidR="00F04D35" w:rsidRPr="00466FB9"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Всего по программе:</w:t>
            </w:r>
          </w:p>
          <w:p w:rsidR="00F04D35" w:rsidRPr="004110B7"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
                <w:bCs/>
                <w:color w:val="0D0D0D" w:themeColor="text1" w:themeTint="F2"/>
                <w:sz w:val="24"/>
                <w:szCs w:val="24"/>
              </w:rPr>
            </w:pPr>
          </w:p>
        </w:tc>
        <w:tc>
          <w:tcPr>
            <w:tcW w:w="567" w:type="dxa"/>
            <w:tcBorders>
              <w:left w:val="single" w:sz="18" w:space="0" w:color="auto"/>
            </w:tcBorders>
            <w:textDirection w:val="btLr"/>
          </w:tcPr>
          <w:p w:rsidR="00F04D35" w:rsidRPr="00037517" w:rsidRDefault="0003751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811538,</w:t>
            </w:r>
            <w:r w:rsidR="0091566D">
              <w:rPr>
                <w:rFonts w:ascii="Times New Roman" w:eastAsia="Times New Roman" w:hAnsi="Times New Roman" w:cs="Times New Roman"/>
                <w:bCs/>
                <w:sz w:val="24"/>
                <w:szCs w:val="24"/>
              </w:rPr>
              <w:t>6</w:t>
            </w:r>
          </w:p>
        </w:tc>
        <w:tc>
          <w:tcPr>
            <w:tcW w:w="569" w:type="dxa"/>
            <w:textDirection w:val="btLr"/>
          </w:tcPr>
          <w:p w:rsidR="00F04D35" w:rsidRPr="00037517" w:rsidRDefault="0003751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811538,</w:t>
            </w:r>
            <w:r w:rsidR="0091566D">
              <w:rPr>
                <w:rFonts w:ascii="Times New Roman" w:eastAsia="Times New Roman" w:hAnsi="Times New Roman" w:cs="Times New Roman"/>
                <w:bCs/>
                <w:sz w:val="24"/>
                <w:szCs w:val="24"/>
              </w:rPr>
              <w:t>6</w:t>
            </w:r>
          </w:p>
        </w:tc>
        <w:tc>
          <w:tcPr>
            <w:tcW w:w="568" w:type="dxa"/>
            <w:tcBorders>
              <w:right w:val="single" w:sz="18" w:space="0" w:color="auto"/>
            </w:tcBorders>
            <w:textDirection w:val="btL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43278,3</w:t>
            </w:r>
          </w:p>
        </w:tc>
        <w:tc>
          <w:tcPr>
            <w:tcW w:w="568" w:type="dxa"/>
            <w:textDirection w:val="btLr"/>
            <w:vAlign w:val="cente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43278,3</w:t>
            </w:r>
          </w:p>
        </w:tc>
        <w:tc>
          <w:tcPr>
            <w:tcW w:w="569" w:type="dxa"/>
            <w:tcBorders>
              <w:right w:val="single" w:sz="18" w:space="0" w:color="auto"/>
            </w:tcBorders>
            <w:textDirection w:val="btL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375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243125,0</w:t>
            </w:r>
          </w:p>
        </w:tc>
        <w:tc>
          <w:tcPr>
            <w:tcW w:w="569" w:type="dxa"/>
            <w:textDirection w:val="btLr"/>
            <w:vAlign w:val="center"/>
          </w:tcPr>
          <w:p w:rsidR="00F04D35" w:rsidRPr="000375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243125,0</w:t>
            </w:r>
          </w:p>
        </w:tc>
        <w:tc>
          <w:tcPr>
            <w:tcW w:w="556" w:type="dxa"/>
            <w:tcBorders>
              <w:right w:val="single" w:sz="18" w:space="0" w:color="auto"/>
            </w:tcBorders>
            <w:textDirection w:val="btLr"/>
          </w:tcPr>
          <w:p w:rsidR="00F04D35" w:rsidRPr="00037517" w:rsidRDefault="00F04D35" w:rsidP="007912A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037517" w:rsidRDefault="00C734EA"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lang w:val="en-US"/>
              </w:rPr>
              <w:t>392166</w:t>
            </w:r>
            <w:r w:rsidRPr="00037517">
              <w:rPr>
                <w:rFonts w:ascii="Times New Roman" w:eastAsia="Times New Roman" w:hAnsi="Times New Roman" w:cs="Times New Roman"/>
                <w:bCs/>
                <w:sz w:val="24"/>
                <w:szCs w:val="24"/>
              </w:rPr>
              <w:t>,</w:t>
            </w:r>
            <w:r w:rsidR="0091566D">
              <w:rPr>
                <w:rFonts w:ascii="Times New Roman" w:eastAsia="Times New Roman" w:hAnsi="Times New Roman" w:cs="Times New Roman"/>
                <w:bCs/>
                <w:sz w:val="24"/>
                <w:szCs w:val="24"/>
              </w:rPr>
              <w:t>7</w:t>
            </w:r>
          </w:p>
        </w:tc>
        <w:tc>
          <w:tcPr>
            <w:tcW w:w="569" w:type="dxa"/>
            <w:textDirection w:val="btLr"/>
            <w:vAlign w:val="center"/>
          </w:tcPr>
          <w:p w:rsidR="00F04D35" w:rsidRPr="00037517" w:rsidRDefault="00C734EA"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lang w:val="en-US"/>
              </w:rPr>
              <w:t>392166</w:t>
            </w:r>
            <w:r w:rsidRPr="00037517">
              <w:rPr>
                <w:rFonts w:ascii="Times New Roman" w:eastAsia="Times New Roman" w:hAnsi="Times New Roman" w:cs="Times New Roman"/>
                <w:bCs/>
                <w:sz w:val="24"/>
                <w:szCs w:val="24"/>
              </w:rPr>
              <w:t>,</w:t>
            </w:r>
            <w:r w:rsidR="0091566D">
              <w:rPr>
                <w:rFonts w:ascii="Times New Roman" w:eastAsia="Times New Roman" w:hAnsi="Times New Roman" w:cs="Times New Roman"/>
                <w:bCs/>
                <w:sz w:val="24"/>
                <w:szCs w:val="24"/>
              </w:rPr>
              <w:t>7</w:t>
            </w:r>
          </w:p>
        </w:tc>
        <w:tc>
          <w:tcPr>
            <w:tcW w:w="568" w:type="dxa"/>
            <w:tcBorders>
              <w:right w:val="single" w:sz="18" w:space="0" w:color="auto"/>
            </w:tcBorders>
            <w:textDirection w:val="btL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03751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50 000,0</w:t>
            </w:r>
          </w:p>
        </w:tc>
        <w:tc>
          <w:tcPr>
            <w:tcW w:w="568" w:type="dxa"/>
            <w:textDirection w:val="btLr"/>
            <w:vAlign w:val="center"/>
          </w:tcPr>
          <w:p w:rsidR="00F04D35" w:rsidRPr="0003751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50 000,0</w:t>
            </w:r>
          </w:p>
        </w:tc>
        <w:tc>
          <w:tcPr>
            <w:tcW w:w="574" w:type="dxa"/>
            <w:gridSpan w:val="2"/>
            <w:tcBorders>
              <w:right w:val="single" w:sz="18" w:space="0" w:color="auto"/>
            </w:tcBorders>
            <w:textDirection w:val="btLr"/>
            <w:vAlign w:val="cente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037517" w:rsidRDefault="00841D24"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50 000,0</w:t>
            </w:r>
          </w:p>
        </w:tc>
        <w:tc>
          <w:tcPr>
            <w:tcW w:w="569" w:type="dxa"/>
            <w:textDirection w:val="btLr"/>
            <w:vAlign w:val="center"/>
          </w:tcPr>
          <w:p w:rsidR="00F04D35" w:rsidRPr="00037517" w:rsidRDefault="00841D24"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50 000,0</w:t>
            </w:r>
          </w:p>
        </w:tc>
        <w:tc>
          <w:tcPr>
            <w:tcW w:w="569" w:type="dxa"/>
            <w:gridSpan w:val="2"/>
            <w:textDirection w:val="btLr"/>
            <w:vAlign w:val="cente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03751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32968,6</w:t>
            </w:r>
          </w:p>
        </w:tc>
        <w:tc>
          <w:tcPr>
            <w:tcW w:w="567" w:type="dxa"/>
            <w:textDirection w:val="btLr"/>
          </w:tcPr>
          <w:p w:rsidR="00F04D35" w:rsidRPr="0003751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37517">
              <w:rPr>
                <w:rFonts w:ascii="Times New Roman" w:eastAsia="Times New Roman" w:hAnsi="Times New Roman" w:cs="Times New Roman"/>
                <w:bCs/>
                <w:sz w:val="24"/>
                <w:szCs w:val="24"/>
              </w:rPr>
              <w:t>32968,6</w:t>
            </w:r>
          </w:p>
        </w:tc>
        <w:tc>
          <w:tcPr>
            <w:tcW w:w="567" w:type="dxa"/>
            <w:gridSpan w:val="2"/>
            <w:textDirection w:val="btLr"/>
          </w:tcPr>
          <w:p w:rsidR="00F04D35" w:rsidRPr="000375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B26D34">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Основное мероприятие: «Развитие и повышение качества транспортного обслуживания населения»</w:t>
            </w:r>
          </w:p>
        </w:tc>
        <w:tc>
          <w:tcPr>
            <w:tcW w:w="567" w:type="dxa"/>
            <w:tcBorders>
              <w:left w:val="single" w:sz="18" w:space="0" w:color="auto"/>
            </w:tcBorders>
            <w:textDirection w:val="btLr"/>
          </w:tcPr>
          <w:p w:rsidR="00F04D35" w:rsidRPr="00067F63" w:rsidRDefault="0003751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267510,</w:t>
            </w:r>
            <w:r w:rsidR="0091566D">
              <w:rPr>
                <w:rFonts w:ascii="Times New Roman" w:eastAsia="Times New Roman" w:hAnsi="Times New Roman" w:cs="Times New Roman"/>
                <w:bCs/>
                <w:sz w:val="24"/>
                <w:szCs w:val="24"/>
              </w:rPr>
              <w:t>7</w:t>
            </w:r>
          </w:p>
        </w:tc>
        <w:tc>
          <w:tcPr>
            <w:tcW w:w="569" w:type="dxa"/>
            <w:textDirection w:val="btLr"/>
          </w:tcPr>
          <w:p w:rsidR="00F04D35" w:rsidRPr="00067F63" w:rsidRDefault="00037517"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267510,6</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56"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067F63" w:rsidRDefault="00841D24"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48 825,</w:t>
            </w:r>
            <w:r w:rsidR="0091566D">
              <w:rPr>
                <w:rFonts w:ascii="Times New Roman" w:eastAsia="Times New Roman" w:hAnsi="Times New Roman" w:cs="Times New Roman"/>
                <w:bCs/>
                <w:sz w:val="24"/>
                <w:szCs w:val="24"/>
              </w:rPr>
              <w:t>7</w:t>
            </w:r>
          </w:p>
        </w:tc>
        <w:tc>
          <w:tcPr>
            <w:tcW w:w="569" w:type="dxa"/>
            <w:textDirection w:val="btLr"/>
            <w:vAlign w:val="center"/>
          </w:tcPr>
          <w:p w:rsidR="00F04D35" w:rsidRPr="00067F63" w:rsidRDefault="00841D24"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48 825,</w:t>
            </w:r>
            <w:r w:rsidR="0091566D">
              <w:rPr>
                <w:rFonts w:ascii="Times New Roman" w:eastAsia="Times New Roman" w:hAnsi="Times New Roman" w:cs="Times New Roman"/>
                <w:bCs/>
                <w:sz w:val="24"/>
                <w:szCs w:val="24"/>
              </w:rPr>
              <w:t>7</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4110B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8" w:type="dxa"/>
            <w:textDirection w:val="btLr"/>
            <w:vAlign w:val="center"/>
          </w:tcPr>
          <w:p w:rsidR="00F04D35" w:rsidRPr="004110B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74" w:type="dxa"/>
            <w:gridSpan w:val="2"/>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841D24"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9" w:type="dxa"/>
            <w:textDirection w:val="btLr"/>
            <w:vAlign w:val="center"/>
          </w:tcPr>
          <w:p w:rsidR="00F04D35" w:rsidRPr="004110B7" w:rsidRDefault="00841D24"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9" w:type="dxa"/>
            <w:gridSpan w:val="2"/>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CF73AB" w:rsidP="00CF73A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gridSpan w:val="2"/>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B26D34">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567" w:type="dxa"/>
            <w:tcBorders>
              <w:left w:val="single" w:sz="18" w:space="0" w:color="auto"/>
            </w:tcBorders>
            <w:textDirection w:val="btLr"/>
          </w:tcPr>
          <w:p w:rsidR="00F04D35" w:rsidRPr="00067F63" w:rsidRDefault="0003751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263740,</w:t>
            </w:r>
            <w:r w:rsidR="0091566D">
              <w:rPr>
                <w:rFonts w:ascii="Times New Roman" w:eastAsia="Times New Roman" w:hAnsi="Times New Roman" w:cs="Times New Roman"/>
                <w:bCs/>
                <w:sz w:val="24"/>
                <w:szCs w:val="24"/>
              </w:rPr>
              <w:t>6</w:t>
            </w:r>
          </w:p>
        </w:tc>
        <w:tc>
          <w:tcPr>
            <w:tcW w:w="569" w:type="dxa"/>
            <w:textDirection w:val="btLr"/>
          </w:tcPr>
          <w:p w:rsidR="00F04D35" w:rsidRPr="00067F63" w:rsidRDefault="00037517"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263740,</w:t>
            </w:r>
            <w:r w:rsidR="0091566D">
              <w:rPr>
                <w:rFonts w:ascii="Times New Roman" w:eastAsia="Times New Roman" w:hAnsi="Times New Roman" w:cs="Times New Roman"/>
                <w:bCs/>
                <w:sz w:val="24"/>
                <w:szCs w:val="24"/>
              </w:rPr>
              <w:t>6</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39508,2</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39508,2</w:t>
            </w:r>
          </w:p>
        </w:tc>
        <w:tc>
          <w:tcPr>
            <w:tcW w:w="569" w:type="dxa"/>
            <w:tcBorders>
              <w:right w:val="single" w:sz="18" w:space="0" w:color="auto"/>
            </w:tcBorders>
            <w:textDirection w:val="btLr"/>
            <w:vAlign w:val="center"/>
          </w:tcPr>
          <w:p w:rsidR="00F04D35" w:rsidRPr="00C734EA"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lang w:val="en-US"/>
              </w:rPr>
            </w:pPr>
          </w:p>
        </w:tc>
        <w:tc>
          <w:tcPr>
            <w:tcW w:w="568"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56"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067F63" w:rsidRDefault="00841D24"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48 825,</w:t>
            </w:r>
            <w:r w:rsidR="0091566D">
              <w:rPr>
                <w:rFonts w:ascii="Times New Roman" w:eastAsia="Times New Roman" w:hAnsi="Times New Roman" w:cs="Times New Roman"/>
                <w:bCs/>
                <w:sz w:val="24"/>
                <w:szCs w:val="24"/>
              </w:rPr>
              <w:t>7</w:t>
            </w:r>
          </w:p>
        </w:tc>
        <w:tc>
          <w:tcPr>
            <w:tcW w:w="569" w:type="dxa"/>
            <w:textDirection w:val="btLr"/>
            <w:vAlign w:val="center"/>
          </w:tcPr>
          <w:p w:rsidR="00F04D35" w:rsidRPr="00067F63" w:rsidRDefault="00841D24" w:rsidP="0091566D">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48 825,</w:t>
            </w:r>
            <w:r w:rsidR="0091566D">
              <w:rPr>
                <w:rFonts w:ascii="Times New Roman" w:eastAsia="Times New Roman" w:hAnsi="Times New Roman" w:cs="Times New Roman"/>
                <w:bCs/>
                <w:sz w:val="24"/>
                <w:szCs w:val="24"/>
              </w:rPr>
              <w:t>7</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4110B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8" w:type="dxa"/>
            <w:textDirection w:val="btLr"/>
            <w:vAlign w:val="center"/>
          </w:tcPr>
          <w:p w:rsidR="00F04D35" w:rsidRPr="004110B7" w:rsidRDefault="00841D24"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74" w:type="dxa"/>
            <w:gridSpan w:val="2"/>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841D24"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9" w:type="dxa"/>
            <w:textDirection w:val="btLr"/>
            <w:vAlign w:val="center"/>
          </w:tcPr>
          <w:p w:rsidR="00F04D35" w:rsidRPr="004110B7" w:rsidRDefault="00841D24"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50 000,0</w:t>
            </w:r>
          </w:p>
        </w:tc>
        <w:tc>
          <w:tcPr>
            <w:tcW w:w="569" w:type="dxa"/>
            <w:gridSpan w:val="2"/>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gridSpan w:val="2"/>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B26D34">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94733C">
              <w:rPr>
                <w:rFonts w:ascii="Times New Roman" w:eastAsia="Times New Roman" w:hAnsi="Times New Roman" w:cs="Times New Roman"/>
                <w:bCs/>
                <w:color w:val="000000" w:themeColor="text1"/>
                <w:sz w:val="24"/>
                <w:szCs w:val="24"/>
              </w:rPr>
              <w:t>1.2.</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Субсидия 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связанных с организацией пункта технического осмотра</w:t>
            </w:r>
          </w:p>
        </w:tc>
        <w:tc>
          <w:tcPr>
            <w:tcW w:w="567" w:type="dxa"/>
            <w:tcBorders>
              <w:lef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56"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74" w:type="dxa"/>
            <w:gridSpan w:val="2"/>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gridSpan w:val="2"/>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gridSpan w:val="2"/>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B26D34">
        <w:trPr>
          <w:cantSplit/>
          <w:trHeight w:val="78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rPr>
              <w:lastRenderedPageBreak/>
              <w:t>1.3.</w:t>
            </w:r>
          </w:p>
        </w:tc>
        <w:tc>
          <w:tcPr>
            <w:tcW w:w="2439" w:type="dxa"/>
            <w:tcBorders>
              <w:right w:val="single" w:sz="18" w:space="0" w:color="auto"/>
            </w:tcBorders>
          </w:tcPr>
          <w:p w:rsidR="00F04D35" w:rsidRPr="00466FB9" w:rsidRDefault="00F04D35" w:rsidP="001578D0">
            <w:pPr>
              <w:autoSpaceDE w:val="0"/>
              <w:autoSpaceDN w:val="0"/>
              <w:adjustRightInd w:val="0"/>
              <w:contextualSpacing/>
              <w:rPr>
                <w:rFonts w:ascii="Times New Roman" w:eastAsia="Calibri" w:hAnsi="Times New Roman" w:cs="Times New Roman"/>
              </w:rPr>
            </w:pPr>
            <w:r w:rsidRPr="00466FB9">
              <w:rPr>
                <w:rFonts w:ascii="Times New Roman" w:eastAsia="Calibri" w:hAnsi="Times New Roman" w:cs="Times New Roman"/>
              </w:rPr>
              <w:t>Приобретение новых троллейбусов</w:t>
            </w:r>
          </w:p>
        </w:tc>
        <w:tc>
          <w:tcPr>
            <w:tcW w:w="567" w:type="dxa"/>
            <w:tcBorders>
              <w:left w:val="single" w:sz="18" w:space="0" w:color="auto"/>
            </w:tcBorders>
            <w:textDirection w:val="btLr"/>
            <w:vAlign w:val="center"/>
          </w:tcPr>
          <w:p w:rsidR="00F04D35" w:rsidRPr="00E915D1" w:rsidRDefault="00F04D35" w:rsidP="001578D0">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cBorders>
              <w:right w:val="single" w:sz="18" w:space="0" w:color="auto"/>
            </w:tcBorders>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56"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gridSpan w:val="2"/>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gridSpan w:val="2"/>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gridSpan w:val="2"/>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B26D34">
        <w:trPr>
          <w:cantSplit/>
          <w:trHeight w:val="113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lang w:val="en-US"/>
              </w:rPr>
              <w:t>2</w:t>
            </w:r>
            <w:r w:rsidRPr="00E915D1">
              <w:rPr>
                <w:rFonts w:ascii="Times New Roman" w:eastAsia="Times New Roman" w:hAnsi="Times New Roman" w:cs="Times New Roman"/>
                <w:bCs/>
                <w:color w:val="000000" w:themeColor="text1"/>
                <w:sz w:val="24"/>
                <w:szCs w:val="24"/>
              </w:rPr>
              <w:t>.</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rPr>
            </w:pPr>
            <w:r w:rsidRPr="00466FB9">
              <w:rPr>
                <w:rFonts w:ascii="Times New Roman" w:eastAsia="Calibri" w:hAnsi="Times New Roman" w:cs="Times New Roman"/>
              </w:rPr>
              <w:t>Основное мероприятие: «Обновление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067F63" w:rsidRDefault="00361D3F"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544027,9</w:t>
            </w:r>
          </w:p>
        </w:tc>
        <w:tc>
          <w:tcPr>
            <w:tcW w:w="569" w:type="dxa"/>
            <w:textDirection w:val="btL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544027,9</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0,0</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200686,9</w:t>
            </w:r>
          </w:p>
        </w:tc>
        <w:tc>
          <w:tcPr>
            <w:tcW w:w="569" w:type="dxa"/>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200686,9</w:t>
            </w:r>
          </w:p>
        </w:tc>
        <w:tc>
          <w:tcPr>
            <w:tcW w:w="556"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067F63" w:rsidRDefault="00EA7131"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vAlign w:val="center"/>
          </w:tcPr>
          <w:p w:rsidR="00F04D35" w:rsidRPr="00067F63" w:rsidRDefault="00EA7131" w:rsidP="00EA713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gridSpan w:val="2"/>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gridSpan w:val="2"/>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523F48"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gridSpan w:val="2"/>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B26D34">
        <w:trPr>
          <w:cantSplit/>
          <w:trHeight w:val="1134"/>
        </w:trPr>
        <w:tc>
          <w:tcPr>
            <w:tcW w:w="709" w:type="dxa"/>
          </w:tcPr>
          <w:p w:rsidR="00F04D35" w:rsidRPr="00273219"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highlight w:val="yellow"/>
                <w:lang w:val="en-US"/>
              </w:rPr>
            </w:pPr>
            <w:r w:rsidRPr="00E915D1">
              <w:rPr>
                <w:rFonts w:ascii="Times New Roman" w:eastAsia="Times New Roman" w:hAnsi="Times New Roman" w:cs="Times New Roman"/>
                <w:bCs/>
                <w:color w:val="000000" w:themeColor="text1"/>
                <w:sz w:val="24"/>
                <w:szCs w:val="24"/>
                <w:lang w:val="en-US"/>
              </w:rPr>
              <w:lastRenderedPageBreak/>
              <w:t>2.1.</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highlight w:val="yellow"/>
              </w:rPr>
            </w:pPr>
            <w:r w:rsidRPr="00466FB9">
              <w:rPr>
                <w:rFonts w:ascii="Times New Roman" w:hAnsi="Times New Roman" w:cs="Times New Roman"/>
              </w:rPr>
              <w:t>Мероприятия по приобретению подвижного состава пассажирского транспорта общего пользования, в том числе по догов</w:t>
            </w:r>
            <w:r>
              <w:rPr>
                <w:rFonts w:ascii="Times New Roman" w:hAnsi="Times New Roman" w:cs="Times New Roman"/>
              </w:rPr>
              <w:t>ору финансовой аренды (лизинга)</w:t>
            </w:r>
            <w:r w:rsidRPr="00466FB9">
              <w:rPr>
                <w:rFonts w:ascii="Times New Roman" w:hAnsi="Times New Roman" w:cs="Times New Roman"/>
              </w:rPr>
              <w:t xml:space="preserve"> источником финансового обеспечения которых являются специальные казначейские кредиты (</w:t>
            </w:r>
            <w:r>
              <w:rPr>
                <w:rFonts w:ascii="Times New Roman" w:eastAsia="Calibri" w:hAnsi="Times New Roman" w:cs="Times New Roman"/>
              </w:rPr>
              <w:t>с</w:t>
            </w:r>
            <w:r w:rsidRPr="00466FB9">
              <w:rPr>
                <w:rFonts w:ascii="Times New Roman" w:eastAsia="Calibri" w:hAnsi="Times New Roman" w:cs="Times New Roman"/>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8E6F17" w:rsidRDefault="00F04D35"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9" w:type="dxa"/>
            <w:textDirection w:val="btL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8" w:type="dxa"/>
            <w:tcBorders>
              <w:right w:val="single" w:sz="18" w:space="0" w:color="auto"/>
            </w:tcBorders>
            <w:textDirection w:val="btL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200686,9</w:t>
            </w:r>
          </w:p>
        </w:tc>
        <w:tc>
          <w:tcPr>
            <w:tcW w:w="569" w:type="dxa"/>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200686,9</w:t>
            </w:r>
          </w:p>
        </w:tc>
        <w:tc>
          <w:tcPr>
            <w:tcW w:w="556"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0A679B"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highlight w:val="yellow"/>
              </w:rPr>
            </w:pPr>
          </w:p>
        </w:tc>
        <w:tc>
          <w:tcPr>
            <w:tcW w:w="692"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gridSpan w:val="2"/>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gridSpan w:val="2"/>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gridSpan w:val="2"/>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r w:rsidR="00F04D35" w:rsidRPr="00DD481A" w:rsidTr="00B26D34">
        <w:trPr>
          <w:cantSplit/>
          <w:trHeight w:val="1134"/>
        </w:trPr>
        <w:tc>
          <w:tcPr>
            <w:tcW w:w="709" w:type="dxa"/>
          </w:tcPr>
          <w:p w:rsidR="00F04D35" w:rsidRPr="00CF7E5D"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067F63" w:rsidRDefault="00361D3F"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56"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6" w:type="dxa"/>
            <w:tcBorders>
              <w:left w:val="single" w:sz="18" w:space="0" w:color="auto"/>
            </w:tcBorders>
            <w:textDirection w:val="btLr"/>
            <w:vAlign w:val="cente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vAlign w:val="cente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shd w:val="clear" w:color="auto" w:fill="auto"/>
            <w:textDirection w:val="btLr"/>
            <w:vAlign w:val="center"/>
          </w:tcPr>
          <w:p w:rsidR="00F04D35" w:rsidRPr="003D7220"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92"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gridSpan w:val="2"/>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gridSpan w:val="2"/>
            <w:textDirection w:val="btLr"/>
            <w:vAlign w:val="cente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gridSpan w:val="2"/>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bl>
    <w:p w:rsidR="00466FB9" w:rsidRDefault="00466FB9" w:rsidP="00466FB9">
      <w:pPr>
        <w:spacing w:after="0" w:line="240" w:lineRule="auto"/>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 xml:space="preserve">5. Перечень контрольных событий реализации основных мероприятий </w:t>
      </w:r>
      <w:r w:rsidR="001D67F5">
        <w:rPr>
          <w:rFonts w:ascii="Times New Roman" w:eastAsia="Times New Roman" w:hAnsi="Times New Roman" w:cs="Times New Roman"/>
          <w:b/>
          <w:sz w:val="28"/>
          <w:szCs w:val="28"/>
        </w:rPr>
        <w:t>муниципальной программы</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 </w:t>
      </w:r>
    </w:p>
    <w:p w:rsidR="00D74E24" w:rsidRPr="00D74E24" w:rsidRDefault="005631E4" w:rsidP="00D74E24">
      <w:pPr>
        <w:spacing w:after="0" w:line="240" w:lineRule="auto"/>
        <w:ind w:left="1204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 </w:t>
      </w:r>
      <w:r w:rsidR="00D74E24" w:rsidRPr="00D74E24">
        <w:rPr>
          <w:rFonts w:ascii="Times New Roman" w:eastAsia="Times New Roman" w:hAnsi="Times New Roman" w:cs="Times New Roman"/>
          <w:sz w:val="28"/>
          <w:szCs w:val="28"/>
        </w:rPr>
        <w:t>4</w:t>
      </w: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мероприятий (направлений расходов) </w:t>
      </w:r>
      <w:r w:rsidR="001D67F5">
        <w:rPr>
          <w:rFonts w:ascii="Times New Roman" w:eastAsia="Times New Roman" w:hAnsi="Times New Roman" w:cs="Times New Roman"/>
          <w:b/>
          <w:sz w:val="28"/>
          <w:szCs w:val="28"/>
        </w:rPr>
        <w:t>муниципальной программы</w:t>
      </w:r>
    </w:p>
    <w:p w:rsidR="0005315B" w:rsidRPr="00D74E24" w:rsidRDefault="0005315B" w:rsidP="00063B97">
      <w:pPr>
        <w:spacing w:after="0" w:line="240" w:lineRule="auto"/>
        <w:jc w:val="center"/>
        <w:rPr>
          <w:rFonts w:ascii="Times New Roman" w:eastAsia="Times New Roman" w:hAnsi="Times New Roman" w:cs="Times New Roman"/>
          <w:b/>
          <w:sz w:val="28"/>
          <w:szCs w:val="28"/>
        </w:rPr>
      </w:pPr>
    </w:p>
    <w:tbl>
      <w:tblPr>
        <w:tblStyle w:val="a3"/>
        <w:tblW w:w="14879" w:type="dxa"/>
        <w:tblLayout w:type="fixed"/>
        <w:tblLook w:val="04A0" w:firstRow="1" w:lastRow="0" w:firstColumn="1" w:lastColumn="0" w:noHBand="0" w:noVBand="1"/>
      </w:tblPr>
      <w:tblGrid>
        <w:gridCol w:w="772"/>
        <w:gridCol w:w="4043"/>
        <w:gridCol w:w="2239"/>
        <w:gridCol w:w="1417"/>
        <w:gridCol w:w="1276"/>
        <w:gridCol w:w="1276"/>
        <w:gridCol w:w="1276"/>
        <w:gridCol w:w="141"/>
        <w:gridCol w:w="1070"/>
        <w:gridCol w:w="1369"/>
      </w:tblGrid>
      <w:tr w:rsidR="002E7683" w:rsidRPr="00D74E24" w:rsidTr="002E7683">
        <w:tc>
          <w:tcPr>
            <w:tcW w:w="772"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п/п</w:t>
            </w:r>
          </w:p>
          <w:p w:rsidR="002E7683" w:rsidRPr="00D74E24" w:rsidRDefault="002E7683" w:rsidP="001578D0">
            <w:pPr>
              <w:widowControl w:val="0"/>
              <w:autoSpaceDE w:val="0"/>
              <w:autoSpaceDN w:val="0"/>
              <w:adjustRightInd w:val="0"/>
              <w:ind w:firstLine="720"/>
              <w:jc w:val="center"/>
              <w:rPr>
                <w:rFonts w:ascii="Times New Roman" w:hAnsi="Times New Roman" w:cs="Times New Roman"/>
                <w:bCs/>
                <w:sz w:val="24"/>
                <w:szCs w:val="24"/>
              </w:rPr>
            </w:pPr>
          </w:p>
        </w:tc>
        <w:tc>
          <w:tcPr>
            <w:tcW w:w="4043"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xml:space="preserve">Наименование основного </w:t>
            </w:r>
          </w:p>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мероприятия, мероприятия (направления расходов), контрольного события</w:t>
            </w:r>
          </w:p>
        </w:tc>
        <w:tc>
          <w:tcPr>
            <w:tcW w:w="2239"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Ответственный исполнитель, соисполнитель, участник</w:t>
            </w:r>
          </w:p>
        </w:tc>
        <w:tc>
          <w:tcPr>
            <w:tcW w:w="7825" w:type="dxa"/>
            <w:gridSpan w:val="7"/>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Реализация контрольных событий </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(в количественном выражении) </w:t>
            </w:r>
          </w:p>
        </w:tc>
      </w:tr>
      <w:tr w:rsidR="002E7683" w:rsidRPr="00D74E24" w:rsidTr="002E7683">
        <w:trPr>
          <w:trHeight w:val="831"/>
        </w:trPr>
        <w:tc>
          <w:tcPr>
            <w:tcW w:w="772"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043"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2239"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2022</w:t>
            </w:r>
          </w:p>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2023</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2024</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417"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2025</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070"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2026</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год</w:t>
            </w:r>
          </w:p>
        </w:tc>
      </w:tr>
      <w:tr w:rsidR="002E7683" w:rsidRPr="00D74E24" w:rsidTr="002E7683">
        <w:tc>
          <w:tcPr>
            <w:tcW w:w="14879" w:type="dxa"/>
            <w:gridSpan w:val="10"/>
          </w:tcPr>
          <w:p w:rsidR="002E7683" w:rsidRPr="00D74E24" w:rsidRDefault="002E7683" w:rsidP="001578D0">
            <w:pPr>
              <w:autoSpaceDE w:val="0"/>
              <w:autoSpaceDN w:val="0"/>
              <w:adjustRightInd w:val="0"/>
              <w:spacing w:line="140" w:lineRule="atLeast"/>
              <w:jc w:val="center"/>
              <w:outlineLvl w:val="0"/>
              <w:rPr>
                <w:rFonts w:ascii="Times New Roman" w:hAnsi="Times New Roman" w:cs="Times New Roman"/>
                <w:b/>
                <w:color w:val="000000" w:themeColor="text1"/>
                <w:sz w:val="24"/>
                <w:szCs w:val="24"/>
              </w:rPr>
            </w:pPr>
            <w:r w:rsidRPr="00D74E24">
              <w:rPr>
                <w:rFonts w:ascii="Times New Roman" w:hAnsi="Times New Roman" w:cs="Times New Roman"/>
                <w:b/>
                <w:color w:val="000000" w:themeColor="text1"/>
                <w:sz w:val="24"/>
                <w:szCs w:val="24"/>
              </w:rPr>
              <w:t xml:space="preserve">Муниципальная </w:t>
            </w:r>
            <w:r w:rsidRPr="00F86E91">
              <w:rPr>
                <w:rFonts w:ascii="Times New Roman" w:hAnsi="Times New Roman" w:cs="Times New Roman"/>
                <w:b/>
                <w:color w:val="000000" w:themeColor="text1"/>
                <w:sz w:val="24"/>
                <w:szCs w:val="24"/>
              </w:rPr>
              <w:t xml:space="preserve">программа </w:t>
            </w:r>
            <w:r w:rsidRPr="00075477">
              <w:rPr>
                <w:rFonts w:ascii="Times New Roman" w:eastAsia="Times New Roman" w:hAnsi="Times New Roman" w:cs="Times New Roman"/>
                <w:b/>
                <w:bCs/>
                <w:color w:val="000000" w:themeColor="text1"/>
                <w:sz w:val="24"/>
                <w:szCs w:val="24"/>
              </w:rPr>
              <w:t>«Развитие общественного пассажирского транспорта в муниципальном образовании «Город Майкоп»</w:t>
            </w:r>
          </w:p>
        </w:tc>
      </w:tr>
      <w:tr w:rsidR="002E7683" w:rsidRPr="00D74E24" w:rsidTr="002E7683">
        <w:trPr>
          <w:trHeight w:val="883"/>
        </w:trPr>
        <w:tc>
          <w:tcPr>
            <w:tcW w:w="772" w:type="dxa"/>
          </w:tcPr>
          <w:p w:rsidR="002E7683" w:rsidRPr="00D74E24"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D74E24">
              <w:rPr>
                <w:rFonts w:ascii="Times New Roman" w:eastAsia="Times New Roman" w:hAnsi="Times New Roman" w:cs="Times New Roman"/>
                <w:bCs/>
                <w:color w:val="000000" w:themeColor="text1"/>
                <w:sz w:val="24"/>
                <w:szCs w:val="24"/>
              </w:rPr>
              <w:t>1.</w:t>
            </w:r>
          </w:p>
        </w:tc>
        <w:tc>
          <w:tcPr>
            <w:tcW w:w="4043" w:type="dxa"/>
          </w:tcPr>
          <w:p w:rsidR="002E7683" w:rsidRPr="00D74E24" w:rsidRDefault="002E7683" w:rsidP="001578D0">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Основное мероприятие: </w:t>
            </w:r>
            <w:r w:rsidRPr="0014694D">
              <w:rPr>
                <w:rFonts w:ascii="Times New Roman" w:eastAsia="Times New Roman" w:hAnsi="Times New Roman" w:cs="Times New Roman"/>
                <w:bCs/>
                <w:color w:val="000000" w:themeColor="text1"/>
                <w:sz w:val="24"/>
                <w:szCs w:val="24"/>
              </w:rPr>
              <w:t>«Развитие и повышение качества транспортного обслуживания населения»</w:t>
            </w:r>
          </w:p>
        </w:tc>
        <w:tc>
          <w:tcPr>
            <w:tcW w:w="2239" w:type="dxa"/>
            <w:vAlign w:val="center"/>
          </w:tcPr>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3056D1">
              <w:rPr>
                <w:rFonts w:ascii="Times New Roman" w:eastAsia="Times New Roman" w:hAnsi="Times New Roman" w:cs="Times New Roman"/>
                <w:bCs/>
                <w:sz w:val="24"/>
                <w:szCs w:val="24"/>
              </w:rPr>
              <w:t>Отдел городской инфраструктуры</w:t>
            </w:r>
            <w:r>
              <w:rPr>
                <w:rFonts w:ascii="Times New Roman" w:eastAsia="Times New Roman" w:hAnsi="Times New Roman" w:cs="Times New Roman"/>
                <w:bCs/>
                <w:sz w:val="24"/>
                <w:szCs w:val="24"/>
              </w:rPr>
              <w:t>;</w:t>
            </w:r>
          </w:p>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p w:rsidR="002E7683" w:rsidRPr="00D74E24"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p>
        </w:tc>
        <w:tc>
          <w:tcPr>
            <w:tcW w:w="1417"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rPr>
          <w:trHeight w:val="690"/>
        </w:trPr>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Величина пробега городского наземного эклектического транспорта, км.</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C90EE3">
              <w:rPr>
                <w:rFonts w:ascii="Times New Roman" w:eastAsia="Times New Roman" w:hAnsi="Times New Roman" w:cs="Times New Roman"/>
                <w:bCs/>
                <w:sz w:val="24"/>
                <w:szCs w:val="24"/>
              </w:rPr>
              <w:t>846 790,9</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771 267,4</w:t>
            </w:r>
          </w:p>
        </w:tc>
        <w:tc>
          <w:tcPr>
            <w:tcW w:w="1276" w:type="dxa"/>
          </w:tcPr>
          <w:p w:rsidR="002E7683" w:rsidRPr="00A54799" w:rsidRDefault="0091566D"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709</w:t>
            </w:r>
            <w:r w:rsidR="002E7683" w:rsidRPr="00A54799">
              <w:rPr>
                <w:rFonts w:ascii="Times New Roman" w:eastAsia="Times New Roman" w:hAnsi="Times New Roman" w:cs="Times New Roman"/>
                <w:bCs/>
                <w:color w:val="000000" w:themeColor="text1"/>
                <w:sz w:val="24"/>
                <w:szCs w:val="24"/>
              </w:rPr>
              <w:t> 106,5</w:t>
            </w:r>
          </w:p>
        </w:tc>
        <w:tc>
          <w:tcPr>
            <w:tcW w:w="1276" w:type="dxa"/>
          </w:tcPr>
          <w:p w:rsidR="002E7683" w:rsidRPr="00D74E24"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902 786,9</w:t>
            </w: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906 398,4</w:t>
            </w:r>
          </w:p>
        </w:tc>
        <w:tc>
          <w:tcPr>
            <w:tcW w:w="1369" w:type="dxa"/>
          </w:tcPr>
          <w:p w:rsidR="002E7683" w:rsidRDefault="00893DA5"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910930,4</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Субсидия</w:t>
            </w:r>
            <w:r>
              <w:rPr>
                <w:rFonts w:ascii="Times New Roman" w:eastAsia="Calibri" w:hAnsi="Times New Roman" w:cs="Times New Roman"/>
                <w:color w:val="000000" w:themeColor="text1"/>
                <w:sz w:val="24"/>
                <w:szCs w:val="24"/>
              </w:rPr>
              <w:t xml:space="preserve"> </w:t>
            </w:r>
            <w:r w:rsidRPr="001F5A3F">
              <w:rPr>
                <w:rFonts w:ascii="Times New Roman" w:eastAsia="Calibri" w:hAnsi="Times New Roman" w:cs="Times New Roman"/>
                <w:color w:val="000000" w:themeColor="text1"/>
                <w:sz w:val="24"/>
                <w:szCs w:val="24"/>
              </w:rPr>
              <w:t xml:space="preserve">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w:t>
            </w:r>
            <w:r w:rsidRPr="001F5A3F">
              <w:rPr>
                <w:rFonts w:ascii="Times New Roman" w:eastAsia="Calibri" w:hAnsi="Times New Roman" w:cs="Times New Roman"/>
                <w:color w:val="000000" w:themeColor="text1"/>
                <w:sz w:val="24"/>
                <w:szCs w:val="24"/>
              </w:rPr>
              <w:lastRenderedPageBreak/>
              <w:t>связанных с организацией пункта технического осмотра</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lastRenderedPageBreak/>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1.2.1.</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Количество организованных пунктов</w:t>
            </w:r>
            <w:r>
              <w:rPr>
                <w:rFonts w:ascii="Times New Roman" w:eastAsia="Calibri" w:hAnsi="Times New Roman" w:cs="Times New Roman"/>
                <w:color w:val="000000" w:themeColor="text1"/>
                <w:sz w:val="24"/>
                <w:szCs w:val="24"/>
              </w:rPr>
              <w:t xml:space="preserve"> технического осмотра, ед.</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Приобретение новых троллейбусов</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Pr="00317EE1"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Количество приобретенных троллейбусов, ед.</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w:t>
            </w:r>
          </w:p>
        </w:tc>
        <w:tc>
          <w:tcPr>
            <w:tcW w:w="4043" w:type="dxa"/>
          </w:tcPr>
          <w:p w:rsidR="002E7683" w:rsidRDefault="002E7683" w:rsidP="000A679B">
            <w:pPr>
              <w:autoSpaceDE w:val="0"/>
              <w:autoSpaceDN w:val="0"/>
              <w:adjustRightInd w:val="0"/>
              <w:contextualSpacing/>
              <w:rPr>
                <w:rFonts w:ascii="Times New Roman" w:eastAsia="Calibri" w:hAnsi="Times New Roman" w:cs="Times New Roman"/>
                <w:sz w:val="24"/>
                <w:szCs w:val="24"/>
              </w:rPr>
            </w:pPr>
            <w:r w:rsidRPr="009236FD">
              <w:rPr>
                <w:rFonts w:ascii="Times New Roman" w:hAnsi="Times New Roman" w:cs="Times New Roman"/>
                <w:sz w:val="24"/>
                <w:szCs w:val="24"/>
              </w:rPr>
              <w:t>Мероприятия по приобретению подвижного состава пассажирского транспорта общего пользования, в том числе по договору финансовой аренды (лизинга) источником финансового обеспечения которых являются специальные казначейские кредиты (</w:t>
            </w:r>
            <w:r>
              <w:rPr>
                <w:rFonts w:ascii="Times New Roman" w:eastAsia="Calibri" w:hAnsi="Times New Roman" w:cs="Times New Roman"/>
                <w:sz w:val="24"/>
                <w:szCs w:val="24"/>
              </w:rPr>
              <w:t>с</w:t>
            </w:r>
            <w:r w:rsidRPr="009236FD">
              <w:rPr>
                <w:rFonts w:ascii="Times New Roman" w:eastAsia="Calibri" w:hAnsi="Times New Roman" w:cs="Times New Roman"/>
                <w:sz w:val="24"/>
                <w:szCs w:val="24"/>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D37EE6">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p>
        </w:tc>
        <w:tc>
          <w:tcPr>
            <w:tcW w:w="4043" w:type="dxa"/>
            <w:vAlign w:val="center"/>
          </w:tcPr>
          <w:p w:rsidR="002E7683" w:rsidRPr="00E915D1" w:rsidRDefault="002E7683" w:rsidP="00D37EE6">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 xml:space="preserve">Количество </w:t>
            </w:r>
            <w:r>
              <w:rPr>
                <w:rFonts w:ascii="Times New Roman" w:eastAsia="Calibri" w:hAnsi="Times New Roman" w:cs="Times New Roman"/>
                <w:sz w:val="24"/>
                <w:szCs w:val="24"/>
              </w:rPr>
              <w:t>приобретенных автобусов средней вместимости</w:t>
            </w:r>
            <w:r w:rsidRPr="00E915D1">
              <w:rPr>
                <w:rFonts w:ascii="Times New Roman" w:eastAsia="Calibri" w:hAnsi="Times New Roman" w:cs="Times New Roman"/>
                <w:sz w:val="24"/>
                <w:szCs w:val="24"/>
              </w:rPr>
              <w:t>, ед.</w:t>
            </w:r>
          </w:p>
        </w:tc>
        <w:tc>
          <w:tcPr>
            <w:tcW w:w="2239" w:type="dxa"/>
            <w:vAlign w:val="center"/>
          </w:tcPr>
          <w:p w:rsidR="002E7683" w:rsidRPr="00E915D1" w:rsidRDefault="002E7683" w:rsidP="00D37EE6">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4043" w:type="dxa"/>
            <w:tcBorders>
              <w:right w:val="single" w:sz="18" w:space="0" w:color="auto"/>
            </w:tcBorders>
          </w:tcPr>
          <w:p w:rsidR="002E7683" w:rsidRPr="00466FB9" w:rsidRDefault="002E7683" w:rsidP="001E7802">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2.2.1</w:t>
            </w:r>
          </w:p>
        </w:tc>
        <w:tc>
          <w:tcPr>
            <w:tcW w:w="4043" w:type="dxa"/>
            <w:vAlign w:val="center"/>
          </w:tcPr>
          <w:p w:rsidR="002E7683" w:rsidRPr="00E915D1" w:rsidRDefault="002E7683" w:rsidP="001E7802">
            <w:pPr>
              <w:autoSpaceDE w:val="0"/>
              <w:autoSpaceDN w:val="0"/>
              <w:adjustRightInd w:val="0"/>
              <w:contextualSpacing/>
              <w:rPr>
                <w:rFonts w:ascii="Times New Roman" w:eastAsia="Calibri" w:hAnsi="Times New Roman" w:cs="Times New Roman"/>
                <w:sz w:val="24"/>
                <w:szCs w:val="24"/>
              </w:rPr>
            </w:pPr>
            <w:r w:rsidRPr="001E7802">
              <w:rPr>
                <w:rFonts w:ascii="Times New Roman" w:eastAsia="Calibri" w:hAnsi="Times New Roman" w:cs="Times New Roman"/>
                <w:sz w:val="24"/>
                <w:szCs w:val="24"/>
              </w:rPr>
              <w:t>Количество приобретенных автобусов средней вместимости, ед.</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6446D1"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067F63">
              <w:rPr>
                <w:rFonts w:ascii="Times New Roman" w:eastAsia="Times New Roman" w:hAnsi="Times New Roman" w:cs="Times New Roman"/>
                <w:bCs/>
                <w:color w:val="000000" w:themeColor="text1"/>
                <w:sz w:val="24"/>
                <w:szCs w:val="24"/>
              </w:rPr>
              <w:t>30</w:t>
            </w: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bl>
    <w:p w:rsidR="000902B6" w:rsidRDefault="000902B6" w:rsidP="000902B6">
      <w:pPr>
        <w:autoSpaceDE w:val="0"/>
        <w:autoSpaceDN w:val="0"/>
        <w:adjustRightInd w:val="0"/>
        <w:spacing w:after="0" w:line="240" w:lineRule="auto"/>
        <w:rPr>
          <w:rFonts w:ascii="Times New Roman" w:eastAsia="Times New Roman" w:hAnsi="Times New Roman" w:cs="Times New Roman"/>
          <w:b/>
          <w:bCs/>
          <w:iCs/>
          <w:sz w:val="28"/>
          <w:szCs w:val="28"/>
          <w:lang w:eastAsia="ru-RU"/>
        </w:rPr>
      </w:pP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D74E24" w:rsidRPr="00D74E24" w:rsidRDefault="00AB04BA"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м</w:t>
      </w:r>
      <w:r w:rsidR="001D67F5">
        <w:rPr>
          <w:rFonts w:ascii="Times New Roman" w:eastAsia="Times New Roman" w:hAnsi="Times New Roman" w:cs="Times New Roman"/>
          <w:b/>
          <w:bCs/>
          <w:iCs/>
          <w:sz w:val="28"/>
          <w:szCs w:val="28"/>
          <w:lang w:eastAsia="ru-RU"/>
        </w:rPr>
        <w:t>униципальной программы</w:t>
      </w: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5A51BB" w:rsidRDefault="00D74E24" w:rsidP="00466FB9">
      <w:pPr>
        <w:spacing w:after="0" w:line="240" w:lineRule="auto"/>
        <w:ind w:firstLine="709"/>
        <w:contextualSpacing/>
        <w:jc w:val="both"/>
        <w:rPr>
          <w:rFonts w:ascii="Times New Roman" w:eastAsia="Times New Roman" w:hAnsi="Times New Roman" w:cs="Times New Roman"/>
          <w:sz w:val="28"/>
          <w:szCs w:val="28"/>
          <w:lang w:eastAsia="ru-RU"/>
        </w:rPr>
      </w:pPr>
      <w:r w:rsidRPr="00D74E24">
        <w:rPr>
          <w:rFonts w:ascii="Times New Roman" w:eastAsia="Times New Roman" w:hAnsi="Times New Roman" w:cs="Times New Roman"/>
          <w:sz w:val="28"/>
          <w:szCs w:val="28"/>
          <w:lang w:eastAsia="ru-RU"/>
        </w:rPr>
        <w:t xml:space="preserve">Сведения о порядке сбора информации и методика расчета целевых показателей (индикаторов) </w:t>
      </w:r>
      <w:r w:rsidR="001D67F5">
        <w:rPr>
          <w:rFonts w:ascii="Times New Roman" w:eastAsia="Times New Roman" w:hAnsi="Times New Roman" w:cs="Times New Roman"/>
          <w:sz w:val="28"/>
          <w:szCs w:val="28"/>
          <w:lang w:eastAsia="ru-RU"/>
        </w:rPr>
        <w:t xml:space="preserve">муниципальной программы </w:t>
      </w:r>
      <w:r w:rsidR="005631E4">
        <w:rPr>
          <w:rFonts w:ascii="Times New Roman" w:eastAsia="Times New Roman" w:hAnsi="Times New Roman" w:cs="Times New Roman"/>
          <w:sz w:val="28"/>
          <w:szCs w:val="28"/>
          <w:lang w:eastAsia="ru-RU"/>
        </w:rPr>
        <w:t xml:space="preserve">представлены в Таблице № </w:t>
      </w:r>
      <w:r w:rsidRPr="00D74E24">
        <w:rPr>
          <w:rFonts w:ascii="Times New Roman" w:eastAsia="Times New Roman" w:hAnsi="Times New Roman" w:cs="Times New Roman"/>
          <w:sz w:val="28"/>
          <w:szCs w:val="28"/>
          <w:lang w:eastAsia="ru-RU"/>
        </w:rPr>
        <w:t>5.</w:t>
      </w: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902B6" w:rsidRDefault="005631E4" w:rsidP="00105096">
      <w:pPr>
        <w:spacing w:after="0" w:line="240" w:lineRule="auto"/>
        <w:ind w:left="360"/>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 </w:t>
      </w:r>
      <w:r w:rsidR="00D74E24" w:rsidRPr="00D74E24">
        <w:rPr>
          <w:rFonts w:ascii="Times New Roman" w:eastAsia="Times New Roman" w:hAnsi="Times New Roman" w:cs="Times New Roman"/>
          <w:sz w:val="28"/>
          <w:szCs w:val="28"/>
          <w:lang w:eastAsia="ru-RU"/>
        </w:rPr>
        <w:t>5</w:t>
      </w:r>
    </w:p>
    <w:p w:rsidR="00105096" w:rsidRPr="00105096" w:rsidRDefault="00105096" w:rsidP="00105096">
      <w:pPr>
        <w:spacing w:after="0" w:line="240" w:lineRule="auto"/>
        <w:ind w:left="360"/>
        <w:contextualSpacing/>
        <w:jc w:val="right"/>
        <w:rPr>
          <w:rFonts w:ascii="Times New Roman" w:eastAsia="Times New Roman" w:hAnsi="Times New Roman" w:cs="Times New Roman"/>
          <w:sz w:val="28"/>
          <w:szCs w:val="28"/>
          <w:lang w:eastAsia="ru-RU"/>
        </w:rPr>
      </w:pPr>
    </w:p>
    <w:p w:rsidR="00D74E24" w:rsidRPr="00D74E24" w:rsidRDefault="002D0833" w:rsidP="00605EDE">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w:t>
      </w:r>
      <w:r w:rsidR="00D74E24" w:rsidRPr="00D74E24">
        <w:rPr>
          <w:rFonts w:ascii="Times New Roman" w:eastAsia="Times New Roman" w:hAnsi="Times New Roman" w:cs="Times New Roman"/>
          <w:b/>
          <w:sz w:val="28"/>
          <w:szCs w:val="28"/>
          <w:lang w:eastAsia="ru-RU"/>
        </w:rPr>
        <w:t xml:space="preserve">етодика расчета целевых показателей (индикаторов) </w:t>
      </w:r>
    </w:p>
    <w:p w:rsidR="00D74E24" w:rsidRDefault="00D74E24" w:rsidP="00605EDE">
      <w:pPr>
        <w:spacing w:after="0" w:line="240" w:lineRule="auto"/>
        <w:ind w:firstLine="567"/>
        <w:jc w:val="center"/>
        <w:rPr>
          <w:rFonts w:ascii="Times New Roman" w:eastAsia="Times New Roman" w:hAnsi="Times New Roman" w:cs="Times New Roman"/>
          <w:b/>
          <w:sz w:val="28"/>
          <w:szCs w:val="28"/>
          <w:lang w:eastAsia="ru-RU"/>
        </w:rPr>
      </w:pPr>
      <w:r w:rsidRPr="00D74E24">
        <w:rPr>
          <w:rFonts w:ascii="Times New Roman" w:eastAsia="Times New Roman" w:hAnsi="Times New Roman" w:cs="Times New Roman"/>
          <w:b/>
          <w:sz w:val="28"/>
          <w:szCs w:val="28"/>
          <w:lang w:eastAsia="ru-RU"/>
        </w:rPr>
        <w:t>муниципальной программы</w:t>
      </w:r>
    </w:p>
    <w:p w:rsidR="0005315B" w:rsidRPr="00D74E24" w:rsidRDefault="0005315B" w:rsidP="00605EDE">
      <w:pPr>
        <w:spacing w:after="0" w:line="240" w:lineRule="auto"/>
        <w:ind w:firstLine="567"/>
        <w:jc w:val="center"/>
        <w:rPr>
          <w:rFonts w:ascii="Times New Roman" w:eastAsia="Times New Roman" w:hAnsi="Times New Roman" w:cs="Times New Roman"/>
          <w:b/>
          <w:sz w:val="28"/>
          <w:szCs w:val="28"/>
          <w:lang w:eastAsia="ru-RU"/>
        </w:rPr>
      </w:pPr>
    </w:p>
    <w:tbl>
      <w:tblPr>
        <w:tblStyle w:val="a3"/>
        <w:tblW w:w="14786" w:type="dxa"/>
        <w:tblLayout w:type="fixed"/>
        <w:tblLook w:val="04A0" w:firstRow="1" w:lastRow="0" w:firstColumn="1" w:lastColumn="0" w:noHBand="0" w:noVBand="1"/>
      </w:tblPr>
      <w:tblGrid>
        <w:gridCol w:w="600"/>
        <w:gridCol w:w="2627"/>
        <w:gridCol w:w="142"/>
        <w:gridCol w:w="3812"/>
        <w:gridCol w:w="1080"/>
        <w:gridCol w:w="1080"/>
        <w:gridCol w:w="1080"/>
        <w:gridCol w:w="1080"/>
        <w:gridCol w:w="1081"/>
        <w:gridCol w:w="2204"/>
      </w:tblGrid>
      <w:tr w:rsidR="00CC76CE" w:rsidRPr="00DB03D7" w:rsidTr="00466FB9">
        <w:trPr>
          <w:trHeight w:val="278"/>
        </w:trPr>
        <w:tc>
          <w:tcPr>
            <w:tcW w:w="600"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 п./п</w:t>
            </w:r>
          </w:p>
        </w:tc>
        <w:tc>
          <w:tcPr>
            <w:tcW w:w="2627"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Наименование целевого показателя (индикатора)</w:t>
            </w:r>
          </w:p>
        </w:tc>
        <w:tc>
          <w:tcPr>
            <w:tcW w:w="9355" w:type="dxa"/>
            <w:gridSpan w:val="7"/>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Источник получения информации</w:t>
            </w: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Формула расчета</w:t>
            </w:r>
          </w:p>
        </w:tc>
        <w:tc>
          <w:tcPr>
            <w:tcW w:w="5401" w:type="dxa"/>
            <w:gridSpan w:val="5"/>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Расчет целевого показателя по годам</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tcPr>
          <w:p w:rsidR="00CC76CE" w:rsidRPr="00DB03D7" w:rsidRDefault="00CC76CE" w:rsidP="001578D0">
            <w:pPr>
              <w:jc w:val="center"/>
              <w:rPr>
                <w:rFonts w:ascii="Times New Roman" w:eastAsia="Times New Roman" w:hAnsi="Times New Roman" w:cs="Times New Roman"/>
                <w:sz w:val="24"/>
                <w:szCs w:val="24"/>
              </w:rPr>
            </w:pP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2022</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2023</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2024</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2025</w:t>
            </w:r>
          </w:p>
        </w:tc>
        <w:tc>
          <w:tcPr>
            <w:tcW w:w="1081"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2026</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c>
          <w:tcPr>
            <w:tcW w:w="14786" w:type="dxa"/>
            <w:gridSpan w:val="10"/>
          </w:tcPr>
          <w:p w:rsidR="00CC76CE" w:rsidRPr="00DB03D7" w:rsidRDefault="00CC76CE" w:rsidP="001578D0">
            <w:pPr>
              <w:autoSpaceDE w:val="0"/>
              <w:autoSpaceDN w:val="0"/>
              <w:adjustRightInd w:val="0"/>
              <w:jc w:val="center"/>
              <w:rPr>
                <w:rFonts w:ascii="Times New Roman" w:hAnsi="Times New Roman" w:cs="Times New Roman"/>
                <w:sz w:val="24"/>
                <w:szCs w:val="24"/>
              </w:rPr>
            </w:pPr>
            <w:r w:rsidRPr="00DB03D7">
              <w:rPr>
                <w:rFonts w:ascii="Times New Roman" w:eastAsia="Calibri" w:hAnsi="Times New Roman" w:cs="Times New Roman"/>
                <w:b/>
                <w:sz w:val="24"/>
                <w:szCs w:val="24"/>
              </w:rPr>
              <w:t>Муниципальная программа «Развитие общественного пассажирского транспорта в муниципальном образовании «Город Майкоп»</w:t>
            </w:r>
          </w:p>
        </w:tc>
      </w:tr>
      <w:tr w:rsidR="00CC76CE" w:rsidRPr="00DB03D7" w:rsidTr="00466FB9">
        <w:trPr>
          <w:trHeight w:val="2290"/>
        </w:trPr>
        <w:tc>
          <w:tcPr>
            <w:tcW w:w="600" w:type="dxa"/>
            <w:vAlign w:val="center"/>
          </w:tcPr>
          <w:p w:rsidR="00CC76CE" w:rsidRPr="00D74E24" w:rsidRDefault="00CC76CE" w:rsidP="008E6F17">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w:t>
            </w:r>
          </w:p>
        </w:tc>
        <w:tc>
          <w:tcPr>
            <w:tcW w:w="2769" w:type="dxa"/>
            <w:gridSpan w:val="2"/>
            <w:vAlign w:val="center"/>
          </w:tcPr>
          <w:p w:rsidR="00CC76CE" w:rsidRPr="008E6F17" w:rsidRDefault="00CC76CE" w:rsidP="008E6F17">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3812" w:type="dxa"/>
            <w:vAlign w:val="center"/>
          </w:tcPr>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1080" w:type="dxa"/>
            <w:vAlign w:val="center"/>
          </w:tcPr>
          <w:p w:rsidR="00CC76CE" w:rsidRPr="00D74E24" w:rsidRDefault="00CC76CE" w:rsidP="001578D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c>
          <w:tcPr>
            <w:tcW w:w="2204" w:type="dxa"/>
            <w:vAlign w:val="center"/>
          </w:tcPr>
          <w:p w:rsidR="00CC76CE" w:rsidRDefault="00CC76CE" w:rsidP="001578D0">
            <w:pPr>
              <w:jc w:val="center"/>
              <w:rPr>
                <w:rFonts w:ascii="Times New Roman" w:hAnsi="Times New Roman" w:cs="Times New Roman"/>
                <w:sz w:val="24"/>
                <w:szCs w:val="24"/>
              </w:rPr>
            </w:pPr>
          </w:p>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Отчетность</w:t>
            </w:r>
            <w:r w:rsidRPr="00267EB8">
              <w:rPr>
                <w:rFonts w:ascii="Times New Roman" w:hAnsi="Times New Roman" w:cs="Times New Roman"/>
                <w:sz w:val="24"/>
                <w:szCs w:val="24"/>
              </w:rPr>
              <w:t xml:space="preserve"> МУП «МТУ»</w:t>
            </w:r>
          </w:p>
        </w:tc>
      </w:tr>
      <w:tr w:rsidR="00CC76CE" w:rsidRPr="00C661D9" w:rsidTr="00466FB9">
        <w:trPr>
          <w:trHeight w:val="3552"/>
        </w:trPr>
        <w:tc>
          <w:tcPr>
            <w:tcW w:w="600" w:type="dxa"/>
            <w:vAlign w:val="center"/>
          </w:tcPr>
          <w:p w:rsidR="00CC76CE" w:rsidRPr="0035757C" w:rsidRDefault="00CC76CE" w:rsidP="005A51BB">
            <w:pPr>
              <w:jc w:val="center"/>
              <w:rPr>
                <w:rFonts w:ascii="Times New Roman" w:eastAsia="Times New Roman" w:hAnsi="Times New Roman" w:cs="Times New Roman"/>
                <w:sz w:val="24"/>
                <w:szCs w:val="24"/>
              </w:rPr>
            </w:pPr>
            <w:r w:rsidRPr="0035757C">
              <w:rPr>
                <w:rFonts w:ascii="Times New Roman" w:eastAsia="Times New Roman" w:hAnsi="Times New Roman" w:cs="Times New Roman"/>
                <w:sz w:val="24"/>
                <w:szCs w:val="24"/>
              </w:rPr>
              <w:t>2.</w:t>
            </w:r>
          </w:p>
        </w:tc>
        <w:tc>
          <w:tcPr>
            <w:tcW w:w="2769" w:type="dxa"/>
            <w:gridSpan w:val="2"/>
            <w:vAlign w:val="center"/>
          </w:tcPr>
          <w:p w:rsidR="00CC76CE" w:rsidRPr="0035757C" w:rsidRDefault="00CC76CE" w:rsidP="005A51BB">
            <w:pPr>
              <w:pStyle w:val="a4"/>
              <w:tabs>
                <w:tab w:val="left" w:pos="227"/>
              </w:tabs>
              <w:spacing w:after="200"/>
              <w:ind w:left="34"/>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Выполнение расписания движения городского  наземного электрического транспорта.</w:t>
            </w:r>
          </w:p>
        </w:tc>
        <w:tc>
          <w:tcPr>
            <w:tcW w:w="3812" w:type="dxa"/>
          </w:tcPr>
          <w:p w:rsidR="00CC76CE" w:rsidRPr="0035757C" w:rsidRDefault="00CC76CE" w:rsidP="005A51BB">
            <w:pPr>
              <w:pStyle w:val="a7"/>
              <w:ind w:firstLine="709"/>
              <w:rPr>
                <w:rFonts w:ascii="Times New Roman" w:hAnsi="Times New Roman" w:cs="Times New Roman"/>
              </w:rPr>
            </w:pPr>
            <w:r w:rsidRPr="0035757C">
              <w:rPr>
                <w:rFonts w:ascii="Times New Roman" w:hAnsi="Times New Roman" w:cs="Times New Roman"/>
              </w:rPr>
              <w:t>У=</w:t>
            </w:r>
            <w:proofErr w:type="spellStart"/>
            <w:r w:rsidRPr="0035757C">
              <w:rPr>
                <w:rFonts w:ascii="Times New Roman" w:hAnsi="Times New Roman" w:cs="Times New Roman"/>
              </w:rPr>
              <w:t>Кфакт</w:t>
            </w:r>
            <w:proofErr w:type="spellEnd"/>
            <w:r w:rsidRPr="0035757C">
              <w:rPr>
                <w:rFonts w:ascii="Times New Roman" w:hAnsi="Times New Roman" w:cs="Times New Roman"/>
              </w:rPr>
              <w:t>/</w:t>
            </w:r>
            <w:proofErr w:type="spellStart"/>
            <w:r w:rsidRPr="0035757C">
              <w:rPr>
                <w:rFonts w:ascii="Times New Roman" w:hAnsi="Times New Roman" w:cs="Times New Roman"/>
              </w:rPr>
              <w:t>Кплан</w:t>
            </w:r>
            <w:proofErr w:type="spellEnd"/>
            <w:r w:rsidRPr="0035757C">
              <w:rPr>
                <w:rFonts w:ascii="Times New Roman" w:hAnsi="Times New Roman" w:cs="Times New Roman"/>
              </w:rPr>
              <w:t xml:space="preserve"> * 100, где</w:t>
            </w:r>
          </w:p>
          <w:p w:rsidR="00CC76CE" w:rsidRPr="0035757C" w:rsidRDefault="00CC76CE" w:rsidP="005A51BB">
            <w:pPr>
              <w:pStyle w:val="a7"/>
              <w:rPr>
                <w:rFonts w:ascii="Times New Roman" w:hAnsi="Times New Roman" w:cs="Times New Roman"/>
              </w:rPr>
            </w:pPr>
            <w:r w:rsidRPr="0035757C">
              <w:rPr>
                <w:rFonts w:ascii="Times New Roman" w:hAnsi="Times New Roman" w:cs="Times New Roman"/>
              </w:rPr>
              <w:t xml:space="preserve"> У - выполнение расписания движения городского  наземного электрического транспорта,%; </w:t>
            </w:r>
          </w:p>
          <w:p w:rsidR="00CC76CE" w:rsidRPr="0035757C" w:rsidRDefault="00CC76CE" w:rsidP="001578D0">
            <w:pPr>
              <w:pStyle w:val="empty"/>
              <w:spacing w:before="0" w:beforeAutospacing="0" w:after="0" w:afterAutospacing="0"/>
              <w:jc w:val="both"/>
            </w:pPr>
            <w:proofErr w:type="spellStart"/>
            <w:r w:rsidRPr="0035757C">
              <w:t>Кфакт</w:t>
            </w:r>
            <w:proofErr w:type="spellEnd"/>
            <w:r w:rsidRPr="0035757C">
              <w:t xml:space="preserve"> - количество фактически выполненных рейсов городским  наземным электрическим транспортом в текущем году, шт.;</w:t>
            </w:r>
          </w:p>
          <w:p w:rsidR="00CC76CE" w:rsidRPr="0035757C" w:rsidRDefault="00CC76CE" w:rsidP="001578D0">
            <w:pPr>
              <w:pStyle w:val="empty"/>
              <w:spacing w:before="0" w:beforeAutospacing="0"/>
              <w:jc w:val="both"/>
            </w:pPr>
            <w:r w:rsidRPr="0035757C">
              <w:t xml:space="preserve"> </w:t>
            </w:r>
            <w:proofErr w:type="spellStart"/>
            <w:r w:rsidRPr="0035757C">
              <w:t>Кплан</w:t>
            </w:r>
            <w:proofErr w:type="spellEnd"/>
            <w:r w:rsidRPr="0035757C">
              <w:t xml:space="preserve"> - количество рейсов, предусмотренных расписанием движения троллейбусов в текущем году, шт.</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127723/</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134444*100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127391/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133393*100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128164/</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133504*100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127978/</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132619*100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=96,5</w:t>
            </w:r>
          </w:p>
        </w:tc>
        <w:tc>
          <w:tcPr>
            <w:tcW w:w="1081" w:type="dxa"/>
            <w:vAlign w:val="center"/>
          </w:tcPr>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128261/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132227*100</w:t>
            </w:r>
          </w:p>
          <w:p w:rsidR="00CC76CE"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=97</w:t>
            </w: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Pr="0035757C"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vAlign w:val="center"/>
          </w:tcPr>
          <w:p w:rsidR="00CC76CE" w:rsidRPr="0035757C" w:rsidRDefault="00CC76CE" w:rsidP="001578D0">
            <w:pPr>
              <w:jc w:val="center"/>
              <w:rPr>
                <w:rFonts w:ascii="Times New Roman" w:hAnsi="Times New Roman" w:cs="Times New Roman"/>
                <w:sz w:val="24"/>
                <w:szCs w:val="24"/>
              </w:rPr>
            </w:pPr>
          </w:p>
          <w:p w:rsidR="00CC76CE" w:rsidRPr="0035757C" w:rsidRDefault="00CC76CE" w:rsidP="001578D0">
            <w:pPr>
              <w:jc w:val="center"/>
              <w:rPr>
                <w:rFonts w:ascii="Times New Roman" w:hAnsi="Times New Roman" w:cs="Times New Roman"/>
                <w:sz w:val="24"/>
                <w:szCs w:val="24"/>
              </w:rPr>
            </w:pPr>
            <w:r w:rsidRPr="0035757C">
              <w:rPr>
                <w:rFonts w:ascii="Times New Roman" w:hAnsi="Times New Roman" w:cs="Times New Roman"/>
                <w:sz w:val="24"/>
                <w:szCs w:val="24"/>
              </w:rPr>
              <w:t>Отчетность МУП «МТУ»</w:t>
            </w:r>
          </w:p>
        </w:tc>
      </w:tr>
      <w:tr w:rsidR="00CC76CE" w:rsidRPr="00DB03D7" w:rsidTr="00466FB9">
        <w:trPr>
          <w:trHeight w:val="2265"/>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2769" w:type="dxa"/>
            <w:gridSpan w:val="2"/>
          </w:tcPr>
          <w:p w:rsidR="00CC76CE" w:rsidRPr="000135DB" w:rsidRDefault="00CC76CE" w:rsidP="001578D0">
            <w:pPr>
              <w:pStyle w:val="a4"/>
              <w:tabs>
                <w:tab w:val="left" w:pos="227"/>
              </w:tabs>
              <w:spacing w:after="200"/>
              <w:ind w:left="34"/>
              <w:rPr>
                <w:rFonts w:ascii="Times New Roman" w:eastAsia="Calibri" w:hAnsi="Times New Roman" w:cs="Times New Roman"/>
                <w:color w:val="000000" w:themeColor="text1"/>
                <w:sz w:val="24"/>
                <w:szCs w:val="24"/>
                <w:highlight w:val="yellow"/>
              </w:rPr>
            </w:pPr>
            <w:r w:rsidRPr="007D5DA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w:t>
            </w:r>
            <w:r>
              <w:rPr>
                <w:rFonts w:ascii="Times New Roman" w:eastAsia="Calibri" w:hAnsi="Times New Roman" w:cs="Times New Roman"/>
                <w:color w:val="000000" w:themeColor="text1"/>
                <w:sz w:val="24"/>
                <w:szCs w:val="24"/>
              </w:rPr>
              <w:t xml:space="preserve"> (нарастающим итогом)</w:t>
            </w:r>
            <w:r w:rsidR="005A51BB">
              <w:rPr>
                <w:rFonts w:ascii="Times New Roman" w:eastAsia="Calibri" w:hAnsi="Times New Roman" w:cs="Times New Roman"/>
                <w:color w:val="000000" w:themeColor="text1"/>
                <w:sz w:val="24"/>
                <w:szCs w:val="24"/>
              </w:rPr>
              <w:t>.</w:t>
            </w:r>
          </w:p>
        </w:tc>
        <w:tc>
          <w:tcPr>
            <w:tcW w:w="3812" w:type="dxa"/>
            <w:vAlign w:val="center"/>
          </w:tcPr>
          <w:p w:rsidR="00CC76CE" w:rsidRPr="00D74E24" w:rsidRDefault="00CC76CE" w:rsidP="001578D0">
            <w:pPr>
              <w:jc w:val="center"/>
              <w:rPr>
                <w:rFonts w:ascii="Times New Roman" w:eastAsia="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5</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10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1"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2204" w:type="dxa"/>
            <w:vAlign w:val="center"/>
          </w:tcPr>
          <w:p w:rsidR="00CC76CE" w:rsidRPr="003D7220" w:rsidRDefault="00CC76CE" w:rsidP="001578D0">
            <w:pPr>
              <w:autoSpaceDE w:val="0"/>
              <w:autoSpaceDN w:val="0"/>
              <w:adjustRightInd w:val="0"/>
              <w:jc w:val="center"/>
              <w:rPr>
                <w:rFonts w:ascii="Times New Roman" w:hAnsi="Times New Roman"/>
                <w:sz w:val="24"/>
                <w:szCs w:val="24"/>
              </w:rPr>
            </w:pPr>
          </w:p>
          <w:p w:rsidR="00CC76CE" w:rsidRPr="003D7220" w:rsidRDefault="00CC76CE" w:rsidP="001578D0">
            <w:pPr>
              <w:autoSpaceDE w:val="0"/>
              <w:autoSpaceDN w:val="0"/>
              <w:adjustRightInd w:val="0"/>
              <w:jc w:val="center"/>
              <w:rPr>
                <w:rFonts w:ascii="Times New Roman" w:hAnsi="Times New Roman"/>
                <w:sz w:val="24"/>
                <w:szCs w:val="24"/>
              </w:rPr>
            </w:pPr>
            <w:r w:rsidRPr="003D7220">
              <w:rPr>
                <w:rFonts w:ascii="Times New Roman" w:hAnsi="Times New Roman"/>
                <w:sz w:val="24"/>
                <w:szCs w:val="24"/>
              </w:rPr>
              <w:t>Информация МУП «МТУ»</w:t>
            </w:r>
          </w:p>
        </w:tc>
      </w:tr>
      <w:tr w:rsidR="00CC76CE" w:rsidRPr="00DB03D7" w:rsidTr="00466FB9">
        <w:trPr>
          <w:trHeight w:val="1912"/>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769" w:type="dxa"/>
            <w:gridSpan w:val="2"/>
          </w:tcPr>
          <w:p w:rsidR="00CC76CE" w:rsidRPr="007D5DAE" w:rsidRDefault="00CC76CE" w:rsidP="001578D0">
            <w:pPr>
              <w:pStyle w:val="a4"/>
              <w:tabs>
                <w:tab w:val="left" w:pos="227"/>
              </w:tabs>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p>
        </w:tc>
        <w:tc>
          <w:tcPr>
            <w:tcW w:w="3812" w:type="dxa"/>
            <w:vAlign w:val="center"/>
          </w:tcPr>
          <w:p w:rsidR="00CC76CE" w:rsidRDefault="00CC76CE" w:rsidP="001578D0">
            <w:pPr>
              <w:jc w:val="center"/>
              <w:rPr>
                <w:rFonts w:ascii="Times New Roman" w:hAnsi="Times New Roman" w:cs="Times New Roman"/>
                <w:sz w:val="24"/>
                <w:szCs w:val="24"/>
              </w:rPr>
            </w:pPr>
            <w:r w:rsidRPr="00D13997">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c>
          <w:tcPr>
            <w:tcW w:w="2204" w:type="dxa"/>
            <w:vAlign w:val="center"/>
          </w:tcPr>
          <w:p w:rsidR="00CC76CE" w:rsidRDefault="00CC76CE" w:rsidP="001578D0">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Информация </w:t>
            </w:r>
            <w:r w:rsidRPr="00D13997">
              <w:rPr>
                <w:rFonts w:ascii="Times New Roman" w:hAnsi="Times New Roman"/>
                <w:sz w:val="24"/>
                <w:szCs w:val="24"/>
              </w:rPr>
              <w:t>Отдел</w:t>
            </w:r>
            <w:r>
              <w:rPr>
                <w:rFonts w:ascii="Times New Roman" w:hAnsi="Times New Roman"/>
                <w:sz w:val="24"/>
                <w:szCs w:val="24"/>
              </w:rPr>
              <w:t>а</w:t>
            </w:r>
            <w:r w:rsidRPr="00D13997">
              <w:rPr>
                <w:rFonts w:ascii="Times New Roman" w:hAnsi="Times New Roman"/>
                <w:sz w:val="24"/>
                <w:szCs w:val="24"/>
              </w:rPr>
              <w:t xml:space="preserve"> городской инфраструктуры</w:t>
            </w:r>
          </w:p>
        </w:tc>
      </w:tr>
      <w:tr w:rsidR="000902B6" w:rsidRPr="00DB03D7" w:rsidTr="00466FB9">
        <w:trPr>
          <w:trHeight w:val="1451"/>
        </w:trPr>
        <w:tc>
          <w:tcPr>
            <w:tcW w:w="600" w:type="dxa"/>
          </w:tcPr>
          <w:p w:rsidR="000902B6" w:rsidRPr="008C586F" w:rsidRDefault="000902B6" w:rsidP="001578D0">
            <w:pPr>
              <w:rPr>
                <w:rFonts w:ascii="Times New Roman" w:eastAsia="Times New Roman" w:hAnsi="Times New Roman" w:cs="Times New Roman"/>
                <w:sz w:val="24"/>
                <w:szCs w:val="24"/>
              </w:rPr>
            </w:pPr>
            <w:r w:rsidRPr="008C586F">
              <w:rPr>
                <w:rFonts w:ascii="Times New Roman" w:eastAsia="Times New Roman" w:hAnsi="Times New Roman" w:cs="Times New Roman"/>
                <w:sz w:val="24"/>
                <w:szCs w:val="24"/>
              </w:rPr>
              <w:t>5.</w:t>
            </w:r>
          </w:p>
        </w:tc>
        <w:tc>
          <w:tcPr>
            <w:tcW w:w="2769" w:type="dxa"/>
            <w:gridSpan w:val="2"/>
          </w:tcPr>
          <w:p w:rsidR="000902B6" w:rsidRPr="008C586F" w:rsidRDefault="0084568B" w:rsidP="001578D0">
            <w:pPr>
              <w:pStyle w:val="a4"/>
              <w:tabs>
                <w:tab w:val="left" w:pos="227"/>
              </w:tabs>
              <w:ind w:left="34"/>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c>
          <w:tcPr>
            <w:tcW w:w="3812" w:type="dxa"/>
            <w:vAlign w:val="center"/>
          </w:tcPr>
          <w:p w:rsidR="00FE5E8D" w:rsidRPr="008C586F" w:rsidRDefault="00FE5E8D" w:rsidP="00FE5E8D">
            <w:pPr>
              <w:jc w:val="center"/>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Pr="008C586F">
              <w:rPr>
                <w:rFonts w:ascii="Times New Roman" w:hAnsi="Times New Roman" w:cs="Times New Roman"/>
                <w:sz w:val="24"/>
                <w:szCs w:val="24"/>
              </w:rPr>
              <w:t>*100, где</w:t>
            </w:r>
          </w:p>
          <w:p w:rsidR="00FE5E8D" w:rsidRPr="008C586F" w:rsidRDefault="00FE5E8D" w:rsidP="00FE5E8D">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 xml:space="preserve"> - доля новых (или приобретенных) автобусов для работы по регулируемым тарифам на муниципальных маршрутах регулярных перевозок, %;</w:t>
            </w:r>
          </w:p>
          <w:p w:rsidR="00FE5E8D" w:rsidRPr="008C586F" w:rsidRDefault="00FE5E8D" w:rsidP="00FE5E8D">
            <w:pPr>
              <w:jc w:val="both"/>
              <w:rPr>
                <w:rFonts w:ascii="Times New Roman" w:hAnsi="Times New Roman" w:cs="Times New Roman"/>
                <w:sz w:val="24"/>
                <w:szCs w:val="24"/>
              </w:rPr>
            </w:pPr>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r w:rsidRPr="008C586F">
              <w:rPr>
                <w:rFonts w:ascii="Times New Roman" w:hAnsi="Times New Roman" w:cs="Times New Roman"/>
                <w:sz w:val="24"/>
                <w:szCs w:val="24"/>
              </w:rPr>
              <w:t xml:space="preserve"> – количество новых (или приобретенных) автобусов, </w:t>
            </w:r>
            <w:r w:rsidR="00F86DA8" w:rsidRPr="008C586F">
              <w:rPr>
                <w:rFonts w:ascii="Times New Roman" w:hAnsi="Times New Roman" w:cs="Times New Roman"/>
                <w:sz w:val="24"/>
                <w:szCs w:val="24"/>
              </w:rPr>
              <w:t>ед</w:t>
            </w:r>
            <w:r w:rsidRPr="008C586F">
              <w:rPr>
                <w:rFonts w:ascii="Times New Roman" w:hAnsi="Times New Roman" w:cs="Times New Roman"/>
                <w:sz w:val="24"/>
                <w:szCs w:val="24"/>
              </w:rPr>
              <w:t>.;</w:t>
            </w:r>
          </w:p>
          <w:p w:rsidR="000902B6" w:rsidRPr="008C586F" w:rsidRDefault="00FE5E8D" w:rsidP="00F86DA8">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00105096" w:rsidRPr="008C586F">
              <w:rPr>
                <w:rFonts w:ascii="Times New Roman" w:hAnsi="Times New Roman" w:cs="Times New Roman"/>
                <w:sz w:val="24"/>
                <w:szCs w:val="24"/>
              </w:rPr>
              <w:t xml:space="preserve"> – общее количество</w:t>
            </w:r>
            <w:r w:rsidRPr="008C586F">
              <w:rPr>
                <w:rFonts w:ascii="Times New Roman" w:hAnsi="Times New Roman" w:cs="Times New Roman"/>
                <w:sz w:val="24"/>
                <w:szCs w:val="24"/>
              </w:rPr>
              <w:t xml:space="preserve"> автобусов средней вместимости </w:t>
            </w:r>
            <w:r w:rsidRPr="008C586F">
              <w:rPr>
                <w:rFonts w:ascii="Times New Roman" w:eastAsia="Calibri" w:hAnsi="Times New Roman" w:cs="Times New Roman"/>
                <w:color w:val="000000" w:themeColor="text1"/>
                <w:sz w:val="24"/>
                <w:szCs w:val="24"/>
              </w:rPr>
              <w:t>по утвержденным реестрам на муниципальных маршрутах</w:t>
            </w:r>
            <w:r w:rsidR="00105096" w:rsidRPr="008C586F">
              <w:rPr>
                <w:rFonts w:ascii="Times New Roman" w:eastAsia="Calibri" w:hAnsi="Times New Roman" w:cs="Times New Roman"/>
                <w:color w:val="000000" w:themeColor="text1"/>
                <w:sz w:val="24"/>
                <w:szCs w:val="24"/>
              </w:rPr>
              <w:t>, обслуживаемых МУП «МТУ»</w:t>
            </w:r>
            <w:r w:rsidR="00F86DA8" w:rsidRPr="008C586F">
              <w:rPr>
                <w:rFonts w:ascii="Times New Roman" w:hAnsi="Times New Roman" w:cs="Times New Roman"/>
                <w:sz w:val="24"/>
                <w:szCs w:val="24"/>
              </w:rPr>
              <w:t>, ед</w:t>
            </w:r>
            <w:r w:rsidRPr="008C586F">
              <w:rPr>
                <w:rFonts w:ascii="Times New Roman" w:hAnsi="Times New Roman" w:cs="Times New Roman"/>
                <w:sz w:val="24"/>
                <w:szCs w:val="24"/>
              </w:rPr>
              <w:t>.</w:t>
            </w:r>
          </w:p>
        </w:tc>
        <w:tc>
          <w:tcPr>
            <w:tcW w:w="1080" w:type="dxa"/>
            <w:vAlign w:val="center"/>
          </w:tcPr>
          <w:p w:rsidR="000902B6" w:rsidRPr="008C586F" w:rsidRDefault="0084568B" w:rsidP="001578D0">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20/</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24*100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=83,3</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1"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2204" w:type="dxa"/>
            <w:vAlign w:val="center"/>
          </w:tcPr>
          <w:p w:rsidR="000902B6" w:rsidRPr="008C586F" w:rsidRDefault="000902B6" w:rsidP="001578D0">
            <w:pPr>
              <w:autoSpaceDE w:val="0"/>
              <w:autoSpaceDN w:val="0"/>
              <w:adjustRightInd w:val="0"/>
              <w:jc w:val="center"/>
              <w:rPr>
                <w:rFonts w:ascii="Times New Roman" w:hAnsi="Times New Roman"/>
                <w:sz w:val="24"/>
                <w:szCs w:val="24"/>
              </w:rPr>
            </w:pPr>
            <w:r w:rsidRPr="008C586F">
              <w:rPr>
                <w:rFonts w:ascii="Times New Roman" w:hAnsi="Times New Roman"/>
                <w:sz w:val="24"/>
                <w:szCs w:val="24"/>
              </w:rPr>
              <w:t>Информация МУП «МТУ»</w:t>
            </w:r>
          </w:p>
        </w:tc>
      </w:tr>
    </w:tbl>
    <w:p w:rsidR="00D74E24" w:rsidRPr="00D74E24" w:rsidRDefault="00D74E24" w:rsidP="00D74E24">
      <w:pPr>
        <w:spacing w:after="0"/>
        <w:ind w:firstLine="567"/>
        <w:jc w:val="center"/>
        <w:rPr>
          <w:rFonts w:ascii="Times New Roman" w:eastAsia="Times New Roman" w:hAnsi="Times New Roman" w:cs="Times New Roman"/>
          <w:b/>
          <w:sz w:val="28"/>
          <w:szCs w:val="28"/>
          <w:lang w:eastAsia="ru-RU"/>
        </w:rPr>
      </w:pPr>
    </w:p>
    <w:p w:rsidR="00D74E24" w:rsidRPr="00D74E24" w:rsidRDefault="00D74E24" w:rsidP="00D74E24">
      <w:pPr>
        <w:spacing w:after="0" w:line="240" w:lineRule="auto"/>
        <w:jc w:val="center"/>
        <w:rPr>
          <w:rFonts w:ascii="Times New Roman" w:eastAsia="Times New Roman" w:hAnsi="Times New Roman" w:cs="Times New Roman"/>
          <w:b/>
          <w:sz w:val="28"/>
          <w:szCs w:val="28"/>
        </w:rPr>
        <w:sectPr w:rsidR="00D74E24" w:rsidRPr="00D74E24" w:rsidSect="0005315B">
          <w:pgSz w:w="16838" w:h="11906" w:orient="landscape"/>
          <w:pgMar w:top="1276" w:right="1134" w:bottom="851" w:left="1134" w:header="708" w:footer="708" w:gutter="0"/>
          <w:cols w:space="708"/>
          <w:docGrid w:linePitch="360"/>
        </w:sectPr>
      </w:pPr>
    </w:p>
    <w:p w:rsidR="00D74E24" w:rsidRPr="00D74E24" w:rsidRDefault="00D74E24" w:rsidP="00D74E24">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7. Анализ рисков реализации муниципальной программы, описание механизмов управления рисками и мер по их минимизации</w:t>
      </w:r>
    </w:p>
    <w:p w:rsidR="00D74E24" w:rsidRPr="00D74E24" w:rsidRDefault="00D74E24" w:rsidP="00D74E24">
      <w:pPr>
        <w:spacing w:after="0" w:line="240" w:lineRule="auto"/>
        <w:jc w:val="center"/>
        <w:rPr>
          <w:rFonts w:ascii="Times New Roman" w:eastAsia="Times New Roman" w:hAnsi="Times New Roman" w:cs="Times New Roman"/>
          <w:b/>
          <w:sz w:val="28"/>
          <w:szCs w:val="28"/>
        </w:rPr>
      </w:pP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Внешними рисками реализации муниципальной программы являются:</w:t>
      </w:r>
    </w:p>
    <w:p w:rsidR="00C2067E" w:rsidRDefault="00773386"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C2067E" w:rsidRPr="00C2067E">
        <w:rPr>
          <w:rFonts w:ascii="Times New Roman" w:eastAsia="Times New Roman" w:hAnsi="Times New Roman" w:cs="Times New Roman"/>
          <w:sz w:val="28"/>
          <w:szCs w:val="28"/>
          <w:lang w:eastAsia="ru-RU"/>
        </w:rPr>
        <w:t>законодательные риски, обусловленные недостаточным совершенством законодательной базы;</w:t>
      </w:r>
    </w:p>
    <w:p w:rsidR="00C2067E" w:rsidRDefault="00C2067E"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макроэкономические риски, связанные с нарушением деятельности по пр</w:t>
      </w:r>
      <w:r w:rsidR="00773386">
        <w:rPr>
          <w:rFonts w:ascii="Times New Roman" w:eastAsia="Times New Roman" w:hAnsi="Times New Roman" w:cs="Times New Roman"/>
          <w:sz w:val="28"/>
          <w:szCs w:val="28"/>
          <w:lang w:eastAsia="ru-RU"/>
        </w:rPr>
        <w:t>оизводству транспортных средств.</w:t>
      </w: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Внутренними рисками реализации муниципальной программы являются:</w:t>
      </w:r>
    </w:p>
    <w:p w:rsidR="00A1695F" w:rsidRPr="00A1695F" w:rsidRDefault="00A1695F"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695F">
        <w:rPr>
          <w:rFonts w:ascii="Times New Roman" w:hAnsi="Times New Roman" w:cs="Times New Roman"/>
          <w:sz w:val="28"/>
          <w:szCs w:val="28"/>
        </w:rPr>
        <w:t xml:space="preserve">- </w:t>
      </w:r>
      <w:r w:rsidR="002D0833">
        <w:rPr>
          <w:rFonts w:ascii="Times New Roman" w:eastAsiaTheme="minorEastAsia" w:hAnsi="Times New Roman" w:cs="Times New Roman"/>
          <w:sz w:val="28"/>
          <w:szCs w:val="28"/>
          <w:lang w:eastAsia="ru-RU"/>
        </w:rPr>
        <w:t xml:space="preserve">финансовые риски, обусловленные </w:t>
      </w:r>
      <w:r w:rsidRPr="00A1695F">
        <w:rPr>
          <w:rFonts w:ascii="Times New Roman" w:eastAsia="Times New Roman" w:hAnsi="Times New Roman" w:cs="Times New Roman"/>
          <w:sz w:val="28"/>
          <w:szCs w:val="28"/>
          <w:lang w:eastAsia="ru-RU"/>
        </w:rPr>
        <w:t>дефицит</w:t>
      </w:r>
      <w:r w:rsidR="002D0833">
        <w:rPr>
          <w:rFonts w:ascii="Times New Roman" w:eastAsia="Times New Roman" w:hAnsi="Times New Roman" w:cs="Times New Roman"/>
          <w:sz w:val="28"/>
          <w:szCs w:val="28"/>
          <w:lang w:eastAsia="ru-RU"/>
        </w:rPr>
        <w:t>ом</w:t>
      </w:r>
      <w:r w:rsidR="00727B74">
        <w:rPr>
          <w:rFonts w:ascii="Times New Roman" w:eastAsia="Times New Roman" w:hAnsi="Times New Roman" w:cs="Times New Roman"/>
          <w:sz w:val="28"/>
          <w:szCs w:val="28"/>
          <w:lang w:eastAsia="ru-RU"/>
        </w:rPr>
        <w:t xml:space="preserve"> </w:t>
      </w:r>
      <w:r w:rsidRPr="00A1695F">
        <w:rPr>
          <w:rFonts w:ascii="Times New Roman" w:eastAsia="Times New Roman" w:hAnsi="Times New Roman" w:cs="Times New Roman"/>
          <w:sz w:val="28"/>
          <w:szCs w:val="28"/>
          <w:lang w:eastAsia="ru-RU"/>
        </w:rPr>
        <w:t>финансовых ресурсов: бюджетных и внебюджетных;</w:t>
      </w:r>
    </w:p>
    <w:p w:rsidR="00A1695F" w:rsidRPr="00A1695F" w:rsidRDefault="00727B74"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A1695F" w:rsidRPr="00A1695F">
        <w:rPr>
          <w:rFonts w:ascii="Times New Roman" w:eastAsia="Times New Roman" w:hAnsi="Times New Roman" w:cs="Times New Roman"/>
          <w:sz w:val="28"/>
          <w:szCs w:val="28"/>
          <w:lang w:eastAsia="ru-RU"/>
        </w:rPr>
        <w:t>управленческие риски, обусловленные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w:t>
      </w:r>
      <w:r w:rsidR="008D77E1">
        <w:rPr>
          <w:rFonts w:ascii="Times New Roman" w:eastAsia="Times New Roman" w:hAnsi="Times New Roman" w:cs="Times New Roman"/>
          <w:sz w:val="28"/>
          <w:szCs w:val="28"/>
          <w:lang w:eastAsia="ru-RU"/>
        </w:rPr>
        <w:t>альной программы.</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Мерами по управлению рисками реализации муниципальной программы, а также их минимизации являются:</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A1695F" w:rsidRPr="00A1695F" w:rsidRDefault="00A1695F" w:rsidP="00063B97">
      <w:pPr>
        <w:spacing w:after="0" w:line="240" w:lineRule="auto"/>
        <w:ind w:firstLine="709"/>
        <w:jc w:val="both"/>
        <w:rPr>
          <w:rFonts w:ascii="Times New Roman" w:eastAsiaTheme="minorEastAsia" w:hAnsi="Times New Roman" w:cs="Times New Roman"/>
          <w:sz w:val="28"/>
          <w:szCs w:val="28"/>
          <w:lang w:eastAsia="ru-RU"/>
        </w:rPr>
      </w:pPr>
      <w:r w:rsidRPr="00A1695F">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w:t>
      </w:r>
      <w:r>
        <w:rPr>
          <w:rFonts w:ascii="Times New Roman" w:eastAsia="Times New Roman" w:hAnsi="Times New Roman" w:cs="Times New Roman"/>
          <w:color w:val="000000"/>
          <w:kern w:val="1"/>
          <w:sz w:val="28"/>
          <w:szCs w:val="28"/>
          <w:lang w:eastAsia="ar-SA"/>
        </w:rPr>
        <w:t>муниципальной программы</w:t>
      </w:r>
      <w:r w:rsidRPr="00A1695F">
        <w:rPr>
          <w:rFonts w:ascii="Times New Roman" w:eastAsia="Times New Roman" w:hAnsi="Times New Roman" w:cs="Times New Roman"/>
          <w:color w:val="000000"/>
          <w:kern w:val="1"/>
          <w:sz w:val="28"/>
          <w:szCs w:val="28"/>
          <w:lang w:eastAsia="ar-SA"/>
        </w:rPr>
        <w:t xml:space="preserve"> </w:t>
      </w:r>
      <w:r w:rsidRPr="00A1695F">
        <w:rPr>
          <w:rFonts w:ascii="Times New Roman" w:eastAsiaTheme="minorEastAsia" w:hAnsi="Times New Roman" w:cs="Times New Roman"/>
          <w:sz w:val="28"/>
          <w:szCs w:val="28"/>
          <w:lang w:eastAsia="ru-RU"/>
        </w:rPr>
        <w:t>в части корректировки стратегической цели (подцели), стратегических задач;</w:t>
      </w:r>
    </w:p>
    <w:p w:rsidR="00A1695F" w:rsidRPr="00A1695F" w:rsidRDefault="00727B74" w:rsidP="00063B97">
      <w:pPr>
        <w:spacing w:after="0" w:line="240" w:lineRule="auto"/>
        <w:ind w:firstLine="709"/>
        <w:jc w:val="both"/>
        <w:rPr>
          <w:rFonts w:ascii="Times New Roman" w:eastAsia="Times New Roman" w:hAnsi="Times New Roman" w:cs="Times New Roman"/>
          <w:b/>
          <w:sz w:val="28"/>
          <w:szCs w:val="28"/>
        </w:rPr>
      </w:pPr>
      <w:r>
        <w:rPr>
          <w:rFonts w:ascii="Times New Roman" w:eastAsiaTheme="minorEastAsia" w:hAnsi="Times New Roman" w:cs="Times New Roman"/>
          <w:sz w:val="28"/>
          <w:szCs w:val="28"/>
          <w:lang w:eastAsia="ru-RU"/>
        </w:rPr>
        <w:t>- </w:t>
      </w:r>
      <w:r w:rsidR="00A1695F" w:rsidRPr="00A1695F">
        <w:rPr>
          <w:rFonts w:ascii="Times New Roman" w:eastAsiaTheme="minorEastAsia" w:hAnsi="Times New Roman" w:cs="Times New Roman"/>
          <w:sz w:val="28"/>
          <w:szCs w:val="28"/>
          <w:lang w:eastAsia="ru-RU"/>
        </w:rPr>
        <w:t xml:space="preserve">своевременная корректировка объемов финансирования </w:t>
      </w:r>
      <w:r w:rsidR="00A1695F">
        <w:rPr>
          <w:rFonts w:ascii="Times New Roman" w:eastAsiaTheme="minorEastAsia" w:hAnsi="Times New Roman" w:cs="Times New Roman"/>
          <w:sz w:val="28"/>
          <w:szCs w:val="28"/>
          <w:lang w:eastAsia="ru-RU"/>
        </w:rPr>
        <w:t>муниципальной программы</w:t>
      </w:r>
      <w:r w:rsidR="00A1695F" w:rsidRPr="00A1695F">
        <w:rPr>
          <w:rFonts w:ascii="Times New Roman" w:eastAsiaTheme="minorEastAsia" w:hAnsi="Times New Roman" w:cs="Times New Roman"/>
          <w:sz w:val="28"/>
          <w:szCs w:val="28"/>
          <w:lang w:eastAsia="ru-RU"/>
        </w:rPr>
        <w:t>, основных мероприятий, мероприятий, контрольных событий.</w:t>
      </w:r>
    </w:p>
    <w:p w:rsidR="00D74E24" w:rsidRPr="00D74E24" w:rsidRDefault="00063B97" w:rsidP="00D74E2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______________________</w:t>
      </w:r>
    </w:p>
    <w:sectPr w:rsidR="00D74E24" w:rsidRPr="00D74E24" w:rsidSect="00E4719D">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B47" w:rsidRDefault="00961B47" w:rsidP="00EA73B8">
      <w:pPr>
        <w:spacing w:after="0" w:line="240" w:lineRule="auto"/>
      </w:pPr>
      <w:r>
        <w:separator/>
      </w:r>
    </w:p>
  </w:endnote>
  <w:endnote w:type="continuationSeparator" w:id="0">
    <w:p w:rsidR="00961B47" w:rsidRDefault="00961B47" w:rsidP="00EA7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B47" w:rsidRDefault="00961B47" w:rsidP="00EA73B8">
      <w:pPr>
        <w:spacing w:after="0" w:line="240" w:lineRule="auto"/>
      </w:pPr>
      <w:r>
        <w:separator/>
      </w:r>
    </w:p>
  </w:footnote>
  <w:footnote w:type="continuationSeparator" w:id="0">
    <w:p w:rsidR="00961B47" w:rsidRDefault="00961B47" w:rsidP="00EA7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590180"/>
      <w:docPartObj>
        <w:docPartGallery w:val="Page Numbers (Top of Page)"/>
        <w:docPartUnique/>
      </w:docPartObj>
    </w:sdtPr>
    <w:sdtEndPr/>
    <w:sdtContent>
      <w:p w:rsidR="00841D24" w:rsidRDefault="00841D24">
        <w:pPr>
          <w:pStyle w:val="a9"/>
          <w:jc w:val="center"/>
        </w:pPr>
        <w:r>
          <w:fldChar w:fldCharType="begin"/>
        </w:r>
        <w:r>
          <w:instrText>PAGE   \* MERGEFORMAT</w:instrText>
        </w:r>
        <w:r>
          <w:fldChar w:fldCharType="separate"/>
        </w:r>
        <w:r w:rsidR="000A1ABF">
          <w:rPr>
            <w:noProof/>
          </w:rPr>
          <w:t>2</w:t>
        </w:r>
        <w:r>
          <w:fldChar w:fldCharType="end"/>
        </w:r>
      </w:p>
    </w:sdtContent>
  </w:sdt>
  <w:p w:rsidR="00841D24" w:rsidRDefault="00841D2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510E"/>
    <w:multiLevelType w:val="hybridMultilevel"/>
    <w:tmpl w:val="2D86F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24"/>
    <w:rsid w:val="00004C53"/>
    <w:rsid w:val="0001111C"/>
    <w:rsid w:val="000235B7"/>
    <w:rsid w:val="00026A5C"/>
    <w:rsid w:val="00037517"/>
    <w:rsid w:val="0003754A"/>
    <w:rsid w:val="00041113"/>
    <w:rsid w:val="0005315B"/>
    <w:rsid w:val="00063B97"/>
    <w:rsid w:val="00067F63"/>
    <w:rsid w:val="00075477"/>
    <w:rsid w:val="00076619"/>
    <w:rsid w:val="000773FC"/>
    <w:rsid w:val="0008015F"/>
    <w:rsid w:val="000902B6"/>
    <w:rsid w:val="000942BA"/>
    <w:rsid w:val="000A1ABF"/>
    <w:rsid w:val="000A679B"/>
    <w:rsid w:val="000B7375"/>
    <w:rsid w:val="000C22DD"/>
    <w:rsid w:val="000E7603"/>
    <w:rsid w:val="00103086"/>
    <w:rsid w:val="00105096"/>
    <w:rsid w:val="00112364"/>
    <w:rsid w:val="0011362B"/>
    <w:rsid w:val="00113DB9"/>
    <w:rsid w:val="00120B88"/>
    <w:rsid w:val="001278DB"/>
    <w:rsid w:val="00133E42"/>
    <w:rsid w:val="0014694D"/>
    <w:rsid w:val="001578D0"/>
    <w:rsid w:val="00157AEB"/>
    <w:rsid w:val="001667C2"/>
    <w:rsid w:val="00167E09"/>
    <w:rsid w:val="00170DA9"/>
    <w:rsid w:val="00186B99"/>
    <w:rsid w:val="00190411"/>
    <w:rsid w:val="00191E7B"/>
    <w:rsid w:val="001A70C9"/>
    <w:rsid w:val="001B4C10"/>
    <w:rsid w:val="001B69C9"/>
    <w:rsid w:val="001C1404"/>
    <w:rsid w:val="001D314D"/>
    <w:rsid w:val="001D67F5"/>
    <w:rsid w:val="001D6CE2"/>
    <w:rsid w:val="001E233E"/>
    <w:rsid w:val="001E3448"/>
    <w:rsid w:val="001E594F"/>
    <w:rsid w:val="001E7802"/>
    <w:rsid w:val="001F2B0A"/>
    <w:rsid w:val="001F2F9C"/>
    <w:rsid w:val="001F5F53"/>
    <w:rsid w:val="001F6498"/>
    <w:rsid w:val="00206D8E"/>
    <w:rsid w:val="00210815"/>
    <w:rsid w:val="00210C1B"/>
    <w:rsid w:val="00233A11"/>
    <w:rsid w:val="00244EE1"/>
    <w:rsid w:val="002623C6"/>
    <w:rsid w:val="00267EB8"/>
    <w:rsid w:val="00273219"/>
    <w:rsid w:val="00274224"/>
    <w:rsid w:val="002752DC"/>
    <w:rsid w:val="0027629F"/>
    <w:rsid w:val="00276C23"/>
    <w:rsid w:val="002873B6"/>
    <w:rsid w:val="00291A7C"/>
    <w:rsid w:val="00293F79"/>
    <w:rsid w:val="002949F7"/>
    <w:rsid w:val="00297487"/>
    <w:rsid w:val="002A6C33"/>
    <w:rsid w:val="002B6DC2"/>
    <w:rsid w:val="002C4EBD"/>
    <w:rsid w:val="002D0833"/>
    <w:rsid w:val="002E1D43"/>
    <w:rsid w:val="002E7683"/>
    <w:rsid w:val="002F405F"/>
    <w:rsid w:val="003056D1"/>
    <w:rsid w:val="00320092"/>
    <w:rsid w:val="0036173A"/>
    <w:rsid w:val="00361D3F"/>
    <w:rsid w:val="00366498"/>
    <w:rsid w:val="00367FC9"/>
    <w:rsid w:val="0037432A"/>
    <w:rsid w:val="00382B49"/>
    <w:rsid w:val="00394FAD"/>
    <w:rsid w:val="00396087"/>
    <w:rsid w:val="00396287"/>
    <w:rsid w:val="003A3A41"/>
    <w:rsid w:val="003A63A4"/>
    <w:rsid w:val="003B717C"/>
    <w:rsid w:val="003C5E01"/>
    <w:rsid w:val="003C6D12"/>
    <w:rsid w:val="003D47FF"/>
    <w:rsid w:val="003D7220"/>
    <w:rsid w:val="003D7C54"/>
    <w:rsid w:val="003F7111"/>
    <w:rsid w:val="003F7469"/>
    <w:rsid w:val="003F766D"/>
    <w:rsid w:val="00400FA0"/>
    <w:rsid w:val="00407105"/>
    <w:rsid w:val="004110B7"/>
    <w:rsid w:val="00422602"/>
    <w:rsid w:val="00430362"/>
    <w:rsid w:val="004311E8"/>
    <w:rsid w:val="00432232"/>
    <w:rsid w:val="00437C4D"/>
    <w:rsid w:val="00437FA5"/>
    <w:rsid w:val="004434FD"/>
    <w:rsid w:val="00446019"/>
    <w:rsid w:val="00456AB9"/>
    <w:rsid w:val="00457035"/>
    <w:rsid w:val="00466FB9"/>
    <w:rsid w:val="00485229"/>
    <w:rsid w:val="004926BC"/>
    <w:rsid w:val="004A349C"/>
    <w:rsid w:val="004C0E35"/>
    <w:rsid w:val="004C4113"/>
    <w:rsid w:val="004D1CFE"/>
    <w:rsid w:val="004E7EFB"/>
    <w:rsid w:val="004F45B8"/>
    <w:rsid w:val="00500210"/>
    <w:rsid w:val="0050179B"/>
    <w:rsid w:val="005039B5"/>
    <w:rsid w:val="00516877"/>
    <w:rsid w:val="00523F48"/>
    <w:rsid w:val="0053330A"/>
    <w:rsid w:val="00540142"/>
    <w:rsid w:val="005414B7"/>
    <w:rsid w:val="005631E4"/>
    <w:rsid w:val="005660AF"/>
    <w:rsid w:val="00576A6E"/>
    <w:rsid w:val="0059350F"/>
    <w:rsid w:val="00594DFF"/>
    <w:rsid w:val="005A51BB"/>
    <w:rsid w:val="005C0069"/>
    <w:rsid w:val="005C7467"/>
    <w:rsid w:val="005D0413"/>
    <w:rsid w:val="005D26B5"/>
    <w:rsid w:val="005D333F"/>
    <w:rsid w:val="005D6B39"/>
    <w:rsid w:val="005D6F49"/>
    <w:rsid w:val="005E21C2"/>
    <w:rsid w:val="00605543"/>
    <w:rsid w:val="00605EDE"/>
    <w:rsid w:val="0061316D"/>
    <w:rsid w:val="00616536"/>
    <w:rsid w:val="00641F3C"/>
    <w:rsid w:val="006446D1"/>
    <w:rsid w:val="00663A5B"/>
    <w:rsid w:val="0066562E"/>
    <w:rsid w:val="00680FDD"/>
    <w:rsid w:val="006921EB"/>
    <w:rsid w:val="0069653A"/>
    <w:rsid w:val="00696569"/>
    <w:rsid w:val="006D1813"/>
    <w:rsid w:val="006D7ACF"/>
    <w:rsid w:val="006E3FBB"/>
    <w:rsid w:val="006F0CBE"/>
    <w:rsid w:val="006F34D7"/>
    <w:rsid w:val="007254ED"/>
    <w:rsid w:val="00727B74"/>
    <w:rsid w:val="007370DB"/>
    <w:rsid w:val="00737C6D"/>
    <w:rsid w:val="00744AFD"/>
    <w:rsid w:val="00752848"/>
    <w:rsid w:val="007530F3"/>
    <w:rsid w:val="007605F1"/>
    <w:rsid w:val="0077142C"/>
    <w:rsid w:val="007727FF"/>
    <w:rsid w:val="00773386"/>
    <w:rsid w:val="00775839"/>
    <w:rsid w:val="007912A1"/>
    <w:rsid w:val="007951E8"/>
    <w:rsid w:val="007D23D5"/>
    <w:rsid w:val="007D3596"/>
    <w:rsid w:val="007D5DAE"/>
    <w:rsid w:val="007E1306"/>
    <w:rsid w:val="0080062D"/>
    <w:rsid w:val="00801158"/>
    <w:rsid w:val="00805EA3"/>
    <w:rsid w:val="00807378"/>
    <w:rsid w:val="008126C0"/>
    <w:rsid w:val="008205C1"/>
    <w:rsid w:val="00827B40"/>
    <w:rsid w:val="00841D24"/>
    <w:rsid w:val="0084568B"/>
    <w:rsid w:val="00856F74"/>
    <w:rsid w:val="0086151E"/>
    <w:rsid w:val="00861C06"/>
    <w:rsid w:val="00870A4A"/>
    <w:rsid w:val="00870BCD"/>
    <w:rsid w:val="00871C0F"/>
    <w:rsid w:val="00871CA8"/>
    <w:rsid w:val="00872A75"/>
    <w:rsid w:val="0088044B"/>
    <w:rsid w:val="008919EA"/>
    <w:rsid w:val="00891B20"/>
    <w:rsid w:val="00893DA5"/>
    <w:rsid w:val="008C0255"/>
    <w:rsid w:val="008C586F"/>
    <w:rsid w:val="008D77E1"/>
    <w:rsid w:val="008E1012"/>
    <w:rsid w:val="008E5BCB"/>
    <w:rsid w:val="008E6F17"/>
    <w:rsid w:val="0091566D"/>
    <w:rsid w:val="0092114F"/>
    <w:rsid w:val="009236FD"/>
    <w:rsid w:val="00927A4C"/>
    <w:rsid w:val="009309EF"/>
    <w:rsid w:val="00941141"/>
    <w:rsid w:val="009469C2"/>
    <w:rsid w:val="0095636C"/>
    <w:rsid w:val="00961B47"/>
    <w:rsid w:val="009659AF"/>
    <w:rsid w:val="0097173C"/>
    <w:rsid w:val="009A2EBB"/>
    <w:rsid w:val="009A71CB"/>
    <w:rsid w:val="009B35D2"/>
    <w:rsid w:val="009B53A5"/>
    <w:rsid w:val="009C3775"/>
    <w:rsid w:val="009D0E18"/>
    <w:rsid w:val="009E20CE"/>
    <w:rsid w:val="009F4291"/>
    <w:rsid w:val="00A0202A"/>
    <w:rsid w:val="00A10939"/>
    <w:rsid w:val="00A10A9B"/>
    <w:rsid w:val="00A1695F"/>
    <w:rsid w:val="00A33D74"/>
    <w:rsid w:val="00A377D9"/>
    <w:rsid w:val="00A54799"/>
    <w:rsid w:val="00A56F89"/>
    <w:rsid w:val="00A90EB0"/>
    <w:rsid w:val="00A91366"/>
    <w:rsid w:val="00AA3123"/>
    <w:rsid w:val="00AA3928"/>
    <w:rsid w:val="00AB04BA"/>
    <w:rsid w:val="00AE3A49"/>
    <w:rsid w:val="00B0448B"/>
    <w:rsid w:val="00B05A9B"/>
    <w:rsid w:val="00B10556"/>
    <w:rsid w:val="00B1104D"/>
    <w:rsid w:val="00B12A37"/>
    <w:rsid w:val="00B135A6"/>
    <w:rsid w:val="00B26D34"/>
    <w:rsid w:val="00B376E8"/>
    <w:rsid w:val="00B5178A"/>
    <w:rsid w:val="00B776E9"/>
    <w:rsid w:val="00BA57D7"/>
    <w:rsid w:val="00BB1537"/>
    <w:rsid w:val="00BB26D0"/>
    <w:rsid w:val="00BB2E76"/>
    <w:rsid w:val="00BD4677"/>
    <w:rsid w:val="00BE16E1"/>
    <w:rsid w:val="00BE516E"/>
    <w:rsid w:val="00BF1697"/>
    <w:rsid w:val="00BF23A1"/>
    <w:rsid w:val="00C14DEC"/>
    <w:rsid w:val="00C2067E"/>
    <w:rsid w:val="00C2272F"/>
    <w:rsid w:val="00C256B0"/>
    <w:rsid w:val="00C279AF"/>
    <w:rsid w:val="00C34299"/>
    <w:rsid w:val="00C50192"/>
    <w:rsid w:val="00C600D6"/>
    <w:rsid w:val="00C70EB3"/>
    <w:rsid w:val="00C734EA"/>
    <w:rsid w:val="00C769B1"/>
    <w:rsid w:val="00C7758B"/>
    <w:rsid w:val="00C77915"/>
    <w:rsid w:val="00C80A28"/>
    <w:rsid w:val="00C90EE3"/>
    <w:rsid w:val="00CA1910"/>
    <w:rsid w:val="00CC76CE"/>
    <w:rsid w:val="00CE083C"/>
    <w:rsid w:val="00CE0A79"/>
    <w:rsid w:val="00CE7AB4"/>
    <w:rsid w:val="00CF73AB"/>
    <w:rsid w:val="00CF7E5D"/>
    <w:rsid w:val="00D065F2"/>
    <w:rsid w:val="00D07117"/>
    <w:rsid w:val="00D1001B"/>
    <w:rsid w:val="00D13997"/>
    <w:rsid w:val="00D2299A"/>
    <w:rsid w:val="00D34FE8"/>
    <w:rsid w:val="00D37EE6"/>
    <w:rsid w:val="00D46726"/>
    <w:rsid w:val="00D611EA"/>
    <w:rsid w:val="00D6250C"/>
    <w:rsid w:val="00D74E24"/>
    <w:rsid w:val="00DA754B"/>
    <w:rsid w:val="00DD481A"/>
    <w:rsid w:val="00E04248"/>
    <w:rsid w:val="00E13B40"/>
    <w:rsid w:val="00E17C74"/>
    <w:rsid w:val="00E21790"/>
    <w:rsid w:val="00E24D70"/>
    <w:rsid w:val="00E4719D"/>
    <w:rsid w:val="00E63293"/>
    <w:rsid w:val="00E715B3"/>
    <w:rsid w:val="00E71B0D"/>
    <w:rsid w:val="00E915D1"/>
    <w:rsid w:val="00EA1E5B"/>
    <w:rsid w:val="00EA45AC"/>
    <w:rsid w:val="00EA7131"/>
    <w:rsid w:val="00EA73B8"/>
    <w:rsid w:val="00EB63BA"/>
    <w:rsid w:val="00EC1202"/>
    <w:rsid w:val="00EF081B"/>
    <w:rsid w:val="00EF6BF5"/>
    <w:rsid w:val="00F049A3"/>
    <w:rsid w:val="00F04D35"/>
    <w:rsid w:val="00F16ACE"/>
    <w:rsid w:val="00F21CD0"/>
    <w:rsid w:val="00F32DEF"/>
    <w:rsid w:val="00F64D0D"/>
    <w:rsid w:val="00F81E8E"/>
    <w:rsid w:val="00F86DA8"/>
    <w:rsid w:val="00F86E91"/>
    <w:rsid w:val="00F94BFA"/>
    <w:rsid w:val="00F9705E"/>
    <w:rsid w:val="00FA4FA0"/>
    <w:rsid w:val="00FE1537"/>
    <w:rsid w:val="00FE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BBB9BF7-0AF8-47C3-A148-43567E07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E2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062D"/>
    <w:pPr>
      <w:ind w:left="720"/>
      <w:contextualSpacing/>
    </w:pPr>
  </w:style>
  <w:style w:type="paragraph" w:styleId="a5">
    <w:name w:val="Balloon Text"/>
    <w:basedOn w:val="a"/>
    <w:link w:val="a6"/>
    <w:uiPriority w:val="99"/>
    <w:semiHidden/>
    <w:unhideWhenUsed/>
    <w:rsid w:val="006656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62E"/>
    <w:rPr>
      <w:rFonts w:ascii="Segoe UI" w:hAnsi="Segoe UI" w:cs="Segoe UI"/>
      <w:sz w:val="18"/>
      <w:szCs w:val="18"/>
    </w:rPr>
  </w:style>
  <w:style w:type="paragraph" w:customStyle="1" w:styleId="empty">
    <w:name w:val="empty"/>
    <w:basedOn w:val="a"/>
    <w:rsid w:val="009B35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рмальный (таблица)"/>
    <w:basedOn w:val="a"/>
    <w:next w:val="a"/>
    <w:uiPriority w:val="99"/>
    <w:rsid w:val="009B35D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Прижатый влево"/>
    <w:basedOn w:val="a"/>
    <w:next w:val="a"/>
    <w:uiPriority w:val="99"/>
    <w:rsid w:val="009B35D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9">
    <w:name w:val="header"/>
    <w:basedOn w:val="a"/>
    <w:link w:val="aa"/>
    <w:uiPriority w:val="99"/>
    <w:rsid w:val="00A90EB0"/>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A90EB0"/>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EA7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7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1E176-497B-4E6F-8C0B-9C77ECA73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3389</Words>
  <Characters>19323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Задорожная Оксана Валерьевна</dc:creator>
  <cp:lastModifiedBy>Емиж Бэла Хазретовна</cp:lastModifiedBy>
  <cp:revision>6</cp:revision>
  <cp:lastPrinted>2025-01-13T11:14:00Z</cp:lastPrinted>
  <dcterms:created xsi:type="dcterms:W3CDTF">2025-01-13T12:28:00Z</dcterms:created>
  <dcterms:modified xsi:type="dcterms:W3CDTF">2025-01-30T11:56:00Z</dcterms:modified>
</cp:coreProperties>
</file>