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D1B" w:rsidRPr="00677D1B" w:rsidRDefault="00677D1B" w:rsidP="00034ED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="00031968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677D1B" w:rsidRPr="00677D1B" w:rsidRDefault="00677D1B" w:rsidP="00034ED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 муниципального образования</w:t>
      </w:r>
    </w:p>
    <w:p w:rsidR="00677D1B" w:rsidRPr="00677D1B" w:rsidRDefault="00677D1B" w:rsidP="00034ED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color w:val="000000"/>
          <w:sz w:val="28"/>
          <w:szCs w:val="28"/>
        </w:rPr>
        <w:t>«Город Майкоп»</w:t>
      </w:r>
    </w:p>
    <w:p w:rsidR="00677D1B" w:rsidRPr="00677D1B" w:rsidRDefault="00AF0AF9" w:rsidP="00034ED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bookmarkStart w:id="0" w:name="_GoBack"/>
      <w:r w:rsidR="00CB4302" w:rsidRPr="00CB430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25.09.2025   </w:t>
      </w:r>
      <w:r w:rsidR="00CB4302" w:rsidRPr="00CB4302">
        <w:rPr>
          <w:rFonts w:ascii="Times New Roman" w:hAnsi="Times New Roman" w:cs="Times New Roman"/>
          <w:i/>
          <w:sz w:val="28"/>
          <w:szCs w:val="28"/>
          <w:u w:val="single"/>
        </w:rPr>
        <w:t>№ 398</w:t>
      </w:r>
      <w:bookmarkEnd w:id="0"/>
    </w:p>
    <w:p w:rsidR="00677D1B" w:rsidRPr="00677D1B" w:rsidRDefault="00677D1B" w:rsidP="00677D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7D1B" w:rsidRPr="00677D1B" w:rsidRDefault="00677D1B" w:rsidP="00677D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7D1B" w:rsidRPr="00677D1B" w:rsidRDefault="00677D1B" w:rsidP="00677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ПРАВИЛА</w:t>
      </w:r>
    </w:p>
    <w:p w:rsidR="00677D1B" w:rsidRPr="00677D1B" w:rsidRDefault="00677D1B" w:rsidP="00677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разработки и утверждения административных регламентов предоставления муниципальных услуг муниципального образования «Город Майкоп»</w:t>
      </w:r>
    </w:p>
    <w:p w:rsidR="00677D1B" w:rsidRPr="00677D1B" w:rsidRDefault="00677D1B" w:rsidP="00677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7D1B" w:rsidRPr="00677D1B" w:rsidRDefault="00677D1B" w:rsidP="00034ED5">
      <w:pPr>
        <w:pStyle w:val="ad"/>
        <w:numPr>
          <w:ilvl w:val="0"/>
          <w:numId w:val="3"/>
        </w:numPr>
        <w:tabs>
          <w:tab w:val="clear" w:pos="709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7D1B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677D1B" w:rsidRPr="00677D1B" w:rsidRDefault="00677D1B" w:rsidP="00677D1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7D1B" w:rsidRPr="00AF0AF9" w:rsidRDefault="00677D1B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1.1. Настоящие Правила устанавливают порядок разработки и утверждения административных регламентов предоставления муниципальных услуг</w:t>
      </w:r>
      <w:r w:rsidR="008E2A10" w:rsidRPr="00AF0AF9">
        <w:rPr>
          <w:rFonts w:ascii="Times New Roman" w:eastAsia="Times New Roman" w:hAnsi="Times New Roman" w:cs="Times New Roman"/>
          <w:sz w:val="28"/>
          <w:szCs w:val="28"/>
        </w:rPr>
        <w:t xml:space="preserve"> структурными подразделениями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«Город Майкоп».</w:t>
      </w:r>
    </w:p>
    <w:p w:rsidR="00677D1B" w:rsidRPr="00AF0AF9" w:rsidRDefault="00677D1B" w:rsidP="00BC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AF9">
        <w:rPr>
          <w:rFonts w:ascii="Times New Roman" w:hAnsi="Times New Roman" w:cs="Times New Roman"/>
          <w:sz w:val="28"/>
          <w:szCs w:val="28"/>
        </w:rPr>
        <w:t xml:space="preserve">1.2. </w:t>
      </w:r>
      <w:r w:rsidR="004C4C08" w:rsidRPr="00AF0AF9">
        <w:rPr>
          <w:rFonts w:ascii="Times New Roman" w:hAnsi="Times New Roman" w:cs="Times New Roman"/>
          <w:sz w:val="28"/>
          <w:szCs w:val="28"/>
        </w:rPr>
        <w:t>Администрати</w:t>
      </w:r>
      <w:r w:rsidR="000D77D8" w:rsidRPr="00AF0AF9">
        <w:rPr>
          <w:rFonts w:ascii="Times New Roman" w:hAnsi="Times New Roman" w:cs="Times New Roman"/>
          <w:sz w:val="28"/>
          <w:szCs w:val="28"/>
        </w:rPr>
        <w:t>вные</w:t>
      </w:r>
      <w:r w:rsidR="004C4C08" w:rsidRPr="00AF0AF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D77D8" w:rsidRPr="00AF0AF9">
        <w:rPr>
          <w:rFonts w:ascii="Times New Roman" w:hAnsi="Times New Roman" w:cs="Times New Roman"/>
          <w:sz w:val="28"/>
          <w:szCs w:val="28"/>
        </w:rPr>
        <w:t>ы</w:t>
      </w:r>
      <w:r w:rsidR="004C4C08" w:rsidRPr="00AF0AF9">
        <w:rPr>
          <w:rFonts w:ascii="Times New Roman" w:hAnsi="Times New Roman" w:cs="Times New Roman"/>
          <w:sz w:val="28"/>
          <w:szCs w:val="28"/>
        </w:rPr>
        <w:t xml:space="preserve"> </w:t>
      </w:r>
      <w:r w:rsidR="000D77D8" w:rsidRPr="00AF0AF9">
        <w:rPr>
          <w:rFonts w:ascii="Times New Roman" w:hAnsi="Times New Roman" w:cs="Times New Roman"/>
          <w:sz w:val="28"/>
          <w:szCs w:val="28"/>
        </w:rPr>
        <w:t>разрабатываются структурными подразделениями Администрации муниципаль</w:t>
      </w:r>
      <w:r w:rsidR="008776BE" w:rsidRPr="00AF0AF9">
        <w:rPr>
          <w:rFonts w:ascii="Times New Roman" w:hAnsi="Times New Roman" w:cs="Times New Roman"/>
          <w:sz w:val="28"/>
          <w:szCs w:val="28"/>
        </w:rPr>
        <w:t>ного образования «Город Майкоп»</w:t>
      </w:r>
      <w:r w:rsidR="000D77D8" w:rsidRPr="00AF0AF9">
        <w:rPr>
          <w:rFonts w:ascii="Times New Roman" w:hAnsi="Times New Roman" w:cs="Times New Roman"/>
          <w:sz w:val="28"/>
          <w:szCs w:val="28"/>
        </w:rPr>
        <w:t xml:space="preserve"> к сфере деятельности которых относится предоставление соответствующей муниципальной услуги </w:t>
      </w:r>
      <w:r w:rsidR="00EC553F" w:rsidRPr="00AF0AF9">
        <w:rPr>
          <w:rFonts w:ascii="Times New Roman" w:hAnsi="Times New Roman" w:cs="Times New Roman"/>
          <w:sz w:val="28"/>
          <w:szCs w:val="28"/>
        </w:rPr>
        <w:t xml:space="preserve">(далее - структурные подразделения) </w:t>
      </w:r>
      <w:r w:rsidR="000D77D8" w:rsidRPr="00AF0AF9">
        <w:rPr>
          <w:rFonts w:ascii="Times New Roman" w:hAnsi="Times New Roman" w:cs="Times New Roman"/>
          <w:sz w:val="28"/>
          <w:szCs w:val="28"/>
        </w:rPr>
        <w:t>в соответствии с федеральными законами, нормативными правовыми актами Президента Российской Федерации и Правительства Российской Федерации, единым стандартом предоставления муниципальной услуги (при наличии)</w:t>
      </w:r>
      <w:r w:rsidR="00E250A9" w:rsidRPr="00AF0AF9">
        <w:rPr>
          <w:rFonts w:ascii="Times New Roman" w:hAnsi="Times New Roman" w:cs="Times New Roman"/>
          <w:sz w:val="28"/>
          <w:szCs w:val="28"/>
        </w:rPr>
        <w:t>,</w:t>
      </w:r>
      <w:r w:rsidR="000D77D8" w:rsidRPr="00AF0AF9">
        <w:rPr>
          <w:rFonts w:ascii="Times New Roman" w:hAnsi="Times New Roman" w:cs="Times New Roman"/>
          <w:sz w:val="28"/>
          <w:szCs w:val="28"/>
        </w:rPr>
        <w:t xml:space="preserve"> </w:t>
      </w:r>
      <w:r w:rsidR="00E250A9" w:rsidRPr="00AF0AF9">
        <w:rPr>
          <w:rFonts w:ascii="Times New Roman" w:hAnsi="Times New Roman" w:cs="Times New Roman"/>
          <w:sz w:val="28"/>
          <w:szCs w:val="28"/>
        </w:rPr>
        <w:t xml:space="preserve">а также в соответствии с нормативными правовыми актами </w:t>
      </w:r>
      <w:r w:rsidR="000D77D8" w:rsidRPr="00AF0AF9">
        <w:rPr>
          <w:rFonts w:ascii="Times New Roman" w:hAnsi="Times New Roman" w:cs="Times New Roman"/>
          <w:sz w:val="28"/>
          <w:szCs w:val="28"/>
        </w:rPr>
        <w:t>Р</w:t>
      </w:r>
      <w:r w:rsidR="00E250A9" w:rsidRPr="00AF0AF9">
        <w:rPr>
          <w:rFonts w:ascii="Times New Roman" w:hAnsi="Times New Roman" w:cs="Times New Roman"/>
          <w:sz w:val="28"/>
          <w:szCs w:val="28"/>
        </w:rPr>
        <w:t>еспублики Адыгея и муниципальными нормативными правовыми актами</w:t>
      </w:r>
      <w:r w:rsidR="000D77D8" w:rsidRPr="00AF0AF9">
        <w:rPr>
          <w:rFonts w:ascii="Times New Roman" w:hAnsi="Times New Roman" w:cs="Times New Roman"/>
          <w:sz w:val="28"/>
          <w:szCs w:val="28"/>
        </w:rPr>
        <w:t xml:space="preserve"> </w:t>
      </w:r>
      <w:r w:rsidR="004C4C08" w:rsidRPr="00AF0AF9">
        <w:rPr>
          <w:rFonts w:ascii="Times New Roman" w:hAnsi="Times New Roman" w:cs="Times New Roman"/>
          <w:sz w:val="28"/>
          <w:szCs w:val="28"/>
        </w:rPr>
        <w:t xml:space="preserve">после включения соответствующей муниципальной услуги в Реестр муниципальных услуг муниципального образования «Город Майкоп», утвержденный постановлением Главы муниципального образования «Город Майкоп» от 01.07.2011 № 403 «Об утверждении Реестра муниципальных услуг муниципального образования </w:t>
      </w:r>
      <w:r w:rsidR="000D77D8" w:rsidRPr="00AF0AF9">
        <w:rPr>
          <w:rFonts w:ascii="Times New Roman" w:hAnsi="Times New Roman" w:cs="Times New Roman"/>
          <w:sz w:val="28"/>
          <w:szCs w:val="28"/>
        </w:rPr>
        <w:t>«Город Майкоп» (далее - Реестр) и</w:t>
      </w:r>
      <w:r w:rsidR="005475A2" w:rsidRPr="00AF0AF9">
        <w:rPr>
          <w:rFonts w:ascii="Times New Roman" w:hAnsi="Times New Roman" w:cs="Times New Roman"/>
          <w:sz w:val="28"/>
          <w:szCs w:val="28"/>
        </w:rPr>
        <w:t xml:space="preserve"> в федеральную государственную информационную систему «Федеральный реестр государственных и муниципальных услуг (функций)»</w:t>
      </w:r>
      <w:r w:rsidR="00E250A9" w:rsidRPr="00AF0AF9">
        <w:rPr>
          <w:rFonts w:ascii="Times New Roman" w:hAnsi="Times New Roman" w:cs="Times New Roman"/>
          <w:sz w:val="28"/>
          <w:szCs w:val="28"/>
        </w:rPr>
        <w:t>.</w:t>
      </w:r>
    </w:p>
    <w:p w:rsidR="000D77D8" w:rsidRPr="00AF0AF9" w:rsidRDefault="000D77D8" w:rsidP="00BC5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D1B" w:rsidRPr="00AF0AF9" w:rsidRDefault="00677D1B" w:rsidP="005B5D28">
      <w:pPr>
        <w:pStyle w:val="ad"/>
        <w:numPr>
          <w:ilvl w:val="0"/>
          <w:numId w:val="3"/>
        </w:numPr>
        <w:tabs>
          <w:tab w:val="clear" w:pos="709"/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Организация разработки и утверждения</w:t>
      </w:r>
      <w:r w:rsidR="000D77D8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административных регламентов</w:t>
      </w:r>
    </w:p>
    <w:p w:rsidR="00677D1B" w:rsidRPr="00AF0AF9" w:rsidRDefault="00677D1B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D1B" w:rsidRPr="00AF0AF9" w:rsidRDefault="00677D1B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EC553F" w:rsidRPr="00AF0AF9">
        <w:rPr>
          <w:rFonts w:ascii="Times New Roman" w:eastAsia="Times New Roman" w:hAnsi="Times New Roman" w:cs="Times New Roman"/>
          <w:sz w:val="28"/>
          <w:szCs w:val="28"/>
        </w:rPr>
        <w:t>Разработка и согласование проектов административных регламентов осуществляется</w:t>
      </w:r>
      <w:r w:rsidR="00840AD8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«Федеральный реестр государственных и муниципальных услуг (функций)»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050D" w:rsidRPr="00AF0AF9" w:rsidRDefault="00AD050D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Административные регламенты утверждаются постановлением Администрации муниципального образования «Город Майкоп».</w:t>
      </w:r>
    </w:p>
    <w:p w:rsidR="00034C74" w:rsidRPr="00AF0AF9" w:rsidRDefault="00677D1B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034C74" w:rsidRPr="00AF0AF9">
        <w:rPr>
          <w:rFonts w:ascii="Times New Roman" w:eastAsia="Times New Roman" w:hAnsi="Times New Roman" w:cs="Times New Roman"/>
          <w:sz w:val="28"/>
          <w:szCs w:val="28"/>
        </w:rPr>
        <w:t>.2.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При разработке административных регламентов</w:t>
      </w:r>
      <w:r w:rsidR="00034C74" w:rsidRPr="00AF0AF9">
        <w:rPr>
          <w:rFonts w:ascii="Times New Roman" w:eastAsia="Times New Roman" w:hAnsi="Times New Roman" w:cs="Times New Roman"/>
          <w:sz w:val="28"/>
          <w:szCs w:val="28"/>
        </w:rPr>
        <w:t xml:space="preserve">, структурные подразделения предусматривают оптимизацию (повышение качества) предоставления муниципальных услуг, в том числе возможность предоставления муниципальной услуги в упреждающем (проактивном)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административных процедур 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муниципальных услуг, а также внедрение иных принципов предоставления муниципальных услуг, предусмотренных Федеральным законом </w:t>
      </w:r>
      <w:r w:rsidR="008776BE" w:rsidRPr="00AF0AF9">
        <w:rPr>
          <w:rFonts w:ascii="Times New Roman" w:eastAsia="Times New Roman" w:hAnsi="Times New Roman" w:cs="Times New Roman"/>
          <w:sz w:val="28"/>
          <w:szCs w:val="28"/>
        </w:rPr>
        <w:t xml:space="preserve">27.07.2010 № 210-ФЗ </w:t>
      </w:r>
      <w:r w:rsidR="00034C74" w:rsidRPr="00AF0AF9">
        <w:rPr>
          <w:rFonts w:ascii="Times New Roman" w:eastAsia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:rsidR="00CE42A7" w:rsidRPr="00AF0AF9" w:rsidRDefault="00CE42A7" w:rsidP="00034C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42A7" w:rsidRPr="00AF0AF9" w:rsidRDefault="00CE42A7" w:rsidP="00034ED5">
      <w:pPr>
        <w:pStyle w:val="ad"/>
        <w:numPr>
          <w:ilvl w:val="0"/>
          <w:numId w:val="3"/>
        </w:numPr>
        <w:tabs>
          <w:tab w:val="clear" w:pos="709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Требования к структуре и содержанию административных регламентов</w:t>
      </w:r>
    </w:p>
    <w:p w:rsidR="00CE42A7" w:rsidRPr="00AF0AF9" w:rsidRDefault="00CE42A7" w:rsidP="00CE42A7">
      <w:pPr>
        <w:pStyle w:val="ad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CE42A7" w:rsidRPr="00AF0AF9" w:rsidRDefault="00CE42A7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3.1. В административный регламент включаются следующие разделы:</w:t>
      </w:r>
    </w:p>
    <w:p w:rsidR="00CE42A7" w:rsidRPr="00AF0AF9" w:rsidRDefault="00CE42A7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а) общие положения;</w:t>
      </w:r>
    </w:p>
    <w:p w:rsidR="00CE42A7" w:rsidRPr="00AF0AF9" w:rsidRDefault="00CE42A7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б) стандарт предоставления муниципальной услуги;</w:t>
      </w:r>
    </w:p>
    <w:p w:rsidR="00CE42A7" w:rsidRPr="00AF0AF9" w:rsidRDefault="00CE42A7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9F3563" w:rsidRPr="00AF0AF9">
        <w:rPr>
          <w:rFonts w:ascii="Times New Roman" w:eastAsia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(подразделы, содержащие описание каждой административной процедуры, включаются в указанный раздел в случаях, если при предоставлении муниципальной услуги предусмотрено осуществление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услуги, либо административной процедуры,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муниципальной услуги, повторение которой в рамках предоставления одной муниципальной услуги допускается 2 и более раза);</w:t>
      </w:r>
    </w:p>
    <w:p w:rsidR="009F3563" w:rsidRPr="00AF0AF9" w:rsidRDefault="009F3563" w:rsidP="00BC5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г) способы информирования заявителя об изменении статуса рассмотрения запроса о предоставлении муниципальной услуги.</w:t>
      </w:r>
    </w:p>
    <w:p w:rsidR="00BC504F" w:rsidRPr="00AF0AF9" w:rsidRDefault="00BC504F" w:rsidP="00E35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3.2. В раздел «Общие положения» включаются следующие положения: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3028"/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а) предмет регулирования административного регламента;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3029"/>
      <w:bookmarkEnd w:id="1"/>
      <w:r w:rsidRPr="00AF0AF9">
        <w:rPr>
          <w:rFonts w:ascii="Times New Roman" w:eastAsia="Times New Roman" w:hAnsi="Times New Roman" w:cs="Times New Roman"/>
          <w:sz w:val="28"/>
          <w:szCs w:val="28"/>
        </w:rPr>
        <w:t>б) круг заявителей;</w:t>
      </w:r>
    </w:p>
    <w:p w:rsidR="00921391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3030"/>
      <w:bookmarkEnd w:id="2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bookmarkStart w:id="4" w:name="sub_1011"/>
      <w:bookmarkEnd w:id="3"/>
      <w:r w:rsidR="00921391" w:rsidRPr="00AF0AF9">
        <w:rPr>
          <w:rFonts w:ascii="Times New Roman" w:eastAsia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 (далее соответственно - категории (признаки) заявителей, Единый портал государственных и муниципальных услуг).</w:t>
      </w:r>
    </w:p>
    <w:p w:rsidR="00BC504F" w:rsidRPr="00AF0AF9" w:rsidRDefault="00E35793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3.3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. Раздел «Стандарт предост</w:t>
      </w:r>
      <w:r w:rsidR="00921391" w:rsidRPr="00AF0AF9">
        <w:rPr>
          <w:rFonts w:ascii="Times New Roman" w:eastAsia="Times New Roman" w:hAnsi="Times New Roman" w:cs="Times New Roman"/>
          <w:sz w:val="28"/>
          <w:szCs w:val="28"/>
        </w:rPr>
        <w:t>авления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услуги» состоит из следующих подразделов: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3031"/>
      <w:bookmarkEnd w:id="4"/>
      <w:r w:rsidRPr="00AF0AF9">
        <w:rPr>
          <w:rFonts w:ascii="Times New Roman" w:eastAsia="Times New Roman" w:hAnsi="Times New Roman" w:cs="Times New Roman"/>
          <w:sz w:val="28"/>
          <w:szCs w:val="28"/>
        </w:rPr>
        <w:t>а) наименование муниципальной услуги;</w:t>
      </w:r>
    </w:p>
    <w:p w:rsidR="00BC504F" w:rsidRPr="00AF0AF9" w:rsidRDefault="00CA5D55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3032"/>
      <w:bookmarkEnd w:id="5"/>
      <w:r w:rsidRPr="00AF0AF9">
        <w:rPr>
          <w:rFonts w:ascii="Times New Roman" w:eastAsia="Times New Roman" w:hAnsi="Times New Roman" w:cs="Times New Roman"/>
          <w:sz w:val="28"/>
          <w:szCs w:val="28"/>
        </w:rPr>
        <w:t>б) наименование структурного подразделения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3033"/>
      <w:bookmarkEnd w:id="6"/>
      <w:r w:rsidRPr="00AF0AF9">
        <w:rPr>
          <w:rFonts w:ascii="Times New Roman" w:eastAsia="Times New Roman" w:hAnsi="Times New Roman" w:cs="Times New Roman"/>
          <w:sz w:val="28"/>
          <w:szCs w:val="28"/>
        </w:rPr>
        <w:t>в) результа</w:t>
      </w:r>
      <w:r w:rsidR="00CA5D55" w:rsidRPr="00AF0AF9">
        <w:rPr>
          <w:rFonts w:ascii="Times New Roman" w:eastAsia="Times New Roman" w:hAnsi="Times New Roman" w:cs="Times New Roman"/>
          <w:sz w:val="28"/>
          <w:szCs w:val="28"/>
        </w:rPr>
        <w:t>т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3034"/>
      <w:bookmarkEnd w:id="7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г) срок предоставления </w:t>
      </w:r>
      <w:r w:rsidR="00CA5D55" w:rsidRPr="00AF0AF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3035"/>
      <w:bookmarkEnd w:id="8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bookmarkStart w:id="10" w:name="sub_3039"/>
      <w:bookmarkEnd w:id="9"/>
      <w:r w:rsidRPr="00AF0AF9">
        <w:rPr>
          <w:rFonts w:ascii="Times New Roman" w:eastAsia="Times New Roman" w:hAnsi="Times New Roman" w:cs="Times New Roman"/>
          <w:sz w:val="28"/>
          <w:szCs w:val="28"/>
        </w:rPr>
        <w:t>размер платы, взимаемой с заявителя пр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>и предоставлении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и способы ее взимания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Адыгея, муниципальными правовыми актами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04F" w:rsidRPr="00AF0AF9" w:rsidRDefault="00E415EB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3040"/>
      <w:bookmarkEnd w:id="10"/>
      <w:r w:rsidRPr="00AF0AF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) максимальный срок ожидания в очереди при подаче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 xml:space="preserve"> запроса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и при получении результат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>а предоставления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220AC5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случае обращения заявителя непосредственно в структурное подразделение или многофункциональный центр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04F" w:rsidRPr="00AF0AF9" w:rsidRDefault="00E415EB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3041"/>
      <w:bookmarkEnd w:id="11"/>
      <w:r w:rsidRPr="00AF0AF9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) срок регистрации запроса заявителя </w:t>
      </w:r>
      <w:r w:rsidR="00E35793" w:rsidRPr="00AF0AF9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BC504F" w:rsidRPr="00AF0AF9" w:rsidRDefault="00E415EB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3042"/>
      <w:bookmarkEnd w:id="12"/>
      <w:r w:rsidRPr="00AF0AF9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) требования к помещениям, в которых</w:t>
      </w:r>
      <w:r w:rsidR="00DB5DEA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муниципальная услуга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04F" w:rsidRPr="00AF0AF9" w:rsidRDefault="00E415EB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sub_3043"/>
      <w:bookmarkEnd w:id="13"/>
      <w:r w:rsidRPr="00AF0AF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) показатели доступ</w:t>
      </w:r>
      <w:r w:rsidR="00E35793" w:rsidRPr="00AF0AF9">
        <w:rPr>
          <w:rFonts w:ascii="Times New Roman" w:eastAsia="Times New Roman" w:hAnsi="Times New Roman" w:cs="Times New Roman"/>
          <w:sz w:val="28"/>
          <w:szCs w:val="28"/>
        </w:rPr>
        <w:t>ности и качества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BC504F" w:rsidRPr="00AF0AF9" w:rsidRDefault="00E415EB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sub_3044"/>
      <w:bookmarkEnd w:id="14"/>
      <w:r w:rsidRPr="00AF0AF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) иные требования </w:t>
      </w:r>
      <w:r w:rsidR="00E35793" w:rsidRPr="00AF0AF9">
        <w:rPr>
          <w:rFonts w:ascii="Times New Roman" w:eastAsia="Times New Roman" w:hAnsi="Times New Roman" w:cs="Times New Roman"/>
          <w:sz w:val="28"/>
          <w:szCs w:val="28"/>
        </w:rPr>
        <w:t>к предоставлению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</w:t>
      </w:r>
      <w:r w:rsidR="000810FE" w:rsidRPr="00AF0AF9">
        <w:rPr>
          <w:rFonts w:ascii="Times New Roman" w:eastAsia="Times New Roman" w:hAnsi="Times New Roman" w:cs="Times New Roman"/>
          <w:sz w:val="28"/>
          <w:szCs w:val="28"/>
        </w:rPr>
        <w:t>льных услуг в электронной форме;</w:t>
      </w:r>
    </w:p>
    <w:p w:rsidR="000810FE" w:rsidRPr="00AF0AF9" w:rsidRDefault="000810FE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л) исчерпывающий перечень документов, необходимых для предоставления муниципальной услуги;</w:t>
      </w:r>
    </w:p>
    <w:p w:rsidR="000810FE" w:rsidRPr="00AF0AF9" w:rsidRDefault="000810FE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м)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BC504F" w:rsidRPr="00AF0AF9" w:rsidRDefault="00E35793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1012"/>
      <w:bookmarkEnd w:id="15"/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3.4. Подраздел «Наименование структурного подразделения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, предоставляющего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должен включать </w:t>
      </w:r>
      <w:bookmarkStart w:id="17" w:name="sub_3045"/>
      <w:bookmarkEnd w:id="16"/>
      <w:r w:rsidRPr="00AF0AF9">
        <w:rPr>
          <w:rFonts w:ascii="Times New Roman" w:eastAsia="Times New Roman" w:hAnsi="Times New Roman" w:cs="Times New Roman"/>
          <w:sz w:val="28"/>
          <w:szCs w:val="28"/>
        </w:rPr>
        <w:t>полное наименование структурного подразделения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предоставляющего муниципальную</w:t>
      </w:r>
      <w:r w:rsidR="00067470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bookmarkEnd w:id="17"/>
    <w:p w:rsidR="00BC504F" w:rsidRPr="00AF0AF9" w:rsidRDefault="009C5B2A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3.5. 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Результа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т предоставления муниципальной услуги»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должен включать следующие положения:</w:t>
      </w:r>
    </w:p>
    <w:p w:rsidR="00067470" w:rsidRPr="00AF0AF9" w:rsidRDefault="00067470" w:rsidP="000674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наименование результата (результатов</w:t>
      </w:r>
      <w:r w:rsidR="00021D55" w:rsidRPr="00AF0AF9">
        <w:rPr>
          <w:rFonts w:ascii="Times New Roman" w:eastAsia="Times New Roman" w:hAnsi="Times New Roman" w:cs="Times New Roman"/>
          <w:sz w:val="28"/>
          <w:szCs w:val="28"/>
        </w:rPr>
        <w:t>)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с указанием формы его предоставления, если результато</w:t>
      </w:r>
      <w:r w:rsidR="00021D55" w:rsidRPr="00AF0AF9">
        <w:rPr>
          <w:rFonts w:ascii="Times New Roman" w:eastAsia="Times New Roman" w:hAnsi="Times New Roman" w:cs="Times New Roman"/>
          <w:sz w:val="28"/>
          <w:szCs w:val="28"/>
        </w:rPr>
        <w:t>м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является документ;</w:t>
      </w:r>
    </w:p>
    <w:p w:rsidR="00067470" w:rsidRPr="00AF0AF9" w:rsidRDefault="00067470" w:rsidP="000674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наименование информационной системы (при наличии), в которой фиксируется реестровая запись (в случае если результато</w:t>
      </w:r>
      <w:r w:rsidR="00021D55" w:rsidRPr="00AF0AF9">
        <w:rPr>
          <w:rFonts w:ascii="Times New Roman" w:eastAsia="Times New Roman" w:hAnsi="Times New Roman" w:cs="Times New Roman"/>
          <w:sz w:val="28"/>
          <w:szCs w:val="28"/>
        </w:rPr>
        <w:t>м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является реестровая запись) или указание на отсутствие необходимости формирования реестровой записи;</w:t>
      </w:r>
    </w:p>
    <w:p w:rsidR="00067470" w:rsidRPr="00AF0AF9" w:rsidRDefault="00067470" w:rsidP="000674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перечень способов получения результата (результатов) </w:t>
      </w:r>
      <w:r w:rsidR="00021D55" w:rsidRPr="00AF0AF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BC504F" w:rsidRPr="00AF0AF9" w:rsidRDefault="009C5B2A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1014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bookmarkStart w:id="19" w:name="sub_1015"/>
      <w:bookmarkEnd w:id="18"/>
      <w:r w:rsidRPr="00AF0AF9">
        <w:rPr>
          <w:rFonts w:ascii="Times New Roman" w:eastAsia="Times New Roman" w:hAnsi="Times New Roman" w:cs="Times New Roman"/>
          <w:sz w:val="28"/>
          <w:szCs w:val="28"/>
        </w:rPr>
        <w:t>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Сро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к предоставления муниципальной услуги»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D55" w:rsidRPr="00AF0AF9">
        <w:rPr>
          <w:rFonts w:ascii="Times New Roman" w:eastAsia="Times New Roman" w:hAnsi="Times New Roman" w:cs="Times New Roman"/>
          <w:sz w:val="28"/>
          <w:szCs w:val="28"/>
        </w:rPr>
        <w:t>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услуги, с учетом категории (признаков) заявителя и способа подачи указанного запроса.</w:t>
      </w:r>
    </w:p>
    <w:bookmarkEnd w:id="19"/>
    <w:p w:rsidR="00E1201E" w:rsidRPr="00AF0AF9" w:rsidRDefault="00021D55" w:rsidP="00E120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3.7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20" w:name="sub_10182"/>
      <w:r w:rsidR="00E1201E" w:rsidRPr="00AF0AF9">
        <w:rPr>
          <w:rFonts w:ascii="Times New Roman" w:eastAsia="Times New Roman" w:hAnsi="Times New Roman" w:cs="Times New Roman"/>
          <w:sz w:val="28"/>
          <w:szCs w:val="28"/>
        </w:rPr>
        <w:t>Подраздел «Исчерпывающий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услуги» должен включать следующие положения:</w:t>
      </w:r>
    </w:p>
    <w:p w:rsidR="00E1201E" w:rsidRPr="00AF0AF9" w:rsidRDefault="00E1201E" w:rsidP="00E120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а)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отсутствия таких оснований - указание на их отсутствие;</w:t>
      </w:r>
    </w:p>
    <w:p w:rsidR="00E1201E" w:rsidRPr="00AF0AF9" w:rsidRDefault="00E1201E" w:rsidP="00E120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б) перечень оснований для приостановления предоставления муниципальной услуги, а в случае отсутствия таких оснований - указание на их отсутствие;</w:t>
      </w:r>
    </w:p>
    <w:p w:rsidR="00E1201E" w:rsidRPr="00AF0AF9" w:rsidRDefault="00E1201E" w:rsidP="00E120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в) перечень оснований для отказа в предоставлении муниципальной услуги, а в случае отсутствия таких оснований - указание на их отсутствие;</w:t>
      </w:r>
    </w:p>
    <w:p w:rsidR="00BC504F" w:rsidRPr="00AF0AF9" w:rsidRDefault="00E1201E" w:rsidP="00E120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г) сведения о приведении в приложении к административному регламенту, указанному в пункте </w:t>
      </w:r>
      <w:r w:rsidR="00CF7DB5" w:rsidRPr="00AF0AF9">
        <w:rPr>
          <w:rFonts w:ascii="Times New Roman" w:eastAsia="Times New Roman" w:hAnsi="Times New Roman" w:cs="Times New Roman"/>
          <w:sz w:val="28"/>
          <w:szCs w:val="28"/>
        </w:rPr>
        <w:t>3.27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настоящих Правил, оснований, предусмотренных подпунктами «а» - «в» настоящего пункта, с учетом категории (признаков) заявителя (при наличии таких оснований).</w:t>
      </w:r>
    </w:p>
    <w:p w:rsidR="00BC504F" w:rsidRPr="00AF0AF9" w:rsidRDefault="00E1201E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1020"/>
      <w:bookmarkEnd w:id="20"/>
      <w:r w:rsidRPr="00AF0AF9">
        <w:rPr>
          <w:rFonts w:ascii="Times New Roman" w:eastAsia="Times New Roman" w:hAnsi="Times New Roman" w:cs="Times New Roman"/>
          <w:sz w:val="28"/>
          <w:szCs w:val="28"/>
        </w:rPr>
        <w:t>3.8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>. В 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Размер платы, взимаемой с заявителя пр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>и предоставлении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и способы ее взима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 xml:space="preserve">ния в случаях, предусмотренных федеральными законами, принимаемыми в соответствии с ними иными нормативными правовыми актами Российской Федерации, 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нормативными правовыми актами Республики Адыгея, муниципальными правовыми актами»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включаются следующие положения: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3047"/>
      <w:bookmarkEnd w:id="21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а) сведения о размещении на </w:t>
      </w:r>
      <w:hyperlink r:id="rId8" w:history="1">
        <w:r w:rsidRPr="00AF0AF9">
          <w:rPr>
            <w:rFonts w:ascii="Times New Roman" w:eastAsia="Times New Roman" w:hAnsi="Times New Roman" w:cs="Times New Roman"/>
            <w:sz w:val="28"/>
            <w:szCs w:val="28"/>
          </w:rPr>
          <w:t>Едином портале</w:t>
        </w:r>
      </w:hyperlink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 информации о размере государственной пошлины или иной платы, взимаемой з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>а предоставление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3048"/>
      <w:bookmarkEnd w:id="22"/>
      <w:r w:rsidRPr="00AF0AF9">
        <w:rPr>
          <w:rFonts w:ascii="Times New Roman" w:eastAsia="Times New Roman" w:hAnsi="Times New Roman" w:cs="Times New Roman"/>
          <w:sz w:val="28"/>
          <w:szCs w:val="28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 xml:space="preserve"> Республики Адыгея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, муниципальными правовыми актами.</w:t>
      </w:r>
    </w:p>
    <w:p w:rsidR="00E1201E" w:rsidRPr="00AF0AF9" w:rsidRDefault="00E1201E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3.9. Подраздел «Срок регистрации запроса заявителя о предоставлении муниципальной услуги» должен включать срок регистрации запроса о предоставлении муниципальной услуги с учетом способа подачи указанного запроса.</w:t>
      </w:r>
    </w:p>
    <w:bookmarkEnd w:id="23"/>
    <w:p w:rsidR="00BC504F" w:rsidRPr="00AF0AF9" w:rsidRDefault="00E1201E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3.10</w:t>
      </w:r>
      <w:r w:rsidR="000E66B3" w:rsidRPr="00AF0AF9">
        <w:rPr>
          <w:rFonts w:ascii="Times New Roman" w:eastAsia="Times New Roman" w:hAnsi="Times New Roman" w:cs="Times New Roman"/>
          <w:sz w:val="28"/>
          <w:szCs w:val="28"/>
        </w:rPr>
        <w:t>. 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Требования к помещениям, в которых</w:t>
      </w:r>
      <w:r w:rsidR="003D54CC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муниципальная услуга»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должен включать сведения о размещ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 xml:space="preserve">ении на официальном сайте </w:t>
      </w:r>
      <w:r w:rsidR="00DB5DEA" w:rsidRPr="00AF0AF9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«Город Майкоп» или структурного подразделения, являющегося разработчиком проекта административного регламента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предоставляющего муниципальную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а также на Едином портале государственных и муниципальных услуг требований, которым должны соответствовать такие помещения, в том числе зал ожидания, места для заполнения запросов 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информационные стенды с образцами их заполнения и перечнем документов и (или) информации, необходимых для предо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ставления каждой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а также требований к обеспечению доступности для инвалидов указанных объектов в соответствии с </w:t>
      </w:r>
      <w:hyperlink r:id="rId9" w:history="1">
        <w:r w:rsidR="00BC504F" w:rsidRPr="00AF0AF9"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</w:hyperlink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:rsidR="0013767E" w:rsidRPr="00AF0AF9" w:rsidRDefault="00F01AF1" w:rsidP="00023B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3.11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. 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Показатели качест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ва и доступности муниципальной услуги»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должен включать сведения о размещ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 xml:space="preserve">ении на официальном сайте </w:t>
      </w:r>
      <w:r w:rsidR="00023BA5" w:rsidRPr="00AF0AF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«Город Майкоп» или 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структурного подразделения, предоставляющего муниципальную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а также на </w:t>
      </w:r>
      <w:hyperlink r:id="rId10" w:history="1">
        <w:r w:rsidR="00BC504F" w:rsidRPr="00AF0AF9">
          <w:rPr>
            <w:rFonts w:ascii="Times New Roman" w:eastAsia="Times New Roman" w:hAnsi="Times New Roman" w:cs="Times New Roman"/>
            <w:sz w:val="28"/>
            <w:szCs w:val="28"/>
          </w:rPr>
          <w:t>Едином портале</w:t>
        </w:r>
      </w:hyperlink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 перечня показателей качест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ва и доступности муниципальной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</w:t>
      </w:r>
      <w:r w:rsidR="0013767E" w:rsidRPr="00AF0AF9">
        <w:rPr>
          <w:rFonts w:ascii="Times New Roman" w:eastAsia="Times New Roman" w:hAnsi="Times New Roman" w:cs="Times New Roman"/>
          <w:sz w:val="28"/>
          <w:szCs w:val="28"/>
        </w:rPr>
        <w:t>луги.</w:t>
      </w:r>
    </w:p>
    <w:p w:rsidR="00BC504F" w:rsidRPr="00AF0AF9" w:rsidRDefault="00F01AF1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1023"/>
      <w:r w:rsidRPr="00AF0AF9">
        <w:rPr>
          <w:rFonts w:ascii="Times New Roman" w:eastAsia="Times New Roman" w:hAnsi="Times New Roman" w:cs="Times New Roman"/>
          <w:sz w:val="28"/>
          <w:szCs w:val="28"/>
        </w:rPr>
        <w:t>3.12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>. В подраздел «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>Иные требования к предос</w:t>
      </w:r>
      <w:r w:rsidR="00C56AFD" w:rsidRPr="00AF0AF9">
        <w:rPr>
          <w:rFonts w:ascii="Times New Roman" w:eastAsia="Times New Roman" w:hAnsi="Times New Roman" w:cs="Times New Roman"/>
          <w:sz w:val="28"/>
          <w:szCs w:val="28"/>
        </w:rPr>
        <w:t>тавлению муниципальной</w:t>
      </w:r>
      <w:r w:rsidR="00230A63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услуги»</w:t>
      </w:r>
      <w:r w:rsidR="00BC504F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включаются следующие положения: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sub_3049"/>
      <w:bookmarkEnd w:id="24"/>
      <w:r w:rsidRPr="00AF0AF9">
        <w:rPr>
          <w:rFonts w:ascii="Times New Roman" w:eastAsia="Times New Roman" w:hAnsi="Times New Roman" w:cs="Times New Roman"/>
          <w:sz w:val="28"/>
          <w:szCs w:val="28"/>
        </w:rPr>
        <w:t>а) перечень услуг, которые являются необходимыми и обязательными дл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F01AF1" w:rsidRPr="00AF0AF9">
        <w:rPr>
          <w:rFonts w:ascii="Times New Roman" w:eastAsia="Times New Roman" w:hAnsi="Times New Roman" w:cs="Times New Roman"/>
          <w:sz w:val="28"/>
          <w:szCs w:val="28"/>
        </w:rPr>
        <w:t>, или указание на их отсутствие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25"/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б) наличие или отсутствие платы за предоставление указанных в </w:t>
      </w:r>
      <w:hyperlink w:anchor="sub_3049" w:history="1">
        <w:r w:rsidR="00677271" w:rsidRPr="00AF0AF9">
          <w:rPr>
            <w:rFonts w:ascii="Times New Roman" w:eastAsia="Times New Roman" w:hAnsi="Times New Roman" w:cs="Times New Roman"/>
            <w:sz w:val="28"/>
            <w:szCs w:val="28"/>
          </w:rPr>
          <w:t xml:space="preserve">подпункте </w:t>
        </w:r>
      </w:hyperlink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«а»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 услуг</w:t>
      </w:r>
      <w:r w:rsidR="00F01AF1" w:rsidRPr="00AF0AF9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таких услуг)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504F" w:rsidRPr="00AF0AF9" w:rsidRDefault="00BC504F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sub_3051"/>
      <w:r w:rsidRPr="00AF0AF9">
        <w:rPr>
          <w:rFonts w:ascii="Times New Roman" w:eastAsia="Times New Roman" w:hAnsi="Times New Roman" w:cs="Times New Roman"/>
          <w:sz w:val="28"/>
          <w:szCs w:val="28"/>
        </w:rPr>
        <w:t>в) перечень информационных систем, используемых дл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F01AF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F01AF1" w:rsidRPr="00AF0AF9" w:rsidRDefault="00F01AF1" w:rsidP="00BC5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г) невозможность предоставления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лично;</w:t>
      </w:r>
    </w:p>
    <w:p w:rsidR="00F01AF1" w:rsidRPr="00AF0AF9" w:rsidRDefault="00F01AF1" w:rsidP="00F01A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д) 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заявителем;</w:t>
      </w:r>
    </w:p>
    <w:p w:rsidR="00F01AF1" w:rsidRPr="00AF0AF9" w:rsidRDefault="00F01AF1" w:rsidP="00F01A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е) возможность (невозможность) предоставления муниципальной услуги в многофункциональном центре, в том числе 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многофункциональный центр);</w:t>
      </w:r>
    </w:p>
    <w:p w:rsidR="00F01AF1" w:rsidRPr="00AF0AF9" w:rsidRDefault="00F01AF1" w:rsidP="00F01A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ж) возможность (невозможность)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а также выдачи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C56AFD" w:rsidRPr="00AF0AF9" w:rsidRDefault="00C56AFD" w:rsidP="00C56A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3.13. Подраздел «Исчерпывающий перечень документов, необходимых для предоставления муниципальной услуги» должен включать следующие положения:</w:t>
      </w:r>
    </w:p>
    <w:p w:rsidR="00C56AFD" w:rsidRPr="00AF0AF9" w:rsidRDefault="00C56AFD" w:rsidP="00C56A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а)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муниципальной услуги, в приложении к административному регламенту, с учетом пункта </w:t>
      </w:r>
      <w:r w:rsidR="00CF7DB5" w:rsidRPr="00AF0AF9">
        <w:rPr>
          <w:rFonts w:ascii="Times New Roman" w:eastAsia="Times New Roman" w:hAnsi="Times New Roman" w:cs="Times New Roman"/>
          <w:sz w:val="28"/>
          <w:szCs w:val="28"/>
        </w:rPr>
        <w:t xml:space="preserve">3.29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настоящих Правил,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либо указание на отсутствие таких документов;</w:t>
      </w:r>
    </w:p>
    <w:p w:rsidR="00C56AFD" w:rsidRPr="00AF0AF9" w:rsidRDefault="00C56AFD" w:rsidP="00C56A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б) сведения о приведении форм запроса о предоставлении муниципальной услуги и документов, необходимых для предоставления муниципальной услуги в соответствии с пунктом </w:t>
      </w:r>
      <w:r w:rsidR="00AE798B" w:rsidRPr="00AF0AF9">
        <w:rPr>
          <w:rFonts w:ascii="Times New Roman" w:eastAsia="Times New Roman" w:hAnsi="Times New Roman" w:cs="Times New Roman"/>
          <w:sz w:val="28"/>
          <w:szCs w:val="28"/>
        </w:rPr>
        <w:t>3.15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настоящих Правил, в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качестве приложения к административному регламенту.</w:t>
      </w:r>
    </w:p>
    <w:p w:rsidR="00C56AFD" w:rsidRPr="00AF0AF9" w:rsidRDefault="00C56AFD" w:rsidP="00C56A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3.14. Перечень способов подачи запроса о предоставлении муниципальной услуги и документов, необходимых для предоставления муниципальной услуги, приводится в приложении к административному регламенту в соответствии с требованиями, установленными пунктом </w:t>
      </w:r>
      <w:r w:rsidR="00CF7DB5" w:rsidRPr="00AF0AF9">
        <w:rPr>
          <w:rFonts w:ascii="Times New Roman" w:eastAsia="Times New Roman" w:hAnsi="Times New Roman" w:cs="Times New Roman"/>
          <w:sz w:val="28"/>
          <w:szCs w:val="28"/>
        </w:rPr>
        <w:t xml:space="preserve">3.29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настоящих Правил.</w:t>
      </w:r>
    </w:p>
    <w:p w:rsidR="00C56AFD" w:rsidRPr="00AF0AF9" w:rsidRDefault="00C56AFD" w:rsidP="00C56A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3.15. Формы запроса о предоставлении муниципальной услуги и документов, необходимых для предоставления муниципальной услуги, приводятся в качестве приложения к административному регламенту, 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актами. В случае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 должно содержаться в приложении к административному регламенту.</w:t>
      </w:r>
    </w:p>
    <w:bookmarkEnd w:id="26"/>
    <w:p w:rsidR="00677271" w:rsidRPr="00AF0AF9" w:rsidRDefault="00C56AFD" w:rsidP="00031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3.16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 Раздел «Состав, последовательность и сроки выполнения административных процедур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>» определяет</w:t>
      </w:r>
      <w:r w:rsidR="00186E32" w:rsidRPr="00AF0AF9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порядку выполнения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6E32" w:rsidRPr="00AF0AF9">
        <w:rPr>
          <w:rFonts w:ascii="Times New Roman" w:eastAsia="Times New Roman" w:hAnsi="Times New Roman" w:cs="Times New Roman"/>
          <w:sz w:val="28"/>
          <w:szCs w:val="28"/>
        </w:rPr>
        <w:t>административных процедур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 xml:space="preserve"> (действий)</w:t>
      </w:r>
      <w:r w:rsidR="00186E3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форме, особенности выполнения административных процедур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 xml:space="preserve"> (действий)</w:t>
      </w:r>
      <w:r w:rsidR="00186E3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многофункциональных центрах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должен содержать следующие подразделы:</w:t>
      </w:r>
    </w:p>
    <w:p w:rsidR="00722983" w:rsidRPr="00AF0AF9" w:rsidRDefault="00722983" w:rsidP="00031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а) перечень осуществляемых при предоставлении муниципальной услуги административных процедур;</w:t>
      </w:r>
    </w:p>
    <w:p w:rsidR="00722983" w:rsidRPr="00AF0AF9" w:rsidRDefault="00722983" w:rsidP="00031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б) подразделы, содержащие описание каждой административной процедуры, осуществляемой при предоставлении муниципальной услуги, в случаях, указанных в подпункте «в» пункта 3.1 настоящих Правил;</w:t>
      </w:r>
    </w:p>
    <w:p w:rsidR="00722983" w:rsidRPr="00AF0AF9" w:rsidRDefault="00722983" w:rsidP="00722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в) подраздел, описывающий предоставление муниципальной услуги в упреждающем (проактивном) режиме (в случае если муниципальная услуга предполагает предоставление в упреждающем (проактивном) режиме), в который включаются следующие положения:</w:t>
      </w:r>
    </w:p>
    <w:p w:rsidR="00722983" w:rsidRPr="00AF0AF9" w:rsidRDefault="00722983" w:rsidP="00722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указание на возможность предварительной подачи заявителем запроса о пр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едоставлении ему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в упреждающем (проактивном) режиме или подачи заявителем запроса о пре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доставлении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луги после осуществления структурным подразделением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предоставляющим муниципальную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мероприятий в соответствии с пунктом 1 части 1 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</w:rPr>
        <w:t>статьи 7</w:t>
      </w:r>
      <w:r w:rsidR="005E1B4E" w:rsidRPr="00AF0AF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Об организации предоставления госуда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рственных и муниципальных услуг»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2983" w:rsidRPr="00AF0AF9" w:rsidRDefault="00722983" w:rsidP="00722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сведения о юридическом фа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кте, поступление которых в структурное подразделение, предоставляющее муниципальную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является основанием для предоста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вления заявителю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в упреждающем (проактивном) режиме;</w:t>
      </w:r>
    </w:p>
    <w:p w:rsidR="00722983" w:rsidRPr="00AF0AF9" w:rsidRDefault="00722983" w:rsidP="00722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процедур, осуществляемых структурным подразделением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предоставляющим муниципальную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после поступления сведений, указанных в абзаце третьем настоящего подпункта.</w:t>
      </w:r>
    </w:p>
    <w:p w:rsidR="00A258BB" w:rsidRPr="00AF0AF9" w:rsidRDefault="00186E32" w:rsidP="00A258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sub_1025"/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.17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27"/>
      <w:r w:rsidR="00A258BB" w:rsidRPr="00AF0AF9">
        <w:rPr>
          <w:rFonts w:ascii="Times New Roman" w:eastAsia="Times New Roman" w:hAnsi="Times New Roman" w:cs="Times New Roman"/>
          <w:sz w:val="28"/>
          <w:szCs w:val="28"/>
        </w:rPr>
        <w:t>В описание административной процедуры профилирования заявителя, заключающейся в анкетировании заявителя в целях определения категории (признаков) заявителя, проводимого структурным подразделением, предоставляющим муниципальную услугу, включаются способы и порядок определения категории (признаков) заявителя.</w:t>
      </w:r>
    </w:p>
    <w:p w:rsidR="00A258BB" w:rsidRPr="00AF0AF9" w:rsidRDefault="00A258BB" w:rsidP="00A258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административному регламенту приводятся идентификаторы категорий (признаков) заявителей в соответствии с пунктом </w:t>
      </w:r>
      <w:r w:rsidR="00CF7DB5" w:rsidRPr="00AF0AF9">
        <w:rPr>
          <w:rFonts w:ascii="Times New Roman" w:eastAsia="Times New Roman" w:hAnsi="Times New Roman" w:cs="Times New Roman"/>
          <w:sz w:val="28"/>
          <w:szCs w:val="28"/>
        </w:rPr>
        <w:t>3.28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настоящих Правил.</w:t>
      </w:r>
    </w:p>
    <w:p w:rsidR="00677271" w:rsidRPr="00AF0AF9" w:rsidRDefault="00F07E64" w:rsidP="00E069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sub_1027"/>
      <w:r w:rsidRPr="00AF0AF9">
        <w:rPr>
          <w:rFonts w:ascii="Times New Roman" w:eastAsia="Times New Roman" w:hAnsi="Times New Roman" w:cs="Times New Roman"/>
          <w:sz w:val="28"/>
          <w:szCs w:val="28"/>
        </w:rPr>
        <w:t>3.18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. В описание административной процедуры </w:t>
      </w:r>
      <w:bookmarkStart w:id="29" w:name="sub_3055"/>
      <w:bookmarkEnd w:id="28"/>
      <w:r w:rsidR="00E06932" w:rsidRPr="00AF0AF9">
        <w:rPr>
          <w:rFonts w:ascii="Times New Roman" w:eastAsia="Times New Roman" w:hAnsi="Times New Roman" w:cs="Times New Roman"/>
          <w:sz w:val="28"/>
          <w:szCs w:val="28"/>
        </w:rPr>
        <w:t>приема запроса и документов и (или) информации, необходимых для предоставления муниципальной услуги, включаются следующие положения:</w:t>
      </w:r>
    </w:p>
    <w:p w:rsidR="00E06932" w:rsidRPr="00AF0AF9" w:rsidRDefault="00E06932" w:rsidP="00E069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а) сведения о приведении в приложении к административному регламенту состава запроса и перечня документов и (или) информации, необходимых для предоставления муниципальной услуги в соответствии с категорией (признаками) заявителя, а также способов подачи указанных запроса, документов и (или) информации;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3056"/>
      <w:bookmarkEnd w:id="29"/>
      <w:r w:rsidRPr="00AF0AF9">
        <w:rPr>
          <w:rFonts w:ascii="Times New Roman" w:eastAsia="Times New Roman" w:hAnsi="Times New Roman" w:cs="Times New Roman"/>
          <w:sz w:val="28"/>
          <w:szCs w:val="28"/>
        </w:rPr>
        <w:t>б) способы установления личности заявителя (представителя заявителя);</w:t>
      </w:r>
    </w:p>
    <w:p w:rsidR="00E06932" w:rsidRPr="00AF0AF9" w:rsidRDefault="00186E3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3058"/>
      <w:bookmarkEnd w:id="30"/>
      <w:r w:rsidRPr="00AF0AF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bookmarkStart w:id="32" w:name="sub_3060"/>
      <w:bookmarkEnd w:id="31"/>
      <w:r w:rsidR="00E06932" w:rsidRPr="00AF0AF9">
        <w:rPr>
          <w:rFonts w:ascii="Times New Roman" w:eastAsia="Times New Roman" w:hAnsi="Times New Roman" w:cs="Times New Roman"/>
          <w:sz w:val="28"/>
          <w:szCs w:val="28"/>
        </w:rPr>
        <w:t>сведения о приведении в приложении к административному регламенту оснований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</w:p>
    <w:p w:rsidR="00677271" w:rsidRPr="00AF0AF9" w:rsidRDefault="00E0693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) возможност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ь (невозможность) приема структурным подразделением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предоставляющим муниципальную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или многофункциональным центром запроса и документов и (или) информации, необходимых дл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677271" w:rsidRPr="00AF0AF9" w:rsidRDefault="00E0693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3061"/>
      <w:bookmarkEnd w:id="32"/>
      <w:r w:rsidRPr="00AF0AF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) срок регистрации запроса и документов и (или) информации, необходимых дл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 услуги, в структурном подразделении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предоставляющем муниципальную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или в многофункциональном центре.</w:t>
      </w:r>
    </w:p>
    <w:bookmarkEnd w:id="33"/>
    <w:p w:rsidR="00677271" w:rsidRPr="00AF0AF9" w:rsidRDefault="00B776B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3.19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 В описание административной процедуры межведомственного информационного взаимодействия включаются: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твенной информационной системы «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Единая система межведомственн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ого электронного взаимодействия»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органа (организации), в который направляется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информационный запрос, срок направления информационного запроса с момента регистрации запроса заявителя 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государственной ин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формационной системы «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Единая система межведомственн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ого электронного взаимодействия»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7271" w:rsidRPr="00AF0AF9" w:rsidRDefault="00B776B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sub_1029"/>
      <w:r w:rsidRPr="00AF0AF9">
        <w:rPr>
          <w:rFonts w:ascii="Times New Roman" w:eastAsia="Times New Roman" w:hAnsi="Times New Roman" w:cs="Times New Roman"/>
          <w:sz w:val="28"/>
          <w:szCs w:val="28"/>
        </w:rPr>
        <w:t>3.20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 В описание административной процедуры приостановлени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включаются следующие положения:</w:t>
      </w:r>
    </w:p>
    <w:p w:rsidR="00677271" w:rsidRPr="00AF0AF9" w:rsidRDefault="00E0693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sub_3062"/>
      <w:bookmarkEnd w:id="34"/>
      <w:r w:rsidRPr="00AF0AF9">
        <w:rPr>
          <w:rFonts w:ascii="Times New Roman" w:eastAsia="Times New Roman" w:hAnsi="Times New Roman" w:cs="Times New Roman"/>
          <w:sz w:val="28"/>
          <w:szCs w:val="28"/>
        </w:rPr>
        <w:t>а) сведения о приведении в приложении к административному регламенту оснований для приостановлени</w:t>
      </w:r>
      <w:r w:rsidR="00FD198B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sub_3063"/>
      <w:bookmarkEnd w:id="35"/>
      <w:r w:rsidRPr="00AF0AF9">
        <w:rPr>
          <w:rFonts w:ascii="Times New Roman" w:eastAsia="Times New Roman" w:hAnsi="Times New Roman" w:cs="Times New Roman"/>
          <w:sz w:val="28"/>
          <w:szCs w:val="28"/>
        </w:rPr>
        <w:t>б) состав и содержание осуществляемых при приостановлени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и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административных действий;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sub_3064"/>
      <w:bookmarkEnd w:id="36"/>
      <w:r w:rsidRPr="00AF0AF9">
        <w:rPr>
          <w:rFonts w:ascii="Times New Roman" w:eastAsia="Times New Roman" w:hAnsi="Times New Roman" w:cs="Times New Roman"/>
          <w:sz w:val="28"/>
          <w:szCs w:val="28"/>
        </w:rPr>
        <w:t>в) перечень оснований для возобновлени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bookmarkEnd w:id="37"/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г) срок приостановлени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677271" w:rsidRPr="00AF0AF9" w:rsidRDefault="00B776B2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sub_1030"/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21.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описание административной процедуры принятия решения о предоставлении (об отказе в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предоставлении) муниципальной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включаются следующие положения:</w:t>
      </w:r>
    </w:p>
    <w:bookmarkEnd w:id="38"/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FD198B" w:rsidRPr="00AF0AF9">
        <w:rPr>
          <w:rFonts w:ascii="Times New Roman" w:eastAsia="Times New Roman" w:hAnsi="Times New Roman" w:cs="Times New Roman"/>
          <w:sz w:val="28"/>
          <w:szCs w:val="28"/>
        </w:rPr>
        <w:t xml:space="preserve"> сведения о приведении в приложении к административному регламенту оснований для отказа в предоставлении муниципальной услуги, а в случае их отсутствия - указание на их отсутствие;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sub_3066"/>
      <w:r w:rsidRPr="00AF0AF9">
        <w:rPr>
          <w:rFonts w:ascii="Times New Roman" w:eastAsia="Times New Roman" w:hAnsi="Times New Roman" w:cs="Times New Roman"/>
          <w:sz w:val="28"/>
          <w:szCs w:val="28"/>
        </w:rPr>
        <w:t>б) срок принятия решения о предоставлении (об отказе в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предоставлении)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услуги, исчисляемый с даты получения органом,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предоставляющим муниципальную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всех сведений, необходимых для принятия решения.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sub_1031"/>
      <w:bookmarkEnd w:id="39"/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.22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. В описание административной процедуры 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предоставления результата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включаются следующие положения:</w:t>
      </w:r>
    </w:p>
    <w:p w:rsidR="00FD198B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sub_3067"/>
      <w:bookmarkEnd w:id="40"/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bookmarkStart w:id="42" w:name="sub_3069"/>
      <w:bookmarkEnd w:id="41"/>
      <w:r w:rsidR="00FD198B" w:rsidRPr="00AF0AF9">
        <w:rPr>
          <w:rFonts w:ascii="Times New Roman" w:eastAsia="Times New Roman" w:hAnsi="Times New Roman" w:cs="Times New Roman"/>
          <w:sz w:val="28"/>
          <w:szCs w:val="28"/>
        </w:rPr>
        <w:t>срок предоставления заявителю результата муниципальной услуги, исчисляемый со дня принятия решения о предоставлении муниципальной услуги с учетом способов предоставления результата муниципальной услуги, если срок предоставления заявителю результата муниципальной услуги отличается для различных способов предоставления результата муниципальной услуги;</w:t>
      </w:r>
    </w:p>
    <w:p w:rsidR="00677271" w:rsidRPr="00AF0AF9" w:rsidRDefault="00FD198B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б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) возможность (невоз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можность) предоставления структурным подразделением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предоставляющим муниципальную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услугу, или многофункциональным це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нтром результата муниципальной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sub_1032"/>
      <w:bookmarkEnd w:id="42"/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.23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. В описание административной процедуры получения дополнительных сведений от заявителя включаются следующие положения: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4" w:name="sub_3070"/>
      <w:bookmarkEnd w:id="43"/>
      <w:r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а) основания для получения от заявителя дополнительных документов и (или) информации в процесс</w:t>
      </w:r>
      <w:r w:rsidR="00B776B2" w:rsidRPr="00AF0AF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sub_3071"/>
      <w:bookmarkEnd w:id="44"/>
      <w:r w:rsidRPr="00AF0AF9">
        <w:rPr>
          <w:rFonts w:ascii="Times New Roman" w:eastAsia="Times New Roman" w:hAnsi="Times New Roman" w:cs="Times New Roman"/>
          <w:sz w:val="28"/>
          <w:szCs w:val="28"/>
        </w:rPr>
        <w:t>б) срок, необходимый для получения таких документов и (или) информации;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" w:name="sub_3072"/>
      <w:bookmarkEnd w:id="45"/>
      <w:r w:rsidRPr="00AF0AF9">
        <w:rPr>
          <w:rFonts w:ascii="Times New Roman" w:eastAsia="Times New Roman" w:hAnsi="Times New Roman" w:cs="Times New Roman"/>
          <w:sz w:val="28"/>
          <w:szCs w:val="28"/>
        </w:rPr>
        <w:t>в) указание на необходимость (отсутствие необходимости) для приос</w:t>
      </w:r>
      <w:r w:rsidR="00CD2306" w:rsidRPr="00AF0AF9">
        <w:rPr>
          <w:rFonts w:ascii="Times New Roman" w:eastAsia="Times New Roman" w:hAnsi="Times New Roman" w:cs="Times New Roman"/>
          <w:sz w:val="28"/>
          <w:szCs w:val="28"/>
        </w:rPr>
        <w:t>тановления предоставления муниципальной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при необходимости получения от заявителя дополнительных сведений;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sub_3073"/>
      <w:bookmarkEnd w:id="46"/>
      <w:r w:rsidRPr="00AF0AF9">
        <w:rPr>
          <w:rFonts w:ascii="Times New Roman" w:eastAsia="Times New Roman" w:hAnsi="Times New Roman" w:cs="Times New Roman"/>
          <w:sz w:val="28"/>
          <w:szCs w:val="28"/>
        </w:rPr>
        <w:t>г) перечень федеральных органов исполнительной власти, государственных корпораций, органов государственных внебюджетных фондов, участвующих в административной процедуре, в случае, если они известны (при необходимости).</w:t>
      </w:r>
    </w:p>
    <w:bookmarkEnd w:id="47"/>
    <w:p w:rsidR="00677271" w:rsidRPr="00AF0AF9" w:rsidRDefault="00E45C19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3.24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CF7DB5" w:rsidRPr="00AF0AF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услуги) (далее - процедура оценки), включаются следующие положения: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sub_13211"/>
      <w:r w:rsidRPr="00AF0AF9">
        <w:rPr>
          <w:rFonts w:ascii="Times New Roman" w:eastAsia="Times New Roman" w:hAnsi="Times New Roman" w:cs="Times New Roman"/>
          <w:sz w:val="28"/>
          <w:szCs w:val="28"/>
        </w:rPr>
        <w:t>а) наименование и продолжительность процедуры оценки;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sub_13212"/>
      <w:bookmarkEnd w:id="48"/>
      <w:r w:rsidRPr="00AF0AF9">
        <w:rPr>
          <w:rFonts w:ascii="Times New Roman" w:eastAsia="Times New Roman" w:hAnsi="Times New Roman" w:cs="Times New Roman"/>
          <w:sz w:val="28"/>
          <w:szCs w:val="28"/>
        </w:rPr>
        <w:t>б) субъекты, проводящие процедуру оценки;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0" w:name="sub_13213"/>
      <w:bookmarkEnd w:id="49"/>
      <w:r w:rsidRPr="00AF0AF9">
        <w:rPr>
          <w:rFonts w:ascii="Times New Roman" w:eastAsia="Times New Roman" w:hAnsi="Times New Roman" w:cs="Times New Roman"/>
          <w:sz w:val="28"/>
          <w:szCs w:val="28"/>
        </w:rPr>
        <w:t>в) объект (объекты) процедуры оценки;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sub_13214"/>
      <w:bookmarkEnd w:id="50"/>
      <w:r w:rsidRPr="00AF0AF9">
        <w:rPr>
          <w:rFonts w:ascii="Times New Roman" w:eastAsia="Times New Roman" w:hAnsi="Times New Roman" w:cs="Times New Roman"/>
          <w:sz w:val="28"/>
          <w:szCs w:val="28"/>
        </w:rPr>
        <w:t>г) место проведения процедуры оценки (при наличии);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2" w:name="sub_13215"/>
      <w:bookmarkEnd w:id="51"/>
      <w:r w:rsidRPr="00AF0AF9">
        <w:rPr>
          <w:rFonts w:ascii="Times New Roman" w:eastAsia="Times New Roman" w:hAnsi="Times New Roman" w:cs="Times New Roman"/>
          <w:sz w:val="28"/>
          <w:szCs w:val="28"/>
        </w:rPr>
        <w:t>д) наименование документа, являющегося результатом процедуры оценки (при наличии).</w:t>
      </w:r>
    </w:p>
    <w:bookmarkEnd w:id="52"/>
    <w:p w:rsidR="00677271" w:rsidRPr="00AF0AF9" w:rsidRDefault="006B600A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25.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описание административной процедуры, предполагающей осуществляемое после принятия решения 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3" w:name="sub_13221"/>
      <w:r w:rsidRPr="00AF0AF9">
        <w:rPr>
          <w:rFonts w:ascii="Times New Roman" w:eastAsia="Times New Roman" w:hAnsi="Times New Roman" w:cs="Times New Roman"/>
          <w:sz w:val="28"/>
          <w:szCs w:val="28"/>
        </w:rPr>
        <w:t>а) способ распределения ограниченного ресурса;</w:t>
      </w:r>
    </w:p>
    <w:p w:rsidR="00677271" w:rsidRPr="00AF0AF9" w:rsidRDefault="00677271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sub_13222"/>
      <w:bookmarkEnd w:id="53"/>
      <w:r w:rsidRPr="00AF0AF9">
        <w:rPr>
          <w:rFonts w:ascii="Times New Roman" w:eastAsia="Times New Roman" w:hAnsi="Times New Roman" w:cs="Times New Roman"/>
          <w:sz w:val="28"/>
          <w:szCs w:val="28"/>
        </w:rPr>
        <w:t>б) наименование документа, являющегося результатом процедуры распределения ограниченного ресурса (при наличии), который не может являться рез</w:t>
      </w:r>
      <w:r w:rsidR="006B600A" w:rsidRPr="00AF0AF9">
        <w:rPr>
          <w:rFonts w:ascii="Times New Roman" w:eastAsia="Times New Roman" w:hAnsi="Times New Roman" w:cs="Times New Roman"/>
          <w:sz w:val="28"/>
          <w:szCs w:val="28"/>
        </w:rPr>
        <w:t>ультатом предоставления муниципальной</w:t>
      </w:r>
      <w:r w:rsidR="008D5A1E" w:rsidRPr="00AF0AF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D5A1E" w:rsidRPr="00AF0AF9" w:rsidRDefault="008D5A1E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в) наименование ограниченного ресурса;</w:t>
      </w:r>
    </w:p>
    <w:p w:rsidR="008D5A1E" w:rsidRPr="00AF0AF9" w:rsidRDefault="008D5A1E" w:rsidP="006772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г) продолжительность процедуры распределения ограниченного ресурса.</w:t>
      </w:r>
    </w:p>
    <w:p w:rsidR="00677271" w:rsidRPr="00AF0AF9" w:rsidRDefault="006B600A" w:rsidP="008D5A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55" w:name="sub_1033"/>
      <w:bookmarkEnd w:id="54"/>
      <w:r w:rsidRPr="00AF0A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677271" w:rsidRPr="00AF0A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0AF9">
        <w:rPr>
          <w:rFonts w:ascii="Times New Roman" w:eastAsia="Times New Roman" w:hAnsi="Times New Roman" w:cs="Times New Roman"/>
          <w:sz w:val="28"/>
          <w:szCs w:val="28"/>
        </w:rPr>
        <w:t>26</w:t>
      </w:r>
      <w:bookmarkStart w:id="56" w:name="sub_3077"/>
      <w:bookmarkEnd w:id="55"/>
      <w:r w:rsidR="006E3B45" w:rsidRPr="00AF0A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3B4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 «Способы информирования заявителя об изменении статуса рассмотрения запроса о предоставлении муниципальной услуги» включается перечень способов информирования заявителя об изменении статуса рассмотрения запроса заявителя о предоставлении муниципальной услуги.</w:t>
      </w:r>
    </w:p>
    <w:p w:rsidR="00FA6E7D" w:rsidRPr="00AF0AF9" w:rsidRDefault="006E3B45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3.27. </w:t>
      </w:r>
      <w:r w:rsidR="00FA6E7D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к административному регламенту включает: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а) перечень условных обозначений и сокращений;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б) идентификаторы категорий (признаков) заявителей в табличной форме;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в) исчерпывающий перечень документов, необходимых дл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я 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в табличной форме;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исчерпывающий перечень оснований для отказа в приеме запроса 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предоставлении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и документов, необходимых для предостав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оснований для приостановлени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я 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или отказа в предоставлении 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в табличной форме;</w:t>
      </w:r>
    </w:p>
    <w:p w:rsidR="006E3B45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д) формы запроса 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предоставлении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и документов, необходимых для 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ги в соответствии с пунктом 3.15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настоящих Правил, или в случае,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акты.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3.28. Идентификаторы категорий (признаков) зая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вителей, указанные в подпункте «б» пункта 3.27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настоящих Правил, включают следующие взаимосвязанные сведения: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а) перечень результато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услуги;</w:t>
      </w:r>
    </w:p>
    <w:p w:rsidR="00FA6E7D" w:rsidRPr="00AF0AF9" w:rsidRDefault="00FA6E7D" w:rsidP="00FA6E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б) перечень отдельных признаков заявителей.</w:t>
      </w:r>
    </w:p>
    <w:p w:rsidR="00BD7A64" w:rsidRPr="00AF0AF9" w:rsidRDefault="00FA6E7D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3.29. </w:t>
      </w:r>
      <w:r w:rsidR="00BD7A64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Исчерпывающий перечень документов, необходимых для предоставления муниципальной услуги, указанный в подпункте «в» пункта 3.27 настоящих Правил, включает следующие взаимосвязанные сведения:</w:t>
      </w:r>
    </w:p>
    <w:p w:rsidR="00BD7A64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а) перечень необходимых для предоставления муниципальной услуги документов и (или) информации с учетом идентификаторов категорий (признаков) заявителей, предусмотренных пунктом 3.28 настоящих Правил, а также способы подачи таких документов и (или) информации;</w:t>
      </w:r>
    </w:p>
    <w:p w:rsidR="00FA6E7D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б)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требования.</w:t>
      </w:r>
    </w:p>
    <w:p w:rsidR="00BD7A64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3.30.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указанный в подпункте «д» пункта 3.27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настоящих Правил, включает следующие исчерпывающие перечни оснований с учетом идентификаторов категорий (признаков) зая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вителей, указанных в пункте 3.28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настоящих Правил:</w:t>
      </w:r>
    </w:p>
    <w:p w:rsidR="00BD7A64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перечень оснований для отказа в приеме запроса 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предоставлении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и документов, необходимых дл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я 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а в случае отсутствия таких оснований - указание 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 их отсутствие;</w:t>
      </w:r>
    </w:p>
    <w:p w:rsidR="00BD7A64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б) перечень оснований для приостановлени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я предоставления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а в случае отсутствия таких оснований - указание на их отсутствие;</w:t>
      </w:r>
    </w:p>
    <w:p w:rsidR="00BD7A64" w:rsidRPr="00AF0AF9" w:rsidRDefault="00BD7A64" w:rsidP="00BD7A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перечень оснований для отказа </w:t>
      </w:r>
      <w:r w:rsidR="00CF7DB5"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предоставлении муниципальной</w:t>
      </w:r>
      <w:r w:rsidRPr="00AF0A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а в случае отсутствия таких оснований - указание на их отсутствие.</w:t>
      </w:r>
    </w:p>
    <w:bookmarkEnd w:id="56"/>
    <w:p w:rsidR="00C3241D" w:rsidRPr="00AF0AF9" w:rsidRDefault="00C3241D" w:rsidP="00677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41D" w:rsidRPr="00AF0AF9" w:rsidRDefault="00C3241D" w:rsidP="00034ED5">
      <w:pPr>
        <w:pStyle w:val="ad"/>
        <w:numPr>
          <w:ilvl w:val="0"/>
          <w:numId w:val="3"/>
        </w:numPr>
        <w:tabs>
          <w:tab w:val="clear" w:pos="709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Организация независимой экспертизы проектов административных регламентов предоставления муниципальных услуг</w:t>
      </w:r>
    </w:p>
    <w:p w:rsidR="00C3241D" w:rsidRPr="00AF0AF9" w:rsidRDefault="00C3241D" w:rsidP="00677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7D1B" w:rsidRPr="00AF0AF9" w:rsidRDefault="00C3241D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>Проекты административных регламентов предоставления муниципальных услуг подлежат независимой экспертизе.</w:t>
      </w:r>
    </w:p>
    <w:p w:rsidR="00677D1B" w:rsidRPr="00AF0AF9" w:rsidRDefault="00C3241D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4.2.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Предметом независимой экспертизы проекта</w:t>
      </w:r>
      <w:r w:rsidR="00305A63" w:rsidRPr="00AF0AF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>далее независимая экспертиза) является оценка возможного положительного эффекта, а так же возможных негативных последствий реализации положений проекта административного регламента предоставления муниципальной услуги для граждан и организаций.</w:t>
      </w:r>
    </w:p>
    <w:p w:rsidR="00677D1B" w:rsidRPr="00AF0AF9" w:rsidRDefault="00305A63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Независимая экспертиза проектов административных регламентов предоставления муниципальных услуг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 же организациями, находящимися в ведении Администрации муниципального образования «Город Майкоп».</w:t>
      </w:r>
    </w:p>
    <w:p w:rsidR="00677D1B" w:rsidRPr="00AF0AF9" w:rsidRDefault="00305A63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4.4.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Срок, отведенный для проведения независимой экспертизы указывается при размещении проекта административного регламента предоставления муниципальной услуги в сети «</w:t>
      </w:r>
      <w:r w:rsidR="00DB5DEA" w:rsidRPr="00AF0AF9">
        <w:rPr>
          <w:rFonts w:ascii="Times New Roman" w:eastAsia="Times New Roman" w:hAnsi="Times New Roman" w:cs="Times New Roman"/>
          <w:sz w:val="28"/>
          <w:szCs w:val="28"/>
        </w:rPr>
        <w:t>Интернет» на официальном сайте А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>дминистрации муниципального образования «Город Майкоп» или структурного подразделения, являющегося разработчиком проекта административного регламента. Данный срок н</w:t>
      </w:r>
      <w:r w:rsidR="00C950A8" w:rsidRPr="00AF0AF9">
        <w:rPr>
          <w:rFonts w:ascii="Times New Roman" w:eastAsia="Times New Roman" w:hAnsi="Times New Roman" w:cs="Times New Roman"/>
          <w:sz w:val="28"/>
          <w:szCs w:val="28"/>
        </w:rPr>
        <w:t>е может быть менее семи дней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со дня размещения административного регламента предоставления муниципальной услуги в сети «Интернет» на офи</w:t>
      </w:r>
      <w:r w:rsidR="00DB5DEA" w:rsidRPr="00AF0AF9">
        <w:rPr>
          <w:rFonts w:ascii="Times New Roman" w:eastAsia="Times New Roman" w:hAnsi="Times New Roman" w:cs="Times New Roman"/>
          <w:sz w:val="28"/>
          <w:szCs w:val="28"/>
        </w:rPr>
        <w:t>циальном сайте А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>дминистрации муниципального образования «Город Майкоп» или структурного подразделения администрации муниципального образования «Город Майкоп».</w:t>
      </w:r>
    </w:p>
    <w:p w:rsidR="00677D1B" w:rsidRPr="00AF0AF9" w:rsidRDefault="00C950A8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4.5.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независимой экспертизы составляется заключение, которое направляется в структурное подразделение, являющееся разработчиком административного регламента. Разработчик обязан рассмотреть все поступившие заключения независимой экспертизы и принять решение по результатам каждой такой экспертизы.</w:t>
      </w:r>
    </w:p>
    <w:p w:rsidR="00677D1B" w:rsidRPr="00AF0AF9" w:rsidRDefault="00C950A8" w:rsidP="00305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AF9">
        <w:rPr>
          <w:rFonts w:ascii="Times New Roman" w:eastAsia="Times New Roman" w:hAnsi="Times New Roman" w:cs="Times New Roman"/>
          <w:sz w:val="28"/>
          <w:szCs w:val="28"/>
        </w:rPr>
        <w:t>4.6.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t xml:space="preserve"> В случае не предоставления в срок, заключения независимой экспертизы в структурное подразделение, которое является разработчиком административного регламента, разработчик направляет проект </w:t>
      </w:r>
      <w:r w:rsidR="00677D1B" w:rsidRPr="00AF0AF9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 на проведение экспертизы для получения юридического заключения.</w:t>
      </w:r>
    </w:p>
    <w:p w:rsidR="00C950A8" w:rsidRPr="00AF0AF9" w:rsidRDefault="00C950A8" w:rsidP="005B5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50A8" w:rsidRPr="00AF0AF9" w:rsidRDefault="00C950A8" w:rsidP="005B5D28">
      <w:pPr>
        <w:pStyle w:val="ad"/>
        <w:widowControl w:val="0"/>
        <w:numPr>
          <w:ilvl w:val="0"/>
          <w:numId w:val="3"/>
        </w:numPr>
        <w:tabs>
          <w:tab w:val="clear" w:pos="709"/>
        </w:tabs>
        <w:spacing w:after="0" w:line="100" w:lineRule="atLeast"/>
        <w:ind w:left="0" w:firstLine="0"/>
        <w:jc w:val="center"/>
        <w:rPr>
          <w:rFonts w:ascii="Times New Roman" w:eastAsia="Lucida Sans Unicode" w:hAnsi="Times New Roman" w:cs="Tahoma"/>
          <w:sz w:val="28"/>
          <w:szCs w:val="28"/>
          <w:lang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bidi="en-US"/>
        </w:rPr>
        <w:t>Порядок проведения экспертизы проектов административных регламентов предоставления муниципальных услуг Комитетом по экономике Администрации муниципального образования «Город Майкоп»</w:t>
      </w:r>
    </w:p>
    <w:p w:rsidR="00C950A8" w:rsidRPr="00AF0AF9" w:rsidRDefault="00C950A8" w:rsidP="00C950A8">
      <w:pPr>
        <w:pStyle w:val="ad"/>
        <w:widowControl w:val="0"/>
        <w:spacing w:after="0" w:line="100" w:lineRule="atLeast"/>
        <w:ind w:left="720"/>
        <w:rPr>
          <w:rFonts w:ascii="Times New Roman" w:eastAsia="Lucida Sans Unicode" w:hAnsi="Times New Roman" w:cs="Tahoma"/>
          <w:b/>
          <w:sz w:val="28"/>
          <w:szCs w:val="28"/>
          <w:lang w:bidi="en-US"/>
        </w:rPr>
      </w:pPr>
    </w:p>
    <w:p w:rsidR="00C950A8" w:rsidRPr="00AF0AF9" w:rsidRDefault="00C950A8" w:rsidP="00C950A8">
      <w:pPr>
        <w:widowControl w:val="0"/>
        <w:suppressAutoHyphens/>
        <w:spacing w:after="0" w:line="240" w:lineRule="auto"/>
        <w:ind w:firstLine="713"/>
        <w:jc w:val="both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5.1. Экспертиза проектов административных регламентов предоставления муниципальных услуг (проектов о признании нормативных правовых актов об утверждении административных регламентов утратившими силу), разработанных структурными подразделениями проводится Комитетом по экономике Администрации муниципального образования «Город Майкоп» (далее – Комитет по экономике) в государственной информационной системе и (или) муниципальной информационной системе, обеспечивающих соответственно ведение реестра государственных услуг субъекта Российской Федерации, реестра муниципальных услуг в электронной форме</w:t>
      </w:r>
      <w:r w:rsidR="00EC07B1"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 (при обеспечении доступа уполномоченным органом по ведению</w:t>
      </w:r>
      <w:r w:rsidR="00EC07B1" w:rsidRPr="00AF0AF9">
        <w:t xml:space="preserve"> </w:t>
      </w:r>
      <w:r w:rsidR="00EC07B1"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федеральной государственной информационной системе «Федеральный реестр государственных и муниципальных услуг (функций)»)</w:t>
      </w: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.</w:t>
      </w:r>
    </w:p>
    <w:p w:rsidR="00C950A8" w:rsidRPr="00AF0AF9" w:rsidRDefault="00C950A8" w:rsidP="00C950A8">
      <w:pPr>
        <w:widowControl w:val="0"/>
        <w:suppressAutoHyphens/>
        <w:spacing w:after="0" w:line="240" w:lineRule="auto"/>
        <w:ind w:firstLine="713"/>
        <w:jc w:val="both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5.2. Предметом экспертизы является проверка соответствия проекта административного регламента предоставления муниципальной услуги требованиям Федерального закона от 27.07.2010 № 210-ФЗ «Об организации предоставления государственных и муниципальных услуг», Порядка разработки и утверждения административных регламентов предоставления муниципальных услуг, утвержденного настоящим постановлением, в том числе оценка учета результатов независимой экспертизы, а также наличия и актуальности сведений о соответствующей муниципальной услуге в Реестре муниципальных услуг муниципального образования «Город Майкоп», утвержденного постановлением Главы муниципального образования «Город Майкоп» от 01.07.2011 № 403 «Об утверждении Реестра муниципальных услуг муниципального образования «Город Майкоп».</w:t>
      </w:r>
    </w:p>
    <w:p w:rsidR="00C950A8" w:rsidRPr="00AF0AF9" w:rsidRDefault="00C950A8" w:rsidP="00C950A8">
      <w:pPr>
        <w:widowControl w:val="0"/>
        <w:suppressAutoHyphens/>
        <w:spacing w:after="0" w:line="240" w:lineRule="auto"/>
        <w:ind w:firstLine="713"/>
        <w:jc w:val="both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5.3. По результатам экспертизы Комитет по экономике согласовывает проект административного регламента предоставления муниципальной услуги, в случае отрицательного заключения составляется мотивированное заключение разработчику проекта административного регламента</w:t>
      </w:r>
      <w:r w:rsidRPr="00AF0AF9">
        <w:rPr>
          <w:rFonts w:ascii="Times New Roman" w:eastAsia="Lucida Sans Unicode" w:hAnsi="Times New Roman" w:cs="Tahoma"/>
          <w:sz w:val="24"/>
          <w:szCs w:val="24"/>
          <w:lang w:eastAsia="en-US" w:bidi="en-US"/>
        </w:rPr>
        <w:t xml:space="preserve"> </w:t>
      </w: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предоставления муниципальной услуги.</w:t>
      </w:r>
    </w:p>
    <w:p w:rsidR="00677D1B" w:rsidRPr="00AF0AF9" w:rsidRDefault="00C950A8" w:rsidP="00C950A8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Разработчик проекта административного регламента предоставления муниципальной услуги, обеспечивает учет замечаний и предложений, содержащихся в заключении.</w:t>
      </w:r>
    </w:p>
    <w:p w:rsidR="00AF0AF9" w:rsidRPr="00AF0AF9" w:rsidRDefault="00AF0AF9" w:rsidP="00C950A8">
      <w:pPr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F0AF9" w:rsidRPr="00AF0AF9" w:rsidRDefault="00AF0AF9" w:rsidP="00AF0AF9">
      <w:pPr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AF0AF9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__________________</w:t>
      </w:r>
    </w:p>
    <w:sectPr w:rsidR="00AF0AF9" w:rsidRPr="00AF0AF9" w:rsidSect="00034ED5">
      <w:headerReference w:type="default" r:id="rId11"/>
      <w:pgSz w:w="11906" w:h="16838"/>
      <w:pgMar w:top="1134" w:right="1134" w:bottom="1134" w:left="1701" w:header="720" w:footer="72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6A" w:rsidRDefault="00FA226A" w:rsidP="00034ED5">
      <w:pPr>
        <w:spacing w:after="0" w:line="240" w:lineRule="auto"/>
      </w:pPr>
      <w:r>
        <w:separator/>
      </w:r>
    </w:p>
  </w:endnote>
  <w:endnote w:type="continuationSeparator" w:id="0">
    <w:p w:rsidR="00FA226A" w:rsidRDefault="00FA226A" w:rsidP="0003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6A" w:rsidRDefault="00FA226A" w:rsidP="00034ED5">
      <w:pPr>
        <w:spacing w:after="0" w:line="240" w:lineRule="auto"/>
      </w:pPr>
      <w:r>
        <w:separator/>
      </w:r>
    </w:p>
  </w:footnote>
  <w:footnote w:type="continuationSeparator" w:id="0">
    <w:p w:rsidR="00FA226A" w:rsidRDefault="00FA226A" w:rsidP="00034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991864"/>
      <w:docPartObj>
        <w:docPartGallery w:val="Page Numbers (Top of Page)"/>
        <w:docPartUnique/>
      </w:docPartObj>
    </w:sdtPr>
    <w:sdtEndPr/>
    <w:sdtContent>
      <w:p w:rsidR="00034ED5" w:rsidRDefault="00034ED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302">
          <w:rPr>
            <w:noProof/>
          </w:rPr>
          <w:t>4</w:t>
        </w:r>
        <w:r>
          <w:fldChar w:fldCharType="end"/>
        </w:r>
      </w:p>
    </w:sdtContent>
  </w:sdt>
  <w:p w:rsidR="00034ED5" w:rsidRDefault="00034ED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C0DFC"/>
    <w:multiLevelType w:val="hybridMultilevel"/>
    <w:tmpl w:val="EB5E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F24F0"/>
    <w:multiLevelType w:val="multilevel"/>
    <w:tmpl w:val="8D522CBC"/>
    <w:lvl w:ilvl="0">
      <w:start w:val="1"/>
      <w:numFmt w:val="decimal"/>
      <w:lvlText w:val="%1"/>
      <w:lvlJc w:val="left"/>
      <w:pPr>
        <w:ind w:left="1380" w:hanging="132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2.%3."/>
      <w:lvlJc w:val="right"/>
      <w:pPr>
        <w:ind w:left="1860" w:hanging="180"/>
      </w:pPr>
    </w:lvl>
    <w:lvl w:ilvl="3">
      <w:start w:val="1"/>
      <w:numFmt w:val="decimal"/>
      <w:lvlText w:val="%2.%3.%4."/>
      <w:lvlJc w:val="left"/>
      <w:pPr>
        <w:ind w:left="2580" w:hanging="360"/>
      </w:pPr>
    </w:lvl>
    <w:lvl w:ilvl="4">
      <w:start w:val="1"/>
      <w:numFmt w:val="lowerLetter"/>
      <w:lvlText w:val="%2.%3.%4.%5."/>
      <w:lvlJc w:val="left"/>
      <w:pPr>
        <w:ind w:left="3300" w:hanging="360"/>
      </w:pPr>
    </w:lvl>
    <w:lvl w:ilvl="5">
      <w:start w:val="1"/>
      <w:numFmt w:val="lowerRoman"/>
      <w:lvlText w:val="%2.%3.%4.%5.%6."/>
      <w:lvlJc w:val="right"/>
      <w:pPr>
        <w:ind w:left="4020" w:hanging="180"/>
      </w:pPr>
    </w:lvl>
    <w:lvl w:ilvl="6">
      <w:start w:val="1"/>
      <w:numFmt w:val="decimal"/>
      <w:lvlText w:val="%2.%3.%4.%5.%6.%7."/>
      <w:lvlJc w:val="left"/>
      <w:pPr>
        <w:ind w:left="4740" w:hanging="360"/>
      </w:pPr>
    </w:lvl>
    <w:lvl w:ilvl="7">
      <w:start w:val="1"/>
      <w:numFmt w:val="lowerLetter"/>
      <w:lvlText w:val="%2.%3.%4.%5.%6.%7.%8."/>
      <w:lvlJc w:val="left"/>
      <w:pPr>
        <w:ind w:left="5460" w:hanging="360"/>
      </w:pPr>
    </w:lvl>
    <w:lvl w:ilvl="8">
      <w:start w:val="1"/>
      <w:numFmt w:val="lowerRoman"/>
      <w:lvlText w:val="%2.%3.%4.%5.%6.%7.%8.%9."/>
      <w:lvlJc w:val="right"/>
      <w:pPr>
        <w:ind w:left="6180" w:hanging="180"/>
      </w:pPr>
    </w:lvl>
  </w:abstractNum>
  <w:abstractNum w:abstractNumId="2" w15:restartNumberingAfterBreak="0">
    <w:nsid w:val="50993761"/>
    <w:multiLevelType w:val="multilevel"/>
    <w:tmpl w:val="A5B82B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2054"/>
    <w:rsid w:val="00014B24"/>
    <w:rsid w:val="00021D55"/>
    <w:rsid w:val="00023BA5"/>
    <w:rsid w:val="000268BE"/>
    <w:rsid w:val="00031968"/>
    <w:rsid w:val="00034C74"/>
    <w:rsid w:val="00034ED5"/>
    <w:rsid w:val="00037653"/>
    <w:rsid w:val="00052B8A"/>
    <w:rsid w:val="0006087B"/>
    <w:rsid w:val="00061E80"/>
    <w:rsid w:val="00062381"/>
    <w:rsid w:val="00064079"/>
    <w:rsid w:val="0006427C"/>
    <w:rsid w:val="00067470"/>
    <w:rsid w:val="000736A0"/>
    <w:rsid w:val="000810FE"/>
    <w:rsid w:val="000A670F"/>
    <w:rsid w:val="000A7620"/>
    <w:rsid w:val="000B12E5"/>
    <w:rsid w:val="000C16C1"/>
    <w:rsid w:val="000D3AA3"/>
    <w:rsid w:val="000D77D8"/>
    <w:rsid w:val="000E4615"/>
    <w:rsid w:val="000E56A2"/>
    <w:rsid w:val="000E66B3"/>
    <w:rsid w:val="000E7673"/>
    <w:rsid w:val="001244C7"/>
    <w:rsid w:val="0013767E"/>
    <w:rsid w:val="00140FA9"/>
    <w:rsid w:val="001550DA"/>
    <w:rsid w:val="001734C2"/>
    <w:rsid w:val="00186E32"/>
    <w:rsid w:val="001A1D1E"/>
    <w:rsid w:val="001C0E4E"/>
    <w:rsid w:val="001C1B41"/>
    <w:rsid w:val="001D092B"/>
    <w:rsid w:val="001E6F42"/>
    <w:rsid w:val="00200FF2"/>
    <w:rsid w:val="00212345"/>
    <w:rsid w:val="00216FD0"/>
    <w:rsid w:val="00220AC5"/>
    <w:rsid w:val="00222A7A"/>
    <w:rsid w:val="00230A63"/>
    <w:rsid w:val="00251B9A"/>
    <w:rsid w:val="00256E97"/>
    <w:rsid w:val="00275097"/>
    <w:rsid w:val="002F1E02"/>
    <w:rsid w:val="00305A63"/>
    <w:rsid w:val="0031064F"/>
    <w:rsid w:val="003467A9"/>
    <w:rsid w:val="00353E74"/>
    <w:rsid w:val="0038109D"/>
    <w:rsid w:val="00383029"/>
    <w:rsid w:val="003D54CC"/>
    <w:rsid w:val="003E319D"/>
    <w:rsid w:val="003F7F97"/>
    <w:rsid w:val="00402CDB"/>
    <w:rsid w:val="00403408"/>
    <w:rsid w:val="0042648A"/>
    <w:rsid w:val="00431CA0"/>
    <w:rsid w:val="004359F1"/>
    <w:rsid w:val="004415A5"/>
    <w:rsid w:val="004558CB"/>
    <w:rsid w:val="00457193"/>
    <w:rsid w:val="004621A6"/>
    <w:rsid w:val="004A4300"/>
    <w:rsid w:val="004B4ABF"/>
    <w:rsid w:val="004C02C6"/>
    <w:rsid w:val="004C4C08"/>
    <w:rsid w:val="004D3A3A"/>
    <w:rsid w:val="004F3DD8"/>
    <w:rsid w:val="00503A39"/>
    <w:rsid w:val="00506E44"/>
    <w:rsid w:val="0052637C"/>
    <w:rsid w:val="005266A8"/>
    <w:rsid w:val="005372F4"/>
    <w:rsid w:val="005424E3"/>
    <w:rsid w:val="005475A2"/>
    <w:rsid w:val="005726DF"/>
    <w:rsid w:val="00585A39"/>
    <w:rsid w:val="005965FD"/>
    <w:rsid w:val="005B5D28"/>
    <w:rsid w:val="005C1141"/>
    <w:rsid w:val="005D1511"/>
    <w:rsid w:val="005D715F"/>
    <w:rsid w:val="005E17A4"/>
    <w:rsid w:val="005E1B4E"/>
    <w:rsid w:val="005E38DD"/>
    <w:rsid w:val="005F3FF8"/>
    <w:rsid w:val="005F6A12"/>
    <w:rsid w:val="005F7070"/>
    <w:rsid w:val="00601EFD"/>
    <w:rsid w:val="00614FA0"/>
    <w:rsid w:val="00664F7C"/>
    <w:rsid w:val="00674E2C"/>
    <w:rsid w:val="00676914"/>
    <w:rsid w:val="00677271"/>
    <w:rsid w:val="00677D1B"/>
    <w:rsid w:val="00681EB0"/>
    <w:rsid w:val="00683FE0"/>
    <w:rsid w:val="00694150"/>
    <w:rsid w:val="00697D50"/>
    <w:rsid w:val="006B600A"/>
    <w:rsid w:val="006B6E88"/>
    <w:rsid w:val="006C79B3"/>
    <w:rsid w:val="006D36B4"/>
    <w:rsid w:val="006E05A5"/>
    <w:rsid w:val="006E3B45"/>
    <w:rsid w:val="006F76C1"/>
    <w:rsid w:val="00722983"/>
    <w:rsid w:val="0074251F"/>
    <w:rsid w:val="007425DC"/>
    <w:rsid w:val="007466AC"/>
    <w:rsid w:val="0076367B"/>
    <w:rsid w:val="007656D7"/>
    <w:rsid w:val="0077696B"/>
    <w:rsid w:val="00784726"/>
    <w:rsid w:val="007864C9"/>
    <w:rsid w:val="00791F7B"/>
    <w:rsid w:val="00793E25"/>
    <w:rsid w:val="007D264A"/>
    <w:rsid w:val="007D4B1D"/>
    <w:rsid w:val="008043CF"/>
    <w:rsid w:val="008156C9"/>
    <w:rsid w:val="00823E20"/>
    <w:rsid w:val="00840AD8"/>
    <w:rsid w:val="0084696E"/>
    <w:rsid w:val="008528A0"/>
    <w:rsid w:val="00860FB8"/>
    <w:rsid w:val="0086223A"/>
    <w:rsid w:val="008776BE"/>
    <w:rsid w:val="00880DA8"/>
    <w:rsid w:val="008A1F84"/>
    <w:rsid w:val="008D5A1E"/>
    <w:rsid w:val="008E2A10"/>
    <w:rsid w:val="008F11B6"/>
    <w:rsid w:val="00921391"/>
    <w:rsid w:val="009412E4"/>
    <w:rsid w:val="00961098"/>
    <w:rsid w:val="0096279D"/>
    <w:rsid w:val="00982E76"/>
    <w:rsid w:val="009A0642"/>
    <w:rsid w:val="009C2666"/>
    <w:rsid w:val="009C5B2A"/>
    <w:rsid w:val="009D759C"/>
    <w:rsid w:val="009E5F0A"/>
    <w:rsid w:val="009E7C09"/>
    <w:rsid w:val="009F3563"/>
    <w:rsid w:val="00A258BB"/>
    <w:rsid w:val="00A32F96"/>
    <w:rsid w:val="00A72338"/>
    <w:rsid w:val="00A81B2A"/>
    <w:rsid w:val="00AA24FB"/>
    <w:rsid w:val="00AB5193"/>
    <w:rsid w:val="00AB5617"/>
    <w:rsid w:val="00AC2E5C"/>
    <w:rsid w:val="00AD050D"/>
    <w:rsid w:val="00AE798B"/>
    <w:rsid w:val="00AF0AF9"/>
    <w:rsid w:val="00B17974"/>
    <w:rsid w:val="00B316BC"/>
    <w:rsid w:val="00B32D67"/>
    <w:rsid w:val="00B345EF"/>
    <w:rsid w:val="00B61BA0"/>
    <w:rsid w:val="00B71A28"/>
    <w:rsid w:val="00B726FE"/>
    <w:rsid w:val="00B74752"/>
    <w:rsid w:val="00B776B2"/>
    <w:rsid w:val="00B81436"/>
    <w:rsid w:val="00B95625"/>
    <w:rsid w:val="00BA3D64"/>
    <w:rsid w:val="00BC504F"/>
    <w:rsid w:val="00BD7A64"/>
    <w:rsid w:val="00BF3CAC"/>
    <w:rsid w:val="00C060A6"/>
    <w:rsid w:val="00C10404"/>
    <w:rsid w:val="00C16B3E"/>
    <w:rsid w:val="00C269F4"/>
    <w:rsid w:val="00C3241D"/>
    <w:rsid w:val="00C42B96"/>
    <w:rsid w:val="00C56AFD"/>
    <w:rsid w:val="00C81BB0"/>
    <w:rsid w:val="00C87F1A"/>
    <w:rsid w:val="00C94F3B"/>
    <w:rsid w:val="00C950A8"/>
    <w:rsid w:val="00CA5D55"/>
    <w:rsid w:val="00CB4302"/>
    <w:rsid w:val="00CD2306"/>
    <w:rsid w:val="00CD2D64"/>
    <w:rsid w:val="00CD6C06"/>
    <w:rsid w:val="00CE42A7"/>
    <w:rsid w:val="00CF134D"/>
    <w:rsid w:val="00CF4767"/>
    <w:rsid w:val="00CF79BB"/>
    <w:rsid w:val="00CF7DB5"/>
    <w:rsid w:val="00D00A16"/>
    <w:rsid w:val="00D232A2"/>
    <w:rsid w:val="00D37CFD"/>
    <w:rsid w:val="00D65157"/>
    <w:rsid w:val="00D73D3D"/>
    <w:rsid w:val="00D96069"/>
    <w:rsid w:val="00DB5DEA"/>
    <w:rsid w:val="00DB5FB5"/>
    <w:rsid w:val="00DB7FBB"/>
    <w:rsid w:val="00DC6360"/>
    <w:rsid w:val="00DE1762"/>
    <w:rsid w:val="00DE4CAF"/>
    <w:rsid w:val="00E06932"/>
    <w:rsid w:val="00E1201E"/>
    <w:rsid w:val="00E16002"/>
    <w:rsid w:val="00E162BD"/>
    <w:rsid w:val="00E250A9"/>
    <w:rsid w:val="00E25B80"/>
    <w:rsid w:val="00E33BDC"/>
    <w:rsid w:val="00E34037"/>
    <w:rsid w:val="00E35793"/>
    <w:rsid w:val="00E415EB"/>
    <w:rsid w:val="00E41A16"/>
    <w:rsid w:val="00E45C19"/>
    <w:rsid w:val="00E562CF"/>
    <w:rsid w:val="00E73D53"/>
    <w:rsid w:val="00E8369E"/>
    <w:rsid w:val="00E87976"/>
    <w:rsid w:val="00E9339C"/>
    <w:rsid w:val="00E96578"/>
    <w:rsid w:val="00EC07B1"/>
    <w:rsid w:val="00EC553F"/>
    <w:rsid w:val="00ED74E3"/>
    <w:rsid w:val="00EE720C"/>
    <w:rsid w:val="00EF0132"/>
    <w:rsid w:val="00F01AF1"/>
    <w:rsid w:val="00F07E64"/>
    <w:rsid w:val="00F5718F"/>
    <w:rsid w:val="00F62054"/>
    <w:rsid w:val="00F6378F"/>
    <w:rsid w:val="00F7532E"/>
    <w:rsid w:val="00FA0A40"/>
    <w:rsid w:val="00FA226A"/>
    <w:rsid w:val="00FA382E"/>
    <w:rsid w:val="00FA6E7D"/>
    <w:rsid w:val="00FB1A28"/>
    <w:rsid w:val="00FD08A5"/>
    <w:rsid w:val="00FD198B"/>
    <w:rsid w:val="00FD1F3E"/>
    <w:rsid w:val="00FD53EB"/>
    <w:rsid w:val="00FE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A99A9-961B-4D64-8201-0C42B7A1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2A7"/>
  </w:style>
  <w:style w:type="paragraph" w:styleId="1">
    <w:name w:val="heading 1"/>
    <w:basedOn w:val="a0"/>
    <w:next w:val="a1"/>
    <w:pPr>
      <w:keepNext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9"/>
      </w:tabs>
      <w:suppressAutoHyphens/>
      <w:spacing w:line="276" w:lineRule="atLeast"/>
    </w:pPr>
    <w:rPr>
      <w:rFonts w:ascii="Calibri" w:eastAsia="Arial Unicode MS" w:hAnsi="Calibri"/>
      <w:lang w:eastAsia="en-US"/>
    </w:rPr>
  </w:style>
  <w:style w:type="character" w:customStyle="1" w:styleId="a5">
    <w:name w:val="Выделение жирным"/>
    <w:basedOn w:val="a2"/>
    <w:rPr>
      <w:b/>
      <w:bCs/>
    </w:rPr>
  </w:style>
  <w:style w:type="character" w:customStyle="1" w:styleId="10">
    <w:name w:val="Заголовок 1 Знак"/>
    <w:basedOn w:val="a2"/>
  </w:style>
  <w:style w:type="character" w:customStyle="1" w:styleId="a6">
    <w:name w:val="Текст выноски Знак"/>
    <w:basedOn w:val="a2"/>
  </w:style>
  <w:style w:type="paragraph" w:customStyle="1" w:styleId="a7">
    <w:name w:val="Заголовок"/>
    <w:basedOn w:val="a0"/>
    <w:next w:val="a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8">
    <w:name w:val="List"/>
    <w:basedOn w:val="a1"/>
    <w:rPr>
      <w:rFonts w:ascii="Arial" w:hAnsi="Arial" w:cs="Mangal"/>
    </w:rPr>
  </w:style>
  <w:style w:type="paragraph" w:styleId="a9">
    <w:name w:val="Title"/>
    <w:basedOn w:val="a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0"/>
    <w:pPr>
      <w:suppressLineNumbers/>
    </w:pPr>
    <w:rPr>
      <w:rFonts w:ascii="Arial" w:hAnsi="Arial" w:cs="Mangal"/>
    </w:rPr>
  </w:style>
  <w:style w:type="paragraph" w:styleId="ab">
    <w:name w:val="Normal (Web)"/>
    <w:basedOn w:val="a0"/>
    <w:uiPriority w:val="99"/>
  </w:style>
  <w:style w:type="paragraph" w:styleId="ac">
    <w:name w:val="No Spacing"/>
    <w:pPr>
      <w:widowControl w:val="0"/>
      <w:tabs>
        <w:tab w:val="left" w:pos="709"/>
      </w:tabs>
      <w:suppressAutoHyphens/>
      <w:spacing w:line="276" w:lineRule="atLeast"/>
    </w:pPr>
    <w:rPr>
      <w:rFonts w:ascii="Calibri" w:eastAsia="Arial Unicode MS" w:hAnsi="Calibri"/>
      <w:lang w:eastAsia="en-US"/>
    </w:rPr>
  </w:style>
  <w:style w:type="paragraph" w:styleId="ad">
    <w:name w:val="List Paragraph"/>
    <w:basedOn w:val="a0"/>
  </w:style>
  <w:style w:type="paragraph" w:styleId="ae">
    <w:name w:val="Balloon Text"/>
    <w:basedOn w:val="a0"/>
  </w:style>
  <w:style w:type="character" w:styleId="af">
    <w:name w:val="Strong"/>
    <w:basedOn w:val="a2"/>
    <w:uiPriority w:val="22"/>
    <w:qFormat/>
    <w:rsid w:val="00B345EF"/>
    <w:rPr>
      <w:b/>
      <w:bCs/>
    </w:rPr>
  </w:style>
  <w:style w:type="character" w:styleId="af0">
    <w:name w:val="Hyperlink"/>
    <w:basedOn w:val="a2"/>
    <w:uiPriority w:val="99"/>
    <w:semiHidden/>
    <w:unhideWhenUsed/>
    <w:rsid w:val="00D73D3D"/>
    <w:rPr>
      <w:rFonts w:ascii="Verdana" w:hAnsi="Verdana" w:hint="default"/>
      <w:strike w:val="0"/>
      <w:dstrike w:val="0"/>
      <w:color w:val="4F74C3"/>
      <w:sz w:val="17"/>
      <w:szCs w:val="17"/>
      <w:u w:val="none"/>
      <w:effect w:val="none"/>
    </w:rPr>
  </w:style>
  <w:style w:type="paragraph" w:customStyle="1" w:styleId="af1">
    <w:name w:val="Знак"/>
    <w:basedOn w:val="a"/>
    <w:rsid w:val="000B12E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f2">
    <w:name w:val="header"/>
    <w:basedOn w:val="a"/>
    <w:link w:val="af3"/>
    <w:uiPriority w:val="99"/>
    <w:unhideWhenUsed/>
    <w:rsid w:val="0003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2"/>
    <w:link w:val="af2"/>
    <w:uiPriority w:val="99"/>
    <w:rsid w:val="00034ED5"/>
  </w:style>
  <w:style w:type="paragraph" w:styleId="af4">
    <w:name w:val="footer"/>
    <w:basedOn w:val="a"/>
    <w:link w:val="af5"/>
    <w:uiPriority w:val="99"/>
    <w:unhideWhenUsed/>
    <w:rsid w:val="0003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2"/>
    <w:link w:val="af4"/>
    <w:uiPriority w:val="99"/>
    <w:rsid w:val="00034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1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73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30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836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88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4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9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64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459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457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1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9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80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9083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43249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49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3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15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495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886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770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475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39064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2101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4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131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990941/27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990941/27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0164504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37C2-7E64-4B02-83EA-C737C37A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</Pages>
  <Words>4719</Words>
  <Characters>26899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Марета</dc:creator>
  <cp:lastModifiedBy>Емиж Бэла Хазретовна</cp:lastModifiedBy>
  <cp:revision>98</cp:revision>
  <cp:lastPrinted>2025-09-23T12:51:00Z</cp:lastPrinted>
  <dcterms:created xsi:type="dcterms:W3CDTF">2011-02-15T09:40:00Z</dcterms:created>
  <dcterms:modified xsi:type="dcterms:W3CDTF">2025-09-25T13:31:00Z</dcterms:modified>
</cp:coreProperties>
</file>