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34" w:type="dxa"/>
        <w:tblBorders>
          <w:bottom w:val="thickThinSmallGap" w:sz="24" w:space="0" w:color="auto"/>
        </w:tblBorders>
        <w:tblLayout w:type="fixed"/>
        <w:tblLook w:val="0000" w:firstRow="0" w:lastRow="0" w:firstColumn="0" w:lastColumn="0" w:noHBand="0" w:noVBand="0"/>
      </w:tblPr>
      <w:tblGrid>
        <w:gridCol w:w="3828"/>
        <w:gridCol w:w="1701"/>
        <w:gridCol w:w="3827"/>
      </w:tblGrid>
      <w:tr w:rsidR="00077F22" w:rsidRPr="00BC0BE2" w:rsidTr="0011771C">
        <w:trPr>
          <w:trHeight w:val="993"/>
        </w:trPr>
        <w:tc>
          <w:tcPr>
            <w:tcW w:w="3828" w:type="dxa"/>
          </w:tcPr>
          <w:p w:rsidR="00832DD7" w:rsidRPr="00BC0BE2" w:rsidRDefault="00832DD7" w:rsidP="00832DD7">
            <w:pPr>
              <w:jc w:val="center"/>
              <w:rPr>
                <w:b/>
                <w:color w:val="000000"/>
                <w:sz w:val="22"/>
              </w:rPr>
            </w:pPr>
            <w:r w:rsidRPr="00BC0BE2">
              <w:rPr>
                <w:b/>
                <w:color w:val="000000"/>
                <w:sz w:val="22"/>
              </w:rPr>
              <w:t xml:space="preserve">Администрация муниципального </w:t>
            </w:r>
            <w:r w:rsidRPr="00BC0BE2">
              <w:rPr>
                <w:b/>
                <w:color w:val="000000"/>
                <w:sz w:val="22"/>
              </w:rPr>
              <w:br/>
              <w:t>образования «Город Майкоп»</w:t>
            </w:r>
          </w:p>
          <w:p w:rsidR="00832DD7" w:rsidRPr="00BC0BE2" w:rsidRDefault="00832DD7" w:rsidP="00832DD7">
            <w:pPr>
              <w:jc w:val="center"/>
              <w:rPr>
                <w:b/>
                <w:color w:val="000000"/>
                <w:sz w:val="20"/>
              </w:rPr>
            </w:pPr>
            <w:r w:rsidRPr="00BC0BE2">
              <w:rPr>
                <w:b/>
                <w:color w:val="000000"/>
                <w:sz w:val="22"/>
              </w:rPr>
              <w:t>Республики Адыгея</w:t>
            </w:r>
            <w:r w:rsidRPr="00BC0BE2">
              <w:rPr>
                <w:b/>
                <w:color w:val="000000"/>
                <w:sz w:val="20"/>
              </w:rPr>
              <w:t xml:space="preserve"> </w:t>
            </w:r>
          </w:p>
          <w:p w:rsidR="00832DD7" w:rsidRPr="00BC0BE2" w:rsidRDefault="00832DD7" w:rsidP="00832DD7">
            <w:pPr>
              <w:jc w:val="center"/>
              <w:rPr>
                <w:b/>
                <w:color w:val="000000"/>
                <w:sz w:val="20"/>
              </w:rPr>
            </w:pPr>
          </w:p>
        </w:tc>
        <w:tc>
          <w:tcPr>
            <w:tcW w:w="1701" w:type="dxa"/>
          </w:tcPr>
          <w:p w:rsidR="00832DD7" w:rsidRPr="00BC0BE2" w:rsidRDefault="003D73D5" w:rsidP="006B7155">
            <w:pPr>
              <w:tabs>
                <w:tab w:val="left" w:pos="846"/>
              </w:tabs>
              <w:jc w:val="center"/>
              <w:rPr>
                <w:b/>
                <w:color w:val="000000"/>
                <w:sz w:val="20"/>
              </w:rPr>
            </w:pPr>
            <w:r>
              <w:rPr>
                <w:b/>
                <w:noProof/>
                <w:color w:val="000000"/>
                <w:sz w:val="20"/>
              </w:rPr>
              <w:drawing>
                <wp:inline distT="0" distB="0" distL="0" distR="0">
                  <wp:extent cx="650875" cy="812165"/>
                  <wp:effectExtent l="0" t="0" r="0" b="6985"/>
                  <wp:docPr id="1" name="Рисунок 1" descr="Герб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ч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0875" cy="812165"/>
                          </a:xfrm>
                          <a:prstGeom prst="rect">
                            <a:avLst/>
                          </a:prstGeom>
                          <a:noFill/>
                          <a:ln>
                            <a:noFill/>
                          </a:ln>
                        </pic:spPr>
                      </pic:pic>
                    </a:graphicData>
                  </a:graphic>
                </wp:inline>
              </w:drawing>
            </w:r>
          </w:p>
          <w:p w:rsidR="00832DD7" w:rsidRPr="00BC0BE2" w:rsidRDefault="00832DD7" w:rsidP="00832DD7">
            <w:pPr>
              <w:jc w:val="center"/>
              <w:rPr>
                <w:b/>
                <w:color w:val="000000"/>
                <w:sz w:val="20"/>
              </w:rPr>
            </w:pPr>
          </w:p>
        </w:tc>
        <w:tc>
          <w:tcPr>
            <w:tcW w:w="3827" w:type="dxa"/>
          </w:tcPr>
          <w:p w:rsidR="00832DD7" w:rsidRPr="00BC0BE2" w:rsidRDefault="00832DD7" w:rsidP="00832DD7">
            <w:pPr>
              <w:jc w:val="center"/>
              <w:rPr>
                <w:b/>
                <w:color w:val="000000"/>
                <w:sz w:val="22"/>
              </w:rPr>
            </w:pPr>
            <w:r w:rsidRPr="00BC0BE2">
              <w:rPr>
                <w:b/>
                <w:color w:val="000000"/>
                <w:sz w:val="22"/>
              </w:rPr>
              <w:t>Адыгэ Республикэм</w:t>
            </w:r>
          </w:p>
          <w:p w:rsidR="00832DD7" w:rsidRPr="00BC0BE2" w:rsidRDefault="00832DD7" w:rsidP="00832DD7">
            <w:pPr>
              <w:jc w:val="center"/>
              <w:rPr>
                <w:b/>
                <w:color w:val="000000"/>
                <w:sz w:val="22"/>
              </w:rPr>
            </w:pPr>
            <w:r w:rsidRPr="00BC0BE2">
              <w:rPr>
                <w:b/>
                <w:color w:val="000000"/>
                <w:sz w:val="22"/>
              </w:rPr>
              <w:t xml:space="preserve">муниципальнэ образованиеу </w:t>
            </w:r>
            <w:r w:rsidRPr="00BC0BE2">
              <w:rPr>
                <w:b/>
                <w:color w:val="000000"/>
                <w:sz w:val="22"/>
              </w:rPr>
              <w:br/>
              <w:t xml:space="preserve">«Къалэу Мыекъуапэ» </w:t>
            </w:r>
          </w:p>
          <w:p w:rsidR="00832DD7" w:rsidRPr="00BC0BE2" w:rsidRDefault="00832DD7" w:rsidP="00832DD7">
            <w:pPr>
              <w:jc w:val="center"/>
              <w:rPr>
                <w:b/>
                <w:color w:val="000000"/>
                <w:sz w:val="22"/>
              </w:rPr>
            </w:pPr>
            <w:r w:rsidRPr="00BC0BE2">
              <w:rPr>
                <w:b/>
                <w:color w:val="000000"/>
                <w:sz w:val="22"/>
              </w:rPr>
              <w:t>и Администрацие</w:t>
            </w:r>
          </w:p>
          <w:p w:rsidR="00832DD7" w:rsidRPr="00BC0BE2" w:rsidRDefault="00832DD7" w:rsidP="00832DD7">
            <w:pPr>
              <w:pStyle w:val="2"/>
              <w:rPr>
                <w:rFonts w:ascii="Times New Roman" w:hAnsi="Times New Roman"/>
                <w:color w:val="000000"/>
                <w:sz w:val="20"/>
              </w:rPr>
            </w:pPr>
          </w:p>
        </w:tc>
      </w:tr>
    </w:tbl>
    <w:p w:rsidR="00832DD7" w:rsidRPr="00BC0BE2" w:rsidRDefault="00832DD7" w:rsidP="00507CA1">
      <w:pPr>
        <w:pStyle w:val="3"/>
        <w:rPr>
          <w:color w:val="000000"/>
          <w:sz w:val="20"/>
        </w:rPr>
      </w:pPr>
    </w:p>
    <w:p w:rsidR="00507CA1" w:rsidRPr="00BC0BE2" w:rsidRDefault="00507CA1" w:rsidP="0011771C">
      <w:pPr>
        <w:pStyle w:val="3"/>
        <w:rPr>
          <w:color w:val="000000"/>
          <w:sz w:val="32"/>
        </w:rPr>
      </w:pPr>
      <w:r w:rsidRPr="00BC0BE2">
        <w:rPr>
          <w:color w:val="000000"/>
          <w:sz w:val="32"/>
        </w:rPr>
        <w:t>Р А С П О Р Я Ж Е Н И Е</w:t>
      </w:r>
    </w:p>
    <w:p w:rsidR="00507CA1" w:rsidRPr="00BC0BE2" w:rsidRDefault="00507CA1" w:rsidP="0011771C">
      <w:pPr>
        <w:jc w:val="center"/>
        <w:rPr>
          <w:color w:val="000000"/>
          <w:sz w:val="12"/>
        </w:rPr>
      </w:pPr>
    </w:p>
    <w:p w:rsidR="00507CA1" w:rsidRPr="005C23E1" w:rsidRDefault="00507CA1" w:rsidP="0011771C">
      <w:pPr>
        <w:jc w:val="center"/>
        <w:rPr>
          <w:color w:val="000000"/>
        </w:rPr>
      </w:pPr>
      <w:r w:rsidRPr="005C23E1">
        <w:rPr>
          <w:color w:val="000000"/>
        </w:rPr>
        <w:t xml:space="preserve">от </w:t>
      </w:r>
      <w:r w:rsidR="00957D1F">
        <w:rPr>
          <w:i/>
          <w:szCs w:val="28"/>
          <w:u w:val="single"/>
        </w:rPr>
        <w:t>25</w:t>
      </w:r>
      <w:r w:rsidR="00957D1F">
        <w:rPr>
          <w:i/>
          <w:szCs w:val="28"/>
          <w:u w:val="single"/>
          <w:lang w:val="en-US"/>
        </w:rPr>
        <w:t xml:space="preserve">.12.2024   </w:t>
      </w:r>
      <w:r w:rsidR="00957D1F">
        <w:rPr>
          <w:i/>
          <w:szCs w:val="28"/>
          <w:u w:val="single"/>
        </w:rPr>
        <w:t>№ 3430</w:t>
      </w:r>
      <w:bookmarkStart w:id="0" w:name="_GoBack"/>
      <w:bookmarkEnd w:id="0"/>
      <w:r w:rsidR="00957D1F">
        <w:rPr>
          <w:i/>
          <w:szCs w:val="28"/>
          <w:u w:val="single"/>
        </w:rPr>
        <w:t>-р</w:t>
      </w:r>
    </w:p>
    <w:p w:rsidR="00507CA1" w:rsidRPr="00BC0BE2" w:rsidRDefault="00507CA1" w:rsidP="0011771C">
      <w:pPr>
        <w:tabs>
          <w:tab w:val="left" w:pos="4536"/>
          <w:tab w:val="left" w:pos="4678"/>
        </w:tabs>
        <w:jc w:val="center"/>
        <w:rPr>
          <w:color w:val="000000"/>
        </w:rPr>
      </w:pPr>
      <w:r w:rsidRPr="00BC0BE2">
        <w:rPr>
          <w:color w:val="000000"/>
        </w:rPr>
        <w:t>г. Майкоп</w:t>
      </w:r>
    </w:p>
    <w:p w:rsidR="00051923" w:rsidRDefault="00051923" w:rsidP="005B24BD">
      <w:pPr>
        <w:rPr>
          <w:color w:val="000000"/>
        </w:rPr>
      </w:pPr>
    </w:p>
    <w:p w:rsidR="005A2011" w:rsidRDefault="005A2011" w:rsidP="005B24BD">
      <w:pPr>
        <w:rPr>
          <w:color w:val="000000"/>
        </w:rPr>
      </w:pPr>
    </w:p>
    <w:p w:rsidR="005A2011" w:rsidRPr="00BC0BE2" w:rsidRDefault="005A2011" w:rsidP="005B24BD">
      <w:pPr>
        <w:rPr>
          <w:color w:val="000000"/>
        </w:rPr>
      </w:pPr>
    </w:p>
    <w:p w:rsidR="000F0AE1" w:rsidRPr="00A1028E" w:rsidRDefault="000F0AE1" w:rsidP="00BD00BD">
      <w:pPr>
        <w:jc w:val="center"/>
        <w:rPr>
          <w:color w:val="000000"/>
        </w:rPr>
      </w:pPr>
      <w:r w:rsidRPr="00BC0BE2">
        <w:rPr>
          <w:b/>
          <w:color w:val="000000"/>
        </w:rPr>
        <w:t>О выдаче разрешения</w:t>
      </w:r>
      <w:r>
        <w:rPr>
          <w:b/>
          <w:color w:val="000000"/>
        </w:rPr>
        <w:t xml:space="preserve"> Акционерному обществу </w:t>
      </w:r>
      <w:r w:rsidR="00BD00BD">
        <w:rPr>
          <w:b/>
          <w:color w:val="000000"/>
        </w:rPr>
        <w:t xml:space="preserve">научно-производственной компании «ПАНХ на воздушном судне: </w:t>
      </w:r>
      <w:r w:rsidR="00BD00BD">
        <w:rPr>
          <w:b/>
          <w:sz w:val="27"/>
          <w:szCs w:val="27"/>
        </w:rPr>
        <w:t>ЕС-135Т2+</w:t>
      </w:r>
      <w:r w:rsidR="00BD00BD" w:rsidRPr="00996EAB">
        <w:rPr>
          <w:b/>
          <w:sz w:val="27"/>
          <w:szCs w:val="27"/>
        </w:rPr>
        <w:t xml:space="preserve"> </w:t>
      </w:r>
      <w:r w:rsidR="00BD00BD">
        <w:rPr>
          <w:b/>
          <w:sz w:val="27"/>
          <w:szCs w:val="27"/>
        </w:rPr>
        <w:t xml:space="preserve">бортовые номера </w:t>
      </w:r>
      <w:r w:rsidR="00BD00BD">
        <w:rPr>
          <w:b/>
          <w:sz w:val="27"/>
          <w:szCs w:val="27"/>
          <w:lang w:val="en-US"/>
        </w:rPr>
        <w:t>RA</w:t>
      </w:r>
      <w:r w:rsidR="00BD00BD">
        <w:rPr>
          <w:b/>
          <w:sz w:val="27"/>
          <w:szCs w:val="27"/>
        </w:rPr>
        <w:t xml:space="preserve">-04090, </w:t>
      </w:r>
      <w:r w:rsidR="00BD00BD">
        <w:rPr>
          <w:b/>
          <w:sz w:val="27"/>
          <w:szCs w:val="27"/>
          <w:lang w:val="en-US"/>
        </w:rPr>
        <w:t>RA</w:t>
      </w:r>
      <w:r w:rsidR="00BD00BD">
        <w:rPr>
          <w:b/>
          <w:sz w:val="27"/>
          <w:szCs w:val="27"/>
        </w:rPr>
        <w:t xml:space="preserve">-04091, </w:t>
      </w:r>
      <w:r w:rsidR="00BD00BD">
        <w:rPr>
          <w:b/>
          <w:sz w:val="27"/>
          <w:szCs w:val="27"/>
          <w:lang w:val="en-US"/>
        </w:rPr>
        <w:t>RA</w:t>
      </w:r>
      <w:r w:rsidR="00BD00BD">
        <w:rPr>
          <w:b/>
          <w:sz w:val="27"/>
          <w:szCs w:val="27"/>
        </w:rPr>
        <w:t>-07270;</w:t>
      </w:r>
      <w:r w:rsidR="00BD00BD" w:rsidRPr="00AE01AF">
        <w:rPr>
          <w:b/>
          <w:sz w:val="27"/>
          <w:szCs w:val="27"/>
        </w:rPr>
        <w:t xml:space="preserve"> </w:t>
      </w:r>
      <w:r w:rsidR="00BD00BD">
        <w:rPr>
          <w:b/>
          <w:sz w:val="27"/>
          <w:szCs w:val="27"/>
        </w:rPr>
        <w:t xml:space="preserve">ВК-117 С-2 бортовой номер </w:t>
      </w:r>
      <w:r w:rsidR="00BD00BD">
        <w:rPr>
          <w:b/>
          <w:sz w:val="27"/>
          <w:szCs w:val="27"/>
          <w:lang w:val="en-US"/>
        </w:rPr>
        <w:t>RA</w:t>
      </w:r>
      <w:r w:rsidR="00BD00BD">
        <w:rPr>
          <w:b/>
          <w:sz w:val="27"/>
          <w:szCs w:val="27"/>
        </w:rPr>
        <w:t xml:space="preserve">-07255; Ми-8МТВ бортовые номера </w:t>
      </w:r>
      <w:r w:rsidR="00BD00BD">
        <w:rPr>
          <w:b/>
          <w:sz w:val="27"/>
          <w:szCs w:val="27"/>
          <w:lang w:val="en-US"/>
        </w:rPr>
        <w:t>RA</w:t>
      </w:r>
      <w:r w:rsidR="00BD00BD">
        <w:rPr>
          <w:b/>
          <w:sz w:val="27"/>
          <w:szCs w:val="27"/>
        </w:rPr>
        <w:t xml:space="preserve">-25555, </w:t>
      </w:r>
      <w:r w:rsidR="00BD00BD">
        <w:rPr>
          <w:b/>
          <w:sz w:val="27"/>
          <w:szCs w:val="27"/>
          <w:lang w:val="en-US"/>
        </w:rPr>
        <w:t>RA</w:t>
      </w:r>
      <w:r w:rsidR="00BD00BD">
        <w:rPr>
          <w:b/>
          <w:sz w:val="27"/>
          <w:szCs w:val="27"/>
        </w:rPr>
        <w:t xml:space="preserve">-22217,      </w:t>
      </w:r>
      <w:r w:rsidR="00BD00BD" w:rsidRPr="00BF7ADB">
        <w:rPr>
          <w:b/>
          <w:sz w:val="27"/>
          <w:szCs w:val="27"/>
        </w:rPr>
        <w:t xml:space="preserve"> </w:t>
      </w:r>
      <w:r w:rsidR="00BD00BD">
        <w:rPr>
          <w:b/>
          <w:sz w:val="27"/>
          <w:szCs w:val="27"/>
          <w:lang w:val="en-US"/>
        </w:rPr>
        <w:t>RA</w:t>
      </w:r>
      <w:r w:rsidR="00BD00BD" w:rsidRPr="00D4382C">
        <w:rPr>
          <w:b/>
          <w:sz w:val="27"/>
          <w:szCs w:val="27"/>
        </w:rPr>
        <w:t xml:space="preserve">-22810, </w:t>
      </w:r>
      <w:r w:rsidR="00BD00BD">
        <w:rPr>
          <w:b/>
          <w:sz w:val="27"/>
          <w:szCs w:val="27"/>
          <w:lang w:val="en-US"/>
        </w:rPr>
        <w:t>RA</w:t>
      </w:r>
      <w:r w:rsidR="00BD00BD">
        <w:rPr>
          <w:b/>
          <w:sz w:val="27"/>
          <w:szCs w:val="27"/>
        </w:rPr>
        <w:t xml:space="preserve">-22811, </w:t>
      </w:r>
      <w:r w:rsidR="00BD00BD">
        <w:rPr>
          <w:b/>
          <w:sz w:val="27"/>
          <w:szCs w:val="27"/>
          <w:lang w:val="en-US"/>
        </w:rPr>
        <w:t>RA</w:t>
      </w:r>
      <w:r w:rsidR="00BD00BD">
        <w:rPr>
          <w:b/>
          <w:sz w:val="27"/>
          <w:szCs w:val="27"/>
        </w:rPr>
        <w:t>-24543,</w:t>
      </w:r>
      <w:r w:rsidR="00BD00BD" w:rsidRPr="00AE01AF">
        <w:rPr>
          <w:b/>
          <w:sz w:val="27"/>
          <w:szCs w:val="27"/>
        </w:rPr>
        <w:t xml:space="preserve"> </w:t>
      </w:r>
      <w:r w:rsidR="00BD00BD">
        <w:rPr>
          <w:b/>
          <w:sz w:val="27"/>
          <w:szCs w:val="27"/>
          <w:lang w:val="en-US"/>
        </w:rPr>
        <w:t>RA</w:t>
      </w:r>
      <w:r w:rsidR="00BD00BD">
        <w:rPr>
          <w:b/>
          <w:sz w:val="27"/>
          <w:szCs w:val="27"/>
        </w:rPr>
        <w:t xml:space="preserve">-25114, </w:t>
      </w:r>
      <w:r w:rsidR="00BD00BD">
        <w:rPr>
          <w:b/>
          <w:sz w:val="27"/>
          <w:szCs w:val="27"/>
          <w:lang w:val="en-US"/>
        </w:rPr>
        <w:t>RA</w:t>
      </w:r>
      <w:r w:rsidR="00BD00BD">
        <w:rPr>
          <w:b/>
          <w:sz w:val="27"/>
          <w:szCs w:val="27"/>
        </w:rPr>
        <w:t xml:space="preserve">-25435, </w:t>
      </w:r>
      <w:r w:rsidR="00BD00BD">
        <w:rPr>
          <w:b/>
          <w:sz w:val="27"/>
          <w:szCs w:val="27"/>
          <w:lang w:val="en-US"/>
        </w:rPr>
        <w:t>RA</w:t>
      </w:r>
      <w:r w:rsidR="00BD00BD">
        <w:rPr>
          <w:b/>
          <w:sz w:val="27"/>
          <w:szCs w:val="27"/>
        </w:rPr>
        <w:t xml:space="preserve">-25470, </w:t>
      </w:r>
      <w:r w:rsidR="00BD00BD">
        <w:rPr>
          <w:b/>
          <w:sz w:val="27"/>
          <w:szCs w:val="27"/>
          <w:lang w:val="en-US"/>
        </w:rPr>
        <w:t>RA</w:t>
      </w:r>
      <w:r w:rsidR="00BD00BD">
        <w:rPr>
          <w:b/>
          <w:sz w:val="27"/>
          <w:szCs w:val="27"/>
        </w:rPr>
        <w:t xml:space="preserve">-25542; Ми-8Т бортовые номера </w:t>
      </w:r>
      <w:r w:rsidR="00BD00BD">
        <w:rPr>
          <w:b/>
          <w:sz w:val="27"/>
          <w:szCs w:val="27"/>
          <w:lang w:val="en-US"/>
        </w:rPr>
        <w:t>RA</w:t>
      </w:r>
      <w:r w:rsidR="00BD00BD">
        <w:rPr>
          <w:b/>
          <w:sz w:val="27"/>
          <w:szCs w:val="27"/>
        </w:rPr>
        <w:t xml:space="preserve">-22769, </w:t>
      </w:r>
      <w:r w:rsidR="00BD00BD">
        <w:rPr>
          <w:b/>
          <w:sz w:val="27"/>
          <w:szCs w:val="27"/>
          <w:lang w:val="en-US"/>
        </w:rPr>
        <w:t>RA</w:t>
      </w:r>
      <w:r w:rsidR="00BD00BD" w:rsidRPr="00AE01AF">
        <w:rPr>
          <w:b/>
          <w:sz w:val="27"/>
          <w:szCs w:val="27"/>
        </w:rPr>
        <w:t>-25328.</w:t>
      </w:r>
      <w:r w:rsidRPr="001844FB">
        <w:rPr>
          <w:b/>
          <w:color w:val="000000"/>
        </w:rPr>
        <w:t>в воздушном пространстве над территорией муниципального образования «Город Майкоп»</w:t>
      </w:r>
    </w:p>
    <w:p w:rsidR="000F0AE1" w:rsidRDefault="000F0AE1" w:rsidP="000F0AE1">
      <w:pPr>
        <w:jc w:val="both"/>
        <w:rPr>
          <w:color w:val="000000"/>
        </w:rPr>
      </w:pPr>
    </w:p>
    <w:p w:rsidR="000F0AE1" w:rsidRPr="00BC0BE2" w:rsidRDefault="000F0AE1" w:rsidP="000F0AE1">
      <w:pPr>
        <w:jc w:val="both"/>
        <w:rPr>
          <w:color w:val="000000"/>
        </w:rPr>
      </w:pPr>
    </w:p>
    <w:p w:rsidR="000F0AE1" w:rsidRPr="00BC0BE2" w:rsidRDefault="000F0AE1" w:rsidP="000F0AE1">
      <w:pPr>
        <w:jc w:val="both"/>
        <w:rPr>
          <w:color w:val="000000"/>
        </w:rPr>
      </w:pPr>
    </w:p>
    <w:p w:rsidR="000F0AE1" w:rsidRPr="00BC0BE2" w:rsidRDefault="005A2011" w:rsidP="000F0AE1">
      <w:pPr>
        <w:ind w:firstLine="709"/>
        <w:jc w:val="both"/>
        <w:rPr>
          <w:color w:val="000000"/>
        </w:rPr>
      </w:pPr>
      <w:r>
        <w:rPr>
          <w:noProof/>
        </w:rPr>
        <w:drawing>
          <wp:anchor distT="0" distB="0" distL="114300" distR="114300" simplePos="0" relativeHeight="251659264" behindDoc="0" locked="0" layoutInCell="1" allowOverlap="1">
            <wp:simplePos x="0" y="0"/>
            <wp:positionH relativeFrom="margin">
              <wp:posOffset>4374498</wp:posOffset>
            </wp:positionH>
            <wp:positionV relativeFrom="margin">
              <wp:posOffset>9256513</wp:posOffset>
            </wp:positionV>
            <wp:extent cx="1510344" cy="468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10344" cy="468000"/>
                    </a:xfrm>
                    <a:prstGeom prst="rect">
                      <a:avLst/>
                    </a:prstGeom>
                    <a:noFill/>
                    <a:ln w="9525">
                      <a:noFill/>
                      <a:miter lim="800000"/>
                      <a:headEnd/>
                      <a:tailEnd/>
                    </a:ln>
                  </pic:spPr>
                </pic:pic>
              </a:graphicData>
            </a:graphic>
          </wp:anchor>
        </w:drawing>
      </w:r>
      <w:r w:rsidR="000F0AE1" w:rsidRPr="00BC0BE2">
        <w:rPr>
          <w:color w:val="000000"/>
        </w:rPr>
        <w:t xml:space="preserve">В соответствии с Административным регламентом по предоставлению муниципальной услуги муниципального образования «Город Майкоп» «Выдача разрешений на выполнение авиационных работ, парашютных прыжков, демонстрационных полётов воздушных судов, полётов беспилотных воздушных судов, подъёма над населенными пунктами привязных аэростатов, посадки (взлёта) на площадки, расположенные в границах муниципального образования «Город Майкоп», сведения о которых не опубликованы в документах аэронавигационной информации», утвержденным постановлением Администрации муниципального образования «Город Майкоп» от 04.03.2021 № 213 «Об утверждении Административного регламента по предоставлению муниципальной услуги муниципального образования «Город Майкоп» «Выдача разрешений на выполнение авиационных работ, парашютных прыжков, демонстрационных полётов воздушных судов, полётов беспилотных воздушных судов, подъёма над населенными пунктами привязных аэростатов, посадки (взлёта) на площадки, расположенные в границах муниципального образования «Город Майкоп», сведения о которых не опубликованы в документах аэронавигационной информации», на основании заявления </w:t>
      </w:r>
      <w:r w:rsidR="000F0AE1">
        <w:rPr>
          <w:color w:val="000000"/>
        </w:rPr>
        <w:t xml:space="preserve">от </w:t>
      </w:r>
      <w:r w:rsidR="00BD00BD">
        <w:rPr>
          <w:color w:val="000000"/>
        </w:rPr>
        <w:t>10.12.2024 №308/56</w:t>
      </w:r>
      <w:r w:rsidR="000F0AE1">
        <w:rPr>
          <w:color w:val="000000"/>
        </w:rPr>
        <w:t xml:space="preserve"> Акционерного общества </w:t>
      </w:r>
      <w:r w:rsidR="00BD00BD">
        <w:rPr>
          <w:color w:val="000000"/>
        </w:rPr>
        <w:t>научно-производственной компании «ПАНХ»</w:t>
      </w:r>
      <w:r w:rsidR="000F0AE1">
        <w:rPr>
          <w:color w:val="000000"/>
        </w:rPr>
        <w:t xml:space="preserve">, </w:t>
      </w:r>
      <w:r w:rsidR="000F0AE1" w:rsidRPr="00BC0BE2">
        <w:rPr>
          <w:color w:val="000000"/>
        </w:rPr>
        <w:t xml:space="preserve">протокола от </w:t>
      </w:r>
      <w:r w:rsidR="000F0AE1">
        <w:rPr>
          <w:color w:val="000000"/>
        </w:rPr>
        <w:t>2</w:t>
      </w:r>
      <w:r w:rsidR="00BD00BD">
        <w:rPr>
          <w:color w:val="000000"/>
        </w:rPr>
        <w:t>3</w:t>
      </w:r>
      <w:r w:rsidR="000F0AE1">
        <w:rPr>
          <w:color w:val="000000"/>
        </w:rPr>
        <w:t xml:space="preserve">.12.2024 </w:t>
      </w:r>
      <w:r w:rsidR="00BD00BD">
        <w:rPr>
          <w:color w:val="000000"/>
        </w:rPr>
        <w:t xml:space="preserve">      </w:t>
      </w:r>
      <w:r w:rsidR="000F0AE1">
        <w:rPr>
          <w:color w:val="000000"/>
        </w:rPr>
        <w:t xml:space="preserve">№ </w:t>
      </w:r>
      <w:r w:rsidR="00BD00BD">
        <w:rPr>
          <w:color w:val="000000"/>
        </w:rPr>
        <w:t>12</w:t>
      </w:r>
      <w:r w:rsidR="000F0AE1" w:rsidRPr="00BC0BE2">
        <w:rPr>
          <w:color w:val="000000"/>
        </w:rPr>
        <w:t xml:space="preserve"> заседания Комиссии по рассмотрению заявлений о выдаче разрешений на выполнение авиационных работ, парашютных прыжков, демонстрационных полётов воздушных судов, полётов беспилотных </w:t>
      </w:r>
      <w:r w:rsidR="000F0AE1" w:rsidRPr="00BC0BE2">
        <w:rPr>
          <w:color w:val="000000"/>
        </w:rPr>
        <w:lastRenderedPageBreak/>
        <w:t>воздушных судов, подъёма над населенными пунктами привязных аэростатов, посадки (взлёта) на площадки, расположенные в границах муниципального образования «Город Майкоп», сведения о которых не опубликованы в документах аэронавигационной информации:</w:t>
      </w:r>
    </w:p>
    <w:p w:rsidR="000F0AE1" w:rsidRPr="00BC0BE2" w:rsidRDefault="000F0AE1" w:rsidP="000F0AE1">
      <w:pPr>
        <w:numPr>
          <w:ilvl w:val="0"/>
          <w:numId w:val="6"/>
        </w:numPr>
        <w:ind w:left="0" w:firstLine="709"/>
        <w:jc w:val="both"/>
        <w:rPr>
          <w:color w:val="000000"/>
        </w:rPr>
      </w:pPr>
      <w:r w:rsidRPr="00BC0BE2">
        <w:rPr>
          <w:color w:val="000000"/>
        </w:rPr>
        <w:t xml:space="preserve">Выдать разрешение </w:t>
      </w:r>
      <w:r>
        <w:rPr>
          <w:color w:val="000000"/>
        </w:rPr>
        <w:t xml:space="preserve">Акционерному обществу </w:t>
      </w:r>
      <w:r w:rsidR="00BD00BD">
        <w:rPr>
          <w:color w:val="000000"/>
        </w:rPr>
        <w:t>научно-производственной компании «ПАНХ»</w:t>
      </w:r>
      <w:r w:rsidRPr="007C085A">
        <w:rPr>
          <w:color w:val="000000"/>
        </w:rPr>
        <w:t xml:space="preserve"> на выполнение авиационных работ на воздушном судне</w:t>
      </w:r>
      <w:r w:rsidR="00BD00BD">
        <w:rPr>
          <w:color w:val="000000"/>
        </w:rPr>
        <w:t xml:space="preserve">: </w:t>
      </w:r>
      <w:r w:rsidR="00BD00BD" w:rsidRPr="00BD00BD">
        <w:rPr>
          <w:sz w:val="27"/>
          <w:szCs w:val="27"/>
        </w:rPr>
        <w:t xml:space="preserve">ЕС-135Т2+ бортовые номера </w:t>
      </w:r>
      <w:r w:rsidR="00BD00BD" w:rsidRPr="00BD00BD">
        <w:rPr>
          <w:sz w:val="27"/>
          <w:szCs w:val="27"/>
          <w:lang w:val="en-US"/>
        </w:rPr>
        <w:t>RA</w:t>
      </w:r>
      <w:r w:rsidR="00BD00BD" w:rsidRPr="00BD00BD">
        <w:rPr>
          <w:sz w:val="27"/>
          <w:szCs w:val="27"/>
        </w:rPr>
        <w:t xml:space="preserve">-04090, </w:t>
      </w:r>
      <w:r w:rsidR="00BD00BD" w:rsidRPr="00BD00BD">
        <w:rPr>
          <w:sz w:val="27"/>
          <w:szCs w:val="27"/>
          <w:lang w:val="en-US"/>
        </w:rPr>
        <w:t>RA</w:t>
      </w:r>
      <w:r w:rsidR="00BD00BD" w:rsidRPr="00BD00BD">
        <w:rPr>
          <w:sz w:val="27"/>
          <w:szCs w:val="27"/>
        </w:rPr>
        <w:t xml:space="preserve">-04091, </w:t>
      </w:r>
      <w:r w:rsidR="00BD00BD">
        <w:rPr>
          <w:sz w:val="27"/>
          <w:szCs w:val="27"/>
        </w:rPr>
        <w:t xml:space="preserve">     </w:t>
      </w:r>
      <w:r w:rsidR="00BD00BD" w:rsidRPr="00BD00BD">
        <w:rPr>
          <w:sz w:val="27"/>
          <w:szCs w:val="27"/>
          <w:lang w:val="en-US"/>
        </w:rPr>
        <w:t>RA</w:t>
      </w:r>
      <w:r w:rsidR="00BD00BD" w:rsidRPr="00BD00BD">
        <w:rPr>
          <w:sz w:val="27"/>
          <w:szCs w:val="27"/>
        </w:rPr>
        <w:t xml:space="preserve">-07270; ВК-117 С-2 бортовой номер </w:t>
      </w:r>
      <w:r w:rsidR="00BD00BD" w:rsidRPr="00BD00BD">
        <w:rPr>
          <w:sz w:val="27"/>
          <w:szCs w:val="27"/>
          <w:lang w:val="en-US"/>
        </w:rPr>
        <w:t>RA</w:t>
      </w:r>
      <w:r w:rsidR="00BD00BD" w:rsidRPr="00BD00BD">
        <w:rPr>
          <w:sz w:val="27"/>
          <w:szCs w:val="27"/>
        </w:rPr>
        <w:t xml:space="preserve">-07255; Ми-8МТВ бортовые номера </w:t>
      </w:r>
      <w:r w:rsidR="00BD00BD" w:rsidRPr="00BD00BD">
        <w:rPr>
          <w:sz w:val="27"/>
          <w:szCs w:val="27"/>
          <w:lang w:val="en-US"/>
        </w:rPr>
        <w:t>RA</w:t>
      </w:r>
      <w:r w:rsidR="00BD00BD" w:rsidRPr="00BD00BD">
        <w:rPr>
          <w:sz w:val="27"/>
          <w:szCs w:val="27"/>
        </w:rPr>
        <w:t xml:space="preserve">-25555, </w:t>
      </w:r>
      <w:r w:rsidR="00BD00BD" w:rsidRPr="00BD00BD">
        <w:rPr>
          <w:sz w:val="27"/>
          <w:szCs w:val="27"/>
          <w:lang w:val="en-US"/>
        </w:rPr>
        <w:t>RA</w:t>
      </w:r>
      <w:r w:rsidR="00BD00BD" w:rsidRPr="00BD00BD">
        <w:rPr>
          <w:sz w:val="27"/>
          <w:szCs w:val="27"/>
        </w:rPr>
        <w:t xml:space="preserve">-22217, </w:t>
      </w:r>
      <w:r w:rsidR="00BD00BD" w:rsidRPr="00BD00BD">
        <w:rPr>
          <w:sz w:val="27"/>
          <w:szCs w:val="27"/>
          <w:lang w:val="en-US"/>
        </w:rPr>
        <w:t>RA</w:t>
      </w:r>
      <w:r w:rsidR="00BD00BD" w:rsidRPr="00BD00BD">
        <w:rPr>
          <w:sz w:val="27"/>
          <w:szCs w:val="27"/>
        </w:rPr>
        <w:t xml:space="preserve">-22810, </w:t>
      </w:r>
      <w:r w:rsidR="00BD00BD" w:rsidRPr="00BD00BD">
        <w:rPr>
          <w:sz w:val="27"/>
          <w:szCs w:val="27"/>
          <w:lang w:val="en-US"/>
        </w:rPr>
        <w:t>RA</w:t>
      </w:r>
      <w:r w:rsidR="00BD00BD" w:rsidRPr="00BD00BD">
        <w:rPr>
          <w:sz w:val="27"/>
          <w:szCs w:val="27"/>
        </w:rPr>
        <w:t xml:space="preserve">-22811, </w:t>
      </w:r>
      <w:r w:rsidR="00BD00BD" w:rsidRPr="00BD00BD">
        <w:rPr>
          <w:sz w:val="27"/>
          <w:szCs w:val="27"/>
          <w:lang w:val="en-US"/>
        </w:rPr>
        <w:t>RA</w:t>
      </w:r>
      <w:r w:rsidR="00BD00BD" w:rsidRPr="00BD00BD">
        <w:rPr>
          <w:sz w:val="27"/>
          <w:szCs w:val="27"/>
        </w:rPr>
        <w:t xml:space="preserve">-24543, </w:t>
      </w:r>
      <w:r w:rsidR="00BD00BD" w:rsidRPr="00BD00BD">
        <w:rPr>
          <w:sz w:val="27"/>
          <w:szCs w:val="27"/>
          <w:lang w:val="en-US"/>
        </w:rPr>
        <w:t>RA</w:t>
      </w:r>
      <w:r w:rsidR="00BD00BD" w:rsidRPr="00BD00BD">
        <w:rPr>
          <w:sz w:val="27"/>
          <w:szCs w:val="27"/>
        </w:rPr>
        <w:t xml:space="preserve">-25114, </w:t>
      </w:r>
      <w:r w:rsidR="00BD00BD" w:rsidRPr="00BD00BD">
        <w:rPr>
          <w:sz w:val="27"/>
          <w:szCs w:val="27"/>
          <w:lang w:val="en-US"/>
        </w:rPr>
        <w:t>RA</w:t>
      </w:r>
      <w:r w:rsidR="00BD00BD" w:rsidRPr="00BD00BD">
        <w:rPr>
          <w:sz w:val="27"/>
          <w:szCs w:val="27"/>
        </w:rPr>
        <w:t xml:space="preserve">-25435, </w:t>
      </w:r>
      <w:r w:rsidR="00BD00BD" w:rsidRPr="00BD00BD">
        <w:rPr>
          <w:sz w:val="27"/>
          <w:szCs w:val="27"/>
          <w:lang w:val="en-US"/>
        </w:rPr>
        <w:t>RA</w:t>
      </w:r>
      <w:r w:rsidR="00BD00BD" w:rsidRPr="00BD00BD">
        <w:rPr>
          <w:sz w:val="27"/>
          <w:szCs w:val="27"/>
        </w:rPr>
        <w:t xml:space="preserve">-25470, </w:t>
      </w:r>
      <w:r w:rsidR="00BD00BD" w:rsidRPr="00BD00BD">
        <w:rPr>
          <w:sz w:val="27"/>
          <w:szCs w:val="27"/>
          <w:lang w:val="en-US"/>
        </w:rPr>
        <w:t>RA</w:t>
      </w:r>
      <w:r w:rsidR="00BD00BD" w:rsidRPr="00BD00BD">
        <w:rPr>
          <w:sz w:val="27"/>
          <w:szCs w:val="27"/>
        </w:rPr>
        <w:t xml:space="preserve">-25542; Ми-8Т бортовые номера </w:t>
      </w:r>
      <w:r w:rsidR="00BD00BD" w:rsidRPr="00BD00BD">
        <w:rPr>
          <w:sz w:val="27"/>
          <w:szCs w:val="27"/>
          <w:lang w:val="en-US"/>
        </w:rPr>
        <w:t>RA</w:t>
      </w:r>
      <w:r w:rsidR="00BD00BD" w:rsidRPr="00BD00BD">
        <w:rPr>
          <w:sz w:val="27"/>
          <w:szCs w:val="27"/>
        </w:rPr>
        <w:t xml:space="preserve">-22769, </w:t>
      </w:r>
      <w:r w:rsidR="00BD00BD" w:rsidRPr="00BD00BD">
        <w:rPr>
          <w:sz w:val="27"/>
          <w:szCs w:val="27"/>
          <w:lang w:val="en-US"/>
        </w:rPr>
        <w:t>RA</w:t>
      </w:r>
      <w:r w:rsidR="00BD00BD" w:rsidRPr="00BD00BD">
        <w:rPr>
          <w:sz w:val="27"/>
          <w:szCs w:val="27"/>
        </w:rPr>
        <w:t>-25328</w:t>
      </w:r>
      <w:r w:rsidRPr="00BD00BD">
        <w:rPr>
          <w:color w:val="000000"/>
        </w:rPr>
        <w:t>,</w:t>
      </w:r>
      <w:r w:rsidRPr="007C085A">
        <w:rPr>
          <w:color w:val="000000"/>
        </w:rPr>
        <w:t xml:space="preserve"> </w:t>
      </w:r>
      <w:r w:rsidRPr="00536B43">
        <w:rPr>
          <w:color w:val="000000"/>
        </w:rPr>
        <w:t>в воздушном пространстве над территорией</w:t>
      </w:r>
      <w:r w:rsidRPr="00BC0BE2">
        <w:rPr>
          <w:color w:val="000000"/>
        </w:rPr>
        <w:t xml:space="preserve"> муниципального образования «Город Майкоп», </w:t>
      </w:r>
      <w:r>
        <w:rPr>
          <w:color w:val="000000"/>
        </w:rPr>
        <w:t xml:space="preserve">с целью оказания медицинской помощи. </w:t>
      </w:r>
    </w:p>
    <w:p w:rsidR="000F0AE1" w:rsidRPr="00BC0BE2" w:rsidRDefault="000F0AE1" w:rsidP="000F0AE1">
      <w:pPr>
        <w:numPr>
          <w:ilvl w:val="0"/>
          <w:numId w:val="6"/>
        </w:numPr>
        <w:ind w:left="0" w:firstLine="709"/>
        <w:jc w:val="both"/>
        <w:rPr>
          <w:color w:val="000000"/>
        </w:rPr>
      </w:pPr>
      <w:r w:rsidRPr="00BC0BE2">
        <w:rPr>
          <w:color w:val="000000"/>
        </w:rPr>
        <w:t>Срок использования воздушного пространства над территорией</w:t>
      </w:r>
      <w:r>
        <w:rPr>
          <w:color w:val="000000"/>
        </w:rPr>
        <w:t xml:space="preserve"> </w:t>
      </w:r>
      <w:r w:rsidRPr="00BC0BE2">
        <w:rPr>
          <w:color w:val="000000"/>
        </w:rPr>
        <w:t xml:space="preserve">муниципального образования «Город Майкоп» с </w:t>
      </w:r>
      <w:r w:rsidR="007C085A">
        <w:rPr>
          <w:color w:val="000000"/>
        </w:rPr>
        <w:t>01</w:t>
      </w:r>
      <w:r>
        <w:rPr>
          <w:color w:val="000000"/>
        </w:rPr>
        <w:t>.</w:t>
      </w:r>
      <w:r w:rsidR="000B2E53">
        <w:rPr>
          <w:color w:val="000000"/>
        </w:rPr>
        <w:t>01</w:t>
      </w:r>
      <w:r>
        <w:rPr>
          <w:color w:val="000000"/>
        </w:rPr>
        <w:t>.202</w:t>
      </w:r>
      <w:r w:rsidR="007C085A">
        <w:rPr>
          <w:color w:val="000000"/>
        </w:rPr>
        <w:t>5</w:t>
      </w:r>
      <w:r w:rsidRPr="00BC0BE2">
        <w:rPr>
          <w:color w:val="000000"/>
        </w:rPr>
        <w:t xml:space="preserve"> по </w:t>
      </w:r>
      <w:r>
        <w:rPr>
          <w:color w:val="000000"/>
        </w:rPr>
        <w:t>31.12.202</w:t>
      </w:r>
      <w:r w:rsidR="007C085A">
        <w:rPr>
          <w:color w:val="000000"/>
        </w:rPr>
        <w:t>5</w:t>
      </w:r>
      <w:r w:rsidRPr="00BC0BE2">
        <w:rPr>
          <w:color w:val="000000"/>
        </w:rPr>
        <w:t>.</w:t>
      </w:r>
    </w:p>
    <w:p w:rsidR="000F0AE1" w:rsidRPr="00BC0BE2" w:rsidRDefault="000F0AE1" w:rsidP="000F0AE1">
      <w:pPr>
        <w:numPr>
          <w:ilvl w:val="0"/>
          <w:numId w:val="6"/>
        </w:numPr>
        <w:ind w:left="0" w:firstLine="709"/>
        <w:jc w:val="both"/>
        <w:rPr>
          <w:color w:val="000000"/>
        </w:rPr>
      </w:pPr>
      <w:r w:rsidRPr="00BC0BE2">
        <w:rPr>
          <w:color w:val="000000"/>
        </w:rPr>
        <w:t>Разместить настоящее распоряжение на официальном сайте Администрации муниципального образования «Город Майкоп».</w:t>
      </w:r>
    </w:p>
    <w:p w:rsidR="000F0AE1" w:rsidRPr="00AB2D40" w:rsidRDefault="000F0AE1" w:rsidP="000F0AE1">
      <w:pPr>
        <w:numPr>
          <w:ilvl w:val="0"/>
          <w:numId w:val="6"/>
        </w:numPr>
        <w:ind w:left="0" w:firstLine="709"/>
        <w:jc w:val="both"/>
      </w:pPr>
      <w:r w:rsidRPr="00AB2D40">
        <w:rPr>
          <w:color w:val="000000"/>
        </w:rPr>
        <w:t xml:space="preserve">Распоряжение «О выдаче разрешения </w:t>
      </w:r>
      <w:r w:rsidR="00BD00BD">
        <w:rPr>
          <w:color w:val="000000"/>
        </w:rPr>
        <w:t>Акционерному обществу научно-производственной компании «ПАНХ»</w:t>
      </w:r>
      <w:r w:rsidRPr="00AB2D40">
        <w:rPr>
          <w:color w:val="000000"/>
        </w:rPr>
        <w:t xml:space="preserve"> на выполнение авиационных работ на воздушном судне</w:t>
      </w:r>
      <w:r w:rsidR="00BD00BD">
        <w:rPr>
          <w:color w:val="000000"/>
        </w:rPr>
        <w:t>:</w:t>
      </w:r>
      <w:r w:rsidRPr="00AB2D40">
        <w:rPr>
          <w:color w:val="000000"/>
        </w:rPr>
        <w:t xml:space="preserve"> </w:t>
      </w:r>
      <w:r w:rsidR="00BD00BD" w:rsidRPr="00BD00BD">
        <w:rPr>
          <w:sz w:val="27"/>
          <w:szCs w:val="27"/>
        </w:rPr>
        <w:t xml:space="preserve">ЕС-135Т2+ бортовые номера </w:t>
      </w:r>
      <w:r w:rsidR="00BD00BD" w:rsidRPr="00BD00BD">
        <w:rPr>
          <w:sz w:val="27"/>
          <w:szCs w:val="27"/>
          <w:lang w:val="en-US"/>
        </w:rPr>
        <w:t>RA</w:t>
      </w:r>
      <w:r w:rsidR="00BD00BD" w:rsidRPr="00BD00BD">
        <w:rPr>
          <w:sz w:val="27"/>
          <w:szCs w:val="27"/>
        </w:rPr>
        <w:t xml:space="preserve">-04090, </w:t>
      </w:r>
      <w:r w:rsidR="00BD00BD">
        <w:rPr>
          <w:sz w:val="27"/>
          <w:szCs w:val="27"/>
        </w:rPr>
        <w:t xml:space="preserve">               </w:t>
      </w:r>
      <w:r w:rsidR="00BD00BD" w:rsidRPr="00BD00BD">
        <w:rPr>
          <w:sz w:val="27"/>
          <w:szCs w:val="27"/>
          <w:lang w:val="en-US"/>
        </w:rPr>
        <w:t>RA</w:t>
      </w:r>
      <w:r w:rsidR="00BD00BD" w:rsidRPr="00BD00BD">
        <w:rPr>
          <w:sz w:val="27"/>
          <w:szCs w:val="27"/>
        </w:rPr>
        <w:t xml:space="preserve">-04091, </w:t>
      </w:r>
      <w:r w:rsidR="00BD00BD" w:rsidRPr="00BD00BD">
        <w:rPr>
          <w:sz w:val="27"/>
          <w:szCs w:val="27"/>
          <w:lang w:val="en-US"/>
        </w:rPr>
        <w:t>RA</w:t>
      </w:r>
      <w:r w:rsidR="00BD00BD" w:rsidRPr="00BD00BD">
        <w:rPr>
          <w:sz w:val="27"/>
          <w:szCs w:val="27"/>
        </w:rPr>
        <w:t xml:space="preserve">-07270; ВК-117 С-2 бортовой номер </w:t>
      </w:r>
      <w:r w:rsidR="00BD00BD" w:rsidRPr="00BD00BD">
        <w:rPr>
          <w:sz w:val="27"/>
          <w:szCs w:val="27"/>
          <w:lang w:val="en-US"/>
        </w:rPr>
        <w:t>RA</w:t>
      </w:r>
      <w:r w:rsidR="00BD00BD" w:rsidRPr="00BD00BD">
        <w:rPr>
          <w:sz w:val="27"/>
          <w:szCs w:val="27"/>
        </w:rPr>
        <w:t xml:space="preserve">-07255; Ми-8МТВ бортовые номера </w:t>
      </w:r>
      <w:r w:rsidR="00BD00BD" w:rsidRPr="00BD00BD">
        <w:rPr>
          <w:sz w:val="27"/>
          <w:szCs w:val="27"/>
          <w:lang w:val="en-US"/>
        </w:rPr>
        <w:t>RA</w:t>
      </w:r>
      <w:r w:rsidR="00BD00BD" w:rsidRPr="00BD00BD">
        <w:rPr>
          <w:sz w:val="27"/>
          <w:szCs w:val="27"/>
        </w:rPr>
        <w:t xml:space="preserve">-25555, </w:t>
      </w:r>
      <w:r w:rsidR="00BD00BD" w:rsidRPr="00BD00BD">
        <w:rPr>
          <w:sz w:val="27"/>
          <w:szCs w:val="27"/>
          <w:lang w:val="en-US"/>
        </w:rPr>
        <w:t>RA</w:t>
      </w:r>
      <w:r w:rsidR="00BD00BD" w:rsidRPr="00BD00BD">
        <w:rPr>
          <w:sz w:val="27"/>
          <w:szCs w:val="27"/>
        </w:rPr>
        <w:t xml:space="preserve">-22217, </w:t>
      </w:r>
      <w:r w:rsidR="00BD00BD" w:rsidRPr="00BD00BD">
        <w:rPr>
          <w:sz w:val="27"/>
          <w:szCs w:val="27"/>
          <w:lang w:val="en-US"/>
        </w:rPr>
        <w:t>RA</w:t>
      </w:r>
      <w:r w:rsidR="00BD00BD" w:rsidRPr="00BD00BD">
        <w:rPr>
          <w:sz w:val="27"/>
          <w:szCs w:val="27"/>
        </w:rPr>
        <w:t xml:space="preserve">-22810, </w:t>
      </w:r>
      <w:r w:rsidR="00BD00BD" w:rsidRPr="00BD00BD">
        <w:rPr>
          <w:sz w:val="27"/>
          <w:szCs w:val="27"/>
          <w:lang w:val="en-US"/>
        </w:rPr>
        <w:t>RA</w:t>
      </w:r>
      <w:r w:rsidR="00BD00BD" w:rsidRPr="00BD00BD">
        <w:rPr>
          <w:sz w:val="27"/>
          <w:szCs w:val="27"/>
        </w:rPr>
        <w:t xml:space="preserve">-22811, </w:t>
      </w:r>
      <w:r w:rsidR="00BD00BD" w:rsidRPr="00BD00BD">
        <w:rPr>
          <w:sz w:val="27"/>
          <w:szCs w:val="27"/>
          <w:lang w:val="en-US"/>
        </w:rPr>
        <w:t>RA</w:t>
      </w:r>
      <w:r w:rsidR="00BD00BD" w:rsidRPr="00BD00BD">
        <w:rPr>
          <w:sz w:val="27"/>
          <w:szCs w:val="27"/>
        </w:rPr>
        <w:t xml:space="preserve">-24543, </w:t>
      </w:r>
      <w:r w:rsidR="00BD00BD">
        <w:rPr>
          <w:sz w:val="27"/>
          <w:szCs w:val="27"/>
        </w:rPr>
        <w:t xml:space="preserve">       </w:t>
      </w:r>
      <w:r w:rsidR="00BD00BD" w:rsidRPr="00BD00BD">
        <w:rPr>
          <w:sz w:val="27"/>
          <w:szCs w:val="27"/>
          <w:lang w:val="en-US"/>
        </w:rPr>
        <w:t>RA</w:t>
      </w:r>
      <w:r w:rsidR="00BD00BD" w:rsidRPr="00BD00BD">
        <w:rPr>
          <w:sz w:val="27"/>
          <w:szCs w:val="27"/>
        </w:rPr>
        <w:t xml:space="preserve">-25114, </w:t>
      </w:r>
      <w:r w:rsidR="00BD00BD" w:rsidRPr="00BD00BD">
        <w:rPr>
          <w:sz w:val="27"/>
          <w:szCs w:val="27"/>
          <w:lang w:val="en-US"/>
        </w:rPr>
        <w:t>RA</w:t>
      </w:r>
      <w:r w:rsidR="00BD00BD" w:rsidRPr="00BD00BD">
        <w:rPr>
          <w:sz w:val="27"/>
          <w:szCs w:val="27"/>
        </w:rPr>
        <w:t xml:space="preserve">-25435, </w:t>
      </w:r>
      <w:r w:rsidR="00BD00BD" w:rsidRPr="00BD00BD">
        <w:rPr>
          <w:sz w:val="27"/>
          <w:szCs w:val="27"/>
          <w:lang w:val="en-US"/>
        </w:rPr>
        <w:t>RA</w:t>
      </w:r>
      <w:r w:rsidR="00BD00BD" w:rsidRPr="00BD00BD">
        <w:rPr>
          <w:sz w:val="27"/>
          <w:szCs w:val="27"/>
        </w:rPr>
        <w:t xml:space="preserve">-25470, </w:t>
      </w:r>
      <w:r w:rsidR="00BD00BD" w:rsidRPr="00BD00BD">
        <w:rPr>
          <w:sz w:val="27"/>
          <w:szCs w:val="27"/>
          <w:lang w:val="en-US"/>
        </w:rPr>
        <w:t>RA</w:t>
      </w:r>
      <w:r w:rsidR="00BD00BD" w:rsidRPr="00BD00BD">
        <w:rPr>
          <w:sz w:val="27"/>
          <w:szCs w:val="27"/>
        </w:rPr>
        <w:t xml:space="preserve">-25542; Ми-8Т бортовые номера </w:t>
      </w:r>
      <w:r w:rsidR="00BD00BD">
        <w:rPr>
          <w:sz w:val="27"/>
          <w:szCs w:val="27"/>
        </w:rPr>
        <w:t xml:space="preserve">               </w:t>
      </w:r>
      <w:r w:rsidR="00BD00BD" w:rsidRPr="00BD00BD">
        <w:rPr>
          <w:sz w:val="27"/>
          <w:szCs w:val="27"/>
          <w:lang w:val="en-US"/>
        </w:rPr>
        <w:t>RA</w:t>
      </w:r>
      <w:r w:rsidR="00BD00BD" w:rsidRPr="00BD00BD">
        <w:rPr>
          <w:sz w:val="27"/>
          <w:szCs w:val="27"/>
        </w:rPr>
        <w:t xml:space="preserve">-22769, </w:t>
      </w:r>
      <w:r w:rsidR="00BD00BD" w:rsidRPr="00BD00BD">
        <w:rPr>
          <w:sz w:val="27"/>
          <w:szCs w:val="27"/>
          <w:lang w:val="en-US"/>
        </w:rPr>
        <w:t>RA</w:t>
      </w:r>
      <w:r w:rsidR="00BD00BD" w:rsidRPr="00BD00BD">
        <w:rPr>
          <w:sz w:val="27"/>
          <w:szCs w:val="27"/>
        </w:rPr>
        <w:t>-25328</w:t>
      </w:r>
      <w:r w:rsidRPr="007C085A">
        <w:rPr>
          <w:color w:val="000000"/>
        </w:rPr>
        <w:t>,</w:t>
      </w:r>
      <w:r w:rsidRPr="00AB2D40">
        <w:rPr>
          <w:color w:val="000000"/>
        </w:rPr>
        <w:t xml:space="preserve"> в воздушном пространстве над территорией муниципального образования «Город Майкоп» вступает в силу со дня его подписания</w:t>
      </w:r>
      <w:r>
        <w:rPr>
          <w:color w:val="000000"/>
        </w:rPr>
        <w:t>.</w:t>
      </w:r>
    </w:p>
    <w:p w:rsidR="00AB2D40" w:rsidRDefault="00AB2D40" w:rsidP="00AB2D40">
      <w:pPr>
        <w:jc w:val="both"/>
      </w:pPr>
    </w:p>
    <w:p w:rsidR="00FA1941" w:rsidRDefault="00FA1941" w:rsidP="00A81766"/>
    <w:p w:rsidR="000F0AE1" w:rsidRDefault="000F0AE1" w:rsidP="00A81766"/>
    <w:p w:rsidR="00A81766" w:rsidRDefault="00A81766" w:rsidP="00A81766">
      <w:r>
        <w:t>Глав</w:t>
      </w:r>
      <w:r w:rsidR="00B116D1">
        <w:t>а</w:t>
      </w:r>
      <w:r>
        <w:t xml:space="preserve"> муниципального образования</w:t>
      </w:r>
    </w:p>
    <w:p w:rsidR="00AD2D0D" w:rsidRDefault="00A81766" w:rsidP="00A81766">
      <w:r>
        <w:t>«Город Майкоп»</w:t>
      </w:r>
      <w:r>
        <w:tab/>
        <w:t xml:space="preserve">                                                       </w:t>
      </w:r>
      <w:r w:rsidR="00AD2D0D">
        <w:t xml:space="preserve">  </w:t>
      </w:r>
      <w:r w:rsidR="00F40626">
        <w:t xml:space="preserve"> </w:t>
      </w:r>
      <w:r w:rsidR="00AD2D0D">
        <w:t xml:space="preserve">  </w:t>
      </w:r>
      <w:r>
        <w:t xml:space="preserve">       </w:t>
      </w:r>
      <w:r w:rsidR="00735C2A">
        <w:t xml:space="preserve"> </w:t>
      </w:r>
      <w:r w:rsidR="002326EB">
        <w:t>Г.А. Митрофанов</w:t>
      </w:r>
    </w:p>
    <w:sectPr w:rsidR="00AD2D0D" w:rsidSect="00F40626">
      <w:headerReference w:type="default" r:id="rId9"/>
      <w:pgSz w:w="11906" w:h="16838"/>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8FB" w:rsidRDefault="000C38FB" w:rsidP="00100F79">
      <w:r>
        <w:separator/>
      </w:r>
    </w:p>
  </w:endnote>
  <w:endnote w:type="continuationSeparator" w:id="0">
    <w:p w:rsidR="000C38FB" w:rsidRDefault="000C38FB" w:rsidP="0010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8FB" w:rsidRDefault="000C38FB" w:rsidP="00100F79">
      <w:r>
        <w:separator/>
      </w:r>
    </w:p>
  </w:footnote>
  <w:footnote w:type="continuationSeparator" w:id="0">
    <w:p w:rsidR="000C38FB" w:rsidRDefault="000C38FB" w:rsidP="00100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F79" w:rsidRDefault="00100F79">
    <w:pPr>
      <w:pStyle w:val="a7"/>
      <w:jc w:val="center"/>
    </w:pPr>
    <w:r>
      <w:fldChar w:fldCharType="begin"/>
    </w:r>
    <w:r>
      <w:instrText>PAGE   \* MERGEFORMAT</w:instrText>
    </w:r>
    <w:r>
      <w:fldChar w:fldCharType="separate"/>
    </w:r>
    <w:r w:rsidR="00957D1F">
      <w:rPr>
        <w:noProof/>
      </w:rPr>
      <w:t>2</w:t>
    </w:r>
    <w:r>
      <w:fldChar w:fldCharType="end"/>
    </w:r>
  </w:p>
  <w:p w:rsidR="00100F79" w:rsidRDefault="00100F7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64B7"/>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111E6247"/>
    <w:multiLevelType w:val="multilevel"/>
    <w:tmpl w:val="06DC6E82"/>
    <w:lvl w:ilvl="0">
      <w:start w:val="1"/>
      <w:numFmt w:val="decimal"/>
      <w:lvlText w:val="%1."/>
      <w:lvlJc w:val="left"/>
      <w:pPr>
        <w:ind w:left="1991" w:hanging="114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2" w15:restartNumberingAfterBreak="0">
    <w:nsid w:val="1694694C"/>
    <w:multiLevelType w:val="hybridMultilevel"/>
    <w:tmpl w:val="B6BAB162"/>
    <w:lvl w:ilvl="0" w:tplc="F9F829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1AC58CB"/>
    <w:multiLevelType w:val="multilevel"/>
    <w:tmpl w:val="68200AB8"/>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15:restartNumberingAfterBreak="0">
    <w:nsid w:val="6D0101B9"/>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75C00E98"/>
    <w:multiLevelType w:val="multilevel"/>
    <w:tmpl w:val="71181F5A"/>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985"/>
        </w:tabs>
        <w:ind w:left="1985" w:hanging="840"/>
      </w:pPr>
      <w:rPr>
        <w:rFonts w:hint="default"/>
      </w:rPr>
    </w:lvl>
    <w:lvl w:ilvl="2">
      <w:start w:val="1"/>
      <w:numFmt w:val="decimal"/>
      <w:isLgl/>
      <w:lvlText w:val="%1.%2.%3."/>
      <w:lvlJc w:val="left"/>
      <w:pPr>
        <w:tabs>
          <w:tab w:val="num" w:pos="2345"/>
        </w:tabs>
        <w:ind w:left="2345" w:hanging="840"/>
      </w:pPr>
      <w:rPr>
        <w:rFonts w:hint="default"/>
      </w:rPr>
    </w:lvl>
    <w:lvl w:ilvl="3">
      <w:start w:val="1"/>
      <w:numFmt w:val="decimal"/>
      <w:isLgl/>
      <w:lvlText w:val="%1.%2.%3.%4."/>
      <w:lvlJc w:val="left"/>
      <w:pPr>
        <w:tabs>
          <w:tab w:val="num" w:pos="2945"/>
        </w:tabs>
        <w:ind w:left="2945" w:hanging="1080"/>
      </w:pPr>
      <w:rPr>
        <w:rFonts w:hint="default"/>
      </w:rPr>
    </w:lvl>
    <w:lvl w:ilvl="4">
      <w:start w:val="1"/>
      <w:numFmt w:val="decimal"/>
      <w:isLgl/>
      <w:lvlText w:val="%1.%2.%3.%4.%5."/>
      <w:lvlJc w:val="left"/>
      <w:pPr>
        <w:tabs>
          <w:tab w:val="num" w:pos="3305"/>
        </w:tabs>
        <w:ind w:left="3305" w:hanging="1080"/>
      </w:pPr>
      <w:rPr>
        <w:rFonts w:hint="default"/>
      </w:rPr>
    </w:lvl>
    <w:lvl w:ilvl="5">
      <w:start w:val="1"/>
      <w:numFmt w:val="decimal"/>
      <w:isLgl/>
      <w:lvlText w:val="%1.%2.%3.%4.%5.%6."/>
      <w:lvlJc w:val="left"/>
      <w:pPr>
        <w:tabs>
          <w:tab w:val="num" w:pos="4025"/>
        </w:tabs>
        <w:ind w:left="4025" w:hanging="1440"/>
      </w:pPr>
      <w:rPr>
        <w:rFonts w:hint="default"/>
      </w:rPr>
    </w:lvl>
    <w:lvl w:ilvl="6">
      <w:start w:val="1"/>
      <w:numFmt w:val="decimal"/>
      <w:isLgl/>
      <w:lvlText w:val="%1.%2.%3.%4.%5.%6.%7."/>
      <w:lvlJc w:val="left"/>
      <w:pPr>
        <w:tabs>
          <w:tab w:val="num" w:pos="4745"/>
        </w:tabs>
        <w:ind w:left="4745" w:hanging="1800"/>
      </w:pPr>
      <w:rPr>
        <w:rFonts w:hint="default"/>
      </w:rPr>
    </w:lvl>
    <w:lvl w:ilvl="7">
      <w:start w:val="1"/>
      <w:numFmt w:val="decimal"/>
      <w:isLgl/>
      <w:lvlText w:val="%1.%2.%3.%4.%5.%6.%7.%8."/>
      <w:lvlJc w:val="left"/>
      <w:pPr>
        <w:tabs>
          <w:tab w:val="num" w:pos="5105"/>
        </w:tabs>
        <w:ind w:left="5105" w:hanging="1800"/>
      </w:pPr>
      <w:rPr>
        <w:rFonts w:hint="default"/>
      </w:rPr>
    </w:lvl>
    <w:lvl w:ilvl="8">
      <w:start w:val="1"/>
      <w:numFmt w:val="decimal"/>
      <w:isLgl/>
      <w:lvlText w:val="%1.%2.%3.%4.%5.%6.%7.%8.%9."/>
      <w:lvlJc w:val="left"/>
      <w:pPr>
        <w:tabs>
          <w:tab w:val="num" w:pos="5825"/>
        </w:tabs>
        <w:ind w:left="5825" w:hanging="2160"/>
      </w:pPr>
      <w:rPr>
        <w:rFonts w:hint="default"/>
      </w:r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A1"/>
    <w:rsid w:val="00027DE6"/>
    <w:rsid w:val="00044B1E"/>
    <w:rsid w:val="00051923"/>
    <w:rsid w:val="0006212F"/>
    <w:rsid w:val="00077F22"/>
    <w:rsid w:val="000972BA"/>
    <w:rsid w:val="000B2E53"/>
    <w:rsid w:val="000C38FB"/>
    <w:rsid w:val="000D2443"/>
    <w:rsid w:val="000F0AE1"/>
    <w:rsid w:val="00100F79"/>
    <w:rsid w:val="00101148"/>
    <w:rsid w:val="00117050"/>
    <w:rsid w:val="0011771C"/>
    <w:rsid w:val="00127D28"/>
    <w:rsid w:val="00135CAA"/>
    <w:rsid w:val="001371FB"/>
    <w:rsid w:val="00140835"/>
    <w:rsid w:val="001844FB"/>
    <w:rsid w:val="00197AC2"/>
    <w:rsid w:val="001C7812"/>
    <w:rsid w:val="002326EB"/>
    <w:rsid w:val="00250ABE"/>
    <w:rsid w:val="00251672"/>
    <w:rsid w:val="00265914"/>
    <w:rsid w:val="00280CC5"/>
    <w:rsid w:val="002A10E0"/>
    <w:rsid w:val="002B3174"/>
    <w:rsid w:val="002B5C62"/>
    <w:rsid w:val="002C1B88"/>
    <w:rsid w:val="003131F9"/>
    <w:rsid w:val="003140D8"/>
    <w:rsid w:val="00321F91"/>
    <w:rsid w:val="0033304D"/>
    <w:rsid w:val="003564C0"/>
    <w:rsid w:val="003806B9"/>
    <w:rsid w:val="003A5C06"/>
    <w:rsid w:val="003C25A8"/>
    <w:rsid w:val="003D73D5"/>
    <w:rsid w:val="003E24C8"/>
    <w:rsid w:val="00432930"/>
    <w:rsid w:val="00441306"/>
    <w:rsid w:val="00453396"/>
    <w:rsid w:val="004674B0"/>
    <w:rsid w:val="00475602"/>
    <w:rsid w:val="00497C1B"/>
    <w:rsid w:val="004D0CC1"/>
    <w:rsid w:val="004E00D1"/>
    <w:rsid w:val="004E0569"/>
    <w:rsid w:val="004E4604"/>
    <w:rsid w:val="004E5E0F"/>
    <w:rsid w:val="004E6A10"/>
    <w:rsid w:val="00507CA1"/>
    <w:rsid w:val="00536B43"/>
    <w:rsid w:val="005719A2"/>
    <w:rsid w:val="00582D57"/>
    <w:rsid w:val="005A2011"/>
    <w:rsid w:val="005B24BD"/>
    <w:rsid w:val="005C23E1"/>
    <w:rsid w:val="005C767A"/>
    <w:rsid w:val="005C7A5B"/>
    <w:rsid w:val="005D66B5"/>
    <w:rsid w:val="00616E70"/>
    <w:rsid w:val="006213DD"/>
    <w:rsid w:val="006241B7"/>
    <w:rsid w:val="006429F2"/>
    <w:rsid w:val="006734C4"/>
    <w:rsid w:val="00675D7D"/>
    <w:rsid w:val="006866E5"/>
    <w:rsid w:val="006A1C68"/>
    <w:rsid w:val="006A2533"/>
    <w:rsid w:val="006B7155"/>
    <w:rsid w:val="007106A9"/>
    <w:rsid w:val="00735C2A"/>
    <w:rsid w:val="00744BD0"/>
    <w:rsid w:val="007555EF"/>
    <w:rsid w:val="0078102F"/>
    <w:rsid w:val="007A2FF4"/>
    <w:rsid w:val="007C085A"/>
    <w:rsid w:val="007C533C"/>
    <w:rsid w:val="007F46FF"/>
    <w:rsid w:val="00800D91"/>
    <w:rsid w:val="00813015"/>
    <w:rsid w:val="008148B8"/>
    <w:rsid w:val="00816C85"/>
    <w:rsid w:val="0083283F"/>
    <w:rsid w:val="00832DD7"/>
    <w:rsid w:val="0083560D"/>
    <w:rsid w:val="00855313"/>
    <w:rsid w:val="00875664"/>
    <w:rsid w:val="008A1FF4"/>
    <w:rsid w:val="008D57C0"/>
    <w:rsid w:val="008E1100"/>
    <w:rsid w:val="00930D12"/>
    <w:rsid w:val="0093503D"/>
    <w:rsid w:val="00936DBC"/>
    <w:rsid w:val="00937E38"/>
    <w:rsid w:val="00957D1F"/>
    <w:rsid w:val="00972E0F"/>
    <w:rsid w:val="009803DD"/>
    <w:rsid w:val="00981F4F"/>
    <w:rsid w:val="009A7F24"/>
    <w:rsid w:val="009B2AA4"/>
    <w:rsid w:val="009C3754"/>
    <w:rsid w:val="009C64E0"/>
    <w:rsid w:val="009D0E31"/>
    <w:rsid w:val="009F3A25"/>
    <w:rsid w:val="00A032A9"/>
    <w:rsid w:val="00A13A06"/>
    <w:rsid w:val="00A14136"/>
    <w:rsid w:val="00A26C7D"/>
    <w:rsid w:val="00A27231"/>
    <w:rsid w:val="00A27E81"/>
    <w:rsid w:val="00A46B10"/>
    <w:rsid w:val="00A67C0D"/>
    <w:rsid w:val="00A71D16"/>
    <w:rsid w:val="00A81766"/>
    <w:rsid w:val="00AB19A4"/>
    <w:rsid w:val="00AB2D40"/>
    <w:rsid w:val="00AB70EF"/>
    <w:rsid w:val="00AD2D0D"/>
    <w:rsid w:val="00AF344E"/>
    <w:rsid w:val="00B116D1"/>
    <w:rsid w:val="00B11A35"/>
    <w:rsid w:val="00B15F39"/>
    <w:rsid w:val="00B4302D"/>
    <w:rsid w:val="00B437C0"/>
    <w:rsid w:val="00B51AF1"/>
    <w:rsid w:val="00BA1E5C"/>
    <w:rsid w:val="00BC04EA"/>
    <w:rsid w:val="00BC0BE2"/>
    <w:rsid w:val="00BD00BD"/>
    <w:rsid w:val="00BF0944"/>
    <w:rsid w:val="00BF229D"/>
    <w:rsid w:val="00BF52CC"/>
    <w:rsid w:val="00BF79E4"/>
    <w:rsid w:val="00C30C4C"/>
    <w:rsid w:val="00C47347"/>
    <w:rsid w:val="00CA43E3"/>
    <w:rsid w:val="00CA6B8E"/>
    <w:rsid w:val="00CB0B8F"/>
    <w:rsid w:val="00CB2DA3"/>
    <w:rsid w:val="00CC0E65"/>
    <w:rsid w:val="00CF132E"/>
    <w:rsid w:val="00D51941"/>
    <w:rsid w:val="00D56C41"/>
    <w:rsid w:val="00D62CA7"/>
    <w:rsid w:val="00D738A1"/>
    <w:rsid w:val="00D871E1"/>
    <w:rsid w:val="00D8749F"/>
    <w:rsid w:val="00D93897"/>
    <w:rsid w:val="00DB1D25"/>
    <w:rsid w:val="00DB2062"/>
    <w:rsid w:val="00DC147B"/>
    <w:rsid w:val="00DD6F42"/>
    <w:rsid w:val="00DE5982"/>
    <w:rsid w:val="00E230AD"/>
    <w:rsid w:val="00E453C5"/>
    <w:rsid w:val="00E5229D"/>
    <w:rsid w:val="00E72377"/>
    <w:rsid w:val="00ED2CFE"/>
    <w:rsid w:val="00ED734B"/>
    <w:rsid w:val="00EE3391"/>
    <w:rsid w:val="00EF44F7"/>
    <w:rsid w:val="00F222C4"/>
    <w:rsid w:val="00F3413B"/>
    <w:rsid w:val="00F40626"/>
    <w:rsid w:val="00F41A53"/>
    <w:rsid w:val="00F5294C"/>
    <w:rsid w:val="00F53754"/>
    <w:rsid w:val="00F92A3E"/>
    <w:rsid w:val="00FA1941"/>
    <w:rsid w:val="00FA1F00"/>
    <w:rsid w:val="00FD4ECB"/>
    <w:rsid w:val="00FE7EA9"/>
    <w:rsid w:val="00FF3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E2241E-6E4A-4A28-A893-79502FB1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F91"/>
    <w:rPr>
      <w:sz w:val="28"/>
    </w:rPr>
  </w:style>
  <w:style w:type="paragraph" w:styleId="1">
    <w:name w:val="heading 1"/>
    <w:basedOn w:val="a"/>
    <w:next w:val="a"/>
    <w:qFormat/>
    <w:pPr>
      <w:keepNext/>
      <w:ind w:right="-201"/>
      <w:jc w:val="center"/>
      <w:outlineLvl w:val="0"/>
    </w:pPr>
    <w:rPr>
      <w:rFonts w:ascii="Arial" w:hAnsi="Arial"/>
      <w:b/>
      <w:sz w:val="18"/>
    </w:rPr>
  </w:style>
  <w:style w:type="paragraph" w:styleId="2">
    <w:name w:val="heading 2"/>
    <w:basedOn w:val="a"/>
    <w:next w:val="a"/>
    <w:link w:val="20"/>
    <w:qFormat/>
    <w:pPr>
      <w:keepNext/>
      <w:jc w:val="center"/>
      <w:outlineLvl w:val="1"/>
    </w:pPr>
    <w:rPr>
      <w:rFonts w:ascii="Arial" w:hAnsi="Arial"/>
      <w:b/>
      <w:sz w:val="18"/>
    </w:rPr>
  </w:style>
  <w:style w:type="paragraph" w:styleId="3">
    <w:name w:val="heading 3"/>
    <w:basedOn w:val="a"/>
    <w:next w:val="a"/>
    <w:qFormat/>
    <w:pPr>
      <w:keepNext/>
      <w:jc w:val="center"/>
      <w:outlineLvl w:val="2"/>
    </w:pPr>
    <w:rPr>
      <w:b/>
      <w:sz w:val="36"/>
    </w:rPr>
  </w:style>
  <w:style w:type="paragraph" w:styleId="4">
    <w:name w:val="heading 4"/>
    <w:basedOn w:val="a"/>
    <w:next w:val="a"/>
    <w:qFormat/>
    <w:pPr>
      <w:keepNext/>
      <w:jc w:val="center"/>
      <w:outlineLvl w:val="3"/>
    </w:pPr>
    <w:rPr>
      <w:b/>
    </w:rPr>
  </w:style>
  <w:style w:type="paragraph" w:styleId="5">
    <w:name w:val="heading 5"/>
    <w:basedOn w:val="a"/>
    <w:next w:val="a"/>
    <w:qFormat/>
    <w:pPr>
      <w:keepNext/>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20"/>
      <w:jc w:val="both"/>
    </w:pPr>
  </w:style>
  <w:style w:type="paragraph" w:styleId="a4">
    <w:name w:val="Body Text"/>
    <w:basedOn w:val="a"/>
    <w:rPr>
      <w:b/>
    </w:rPr>
  </w:style>
  <w:style w:type="paragraph" w:styleId="a5">
    <w:name w:val="Balloon Text"/>
    <w:basedOn w:val="a"/>
    <w:semiHidden/>
    <w:rsid w:val="00507CA1"/>
    <w:rPr>
      <w:rFonts w:ascii="Tahoma" w:hAnsi="Tahoma" w:cs="Tahoma"/>
      <w:sz w:val="16"/>
      <w:szCs w:val="16"/>
    </w:rPr>
  </w:style>
  <w:style w:type="table" w:styleId="a6">
    <w:name w:val="Table Grid"/>
    <w:basedOn w:val="a1"/>
    <w:rsid w:val="002C1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rsid w:val="00832DD7"/>
    <w:rPr>
      <w:rFonts w:ascii="Arial" w:hAnsi="Arial"/>
      <w:b/>
      <w:sz w:val="18"/>
    </w:rPr>
  </w:style>
  <w:style w:type="paragraph" w:styleId="a7">
    <w:name w:val="header"/>
    <w:basedOn w:val="a"/>
    <w:link w:val="a8"/>
    <w:uiPriority w:val="99"/>
    <w:rsid w:val="00100F79"/>
    <w:pPr>
      <w:tabs>
        <w:tab w:val="center" w:pos="4677"/>
        <w:tab w:val="right" w:pos="9355"/>
      </w:tabs>
    </w:pPr>
  </w:style>
  <w:style w:type="character" w:customStyle="1" w:styleId="a8">
    <w:name w:val="Верхний колонтитул Знак"/>
    <w:link w:val="a7"/>
    <w:uiPriority w:val="99"/>
    <w:rsid w:val="00100F79"/>
    <w:rPr>
      <w:sz w:val="28"/>
    </w:rPr>
  </w:style>
  <w:style w:type="paragraph" w:styleId="a9">
    <w:name w:val="footer"/>
    <w:basedOn w:val="a"/>
    <w:link w:val="aa"/>
    <w:rsid w:val="00100F79"/>
    <w:pPr>
      <w:tabs>
        <w:tab w:val="center" w:pos="4677"/>
        <w:tab w:val="right" w:pos="9355"/>
      </w:tabs>
    </w:pPr>
  </w:style>
  <w:style w:type="character" w:customStyle="1" w:styleId="aa">
    <w:name w:val="Нижний колонтитул Знак"/>
    <w:link w:val="a9"/>
    <w:rsid w:val="00100F7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Пользователь Windows</dc:creator>
  <cp:keywords/>
  <cp:lastModifiedBy>Емиж Бэла Хазретовна</cp:lastModifiedBy>
  <cp:revision>5</cp:revision>
  <cp:lastPrinted>2024-12-25T11:51:00Z</cp:lastPrinted>
  <dcterms:created xsi:type="dcterms:W3CDTF">2024-12-23T11:53:00Z</dcterms:created>
  <dcterms:modified xsi:type="dcterms:W3CDTF">2024-12-25T11:51:00Z</dcterms:modified>
</cp:coreProperties>
</file>