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7A" w:rsidRDefault="00120D7A">
      <w:pPr>
        <w:rPr>
          <w:sz w:val="2"/>
          <w:szCs w:val="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685"/>
        <w:gridCol w:w="1559"/>
        <w:gridCol w:w="4112"/>
      </w:tblGrid>
      <w:tr w:rsidR="00120D7A">
        <w:trPr>
          <w:trHeight w:val="993"/>
        </w:trPr>
        <w:tc>
          <w:tcPr>
            <w:tcW w:w="3685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0073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2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20D7A" w:rsidRDefault="00120D7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20D7A" w:rsidRDefault="00120D7A">
      <w:pPr>
        <w:jc w:val="center"/>
        <w:rPr>
          <w:b/>
          <w:color w:val="FF0000"/>
          <w:sz w:val="20"/>
        </w:rPr>
      </w:pPr>
    </w:p>
    <w:p w:rsidR="00120D7A" w:rsidRDefault="0074706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20D7A" w:rsidRDefault="00120D7A">
      <w:pPr>
        <w:rPr>
          <w:sz w:val="20"/>
        </w:rPr>
      </w:pPr>
    </w:p>
    <w:p w:rsidR="00EB7F8F" w:rsidRPr="00DF1D53" w:rsidRDefault="00747064">
      <w:pPr>
        <w:jc w:val="center"/>
      </w:pPr>
      <w:r>
        <w:t xml:space="preserve">от </w:t>
      </w:r>
      <w:r w:rsidR="00DF1D53" w:rsidRPr="00DF1D53">
        <w:rPr>
          <w:i/>
          <w:u w:val="single"/>
        </w:rPr>
        <w:t>20.04.2021   № 416</w:t>
      </w:r>
    </w:p>
    <w:p w:rsidR="00120D7A" w:rsidRDefault="00747064">
      <w:pPr>
        <w:jc w:val="center"/>
      </w:pPr>
      <w:r>
        <w:t>г. Майкоп</w:t>
      </w:r>
      <w:bookmarkStart w:id="0" w:name="_GoBack"/>
      <w:bookmarkEnd w:id="0"/>
    </w:p>
    <w:p w:rsidR="00F54263" w:rsidRDefault="00F54263">
      <w:pPr>
        <w:jc w:val="center"/>
      </w:pPr>
    </w:p>
    <w:p w:rsidR="00BB3642" w:rsidRPr="00BB3642" w:rsidRDefault="00D7363B" w:rsidP="00BB364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</w:t>
      </w:r>
      <w:r w:rsidRPr="00D7363B">
        <w:rPr>
          <w:b/>
          <w:bCs/>
          <w:szCs w:val="28"/>
        </w:rPr>
        <w:t xml:space="preserve">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="00BB3642" w:rsidRPr="00BB3642">
        <w:rPr>
          <w:b/>
          <w:bCs/>
          <w:szCs w:val="28"/>
        </w:rPr>
        <w:t>»</w:t>
      </w:r>
    </w:p>
    <w:p w:rsidR="00F54263" w:rsidRDefault="00F54263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255CEB" w:rsidRDefault="00255CEB" w:rsidP="00F54263">
      <w:pPr>
        <w:widowControl w:val="0"/>
        <w:ind w:right="-1" w:firstLine="709"/>
        <w:jc w:val="both"/>
        <w:outlineLvl w:val="0"/>
        <w:rPr>
          <w:szCs w:val="28"/>
        </w:rPr>
      </w:pPr>
      <w:r w:rsidRPr="00255CEB">
        <w:rPr>
          <w:szCs w:val="28"/>
        </w:rPr>
        <w:t xml:space="preserve">В </w:t>
      </w:r>
      <w:r w:rsidR="00BB3642">
        <w:rPr>
          <w:szCs w:val="28"/>
        </w:rPr>
        <w:t>связи с организационно-кадровыми мероприятиями,</w:t>
      </w:r>
      <w:r w:rsidR="0084024F">
        <w:rPr>
          <w:szCs w:val="28"/>
        </w:rPr>
        <w:t xml:space="preserve"> </w:t>
      </w:r>
      <w:r w:rsidR="00F54263">
        <w:rPr>
          <w:szCs w:val="28"/>
        </w:rPr>
        <w:t xml:space="preserve">                                  </w:t>
      </w:r>
      <w:r w:rsidRPr="00255CEB">
        <w:rPr>
          <w:szCs w:val="28"/>
        </w:rPr>
        <w:t>п о с т а н о в л я ю:</w:t>
      </w:r>
    </w:p>
    <w:p w:rsidR="00BA6CAB" w:rsidRPr="00BA6CAB" w:rsidRDefault="00A17C33" w:rsidP="00A17C33">
      <w:pPr>
        <w:widowControl w:val="0"/>
        <w:ind w:right="-1"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BA6CAB" w:rsidRPr="00BA6CAB">
        <w:rPr>
          <w:szCs w:val="28"/>
        </w:rPr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20.07.2017 №789 (в редакции постановлений Администрации муниципального образования «Город Майкоп» от 23.11.2017 №1404, от 05.02.2018 №102, от 06.04.2018 №437, от 28.05.2018 №646, от 20.06.2018 №752, от 01.03.2019 №249, от 24.06.2019 №764, от 25.06.2019 №773, от 30.08.2019 №1056, от 21.11.2019 №1433, от 17.04.2020 №420</w:t>
      </w:r>
      <w:r w:rsidR="00C755DB">
        <w:rPr>
          <w:szCs w:val="28"/>
        </w:rPr>
        <w:t>, от 29.09.2020 №565, от 12.11.2020 №1162, от</w:t>
      </w:r>
      <w:r w:rsidR="00AE07D8">
        <w:rPr>
          <w:szCs w:val="28"/>
        </w:rPr>
        <w:t xml:space="preserve"> </w:t>
      </w:r>
      <w:r w:rsidR="00C755DB">
        <w:rPr>
          <w:szCs w:val="28"/>
        </w:rPr>
        <w:t>13.11.2020 №1173, от 18.12.2020 №1394</w:t>
      </w:r>
      <w:r w:rsidR="00BA6CAB" w:rsidRPr="00BA6CAB">
        <w:rPr>
          <w:szCs w:val="28"/>
        </w:rPr>
        <w:t>), изложив строку 3</w:t>
      </w:r>
      <w:r w:rsidR="00C755DB">
        <w:rPr>
          <w:szCs w:val="28"/>
        </w:rPr>
        <w:t>2</w:t>
      </w:r>
      <w:r w:rsidR="00BA6CAB" w:rsidRPr="00BA6CAB">
        <w:rPr>
          <w:szCs w:val="28"/>
        </w:rPr>
        <w:t xml:space="preserve"> в следующей редакции:</w:t>
      </w:r>
    </w:p>
    <w:p w:rsidR="00F54263" w:rsidRDefault="00F54263" w:rsidP="00A17C33">
      <w:pPr>
        <w:widowControl w:val="0"/>
        <w:ind w:firstLine="709"/>
        <w:jc w:val="both"/>
        <w:outlineLvl w:val="0"/>
      </w:pPr>
      <w:r>
        <w:t>«</w:t>
      </w:r>
    </w:p>
    <w:tbl>
      <w:tblPr>
        <w:tblStyle w:val="af"/>
        <w:tblpPr w:leftFromText="180" w:rightFromText="180" w:vertAnchor="text" w:horzAnchor="margin" w:tblpY="224"/>
        <w:tblW w:w="9064" w:type="dxa"/>
        <w:tblLook w:val="04A0" w:firstRow="1" w:lastRow="0" w:firstColumn="1" w:lastColumn="0" w:noHBand="0" w:noVBand="1"/>
      </w:tblPr>
      <w:tblGrid>
        <w:gridCol w:w="934"/>
        <w:gridCol w:w="4201"/>
        <w:gridCol w:w="1523"/>
        <w:gridCol w:w="2406"/>
      </w:tblGrid>
      <w:tr w:rsidR="00F54263" w:rsidTr="00D7363B">
        <w:trPr>
          <w:trHeight w:val="1691"/>
        </w:trPr>
        <w:tc>
          <w:tcPr>
            <w:tcW w:w="934" w:type="dxa"/>
          </w:tcPr>
          <w:p w:rsidR="00F54263" w:rsidRDefault="00F54263" w:rsidP="00A17C33">
            <w:pPr>
              <w:widowControl w:val="0"/>
              <w:jc w:val="both"/>
              <w:outlineLvl w:val="0"/>
            </w:pPr>
            <w:r>
              <w:t>3</w:t>
            </w:r>
            <w:r w:rsidR="00C755DB">
              <w:t>2</w:t>
            </w:r>
          </w:p>
        </w:tc>
        <w:tc>
          <w:tcPr>
            <w:tcW w:w="4201" w:type="dxa"/>
          </w:tcPr>
          <w:p w:rsidR="00F54263" w:rsidRDefault="00C755DB" w:rsidP="00A17C33">
            <w:pPr>
              <w:widowControl w:val="0"/>
              <w:jc w:val="both"/>
              <w:outlineLvl w:val="0"/>
            </w:pPr>
            <w:r>
              <w:t>Пелипенко Анжела Аташевна</w:t>
            </w:r>
            <w:r w:rsidR="00F54263">
              <w:t xml:space="preserve">, </w:t>
            </w:r>
            <w:r>
              <w:t>заместитель руководителя</w:t>
            </w:r>
            <w:r w:rsidR="00F54263">
              <w:t xml:space="preserve"> Управления муниципального финансового контроля</w:t>
            </w:r>
          </w:p>
        </w:tc>
        <w:tc>
          <w:tcPr>
            <w:tcW w:w="1523" w:type="dxa"/>
          </w:tcPr>
          <w:p w:rsidR="00F54263" w:rsidRDefault="00F54263" w:rsidP="00A17C33">
            <w:pPr>
              <w:widowControl w:val="0"/>
              <w:jc w:val="both"/>
              <w:outlineLvl w:val="0"/>
            </w:pPr>
          </w:p>
        </w:tc>
        <w:tc>
          <w:tcPr>
            <w:tcW w:w="2406" w:type="dxa"/>
          </w:tcPr>
          <w:p w:rsidR="00F54263" w:rsidRDefault="00F54263" w:rsidP="00A17C33">
            <w:pPr>
              <w:widowControl w:val="0"/>
              <w:jc w:val="both"/>
              <w:outlineLvl w:val="0"/>
            </w:pPr>
            <w:r>
              <w:t>5.21, 15.1,</w:t>
            </w:r>
          </w:p>
          <w:p w:rsidR="00F54263" w:rsidRDefault="00F54263" w:rsidP="00A17C33">
            <w:pPr>
              <w:widowControl w:val="0"/>
              <w:jc w:val="both"/>
              <w:outlineLvl w:val="0"/>
            </w:pPr>
            <w:r>
              <w:t>15.11,15.14-15.15.16, 19.4 (часть 1), 19.4.1, 19.5 (части 20, 20.1), 19.6, 19.7</w:t>
            </w:r>
          </w:p>
        </w:tc>
      </w:tr>
    </w:tbl>
    <w:p w:rsidR="00495098" w:rsidRPr="00DF4E3E" w:rsidRDefault="00495098" w:rsidP="00495098">
      <w:pPr>
        <w:widowControl w:val="0"/>
        <w:ind w:left="708"/>
        <w:jc w:val="right"/>
        <w:outlineLvl w:val="0"/>
      </w:pPr>
      <w:r>
        <w:t>».</w:t>
      </w:r>
    </w:p>
    <w:p w:rsidR="00120D7A" w:rsidRDefault="00747064" w:rsidP="00F54263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495098">
        <w:rPr>
          <w:bCs/>
          <w:szCs w:val="28"/>
        </w:rPr>
        <w:t>Н</w:t>
      </w:r>
      <w:r>
        <w:rPr>
          <w:bCs/>
          <w:szCs w:val="28"/>
        </w:rPr>
        <w:t xml:space="preserve">астоящее постановление </w:t>
      </w:r>
      <w:r w:rsidR="00495098">
        <w:rPr>
          <w:bCs/>
          <w:szCs w:val="28"/>
        </w:rPr>
        <w:t>о</w:t>
      </w:r>
      <w:r w:rsidR="00495098" w:rsidRPr="00495098">
        <w:rPr>
          <w:bCs/>
          <w:szCs w:val="28"/>
        </w:rPr>
        <w:t xml:space="preserve">публиковать </w:t>
      </w:r>
      <w:r>
        <w:rPr>
          <w:bCs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120D7A" w:rsidRDefault="00747064" w:rsidP="00F54263">
      <w:pPr>
        <w:widowControl w:val="0"/>
        <w:ind w:firstLine="709"/>
        <w:jc w:val="both"/>
        <w:outlineLvl w:val="0"/>
        <w:rPr>
          <w:bCs/>
          <w:szCs w:val="28"/>
        </w:rPr>
      </w:pPr>
      <w:bookmarkStart w:id="1" w:name="sub_1"/>
      <w:r>
        <w:rPr>
          <w:bCs/>
          <w:szCs w:val="28"/>
        </w:rPr>
        <w:t>3.</w:t>
      </w:r>
      <w:bookmarkStart w:id="2" w:name="sub_3"/>
      <w:bookmarkEnd w:id="1"/>
      <w:r>
        <w:rPr>
          <w:bCs/>
          <w:szCs w:val="28"/>
        </w:rPr>
        <w:t xml:space="preserve"> </w:t>
      </w:r>
      <w:r w:rsidR="00D7363B">
        <w:rPr>
          <w:bCs/>
          <w:szCs w:val="28"/>
        </w:rPr>
        <w:t>Настоящее п</w:t>
      </w:r>
      <w:r>
        <w:rPr>
          <w:bCs/>
          <w:szCs w:val="28"/>
        </w:rPr>
        <w:t>остановление вступает в силу с</w:t>
      </w:r>
      <w:r w:rsidR="009C6C79">
        <w:rPr>
          <w:bCs/>
          <w:szCs w:val="28"/>
        </w:rPr>
        <w:t xml:space="preserve">о дня </w:t>
      </w:r>
      <w:r w:rsidR="007B2489">
        <w:rPr>
          <w:bCs/>
          <w:szCs w:val="28"/>
        </w:rPr>
        <w:t xml:space="preserve">его официального </w:t>
      </w:r>
      <w:r w:rsidR="009C6C79">
        <w:rPr>
          <w:bCs/>
          <w:szCs w:val="28"/>
        </w:rPr>
        <w:t>опубликования.</w:t>
      </w:r>
    </w:p>
    <w:bookmarkEnd w:id="2"/>
    <w:p w:rsidR="00F05D81" w:rsidRDefault="00F05D81" w:rsidP="00F05D81">
      <w:pPr>
        <w:widowControl w:val="0"/>
        <w:jc w:val="both"/>
        <w:rPr>
          <w:szCs w:val="28"/>
        </w:rPr>
      </w:pPr>
    </w:p>
    <w:p w:rsidR="00F54263" w:rsidRDefault="00F05D81" w:rsidP="00F05D81">
      <w:pPr>
        <w:widowControl w:val="0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120D7A" w:rsidRDefault="00747064" w:rsidP="00F54263">
      <w:pPr>
        <w:widowControl w:val="0"/>
        <w:jc w:val="both"/>
      </w:pPr>
      <w:r>
        <w:t>Глав</w:t>
      </w:r>
      <w:r w:rsidR="00C755DB">
        <w:t>ы</w:t>
      </w:r>
      <w:r>
        <w:t xml:space="preserve"> муниципального образования</w:t>
      </w:r>
    </w:p>
    <w:p w:rsidR="00120D7A" w:rsidRDefault="00F05D81" w:rsidP="00F542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4638475</wp:posOffset>
            </wp:positionH>
            <wp:positionV relativeFrom="margin">
              <wp:posOffset>9329955</wp:posOffset>
            </wp:positionV>
            <wp:extent cx="1190747" cy="368969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47" cy="36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064">
        <w:t xml:space="preserve">«Город Майкоп»                                                                           </w:t>
      </w:r>
      <w:r w:rsidR="00C755DB">
        <w:t>С.В.</w:t>
      </w:r>
      <w:r>
        <w:t xml:space="preserve"> </w:t>
      </w:r>
      <w:r w:rsidR="00C755DB">
        <w:t>Стельмах</w:t>
      </w:r>
    </w:p>
    <w:sectPr w:rsidR="00120D7A" w:rsidSect="00F05D81">
      <w:headerReference w:type="default" r:id="rId10"/>
      <w:pgSz w:w="11906" w:h="16838"/>
      <w:pgMar w:top="1134" w:right="1134" w:bottom="567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CD" w:rsidRDefault="007A44CD">
      <w:r>
        <w:separator/>
      </w:r>
    </w:p>
  </w:endnote>
  <w:endnote w:type="continuationSeparator" w:id="0">
    <w:p w:rsidR="007A44CD" w:rsidRDefault="007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CD" w:rsidRDefault="007A44CD">
      <w:r>
        <w:separator/>
      </w:r>
    </w:p>
  </w:footnote>
  <w:footnote w:type="continuationSeparator" w:id="0">
    <w:p w:rsidR="007A44CD" w:rsidRDefault="007A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7A" w:rsidRDefault="0074706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F05D81">
      <w:rPr>
        <w:noProof/>
      </w:rPr>
      <w:t>2</w:t>
    </w:r>
    <w:r>
      <w:fldChar w:fldCharType="end"/>
    </w:r>
  </w:p>
  <w:p w:rsidR="00120D7A" w:rsidRDefault="00120D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0AC4"/>
    <w:multiLevelType w:val="hybridMultilevel"/>
    <w:tmpl w:val="90545AEC"/>
    <w:lvl w:ilvl="0" w:tplc="4044D50A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A"/>
    <w:rsid w:val="00120D7A"/>
    <w:rsid w:val="00174CD3"/>
    <w:rsid w:val="00195672"/>
    <w:rsid w:val="00255CEB"/>
    <w:rsid w:val="003B6317"/>
    <w:rsid w:val="00425352"/>
    <w:rsid w:val="00495098"/>
    <w:rsid w:val="005B1251"/>
    <w:rsid w:val="00694E71"/>
    <w:rsid w:val="006F0190"/>
    <w:rsid w:val="00747064"/>
    <w:rsid w:val="00753440"/>
    <w:rsid w:val="007A44CD"/>
    <w:rsid w:val="007B2489"/>
    <w:rsid w:val="0084024F"/>
    <w:rsid w:val="00927397"/>
    <w:rsid w:val="009C6C79"/>
    <w:rsid w:val="00A17C33"/>
    <w:rsid w:val="00A353C9"/>
    <w:rsid w:val="00AE07D8"/>
    <w:rsid w:val="00BA6CAB"/>
    <w:rsid w:val="00BB3642"/>
    <w:rsid w:val="00C24005"/>
    <w:rsid w:val="00C755DB"/>
    <w:rsid w:val="00D7363B"/>
    <w:rsid w:val="00DF1D53"/>
    <w:rsid w:val="00DF4E3E"/>
    <w:rsid w:val="00E82978"/>
    <w:rsid w:val="00EB7F8F"/>
    <w:rsid w:val="00ED1568"/>
    <w:rsid w:val="00F05D81"/>
    <w:rsid w:val="00F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C487-5A06-419A-89A3-0E199C1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657E91"/>
    <w:rPr>
      <w:sz w:val="28"/>
    </w:rPr>
  </w:style>
  <w:style w:type="character" w:customStyle="1" w:styleId="a4">
    <w:name w:val="Нижний колонтитул Знак"/>
    <w:qFormat/>
    <w:rsid w:val="00657E91"/>
    <w:rPr>
      <w:sz w:val="28"/>
    </w:rPr>
  </w:style>
  <w:style w:type="character" w:customStyle="1" w:styleId="a5">
    <w:name w:val="Текст выноски Знак"/>
    <w:basedOn w:val="a0"/>
    <w:qFormat/>
    <w:rsid w:val="004447E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ind w:firstLine="720"/>
      <w:jc w:val="both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657E9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57E91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447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9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BD7E-976C-412B-921F-F1B0C902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dc:description/>
  <cp:lastModifiedBy>Емиж Бэла Хазретовна</cp:lastModifiedBy>
  <cp:revision>8</cp:revision>
  <cp:lastPrinted>2021-04-21T07:55:00Z</cp:lastPrinted>
  <dcterms:created xsi:type="dcterms:W3CDTF">2021-04-13T07:18:00Z</dcterms:created>
  <dcterms:modified xsi:type="dcterms:W3CDTF">2021-04-21T07:55:00Z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