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85E18" w:rsidRPr="00E85E1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="00E85E18" w:rsidRPr="00E85E18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E85E18" w:rsidRPr="00E85E18">
        <w:rPr>
          <w:rFonts w:ascii="Times New Roman" w:hAnsi="Times New Roman"/>
          <w:color w:val="000000"/>
          <w:sz w:val="26"/>
          <w:szCs w:val="26"/>
        </w:rPr>
        <w:t>, 292/ул. Некрасова, 169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031339">
        <w:rPr>
          <w:rFonts w:ascii="Times New Roman" w:hAnsi="Times New Roman"/>
          <w:color w:val="000000"/>
          <w:sz w:val="26"/>
          <w:szCs w:val="26"/>
        </w:rPr>
        <w:t>6</w:t>
      </w:r>
      <w:r w:rsidR="00E85E18">
        <w:rPr>
          <w:rFonts w:ascii="Times New Roman" w:hAnsi="Times New Roman"/>
          <w:color w:val="000000"/>
          <w:sz w:val="26"/>
          <w:szCs w:val="26"/>
        </w:rPr>
        <w:t>0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85E18" w:rsidRPr="00E85E1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="00E85E18" w:rsidRPr="00E85E18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E85E18" w:rsidRPr="00E85E18">
        <w:rPr>
          <w:rFonts w:ascii="Times New Roman" w:hAnsi="Times New Roman"/>
          <w:color w:val="000000"/>
          <w:sz w:val="26"/>
          <w:szCs w:val="26"/>
        </w:rPr>
        <w:t>, 292/ул. Некрасова, 169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85E18" w:rsidRPr="00E85E1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разрешенные виды использования земельного участка с кадастровым номером 01:08:0509026:1 по ул. </w:t>
      </w:r>
      <w:proofErr w:type="spellStart"/>
      <w:r w:rsidR="00E85E18" w:rsidRPr="00E85E18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E85E18" w:rsidRPr="00E85E18">
        <w:rPr>
          <w:rFonts w:ascii="Times New Roman" w:hAnsi="Times New Roman"/>
          <w:color w:val="000000"/>
          <w:sz w:val="26"/>
          <w:szCs w:val="26"/>
        </w:rPr>
        <w:t>, 292/ул. Некрасова, 169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E85E18">
        <w:rPr>
          <w:rFonts w:ascii="Times New Roman" w:hAnsi="Times New Roman"/>
          <w:color w:val="000000"/>
          <w:sz w:val="26"/>
          <w:szCs w:val="26"/>
        </w:rPr>
        <w:t>9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E85E18">
        <w:rPr>
          <w:rFonts w:ascii="Times New Roman" w:hAnsi="Times New Roman"/>
          <w:color w:val="000000"/>
          <w:sz w:val="26"/>
          <w:szCs w:val="26"/>
        </w:rPr>
        <w:t>Тетер</w:t>
      </w:r>
      <w:proofErr w:type="spellEnd"/>
      <w:r w:rsidR="00E85E18">
        <w:rPr>
          <w:rFonts w:ascii="Times New Roman" w:hAnsi="Times New Roman"/>
          <w:color w:val="000000"/>
          <w:sz w:val="26"/>
          <w:szCs w:val="26"/>
        </w:rPr>
        <w:t xml:space="preserve"> А.М.</w:t>
      </w:r>
      <w:r w:rsidR="00E85E18" w:rsidRPr="00E85E18">
        <w:t xml:space="preserve"> </w:t>
      </w:r>
      <w:r w:rsidR="00E85E18" w:rsidRPr="00E85E18">
        <w:rPr>
          <w:rFonts w:ascii="Times New Roman" w:hAnsi="Times New Roman"/>
          <w:color w:val="000000"/>
          <w:sz w:val="26"/>
          <w:szCs w:val="26"/>
        </w:rPr>
        <w:t>разрешени</w:t>
      </w:r>
      <w:r w:rsidR="00E85E18">
        <w:rPr>
          <w:rFonts w:ascii="Times New Roman" w:hAnsi="Times New Roman"/>
          <w:color w:val="000000"/>
          <w:sz w:val="26"/>
          <w:szCs w:val="26"/>
        </w:rPr>
        <w:t>е</w:t>
      </w:r>
      <w:r w:rsidR="00E85E18" w:rsidRPr="00E85E18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разрешенные виды «[4.4] – Магазины» и «[4.1] – Деловое управление» использования земельного участка – для приведения в соответствие вида разрешенного использования земельного участка с кадастровым номером 01:08:0509026:1 по ул. </w:t>
      </w:r>
      <w:proofErr w:type="spellStart"/>
      <w:r w:rsidR="00E85E18" w:rsidRPr="00E85E18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E85E18" w:rsidRPr="00E85E18">
        <w:rPr>
          <w:rFonts w:ascii="Times New Roman" w:hAnsi="Times New Roman"/>
          <w:color w:val="000000"/>
          <w:sz w:val="26"/>
          <w:szCs w:val="26"/>
        </w:rPr>
        <w:t>, 292/ул. Некрасова, 169 г. Майкопа с расположенным на нем объектом капитального строительства.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BE6CB0"/>
    <w:rsid w:val="00C57D39"/>
    <w:rsid w:val="00DB0987"/>
    <w:rsid w:val="00E85E18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2018-07-23T09:27:00Z</cp:lastPrinted>
  <dcterms:created xsi:type="dcterms:W3CDTF">2018-07-23T09:07:00Z</dcterms:created>
  <dcterms:modified xsi:type="dcterms:W3CDTF">2018-07-23T10:54:00Z</dcterms:modified>
</cp:coreProperties>
</file>