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D5B15" w:rsidRPr="009D5B1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481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>.07.2018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9D5B15">
        <w:rPr>
          <w:rFonts w:ascii="Times New Roman" w:hAnsi="Times New Roman"/>
          <w:color w:val="000000"/>
          <w:sz w:val="26"/>
          <w:szCs w:val="26"/>
        </w:rPr>
        <w:t>68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9D5B15" w:rsidRPr="009D5B1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481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9D5B15" w:rsidRPr="009D5B1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481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9D5B15">
        <w:rPr>
          <w:rFonts w:ascii="Times New Roman" w:hAnsi="Times New Roman"/>
          <w:color w:val="000000"/>
          <w:sz w:val="26"/>
          <w:szCs w:val="26"/>
        </w:rPr>
        <w:t>20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52543" w:rsidRPr="00D52543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 w:rsidRPr="00D52543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9D5B15" w:rsidRPr="009D5B15">
        <w:rPr>
          <w:rFonts w:ascii="Times New Roman" w:hAnsi="Times New Roman"/>
          <w:color w:val="000000"/>
          <w:sz w:val="26"/>
          <w:szCs w:val="26"/>
        </w:rPr>
        <w:t>Твардиевич</w:t>
      </w:r>
      <w:proofErr w:type="spellEnd"/>
      <w:r w:rsidR="009D5B15">
        <w:rPr>
          <w:rFonts w:ascii="Times New Roman" w:hAnsi="Times New Roman"/>
          <w:color w:val="000000"/>
          <w:sz w:val="26"/>
          <w:szCs w:val="26"/>
        </w:rPr>
        <w:t xml:space="preserve"> А.В.</w:t>
      </w:r>
      <w:r w:rsidR="009D5B15" w:rsidRPr="009D5B15">
        <w:t xml:space="preserve"> </w:t>
      </w:r>
      <w:r w:rsidR="009D5B15" w:rsidRPr="009D5B15">
        <w:rPr>
          <w:rFonts w:ascii="Times New Roman" w:hAnsi="Times New Roman"/>
          <w:color w:val="000000"/>
          <w:sz w:val="26"/>
          <w:szCs w:val="26"/>
        </w:rPr>
        <w:t>разрешени</w:t>
      </w:r>
      <w:r w:rsidR="009D5B15">
        <w:rPr>
          <w:rFonts w:ascii="Times New Roman" w:hAnsi="Times New Roman"/>
          <w:color w:val="000000"/>
          <w:sz w:val="26"/>
          <w:szCs w:val="26"/>
        </w:rPr>
        <w:t>е</w:t>
      </w:r>
      <w:r w:rsidR="009D5B15" w:rsidRPr="009D5B15">
        <w:rPr>
          <w:rFonts w:ascii="Times New Roman" w:hAnsi="Times New Roman"/>
          <w:color w:val="000000"/>
          <w:sz w:val="26"/>
          <w:szCs w:val="26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Некрасова, 481 г. Майкопа на расстоянии 0,8 м от границы земельного участка по ул. Некрасова, 479 г. Майкопа и на расстоянии 1,2 м от красной линии ул. Некрасова г. Майкопа.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D5B15" w:rsidRPr="00D52543" w:rsidRDefault="009D5B1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42DE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27725"/>
    <w:rsid w:val="00430B55"/>
    <w:rsid w:val="00510EA4"/>
    <w:rsid w:val="00562E86"/>
    <w:rsid w:val="00574FB0"/>
    <w:rsid w:val="007309D2"/>
    <w:rsid w:val="008C38A0"/>
    <w:rsid w:val="009968B5"/>
    <w:rsid w:val="009D5B15"/>
    <w:rsid w:val="00A42DEB"/>
    <w:rsid w:val="00BE6CB0"/>
    <w:rsid w:val="00C57D39"/>
    <w:rsid w:val="00D52543"/>
    <w:rsid w:val="00DB0987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2018-07-23T09:27:00Z</cp:lastPrinted>
  <dcterms:created xsi:type="dcterms:W3CDTF">2018-07-23T09:07:00Z</dcterms:created>
  <dcterms:modified xsi:type="dcterms:W3CDTF">2018-07-26T10:00:00Z</dcterms:modified>
</cp:coreProperties>
</file>