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309D2" w:rsidRPr="007309D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192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7</w:t>
      </w:r>
      <w:r w:rsidR="007309D2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7309D2" w:rsidRPr="007309D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192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309D2" w:rsidRPr="007309D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192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7309D2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7309D2" w:rsidRPr="007309D2">
        <w:rPr>
          <w:rFonts w:ascii="Times New Roman" w:hAnsi="Times New Roman"/>
          <w:color w:val="000000"/>
          <w:sz w:val="26"/>
          <w:szCs w:val="26"/>
        </w:rPr>
        <w:t>Скориков</w:t>
      </w:r>
      <w:r w:rsidR="007309D2">
        <w:rPr>
          <w:rFonts w:ascii="Times New Roman" w:hAnsi="Times New Roman"/>
          <w:color w:val="000000"/>
          <w:sz w:val="26"/>
          <w:szCs w:val="26"/>
        </w:rPr>
        <w:t xml:space="preserve">ой Г.А. </w:t>
      </w:r>
      <w:r w:rsidR="007309D2" w:rsidRPr="007309D2">
        <w:rPr>
          <w:rFonts w:ascii="Times New Roman" w:hAnsi="Times New Roman"/>
          <w:color w:val="000000"/>
          <w:sz w:val="26"/>
          <w:szCs w:val="26"/>
        </w:rPr>
        <w:t>разрешени</w:t>
      </w:r>
      <w:r w:rsidR="007309D2">
        <w:rPr>
          <w:rFonts w:ascii="Times New Roman" w:hAnsi="Times New Roman"/>
          <w:color w:val="000000"/>
          <w:sz w:val="26"/>
          <w:szCs w:val="26"/>
        </w:rPr>
        <w:t>е</w:t>
      </w:r>
      <w:bookmarkStart w:id="0" w:name="_GoBack"/>
      <w:bookmarkEnd w:id="0"/>
      <w:r w:rsidR="007309D2" w:rsidRPr="007309D2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ул. Титова, 192 г. Майкопа на расстоянии 0,2 м от границы земельного участка по ул. Титова, 194 г. Майкопа.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7309D2"/>
    <w:rsid w:val="008C38A0"/>
    <w:rsid w:val="00A42DEB"/>
    <w:rsid w:val="00BE6CB0"/>
    <w:rsid w:val="00C57D39"/>
    <w:rsid w:val="00D52543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2018-07-23T09:27:00Z</cp:lastPrinted>
  <dcterms:created xsi:type="dcterms:W3CDTF">2018-07-23T09:07:00Z</dcterms:created>
  <dcterms:modified xsi:type="dcterms:W3CDTF">2018-07-26T09:50:00Z</dcterms:modified>
</cp:coreProperties>
</file>