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C23AC0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C23AC0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C23AC0">
            <w:pPr>
              <w:framePr w:hSpace="180" w:wrap="around" w:vAnchor="text" w:hAnchor="margin" w:y="-332"/>
              <w:ind w:firstLine="17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981440E" wp14:editId="7F1CA606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C23AC0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C23AC0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2A2860" w:rsidRPr="002A2860" w:rsidRDefault="002A2860" w:rsidP="002A2860">
      <w:pPr>
        <w:jc w:val="center"/>
      </w:pPr>
      <w:r w:rsidRPr="002A2860">
        <w:t xml:space="preserve">от </w:t>
      </w:r>
      <w:r w:rsidRPr="002A2860">
        <w:rPr>
          <w:i/>
          <w:u w:val="single"/>
        </w:rPr>
        <w:t>15.12.2017  № 267</w:t>
      </w:r>
      <w:r>
        <w:rPr>
          <w:i/>
          <w:u w:val="single"/>
        </w:rPr>
        <w:t>7</w:t>
      </w:r>
      <w:bookmarkStart w:id="0" w:name="_GoBack"/>
      <w:bookmarkEnd w:id="0"/>
      <w:r w:rsidRPr="002A2860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832330" w:rsidRDefault="00832330" w:rsidP="00C23AC0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832330" w:rsidRDefault="00832330" w:rsidP="00C23AC0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832330" w:rsidRDefault="00832330" w:rsidP="00C23AC0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ул. </w:t>
      </w:r>
      <w:r>
        <w:rPr>
          <w:b/>
          <w:szCs w:val="28"/>
        </w:rPr>
        <w:t>Цветочной, 11 п. Северного</w:t>
      </w:r>
    </w:p>
    <w:p w:rsidR="00832330" w:rsidRDefault="00832330" w:rsidP="00832330">
      <w:pPr>
        <w:jc w:val="both"/>
        <w:rPr>
          <w:bCs/>
          <w:szCs w:val="28"/>
        </w:rPr>
      </w:pPr>
    </w:p>
    <w:p w:rsidR="00832330" w:rsidRPr="00C743E6" w:rsidRDefault="00832330" w:rsidP="00832330">
      <w:pPr>
        <w:jc w:val="both"/>
        <w:rPr>
          <w:bCs/>
          <w:szCs w:val="28"/>
        </w:rPr>
      </w:pPr>
    </w:p>
    <w:p w:rsidR="00832330" w:rsidRPr="00572D54" w:rsidRDefault="00832330" w:rsidP="00832330">
      <w:pPr>
        <w:ind w:firstLine="720"/>
        <w:jc w:val="both"/>
        <w:rPr>
          <w:color w:val="000000"/>
          <w:szCs w:val="28"/>
          <w:highlight w:val="yellow"/>
        </w:rPr>
      </w:pPr>
      <w:r w:rsidRPr="00C41788">
        <w:rPr>
          <w:color w:val="000000"/>
          <w:szCs w:val="28"/>
        </w:rPr>
        <w:t>Гражда</w:t>
      </w:r>
      <w:r>
        <w:rPr>
          <w:color w:val="000000"/>
          <w:szCs w:val="28"/>
        </w:rPr>
        <w:t xml:space="preserve">нин Макаров Григорий Николаевич </w:t>
      </w:r>
      <w:r w:rsidRPr="00C41788">
        <w:rPr>
          <w:color w:val="000000"/>
          <w:szCs w:val="28"/>
        </w:rPr>
        <w:t>обратил</w:t>
      </w:r>
      <w:r>
        <w:rPr>
          <w:color w:val="000000"/>
          <w:szCs w:val="28"/>
        </w:rPr>
        <w:t xml:space="preserve">ся </w:t>
      </w:r>
      <w:r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>
        <w:rPr>
          <w:color w:val="000000"/>
          <w:szCs w:val="28"/>
        </w:rPr>
        <w:t xml:space="preserve">разрешенного строительства </w:t>
      </w:r>
      <w:r w:rsidRPr="00C41788">
        <w:rPr>
          <w:color w:val="000000"/>
          <w:szCs w:val="28"/>
        </w:rPr>
        <w:t>объект</w:t>
      </w:r>
      <w:r>
        <w:rPr>
          <w:color w:val="000000"/>
          <w:szCs w:val="28"/>
        </w:rPr>
        <w:t>ов</w:t>
      </w:r>
      <w:r w:rsidRPr="00C41788">
        <w:rPr>
          <w:color w:val="000000"/>
          <w:szCs w:val="28"/>
        </w:rPr>
        <w:t xml:space="preserve"> капитального строительства –</w:t>
      </w:r>
      <w:r w:rsidR="00C23AC0">
        <w:rPr>
          <w:color w:val="000000"/>
          <w:szCs w:val="28"/>
        </w:rPr>
        <w:t xml:space="preserve"> </w:t>
      </w:r>
      <w:r w:rsidRPr="00CA2CD4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реконструкции индивидуального жилого дома по ул. </w:t>
      </w:r>
      <w:r w:rsidRPr="00FF0913">
        <w:rPr>
          <w:color w:val="000000"/>
          <w:szCs w:val="28"/>
        </w:rPr>
        <w:t>Цветочной, 11 п. Северного на расстоянии 0,75 м от границы земельного участка по ул. Цветочной, 13 п. Северного и строительство гаража размером 5x11 на расстоянии 4 м от границы земельного участка по ул. Цветочной, 13 п. Северного и на расстоянии 6,5 м от красной линии ул. Цветочной п. Северного.</w:t>
      </w:r>
    </w:p>
    <w:p w:rsidR="005A1334" w:rsidRPr="005A1334" w:rsidRDefault="00832330" w:rsidP="005A1334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 xml:space="preserve">ул. </w:t>
      </w:r>
      <w:r w:rsidRPr="00FF0913">
        <w:rPr>
          <w:color w:val="000000"/>
          <w:szCs w:val="28"/>
        </w:rPr>
        <w:t>Цветочной, 11 п. Северного</w:t>
      </w:r>
      <w:r w:rsidRPr="00BB0275">
        <w:rPr>
          <w:color w:val="000000"/>
          <w:szCs w:val="28"/>
        </w:rPr>
        <w:t xml:space="preserve">» </w:t>
      </w:r>
      <w:r w:rsidR="005A1334" w:rsidRPr="005A1334">
        <w:rPr>
          <w:color w:val="000000"/>
          <w:szCs w:val="28"/>
        </w:rPr>
        <w:t>(заключение о результатах публичных слушаний опубликовано в газете «Майкопские новости» от 0</w:t>
      </w:r>
      <w:r w:rsidR="005A1334">
        <w:rPr>
          <w:color w:val="000000"/>
          <w:szCs w:val="28"/>
        </w:rPr>
        <w:t>5</w:t>
      </w:r>
      <w:r w:rsidR="005A1334" w:rsidRPr="005A1334">
        <w:rPr>
          <w:color w:val="000000"/>
          <w:szCs w:val="28"/>
        </w:rPr>
        <w:t>.12.2017 №№</w:t>
      </w:r>
      <w:r w:rsidR="00C23AC0">
        <w:rPr>
          <w:color w:val="000000"/>
          <w:szCs w:val="28"/>
        </w:rPr>
        <w:t xml:space="preserve"> </w:t>
      </w:r>
      <w:r w:rsidR="005A1334" w:rsidRPr="005A1334">
        <w:rPr>
          <w:color w:val="000000"/>
          <w:szCs w:val="28"/>
        </w:rPr>
        <w:t>69</w:t>
      </w:r>
      <w:r w:rsidR="005A1334">
        <w:rPr>
          <w:color w:val="000000"/>
          <w:szCs w:val="28"/>
        </w:rPr>
        <w:t>7</w:t>
      </w:r>
      <w:r w:rsidR="005A1334" w:rsidRPr="005A1334">
        <w:rPr>
          <w:color w:val="000000"/>
          <w:szCs w:val="28"/>
        </w:rPr>
        <w:t>-</w:t>
      </w:r>
      <w:r w:rsidR="005A1334">
        <w:rPr>
          <w:color w:val="000000"/>
          <w:szCs w:val="28"/>
        </w:rPr>
        <w:t>710</w:t>
      </w:r>
      <w:r w:rsidR="005A1334" w:rsidRPr="005A1334">
        <w:rPr>
          <w:color w:val="000000"/>
          <w:szCs w:val="28"/>
        </w:rPr>
        <w:t>).</w:t>
      </w:r>
    </w:p>
    <w:p w:rsidR="005A1334" w:rsidRDefault="005A1334" w:rsidP="005A1334">
      <w:pPr>
        <w:ind w:firstLine="720"/>
        <w:jc w:val="both"/>
        <w:rPr>
          <w:color w:val="000000"/>
          <w:szCs w:val="28"/>
        </w:rPr>
      </w:pPr>
      <w:r w:rsidRPr="005A1334">
        <w:rPr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>
        <w:rPr>
          <w:color w:val="000000"/>
          <w:szCs w:val="28"/>
        </w:rPr>
        <w:t>26</w:t>
      </w:r>
      <w:r w:rsidRPr="005A1334">
        <w:rPr>
          <w:color w:val="000000"/>
          <w:szCs w:val="28"/>
        </w:rPr>
        <w:t>.10.2017 № 5</w:t>
      </w:r>
      <w:r>
        <w:rPr>
          <w:color w:val="000000"/>
          <w:szCs w:val="28"/>
        </w:rPr>
        <w:t>6</w:t>
      </w:r>
      <w:r w:rsidRPr="005A1334">
        <w:rPr>
          <w:color w:val="000000"/>
          <w:szCs w:val="28"/>
        </w:rPr>
        <w:t>:</w:t>
      </w:r>
    </w:p>
    <w:p w:rsidR="00832330" w:rsidRDefault="00C23AC0" w:rsidP="005A1334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EEA38A" wp14:editId="0704AC8B">
            <wp:simplePos x="0" y="0"/>
            <wp:positionH relativeFrom="margin">
              <wp:posOffset>4352925</wp:posOffset>
            </wp:positionH>
            <wp:positionV relativeFrom="bottomMargin">
              <wp:posOffset>-121920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330" w:rsidRPr="00BB0275">
        <w:rPr>
          <w:color w:val="000000"/>
          <w:szCs w:val="28"/>
        </w:rPr>
        <w:t xml:space="preserve">1. Предоставить </w:t>
      </w:r>
      <w:r w:rsidR="00832330">
        <w:rPr>
          <w:color w:val="000000"/>
          <w:szCs w:val="28"/>
        </w:rPr>
        <w:t xml:space="preserve">Макарову </w:t>
      </w:r>
      <w:r w:rsidR="00832330" w:rsidRPr="00FF0913">
        <w:rPr>
          <w:color w:val="000000"/>
          <w:szCs w:val="28"/>
        </w:rPr>
        <w:t>Г.Н.</w:t>
      </w:r>
      <w:r w:rsidR="00832330" w:rsidRPr="006871F4">
        <w:rPr>
          <w:color w:val="000000"/>
          <w:szCs w:val="28"/>
        </w:rPr>
        <w:t>разрешени</w:t>
      </w:r>
      <w:r w:rsidR="00832330">
        <w:rPr>
          <w:color w:val="000000"/>
          <w:szCs w:val="28"/>
        </w:rPr>
        <w:t xml:space="preserve">е </w:t>
      </w:r>
      <w:r w:rsidR="00832330" w:rsidRPr="00C41788">
        <w:rPr>
          <w:color w:val="000000"/>
          <w:szCs w:val="28"/>
        </w:rPr>
        <w:t xml:space="preserve">на отклонение от предельных параметров </w:t>
      </w:r>
      <w:r w:rsidR="00832330">
        <w:rPr>
          <w:color w:val="000000"/>
          <w:szCs w:val="28"/>
        </w:rPr>
        <w:t xml:space="preserve">разрешенного строительства </w:t>
      </w:r>
      <w:r w:rsidR="00832330" w:rsidRPr="00C41788">
        <w:rPr>
          <w:color w:val="000000"/>
          <w:szCs w:val="28"/>
        </w:rPr>
        <w:t>объектов капитального строительства –</w:t>
      </w:r>
      <w:r w:rsidR="00832330" w:rsidRPr="00CA2CD4">
        <w:rPr>
          <w:color w:val="000000"/>
          <w:szCs w:val="28"/>
        </w:rPr>
        <w:t xml:space="preserve">для </w:t>
      </w:r>
      <w:r w:rsidR="00832330">
        <w:rPr>
          <w:color w:val="000000"/>
          <w:szCs w:val="28"/>
        </w:rPr>
        <w:t xml:space="preserve">реконструкции индивидуального жилого дома по ул. </w:t>
      </w:r>
      <w:r w:rsidR="00832330" w:rsidRPr="00FF0913">
        <w:rPr>
          <w:color w:val="000000"/>
          <w:szCs w:val="28"/>
        </w:rPr>
        <w:t xml:space="preserve">Цветочной, 11 п. Северного на расстоянии 0,75 м от границы земельного участка по ул. Цветочной, 13 п. Северного и строительство гаража размером 5x11 на расстоянии 4 м от границы земельного участка по </w:t>
      </w:r>
      <w:r w:rsidR="00832330" w:rsidRPr="00FF0913">
        <w:rPr>
          <w:color w:val="000000"/>
          <w:szCs w:val="28"/>
        </w:rPr>
        <w:lastRenderedPageBreak/>
        <w:t>ул. Цветочной, 13 п. Северного и на расстоянии 6,5 м от красной линии ул. Цветочной п. Северного.</w:t>
      </w:r>
    </w:p>
    <w:p w:rsidR="00832330" w:rsidRPr="00BB0275" w:rsidRDefault="00832330" w:rsidP="00832330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832330" w:rsidRPr="00BB0275" w:rsidRDefault="00832330" w:rsidP="00832330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</w:t>
      </w:r>
      <w:r w:rsidR="00C23AC0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832330" w:rsidRPr="00BB0275" w:rsidRDefault="00832330" w:rsidP="00832330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C23AC0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Pr="005A11BB">
        <w:rPr>
          <w:color w:val="000000"/>
          <w:szCs w:val="28"/>
        </w:rPr>
        <w:t xml:space="preserve">ул. </w:t>
      </w:r>
      <w:r w:rsidRPr="00FF0913">
        <w:rPr>
          <w:color w:val="000000"/>
          <w:szCs w:val="28"/>
        </w:rPr>
        <w:t>Цветочной, 11 п. Северного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6B3623" w:rsidRDefault="006B3623" w:rsidP="00A52EA5"/>
    <w:p w:rsidR="00832330" w:rsidRDefault="00832330" w:rsidP="00A52EA5"/>
    <w:p w:rsidR="00832330" w:rsidRDefault="00832330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</w:t>
      </w:r>
      <w:r w:rsidR="00C23AC0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80" w:rsidRDefault="008A4980" w:rsidP="00381097">
      <w:r>
        <w:separator/>
      </w:r>
    </w:p>
  </w:endnote>
  <w:endnote w:type="continuationSeparator" w:id="0">
    <w:p w:rsidR="008A4980" w:rsidRDefault="008A4980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80" w:rsidRDefault="008A4980" w:rsidP="00381097">
      <w:r>
        <w:separator/>
      </w:r>
    </w:p>
  </w:footnote>
  <w:footnote w:type="continuationSeparator" w:id="0">
    <w:p w:rsidR="008A4980" w:rsidRDefault="008A4980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A286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81763"/>
    <w:rsid w:val="001A3C7A"/>
    <w:rsid w:val="001B4CF8"/>
    <w:rsid w:val="001E00E1"/>
    <w:rsid w:val="0021184D"/>
    <w:rsid w:val="002A2860"/>
    <w:rsid w:val="002C08B3"/>
    <w:rsid w:val="002C1B88"/>
    <w:rsid w:val="002C5AB6"/>
    <w:rsid w:val="003313D7"/>
    <w:rsid w:val="00352F98"/>
    <w:rsid w:val="00381097"/>
    <w:rsid w:val="003B33F5"/>
    <w:rsid w:val="00412B4A"/>
    <w:rsid w:val="004F69BB"/>
    <w:rsid w:val="00507CA1"/>
    <w:rsid w:val="005245C0"/>
    <w:rsid w:val="005719A2"/>
    <w:rsid w:val="00574971"/>
    <w:rsid w:val="005A1334"/>
    <w:rsid w:val="005D4CA1"/>
    <w:rsid w:val="006B3623"/>
    <w:rsid w:val="006B7B42"/>
    <w:rsid w:val="006E2706"/>
    <w:rsid w:val="006F7894"/>
    <w:rsid w:val="007F226F"/>
    <w:rsid w:val="00831047"/>
    <w:rsid w:val="00832330"/>
    <w:rsid w:val="008A4980"/>
    <w:rsid w:val="008C743B"/>
    <w:rsid w:val="008D7D63"/>
    <w:rsid w:val="00A113CB"/>
    <w:rsid w:val="00A52EA5"/>
    <w:rsid w:val="00A5466D"/>
    <w:rsid w:val="00A71D16"/>
    <w:rsid w:val="00B17A63"/>
    <w:rsid w:val="00B92C87"/>
    <w:rsid w:val="00C23AC0"/>
    <w:rsid w:val="00C4530D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A4B6A"/>
    <w:rsid w:val="00ED33A0"/>
    <w:rsid w:val="00EF32F7"/>
    <w:rsid w:val="00FB716F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18</cp:revision>
  <cp:lastPrinted>2017-12-15T09:40:00Z</cp:lastPrinted>
  <dcterms:created xsi:type="dcterms:W3CDTF">2017-08-21T13:08:00Z</dcterms:created>
  <dcterms:modified xsi:type="dcterms:W3CDTF">2017-12-15T09:40:00Z</dcterms:modified>
</cp:coreProperties>
</file>