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0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743"/>
      </w:tblGrid>
      <w:tr w:rsidR="00D65E80" w:rsidTr="00947908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F24E52D" wp14:editId="4578E549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4790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947908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947908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74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6D7871" w:rsidRDefault="00D65E80" w:rsidP="00B4369F">
      <w:pPr>
        <w:jc w:val="center"/>
        <w:rPr>
          <w:b/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96008A" w:rsidRPr="0096008A" w:rsidRDefault="0096008A" w:rsidP="0096008A">
      <w:pPr>
        <w:jc w:val="center"/>
        <w:rPr>
          <w:i/>
          <w:color w:val="000000"/>
          <w:sz w:val="28"/>
          <w:szCs w:val="28"/>
          <w:u w:val="single"/>
        </w:rPr>
      </w:pPr>
      <w:r w:rsidRPr="0096008A">
        <w:rPr>
          <w:color w:val="000000"/>
          <w:sz w:val="28"/>
          <w:szCs w:val="28"/>
        </w:rPr>
        <w:t xml:space="preserve">от </w:t>
      </w:r>
      <w:r>
        <w:rPr>
          <w:i/>
          <w:color w:val="000000"/>
          <w:sz w:val="28"/>
          <w:szCs w:val="28"/>
          <w:u w:val="single"/>
        </w:rPr>
        <w:t>16.08.2017 № 1596-р</w:t>
      </w:r>
      <w:bookmarkStart w:id="0" w:name="_GoBack"/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6D7871" w:rsidRDefault="006D787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0223BD" w:rsidRDefault="000223BD" w:rsidP="000223B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01:08:0202003:268 и на отклонение от предельных параметров разрешенного строительства объекта капитального строительства</w:t>
      </w:r>
    </w:p>
    <w:p w:rsidR="000223BD" w:rsidRDefault="000223BD" w:rsidP="000223BD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0223BD" w:rsidRDefault="000223BD" w:rsidP="000223BD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223BD" w:rsidRDefault="000223BD" w:rsidP="000223BD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223BD" w:rsidRDefault="000223BD" w:rsidP="000223B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Гражданин Скрябин Владимир Григорьевич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«объекты бытового обслуживания населения пошивочные ателье, ремонтные мастерские бытовой техники» использования земельного участка и на отклонение от предельных параметров разрешенного строительства объекта капитального строительства – </w:t>
      </w:r>
      <w:r w:rsidR="00373467" w:rsidRPr="00535CF3">
        <w:rPr>
          <w:color w:val="000000" w:themeColor="text1"/>
          <w:sz w:val="28"/>
          <w:szCs w:val="28"/>
        </w:rPr>
        <w:t>для реконструкции парикмахерской с увеличением площади застройки до 100%</w:t>
      </w:r>
      <w:r>
        <w:rPr>
          <w:color w:val="000000" w:themeColor="text1"/>
          <w:sz w:val="28"/>
          <w:szCs w:val="28"/>
        </w:rPr>
        <w:t xml:space="preserve"> на земельном участке с кадастровым номером 01:08:0202003:268, расположенном по адресу: </w:t>
      </w:r>
      <w:r w:rsidR="00947908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>г. Майкоп, х. Гавердовский, ул. Садовая, 84.</w:t>
      </w:r>
    </w:p>
    <w:p w:rsidR="000223BD" w:rsidRDefault="00153061" w:rsidP="000223BD">
      <w:pPr>
        <w:ind w:firstLine="720"/>
        <w:jc w:val="both"/>
        <w:rPr>
          <w:color w:val="000000" w:themeColor="text1"/>
          <w:sz w:val="28"/>
          <w:szCs w:val="28"/>
        </w:rPr>
      </w:pPr>
      <w:r w:rsidRPr="00153061">
        <w:rPr>
          <w:color w:val="000000" w:themeColor="text1"/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Майкоп», утвержденными </w:t>
      </w:r>
      <w:r w:rsidR="00C0466A" w:rsidRPr="00C0466A">
        <w:rPr>
          <w:color w:val="000000" w:themeColor="text1"/>
          <w:sz w:val="28"/>
          <w:szCs w:val="28"/>
        </w:rPr>
        <w:t xml:space="preserve">Решением Совета народных депутатов муниципального образования «Город Майкоп» от 28.10.2011 №377-рс (далее- Правила) в редакции, действующей до </w:t>
      </w:r>
      <w:r w:rsidR="001F2742">
        <w:rPr>
          <w:color w:val="000000" w:themeColor="text1"/>
          <w:sz w:val="28"/>
          <w:szCs w:val="28"/>
        </w:rPr>
        <w:t>0</w:t>
      </w:r>
      <w:r w:rsidR="00C0466A" w:rsidRPr="00C0466A">
        <w:rPr>
          <w:color w:val="000000" w:themeColor="text1"/>
          <w:sz w:val="28"/>
          <w:szCs w:val="28"/>
        </w:rPr>
        <w:t xml:space="preserve">1.07.2017 земельный участок </w:t>
      </w:r>
      <w:r w:rsidR="000223BD">
        <w:rPr>
          <w:color w:val="000000" w:themeColor="text1"/>
          <w:sz w:val="28"/>
          <w:szCs w:val="28"/>
        </w:rPr>
        <w:t>с кадастровым номером 01:08:0202003:268 находи</w:t>
      </w:r>
      <w:r w:rsidR="00C0466A">
        <w:rPr>
          <w:color w:val="000000" w:themeColor="text1"/>
          <w:sz w:val="28"/>
          <w:szCs w:val="28"/>
        </w:rPr>
        <w:t>л</w:t>
      </w:r>
      <w:r w:rsidR="000223BD">
        <w:rPr>
          <w:color w:val="000000" w:themeColor="text1"/>
          <w:sz w:val="28"/>
          <w:szCs w:val="28"/>
        </w:rPr>
        <w:t>ся в зоне малоэтажной жилой застройки (Ж-3). Разрешенный вид использования «объекты бытового обслуживания населения пошивочные ателье, ремонтные мастерские бытовой техники» явля</w:t>
      </w:r>
      <w:r w:rsidR="00C0466A">
        <w:rPr>
          <w:color w:val="000000" w:themeColor="text1"/>
          <w:sz w:val="28"/>
          <w:szCs w:val="28"/>
        </w:rPr>
        <w:t>л</w:t>
      </w:r>
      <w:r w:rsidR="000223BD">
        <w:rPr>
          <w:color w:val="000000" w:themeColor="text1"/>
          <w:sz w:val="28"/>
          <w:szCs w:val="28"/>
        </w:rPr>
        <w:t>ся условно разрешенным видом использования зоны Ж-3.</w:t>
      </w:r>
    </w:p>
    <w:p w:rsidR="00C0466A" w:rsidRDefault="00947908" w:rsidP="000223B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B82833" wp14:editId="2FEAEBFE">
            <wp:simplePos x="0" y="0"/>
            <wp:positionH relativeFrom="margin">
              <wp:posOffset>4393565</wp:posOffset>
            </wp:positionH>
            <wp:positionV relativeFrom="margin">
              <wp:posOffset>9182100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061" w:rsidRPr="00153061">
        <w:rPr>
          <w:color w:val="000000" w:themeColor="text1"/>
          <w:sz w:val="28"/>
          <w:szCs w:val="28"/>
        </w:rPr>
        <w:t xml:space="preserve">Согласно действующей редакции Правил земельный </w:t>
      </w:r>
      <w:r w:rsidR="003951EF">
        <w:rPr>
          <w:color w:val="000000" w:themeColor="text1"/>
          <w:sz w:val="28"/>
          <w:szCs w:val="28"/>
        </w:rPr>
        <w:t xml:space="preserve">участок </w:t>
      </w:r>
      <w:r w:rsidR="00C0466A" w:rsidRPr="00C0466A">
        <w:rPr>
          <w:color w:val="000000" w:themeColor="text1"/>
          <w:sz w:val="28"/>
          <w:szCs w:val="28"/>
        </w:rPr>
        <w:t>с кадастр</w:t>
      </w:r>
      <w:r w:rsidR="001F2742">
        <w:rPr>
          <w:color w:val="000000" w:themeColor="text1"/>
          <w:sz w:val="28"/>
          <w:szCs w:val="28"/>
        </w:rPr>
        <w:t xml:space="preserve">овым номером 01:08:0202003:268 </w:t>
      </w:r>
      <w:r w:rsidR="003951EF">
        <w:rPr>
          <w:color w:val="000000" w:themeColor="text1"/>
          <w:sz w:val="28"/>
          <w:szCs w:val="28"/>
        </w:rPr>
        <w:t>находится в</w:t>
      </w:r>
      <w:r w:rsidR="00C0466A" w:rsidRPr="00C0466A">
        <w:rPr>
          <w:color w:val="000000" w:themeColor="text1"/>
          <w:sz w:val="28"/>
          <w:szCs w:val="28"/>
        </w:rPr>
        <w:t xml:space="preserve"> зоне </w:t>
      </w:r>
      <w:r w:rsidR="003951EF" w:rsidRPr="003951EF">
        <w:rPr>
          <w:color w:val="000000" w:themeColor="text1"/>
          <w:sz w:val="28"/>
          <w:szCs w:val="28"/>
        </w:rPr>
        <w:t>Ж – СЗ. Зона застройки среднеэтажными жилыми домами</w:t>
      </w:r>
      <w:r w:rsidR="00C0466A" w:rsidRPr="00C0466A">
        <w:rPr>
          <w:color w:val="000000" w:themeColor="text1"/>
          <w:sz w:val="28"/>
          <w:szCs w:val="28"/>
        </w:rPr>
        <w:t xml:space="preserve">. Условно разрешенный вид «объекты бытового обслуживания населения пошивочные ателье, ремонтные мастерские бытовой техники» использования земельных </w:t>
      </w:r>
      <w:r w:rsidR="00C0466A" w:rsidRPr="00C0466A">
        <w:rPr>
          <w:color w:val="000000" w:themeColor="text1"/>
          <w:sz w:val="28"/>
          <w:szCs w:val="28"/>
        </w:rPr>
        <w:lastRenderedPageBreak/>
        <w:t>участков и объектов капитального строительства зоны Ж-3 соответствует виду «[3.3] – Бытовое обслуживание» зоны Ж-СЗ</w:t>
      </w:r>
      <w:r w:rsidR="003951EF">
        <w:rPr>
          <w:color w:val="000000" w:themeColor="text1"/>
          <w:sz w:val="28"/>
          <w:szCs w:val="28"/>
        </w:rPr>
        <w:t>.</w:t>
      </w:r>
    </w:p>
    <w:p w:rsidR="00E83AFA" w:rsidRPr="00315669" w:rsidRDefault="000223BD" w:rsidP="00E83AFA">
      <w:pPr>
        <w:ind w:firstLine="72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</w:t>
      </w:r>
      <w:r>
        <w:rPr>
          <w:color w:val="000000" w:themeColor="text1"/>
          <w:sz w:val="28"/>
          <w:szCs w:val="28"/>
        </w:rPr>
        <w:t>01:08:0202003:268</w:t>
      </w:r>
      <w:r>
        <w:rPr>
          <w:bCs w:val="0"/>
          <w:color w:val="000000" w:themeColor="text1"/>
          <w:sz w:val="28"/>
          <w:szCs w:val="28"/>
        </w:rPr>
        <w:t xml:space="preserve"> и на отклонение от предельных параметров разрешенного строительства объекта капитального строительства» </w:t>
      </w:r>
      <w:r w:rsidR="00E83AFA" w:rsidRPr="00535CF3">
        <w:rPr>
          <w:bCs w:val="0"/>
          <w:color w:val="000000"/>
          <w:sz w:val="28"/>
          <w:szCs w:val="28"/>
        </w:rPr>
        <w:t>(заключение о результатах публичных слушаний опубликовано в газете «Майкопские новости» от 22.07.2017 № 407-411).</w:t>
      </w:r>
    </w:p>
    <w:p w:rsidR="00E83AFA" w:rsidRDefault="00E83AFA" w:rsidP="00E83AFA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 xml:space="preserve">В соответствии со статьей </w:t>
      </w:r>
      <w:r>
        <w:rPr>
          <w:bCs w:val="0"/>
          <w:color w:val="000000"/>
          <w:sz w:val="28"/>
          <w:szCs w:val="28"/>
        </w:rPr>
        <w:t xml:space="preserve">39 и </w:t>
      </w:r>
      <w:r w:rsidRPr="00315669">
        <w:rPr>
          <w:bCs w:val="0"/>
          <w:color w:val="000000"/>
          <w:sz w:val="28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0223BD" w:rsidRDefault="000223BD" w:rsidP="00E83AFA">
      <w:pPr>
        <w:ind w:firstLine="720"/>
        <w:jc w:val="both"/>
        <w:rPr>
          <w:color w:val="000000" w:themeColor="text1"/>
          <w:sz w:val="28"/>
          <w:szCs w:val="28"/>
        </w:rPr>
      </w:pPr>
      <w:r w:rsidRPr="00535CF3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Pr="00535CF3">
        <w:rPr>
          <w:color w:val="000000" w:themeColor="text1"/>
          <w:sz w:val="28"/>
          <w:szCs w:val="28"/>
        </w:rPr>
        <w:t xml:space="preserve">Скрябину В.Г. </w:t>
      </w:r>
      <w:r w:rsidRPr="00535CF3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535CF3">
        <w:rPr>
          <w:color w:val="000000" w:themeColor="text1"/>
          <w:sz w:val="28"/>
          <w:szCs w:val="28"/>
        </w:rPr>
        <w:t xml:space="preserve">на условно разрешенный вид </w:t>
      </w:r>
      <w:r w:rsidR="001D320B" w:rsidRPr="00535CF3">
        <w:rPr>
          <w:color w:val="000000" w:themeColor="text1"/>
          <w:sz w:val="28"/>
          <w:szCs w:val="28"/>
        </w:rPr>
        <w:t>«[3.3] – Бытовое обслуживание»</w:t>
      </w:r>
      <w:r w:rsidRPr="00535CF3">
        <w:rPr>
          <w:color w:val="000000" w:themeColor="text1"/>
          <w:sz w:val="28"/>
          <w:szCs w:val="28"/>
        </w:rPr>
        <w:t xml:space="preserve"> использования земельного участка и на отклонение от предельных параметров объектов капитального строительства – для реконструкции парикмахерской</w:t>
      </w:r>
      <w:r w:rsidR="001D320B" w:rsidRPr="00535CF3">
        <w:rPr>
          <w:color w:val="000000" w:themeColor="text1"/>
          <w:sz w:val="28"/>
          <w:szCs w:val="28"/>
        </w:rPr>
        <w:t xml:space="preserve"> с увеличением площади застройки </w:t>
      </w:r>
      <w:r w:rsidR="00F05C51" w:rsidRPr="00535CF3">
        <w:rPr>
          <w:color w:val="000000" w:themeColor="text1"/>
          <w:sz w:val="28"/>
          <w:szCs w:val="28"/>
        </w:rPr>
        <w:t xml:space="preserve">до </w:t>
      </w:r>
      <w:r w:rsidR="001D320B" w:rsidRPr="00535CF3">
        <w:rPr>
          <w:color w:val="000000" w:themeColor="text1"/>
          <w:sz w:val="28"/>
          <w:szCs w:val="28"/>
        </w:rPr>
        <w:t>100%</w:t>
      </w:r>
      <w:r w:rsidRPr="00535CF3">
        <w:rPr>
          <w:color w:val="000000" w:themeColor="text1"/>
          <w:sz w:val="28"/>
          <w:szCs w:val="28"/>
        </w:rPr>
        <w:t xml:space="preserve"> на земельном участке с кадастровым номером 01:08:0202003:268, расположенном по адресу: г. Майкоп, х. Гавердовский, ул. Садовая, 84.</w:t>
      </w:r>
    </w:p>
    <w:p w:rsidR="000223BD" w:rsidRDefault="000223BD" w:rsidP="000223BD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223BD" w:rsidRDefault="000223BD" w:rsidP="000223B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настоящее распоряжение</w:t>
      </w:r>
      <w:r w:rsidR="001750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223BD" w:rsidRDefault="000223BD" w:rsidP="000223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 Распоряжение</w:t>
      </w:r>
      <w:r w:rsidR="001750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 предоставлении разрешения на условно разрешенный вид использования земельного участка с кадастровым номером 01:08:0202003:268 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0223BD" w:rsidRDefault="000223BD" w:rsidP="000223BD">
      <w:pPr>
        <w:jc w:val="both"/>
        <w:rPr>
          <w:color w:val="000000" w:themeColor="text1"/>
          <w:sz w:val="28"/>
          <w:szCs w:val="28"/>
        </w:rPr>
      </w:pPr>
    </w:p>
    <w:p w:rsidR="000223BD" w:rsidRDefault="000223BD" w:rsidP="000223BD">
      <w:pPr>
        <w:jc w:val="both"/>
        <w:rPr>
          <w:color w:val="000000" w:themeColor="text1"/>
          <w:sz w:val="28"/>
          <w:szCs w:val="28"/>
        </w:rPr>
      </w:pPr>
    </w:p>
    <w:p w:rsidR="000223BD" w:rsidRDefault="000223BD" w:rsidP="000223BD">
      <w:pPr>
        <w:jc w:val="both"/>
        <w:rPr>
          <w:color w:val="000000" w:themeColor="text1"/>
          <w:sz w:val="28"/>
          <w:szCs w:val="28"/>
        </w:rPr>
      </w:pPr>
    </w:p>
    <w:p w:rsidR="000223BD" w:rsidRDefault="000223BD" w:rsidP="000223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0223BD" w:rsidRDefault="000223BD" w:rsidP="000223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«Город Майкоп»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</w:t>
      </w:r>
      <w:r w:rsidR="00947908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        А.В. Наролин</w:t>
      </w: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A76764" w:rsidRDefault="00A76764" w:rsidP="001D320B">
      <w:pPr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78" w:rsidRDefault="00FC3A78" w:rsidP="005C5669">
      <w:r>
        <w:separator/>
      </w:r>
    </w:p>
  </w:endnote>
  <w:endnote w:type="continuationSeparator" w:id="0">
    <w:p w:rsidR="00FC3A78" w:rsidRDefault="00FC3A78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78" w:rsidRDefault="00FC3A78" w:rsidP="005C5669">
      <w:r>
        <w:separator/>
      </w:r>
    </w:p>
  </w:footnote>
  <w:footnote w:type="continuationSeparator" w:id="0">
    <w:p w:rsidR="00FC3A78" w:rsidRDefault="00FC3A78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08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223BD"/>
    <w:rsid w:val="00022B03"/>
    <w:rsid w:val="0012423E"/>
    <w:rsid w:val="00127266"/>
    <w:rsid w:val="00153061"/>
    <w:rsid w:val="001750BD"/>
    <w:rsid w:val="001822B6"/>
    <w:rsid w:val="001A2446"/>
    <w:rsid w:val="001A7887"/>
    <w:rsid w:val="001D320B"/>
    <w:rsid w:val="001E1B31"/>
    <w:rsid w:val="001F2742"/>
    <w:rsid w:val="00247FF9"/>
    <w:rsid w:val="00261A3E"/>
    <w:rsid w:val="002A2FD8"/>
    <w:rsid w:val="002D3F77"/>
    <w:rsid w:val="00301B17"/>
    <w:rsid w:val="00343587"/>
    <w:rsid w:val="00363F00"/>
    <w:rsid w:val="00373467"/>
    <w:rsid w:val="003951EF"/>
    <w:rsid w:val="00413566"/>
    <w:rsid w:val="004F6038"/>
    <w:rsid w:val="005251EB"/>
    <w:rsid w:val="00526C1A"/>
    <w:rsid w:val="00535CF3"/>
    <w:rsid w:val="005472A2"/>
    <w:rsid w:val="005B77E4"/>
    <w:rsid w:val="005C0F01"/>
    <w:rsid w:val="005C5669"/>
    <w:rsid w:val="00642313"/>
    <w:rsid w:val="006D2433"/>
    <w:rsid w:val="006D4836"/>
    <w:rsid w:val="006D7871"/>
    <w:rsid w:val="007341E6"/>
    <w:rsid w:val="00772186"/>
    <w:rsid w:val="007C0FB3"/>
    <w:rsid w:val="007D4410"/>
    <w:rsid w:val="00845362"/>
    <w:rsid w:val="0087782D"/>
    <w:rsid w:val="008A2872"/>
    <w:rsid w:val="00947908"/>
    <w:rsid w:val="00947BF7"/>
    <w:rsid w:val="0095569F"/>
    <w:rsid w:val="0096008A"/>
    <w:rsid w:val="009F03B1"/>
    <w:rsid w:val="00A76764"/>
    <w:rsid w:val="00A76CAE"/>
    <w:rsid w:val="00AC50E0"/>
    <w:rsid w:val="00B4369F"/>
    <w:rsid w:val="00BA0946"/>
    <w:rsid w:val="00BC1C75"/>
    <w:rsid w:val="00C0466A"/>
    <w:rsid w:val="00C14AAD"/>
    <w:rsid w:val="00C1714A"/>
    <w:rsid w:val="00C5333C"/>
    <w:rsid w:val="00C56BDD"/>
    <w:rsid w:val="00CB23EC"/>
    <w:rsid w:val="00CC3D29"/>
    <w:rsid w:val="00CE5502"/>
    <w:rsid w:val="00D44752"/>
    <w:rsid w:val="00D65E80"/>
    <w:rsid w:val="00DB7C93"/>
    <w:rsid w:val="00DF34CF"/>
    <w:rsid w:val="00E36210"/>
    <w:rsid w:val="00E52925"/>
    <w:rsid w:val="00E641B1"/>
    <w:rsid w:val="00E76B11"/>
    <w:rsid w:val="00E83AFA"/>
    <w:rsid w:val="00E9525E"/>
    <w:rsid w:val="00EA5E37"/>
    <w:rsid w:val="00ED3D38"/>
    <w:rsid w:val="00F05C51"/>
    <w:rsid w:val="00F16344"/>
    <w:rsid w:val="00F16868"/>
    <w:rsid w:val="00F2161E"/>
    <w:rsid w:val="00F63C62"/>
    <w:rsid w:val="00FB3EE6"/>
    <w:rsid w:val="00FC3A78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A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Мелихова Алина Игоревна</cp:lastModifiedBy>
  <cp:revision>45</cp:revision>
  <cp:lastPrinted>2017-08-16T14:00:00Z</cp:lastPrinted>
  <dcterms:created xsi:type="dcterms:W3CDTF">2017-06-15T08:37:00Z</dcterms:created>
  <dcterms:modified xsi:type="dcterms:W3CDTF">2017-08-16T14:00:00Z</dcterms:modified>
</cp:coreProperties>
</file>