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555D9A" w:rsidTr="00D40FBB">
        <w:tc>
          <w:tcPr>
            <w:tcW w:w="3883" w:type="dxa"/>
          </w:tcPr>
          <w:p w:rsidR="00555D9A" w:rsidRDefault="008562A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555D9A">
              <w:rPr>
                <w:b/>
                <w:sz w:val="22"/>
              </w:rPr>
              <w:t xml:space="preserve"> муниципального </w:t>
            </w:r>
            <w:r w:rsidR="00555D9A">
              <w:rPr>
                <w:b/>
                <w:sz w:val="22"/>
              </w:rPr>
              <w:br/>
              <w:t>образования «Город Майкоп»</w:t>
            </w:r>
          </w:p>
          <w:p w:rsidR="00555D9A" w:rsidRDefault="00555D9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55D9A" w:rsidRDefault="00555D9A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555D9A" w:rsidRDefault="001172D9" w:rsidP="00BB2D5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6pt" filled="t">
                  <v:fill color2="black"/>
                  <v:imagedata r:id="rId8" o:title=""/>
                </v:shape>
              </w:pict>
            </w:r>
          </w:p>
        </w:tc>
        <w:tc>
          <w:tcPr>
            <w:tcW w:w="3898" w:type="dxa"/>
          </w:tcPr>
          <w:p w:rsidR="00555D9A" w:rsidRDefault="00555D9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55D9A" w:rsidRDefault="008562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55D9A">
              <w:rPr>
                <w:b/>
                <w:sz w:val="22"/>
              </w:rPr>
              <w:t xml:space="preserve">униципальнэ образованиеу </w:t>
            </w:r>
            <w:r w:rsidR="00555D9A">
              <w:rPr>
                <w:b/>
                <w:sz w:val="22"/>
              </w:rPr>
              <w:br/>
              <w:t xml:space="preserve">«Къалэу Мыекъуапэ» </w:t>
            </w:r>
          </w:p>
          <w:p w:rsidR="00555D9A" w:rsidRPr="00D13A3F" w:rsidRDefault="008562AA" w:rsidP="00D13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555D9A" w:rsidTr="00D40FBB">
        <w:tc>
          <w:tcPr>
            <w:tcW w:w="3883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555D9A" w:rsidRDefault="00555D9A">
      <w:pPr>
        <w:pStyle w:val="3"/>
      </w:pPr>
    </w:p>
    <w:p w:rsidR="00555D9A" w:rsidRDefault="00555D9A" w:rsidP="001E7947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Р А С П О Р Я Ж Е Н И Е</w:t>
      </w:r>
    </w:p>
    <w:p w:rsidR="00555D9A" w:rsidRPr="00C22562" w:rsidRDefault="00555D9A">
      <w:pPr>
        <w:jc w:val="center"/>
        <w:rPr>
          <w:sz w:val="20"/>
        </w:rPr>
      </w:pPr>
    </w:p>
    <w:p w:rsidR="0020375E" w:rsidRPr="00A5374D" w:rsidRDefault="0020375E" w:rsidP="0020375E">
      <w:pPr>
        <w:jc w:val="center"/>
        <w:rPr>
          <w:sz w:val="28"/>
          <w:szCs w:val="28"/>
        </w:rPr>
      </w:pPr>
      <w:bookmarkStart w:id="0" w:name="sub_103"/>
      <w:r w:rsidRPr="00A5374D">
        <w:rPr>
          <w:sz w:val="28"/>
          <w:szCs w:val="28"/>
        </w:rPr>
        <w:t xml:space="preserve">от </w:t>
      </w:r>
      <w:r w:rsidR="001172D9" w:rsidRPr="001172D9">
        <w:rPr>
          <w:i/>
          <w:sz w:val="28"/>
          <w:szCs w:val="28"/>
          <w:u w:val="single"/>
        </w:rPr>
        <w:t>29.12.2016  №  283</w:t>
      </w:r>
      <w:r w:rsidR="001172D9">
        <w:rPr>
          <w:i/>
          <w:sz w:val="28"/>
          <w:szCs w:val="28"/>
          <w:u w:val="single"/>
        </w:rPr>
        <w:t>1</w:t>
      </w:r>
      <w:bookmarkStart w:id="1" w:name="_GoBack"/>
      <w:bookmarkEnd w:id="1"/>
      <w:r w:rsidR="001172D9" w:rsidRPr="001172D9">
        <w:rPr>
          <w:i/>
          <w:sz w:val="28"/>
          <w:szCs w:val="28"/>
          <w:u w:val="single"/>
        </w:rPr>
        <w:t>-р</w:t>
      </w:r>
    </w:p>
    <w:p w:rsidR="0020375E" w:rsidRPr="00A5374D" w:rsidRDefault="0020375E" w:rsidP="0020375E">
      <w:pPr>
        <w:jc w:val="center"/>
        <w:rPr>
          <w:sz w:val="28"/>
          <w:szCs w:val="28"/>
        </w:rPr>
      </w:pPr>
      <w:r w:rsidRPr="00A5374D">
        <w:rPr>
          <w:sz w:val="28"/>
          <w:szCs w:val="28"/>
        </w:rPr>
        <w:t>г. Майкоп</w:t>
      </w:r>
    </w:p>
    <w:p w:rsidR="002C3826" w:rsidRPr="00BB0275" w:rsidRDefault="002C3826" w:rsidP="002C3826">
      <w:pPr>
        <w:jc w:val="center"/>
        <w:rPr>
          <w:color w:val="000000"/>
          <w:sz w:val="28"/>
          <w:szCs w:val="28"/>
        </w:rPr>
      </w:pPr>
    </w:p>
    <w:p w:rsidR="007E7755" w:rsidRPr="00BB0275" w:rsidRDefault="007E7755" w:rsidP="007E7755">
      <w:pPr>
        <w:jc w:val="center"/>
        <w:rPr>
          <w:color w:val="000000"/>
          <w:sz w:val="28"/>
          <w:szCs w:val="28"/>
        </w:rPr>
      </w:pPr>
    </w:p>
    <w:bookmarkEnd w:id="0"/>
    <w:p w:rsidR="00486B2B" w:rsidRPr="00BB0275" w:rsidRDefault="00486B2B" w:rsidP="00486B2B">
      <w:pPr>
        <w:jc w:val="center"/>
        <w:rPr>
          <w:color w:val="000000"/>
          <w:sz w:val="28"/>
          <w:szCs w:val="28"/>
        </w:rPr>
      </w:pPr>
    </w:p>
    <w:p w:rsidR="00A66DF6" w:rsidRPr="00BB0275" w:rsidRDefault="00A66DF6" w:rsidP="00A66DF6">
      <w:pPr>
        <w:jc w:val="center"/>
        <w:rPr>
          <w:color w:val="000000"/>
          <w:sz w:val="28"/>
          <w:szCs w:val="28"/>
        </w:rPr>
      </w:pPr>
    </w:p>
    <w:p w:rsidR="000453E2" w:rsidRPr="006B757D" w:rsidRDefault="000453E2" w:rsidP="00A5374D">
      <w:pPr>
        <w:jc w:val="center"/>
        <w:rPr>
          <w:b/>
          <w:color w:val="000000"/>
          <w:sz w:val="28"/>
          <w:szCs w:val="28"/>
        </w:rPr>
      </w:pPr>
      <w:r w:rsidRPr="00A63F95">
        <w:rPr>
          <w:b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B65D55">
        <w:rPr>
          <w:b/>
          <w:color w:val="000000"/>
          <w:sz w:val="28"/>
          <w:szCs w:val="28"/>
        </w:rPr>
        <w:t>по пер. Горному, 10 г. Майкопа</w:t>
      </w:r>
    </w:p>
    <w:p w:rsidR="000453E2" w:rsidRDefault="000453E2" w:rsidP="00A5374D">
      <w:pPr>
        <w:ind w:firstLine="720"/>
        <w:jc w:val="center"/>
        <w:rPr>
          <w:bCs w:val="0"/>
          <w:sz w:val="28"/>
          <w:szCs w:val="28"/>
        </w:rPr>
      </w:pPr>
    </w:p>
    <w:p w:rsidR="000453E2" w:rsidRDefault="000453E2" w:rsidP="000453E2">
      <w:pPr>
        <w:ind w:firstLine="720"/>
        <w:jc w:val="both"/>
        <w:rPr>
          <w:bCs w:val="0"/>
          <w:sz w:val="28"/>
          <w:szCs w:val="28"/>
        </w:rPr>
      </w:pPr>
    </w:p>
    <w:p w:rsidR="000453E2" w:rsidRPr="00C743E6" w:rsidRDefault="000453E2" w:rsidP="000453E2">
      <w:pPr>
        <w:ind w:firstLine="720"/>
        <w:jc w:val="both"/>
        <w:rPr>
          <w:bCs w:val="0"/>
          <w:sz w:val="28"/>
          <w:szCs w:val="28"/>
        </w:rPr>
      </w:pPr>
    </w:p>
    <w:p w:rsidR="000453E2" w:rsidRDefault="000453E2" w:rsidP="000453E2">
      <w:pPr>
        <w:ind w:firstLine="720"/>
        <w:jc w:val="both"/>
        <w:rPr>
          <w:color w:val="000000"/>
          <w:sz w:val="28"/>
          <w:szCs w:val="28"/>
        </w:rPr>
      </w:pPr>
      <w:r w:rsidRPr="004B1066">
        <w:rPr>
          <w:color w:val="000000"/>
          <w:sz w:val="28"/>
          <w:szCs w:val="28"/>
        </w:rPr>
        <w:t xml:space="preserve">Гражданин Горохов Александр Иванович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объектов капитального строительства – для реконструкции индивидуального жилого дома по пер. Горному, 10 г. Майкопа на расстоянии 1,5 м от границ земельного участка по пер. Горному, 12 </w:t>
      </w:r>
      <w:r w:rsidR="00A5374D">
        <w:rPr>
          <w:color w:val="000000"/>
          <w:sz w:val="28"/>
          <w:szCs w:val="28"/>
        </w:rPr>
        <w:t xml:space="preserve">                         </w:t>
      </w:r>
      <w:r w:rsidRPr="004B1066">
        <w:rPr>
          <w:color w:val="000000"/>
          <w:sz w:val="28"/>
          <w:szCs w:val="28"/>
        </w:rPr>
        <w:t>г. Майкопа</w:t>
      </w:r>
      <w:r w:rsidRPr="00C279E9">
        <w:rPr>
          <w:color w:val="000000"/>
          <w:sz w:val="28"/>
          <w:szCs w:val="28"/>
        </w:rPr>
        <w:t>.</w:t>
      </w:r>
    </w:p>
    <w:p w:rsidR="000453E2" w:rsidRPr="00992495" w:rsidRDefault="000453E2" w:rsidP="000453E2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bCs w:val="0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B00B33">
        <w:rPr>
          <w:bCs w:val="0"/>
          <w:color w:val="000000"/>
          <w:sz w:val="28"/>
          <w:szCs w:val="28"/>
        </w:rPr>
        <w:t xml:space="preserve">по пер. Горному, 10 </w:t>
      </w:r>
      <w:r w:rsidR="00A5374D">
        <w:rPr>
          <w:bCs w:val="0"/>
          <w:color w:val="000000"/>
          <w:sz w:val="28"/>
          <w:szCs w:val="28"/>
        </w:rPr>
        <w:t xml:space="preserve">                   </w:t>
      </w:r>
      <w:r w:rsidRPr="00B00B33">
        <w:rPr>
          <w:bCs w:val="0"/>
          <w:color w:val="000000"/>
          <w:sz w:val="28"/>
          <w:szCs w:val="28"/>
        </w:rPr>
        <w:t>г. Майкопа</w:t>
      </w:r>
      <w:r w:rsidRPr="00BB0275">
        <w:rPr>
          <w:bCs w:val="0"/>
          <w:color w:val="000000"/>
          <w:sz w:val="28"/>
          <w:szCs w:val="28"/>
        </w:rPr>
        <w:t xml:space="preserve">» </w:t>
      </w:r>
      <w:r w:rsidRPr="00992495">
        <w:rPr>
          <w:bCs w:val="0"/>
          <w:color w:val="000000"/>
          <w:sz w:val="28"/>
          <w:szCs w:val="28"/>
        </w:rPr>
        <w:t>(заключение о результатах публичных слушаний опубликовано в газете «Майк</w:t>
      </w:r>
      <w:r w:rsidR="00EF0300">
        <w:rPr>
          <w:bCs w:val="0"/>
          <w:color w:val="000000"/>
          <w:sz w:val="28"/>
          <w:szCs w:val="28"/>
        </w:rPr>
        <w:t xml:space="preserve">опские новости» от 24.12.2016 </w:t>
      </w:r>
      <w:r w:rsidRPr="00992495">
        <w:rPr>
          <w:bCs w:val="0"/>
          <w:color w:val="000000"/>
          <w:sz w:val="28"/>
          <w:szCs w:val="28"/>
        </w:rPr>
        <w:t>№ 582-591).</w:t>
      </w:r>
    </w:p>
    <w:p w:rsidR="000453E2" w:rsidRPr="00BB0275" w:rsidRDefault="000453E2" w:rsidP="000453E2">
      <w:pPr>
        <w:ind w:firstLine="720"/>
        <w:jc w:val="both"/>
        <w:rPr>
          <w:bCs w:val="0"/>
          <w:color w:val="000000"/>
          <w:sz w:val="28"/>
          <w:szCs w:val="28"/>
        </w:rPr>
      </w:pPr>
      <w:r w:rsidRPr="00992495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</w:t>
      </w:r>
      <w:r w:rsidR="00EF0300">
        <w:rPr>
          <w:bCs w:val="0"/>
          <w:color w:val="000000"/>
          <w:sz w:val="28"/>
          <w:szCs w:val="28"/>
        </w:rPr>
        <w:t xml:space="preserve">Город Майкоп» от 21.11.2016 </w:t>
      </w:r>
      <w:r w:rsidRPr="00992495">
        <w:rPr>
          <w:bCs w:val="0"/>
          <w:color w:val="000000"/>
          <w:sz w:val="28"/>
          <w:szCs w:val="28"/>
        </w:rPr>
        <w:t>№ 44</w:t>
      </w:r>
      <w:r w:rsidRPr="00BB0275">
        <w:rPr>
          <w:bCs w:val="0"/>
          <w:color w:val="000000"/>
          <w:sz w:val="28"/>
          <w:szCs w:val="28"/>
        </w:rPr>
        <w:t>:</w:t>
      </w:r>
    </w:p>
    <w:p w:rsidR="00A5374D" w:rsidRPr="00322C67" w:rsidRDefault="001172D9" w:rsidP="00A5374D">
      <w:pPr>
        <w:framePr w:hSpace="180" w:wrap="around" w:vAnchor="page" w:hAnchor="page" w:x="9136" w:y="15436"/>
        <w:rPr>
          <w:b/>
        </w:rPr>
      </w:pPr>
      <w:r>
        <w:pict>
          <v:shape id="_x0000_i1026" type="#_x0000_t75" style="width:85.2pt;height:27.6pt">
            <v:imagedata r:id="rId9" o:title="v8_CE86_44"/>
          </v:shape>
        </w:pict>
      </w:r>
    </w:p>
    <w:p w:rsidR="000453E2" w:rsidRDefault="000453E2" w:rsidP="000453E2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 xml:space="preserve">1. Предоставить </w:t>
      </w:r>
      <w:r w:rsidRPr="00585B7A">
        <w:rPr>
          <w:color w:val="000000"/>
          <w:sz w:val="28"/>
          <w:szCs w:val="28"/>
        </w:rPr>
        <w:t>Горохову А.И</w:t>
      </w:r>
      <w:r w:rsidRPr="006C04A8">
        <w:rPr>
          <w:color w:val="000000"/>
          <w:sz w:val="28"/>
          <w:szCs w:val="28"/>
        </w:rPr>
        <w:t>.</w:t>
      </w:r>
      <w:r w:rsidRPr="00FF2FD8">
        <w:rPr>
          <w:color w:val="000000"/>
          <w:sz w:val="28"/>
          <w:szCs w:val="28"/>
        </w:rPr>
        <w:t xml:space="preserve"> </w:t>
      </w:r>
      <w:r w:rsidRPr="006871F4">
        <w:rPr>
          <w:bCs w:val="0"/>
          <w:color w:val="000000"/>
          <w:sz w:val="28"/>
          <w:szCs w:val="28"/>
        </w:rPr>
        <w:t>разрешени</w:t>
      </w:r>
      <w:r>
        <w:rPr>
          <w:bCs w:val="0"/>
          <w:color w:val="000000"/>
          <w:sz w:val="28"/>
          <w:szCs w:val="28"/>
        </w:rPr>
        <w:t xml:space="preserve">е </w:t>
      </w:r>
      <w:r w:rsidRPr="004E16DD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>
        <w:rPr>
          <w:color w:val="000000"/>
          <w:sz w:val="28"/>
          <w:szCs w:val="28"/>
        </w:rPr>
        <w:t xml:space="preserve">- </w:t>
      </w:r>
      <w:r w:rsidRPr="00910D17">
        <w:rPr>
          <w:color w:val="000000"/>
          <w:sz w:val="28"/>
          <w:szCs w:val="28"/>
        </w:rPr>
        <w:t>для реконструкции индивидуального жилого дома по пер. Горному, 10 г. Майкопа на расстоянии 1,5 м от границ земельного участка по пер. Горному, 12 г. Майкопа.</w:t>
      </w:r>
    </w:p>
    <w:p w:rsidR="000453E2" w:rsidRPr="00BB0275" w:rsidRDefault="000453E2" w:rsidP="000453E2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453E2" w:rsidRPr="00BB0275" w:rsidRDefault="000453E2" w:rsidP="000453E2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453E2" w:rsidRPr="00BB0275" w:rsidRDefault="000453E2" w:rsidP="000453E2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«</w:t>
      </w:r>
      <w:r w:rsidRPr="00A63F95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B00B33">
        <w:rPr>
          <w:color w:val="000000"/>
          <w:sz w:val="28"/>
          <w:szCs w:val="28"/>
        </w:rPr>
        <w:t>по пер. Горному, 10 г. Майкопа</w:t>
      </w:r>
      <w:r w:rsidRPr="00BB0275">
        <w:rPr>
          <w:color w:val="000000"/>
          <w:sz w:val="28"/>
          <w:szCs w:val="28"/>
        </w:rPr>
        <w:t>» вступает в силу со дня его опубликования.</w:t>
      </w:r>
    </w:p>
    <w:p w:rsidR="000453E2" w:rsidRPr="00BB0275" w:rsidRDefault="000453E2" w:rsidP="000453E2">
      <w:pPr>
        <w:jc w:val="both"/>
        <w:rPr>
          <w:color w:val="000000"/>
          <w:sz w:val="28"/>
          <w:szCs w:val="28"/>
        </w:rPr>
      </w:pPr>
    </w:p>
    <w:p w:rsidR="000453E2" w:rsidRPr="00BB0275" w:rsidRDefault="000453E2" w:rsidP="000453E2">
      <w:pPr>
        <w:jc w:val="both"/>
        <w:rPr>
          <w:color w:val="000000"/>
          <w:sz w:val="28"/>
          <w:szCs w:val="28"/>
        </w:rPr>
      </w:pPr>
    </w:p>
    <w:p w:rsidR="000453E2" w:rsidRPr="00BB0275" w:rsidRDefault="000453E2" w:rsidP="000453E2">
      <w:pPr>
        <w:jc w:val="both"/>
        <w:rPr>
          <w:color w:val="000000"/>
          <w:sz w:val="28"/>
          <w:szCs w:val="28"/>
        </w:rPr>
      </w:pPr>
    </w:p>
    <w:p w:rsidR="000453E2" w:rsidRPr="00BB0275" w:rsidRDefault="000453E2" w:rsidP="000453E2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0453E2" w:rsidRPr="00BB0275" w:rsidRDefault="000453E2" w:rsidP="000453E2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«Город Майкоп»</w:t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     А.В. Наролин</w:t>
      </w:r>
    </w:p>
    <w:p w:rsidR="004C3409" w:rsidRPr="00BB0275" w:rsidRDefault="004C3409" w:rsidP="004C3409">
      <w:pPr>
        <w:jc w:val="both"/>
        <w:rPr>
          <w:color w:val="000000"/>
          <w:sz w:val="28"/>
          <w:szCs w:val="28"/>
        </w:rPr>
      </w:pPr>
    </w:p>
    <w:sectPr w:rsidR="004C3409" w:rsidRPr="00BB0275" w:rsidSect="00A5374D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F2" w:rsidRDefault="009B48F2" w:rsidP="00A5374D">
      <w:r>
        <w:separator/>
      </w:r>
    </w:p>
  </w:endnote>
  <w:endnote w:type="continuationSeparator" w:id="0">
    <w:p w:rsidR="009B48F2" w:rsidRDefault="009B48F2" w:rsidP="00A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F2" w:rsidRDefault="009B48F2" w:rsidP="00A5374D">
      <w:r>
        <w:separator/>
      </w:r>
    </w:p>
  </w:footnote>
  <w:footnote w:type="continuationSeparator" w:id="0">
    <w:p w:rsidR="009B48F2" w:rsidRDefault="009B48F2" w:rsidP="00A5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4D" w:rsidRDefault="00A5374D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172D9">
      <w:rPr>
        <w:noProof/>
      </w:rPr>
      <w:t>2</w:t>
    </w:r>
    <w:r>
      <w:fldChar w:fldCharType="end"/>
    </w:r>
  </w:p>
  <w:p w:rsidR="00A5374D" w:rsidRDefault="00A5374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B8"/>
    <w:rsid w:val="00002D45"/>
    <w:rsid w:val="00002D8D"/>
    <w:rsid w:val="0000463A"/>
    <w:rsid w:val="00007945"/>
    <w:rsid w:val="00011D38"/>
    <w:rsid w:val="00012C03"/>
    <w:rsid w:val="00013CFF"/>
    <w:rsid w:val="0001436F"/>
    <w:rsid w:val="0002187E"/>
    <w:rsid w:val="00033216"/>
    <w:rsid w:val="0003574F"/>
    <w:rsid w:val="00040EA8"/>
    <w:rsid w:val="00042741"/>
    <w:rsid w:val="000439A8"/>
    <w:rsid w:val="00043F45"/>
    <w:rsid w:val="000453E2"/>
    <w:rsid w:val="000502B5"/>
    <w:rsid w:val="00053FD9"/>
    <w:rsid w:val="000626D5"/>
    <w:rsid w:val="00066668"/>
    <w:rsid w:val="00067784"/>
    <w:rsid w:val="0007021E"/>
    <w:rsid w:val="00074B01"/>
    <w:rsid w:val="00076519"/>
    <w:rsid w:val="00077327"/>
    <w:rsid w:val="00077FA0"/>
    <w:rsid w:val="0008171C"/>
    <w:rsid w:val="000826F2"/>
    <w:rsid w:val="00084225"/>
    <w:rsid w:val="00087E37"/>
    <w:rsid w:val="00093F88"/>
    <w:rsid w:val="00096346"/>
    <w:rsid w:val="000A22DF"/>
    <w:rsid w:val="000A2A52"/>
    <w:rsid w:val="000B03D7"/>
    <w:rsid w:val="000B7BB6"/>
    <w:rsid w:val="000C1751"/>
    <w:rsid w:val="000D12ED"/>
    <w:rsid w:val="000D559A"/>
    <w:rsid w:val="000E05A8"/>
    <w:rsid w:val="000F0E23"/>
    <w:rsid w:val="000F0F19"/>
    <w:rsid w:val="000F13B6"/>
    <w:rsid w:val="000F301C"/>
    <w:rsid w:val="000F3D89"/>
    <w:rsid w:val="000F7E1B"/>
    <w:rsid w:val="001036F7"/>
    <w:rsid w:val="00110BC4"/>
    <w:rsid w:val="00114A7D"/>
    <w:rsid w:val="00114E77"/>
    <w:rsid w:val="001172D9"/>
    <w:rsid w:val="00117C3D"/>
    <w:rsid w:val="00120A90"/>
    <w:rsid w:val="00122D26"/>
    <w:rsid w:val="00122D56"/>
    <w:rsid w:val="00133575"/>
    <w:rsid w:val="0013685A"/>
    <w:rsid w:val="001412EA"/>
    <w:rsid w:val="00141463"/>
    <w:rsid w:val="00143D28"/>
    <w:rsid w:val="00143D6D"/>
    <w:rsid w:val="00147950"/>
    <w:rsid w:val="001558CC"/>
    <w:rsid w:val="00157AF3"/>
    <w:rsid w:val="00163DBC"/>
    <w:rsid w:val="001656C6"/>
    <w:rsid w:val="00166D76"/>
    <w:rsid w:val="00166E06"/>
    <w:rsid w:val="00167361"/>
    <w:rsid w:val="0017377D"/>
    <w:rsid w:val="00177CA3"/>
    <w:rsid w:val="00177CF5"/>
    <w:rsid w:val="00185055"/>
    <w:rsid w:val="00185B88"/>
    <w:rsid w:val="0019394D"/>
    <w:rsid w:val="001978B8"/>
    <w:rsid w:val="001B137E"/>
    <w:rsid w:val="001B32A8"/>
    <w:rsid w:val="001B4156"/>
    <w:rsid w:val="001B474F"/>
    <w:rsid w:val="001B481F"/>
    <w:rsid w:val="001B7F87"/>
    <w:rsid w:val="001C30F0"/>
    <w:rsid w:val="001C5644"/>
    <w:rsid w:val="001D1A1D"/>
    <w:rsid w:val="001E08D9"/>
    <w:rsid w:val="001E0DD0"/>
    <w:rsid w:val="001E49FE"/>
    <w:rsid w:val="001E572D"/>
    <w:rsid w:val="001E7947"/>
    <w:rsid w:val="001F0D1E"/>
    <w:rsid w:val="001F46D5"/>
    <w:rsid w:val="001F58E0"/>
    <w:rsid w:val="001F676D"/>
    <w:rsid w:val="0020375E"/>
    <w:rsid w:val="0020556E"/>
    <w:rsid w:val="00206E94"/>
    <w:rsid w:val="0021515D"/>
    <w:rsid w:val="00225991"/>
    <w:rsid w:val="00226112"/>
    <w:rsid w:val="00230498"/>
    <w:rsid w:val="0023112E"/>
    <w:rsid w:val="00231232"/>
    <w:rsid w:val="0023175C"/>
    <w:rsid w:val="002333C0"/>
    <w:rsid w:val="0023594C"/>
    <w:rsid w:val="00236371"/>
    <w:rsid w:val="00244530"/>
    <w:rsid w:val="002453B9"/>
    <w:rsid w:val="00247944"/>
    <w:rsid w:val="00251135"/>
    <w:rsid w:val="0025447D"/>
    <w:rsid w:val="002643F3"/>
    <w:rsid w:val="002650E0"/>
    <w:rsid w:val="00270094"/>
    <w:rsid w:val="0027040A"/>
    <w:rsid w:val="002707A4"/>
    <w:rsid w:val="002739EF"/>
    <w:rsid w:val="00276778"/>
    <w:rsid w:val="00281A59"/>
    <w:rsid w:val="00283861"/>
    <w:rsid w:val="00283963"/>
    <w:rsid w:val="00284E33"/>
    <w:rsid w:val="00292280"/>
    <w:rsid w:val="00292A2A"/>
    <w:rsid w:val="002933F3"/>
    <w:rsid w:val="00295E8C"/>
    <w:rsid w:val="002A1A32"/>
    <w:rsid w:val="002A205C"/>
    <w:rsid w:val="002A2F68"/>
    <w:rsid w:val="002C3826"/>
    <w:rsid w:val="002C5F3D"/>
    <w:rsid w:val="002C6715"/>
    <w:rsid w:val="002D442D"/>
    <w:rsid w:val="002D6FFE"/>
    <w:rsid w:val="002E0542"/>
    <w:rsid w:val="002E1DDC"/>
    <w:rsid w:val="002E21D5"/>
    <w:rsid w:val="002E2C64"/>
    <w:rsid w:val="002E57EE"/>
    <w:rsid w:val="002F2DD2"/>
    <w:rsid w:val="002F50BA"/>
    <w:rsid w:val="003010FA"/>
    <w:rsid w:val="003020E7"/>
    <w:rsid w:val="003153B5"/>
    <w:rsid w:val="0031760C"/>
    <w:rsid w:val="00322C67"/>
    <w:rsid w:val="003247CA"/>
    <w:rsid w:val="0033331A"/>
    <w:rsid w:val="0033760F"/>
    <w:rsid w:val="003472C5"/>
    <w:rsid w:val="0035222E"/>
    <w:rsid w:val="00361B64"/>
    <w:rsid w:val="00363E77"/>
    <w:rsid w:val="003647BC"/>
    <w:rsid w:val="003664BC"/>
    <w:rsid w:val="00376FF0"/>
    <w:rsid w:val="00381AB9"/>
    <w:rsid w:val="00381F96"/>
    <w:rsid w:val="0038279A"/>
    <w:rsid w:val="003908D3"/>
    <w:rsid w:val="00390D8B"/>
    <w:rsid w:val="003933E8"/>
    <w:rsid w:val="0039366B"/>
    <w:rsid w:val="003A0621"/>
    <w:rsid w:val="003A126F"/>
    <w:rsid w:val="003A59C1"/>
    <w:rsid w:val="003C4A0C"/>
    <w:rsid w:val="003D1DFD"/>
    <w:rsid w:val="003D30BB"/>
    <w:rsid w:val="003D408B"/>
    <w:rsid w:val="003D52AB"/>
    <w:rsid w:val="003E0E5F"/>
    <w:rsid w:val="003E1A65"/>
    <w:rsid w:val="003E1BA6"/>
    <w:rsid w:val="003E267C"/>
    <w:rsid w:val="003E3201"/>
    <w:rsid w:val="003E434E"/>
    <w:rsid w:val="003E761B"/>
    <w:rsid w:val="003F0D67"/>
    <w:rsid w:val="003F32CD"/>
    <w:rsid w:val="003F4687"/>
    <w:rsid w:val="003F49E6"/>
    <w:rsid w:val="00401229"/>
    <w:rsid w:val="00402DCB"/>
    <w:rsid w:val="00403EE8"/>
    <w:rsid w:val="00405BC0"/>
    <w:rsid w:val="00406B7B"/>
    <w:rsid w:val="004079CE"/>
    <w:rsid w:val="004121EE"/>
    <w:rsid w:val="004123E5"/>
    <w:rsid w:val="00413BEC"/>
    <w:rsid w:val="0041476A"/>
    <w:rsid w:val="00415F89"/>
    <w:rsid w:val="004202DD"/>
    <w:rsid w:val="004230A2"/>
    <w:rsid w:val="00426B1B"/>
    <w:rsid w:val="00427179"/>
    <w:rsid w:val="004274F2"/>
    <w:rsid w:val="00430D27"/>
    <w:rsid w:val="004310EA"/>
    <w:rsid w:val="004314A2"/>
    <w:rsid w:val="00433862"/>
    <w:rsid w:val="004340C1"/>
    <w:rsid w:val="00434EB2"/>
    <w:rsid w:val="00435620"/>
    <w:rsid w:val="00440096"/>
    <w:rsid w:val="00447201"/>
    <w:rsid w:val="00447E39"/>
    <w:rsid w:val="00450513"/>
    <w:rsid w:val="00450C77"/>
    <w:rsid w:val="004554D3"/>
    <w:rsid w:val="00460F96"/>
    <w:rsid w:val="00464BCB"/>
    <w:rsid w:val="0046734D"/>
    <w:rsid w:val="004675E7"/>
    <w:rsid w:val="004741D8"/>
    <w:rsid w:val="00481AF3"/>
    <w:rsid w:val="00481B7F"/>
    <w:rsid w:val="00484F3B"/>
    <w:rsid w:val="0048542B"/>
    <w:rsid w:val="00486B2B"/>
    <w:rsid w:val="00487513"/>
    <w:rsid w:val="00487EFA"/>
    <w:rsid w:val="00490232"/>
    <w:rsid w:val="00490B99"/>
    <w:rsid w:val="004910DD"/>
    <w:rsid w:val="00495BD3"/>
    <w:rsid w:val="004B2588"/>
    <w:rsid w:val="004B2CA4"/>
    <w:rsid w:val="004B2D11"/>
    <w:rsid w:val="004B369E"/>
    <w:rsid w:val="004B45E1"/>
    <w:rsid w:val="004B5791"/>
    <w:rsid w:val="004B58FF"/>
    <w:rsid w:val="004B64B9"/>
    <w:rsid w:val="004B6AF7"/>
    <w:rsid w:val="004B7EC9"/>
    <w:rsid w:val="004C04BC"/>
    <w:rsid w:val="004C3409"/>
    <w:rsid w:val="004C6F18"/>
    <w:rsid w:val="004D1CB3"/>
    <w:rsid w:val="004D386E"/>
    <w:rsid w:val="004D6566"/>
    <w:rsid w:val="004D6C40"/>
    <w:rsid w:val="004E4A8E"/>
    <w:rsid w:val="004E4BFD"/>
    <w:rsid w:val="004E71B3"/>
    <w:rsid w:val="004E742D"/>
    <w:rsid w:val="004F0D81"/>
    <w:rsid w:val="004F46D7"/>
    <w:rsid w:val="004F642A"/>
    <w:rsid w:val="004F7DEE"/>
    <w:rsid w:val="00501506"/>
    <w:rsid w:val="0050172E"/>
    <w:rsid w:val="0050260E"/>
    <w:rsid w:val="00503058"/>
    <w:rsid w:val="005030A8"/>
    <w:rsid w:val="00504EC3"/>
    <w:rsid w:val="00504F58"/>
    <w:rsid w:val="0050500D"/>
    <w:rsid w:val="00523E7D"/>
    <w:rsid w:val="00524C12"/>
    <w:rsid w:val="00530FCC"/>
    <w:rsid w:val="00540155"/>
    <w:rsid w:val="005415B8"/>
    <w:rsid w:val="00542D36"/>
    <w:rsid w:val="00552969"/>
    <w:rsid w:val="00555D9A"/>
    <w:rsid w:val="00557964"/>
    <w:rsid w:val="00560F2E"/>
    <w:rsid w:val="00563106"/>
    <w:rsid w:val="00565C20"/>
    <w:rsid w:val="0056610F"/>
    <w:rsid w:val="0056719E"/>
    <w:rsid w:val="00570ED2"/>
    <w:rsid w:val="00570FA9"/>
    <w:rsid w:val="00575FD5"/>
    <w:rsid w:val="0057682D"/>
    <w:rsid w:val="0057684A"/>
    <w:rsid w:val="005777A8"/>
    <w:rsid w:val="00577CF5"/>
    <w:rsid w:val="00580C7C"/>
    <w:rsid w:val="0059405E"/>
    <w:rsid w:val="005947A1"/>
    <w:rsid w:val="0059548B"/>
    <w:rsid w:val="005A094E"/>
    <w:rsid w:val="005A1844"/>
    <w:rsid w:val="005A4717"/>
    <w:rsid w:val="005B29F6"/>
    <w:rsid w:val="005B2FD7"/>
    <w:rsid w:val="005B412B"/>
    <w:rsid w:val="005B4505"/>
    <w:rsid w:val="005B5FC1"/>
    <w:rsid w:val="005C108B"/>
    <w:rsid w:val="005C31CF"/>
    <w:rsid w:val="005C34E9"/>
    <w:rsid w:val="005C3C98"/>
    <w:rsid w:val="005C55C9"/>
    <w:rsid w:val="005D0113"/>
    <w:rsid w:val="005D39A9"/>
    <w:rsid w:val="005D675C"/>
    <w:rsid w:val="005D7BCC"/>
    <w:rsid w:val="005E51D3"/>
    <w:rsid w:val="005F2600"/>
    <w:rsid w:val="005F42DA"/>
    <w:rsid w:val="00602D7E"/>
    <w:rsid w:val="00603835"/>
    <w:rsid w:val="0060699A"/>
    <w:rsid w:val="00606A0B"/>
    <w:rsid w:val="00610FEF"/>
    <w:rsid w:val="00612034"/>
    <w:rsid w:val="006126ED"/>
    <w:rsid w:val="006159A6"/>
    <w:rsid w:val="0061620A"/>
    <w:rsid w:val="00616D18"/>
    <w:rsid w:val="00617930"/>
    <w:rsid w:val="0062146E"/>
    <w:rsid w:val="00622121"/>
    <w:rsid w:val="006229F9"/>
    <w:rsid w:val="00623835"/>
    <w:rsid w:val="00624E8C"/>
    <w:rsid w:val="006271FB"/>
    <w:rsid w:val="006276B7"/>
    <w:rsid w:val="00627964"/>
    <w:rsid w:val="00631BCB"/>
    <w:rsid w:val="00633E3D"/>
    <w:rsid w:val="0063440B"/>
    <w:rsid w:val="00641D33"/>
    <w:rsid w:val="0064421A"/>
    <w:rsid w:val="00650283"/>
    <w:rsid w:val="006505F5"/>
    <w:rsid w:val="006537C0"/>
    <w:rsid w:val="0065427E"/>
    <w:rsid w:val="00657889"/>
    <w:rsid w:val="00657EDF"/>
    <w:rsid w:val="00660DDE"/>
    <w:rsid w:val="00663608"/>
    <w:rsid w:val="00663E4B"/>
    <w:rsid w:val="00664F3B"/>
    <w:rsid w:val="00665490"/>
    <w:rsid w:val="00673C8E"/>
    <w:rsid w:val="00674C10"/>
    <w:rsid w:val="00676C43"/>
    <w:rsid w:val="006805F0"/>
    <w:rsid w:val="006838FF"/>
    <w:rsid w:val="006845FC"/>
    <w:rsid w:val="0068522C"/>
    <w:rsid w:val="006921CC"/>
    <w:rsid w:val="00696879"/>
    <w:rsid w:val="00697197"/>
    <w:rsid w:val="006A1C30"/>
    <w:rsid w:val="006A3AFC"/>
    <w:rsid w:val="006B5950"/>
    <w:rsid w:val="006B7AD9"/>
    <w:rsid w:val="006C22BD"/>
    <w:rsid w:val="006C39B9"/>
    <w:rsid w:val="006C43A4"/>
    <w:rsid w:val="006C707B"/>
    <w:rsid w:val="006D2BEE"/>
    <w:rsid w:val="006D4428"/>
    <w:rsid w:val="006D724B"/>
    <w:rsid w:val="006E1099"/>
    <w:rsid w:val="006E1244"/>
    <w:rsid w:val="006E13AB"/>
    <w:rsid w:val="006E2E56"/>
    <w:rsid w:val="006E3170"/>
    <w:rsid w:val="006E455F"/>
    <w:rsid w:val="006E6792"/>
    <w:rsid w:val="006F215E"/>
    <w:rsid w:val="006F566A"/>
    <w:rsid w:val="006F72EB"/>
    <w:rsid w:val="00702420"/>
    <w:rsid w:val="00707A75"/>
    <w:rsid w:val="007127B3"/>
    <w:rsid w:val="00715F7C"/>
    <w:rsid w:val="00723174"/>
    <w:rsid w:val="007318C5"/>
    <w:rsid w:val="00731DFB"/>
    <w:rsid w:val="007343A1"/>
    <w:rsid w:val="00734C02"/>
    <w:rsid w:val="007368E7"/>
    <w:rsid w:val="00740C7A"/>
    <w:rsid w:val="007431E1"/>
    <w:rsid w:val="00745093"/>
    <w:rsid w:val="00746D8B"/>
    <w:rsid w:val="00752A61"/>
    <w:rsid w:val="0075442B"/>
    <w:rsid w:val="007578FB"/>
    <w:rsid w:val="00760FB2"/>
    <w:rsid w:val="00762015"/>
    <w:rsid w:val="0076248F"/>
    <w:rsid w:val="007657F6"/>
    <w:rsid w:val="00772AF9"/>
    <w:rsid w:val="007773C6"/>
    <w:rsid w:val="00777FA5"/>
    <w:rsid w:val="00780FDF"/>
    <w:rsid w:val="00783983"/>
    <w:rsid w:val="00786BE6"/>
    <w:rsid w:val="007876FF"/>
    <w:rsid w:val="00794B74"/>
    <w:rsid w:val="007A1589"/>
    <w:rsid w:val="007B4CC9"/>
    <w:rsid w:val="007B646F"/>
    <w:rsid w:val="007C20B0"/>
    <w:rsid w:val="007C6488"/>
    <w:rsid w:val="007D0EF1"/>
    <w:rsid w:val="007D17AD"/>
    <w:rsid w:val="007D1C5A"/>
    <w:rsid w:val="007D3A32"/>
    <w:rsid w:val="007E4D85"/>
    <w:rsid w:val="007E7755"/>
    <w:rsid w:val="007E77E2"/>
    <w:rsid w:val="007F023A"/>
    <w:rsid w:val="007F2C5E"/>
    <w:rsid w:val="007F3828"/>
    <w:rsid w:val="007F46C6"/>
    <w:rsid w:val="007F6064"/>
    <w:rsid w:val="00804E08"/>
    <w:rsid w:val="00806709"/>
    <w:rsid w:val="008069CA"/>
    <w:rsid w:val="00806F33"/>
    <w:rsid w:val="0080760B"/>
    <w:rsid w:val="00812D3D"/>
    <w:rsid w:val="0081643B"/>
    <w:rsid w:val="008258AF"/>
    <w:rsid w:val="00826BB4"/>
    <w:rsid w:val="00830A86"/>
    <w:rsid w:val="008330E6"/>
    <w:rsid w:val="0083562C"/>
    <w:rsid w:val="0084105F"/>
    <w:rsid w:val="00853D8B"/>
    <w:rsid w:val="00855370"/>
    <w:rsid w:val="00855584"/>
    <w:rsid w:val="008557DA"/>
    <w:rsid w:val="00855DBD"/>
    <w:rsid w:val="008562AA"/>
    <w:rsid w:val="00857C69"/>
    <w:rsid w:val="00860076"/>
    <w:rsid w:val="008658A4"/>
    <w:rsid w:val="008736C6"/>
    <w:rsid w:val="00880CB3"/>
    <w:rsid w:val="00882303"/>
    <w:rsid w:val="0088246E"/>
    <w:rsid w:val="008849B3"/>
    <w:rsid w:val="008902B2"/>
    <w:rsid w:val="008914DC"/>
    <w:rsid w:val="00894ACE"/>
    <w:rsid w:val="00895FBE"/>
    <w:rsid w:val="00896007"/>
    <w:rsid w:val="00897AA6"/>
    <w:rsid w:val="008A0FAA"/>
    <w:rsid w:val="008A16D7"/>
    <w:rsid w:val="008A172B"/>
    <w:rsid w:val="008A1EC0"/>
    <w:rsid w:val="008A7A85"/>
    <w:rsid w:val="008A7B08"/>
    <w:rsid w:val="008B0F3D"/>
    <w:rsid w:val="008B74E9"/>
    <w:rsid w:val="008C02A1"/>
    <w:rsid w:val="008C2133"/>
    <w:rsid w:val="008D13BA"/>
    <w:rsid w:val="008D13DF"/>
    <w:rsid w:val="008D2CAC"/>
    <w:rsid w:val="008D3ABB"/>
    <w:rsid w:val="008D3BE7"/>
    <w:rsid w:val="008D4D2D"/>
    <w:rsid w:val="008D4E8A"/>
    <w:rsid w:val="008D6597"/>
    <w:rsid w:val="008D7ACF"/>
    <w:rsid w:val="008E1936"/>
    <w:rsid w:val="008E28D1"/>
    <w:rsid w:val="008E381A"/>
    <w:rsid w:val="008E4489"/>
    <w:rsid w:val="008E65E6"/>
    <w:rsid w:val="008E7782"/>
    <w:rsid w:val="008F1344"/>
    <w:rsid w:val="008F1A06"/>
    <w:rsid w:val="008F52F1"/>
    <w:rsid w:val="008F5B6C"/>
    <w:rsid w:val="008F7DD5"/>
    <w:rsid w:val="00900800"/>
    <w:rsid w:val="00902F8B"/>
    <w:rsid w:val="0090550C"/>
    <w:rsid w:val="00907017"/>
    <w:rsid w:val="00910AD0"/>
    <w:rsid w:val="009179E5"/>
    <w:rsid w:val="00920459"/>
    <w:rsid w:val="00921499"/>
    <w:rsid w:val="00933256"/>
    <w:rsid w:val="00933518"/>
    <w:rsid w:val="00935D6A"/>
    <w:rsid w:val="00936BAD"/>
    <w:rsid w:val="00940DF8"/>
    <w:rsid w:val="00941AAF"/>
    <w:rsid w:val="00942688"/>
    <w:rsid w:val="009469B2"/>
    <w:rsid w:val="00947F65"/>
    <w:rsid w:val="009525E6"/>
    <w:rsid w:val="00952B27"/>
    <w:rsid w:val="00952DF0"/>
    <w:rsid w:val="00953E03"/>
    <w:rsid w:val="00954844"/>
    <w:rsid w:val="00955435"/>
    <w:rsid w:val="00956970"/>
    <w:rsid w:val="009616A6"/>
    <w:rsid w:val="00961CB5"/>
    <w:rsid w:val="0096595B"/>
    <w:rsid w:val="00967A84"/>
    <w:rsid w:val="00970971"/>
    <w:rsid w:val="00973718"/>
    <w:rsid w:val="0097377E"/>
    <w:rsid w:val="009757E5"/>
    <w:rsid w:val="00976BB5"/>
    <w:rsid w:val="009776E4"/>
    <w:rsid w:val="00977888"/>
    <w:rsid w:val="00981097"/>
    <w:rsid w:val="00982880"/>
    <w:rsid w:val="0098294F"/>
    <w:rsid w:val="009833A4"/>
    <w:rsid w:val="00983BC4"/>
    <w:rsid w:val="00984D41"/>
    <w:rsid w:val="009864ED"/>
    <w:rsid w:val="009949FC"/>
    <w:rsid w:val="00994AB0"/>
    <w:rsid w:val="00997F81"/>
    <w:rsid w:val="009A0E11"/>
    <w:rsid w:val="009A51C3"/>
    <w:rsid w:val="009A6A2B"/>
    <w:rsid w:val="009B405F"/>
    <w:rsid w:val="009B48F2"/>
    <w:rsid w:val="009B6AFF"/>
    <w:rsid w:val="009B7030"/>
    <w:rsid w:val="009D372A"/>
    <w:rsid w:val="009D50CA"/>
    <w:rsid w:val="009D770F"/>
    <w:rsid w:val="009E2476"/>
    <w:rsid w:val="009E41A8"/>
    <w:rsid w:val="009E5E23"/>
    <w:rsid w:val="009E6109"/>
    <w:rsid w:val="009E7346"/>
    <w:rsid w:val="009E760F"/>
    <w:rsid w:val="009F4749"/>
    <w:rsid w:val="009F4982"/>
    <w:rsid w:val="009F79E7"/>
    <w:rsid w:val="00A00EA0"/>
    <w:rsid w:val="00A01050"/>
    <w:rsid w:val="00A0486D"/>
    <w:rsid w:val="00A06E58"/>
    <w:rsid w:val="00A07ECB"/>
    <w:rsid w:val="00A10F7C"/>
    <w:rsid w:val="00A11AEF"/>
    <w:rsid w:val="00A13C27"/>
    <w:rsid w:val="00A20812"/>
    <w:rsid w:val="00A21D3C"/>
    <w:rsid w:val="00A221A8"/>
    <w:rsid w:val="00A250BD"/>
    <w:rsid w:val="00A269AB"/>
    <w:rsid w:val="00A27EC8"/>
    <w:rsid w:val="00A35674"/>
    <w:rsid w:val="00A44B15"/>
    <w:rsid w:val="00A44E82"/>
    <w:rsid w:val="00A45C2E"/>
    <w:rsid w:val="00A5374D"/>
    <w:rsid w:val="00A55C6B"/>
    <w:rsid w:val="00A57F88"/>
    <w:rsid w:val="00A6073E"/>
    <w:rsid w:val="00A63751"/>
    <w:rsid w:val="00A66DF6"/>
    <w:rsid w:val="00A67CB0"/>
    <w:rsid w:val="00A70AB2"/>
    <w:rsid w:val="00A74111"/>
    <w:rsid w:val="00A75902"/>
    <w:rsid w:val="00A75B5D"/>
    <w:rsid w:val="00A7766F"/>
    <w:rsid w:val="00A80160"/>
    <w:rsid w:val="00A8034B"/>
    <w:rsid w:val="00A80D66"/>
    <w:rsid w:val="00A81AA3"/>
    <w:rsid w:val="00A84C58"/>
    <w:rsid w:val="00A90E94"/>
    <w:rsid w:val="00A94331"/>
    <w:rsid w:val="00A94C6A"/>
    <w:rsid w:val="00A94DF5"/>
    <w:rsid w:val="00A95984"/>
    <w:rsid w:val="00AA0022"/>
    <w:rsid w:val="00AA1587"/>
    <w:rsid w:val="00AA79C1"/>
    <w:rsid w:val="00AB2A89"/>
    <w:rsid w:val="00AB7E9C"/>
    <w:rsid w:val="00AC014D"/>
    <w:rsid w:val="00AC353F"/>
    <w:rsid w:val="00AC6F32"/>
    <w:rsid w:val="00AC7693"/>
    <w:rsid w:val="00AD4798"/>
    <w:rsid w:val="00AD514C"/>
    <w:rsid w:val="00AE0ED5"/>
    <w:rsid w:val="00AE2C36"/>
    <w:rsid w:val="00AE4E85"/>
    <w:rsid w:val="00AE61CD"/>
    <w:rsid w:val="00AF1B21"/>
    <w:rsid w:val="00AF40B6"/>
    <w:rsid w:val="00AF5303"/>
    <w:rsid w:val="00AF6839"/>
    <w:rsid w:val="00AF6D11"/>
    <w:rsid w:val="00AF6EF8"/>
    <w:rsid w:val="00AF7352"/>
    <w:rsid w:val="00B011C3"/>
    <w:rsid w:val="00B01999"/>
    <w:rsid w:val="00B03C4E"/>
    <w:rsid w:val="00B04E10"/>
    <w:rsid w:val="00B04F93"/>
    <w:rsid w:val="00B05B0E"/>
    <w:rsid w:val="00B061C3"/>
    <w:rsid w:val="00B1227C"/>
    <w:rsid w:val="00B13125"/>
    <w:rsid w:val="00B139AA"/>
    <w:rsid w:val="00B14353"/>
    <w:rsid w:val="00B15B2C"/>
    <w:rsid w:val="00B1641A"/>
    <w:rsid w:val="00B16F1E"/>
    <w:rsid w:val="00B173AA"/>
    <w:rsid w:val="00B229CB"/>
    <w:rsid w:val="00B3113B"/>
    <w:rsid w:val="00B34A75"/>
    <w:rsid w:val="00B36215"/>
    <w:rsid w:val="00B37143"/>
    <w:rsid w:val="00B372FD"/>
    <w:rsid w:val="00B4012E"/>
    <w:rsid w:val="00B408A9"/>
    <w:rsid w:val="00B40B81"/>
    <w:rsid w:val="00B41413"/>
    <w:rsid w:val="00B41B1B"/>
    <w:rsid w:val="00B45143"/>
    <w:rsid w:val="00B45ADA"/>
    <w:rsid w:val="00B470D0"/>
    <w:rsid w:val="00B519B2"/>
    <w:rsid w:val="00B51E5C"/>
    <w:rsid w:val="00B52B29"/>
    <w:rsid w:val="00B546B0"/>
    <w:rsid w:val="00B549D5"/>
    <w:rsid w:val="00B55D92"/>
    <w:rsid w:val="00B601A7"/>
    <w:rsid w:val="00B6031E"/>
    <w:rsid w:val="00B62149"/>
    <w:rsid w:val="00B62424"/>
    <w:rsid w:val="00B709B0"/>
    <w:rsid w:val="00B70D96"/>
    <w:rsid w:val="00B72895"/>
    <w:rsid w:val="00B736E7"/>
    <w:rsid w:val="00B7789D"/>
    <w:rsid w:val="00B86809"/>
    <w:rsid w:val="00B93B1E"/>
    <w:rsid w:val="00BA37E6"/>
    <w:rsid w:val="00BA4392"/>
    <w:rsid w:val="00BA4A9A"/>
    <w:rsid w:val="00BB2D57"/>
    <w:rsid w:val="00BB376C"/>
    <w:rsid w:val="00BC4BF9"/>
    <w:rsid w:val="00BC50AD"/>
    <w:rsid w:val="00BC5EF8"/>
    <w:rsid w:val="00BC7318"/>
    <w:rsid w:val="00BC75BC"/>
    <w:rsid w:val="00BD0FFF"/>
    <w:rsid w:val="00BD2CAA"/>
    <w:rsid w:val="00BD661E"/>
    <w:rsid w:val="00BD7212"/>
    <w:rsid w:val="00BE1150"/>
    <w:rsid w:val="00BE3170"/>
    <w:rsid w:val="00BE5155"/>
    <w:rsid w:val="00BE7324"/>
    <w:rsid w:val="00BF1167"/>
    <w:rsid w:val="00BF4264"/>
    <w:rsid w:val="00BF6AC2"/>
    <w:rsid w:val="00BF7CAE"/>
    <w:rsid w:val="00C01F0C"/>
    <w:rsid w:val="00C0227D"/>
    <w:rsid w:val="00C02EE2"/>
    <w:rsid w:val="00C06F70"/>
    <w:rsid w:val="00C12FE3"/>
    <w:rsid w:val="00C17765"/>
    <w:rsid w:val="00C212F3"/>
    <w:rsid w:val="00C22562"/>
    <w:rsid w:val="00C347E9"/>
    <w:rsid w:val="00C45F3B"/>
    <w:rsid w:val="00C50FF9"/>
    <w:rsid w:val="00C53089"/>
    <w:rsid w:val="00C56EE6"/>
    <w:rsid w:val="00C57F97"/>
    <w:rsid w:val="00C62423"/>
    <w:rsid w:val="00C62E79"/>
    <w:rsid w:val="00C637FC"/>
    <w:rsid w:val="00C72FC7"/>
    <w:rsid w:val="00C733C9"/>
    <w:rsid w:val="00C74160"/>
    <w:rsid w:val="00C7685E"/>
    <w:rsid w:val="00C8428C"/>
    <w:rsid w:val="00C84327"/>
    <w:rsid w:val="00C85936"/>
    <w:rsid w:val="00C87CA1"/>
    <w:rsid w:val="00C90BB3"/>
    <w:rsid w:val="00C911E5"/>
    <w:rsid w:val="00C918D6"/>
    <w:rsid w:val="00C945ED"/>
    <w:rsid w:val="00CA224B"/>
    <w:rsid w:val="00CA4F28"/>
    <w:rsid w:val="00CA5A22"/>
    <w:rsid w:val="00CB0B0D"/>
    <w:rsid w:val="00CB3CE8"/>
    <w:rsid w:val="00CB51EF"/>
    <w:rsid w:val="00CC2467"/>
    <w:rsid w:val="00CD077F"/>
    <w:rsid w:val="00CE0EE9"/>
    <w:rsid w:val="00CE15D3"/>
    <w:rsid w:val="00CE3459"/>
    <w:rsid w:val="00CE4B33"/>
    <w:rsid w:val="00CE5ED2"/>
    <w:rsid w:val="00CF210D"/>
    <w:rsid w:val="00CF26C6"/>
    <w:rsid w:val="00CF5A12"/>
    <w:rsid w:val="00CF5EAD"/>
    <w:rsid w:val="00CF6B17"/>
    <w:rsid w:val="00CF6F5A"/>
    <w:rsid w:val="00D0074A"/>
    <w:rsid w:val="00D010C4"/>
    <w:rsid w:val="00D01307"/>
    <w:rsid w:val="00D0286A"/>
    <w:rsid w:val="00D02E2F"/>
    <w:rsid w:val="00D03903"/>
    <w:rsid w:val="00D06592"/>
    <w:rsid w:val="00D10D19"/>
    <w:rsid w:val="00D11A47"/>
    <w:rsid w:val="00D13A3F"/>
    <w:rsid w:val="00D13BFF"/>
    <w:rsid w:val="00D16C9A"/>
    <w:rsid w:val="00D2067A"/>
    <w:rsid w:val="00D21B17"/>
    <w:rsid w:val="00D22917"/>
    <w:rsid w:val="00D2697C"/>
    <w:rsid w:val="00D32393"/>
    <w:rsid w:val="00D3261B"/>
    <w:rsid w:val="00D32FA5"/>
    <w:rsid w:val="00D33245"/>
    <w:rsid w:val="00D3420E"/>
    <w:rsid w:val="00D365DF"/>
    <w:rsid w:val="00D36D55"/>
    <w:rsid w:val="00D40EE5"/>
    <w:rsid w:val="00D40FBB"/>
    <w:rsid w:val="00D43C4F"/>
    <w:rsid w:val="00D440BD"/>
    <w:rsid w:val="00D45839"/>
    <w:rsid w:val="00D459C8"/>
    <w:rsid w:val="00D477FE"/>
    <w:rsid w:val="00D51DC1"/>
    <w:rsid w:val="00D55BFF"/>
    <w:rsid w:val="00D56E1E"/>
    <w:rsid w:val="00D6158E"/>
    <w:rsid w:val="00D62F24"/>
    <w:rsid w:val="00D64C87"/>
    <w:rsid w:val="00D66916"/>
    <w:rsid w:val="00D67D57"/>
    <w:rsid w:val="00D67D7B"/>
    <w:rsid w:val="00D71686"/>
    <w:rsid w:val="00D718C6"/>
    <w:rsid w:val="00D74C13"/>
    <w:rsid w:val="00D75DE7"/>
    <w:rsid w:val="00D76698"/>
    <w:rsid w:val="00D82AAC"/>
    <w:rsid w:val="00D86101"/>
    <w:rsid w:val="00D87D31"/>
    <w:rsid w:val="00D91C98"/>
    <w:rsid w:val="00D976AC"/>
    <w:rsid w:val="00DA09A2"/>
    <w:rsid w:val="00DA0E33"/>
    <w:rsid w:val="00DA22FA"/>
    <w:rsid w:val="00DB2D20"/>
    <w:rsid w:val="00DB2FC9"/>
    <w:rsid w:val="00DC7E75"/>
    <w:rsid w:val="00DC7F40"/>
    <w:rsid w:val="00DD4839"/>
    <w:rsid w:val="00DE16B9"/>
    <w:rsid w:val="00DE248C"/>
    <w:rsid w:val="00DE4D35"/>
    <w:rsid w:val="00DE5F83"/>
    <w:rsid w:val="00DE709B"/>
    <w:rsid w:val="00DF1731"/>
    <w:rsid w:val="00DF2FA1"/>
    <w:rsid w:val="00DF4DC3"/>
    <w:rsid w:val="00DF6EDB"/>
    <w:rsid w:val="00E05E0D"/>
    <w:rsid w:val="00E0611D"/>
    <w:rsid w:val="00E07404"/>
    <w:rsid w:val="00E11718"/>
    <w:rsid w:val="00E121E2"/>
    <w:rsid w:val="00E12A0E"/>
    <w:rsid w:val="00E12DC5"/>
    <w:rsid w:val="00E149D1"/>
    <w:rsid w:val="00E157C6"/>
    <w:rsid w:val="00E2197F"/>
    <w:rsid w:val="00E21E56"/>
    <w:rsid w:val="00E22974"/>
    <w:rsid w:val="00E24C44"/>
    <w:rsid w:val="00E25DF3"/>
    <w:rsid w:val="00E27218"/>
    <w:rsid w:val="00E27443"/>
    <w:rsid w:val="00E3004C"/>
    <w:rsid w:val="00E3194E"/>
    <w:rsid w:val="00E325C0"/>
    <w:rsid w:val="00E33147"/>
    <w:rsid w:val="00E33C37"/>
    <w:rsid w:val="00E3559D"/>
    <w:rsid w:val="00E368BD"/>
    <w:rsid w:val="00E4026F"/>
    <w:rsid w:val="00E40A6C"/>
    <w:rsid w:val="00E466C7"/>
    <w:rsid w:val="00E54D11"/>
    <w:rsid w:val="00E55173"/>
    <w:rsid w:val="00E566DB"/>
    <w:rsid w:val="00E600AD"/>
    <w:rsid w:val="00E60A8D"/>
    <w:rsid w:val="00E70AB0"/>
    <w:rsid w:val="00E751DF"/>
    <w:rsid w:val="00E80981"/>
    <w:rsid w:val="00E826B3"/>
    <w:rsid w:val="00E835EC"/>
    <w:rsid w:val="00E86FE4"/>
    <w:rsid w:val="00E902C8"/>
    <w:rsid w:val="00E943FB"/>
    <w:rsid w:val="00E944FF"/>
    <w:rsid w:val="00EA2C38"/>
    <w:rsid w:val="00EA2D97"/>
    <w:rsid w:val="00EA3BB9"/>
    <w:rsid w:val="00EB415F"/>
    <w:rsid w:val="00EC04B7"/>
    <w:rsid w:val="00EC1C9F"/>
    <w:rsid w:val="00EC1CEE"/>
    <w:rsid w:val="00EC237F"/>
    <w:rsid w:val="00EC2F85"/>
    <w:rsid w:val="00EC37A4"/>
    <w:rsid w:val="00EC5E69"/>
    <w:rsid w:val="00ED6822"/>
    <w:rsid w:val="00EE526D"/>
    <w:rsid w:val="00EF0300"/>
    <w:rsid w:val="00EF0CEB"/>
    <w:rsid w:val="00EF192A"/>
    <w:rsid w:val="00EF29D0"/>
    <w:rsid w:val="00EF6E4E"/>
    <w:rsid w:val="00F001F6"/>
    <w:rsid w:val="00F07AA0"/>
    <w:rsid w:val="00F11001"/>
    <w:rsid w:val="00F112C1"/>
    <w:rsid w:val="00F33ACD"/>
    <w:rsid w:val="00F36103"/>
    <w:rsid w:val="00F36656"/>
    <w:rsid w:val="00F43C4B"/>
    <w:rsid w:val="00F46389"/>
    <w:rsid w:val="00F50F93"/>
    <w:rsid w:val="00F518E0"/>
    <w:rsid w:val="00F543C9"/>
    <w:rsid w:val="00F56B1B"/>
    <w:rsid w:val="00F6661A"/>
    <w:rsid w:val="00F67452"/>
    <w:rsid w:val="00F71311"/>
    <w:rsid w:val="00F715A3"/>
    <w:rsid w:val="00F71840"/>
    <w:rsid w:val="00F74E82"/>
    <w:rsid w:val="00F778C5"/>
    <w:rsid w:val="00F77B84"/>
    <w:rsid w:val="00F82E80"/>
    <w:rsid w:val="00F834FD"/>
    <w:rsid w:val="00F927CB"/>
    <w:rsid w:val="00F92B47"/>
    <w:rsid w:val="00F9481E"/>
    <w:rsid w:val="00F96583"/>
    <w:rsid w:val="00F97F3C"/>
    <w:rsid w:val="00FA2BDF"/>
    <w:rsid w:val="00FA3323"/>
    <w:rsid w:val="00FA494A"/>
    <w:rsid w:val="00FA4D77"/>
    <w:rsid w:val="00FB59AA"/>
    <w:rsid w:val="00FB6450"/>
    <w:rsid w:val="00FB7251"/>
    <w:rsid w:val="00FB763D"/>
    <w:rsid w:val="00FC32DB"/>
    <w:rsid w:val="00FC3D2A"/>
    <w:rsid w:val="00FC657B"/>
    <w:rsid w:val="00FD1840"/>
    <w:rsid w:val="00FD7AB6"/>
    <w:rsid w:val="00FE21BE"/>
    <w:rsid w:val="00FE7ED8"/>
    <w:rsid w:val="00FF2CF6"/>
    <w:rsid w:val="00FF4B4A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93AE-9E8A-4DF7-B9A9-1E1D1494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5C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a3">
    <w:name w:val="line number"/>
    <w:semiHidden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/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a5"/>
    <w:next w:val="ab"/>
    <w:qFormat/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character" w:customStyle="1" w:styleId="a7">
    <w:name w:val="Основной текст Знак"/>
    <w:link w:val="a6"/>
    <w:semiHidden/>
    <w:rsid w:val="00E22974"/>
    <w:rPr>
      <w:b/>
      <w:sz w:val="28"/>
      <w:lang w:eastAsia="ar-SA"/>
    </w:rPr>
  </w:style>
  <w:style w:type="table" w:styleId="af">
    <w:name w:val="Table Grid"/>
    <w:basedOn w:val="a1"/>
    <w:uiPriority w:val="59"/>
    <w:rsid w:val="00B54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50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0500D"/>
    <w:rPr>
      <w:rFonts w:ascii="Tahoma" w:hAnsi="Tahoma" w:cs="Tahoma"/>
      <w:bCs/>
      <w:sz w:val="16"/>
      <w:szCs w:val="16"/>
      <w:lang w:eastAsia="ar-SA"/>
    </w:rPr>
  </w:style>
  <w:style w:type="paragraph" w:customStyle="1" w:styleId="ConsPlusNormal">
    <w:name w:val="ConsPlusNormal"/>
    <w:rsid w:val="00FB7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A537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5374D"/>
    <w:rPr>
      <w:bCs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A537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5374D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FD7F-9CD6-4C42-A4EA-C7257EAE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Перущая Антонина Федоровна</dc:creator>
  <cp:keywords/>
  <cp:lastModifiedBy>Ефименко Наталья Александровна</cp:lastModifiedBy>
  <cp:revision>5</cp:revision>
  <cp:lastPrinted>2016-12-29T13:12:00Z</cp:lastPrinted>
  <dcterms:created xsi:type="dcterms:W3CDTF">2016-12-27T07:53:00Z</dcterms:created>
  <dcterms:modified xsi:type="dcterms:W3CDTF">2016-12-29T13:13:00Z</dcterms:modified>
</cp:coreProperties>
</file>