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555D9A" w:rsidTr="00D40FBB">
        <w:tc>
          <w:tcPr>
            <w:tcW w:w="3883" w:type="dxa"/>
          </w:tcPr>
          <w:p w:rsidR="00555D9A" w:rsidRDefault="008562A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555D9A">
              <w:rPr>
                <w:b/>
                <w:sz w:val="22"/>
              </w:rPr>
              <w:t xml:space="preserve"> муниципального </w:t>
            </w:r>
            <w:r w:rsidR="00555D9A">
              <w:rPr>
                <w:b/>
                <w:sz w:val="22"/>
              </w:rPr>
              <w:br/>
              <w:t>образования «Город Майкоп»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555D9A" w:rsidRDefault="000907B7" w:rsidP="00BB2D5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ed="t">
                  <v:fill color2="black"/>
                  <v:imagedata r:id="rId8" o:title=""/>
                </v:shape>
              </w:pict>
            </w:r>
          </w:p>
        </w:tc>
        <w:tc>
          <w:tcPr>
            <w:tcW w:w="3898" w:type="dxa"/>
          </w:tcPr>
          <w:p w:rsidR="00555D9A" w:rsidRDefault="00555D9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55D9A" w:rsidRDefault="008562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55D9A">
              <w:rPr>
                <w:b/>
                <w:sz w:val="22"/>
              </w:rPr>
              <w:t xml:space="preserve">униципальнэ образованиеу </w:t>
            </w:r>
            <w:r w:rsidR="00555D9A">
              <w:rPr>
                <w:b/>
                <w:sz w:val="22"/>
              </w:rPr>
              <w:br/>
              <w:t xml:space="preserve">«Къалэу Мыекъуапэ» </w:t>
            </w:r>
          </w:p>
          <w:p w:rsidR="00555D9A" w:rsidRPr="00D13A3F" w:rsidRDefault="008562AA" w:rsidP="00D13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555D9A" w:rsidTr="00D40FBB">
        <w:tc>
          <w:tcPr>
            <w:tcW w:w="3883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55D9A" w:rsidRDefault="00555D9A">
      <w:pPr>
        <w:pStyle w:val="3"/>
      </w:pPr>
    </w:p>
    <w:p w:rsidR="00555D9A" w:rsidRDefault="00555D9A" w:rsidP="001E7947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Р А С П О Р Я Ж Е Н И Е</w:t>
      </w:r>
    </w:p>
    <w:p w:rsidR="00555D9A" w:rsidRPr="00C22562" w:rsidRDefault="00555D9A">
      <w:pPr>
        <w:jc w:val="center"/>
        <w:rPr>
          <w:sz w:val="20"/>
        </w:rPr>
      </w:pPr>
    </w:p>
    <w:p w:rsidR="0020375E" w:rsidRPr="000F01EF" w:rsidRDefault="0020375E" w:rsidP="0020375E">
      <w:pPr>
        <w:jc w:val="center"/>
        <w:rPr>
          <w:sz w:val="28"/>
          <w:szCs w:val="28"/>
        </w:rPr>
      </w:pPr>
      <w:bookmarkStart w:id="0" w:name="sub_103"/>
      <w:r w:rsidRPr="000F01EF">
        <w:rPr>
          <w:sz w:val="28"/>
          <w:szCs w:val="28"/>
        </w:rPr>
        <w:t xml:space="preserve">от </w:t>
      </w:r>
      <w:r w:rsidR="000907B7" w:rsidRPr="000907B7">
        <w:rPr>
          <w:i/>
          <w:sz w:val="28"/>
          <w:szCs w:val="28"/>
          <w:u w:val="single"/>
        </w:rPr>
        <w:t>29.12.2016  №  282</w:t>
      </w:r>
      <w:r w:rsidR="000907B7">
        <w:rPr>
          <w:i/>
          <w:sz w:val="28"/>
          <w:szCs w:val="28"/>
          <w:u w:val="single"/>
        </w:rPr>
        <w:t>8</w:t>
      </w:r>
      <w:bookmarkStart w:id="1" w:name="_GoBack"/>
      <w:bookmarkEnd w:id="1"/>
      <w:r w:rsidR="000907B7" w:rsidRPr="000907B7">
        <w:rPr>
          <w:i/>
          <w:sz w:val="28"/>
          <w:szCs w:val="28"/>
          <w:u w:val="single"/>
        </w:rPr>
        <w:t>-р</w:t>
      </w:r>
    </w:p>
    <w:p w:rsidR="0020375E" w:rsidRPr="000F01EF" w:rsidRDefault="0020375E" w:rsidP="0020375E">
      <w:pPr>
        <w:jc w:val="center"/>
        <w:rPr>
          <w:sz w:val="28"/>
          <w:szCs w:val="28"/>
        </w:rPr>
      </w:pPr>
      <w:r w:rsidRPr="000F01EF">
        <w:rPr>
          <w:sz w:val="28"/>
          <w:szCs w:val="28"/>
        </w:rPr>
        <w:t>г. Майкоп</w:t>
      </w:r>
    </w:p>
    <w:p w:rsidR="002C3826" w:rsidRPr="00BB0275" w:rsidRDefault="002C3826" w:rsidP="002C3826">
      <w:pPr>
        <w:jc w:val="center"/>
        <w:rPr>
          <w:color w:val="000000"/>
          <w:sz w:val="28"/>
          <w:szCs w:val="28"/>
        </w:rPr>
      </w:pPr>
    </w:p>
    <w:p w:rsidR="007E7755" w:rsidRPr="00BB0275" w:rsidRDefault="007E7755" w:rsidP="007E7755">
      <w:pPr>
        <w:jc w:val="center"/>
        <w:rPr>
          <w:color w:val="000000"/>
          <w:sz w:val="28"/>
          <w:szCs w:val="28"/>
        </w:rPr>
      </w:pPr>
    </w:p>
    <w:bookmarkEnd w:id="0"/>
    <w:p w:rsidR="00A66DF6" w:rsidRPr="00BB0275" w:rsidRDefault="00A66DF6" w:rsidP="00A66DF6">
      <w:pPr>
        <w:jc w:val="center"/>
        <w:rPr>
          <w:color w:val="000000"/>
          <w:sz w:val="28"/>
          <w:szCs w:val="28"/>
        </w:rPr>
      </w:pPr>
    </w:p>
    <w:p w:rsidR="00A61BED" w:rsidRPr="006B757D" w:rsidRDefault="00A61BED" w:rsidP="000F01EF">
      <w:pPr>
        <w:jc w:val="center"/>
        <w:rPr>
          <w:b/>
          <w:color w:val="000000"/>
          <w:sz w:val="28"/>
          <w:szCs w:val="28"/>
        </w:rPr>
      </w:pPr>
      <w:r w:rsidRPr="00A63F95">
        <w:rPr>
          <w:b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47BFB">
        <w:rPr>
          <w:b/>
          <w:color w:val="000000"/>
          <w:sz w:val="28"/>
          <w:szCs w:val="28"/>
        </w:rPr>
        <w:t>по ул. Тульской, 75 г. Майкопа</w:t>
      </w:r>
    </w:p>
    <w:p w:rsidR="00A61BED" w:rsidRDefault="00A61BED" w:rsidP="00A61BED">
      <w:pPr>
        <w:ind w:firstLine="720"/>
        <w:jc w:val="both"/>
        <w:rPr>
          <w:bCs w:val="0"/>
          <w:sz w:val="28"/>
          <w:szCs w:val="28"/>
        </w:rPr>
      </w:pPr>
    </w:p>
    <w:p w:rsidR="00A61BED" w:rsidRDefault="00A61BED" w:rsidP="00A61BED">
      <w:pPr>
        <w:ind w:firstLine="720"/>
        <w:jc w:val="both"/>
        <w:rPr>
          <w:bCs w:val="0"/>
          <w:sz w:val="28"/>
          <w:szCs w:val="28"/>
        </w:rPr>
      </w:pPr>
    </w:p>
    <w:p w:rsidR="00A61BED" w:rsidRPr="00C743E6" w:rsidRDefault="00A61BED" w:rsidP="00A61BED">
      <w:pPr>
        <w:ind w:firstLine="720"/>
        <w:jc w:val="both"/>
        <w:rPr>
          <w:bCs w:val="0"/>
          <w:sz w:val="28"/>
          <w:szCs w:val="28"/>
        </w:rPr>
      </w:pPr>
    </w:p>
    <w:p w:rsidR="00A61BED" w:rsidRDefault="00A61BED" w:rsidP="00A61BED">
      <w:pPr>
        <w:ind w:firstLine="720"/>
        <w:jc w:val="both"/>
        <w:rPr>
          <w:color w:val="000000"/>
          <w:sz w:val="28"/>
          <w:szCs w:val="28"/>
        </w:rPr>
      </w:pPr>
      <w:r w:rsidRPr="00347BFB">
        <w:rPr>
          <w:color w:val="000000"/>
          <w:sz w:val="28"/>
          <w:szCs w:val="28"/>
        </w:rPr>
        <w:t xml:space="preserve">Гражданин Чувилко Вячеслав Васильевич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объектов капитального строительства – для строительства индивидуального жилого дома по ул. Тульской, 75 г. Майкопа на расстоянии 1,0 м от границ земельного участка по ул. Тульской, 77 и на расстоянии 2 м от границ земельного участка по ул. Тульской, 73  </w:t>
      </w:r>
      <w:r w:rsidR="000F01EF">
        <w:rPr>
          <w:color w:val="000000"/>
          <w:sz w:val="28"/>
          <w:szCs w:val="28"/>
        </w:rPr>
        <w:t xml:space="preserve">                           г</w:t>
      </w:r>
      <w:r w:rsidRPr="00347BFB">
        <w:rPr>
          <w:color w:val="000000"/>
          <w:sz w:val="28"/>
          <w:szCs w:val="28"/>
        </w:rPr>
        <w:t>. Майкопа.</w:t>
      </w:r>
    </w:p>
    <w:p w:rsidR="00A61BED" w:rsidRPr="00551344" w:rsidRDefault="00A61BED" w:rsidP="00A61BED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bCs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47BFB">
        <w:rPr>
          <w:bCs w:val="0"/>
          <w:color w:val="000000"/>
          <w:sz w:val="28"/>
          <w:szCs w:val="28"/>
        </w:rPr>
        <w:t xml:space="preserve">по ул. Тульской, 75 </w:t>
      </w:r>
      <w:r w:rsidR="000F01EF">
        <w:rPr>
          <w:bCs w:val="0"/>
          <w:color w:val="000000"/>
          <w:sz w:val="28"/>
          <w:szCs w:val="28"/>
        </w:rPr>
        <w:t xml:space="preserve">                    </w:t>
      </w:r>
      <w:r w:rsidRPr="00347BFB">
        <w:rPr>
          <w:bCs w:val="0"/>
          <w:color w:val="000000"/>
          <w:sz w:val="28"/>
          <w:szCs w:val="28"/>
        </w:rPr>
        <w:t>г. Майкопа</w:t>
      </w:r>
      <w:r w:rsidRPr="00BB0275">
        <w:rPr>
          <w:bCs w:val="0"/>
          <w:color w:val="000000"/>
          <w:sz w:val="28"/>
          <w:szCs w:val="28"/>
        </w:rPr>
        <w:t xml:space="preserve">» </w:t>
      </w:r>
      <w:r w:rsidRPr="00551344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«Майкопские новости» от 24.12.2016 г. № 582-591).</w:t>
      </w:r>
    </w:p>
    <w:p w:rsidR="00A61BED" w:rsidRPr="00BB0275" w:rsidRDefault="00A61BED" w:rsidP="00A61BED">
      <w:pPr>
        <w:ind w:firstLine="720"/>
        <w:jc w:val="both"/>
        <w:rPr>
          <w:bCs w:val="0"/>
          <w:color w:val="000000"/>
          <w:sz w:val="28"/>
          <w:szCs w:val="28"/>
        </w:rPr>
      </w:pPr>
      <w:r w:rsidRPr="00551344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21.11.2016 года № 44</w:t>
      </w:r>
      <w:r w:rsidRPr="00BB0275">
        <w:rPr>
          <w:bCs w:val="0"/>
          <w:color w:val="000000"/>
          <w:sz w:val="28"/>
          <w:szCs w:val="28"/>
        </w:rPr>
        <w:t>:</w:t>
      </w:r>
    </w:p>
    <w:p w:rsidR="000F01EF" w:rsidRPr="005E3CB9" w:rsidRDefault="00542940" w:rsidP="000F01EF">
      <w:pPr>
        <w:framePr w:hSpace="180" w:wrap="around" w:vAnchor="page" w:hAnchor="page" w:x="9151" w:y="15496"/>
        <w:rPr>
          <w:b/>
        </w:rPr>
      </w:pPr>
      <w:r>
        <w:pict>
          <v:shape id="_x0000_i1026" type="#_x0000_t75" style="width:85.8pt;height:27.6pt">
            <v:imagedata r:id="rId9" o:title="v8_CE86_28"/>
          </v:shape>
        </w:pict>
      </w:r>
    </w:p>
    <w:p w:rsidR="00A61BED" w:rsidRDefault="00A61BED" w:rsidP="00A61BED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r w:rsidRPr="00F257A4">
        <w:rPr>
          <w:color w:val="000000"/>
          <w:sz w:val="28"/>
          <w:szCs w:val="28"/>
        </w:rPr>
        <w:t>Чувилко В.В</w:t>
      </w:r>
      <w:r w:rsidRPr="005A5200">
        <w:rPr>
          <w:color w:val="000000"/>
          <w:sz w:val="28"/>
          <w:szCs w:val="28"/>
        </w:rPr>
        <w:t>.</w:t>
      </w:r>
      <w:r w:rsidRPr="00FF2FD8">
        <w:rPr>
          <w:color w:val="000000"/>
          <w:sz w:val="28"/>
          <w:szCs w:val="28"/>
        </w:rPr>
        <w:t xml:space="preserve"> </w:t>
      </w:r>
      <w:r w:rsidRPr="006871F4">
        <w:rPr>
          <w:bCs w:val="0"/>
          <w:color w:val="000000"/>
          <w:sz w:val="28"/>
          <w:szCs w:val="28"/>
        </w:rPr>
        <w:t>разрешени</w:t>
      </w:r>
      <w:r>
        <w:rPr>
          <w:bCs w:val="0"/>
          <w:color w:val="000000"/>
          <w:sz w:val="28"/>
          <w:szCs w:val="28"/>
        </w:rPr>
        <w:t xml:space="preserve">е </w:t>
      </w:r>
      <w:r w:rsidRPr="004E16DD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 w:val="28"/>
          <w:szCs w:val="28"/>
        </w:rPr>
        <w:t xml:space="preserve">- </w:t>
      </w:r>
      <w:r w:rsidRPr="00F56AB7">
        <w:rPr>
          <w:color w:val="000000"/>
          <w:sz w:val="28"/>
          <w:szCs w:val="28"/>
        </w:rPr>
        <w:t xml:space="preserve">для строительства индивидуального жилого дома по ул. Тульской, 75 г. Майкопа на расстоянии 1,0 м от границ земельного участка по ул. Тульской, 77 и на расстоянии 2 м от границ </w:t>
      </w:r>
      <w:r w:rsidRPr="00F56AB7">
        <w:rPr>
          <w:color w:val="000000"/>
          <w:sz w:val="28"/>
          <w:szCs w:val="28"/>
        </w:rPr>
        <w:lastRenderedPageBreak/>
        <w:t>земельно</w:t>
      </w:r>
      <w:r w:rsidR="000F01EF">
        <w:rPr>
          <w:color w:val="000000"/>
          <w:sz w:val="28"/>
          <w:szCs w:val="28"/>
        </w:rPr>
        <w:t>го участка по ул. Тульской, 73 г</w:t>
      </w:r>
      <w:r w:rsidRPr="00F56AB7">
        <w:rPr>
          <w:color w:val="000000"/>
          <w:sz w:val="28"/>
          <w:szCs w:val="28"/>
        </w:rPr>
        <w:t>. Майкопа.</w:t>
      </w:r>
    </w:p>
    <w:p w:rsidR="00A61BED" w:rsidRPr="00BB0275" w:rsidRDefault="00A61BED" w:rsidP="00A61BED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A61BED" w:rsidRPr="00BB0275" w:rsidRDefault="00A61BED" w:rsidP="00A61BED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Pr="00A63F9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47BFB">
        <w:rPr>
          <w:color w:val="000000"/>
          <w:sz w:val="28"/>
          <w:szCs w:val="28"/>
        </w:rPr>
        <w:t>по ул. Тульской, 75 г. Майкопа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61BED" w:rsidRPr="00BB0275" w:rsidRDefault="00A61BED" w:rsidP="00A61BE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«Город Майкоп»</w:t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     А.В. Наролин</w:t>
      </w:r>
    </w:p>
    <w:p w:rsidR="004C3409" w:rsidRPr="00BB0275" w:rsidRDefault="004C3409" w:rsidP="004C3409">
      <w:pPr>
        <w:jc w:val="both"/>
        <w:rPr>
          <w:color w:val="000000"/>
          <w:sz w:val="28"/>
          <w:szCs w:val="28"/>
        </w:rPr>
      </w:pPr>
    </w:p>
    <w:sectPr w:rsidR="004C3409" w:rsidRPr="00BB0275" w:rsidSect="000F01EF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40" w:rsidRDefault="00542940" w:rsidP="000F01EF">
      <w:r>
        <w:separator/>
      </w:r>
    </w:p>
  </w:endnote>
  <w:endnote w:type="continuationSeparator" w:id="0">
    <w:p w:rsidR="00542940" w:rsidRDefault="00542940" w:rsidP="000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40" w:rsidRDefault="00542940" w:rsidP="000F01EF">
      <w:r>
        <w:separator/>
      </w:r>
    </w:p>
  </w:footnote>
  <w:footnote w:type="continuationSeparator" w:id="0">
    <w:p w:rsidR="00542940" w:rsidRDefault="00542940" w:rsidP="000F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F" w:rsidRDefault="000F01E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907B7">
      <w:rPr>
        <w:noProof/>
      </w:rPr>
      <w:t>2</w:t>
    </w:r>
    <w:r>
      <w:fldChar w:fldCharType="end"/>
    </w:r>
  </w:p>
  <w:p w:rsidR="000F01EF" w:rsidRDefault="000F01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B8"/>
    <w:rsid w:val="00002D45"/>
    <w:rsid w:val="00002D8D"/>
    <w:rsid w:val="0000463A"/>
    <w:rsid w:val="0000699D"/>
    <w:rsid w:val="00007945"/>
    <w:rsid w:val="00011D38"/>
    <w:rsid w:val="00012C03"/>
    <w:rsid w:val="00013CFF"/>
    <w:rsid w:val="0001436F"/>
    <w:rsid w:val="0002187E"/>
    <w:rsid w:val="00033216"/>
    <w:rsid w:val="0003574F"/>
    <w:rsid w:val="00040EA8"/>
    <w:rsid w:val="00042741"/>
    <w:rsid w:val="000439A8"/>
    <w:rsid w:val="00043F45"/>
    <w:rsid w:val="000453E2"/>
    <w:rsid w:val="000502B5"/>
    <w:rsid w:val="00053FD9"/>
    <w:rsid w:val="000626D5"/>
    <w:rsid w:val="00066668"/>
    <w:rsid w:val="00067784"/>
    <w:rsid w:val="0007021E"/>
    <w:rsid w:val="00074B01"/>
    <w:rsid w:val="00076519"/>
    <w:rsid w:val="00077327"/>
    <w:rsid w:val="00077FA0"/>
    <w:rsid w:val="0008171C"/>
    <w:rsid w:val="000826F2"/>
    <w:rsid w:val="00084225"/>
    <w:rsid w:val="00087E37"/>
    <w:rsid w:val="000907B7"/>
    <w:rsid w:val="00093F88"/>
    <w:rsid w:val="00096346"/>
    <w:rsid w:val="000A22DF"/>
    <w:rsid w:val="000A2A52"/>
    <w:rsid w:val="000B03D7"/>
    <w:rsid w:val="000B7BB6"/>
    <w:rsid w:val="000C1751"/>
    <w:rsid w:val="000C5279"/>
    <w:rsid w:val="000D12ED"/>
    <w:rsid w:val="000D559A"/>
    <w:rsid w:val="000E05A8"/>
    <w:rsid w:val="000F01EF"/>
    <w:rsid w:val="000F0E23"/>
    <w:rsid w:val="000F0F19"/>
    <w:rsid w:val="000F13B6"/>
    <w:rsid w:val="000F301C"/>
    <w:rsid w:val="000F3D89"/>
    <w:rsid w:val="000F7E1B"/>
    <w:rsid w:val="001036F7"/>
    <w:rsid w:val="00110BC4"/>
    <w:rsid w:val="00114A7D"/>
    <w:rsid w:val="00114E77"/>
    <w:rsid w:val="00117C3D"/>
    <w:rsid w:val="00120A90"/>
    <w:rsid w:val="00122D26"/>
    <w:rsid w:val="00122D56"/>
    <w:rsid w:val="00133575"/>
    <w:rsid w:val="0013685A"/>
    <w:rsid w:val="001412EA"/>
    <w:rsid w:val="00141463"/>
    <w:rsid w:val="00143D28"/>
    <w:rsid w:val="00143D6D"/>
    <w:rsid w:val="00147950"/>
    <w:rsid w:val="001558CC"/>
    <w:rsid w:val="00157AF3"/>
    <w:rsid w:val="00163DBC"/>
    <w:rsid w:val="001656C6"/>
    <w:rsid w:val="00166D76"/>
    <w:rsid w:val="00166E06"/>
    <w:rsid w:val="00167361"/>
    <w:rsid w:val="0017377D"/>
    <w:rsid w:val="00177CA3"/>
    <w:rsid w:val="00177CF5"/>
    <w:rsid w:val="00185055"/>
    <w:rsid w:val="00185B88"/>
    <w:rsid w:val="0019394D"/>
    <w:rsid w:val="001978B8"/>
    <w:rsid w:val="001B137E"/>
    <w:rsid w:val="001B32A8"/>
    <w:rsid w:val="001B4156"/>
    <w:rsid w:val="001B474F"/>
    <w:rsid w:val="001B481F"/>
    <w:rsid w:val="001B7F87"/>
    <w:rsid w:val="001C30F0"/>
    <w:rsid w:val="001C5644"/>
    <w:rsid w:val="001D1A1D"/>
    <w:rsid w:val="001E08D9"/>
    <w:rsid w:val="001E0DD0"/>
    <w:rsid w:val="001E49FE"/>
    <w:rsid w:val="001E572D"/>
    <w:rsid w:val="001E7947"/>
    <w:rsid w:val="001F0D1E"/>
    <w:rsid w:val="001F46D5"/>
    <w:rsid w:val="001F58E0"/>
    <w:rsid w:val="001F676D"/>
    <w:rsid w:val="00200E3D"/>
    <w:rsid w:val="0020375E"/>
    <w:rsid w:val="0020556E"/>
    <w:rsid w:val="00206E94"/>
    <w:rsid w:val="0021515D"/>
    <w:rsid w:val="00225991"/>
    <w:rsid w:val="00226112"/>
    <w:rsid w:val="00230498"/>
    <w:rsid w:val="0023112E"/>
    <w:rsid w:val="00231232"/>
    <w:rsid w:val="0023175C"/>
    <w:rsid w:val="002333C0"/>
    <w:rsid w:val="0023594C"/>
    <w:rsid w:val="00236371"/>
    <w:rsid w:val="00244530"/>
    <w:rsid w:val="002453B9"/>
    <w:rsid w:val="00247944"/>
    <w:rsid w:val="00251135"/>
    <w:rsid w:val="002532EE"/>
    <w:rsid w:val="0025447D"/>
    <w:rsid w:val="002643F3"/>
    <w:rsid w:val="002650E0"/>
    <w:rsid w:val="00270094"/>
    <w:rsid w:val="0027040A"/>
    <w:rsid w:val="002707A4"/>
    <w:rsid w:val="002739EF"/>
    <w:rsid w:val="00276778"/>
    <w:rsid w:val="00281A59"/>
    <w:rsid w:val="00283861"/>
    <w:rsid w:val="00283963"/>
    <w:rsid w:val="00284E33"/>
    <w:rsid w:val="00292280"/>
    <w:rsid w:val="00292A2A"/>
    <w:rsid w:val="002933F3"/>
    <w:rsid w:val="00295E8C"/>
    <w:rsid w:val="002A1A32"/>
    <w:rsid w:val="002A205C"/>
    <w:rsid w:val="002A2F68"/>
    <w:rsid w:val="002C3826"/>
    <w:rsid w:val="002C5F3D"/>
    <w:rsid w:val="002C6715"/>
    <w:rsid w:val="002D442D"/>
    <w:rsid w:val="002D6FFE"/>
    <w:rsid w:val="002E1DDC"/>
    <w:rsid w:val="002E21D5"/>
    <w:rsid w:val="002E2C64"/>
    <w:rsid w:val="002E57EE"/>
    <w:rsid w:val="002F2DD2"/>
    <w:rsid w:val="002F50BA"/>
    <w:rsid w:val="003010FA"/>
    <w:rsid w:val="003020E7"/>
    <w:rsid w:val="003153B5"/>
    <w:rsid w:val="0031760C"/>
    <w:rsid w:val="003247CA"/>
    <w:rsid w:val="0033331A"/>
    <w:rsid w:val="0033760F"/>
    <w:rsid w:val="003472C5"/>
    <w:rsid w:val="0035222E"/>
    <w:rsid w:val="00361B64"/>
    <w:rsid w:val="00363E77"/>
    <w:rsid w:val="003647BC"/>
    <w:rsid w:val="003664BC"/>
    <w:rsid w:val="00376FF0"/>
    <w:rsid w:val="00381AB9"/>
    <w:rsid w:val="00381F96"/>
    <w:rsid w:val="0038279A"/>
    <w:rsid w:val="003908D3"/>
    <w:rsid w:val="00390D8B"/>
    <w:rsid w:val="003933E8"/>
    <w:rsid w:val="0039366B"/>
    <w:rsid w:val="003A0621"/>
    <w:rsid w:val="003A126F"/>
    <w:rsid w:val="003A59C1"/>
    <w:rsid w:val="003C4A0C"/>
    <w:rsid w:val="003D1DFD"/>
    <w:rsid w:val="003D30BB"/>
    <w:rsid w:val="003D408B"/>
    <w:rsid w:val="003D52AB"/>
    <w:rsid w:val="003E0E5F"/>
    <w:rsid w:val="003E1A65"/>
    <w:rsid w:val="003E1BA6"/>
    <w:rsid w:val="003E267C"/>
    <w:rsid w:val="003E3201"/>
    <w:rsid w:val="003E434E"/>
    <w:rsid w:val="003E761B"/>
    <w:rsid w:val="003F0D67"/>
    <w:rsid w:val="003F32CD"/>
    <w:rsid w:val="003F4687"/>
    <w:rsid w:val="003F49E6"/>
    <w:rsid w:val="00401229"/>
    <w:rsid w:val="00402DCB"/>
    <w:rsid w:val="00403EE8"/>
    <w:rsid w:val="00405BC0"/>
    <w:rsid w:val="00406B7B"/>
    <w:rsid w:val="004079CE"/>
    <w:rsid w:val="004121EE"/>
    <w:rsid w:val="004123E5"/>
    <w:rsid w:val="00413BEC"/>
    <w:rsid w:val="0041476A"/>
    <w:rsid w:val="00415F89"/>
    <w:rsid w:val="004202DD"/>
    <w:rsid w:val="004230A2"/>
    <w:rsid w:val="00426B1B"/>
    <w:rsid w:val="00427179"/>
    <w:rsid w:val="004274F2"/>
    <w:rsid w:val="00430D27"/>
    <w:rsid w:val="004310EA"/>
    <w:rsid w:val="004314A2"/>
    <w:rsid w:val="00433862"/>
    <w:rsid w:val="004340C1"/>
    <w:rsid w:val="00434EB2"/>
    <w:rsid w:val="00435620"/>
    <w:rsid w:val="00440096"/>
    <w:rsid w:val="00447201"/>
    <w:rsid w:val="00447E39"/>
    <w:rsid w:val="00450513"/>
    <w:rsid w:val="00450C77"/>
    <w:rsid w:val="004554D3"/>
    <w:rsid w:val="00460F96"/>
    <w:rsid w:val="00464BCB"/>
    <w:rsid w:val="0046734D"/>
    <w:rsid w:val="004675E7"/>
    <w:rsid w:val="004741D8"/>
    <w:rsid w:val="00481AF3"/>
    <w:rsid w:val="00481B7F"/>
    <w:rsid w:val="00484F3B"/>
    <w:rsid w:val="0048542B"/>
    <w:rsid w:val="00486B2B"/>
    <w:rsid w:val="00487513"/>
    <w:rsid w:val="00487EFA"/>
    <w:rsid w:val="00490232"/>
    <w:rsid w:val="00490B99"/>
    <w:rsid w:val="004910DD"/>
    <w:rsid w:val="004912AD"/>
    <w:rsid w:val="00495BD3"/>
    <w:rsid w:val="004B2588"/>
    <w:rsid w:val="004B2CA4"/>
    <w:rsid w:val="004B2D11"/>
    <w:rsid w:val="004B369E"/>
    <w:rsid w:val="004B45E1"/>
    <w:rsid w:val="004B5791"/>
    <w:rsid w:val="004B58FF"/>
    <w:rsid w:val="004B64B9"/>
    <w:rsid w:val="004B6AF7"/>
    <w:rsid w:val="004B7EC9"/>
    <w:rsid w:val="004C04BC"/>
    <w:rsid w:val="004C3409"/>
    <w:rsid w:val="004C6F18"/>
    <w:rsid w:val="004D1CB3"/>
    <w:rsid w:val="004D386E"/>
    <w:rsid w:val="004D6566"/>
    <w:rsid w:val="004D6C40"/>
    <w:rsid w:val="004E4A8E"/>
    <w:rsid w:val="004E4BFD"/>
    <w:rsid w:val="004E71B3"/>
    <w:rsid w:val="004E742D"/>
    <w:rsid w:val="004F0D81"/>
    <w:rsid w:val="004F46D7"/>
    <w:rsid w:val="004F642A"/>
    <w:rsid w:val="004F7DEE"/>
    <w:rsid w:val="00501506"/>
    <w:rsid w:val="0050172E"/>
    <w:rsid w:val="0050260E"/>
    <w:rsid w:val="00503058"/>
    <w:rsid w:val="005030A8"/>
    <w:rsid w:val="00504EC3"/>
    <w:rsid w:val="00504F58"/>
    <w:rsid w:val="0050500D"/>
    <w:rsid w:val="00523E7D"/>
    <w:rsid w:val="00524C12"/>
    <w:rsid w:val="00530FCC"/>
    <w:rsid w:val="00540155"/>
    <w:rsid w:val="005415B8"/>
    <w:rsid w:val="00542940"/>
    <w:rsid w:val="00542D36"/>
    <w:rsid w:val="00552969"/>
    <w:rsid w:val="00555D9A"/>
    <w:rsid w:val="00557964"/>
    <w:rsid w:val="00560F2E"/>
    <w:rsid w:val="00563106"/>
    <w:rsid w:val="00565C20"/>
    <w:rsid w:val="0056610F"/>
    <w:rsid w:val="0056719E"/>
    <w:rsid w:val="00570ED2"/>
    <w:rsid w:val="00570FA9"/>
    <w:rsid w:val="00575FD5"/>
    <w:rsid w:val="0057682D"/>
    <w:rsid w:val="0057684A"/>
    <w:rsid w:val="005777A8"/>
    <w:rsid w:val="00577CF5"/>
    <w:rsid w:val="00580C7C"/>
    <w:rsid w:val="0059405E"/>
    <w:rsid w:val="005947A1"/>
    <w:rsid w:val="0059548B"/>
    <w:rsid w:val="005A094E"/>
    <w:rsid w:val="005A1844"/>
    <w:rsid w:val="005A4717"/>
    <w:rsid w:val="005B29F6"/>
    <w:rsid w:val="005B2FD7"/>
    <w:rsid w:val="005B412B"/>
    <w:rsid w:val="005B4505"/>
    <w:rsid w:val="005B5FC1"/>
    <w:rsid w:val="005C108B"/>
    <w:rsid w:val="005C31CF"/>
    <w:rsid w:val="005C34E9"/>
    <w:rsid w:val="005C3C98"/>
    <w:rsid w:val="005C55C9"/>
    <w:rsid w:val="005D0113"/>
    <w:rsid w:val="005D39A9"/>
    <w:rsid w:val="005D675C"/>
    <w:rsid w:val="005D7BCC"/>
    <w:rsid w:val="005E3CB9"/>
    <w:rsid w:val="005E51D3"/>
    <w:rsid w:val="005F2600"/>
    <w:rsid w:val="005F42DA"/>
    <w:rsid w:val="00602D7E"/>
    <w:rsid w:val="00603835"/>
    <w:rsid w:val="0060699A"/>
    <w:rsid w:val="00606A0B"/>
    <w:rsid w:val="00610FEF"/>
    <w:rsid w:val="00612034"/>
    <w:rsid w:val="006159A6"/>
    <w:rsid w:val="0061620A"/>
    <w:rsid w:val="00616D18"/>
    <w:rsid w:val="00617930"/>
    <w:rsid w:val="0062146E"/>
    <w:rsid w:val="00622121"/>
    <w:rsid w:val="006229F9"/>
    <w:rsid w:val="00623835"/>
    <w:rsid w:val="00624E8C"/>
    <w:rsid w:val="006271FB"/>
    <w:rsid w:val="006276B7"/>
    <w:rsid w:val="00627964"/>
    <w:rsid w:val="00631BCB"/>
    <w:rsid w:val="00633E3D"/>
    <w:rsid w:val="0063440B"/>
    <w:rsid w:val="00641D33"/>
    <w:rsid w:val="0064421A"/>
    <w:rsid w:val="00650283"/>
    <w:rsid w:val="006505F5"/>
    <w:rsid w:val="006537C0"/>
    <w:rsid w:val="0065427E"/>
    <w:rsid w:val="00657889"/>
    <w:rsid w:val="00657EDF"/>
    <w:rsid w:val="00660DDE"/>
    <w:rsid w:val="00663608"/>
    <w:rsid w:val="00663E4B"/>
    <w:rsid w:val="00664F3B"/>
    <w:rsid w:val="00665490"/>
    <w:rsid w:val="00673C8E"/>
    <w:rsid w:val="00674C10"/>
    <w:rsid w:val="00676C43"/>
    <w:rsid w:val="006805F0"/>
    <w:rsid w:val="006838FF"/>
    <w:rsid w:val="006845FC"/>
    <w:rsid w:val="0068522C"/>
    <w:rsid w:val="006921CC"/>
    <w:rsid w:val="00696879"/>
    <w:rsid w:val="00697197"/>
    <w:rsid w:val="006A1C30"/>
    <w:rsid w:val="006A3AFC"/>
    <w:rsid w:val="006B5950"/>
    <w:rsid w:val="006B7AD9"/>
    <w:rsid w:val="006C22BD"/>
    <w:rsid w:val="006C39B9"/>
    <w:rsid w:val="006C43A4"/>
    <w:rsid w:val="006C707B"/>
    <w:rsid w:val="006D2BEE"/>
    <w:rsid w:val="006D4428"/>
    <w:rsid w:val="006D724B"/>
    <w:rsid w:val="006E1099"/>
    <w:rsid w:val="006E1244"/>
    <w:rsid w:val="006E13AB"/>
    <w:rsid w:val="006E2E56"/>
    <w:rsid w:val="006E3170"/>
    <w:rsid w:val="006E455F"/>
    <w:rsid w:val="006E6792"/>
    <w:rsid w:val="006F215E"/>
    <w:rsid w:val="006F566A"/>
    <w:rsid w:val="006F72EB"/>
    <w:rsid w:val="00702420"/>
    <w:rsid w:val="00707A75"/>
    <w:rsid w:val="007127B3"/>
    <w:rsid w:val="00715F7C"/>
    <w:rsid w:val="00723174"/>
    <w:rsid w:val="007318C5"/>
    <w:rsid w:val="00731DFB"/>
    <w:rsid w:val="007343A1"/>
    <w:rsid w:val="00734C02"/>
    <w:rsid w:val="007368E7"/>
    <w:rsid w:val="00740C7A"/>
    <w:rsid w:val="007431E1"/>
    <w:rsid w:val="00745093"/>
    <w:rsid w:val="00746D8B"/>
    <w:rsid w:val="00752A61"/>
    <w:rsid w:val="0075442B"/>
    <w:rsid w:val="007578FB"/>
    <w:rsid w:val="00760FB2"/>
    <w:rsid w:val="00762015"/>
    <w:rsid w:val="0076248F"/>
    <w:rsid w:val="007657F6"/>
    <w:rsid w:val="00772AF9"/>
    <w:rsid w:val="007773C6"/>
    <w:rsid w:val="00777FA5"/>
    <w:rsid w:val="00780FDF"/>
    <w:rsid w:val="00783983"/>
    <w:rsid w:val="00786BE6"/>
    <w:rsid w:val="007876FF"/>
    <w:rsid w:val="00794B74"/>
    <w:rsid w:val="007A1589"/>
    <w:rsid w:val="007B4CC9"/>
    <w:rsid w:val="007B646F"/>
    <w:rsid w:val="007C20B0"/>
    <w:rsid w:val="007C6488"/>
    <w:rsid w:val="007D0EF1"/>
    <w:rsid w:val="007D17AD"/>
    <w:rsid w:val="007D1C5A"/>
    <w:rsid w:val="007D3A32"/>
    <w:rsid w:val="007E4D85"/>
    <w:rsid w:val="007E7755"/>
    <w:rsid w:val="007E77E2"/>
    <w:rsid w:val="007F023A"/>
    <w:rsid w:val="007F2C5E"/>
    <w:rsid w:val="007F3828"/>
    <w:rsid w:val="007F46C6"/>
    <w:rsid w:val="007F6064"/>
    <w:rsid w:val="00804E08"/>
    <w:rsid w:val="00806709"/>
    <w:rsid w:val="008069CA"/>
    <w:rsid w:val="00806F33"/>
    <w:rsid w:val="0080760B"/>
    <w:rsid w:val="00812D3D"/>
    <w:rsid w:val="0081643B"/>
    <w:rsid w:val="008258AF"/>
    <w:rsid w:val="00826BB4"/>
    <w:rsid w:val="00830A86"/>
    <w:rsid w:val="008330E6"/>
    <w:rsid w:val="0083562C"/>
    <w:rsid w:val="0084105F"/>
    <w:rsid w:val="00853D8B"/>
    <w:rsid w:val="00855370"/>
    <w:rsid w:val="00855584"/>
    <w:rsid w:val="008557DA"/>
    <w:rsid w:val="00855DBD"/>
    <w:rsid w:val="008562AA"/>
    <w:rsid w:val="00857C69"/>
    <w:rsid w:val="00860076"/>
    <w:rsid w:val="008658A4"/>
    <w:rsid w:val="008736C6"/>
    <w:rsid w:val="00880CB3"/>
    <w:rsid w:val="00882303"/>
    <w:rsid w:val="0088246E"/>
    <w:rsid w:val="008849B3"/>
    <w:rsid w:val="008902B2"/>
    <w:rsid w:val="008914DC"/>
    <w:rsid w:val="00894ACE"/>
    <w:rsid w:val="00895FBE"/>
    <w:rsid w:val="00896007"/>
    <w:rsid w:val="00897AA6"/>
    <w:rsid w:val="008A0FAA"/>
    <w:rsid w:val="008A16D7"/>
    <w:rsid w:val="008A172B"/>
    <w:rsid w:val="008A1EC0"/>
    <w:rsid w:val="008A7A85"/>
    <w:rsid w:val="008A7B08"/>
    <w:rsid w:val="008B0F3D"/>
    <w:rsid w:val="008B74E9"/>
    <w:rsid w:val="008C02A1"/>
    <w:rsid w:val="008C2133"/>
    <w:rsid w:val="008D13BA"/>
    <w:rsid w:val="008D13DF"/>
    <w:rsid w:val="008D2CAC"/>
    <w:rsid w:val="008D3ABB"/>
    <w:rsid w:val="008D3BE7"/>
    <w:rsid w:val="008D4D2D"/>
    <w:rsid w:val="008D4E8A"/>
    <w:rsid w:val="008D6597"/>
    <w:rsid w:val="008D7ACF"/>
    <w:rsid w:val="008E1936"/>
    <w:rsid w:val="008E28D1"/>
    <w:rsid w:val="008E381A"/>
    <w:rsid w:val="008E4489"/>
    <w:rsid w:val="008E65E6"/>
    <w:rsid w:val="008E7782"/>
    <w:rsid w:val="008F1344"/>
    <w:rsid w:val="008F1A06"/>
    <w:rsid w:val="008F52F1"/>
    <w:rsid w:val="008F5B6C"/>
    <w:rsid w:val="008F7DD5"/>
    <w:rsid w:val="00900800"/>
    <w:rsid w:val="00902F8B"/>
    <w:rsid w:val="0090550C"/>
    <w:rsid w:val="00907017"/>
    <w:rsid w:val="00910AD0"/>
    <w:rsid w:val="009179E5"/>
    <w:rsid w:val="00920459"/>
    <w:rsid w:val="00921499"/>
    <w:rsid w:val="00933256"/>
    <w:rsid w:val="00933518"/>
    <w:rsid w:val="00935D6A"/>
    <w:rsid w:val="00936BAD"/>
    <w:rsid w:val="00940DF8"/>
    <w:rsid w:val="00941AAF"/>
    <w:rsid w:val="00942688"/>
    <w:rsid w:val="009469B2"/>
    <w:rsid w:val="00947F65"/>
    <w:rsid w:val="009525E6"/>
    <w:rsid w:val="00952B27"/>
    <w:rsid w:val="00952DF0"/>
    <w:rsid w:val="00953E03"/>
    <w:rsid w:val="00954844"/>
    <w:rsid w:val="00955435"/>
    <w:rsid w:val="00956970"/>
    <w:rsid w:val="009616A6"/>
    <w:rsid w:val="00961CB5"/>
    <w:rsid w:val="0096595B"/>
    <w:rsid w:val="00967A84"/>
    <w:rsid w:val="00970971"/>
    <w:rsid w:val="00973718"/>
    <w:rsid w:val="0097377E"/>
    <w:rsid w:val="009757E5"/>
    <w:rsid w:val="00976BB5"/>
    <w:rsid w:val="009776E4"/>
    <w:rsid w:val="00977888"/>
    <w:rsid w:val="00981097"/>
    <w:rsid w:val="00982880"/>
    <w:rsid w:val="0098294F"/>
    <w:rsid w:val="009833A4"/>
    <w:rsid w:val="00983BC4"/>
    <w:rsid w:val="00984D41"/>
    <w:rsid w:val="009864ED"/>
    <w:rsid w:val="009949FC"/>
    <w:rsid w:val="00994AB0"/>
    <w:rsid w:val="00997F81"/>
    <w:rsid w:val="009A0E11"/>
    <w:rsid w:val="009A51C3"/>
    <w:rsid w:val="009A6A2B"/>
    <w:rsid w:val="009B405F"/>
    <w:rsid w:val="009B6AFF"/>
    <w:rsid w:val="009B7030"/>
    <w:rsid w:val="009D372A"/>
    <w:rsid w:val="009D50CA"/>
    <w:rsid w:val="009D770F"/>
    <w:rsid w:val="009E2476"/>
    <w:rsid w:val="009E41A8"/>
    <w:rsid w:val="009E5E23"/>
    <w:rsid w:val="009E6109"/>
    <w:rsid w:val="009E7346"/>
    <w:rsid w:val="009E760F"/>
    <w:rsid w:val="009F4749"/>
    <w:rsid w:val="009F4982"/>
    <w:rsid w:val="009F79E7"/>
    <w:rsid w:val="00A00EA0"/>
    <w:rsid w:val="00A01050"/>
    <w:rsid w:val="00A0486D"/>
    <w:rsid w:val="00A06E58"/>
    <w:rsid w:val="00A07ECB"/>
    <w:rsid w:val="00A10F7C"/>
    <w:rsid w:val="00A11AEF"/>
    <w:rsid w:val="00A13C27"/>
    <w:rsid w:val="00A20812"/>
    <w:rsid w:val="00A21D3C"/>
    <w:rsid w:val="00A221A8"/>
    <w:rsid w:val="00A250BD"/>
    <w:rsid w:val="00A269AB"/>
    <w:rsid w:val="00A27EC8"/>
    <w:rsid w:val="00A35674"/>
    <w:rsid w:val="00A44B15"/>
    <w:rsid w:val="00A44E82"/>
    <w:rsid w:val="00A45C2E"/>
    <w:rsid w:val="00A55C6B"/>
    <w:rsid w:val="00A57F88"/>
    <w:rsid w:val="00A6073E"/>
    <w:rsid w:val="00A61BED"/>
    <w:rsid w:val="00A63751"/>
    <w:rsid w:val="00A66DF6"/>
    <w:rsid w:val="00A67CB0"/>
    <w:rsid w:val="00A70AB2"/>
    <w:rsid w:val="00A74111"/>
    <w:rsid w:val="00A75902"/>
    <w:rsid w:val="00A75B5D"/>
    <w:rsid w:val="00A7766F"/>
    <w:rsid w:val="00A80160"/>
    <w:rsid w:val="00A8034B"/>
    <w:rsid w:val="00A80D66"/>
    <w:rsid w:val="00A81AA3"/>
    <w:rsid w:val="00A84C58"/>
    <w:rsid w:val="00A90E94"/>
    <w:rsid w:val="00A94331"/>
    <w:rsid w:val="00A94C6A"/>
    <w:rsid w:val="00A94DF5"/>
    <w:rsid w:val="00A95984"/>
    <w:rsid w:val="00AA0022"/>
    <w:rsid w:val="00AA1587"/>
    <w:rsid w:val="00AA79C1"/>
    <w:rsid w:val="00AB2A89"/>
    <w:rsid w:val="00AB7E9C"/>
    <w:rsid w:val="00AC014D"/>
    <w:rsid w:val="00AC353F"/>
    <w:rsid w:val="00AC6F32"/>
    <w:rsid w:val="00AC7693"/>
    <w:rsid w:val="00AD4798"/>
    <w:rsid w:val="00AD514C"/>
    <w:rsid w:val="00AE0ED5"/>
    <w:rsid w:val="00AE2C36"/>
    <w:rsid w:val="00AE4E85"/>
    <w:rsid w:val="00AE61CD"/>
    <w:rsid w:val="00AF1B21"/>
    <w:rsid w:val="00AF40B6"/>
    <w:rsid w:val="00AF5303"/>
    <w:rsid w:val="00AF6839"/>
    <w:rsid w:val="00AF6D11"/>
    <w:rsid w:val="00AF6EF8"/>
    <w:rsid w:val="00AF7352"/>
    <w:rsid w:val="00B011C3"/>
    <w:rsid w:val="00B01999"/>
    <w:rsid w:val="00B03C4E"/>
    <w:rsid w:val="00B04E10"/>
    <w:rsid w:val="00B04F93"/>
    <w:rsid w:val="00B05B0E"/>
    <w:rsid w:val="00B061C3"/>
    <w:rsid w:val="00B1227C"/>
    <w:rsid w:val="00B13125"/>
    <w:rsid w:val="00B139AA"/>
    <w:rsid w:val="00B14353"/>
    <w:rsid w:val="00B15B2C"/>
    <w:rsid w:val="00B1641A"/>
    <w:rsid w:val="00B16F1E"/>
    <w:rsid w:val="00B173AA"/>
    <w:rsid w:val="00B229CB"/>
    <w:rsid w:val="00B3113B"/>
    <w:rsid w:val="00B34A75"/>
    <w:rsid w:val="00B36215"/>
    <w:rsid w:val="00B37143"/>
    <w:rsid w:val="00B372FD"/>
    <w:rsid w:val="00B4012E"/>
    <w:rsid w:val="00B408A9"/>
    <w:rsid w:val="00B40B81"/>
    <w:rsid w:val="00B41413"/>
    <w:rsid w:val="00B41B1B"/>
    <w:rsid w:val="00B45143"/>
    <w:rsid w:val="00B45ADA"/>
    <w:rsid w:val="00B470D0"/>
    <w:rsid w:val="00B519B2"/>
    <w:rsid w:val="00B51E5C"/>
    <w:rsid w:val="00B52B29"/>
    <w:rsid w:val="00B546B0"/>
    <w:rsid w:val="00B549D5"/>
    <w:rsid w:val="00B55D92"/>
    <w:rsid w:val="00B601A7"/>
    <w:rsid w:val="00B6031E"/>
    <w:rsid w:val="00B62149"/>
    <w:rsid w:val="00B62424"/>
    <w:rsid w:val="00B709B0"/>
    <w:rsid w:val="00B70D96"/>
    <w:rsid w:val="00B72895"/>
    <w:rsid w:val="00B736E7"/>
    <w:rsid w:val="00B7789D"/>
    <w:rsid w:val="00B86809"/>
    <w:rsid w:val="00B93B1E"/>
    <w:rsid w:val="00BA37E6"/>
    <w:rsid w:val="00BA4392"/>
    <w:rsid w:val="00BA4A9A"/>
    <w:rsid w:val="00BB2D57"/>
    <w:rsid w:val="00BB376C"/>
    <w:rsid w:val="00BC4BF9"/>
    <w:rsid w:val="00BC50AD"/>
    <w:rsid w:val="00BC5EF8"/>
    <w:rsid w:val="00BC7318"/>
    <w:rsid w:val="00BC75BC"/>
    <w:rsid w:val="00BD0FFF"/>
    <w:rsid w:val="00BD2CAA"/>
    <w:rsid w:val="00BD661E"/>
    <w:rsid w:val="00BD7212"/>
    <w:rsid w:val="00BE1150"/>
    <w:rsid w:val="00BE3170"/>
    <w:rsid w:val="00BE5155"/>
    <w:rsid w:val="00BE7324"/>
    <w:rsid w:val="00BF1167"/>
    <w:rsid w:val="00BF4264"/>
    <w:rsid w:val="00BF6AC2"/>
    <w:rsid w:val="00BF7CAE"/>
    <w:rsid w:val="00C01F0C"/>
    <w:rsid w:val="00C0227D"/>
    <w:rsid w:val="00C02EE2"/>
    <w:rsid w:val="00C06F70"/>
    <w:rsid w:val="00C12FE3"/>
    <w:rsid w:val="00C17765"/>
    <w:rsid w:val="00C212F3"/>
    <w:rsid w:val="00C22562"/>
    <w:rsid w:val="00C347E9"/>
    <w:rsid w:val="00C45F3B"/>
    <w:rsid w:val="00C50FF9"/>
    <w:rsid w:val="00C53089"/>
    <w:rsid w:val="00C56EE6"/>
    <w:rsid w:val="00C57F97"/>
    <w:rsid w:val="00C62423"/>
    <w:rsid w:val="00C62E79"/>
    <w:rsid w:val="00C637FC"/>
    <w:rsid w:val="00C72FC7"/>
    <w:rsid w:val="00C733C9"/>
    <w:rsid w:val="00C74160"/>
    <w:rsid w:val="00C7685E"/>
    <w:rsid w:val="00C8428C"/>
    <w:rsid w:val="00C84327"/>
    <w:rsid w:val="00C85936"/>
    <w:rsid w:val="00C87CA1"/>
    <w:rsid w:val="00C90BB3"/>
    <w:rsid w:val="00C911E5"/>
    <w:rsid w:val="00C918D6"/>
    <w:rsid w:val="00C945ED"/>
    <w:rsid w:val="00CA224B"/>
    <w:rsid w:val="00CA4F28"/>
    <w:rsid w:val="00CA5A22"/>
    <w:rsid w:val="00CB0B0D"/>
    <w:rsid w:val="00CB3CE8"/>
    <w:rsid w:val="00CB51EF"/>
    <w:rsid w:val="00CC2467"/>
    <w:rsid w:val="00CD077F"/>
    <w:rsid w:val="00CE0EE9"/>
    <w:rsid w:val="00CE15D3"/>
    <w:rsid w:val="00CE3459"/>
    <w:rsid w:val="00CE4B33"/>
    <w:rsid w:val="00CE5ED2"/>
    <w:rsid w:val="00CF210D"/>
    <w:rsid w:val="00CF26C6"/>
    <w:rsid w:val="00CF5A12"/>
    <w:rsid w:val="00CF5EAD"/>
    <w:rsid w:val="00CF6B17"/>
    <w:rsid w:val="00CF6F5A"/>
    <w:rsid w:val="00D0074A"/>
    <w:rsid w:val="00D010C4"/>
    <w:rsid w:val="00D01307"/>
    <w:rsid w:val="00D0286A"/>
    <w:rsid w:val="00D02E2F"/>
    <w:rsid w:val="00D03903"/>
    <w:rsid w:val="00D06592"/>
    <w:rsid w:val="00D10D19"/>
    <w:rsid w:val="00D11A47"/>
    <w:rsid w:val="00D13A3F"/>
    <w:rsid w:val="00D13BFF"/>
    <w:rsid w:val="00D16C9A"/>
    <w:rsid w:val="00D2067A"/>
    <w:rsid w:val="00D21B17"/>
    <w:rsid w:val="00D22917"/>
    <w:rsid w:val="00D2697C"/>
    <w:rsid w:val="00D32393"/>
    <w:rsid w:val="00D3261B"/>
    <w:rsid w:val="00D32FA5"/>
    <w:rsid w:val="00D33245"/>
    <w:rsid w:val="00D3420E"/>
    <w:rsid w:val="00D365DF"/>
    <w:rsid w:val="00D36D55"/>
    <w:rsid w:val="00D40EE5"/>
    <w:rsid w:val="00D40FBB"/>
    <w:rsid w:val="00D43C4F"/>
    <w:rsid w:val="00D440BD"/>
    <w:rsid w:val="00D45839"/>
    <w:rsid w:val="00D459C8"/>
    <w:rsid w:val="00D477FE"/>
    <w:rsid w:val="00D51DC1"/>
    <w:rsid w:val="00D55BFF"/>
    <w:rsid w:val="00D56E1E"/>
    <w:rsid w:val="00D6158E"/>
    <w:rsid w:val="00D62F24"/>
    <w:rsid w:val="00D64C87"/>
    <w:rsid w:val="00D66916"/>
    <w:rsid w:val="00D67D57"/>
    <w:rsid w:val="00D67D7B"/>
    <w:rsid w:val="00D71686"/>
    <w:rsid w:val="00D718C6"/>
    <w:rsid w:val="00D74C13"/>
    <w:rsid w:val="00D75DE7"/>
    <w:rsid w:val="00D76698"/>
    <w:rsid w:val="00D82AAC"/>
    <w:rsid w:val="00D86101"/>
    <w:rsid w:val="00D87D31"/>
    <w:rsid w:val="00D91C98"/>
    <w:rsid w:val="00D976AC"/>
    <w:rsid w:val="00DA09A2"/>
    <w:rsid w:val="00DA0E33"/>
    <w:rsid w:val="00DA22FA"/>
    <w:rsid w:val="00DB2D20"/>
    <w:rsid w:val="00DB2FC9"/>
    <w:rsid w:val="00DC7E75"/>
    <w:rsid w:val="00DC7F40"/>
    <w:rsid w:val="00DD4839"/>
    <w:rsid w:val="00DE16B9"/>
    <w:rsid w:val="00DE248C"/>
    <w:rsid w:val="00DE4D35"/>
    <w:rsid w:val="00DE5F83"/>
    <w:rsid w:val="00DE709B"/>
    <w:rsid w:val="00DF1731"/>
    <w:rsid w:val="00DF2FA1"/>
    <w:rsid w:val="00DF4DC3"/>
    <w:rsid w:val="00DF6EDB"/>
    <w:rsid w:val="00E05E0D"/>
    <w:rsid w:val="00E0611D"/>
    <w:rsid w:val="00E07404"/>
    <w:rsid w:val="00E11718"/>
    <w:rsid w:val="00E121E2"/>
    <w:rsid w:val="00E12A0E"/>
    <w:rsid w:val="00E12DC5"/>
    <w:rsid w:val="00E149D1"/>
    <w:rsid w:val="00E157C6"/>
    <w:rsid w:val="00E2197F"/>
    <w:rsid w:val="00E21E56"/>
    <w:rsid w:val="00E22974"/>
    <w:rsid w:val="00E24C44"/>
    <w:rsid w:val="00E25DF3"/>
    <w:rsid w:val="00E27218"/>
    <w:rsid w:val="00E27443"/>
    <w:rsid w:val="00E3004C"/>
    <w:rsid w:val="00E3194E"/>
    <w:rsid w:val="00E325C0"/>
    <w:rsid w:val="00E33147"/>
    <w:rsid w:val="00E33C37"/>
    <w:rsid w:val="00E3559D"/>
    <w:rsid w:val="00E368BD"/>
    <w:rsid w:val="00E4026F"/>
    <w:rsid w:val="00E40A6C"/>
    <w:rsid w:val="00E466C7"/>
    <w:rsid w:val="00E54D11"/>
    <w:rsid w:val="00E55173"/>
    <w:rsid w:val="00E566DB"/>
    <w:rsid w:val="00E600AD"/>
    <w:rsid w:val="00E60A8D"/>
    <w:rsid w:val="00E70AB0"/>
    <w:rsid w:val="00E751DF"/>
    <w:rsid w:val="00E80981"/>
    <w:rsid w:val="00E826B3"/>
    <w:rsid w:val="00E835EC"/>
    <w:rsid w:val="00E86FE4"/>
    <w:rsid w:val="00E902C8"/>
    <w:rsid w:val="00E943FB"/>
    <w:rsid w:val="00E944FF"/>
    <w:rsid w:val="00EA2C38"/>
    <w:rsid w:val="00EA2D97"/>
    <w:rsid w:val="00EA3BB9"/>
    <w:rsid w:val="00EB415F"/>
    <w:rsid w:val="00EC04B7"/>
    <w:rsid w:val="00EC1C9F"/>
    <w:rsid w:val="00EC1CEE"/>
    <w:rsid w:val="00EC237F"/>
    <w:rsid w:val="00EC2F85"/>
    <w:rsid w:val="00EC37A4"/>
    <w:rsid w:val="00EC5E69"/>
    <w:rsid w:val="00ED6822"/>
    <w:rsid w:val="00EE526D"/>
    <w:rsid w:val="00EF0CEB"/>
    <w:rsid w:val="00EF192A"/>
    <w:rsid w:val="00EF29D0"/>
    <w:rsid w:val="00EF6E4E"/>
    <w:rsid w:val="00F001F6"/>
    <w:rsid w:val="00F07AA0"/>
    <w:rsid w:val="00F11001"/>
    <w:rsid w:val="00F112C1"/>
    <w:rsid w:val="00F33ACD"/>
    <w:rsid w:val="00F36103"/>
    <w:rsid w:val="00F36656"/>
    <w:rsid w:val="00F43C4B"/>
    <w:rsid w:val="00F46389"/>
    <w:rsid w:val="00F50F93"/>
    <w:rsid w:val="00F518E0"/>
    <w:rsid w:val="00F543C9"/>
    <w:rsid w:val="00F56B1B"/>
    <w:rsid w:val="00F6661A"/>
    <w:rsid w:val="00F67452"/>
    <w:rsid w:val="00F71311"/>
    <w:rsid w:val="00F715A3"/>
    <w:rsid w:val="00F71840"/>
    <w:rsid w:val="00F74E82"/>
    <w:rsid w:val="00F778C5"/>
    <w:rsid w:val="00F77B84"/>
    <w:rsid w:val="00F82E80"/>
    <w:rsid w:val="00F834FD"/>
    <w:rsid w:val="00F921F0"/>
    <w:rsid w:val="00F927CB"/>
    <w:rsid w:val="00F92B47"/>
    <w:rsid w:val="00F9481E"/>
    <w:rsid w:val="00F96583"/>
    <w:rsid w:val="00F97F3C"/>
    <w:rsid w:val="00FA2BDF"/>
    <w:rsid w:val="00FA3323"/>
    <w:rsid w:val="00FA494A"/>
    <w:rsid w:val="00FA4D77"/>
    <w:rsid w:val="00FB59AA"/>
    <w:rsid w:val="00FB6450"/>
    <w:rsid w:val="00FB7251"/>
    <w:rsid w:val="00FB763D"/>
    <w:rsid w:val="00FC32DB"/>
    <w:rsid w:val="00FC3D2A"/>
    <w:rsid w:val="00FC657B"/>
    <w:rsid w:val="00FD1840"/>
    <w:rsid w:val="00FD7AB6"/>
    <w:rsid w:val="00FE21BE"/>
    <w:rsid w:val="00FE7ED8"/>
    <w:rsid w:val="00FF2CF6"/>
    <w:rsid w:val="00FF4B4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409D-ECBF-48AB-B878-B4B247D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C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a3">
    <w:name w:val="line number"/>
    <w:semiHidden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/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5"/>
    <w:next w:val="ab"/>
    <w:qFormat/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a7">
    <w:name w:val="Основной текст Знак"/>
    <w:link w:val="a6"/>
    <w:semiHidden/>
    <w:rsid w:val="00E22974"/>
    <w:rPr>
      <w:b/>
      <w:sz w:val="28"/>
      <w:lang w:eastAsia="ar-SA"/>
    </w:rPr>
  </w:style>
  <w:style w:type="table" w:styleId="af">
    <w:name w:val="Table Grid"/>
    <w:basedOn w:val="a1"/>
    <w:uiPriority w:val="59"/>
    <w:rsid w:val="00B5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50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0500D"/>
    <w:rPr>
      <w:rFonts w:ascii="Tahoma" w:hAnsi="Tahoma" w:cs="Tahoma"/>
      <w:bCs/>
      <w:sz w:val="16"/>
      <w:szCs w:val="16"/>
      <w:lang w:eastAsia="ar-SA"/>
    </w:rPr>
  </w:style>
  <w:style w:type="paragraph" w:customStyle="1" w:styleId="ConsPlusNormal">
    <w:name w:val="ConsPlusNormal"/>
    <w:rsid w:val="00FB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0F01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F01EF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F01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01EF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F53-0D64-4149-BFB2-C0DDCB7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Перущая Антонина Федоровна</dc:creator>
  <cp:keywords/>
  <cp:lastModifiedBy>Ефименко Наталья Александровна</cp:lastModifiedBy>
  <cp:revision>3</cp:revision>
  <cp:lastPrinted>2016-12-29T13:07:00Z</cp:lastPrinted>
  <dcterms:created xsi:type="dcterms:W3CDTF">2016-12-27T07:43:00Z</dcterms:created>
  <dcterms:modified xsi:type="dcterms:W3CDTF">2016-12-29T13:07:00Z</dcterms:modified>
</cp:coreProperties>
</file>