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Заместителю руководителя 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12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Управления развития предпринимательства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потребительского рынка 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МО «Город Майкоп»</w:t>
      </w:r>
    </w:p>
    <w:p w:rsidR="00D37AEE" w:rsidRDefault="00D37AEE" w:rsidP="005C4B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3DF" w:rsidRDefault="006971E4" w:rsidP="006971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866D5">
        <w:rPr>
          <w:rFonts w:ascii="Times New Roman" w:hAnsi="Times New Roman" w:cs="Times New Roman"/>
          <w:sz w:val="28"/>
          <w:szCs w:val="28"/>
        </w:rPr>
        <w:t>А.</w:t>
      </w:r>
      <w:r w:rsidR="00692D66">
        <w:rPr>
          <w:rFonts w:ascii="Times New Roman" w:hAnsi="Times New Roman" w:cs="Times New Roman"/>
          <w:sz w:val="28"/>
          <w:szCs w:val="28"/>
        </w:rPr>
        <w:t>К</w:t>
      </w:r>
      <w:r w:rsidR="00F83C30">
        <w:rPr>
          <w:rFonts w:ascii="Times New Roman" w:hAnsi="Times New Roman" w:cs="Times New Roman"/>
          <w:sz w:val="28"/>
          <w:szCs w:val="28"/>
        </w:rPr>
        <w:t>.</w:t>
      </w:r>
      <w:r w:rsidR="00786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D66">
        <w:rPr>
          <w:rFonts w:ascii="Times New Roman" w:hAnsi="Times New Roman" w:cs="Times New Roman"/>
          <w:sz w:val="28"/>
          <w:szCs w:val="28"/>
        </w:rPr>
        <w:t>Паранук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4E141F" w:rsidRDefault="004E141F" w:rsidP="00417513">
      <w:pPr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C8304B" w:rsidRDefault="00C8304B" w:rsidP="00C035AD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BB14E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A1">
        <w:rPr>
          <w:rFonts w:ascii="Times New Roman" w:hAnsi="Times New Roman" w:cs="Times New Roman"/>
          <w:sz w:val="28"/>
          <w:szCs w:val="28"/>
        </w:rPr>
        <w:t>Заключение</w:t>
      </w:r>
      <w:r w:rsidR="007D775E" w:rsidRPr="00BB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A1" w:rsidRPr="006971E4" w:rsidRDefault="009C3B1A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20.01.2016 года</w:t>
      </w:r>
    </w:p>
    <w:p w:rsidR="006F0F70" w:rsidRPr="003E5232" w:rsidRDefault="000016EC" w:rsidP="003E5232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9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регулирующего воздействия проекта </w:t>
      </w:r>
      <w:r w:rsidR="00435898" w:rsidRPr="00675449">
        <w:rPr>
          <w:rFonts w:ascii="Times New Roman" w:hAnsi="Times New Roman" w:cs="Times New Roman"/>
          <w:sz w:val="28"/>
          <w:szCs w:val="28"/>
        </w:rPr>
        <w:t>п</w:t>
      </w:r>
      <w:r w:rsidR="00675449" w:rsidRPr="00675449">
        <w:rPr>
          <w:rFonts w:ascii="Times New Roman" w:hAnsi="Times New Roman" w:cs="Times New Roman"/>
          <w:sz w:val="28"/>
          <w:szCs w:val="28"/>
        </w:rPr>
        <w:t>остановления</w:t>
      </w:r>
      <w:r w:rsidR="00435898" w:rsidRPr="00675449">
        <w:rPr>
          <w:rFonts w:ascii="Times New Roman" w:hAnsi="Times New Roman" w:cs="Times New Roman"/>
          <w:sz w:val="28"/>
          <w:szCs w:val="28"/>
        </w:rPr>
        <w:t xml:space="preserve"> </w:t>
      </w:r>
      <w:r w:rsidR="00675449" w:rsidRPr="0067544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 </w:t>
      </w:r>
      <w:r w:rsidR="004F0E55" w:rsidRPr="004F0E55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«Город Майкоп» Республики Адыгея от 18 апреля 2012 г. 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  <w:r w:rsidR="004F0E55">
        <w:rPr>
          <w:rFonts w:ascii="Times New Roman" w:hAnsi="Times New Roman" w:cs="Times New Roman"/>
          <w:sz w:val="28"/>
          <w:szCs w:val="28"/>
        </w:rPr>
        <w:t>.</w:t>
      </w:r>
    </w:p>
    <w:p w:rsidR="000016EC" w:rsidRDefault="00247401" w:rsidP="004175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инвестиций и проектного сопровождения Администрации муниципального образования «Город Майкоп», </w:t>
      </w:r>
      <w:r w:rsidR="000016EC">
        <w:rPr>
          <w:rFonts w:ascii="Times New Roman" w:hAnsi="Times New Roman" w:cs="Times New Roman"/>
          <w:sz w:val="28"/>
          <w:szCs w:val="28"/>
        </w:rPr>
        <w:t>как уполномоченн</w:t>
      </w:r>
      <w:r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0016EC">
        <w:rPr>
          <w:rFonts w:ascii="Times New Roman" w:hAnsi="Times New Roman" w:cs="Times New Roman"/>
          <w:sz w:val="28"/>
          <w:szCs w:val="28"/>
        </w:rPr>
        <w:t xml:space="preserve">, рассмотрело поступивший </w:t>
      </w:r>
      <w:r w:rsidR="009C3B1A">
        <w:rPr>
          <w:rFonts w:ascii="Times New Roman" w:hAnsi="Times New Roman" w:cs="Times New Roman"/>
          <w:sz w:val="28"/>
          <w:szCs w:val="28"/>
        </w:rPr>
        <w:t>19.01.2016</w:t>
      </w:r>
      <w:r w:rsidR="000016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335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01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435898">
        <w:rPr>
          <w:rFonts w:ascii="Times New Roman" w:hAnsi="Times New Roman" w:cs="Times New Roman"/>
          <w:sz w:val="28"/>
          <w:szCs w:val="28"/>
        </w:rPr>
        <w:t xml:space="preserve"> </w:t>
      </w:r>
      <w:r w:rsidR="00417513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развития предпринимательства и потребительского рынка Администрации муниципального образования «Город Майкоп»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  <w:r w:rsidR="004F0E55" w:rsidRPr="004F0E55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«Город Майкоп» Республики Адыгея от 18 апреля 2012 г. 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  <w:r w:rsidR="00B41DBA">
        <w:rPr>
          <w:rFonts w:ascii="Times New Roman" w:hAnsi="Times New Roman" w:cs="Times New Roman"/>
          <w:sz w:val="28"/>
          <w:szCs w:val="28"/>
        </w:rPr>
        <w:t xml:space="preserve"> </w:t>
      </w:r>
      <w:r w:rsidR="006C1C49">
        <w:rPr>
          <w:rFonts w:ascii="Times New Roman" w:hAnsi="Times New Roman" w:cs="Times New Roman"/>
          <w:sz w:val="28"/>
          <w:szCs w:val="28"/>
        </w:rPr>
        <w:t>(далее – проект</w:t>
      </w:r>
      <w:r w:rsidR="00F9335E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постановления</w:t>
      </w:r>
      <w:r w:rsidR="00F9335E">
        <w:rPr>
          <w:rFonts w:ascii="Times New Roman" w:hAnsi="Times New Roman" w:cs="Times New Roman"/>
          <w:sz w:val="28"/>
          <w:szCs w:val="28"/>
        </w:rPr>
        <w:t xml:space="preserve">) </w:t>
      </w:r>
      <w:r w:rsidR="000016EC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7A3A35" w:rsidRDefault="000016EC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D2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E5232">
        <w:rPr>
          <w:rFonts w:ascii="Times New Roman" w:hAnsi="Times New Roman" w:cs="Times New Roman"/>
          <w:sz w:val="28"/>
          <w:szCs w:val="28"/>
        </w:rPr>
        <w:t>4 Раздела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2722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E11D2D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E9785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</w:t>
      </w:r>
      <w:r w:rsidR="00E11D2D">
        <w:rPr>
          <w:rFonts w:ascii="Times New Roman" w:hAnsi="Times New Roman" w:cs="Times New Roman"/>
          <w:sz w:val="28"/>
          <w:szCs w:val="28"/>
        </w:rPr>
        <w:t xml:space="preserve"> № </w:t>
      </w:r>
      <w:r w:rsidR="00E97853">
        <w:rPr>
          <w:rFonts w:ascii="Times New Roman" w:hAnsi="Times New Roman" w:cs="Times New Roman"/>
          <w:sz w:val="28"/>
          <w:szCs w:val="28"/>
        </w:rPr>
        <w:t>911</w:t>
      </w:r>
      <w:r w:rsidR="00E11D2D">
        <w:rPr>
          <w:rFonts w:ascii="Times New Roman" w:hAnsi="Times New Roman" w:cs="Times New Roman"/>
          <w:sz w:val="28"/>
          <w:szCs w:val="28"/>
        </w:rPr>
        <w:t xml:space="preserve"> от </w:t>
      </w:r>
      <w:r w:rsidR="00E97853">
        <w:rPr>
          <w:rFonts w:ascii="Times New Roman" w:hAnsi="Times New Roman" w:cs="Times New Roman"/>
          <w:sz w:val="28"/>
          <w:szCs w:val="28"/>
        </w:rPr>
        <w:t>31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декабря</w:t>
      </w:r>
      <w:r w:rsidR="00E11D2D">
        <w:rPr>
          <w:rFonts w:ascii="Times New Roman" w:hAnsi="Times New Roman" w:cs="Times New Roman"/>
          <w:sz w:val="28"/>
          <w:szCs w:val="28"/>
        </w:rPr>
        <w:t xml:space="preserve"> 201</w:t>
      </w:r>
      <w:r w:rsidR="00E97853">
        <w:rPr>
          <w:rFonts w:ascii="Times New Roman" w:hAnsi="Times New Roman" w:cs="Times New Roman"/>
          <w:sz w:val="28"/>
          <w:szCs w:val="28"/>
        </w:rPr>
        <w:t>4</w:t>
      </w:r>
      <w:r w:rsidR="00E11D2D">
        <w:rPr>
          <w:rFonts w:ascii="Times New Roman" w:hAnsi="Times New Roman" w:cs="Times New Roman"/>
          <w:sz w:val="28"/>
          <w:szCs w:val="28"/>
        </w:rPr>
        <w:t xml:space="preserve"> года (далее – Порядок), </w:t>
      </w:r>
      <w:r w:rsidR="00E97853">
        <w:rPr>
          <w:rFonts w:ascii="Times New Roman" w:hAnsi="Times New Roman" w:cs="Times New Roman"/>
          <w:sz w:val="28"/>
          <w:szCs w:val="28"/>
        </w:rPr>
        <w:t>доработанный по результатам пуб</w:t>
      </w:r>
      <w:r w:rsidR="00FE1E35">
        <w:rPr>
          <w:rFonts w:ascii="Times New Roman" w:hAnsi="Times New Roman" w:cs="Times New Roman"/>
          <w:sz w:val="28"/>
          <w:szCs w:val="28"/>
        </w:rPr>
        <w:t>личного обсуждения проект постановления направляе</w:t>
      </w:r>
      <w:r w:rsidR="00E97853">
        <w:rPr>
          <w:rFonts w:ascii="Times New Roman" w:hAnsi="Times New Roman" w:cs="Times New Roman"/>
          <w:sz w:val="28"/>
          <w:szCs w:val="28"/>
        </w:rPr>
        <w:t xml:space="preserve">тся разработчиком </w:t>
      </w:r>
      <w:r w:rsidR="00E11D2D">
        <w:rPr>
          <w:rFonts w:ascii="Times New Roman" w:hAnsi="Times New Roman" w:cs="Times New Roman"/>
          <w:sz w:val="28"/>
          <w:szCs w:val="28"/>
        </w:rPr>
        <w:t>проект</w:t>
      </w:r>
      <w:r w:rsidR="00E97853">
        <w:rPr>
          <w:rFonts w:ascii="Times New Roman" w:hAnsi="Times New Roman" w:cs="Times New Roman"/>
          <w:sz w:val="28"/>
          <w:szCs w:val="28"/>
        </w:rPr>
        <w:t>а для подготовки заключения в уполномоченное подразделение</w:t>
      </w:r>
      <w:r w:rsidR="007A3A35">
        <w:rPr>
          <w:rFonts w:ascii="Times New Roman" w:hAnsi="Times New Roman" w:cs="Times New Roman"/>
          <w:sz w:val="28"/>
          <w:szCs w:val="28"/>
        </w:rPr>
        <w:t>.</w:t>
      </w:r>
    </w:p>
    <w:p w:rsidR="00E11D2D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F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A3A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930E37" w:rsidRDefault="00930E37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Проблема, на решение которой направлено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правовое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регулирование, ее влияние на достижение целей, предусмотренных проектом </w:t>
      </w:r>
      <w:r w:rsidR="005C5C6B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также возможность ее решения иными правовыми, информационными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или организационными средствами</w:t>
      </w:r>
      <w:r w:rsidR="00514556">
        <w:rPr>
          <w:rFonts w:ascii="Times New Roman" w:hAnsi="Times New Roman" w:cs="Times New Roman"/>
          <w:sz w:val="28"/>
          <w:szCs w:val="28"/>
        </w:rPr>
        <w:t xml:space="preserve"> – отсутствует.</w:t>
      </w:r>
    </w:p>
    <w:p w:rsidR="00B41DBA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lastRenderedPageBreak/>
        <w:t>В соответствии с приказом Министерства экономического развития и торговли Республики Адыгея от 21 декабря 2010 г. № 397-п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 к нестационарным торговых объектам следует относить, в том числе и киоски. В этой связи вносятся соответствующие изменений в Схему размещения нестационарных торговых объектов, что повлекло необходимость внесения изменений в Положение о проведении конкурса на право размещения нестационарных торговых объектов.</w:t>
      </w:r>
    </w:p>
    <w:p w:rsidR="00927C59" w:rsidRPr="005C5C6B" w:rsidRDefault="00927C59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952" w:rsidRDefault="00A96F47" w:rsidP="00F83C3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>Цел</w:t>
      </w:r>
      <w:r w:rsidR="001B2EE4" w:rsidRPr="004509C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27C59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06AF" w:rsidRPr="004509C9">
        <w:rPr>
          <w:rFonts w:ascii="Times New Roman" w:hAnsi="Times New Roman" w:cs="Times New Roman"/>
          <w:i/>
          <w:sz w:val="28"/>
          <w:szCs w:val="28"/>
          <w:u w:val="single"/>
        </w:rPr>
        <w:t>заключается в следующем.</w:t>
      </w:r>
    </w:p>
    <w:p w:rsidR="004F0E55" w:rsidRPr="004F0E55" w:rsidRDefault="004F0E55" w:rsidP="004F0E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1) привлечения субъектов малого и среднего предпринимательства (далее - СМСП) к участию к Конкурсе на право размещения нестационарных торговых объектов, в том числе киосков;</w:t>
      </w:r>
    </w:p>
    <w:p w:rsidR="004F0E55" w:rsidRDefault="004F0E55" w:rsidP="004F0E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2) актуализация НПА;</w:t>
      </w:r>
    </w:p>
    <w:p w:rsidR="004F0E55" w:rsidRPr="004F0E55" w:rsidRDefault="004F0E55" w:rsidP="004F0E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2858" w:rsidRPr="004F0E55" w:rsidRDefault="00930E37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0E55">
        <w:rPr>
          <w:rFonts w:ascii="Times New Roman" w:hAnsi="Times New Roman" w:cs="Times New Roman"/>
          <w:i/>
          <w:sz w:val="28"/>
          <w:szCs w:val="28"/>
          <w:u w:val="single"/>
        </w:rPr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 xml:space="preserve">Предлагаемым правовым регулированием будут затронуты интересы </w:t>
      </w:r>
      <w:r w:rsidRPr="004F0E55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«Город Майкоп», СМСП, зарегистрированных и осуществляющих предпринимательскую деятельность на территории муниципального образования «Город Майкоп».</w:t>
      </w:r>
    </w:p>
    <w:p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Перечень лиц, на которые распространяется регулирование разрабатываемого НПА: Администрация муниципального образования «Город Майкоп», СМСП.</w:t>
      </w:r>
    </w:p>
    <w:p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На реализацию данного правового регулирования не требуется затрат местного бюджета, а также затрат СМСП.</w:t>
      </w:r>
    </w:p>
    <w:p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F0E55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F83C30" w:rsidRDefault="00F83C30" w:rsidP="004F0E5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C79BE" w:rsidRPr="00EA41A1" w:rsidRDefault="00F83C30" w:rsidP="00F83C30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Риски </w:t>
      </w:r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="008F7F1E" w:rsidRPr="00EA41A1">
        <w:rPr>
          <w:rFonts w:ascii="Times New Roman" w:hAnsi="Times New Roman" w:cs="Times New Roman"/>
          <w:i/>
          <w:sz w:val="28"/>
          <w:szCs w:val="28"/>
          <w:u w:val="single"/>
        </w:rPr>
        <w:t>достижения</w:t>
      </w:r>
      <w:proofErr w:type="spellEnd"/>
      <w:proofErr w:type="gramEnd"/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целей 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регулирования, а также возможные н</w:t>
      </w:r>
      <w:r w:rsidR="00D3243F" w:rsidRPr="00EA41A1">
        <w:rPr>
          <w:rFonts w:ascii="Times New Roman" w:hAnsi="Times New Roman" w:cs="Times New Roman"/>
          <w:i/>
          <w:sz w:val="28"/>
          <w:szCs w:val="28"/>
          <w:u w:val="single"/>
        </w:rPr>
        <w:t>егативные последствия от введен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ия нового регулирования для экономического развития Республики Адыгея в целом или отдельных отраслей экономики, конкуренции, рынков товаров и услуг, в том числе развития субъектов предпринимательской и инвестиционной деятельности.</w:t>
      </w:r>
    </w:p>
    <w:p w:rsidR="0094162C" w:rsidRPr="0094162C" w:rsidRDefault="005E5C2C" w:rsidP="00BA4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Отсутствуют.</w:t>
      </w:r>
    </w:p>
    <w:p w:rsidR="006C79BE" w:rsidRPr="00EA41A1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Расходы </w:t>
      </w:r>
      <w:r w:rsidR="00CC5B01">
        <w:rPr>
          <w:rFonts w:ascii="Times New Roman" w:hAnsi="Times New Roman" w:cs="Times New Roman"/>
          <w:i/>
          <w:sz w:val="28"/>
          <w:szCs w:val="28"/>
          <w:u w:val="single"/>
        </w:rPr>
        <w:t>местного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и 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На реализацию данного правового регулирования не требуется затрат местного бюджета, а также затрат СМСП.</w:t>
      </w:r>
    </w:p>
    <w:p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AF7849" w:rsidRPr="00FE1E35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Порядком уполномоченный орган провел публичные </w:t>
      </w:r>
      <w:r w:rsidR="00CC5B01">
        <w:rPr>
          <w:rFonts w:ascii="Times New Roman" w:hAnsi="Times New Roman" w:cs="Times New Roman"/>
          <w:sz w:val="28"/>
          <w:szCs w:val="28"/>
        </w:rPr>
        <w:t>обсуждения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EC4F56" w:rsidRPr="00FE1E35">
        <w:rPr>
          <w:rFonts w:ascii="Times New Roman" w:hAnsi="Times New Roman" w:cs="Times New Roman"/>
          <w:sz w:val="28"/>
          <w:szCs w:val="28"/>
        </w:rPr>
        <w:t xml:space="preserve">с </w:t>
      </w:r>
      <w:r w:rsidR="009C3B1A">
        <w:rPr>
          <w:rFonts w:ascii="Times New Roman" w:hAnsi="Times New Roman" w:cs="Times New Roman"/>
          <w:sz w:val="28"/>
          <w:szCs w:val="28"/>
        </w:rPr>
        <w:t xml:space="preserve">03.01.2016 года по 19.01.2016 </w:t>
      </w:r>
      <w:bookmarkStart w:id="0" w:name="_GoBack"/>
      <w:bookmarkEnd w:id="0"/>
      <w:r w:rsidR="00FE1E35" w:rsidRPr="00FE1E35">
        <w:rPr>
          <w:rFonts w:ascii="Times New Roman" w:hAnsi="Times New Roman" w:cs="Times New Roman"/>
          <w:sz w:val="28"/>
          <w:szCs w:val="28"/>
        </w:rPr>
        <w:t>года</w:t>
      </w:r>
      <w:r w:rsidR="00945A13" w:rsidRPr="00FE1E35">
        <w:rPr>
          <w:rFonts w:ascii="Times New Roman" w:hAnsi="Times New Roman" w:cs="Times New Roman"/>
          <w:sz w:val="28"/>
          <w:szCs w:val="28"/>
        </w:rPr>
        <w:t>.</w:t>
      </w:r>
    </w:p>
    <w:p w:rsidR="00AF7849" w:rsidRPr="0074526D" w:rsidRDefault="00AF7849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обсуждениях</w:t>
      </w:r>
      <w:r>
        <w:rPr>
          <w:rFonts w:ascii="Times New Roman" w:hAnsi="Times New Roman" w:cs="Times New Roman"/>
          <w:sz w:val="28"/>
          <w:szCs w:val="28"/>
        </w:rPr>
        <w:t xml:space="preserve"> была размещена на официальном сайте уполномоченного органа </w:t>
      </w:r>
      <w:r w:rsidRPr="00E439FD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439FD">
        <w:rPr>
          <w:rFonts w:ascii="Times New Roman" w:hAnsi="Times New Roman" w:cs="Times New Roman"/>
          <w:sz w:val="28"/>
          <w:szCs w:val="28"/>
        </w:rPr>
        <w:t>).</w:t>
      </w:r>
    </w:p>
    <w:p w:rsidR="00AF7849" w:rsidRPr="00E439FD" w:rsidRDefault="00AF7849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замечания и предложения от участников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CD2">
        <w:rPr>
          <w:rFonts w:ascii="Times New Roman" w:hAnsi="Times New Roman" w:cs="Times New Roman"/>
          <w:sz w:val="28"/>
          <w:szCs w:val="28"/>
        </w:rPr>
        <w:t>не поступали.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849" w:rsidRPr="006971E4" w:rsidRDefault="006971E4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>П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убличные </w:t>
      </w:r>
      <w:r w:rsidR="00CC5B01" w:rsidRPr="006971E4">
        <w:rPr>
          <w:rFonts w:ascii="Times New Roman" w:hAnsi="Times New Roman" w:cs="Times New Roman"/>
          <w:sz w:val="28"/>
          <w:szCs w:val="28"/>
        </w:rPr>
        <w:t>обсуждения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4F4CD2" w:rsidRPr="006971E4">
        <w:rPr>
          <w:rFonts w:ascii="Times New Roman" w:hAnsi="Times New Roman" w:cs="Times New Roman"/>
          <w:sz w:val="28"/>
          <w:szCs w:val="28"/>
        </w:rPr>
        <w:t xml:space="preserve">по </w:t>
      </w:r>
      <w:r w:rsidR="00AF7849" w:rsidRPr="006971E4">
        <w:rPr>
          <w:rFonts w:ascii="Times New Roman" w:hAnsi="Times New Roman" w:cs="Times New Roman"/>
          <w:sz w:val="28"/>
          <w:szCs w:val="28"/>
        </w:rPr>
        <w:t>проект</w:t>
      </w:r>
      <w:r w:rsidR="004F4CD2" w:rsidRPr="006971E4">
        <w:rPr>
          <w:rFonts w:ascii="Times New Roman" w:hAnsi="Times New Roman" w:cs="Times New Roman"/>
          <w:sz w:val="28"/>
          <w:szCs w:val="28"/>
        </w:rPr>
        <w:t>у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6971E4">
        <w:rPr>
          <w:rFonts w:ascii="Times New Roman" w:hAnsi="Times New Roman" w:cs="Times New Roman"/>
          <w:sz w:val="28"/>
          <w:szCs w:val="28"/>
        </w:rPr>
        <w:t>постановления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проведены качественно, с соблюдением Порядка.</w:t>
      </w:r>
    </w:p>
    <w:p w:rsidR="00AF7849" w:rsidRDefault="00AF7849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B0DC1">
        <w:rPr>
          <w:rFonts w:ascii="Times New Roman" w:hAnsi="Times New Roman" w:cs="Times New Roman"/>
          <w:sz w:val="28"/>
          <w:szCs w:val="28"/>
        </w:rPr>
        <w:t xml:space="preserve"> проведения оценки регул</w:t>
      </w:r>
      <w:r>
        <w:rPr>
          <w:rFonts w:ascii="Times New Roman" w:hAnsi="Times New Roman" w:cs="Times New Roman"/>
          <w:sz w:val="28"/>
          <w:szCs w:val="28"/>
        </w:rPr>
        <w:t>ирующего воздействия проекта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C5B01" w:rsidRPr="003B0DC1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выводы об отсутствии в представленном проекте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положений, указанных в пункте </w:t>
      </w:r>
      <w:r w:rsidR="00CC5B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>Порядка, и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его дальнейшего согласования. </w:t>
      </w:r>
    </w:p>
    <w:p w:rsidR="004F4CD2" w:rsidRPr="008E17E6" w:rsidRDefault="004F4CD2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размещен в информационно-телекоммуникационной сети «Интернет» на официальном сайте уполномоченного органа </w:t>
      </w:r>
      <w:hyperlink r:id="rId6" w:history="1"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17E6">
        <w:rPr>
          <w:rFonts w:ascii="Times New Roman" w:hAnsi="Times New Roman" w:cs="Times New Roman"/>
          <w:sz w:val="28"/>
          <w:szCs w:val="28"/>
        </w:rPr>
        <w:t>.</w:t>
      </w:r>
    </w:p>
    <w:p w:rsidR="004F4CD2" w:rsidRDefault="004F4CD2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58E" w:rsidRDefault="00F8058E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01" w:rsidRDefault="00945A13" w:rsidP="00AF784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CC5B01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436B02" w:rsidRDefault="00CC5B01" w:rsidP="00AF784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Майкоп»</w:t>
      </w:r>
      <w:r w:rsidR="00945A13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45A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Махош</w:t>
      </w:r>
      <w:proofErr w:type="spellEnd"/>
      <w:r w:rsidR="00945A13">
        <w:rPr>
          <w:rFonts w:ascii="Times New Roman" w:hAnsi="Times New Roman" w:cs="Times New Roman"/>
          <w:sz w:val="28"/>
          <w:szCs w:val="28"/>
        </w:rPr>
        <w:tab/>
      </w:r>
      <w:r w:rsidR="00945A13">
        <w:rPr>
          <w:rFonts w:ascii="Times New Roman" w:hAnsi="Times New Roman" w:cs="Times New Roman"/>
          <w:sz w:val="28"/>
          <w:szCs w:val="28"/>
        </w:rPr>
        <w:tab/>
      </w:r>
    </w:p>
    <w:p w:rsidR="003B0DC1" w:rsidRDefault="003B0DC1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Pr="003B0DC1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0DC1" w:rsidRPr="003B0DC1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4A1"/>
    <w:rsid w:val="000016EC"/>
    <w:rsid w:val="0002421D"/>
    <w:rsid w:val="00041912"/>
    <w:rsid w:val="00044F80"/>
    <w:rsid w:val="00051FD6"/>
    <w:rsid w:val="000C678B"/>
    <w:rsid w:val="000D40BD"/>
    <w:rsid w:val="0011595C"/>
    <w:rsid w:val="001638CF"/>
    <w:rsid w:val="00182BEF"/>
    <w:rsid w:val="001B2EE4"/>
    <w:rsid w:val="001D0A9D"/>
    <w:rsid w:val="001E29FC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B0DC1"/>
    <w:rsid w:val="003E1EC2"/>
    <w:rsid w:val="003E5232"/>
    <w:rsid w:val="003F3581"/>
    <w:rsid w:val="004005A2"/>
    <w:rsid w:val="00417513"/>
    <w:rsid w:val="00435898"/>
    <w:rsid w:val="00436B02"/>
    <w:rsid w:val="004509C9"/>
    <w:rsid w:val="00452771"/>
    <w:rsid w:val="004906AF"/>
    <w:rsid w:val="004E141F"/>
    <w:rsid w:val="004F0E55"/>
    <w:rsid w:val="004F3E3A"/>
    <w:rsid w:val="004F4CD2"/>
    <w:rsid w:val="00514556"/>
    <w:rsid w:val="005305AD"/>
    <w:rsid w:val="005340B0"/>
    <w:rsid w:val="00583F87"/>
    <w:rsid w:val="005A0314"/>
    <w:rsid w:val="005A1E51"/>
    <w:rsid w:val="005C2109"/>
    <w:rsid w:val="005C4B69"/>
    <w:rsid w:val="005C5C6B"/>
    <w:rsid w:val="005E00B9"/>
    <w:rsid w:val="005E5C2C"/>
    <w:rsid w:val="0060376E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775E"/>
    <w:rsid w:val="007E1365"/>
    <w:rsid w:val="008913DF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61187"/>
    <w:rsid w:val="009641F0"/>
    <w:rsid w:val="009A1853"/>
    <w:rsid w:val="009C3B1A"/>
    <w:rsid w:val="009D063B"/>
    <w:rsid w:val="00A2102E"/>
    <w:rsid w:val="00A26EC3"/>
    <w:rsid w:val="00A67350"/>
    <w:rsid w:val="00A7047A"/>
    <w:rsid w:val="00A70FE5"/>
    <w:rsid w:val="00A96F47"/>
    <w:rsid w:val="00AF7849"/>
    <w:rsid w:val="00B34DB9"/>
    <w:rsid w:val="00B41DBA"/>
    <w:rsid w:val="00B67EEB"/>
    <w:rsid w:val="00BA4212"/>
    <w:rsid w:val="00BB14ED"/>
    <w:rsid w:val="00BD56AA"/>
    <w:rsid w:val="00BE2E91"/>
    <w:rsid w:val="00C034D0"/>
    <w:rsid w:val="00C035AD"/>
    <w:rsid w:val="00C144A1"/>
    <w:rsid w:val="00C8304B"/>
    <w:rsid w:val="00CC3B36"/>
    <w:rsid w:val="00CC5B01"/>
    <w:rsid w:val="00D02858"/>
    <w:rsid w:val="00D3243F"/>
    <w:rsid w:val="00D37AEE"/>
    <w:rsid w:val="00D6406D"/>
    <w:rsid w:val="00D72AC9"/>
    <w:rsid w:val="00D94AF3"/>
    <w:rsid w:val="00DC6F78"/>
    <w:rsid w:val="00DD05D7"/>
    <w:rsid w:val="00E11D2D"/>
    <w:rsid w:val="00E172FA"/>
    <w:rsid w:val="00E2591B"/>
    <w:rsid w:val="00E43006"/>
    <w:rsid w:val="00E97853"/>
    <w:rsid w:val="00EA25CB"/>
    <w:rsid w:val="00EA41A1"/>
    <w:rsid w:val="00EC0610"/>
    <w:rsid w:val="00EC4F56"/>
    <w:rsid w:val="00EC50CE"/>
    <w:rsid w:val="00F72064"/>
    <w:rsid w:val="00F77F37"/>
    <w:rsid w:val="00F8058E"/>
    <w:rsid w:val="00F83C30"/>
    <w:rsid w:val="00F9335E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DE44-F4BC-42FE-9871-4CC1663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kop.ru" TargetMode="External"/><Relationship Id="rId5" Type="http://schemas.openxmlformats.org/officeDocument/2006/relationships/hyperlink" Target="http://www.maik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Абасова Зара Сальбиевна</cp:lastModifiedBy>
  <cp:revision>32</cp:revision>
  <cp:lastPrinted>2014-10-29T08:05:00Z</cp:lastPrinted>
  <dcterms:created xsi:type="dcterms:W3CDTF">2014-09-24T06:49:00Z</dcterms:created>
  <dcterms:modified xsi:type="dcterms:W3CDTF">2017-01-18T12:33:00Z</dcterms:modified>
</cp:coreProperties>
</file>