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6E8" w:rsidRDefault="00C946E8" w:rsidP="00C946E8">
      <w:pPr>
        <w:ind w:left="-142" w:firstLine="4962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УТВЕРЖДЕН</w:t>
      </w:r>
      <w:r w:rsidR="00B6226D">
        <w:rPr>
          <w:szCs w:val="28"/>
        </w:rPr>
        <w:t>О</w:t>
      </w:r>
    </w:p>
    <w:p w:rsidR="00C946E8" w:rsidRDefault="00C946E8" w:rsidP="00C946E8">
      <w:pPr>
        <w:ind w:left="-142" w:firstLine="4962"/>
        <w:jc w:val="center"/>
        <w:rPr>
          <w:szCs w:val="28"/>
        </w:rPr>
      </w:pPr>
      <w:r>
        <w:rPr>
          <w:szCs w:val="28"/>
        </w:rPr>
        <w:t>постановлением Администрации</w:t>
      </w:r>
    </w:p>
    <w:p w:rsidR="00C946E8" w:rsidRDefault="00C946E8" w:rsidP="00C946E8">
      <w:pPr>
        <w:ind w:left="-142" w:firstLine="4962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C946E8" w:rsidRDefault="00C946E8" w:rsidP="00C946E8">
      <w:pPr>
        <w:ind w:firstLine="4962"/>
        <w:jc w:val="center"/>
        <w:rPr>
          <w:szCs w:val="28"/>
        </w:rPr>
      </w:pPr>
      <w:r>
        <w:rPr>
          <w:szCs w:val="28"/>
        </w:rPr>
        <w:t>«Город Майкоп»</w:t>
      </w:r>
    </w:p>
    <w:p w:rsidR="00C946E8" w:rsidRDefault="004D4B96" w:rsidP="004D4B96">
      <w:pPr>
        <w:shd w:val="clear" w:color="auto" w:fill="FFFFFF"/>
        <w:tabs>
          <w:tab w:val="left" w:leader="underscore" w:pos="754"/>
          <w:tab w:val="left" w:leader="underscore" w:pos="1867"/>
          <w:tab w:val="left" w:leader="underscore" w:pos="3830"/>
        </w:tabs>
        <w:jc w:val="center"/>
      </w:pPr>
      <w:r>
        <w:rPr>
          <w:spacing w:val="-21"/>
          <w:szCs w:val="28"/>
        </w:rPr>
        <w:t xml:space="preserve">                                                                                                    о</w:t>
      </w:r>
      <w:r w:rsidR="00C946E8" w:rsidRPr="00A06984">
        <w:rPr>
          <w:spacing w:val="-21"/>
          <w:szCs w:val="28"/>
        </w:rPr>
        <w:t>т</w:t>
      </w:r>
      <w:r>
        <w:rPr>
          <w:spacing w:val="-21"/>
          <w:szCs w:val="28"/>
        </w:rPr>
        <w:t xml:space="preserve"> </w:t>
      </w:r>
      <w:r>
        <w:rPr>
          <w:i/>
          <w:u w:val="single"/>
        </w:rPr>
        <w:t>12.11.2018   № 1375</w:t>
      </w:r>
    </w:p>
    <w:p w:rsidR="001A46D7" w:rsidRDefault="001A46D7" w:rsidP="001A46D7">
      <w:pPr>
        <w:shd w:val="clear" w:color="auto" w:fill="FFFFFF"/>
        <w:tabs>
          <w:tab w:val="left" w:leader="underscore" w:pos="754"/>
          <w:tab w:val="left" w:leader="underscore" w:pos="1867"/>
          <w:tab w:val="left" w:leader="underscore" w:pos="3830"/>
        </w:tabs>
        <w:jc w:val="right"/>
      </w:pPr>
    </w:p>
    <w:p w:rsidR="001A46D7" w:rsidRDefault="001A46D7" w:rsidP="001A46D7">
      <w:pPr>
        <w:ind w:left="2340" w:hanging="2340"/>
        <w:jc w:val="both"/>
        <w:rPr>
          <w:rFonts w:eastAsia="Arial Unicode MS" w:cs="Tahoma"/>
          <w:color w:val="000000"/>
          <w:szCs w:val="28"/>
          <w:lang w:eastAsia="en-US" w:bidi="en-US"/>
        </w:rPr>
      </w:pPr>
    </w:p>
    <w:p w:rsidR="000B007D" w:rsidRPr="004C1864" w:rsidRDefault="000B007D" w:rsidP="001A46D7">
      <w:pPr>
        <w:ind w:left="2340" w:hanging="2340"/>
        <w:jc w:val="center"/>
        <w:rPr>
          <w:rFonts w:eastAsia="Arial Unicode MS"/>
          <w:color w:val="000000"/>
          <w:szCs w:val="28"/>
          <w:lang w:eastAsia="en-US" w:bidi="en-US"/>
        </w:rPr>
      </w:pPr>
    </w:p>
    <w:p w:rsidR="001A46D7" w:rsidRPr="006A7C14" w:rsidRDefault="001A46D7" w:rsidP="001A46D7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6A7C14">
        <w:rPr>
          <w:rFonts w:eastAsiaTheme="minorHAnsi"/>
          <w:b/>
          <w:bCs/>
          <w:szCs w:val="28"/>
          <w:lang w:eastAsia="en-US"/>
        </w:rPr>
        <w:t>ПОЛОЖЕНИЕ</w:t>
      </w:r>
    </w:p>
    <w:p w:rsidR="001A46D7" w:rsidRPr="006A7C14" w:rsidRDefault="001A46D7" w:rsidP="001A46D7">
      <w:pPr>
        <w:autoSpaceDE w:val="0"/>
        <w:autoSpaceDN w:val="0"/>
        <w:adjustRightInd w:val="0"/>
        <w:jc w:val="center"/>
        <w:rPr>
          <w:b/>
          <w:szCs w:val="28"/>
        </w:rPr>
      </w:pPr>
      <w:r w:rsidRPr="006A7C14">
        <w:rPr>
          <w:rFonts w:eastAsiaTheme="minorHAnsi"/>
          <w:b/>
          <w:bCs/>
          <w:szCs w:val="28"/>
          <w:lang w:eastAsia="en-US"/>
        </w:rPr>
        <w:t>о рабочей группе по содействию ра</w:t>
      </w:r>
      <w:r w:rsidR="00A3170D">
        <w:rPr>
          <w:rFonts w:eastAsiaTheme="minorHAnsi"/>
          <w:b/>
          <w:bCs/>
          <w:szCs w:val="28"/>
          <w:lang w:eastAsia="en-US"/>
        </w:rPr>
        <w:t>звитию конкуренции в муниципальном</w:t>
      </w:r>
      <w:r w:rsidRPr="006A7C14">
        <w:rPr>
          <w:rFonts w:eastAsiaTheme="minorHAnsi"/>
          <w:b/>
          <w:bCs/>
          <w:szCs w:val="28"/>
          <w:lang w:eastAsia="en-US"/>
        </w:rPr>
        <w:t xml:space="preserve"> образовани</w:t>
      </w:r>
      <w:r w:rsidR="00A3170D">
        <w:rPr>
          <w:rFonts w:eastAsiaTheme="minorHAnsi"/>
          <w:b/>
          <w:bCs/>
          <w:szCs w:val="28"/>
          <w:lang w:eastAsia="en-US"/>
        </w:rPr>
        <w:t>и</w:t>
      </w:r>
      <w:r w:rsidRPr="006A7C14">
        <w:rPr>
          <w:rFonts w:eastAsiaTheme="minorHAnsi"/>
          <w:b/>
          <w:bCs/>
          <w:szCs w:val="28"/>
          <w:lang w:eastAsia="en-US"/>
        </w:rPr>
        <w:t xml:space="preserve"> </w:t>
      </w:r>
      <w:r w:rsidRPr="006A7C14">
        <w:rPr>
          <w:b/>
          <w:szCs w:val="28"/>
        </w:rPr>
        <w:t>«Город Майкоп»</w:t>
      </w:r>
    </w:p>
    <w:p w:rsidR="001A46D7" w:rsidRDefault="001A46D7" w:rsidP="001A46D7">
      <w:pPr>
        <w:autoSpaceDE w:val="0"/>
        <w:autoSpaceDN w:val="0"/>
        <w:adjustRightInd w:val="0"/>
        <w:jc w:val="center"/>
        <w:rPr>
          <w:szCs w:val="28"/>
        </w:rPr>
      </w:pPr>
    </w:p>
    <w:p w:rsidR="001A46D7" w:rsidRPr="006A7C14" w:rsidRDefault="001A46D7" w:rsidP="001A46D7">
      <w:pPr>
        <w:autoSpaceDE w:val="0"/>
        <w:autoSpaceDN w:val="0"/>
        <w:adjustRightInd w:val="0"/>
        <w:jc w:val="center"/>
        <w:rPr>
          <w:b/>
          <w:color w:val="000000" w:themeColor="text1"/>
          <w:spacing w:val="2"/>
          <w:szCs w:val="28"/>
        </w:rPr>
      </w:pPr>
      <w:r w:rsidRPr="006A7C14">
        <w:rPr>
          <w:b/>
          <w:color w:val="000000" w:themeColor="text1"/>
          <w:spacing w:val="2"/>
          <w:szCs w:val="28"/>
        </w:rPr>
        <w:t>Раздел I</w:t>
      </w:r>
      <w:r>
        <w:rPr>
          <w:b/>
          <w:color w:val="000000" w:themeColor="text1"/>
          <w:spacing w:val="2"/>
          <w:szCs w:val="28"/>
        </w:rPr>
        <w:t>.</w:t>
      </w:r>
      <w:r w:rsidRPr="006A7C14">
        <w:rPr>
          <w:b/>
          <w:color w:val="000000" w:themeColor="text1"/>
          <w:spacing w:val="2"/>
          <w:szCs w:val="28"/>
        </w:rPr>
        <w:t xml:space="preserve"> Общие положения</w:t>
      </w:r>
    </w:p>
    <w:p w:rsidR="001A46D7" w:rsidRPr="00BF2545" w:rsidRDefault="001A46D7" w:rsidP="001A46D7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</w:p>
    <w:p w:rsidR="001A46D7" w:rsidRPr="00355EA4" w:rsidRDefault="001A46D7" w:rsidP="001A46D7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10ABA">
        <w:rPr>
          <w:szCs w:val="28"/>
        </w:rPr>
        <w:t xml:space="preserve">Рабочая группа по содействию развитию </w:t>
      </w:r>
      <w:r w:rsidRPr="00510ABA">
        <w:rPr>
          <w:rFonts w:eastAsiaTheme="minorHAnsi"/>
          <w:szCs w:val="28"/>
          <w:lang w:eastAsia="en-US"/>
        </w:rPr>
        <w:t>конкуренции</w:t>
      </w:r>
      <w:r w:rsidRPr="00510ABA">
        <w:rPr>
          <w:szCs w:val="28"/>
        </w:rPr>
        <w:t xml:space="preserve"> </w:t>
      </w:r>
      <w:r w:rsidRPr="00510ABA">
        <w:rPr>
          <w:rFonts w:eastAsiaTheme="minorHAnsi"/>
          <w:szCs w:val="28"/>
          <w:lang w:eastAsia="en-US"/>
        </w:rPr>
        <w:t>на территории</w:t>
      </w:r>
      <w:r w:rsidRPr="00510ABA">
        <w:rPr>
          <w:szCs w:val="28"/>
        </w:rPr>
        <w:t xml:space="preserve"> муниципального образования «Город Майкоп» </w:t>
      </w:r>
      <w:r w:rsidRPr="00510ABA">
        <w:rPr>
          <w:rFonts w:eastAsiaTheme="minorHAnsi"/>
          <w:szCs w:val="28"/>
          <w:lang w:eastAsia="en-US"/>
        </w:rPr>
        <w:t>(д</w:t>
      </w:r>
      <w:r>
        <w:rPr>
          <w:rFonts w:eastAsiaTheme="minorHAnsi"/>
          <w:szCs w:val="28"/>
          <w:lang w:eastAsia="en-US"/>
        </w:rPr>
        <w:t>алее - р</w:t>
      </w:r>
      <w:r w:rsidRPr="00510ABA">
        <w:rPr>
          <w:rFonts w:eastAsiaTheme="minorHAnsi"/>
          <w:szCs w:val="28"/>
          <w:lang w:eastAsia="en-US"/>
        </w:rPr>
        <w:t>абочая группа) является</w:t>
      </w:r>
      <w:r>
        <w:rPr>
          <w:rStyle w:val="extended-textshort"/>
        </w:rPr>
        <w:t xml:space="preserve"> коллегиальным </w:t>
      </w:r>
      <w:r w:rsidRPr="00510ABA">
        <w:rPr>
          <w:rStyle w:val="extended-textshort"/>
          <w:bCs/>
        </w:rPr>
        <w:t>совещательным</w:t>
      </w:r>
      <w:r>
        <w:rPr>
          <w:rStyle w:val="extended-textshort"/>
        </w:rPr>
        <w:t xml:space="preserve"> органом</w:t>
      </w:r>
      <w:r w:rsidRPr="00510ABA">
        <w:rPr>
          <w:rFonts w:eastAsiaTheme="minorHAnsi"/>
          <w:szCs w:val="28"/>
          <w:lang w:eastAsia="en-US"/>
        </w:rPr>
        <w:t xml:space="preserve">, </w:t>
      </w:r>
      <w:r w:rsidRPr="00510ABA">
        <w:rPr>
          <w:color w:val="000000" w:themeColor="text1"/>
          <w:spacing w:val="2"/>
          <w:szCs w:val="28"/>
        </w:rPr>
        <w:t>обеспечивающим координацию дейс</w:t>
      </w:r>
      <w:r w:rsidR="00216847">
        <w:rPr>
          <w:color w:val="000000" w:themeColor="text1"/>
          <w:spacing w:val="2"/>
          <w:szCs w:val="28"/>
        </w:rPr>
        <w:t>твий структурных подразделений А</w:t>
      </w:r>
      <w:r w:rsidRPr="00510ABA">
        <w:rPr>
          <w:color w:val="000000" w:themeColor="text1"/>
          <w:spacing w:val="2"/>
          <w:szCs w:val="28"/>
        </w:rPr>
        <w:t xml:space="preserve">дминистрации муниципального образования </w:t>
      </w:r>
      <w:r w:rsidRPr="00B33AE8">
        <w:rPr>
          <w:szCs w:val="28"/>
        </w:rPr>
        <w:t>«Город Майкоп»</w:t>
      </w:r>
      <w:r>
        <w:rPr>
          <w:szCs w:val="28"/>
        </w:rPr>
        <w:t xml:space="preserve"> </w:t>
      </w:r>
      <w:r w:rsidRPr="00510ABA">
        <w:rPr>
          <w:color w:val="000000" w:themeColor="text1"/>
          <w:spacing w:val="2"/>
          <w:szCs w:val="28"/>
        </w:rPr>
        <w:t>в целях содействия ра</w:t>
      </w:r>
      <w:r w:rsidR="006C63D6">
        <w:rPr>
          <w:color w:val="000000" w:themeColor="text1"/>
          <w:spacing w:val="2"/>
          <w:szCs w:val="28"/>
        </w:rPr>
        <w:t>звитию конкуренции в муниципальном образовании</w:t>
      </w:r>
      <w:r w:rsidRPr="00510ABA">
        <w:rPr>
          <w:color w:val="000000" w:themeColor="text1"/>
          <w:spacing w:val="2"/>
          <w:szCs w:val="28"/>
        </w:rPr>
        <w:t xml:space="preserve"> </w:t>
      </w:r>
      <w:r w:rsidRPr="00B33AE8">
        <w:rPr>
          <w:szCs w:val="28"/>
        </w:rPr>
        <w:t>«Город Майкоп»</w:t>
      </w:r>
      <w:r w:rsidRPr="00510ABA">
        <w:rPr>
          <w:color w:val="000000" w:themeColor="text1"/>
          <w:spacing w:val="2"/>
          <w:szCs w:val="28"/>
        </w:rPr>
        <w:t>.</w:t>
      </w:r>
    </w:p>
    <w:p w:rsidR="001A46D7" w:rsidRPr="00510ABA" w:rsidRDefault="001A46D7" w:rsidP="001A46D7">
      <w:pPr>
        <w:pStyle w:val="a3"/>
        <w:autoSpaceDE w:val="0"/>
        <w:autoSpaceDN w:val="0"/>
        <w:adjustRightInd w:val="0"/>
        <w:ind w:left="360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1A46D7" w:rsidRPr="00620486" w:rsidRDefault="00613F4F" w:rsidP="001A46D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color w:val="000000" w:themeColor="text1"/>
          <w:spacing w:val="2"/>
          <w:szCs w:val="28"/>
        </w:rPr>
        <w:t xml:space="preserve">1.2 </w:t>
      </w:r>
      <w:r w:rsidR="001A46D7" w:rsidRPr="00620486">
        <w:rPr>
          <w:color w:val="000000" w:themeColor="text1"/>
          <w:spacing w:val="2"/>
          <w:szCs w:val="28"/>
        </w:rPr>
        <w:t xml:space="preserve">В своей деятельности рабочая группа руководствуется федеральным законодательством, законодательством </w:t>
      </w:r>
      <w:r w:rsidR="001A46D7" w:rsidRPr="00620486">
        <w:rPr>
          <w:color w:val="000000" w:themeColor="text1"/>
          <w:szCs w:val="28"/>
        </w:rPr>
        <w:t>Республики Адыгея</w:t>
      </w:r>
      <w:r w:rsidR="001A46D7" w:rsidRPr="00620486">
        <w:rPr>
          <w:color w:val="000000" w:themeColor="text1"/>
          <w:spacing w:val="2"/>
          <w:szCs w:val="28"/>
        </w:rPr>
        <w:t xml:space="preserve">, Соглашением о внедрении стандарта развития конкуренции в </w:t>
      </w:r>
      <w:r w:rsidR="001A46D7" w:rsidRPr="00620486">
        <w:rPr>
          <w:szCs w:val="28"/>
        </w:rPr>
        <w:t>Республике Адыгея</w:t>
      </w:r>
      <w:r w:rsidR="001A46D7" w:rsidRPr="00620486">
        <w:rPr>
          <w:color w:val="000000" w:themeColor="text1"/>
          <w:spacing w:val="2"/>
          <w:szCs w:val="28"/>
        </w:rPr>
        <w:t>, а также настоящим Положением</w:t>
      </w:r>
      <w:r w:rsidR="001A46D7">
        <w:rPr>
          <w:color w:val="000000" w:themeColor="text1"/>
          <w:spacing w:val="2"/>
          <w:szCs w:val="28"/>
        </w:rPr>
        <w:t>.</w:t>
      </w:r>
    </w:p>
    <w:p w:rsidR="001A46D7" w:rsidRPr="00EC4A26" w:rsidRDefault="001A46D7" w:rsidP="001A46D7">
      <w:pPr>
        <w:pStyle w:val="a3"/>
        <w:rPr>
          <w:szCs w:val="28"/>
        </w:rPr>
      </w:pPr>
    </w:p>
    <w:p w:rsidR="001A46D7" w:rsidRPr="006A7C14" w:rsidRDefault="001A46D7" w:rsidP="001A46D7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Cs w:val="28"/>
          <w:lang w:eastAsia="en-US"/>
        </w:rPr>
      </w:pPr>
      <w:r w:rsidRPr="006A7C14">
        <w:rPr>
          <w:b/>
          <w:color w:val="000000" w:themeColor="text1"/>
          <w:spacing w:val="2"/>
          <w:szCs w:val="28"/>
        </w:rPr>
        <w:t>Раздел II</w:t>
      </w:r>
      <w:r>
        <w:rPr>
          <w:b/>
          <w:color w:val="000000" w:themeColor="text1"/>
          <w:spacing w:val="2"/>
          <w:szCs w:val="28"/>
        </w:rPr>
        <w:t>.</w:t>
      </w:r>
      <w:r w:rsidRPr="006A7C14">
        <w:rPr>
          <w:b/>
          <w:color w:val="000000" w:themeColor="text1"/>
          <w:spacing w:val="2"/>
          <w:szCs w:val="28"/>
        </w:rPr>
        <w:t xml:space="preserve"> Задача рабочей группы</w:t>
      </w:r>
    </w:p>
    <w:p w:rsidR="001A46D7" w:rsidRDefault="001A46D7" w:rsidP="001A46D7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1A46D7" w:rsidRPr="00EC2BBA" w:rsidRDefault="001A46D7" w:rsidP="001A46D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color w:val="000000" w:themeColor="text1"/>
          <w:spacing w:val="2"/>
          <w:szCs w:val="28"/>
        </w:rPr>
        <w:t>2.1</w:t>
      </w:r>
      <w:r w:rsidRPr="000D0CDC">
        <w:rPr>
          <w:color w:val="000000" w:themeColor="text1"/>
          <w:spacing w:val="2"/>
          <w:szCs w:val="28"/>
        </w:rPr>
        <w:t xml:space="preserve"> Основной задаче</w:t>
      </w:r>
      <w:r>
        <w:rPr>
          <w:color w:val="000000" w:themeColor="text1"/>
          <w:spacing w:val="2"/>
          <w:szCs w:val="28"/>
        </w:rPr>
        <w:t>й рабочей группы является исполнение</w:t>
      </w:r>
      <w:r w:rsidRPr="000D0CDC">
        <w:rPr>
          <w:color w:val="000000" w:themeColor="text1"/>
          <w:spacing w:val="2"/>
          <w:szCs w:val="28"/>
        </w:rPr>
        <w:t xml:space="preserve"> на территории муниципального образования </w:t>
      </w:r>
      <w:r w:rsidRPr="00B33AE8">
        <w:rPr>
          <w:szCs w:val="28"/>
        </w:rPr>
        <w:t>«Город Майкоп»</w:t>
      </w:r>
      <w:r>
        <w:rPr>
          <w:szCs w:val="28"/>
        </w:rPr>
        <w:t xml:space="preserve"> </w:t>
      </w:r>
      <w:r>
        <w:t>указов и распоряжений Пр</w:t>
      </w:r>
      <w:r w:rsidR="00613F4F">
        <w:t>езидента Российской Федерации, П</w:t>
      </w:r>
      <w:r>
        <w:t>остановлений Правительства Российской Федерации, нормативных правовых актов Республики</w:t>
      </w:r>
      <w:r w:rsidRPr="00620486">
        <w:rPr>
          <w:color w:val="000000" w:themeColor="text1"/>
          <w:szCs w:val="28"/>
        </w:rPr>
        <w:t xml:space="preserve"> Адыгея</w:t>
      </w:r>
      <w:r w:rsidRPr="00EC2BBA">
        <w:rPr>
          <w:color w:val="000000" w:themeColor="text1"/>
          <w:spacing w:val="2"/>
          <w:szCs w:val="28"/>
        </w:rPr>
        <w:t xml:space="preserve"> по вопросам развития конкуренции.</w:t>
      </w:r>
    </w:p>
    <w:p w:rsidR="001A46D7" w:rsidRDefault="001A46D7" w:rsidP="001A46D7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1A46D7" w:rsidRPr="006A7C14" w:rsidRDefault="001A46D7" w:rsidP="001A46D7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Cs w:val="28"/>
          <w:lang w:eastAsia="en-US"/>
        </w:rPr>
      </w:pPr>
      <w:r w:rsidRPr="006A7C14">
        <w:rPr>
          <w:b/>
          <w:color w:val="000000" w:themeColor="text1"/>
          <w:spacing w:val="2"/>
          <w:szCs w:val="28"/>
        </w:rPr>
        <w:t>Раздел III</w:t>
      </w:r>
      <w:r>
        <w:rPr>
          <w:b/>
          <w:color w:val="000000" w:themeColor="text1"/>
          <w:spacing w:val="2"/>
          <w:szCs w:val="28"/>
        </w:rPr>
        <w:t>.</w:t>
      </w:r>
      <w:r w:rsidRPr="006A7C14">
        <w:rPr>
          <w:b/>
          <w:color w:val="000000" w:themeColor="text1"/>
          <w:spacing w:val="2"/>
          <w:szCs w:val="28"/>
        </w:rPr>
        <w:t xml:space="preserve"> Основные функции рабочей группы</w:t>
      </w:r>
    </w:p>
    <w:p w:rsidR="001A46D7" w:rsidRPr="00620486" w:rsidRDefault="001A46D7" w:rsidP="001A46D7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Cs w:val="28"/>
          <w:lang w:eastAsia="en-US"/>
        </w:rPr>
      </w:pPr>
    </w:p>
    <w:p w:rsidR="001A46D7" w:rsidRPr="00613F4F" w:rsidRDefault="001A46D7" w:rsidP="00613F4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color w:val="000000" w:themeColor="text1"/>
          <w:spacing w:val="2"/>
          <w:szCs w:val="28"/>
        </w:rPr>
      </w:pPr>
      <w:r w:rsidRPr="00613F4F">
        <w:rPr>
          <w:color w:val="000000" w:themeColor="text1"/>
          <w:szCs w:val="28"/>
        </w:rPr>
        <w:t xml:space="preserve">Основными </w:t>
      </w:r>
      <w:r w:rsidRPr="00613F4F">
        <w:rPr>
          <w:color w:val="000000" w:themeColor="text1"/>
          <w:spacing w:val="2"/>
          <w:szCs w:val="28"/>
        </w:rPr>
        <w:t>функциями</w:t>
      </w:r>
      <w:r w:rsidRPr="00613F4F">
        <w:rPr>
          <w:color w:val="000000" w:themeColor="text1"/>
          <w:szCs w:val="28"/>
        </w:rPr>
        <w:t xml:space="preserve"> рабочей группы являются:</w:t>
      </w:r>
      <w:r w:rsidRPr="00613F4F">
        <w:rPr>
          <w:color w:val="000000" w:themeColor="text1"/>
          <w:spacing w:val="2"/>
          <w:szCs w:val="28"/>
        </w:rPr>
        <w:t xml:space="preserve"> </w:t>
      </w:r>
    </w:p>
    <w:p w:rsidR="001A46D7" w:rsidRPr="001D4C46" w:rsidRDefault="001A46D7" w:rsidP="001A46D7">
      <w:pPr>
        <w:pStyle w:val="a3"/>
        <w:autoSpaceDE w:val="0"/>
        <w:autoSpaceDN w:val="0"/>
        <w:adjustRightInd w:val="0"/>
        <w:ind w:left="360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1A46D7" w:rsidRPr="00C05307" w:rsidRDefault="001A46D7" w:rsidP="001A46D7">
      <w:pPr>
        <w:shd w:val="clear" w:color="auto" w:fill="FFFFFF"/>
        <w:spacing w:line="322" w:lineRule="exact"/>
        <w:ind w:right="14"/>
        <w:jc w:val="both"/>
        <w:rPr>
          <w:color w:val="000000" w:themeColor="text1"/>
          <w:szCs w:val="28"/>
        </w:rPr>
      </w:pPr>
      <w:r>
        <w:rPr>
          <w:spacing w:val="-1"/>
          <w:szCs w:val="28"/>
        </w:rPr>
        <w:t xml:space="preserve">3.1 </w:t>
      </w:r>
      <w:r>
        <w:t xml:space="preserve">Содействие развитию конкуренции </w:t>
      </w:r>
      <w:r w:rsidRPr="00C05307">
        <w:rPr>
          <w:color w:val="000000" w:themeColor="text1"/>
          <w:spacing w:val="2"/>
          <w:szCs w:val="28"/>
        </w:rPr>
        <w:t xml:space="preserve">на территории муниципального образования </w:t>
      </w:r>
      <w:r w:rsidRPr="00C05307">
        <w:rPr>
          <w:szCs w:val="28"/>
        </w:rPr>
        <w:t>«Город Майкоп»</w:t>
      </w:r>
      <w:r w:rsidR="00613F4F">
        <w:rPr>
          <w:color w:val="000000" w:themeColor="text1"/>
          <w:szCs w:val="28"/>
        </w:rPr>
        <w:t>;</w:t>
      </w:r>
    </w:p>
    <w:p w:rsidR="001A46D7" w:rsidRPr="00813BC8" w:rsidRDefault="001A46D7" w:rsidP="001A46D7">
      <w:pPr>
        <w:pStyle w:val="a3"/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22" w:lineRule="exact"/>
        <w:ind w:left="375" w:right="19"/>
        <w:jc w:val="both"/>
        <w:rPr>
          <w:spacing w:val="-6"/>
          <w:szCs w:val="28"/>
        </w:rPr>
      </w:pPr>
    </w:p>
    <w:p w:rsidR="001A46D7" w:rsidRPr="00C05307" w:rsidRDefault="001A46D7" w:rsidP="001A46D7">
      <w:pPr>
        <w:shd w:val="clear" w:color="auto" w:fill="FFFFFF"/>
        <w:spacing w:line="322" w:lineRule="exact"/>
        <w:ind w:right="14"/>
        <w:jc w:val="both"/>
        <w:rPr>
          <w:color w:val="000000" w:themeColor="text1"/>
          <w:szCs w:val="28"/>
        </w:rPr>
      </w:pPr>
      <w:r>
        <w:rPr>
          <w:color w:val="000000" w:themeColor="text1"/>
          <w:spacing w:val="2"/>
          <w:szCs w:val="28"/>
        </w:rPr>
        <w:t>3.2</w:t>
      </w:r>
      <w:r w:rsidRPr="00C05307">
        <w:rPr>
          <w:color w:val="000000" w:themeColor="text1"/>
          <w:spacing w:val="2"/>
          <w:szCs w:val="28"/>
        </w:rPr>
        <w:t xml:space="preserve"> </w:t>
      </w:r>
      <w:r>
        <w:t xml:space="preserve">Внесение предложений и рекомендаций в </w:t>
      </w:r>
      <w:r w:rsidR="00C339FF">
        <w:rPr>
          <w:color w:val="000000" w:themeColor="text1"/>
          <w:spacing w:val="2"/>
          <w:szCs w:val="28"/>
        </w:rPr>
        <w:t>план мероприятий («</w:t>
      </w:r>
      <w:r>
        <w:rPr>
          <w:color w:val="000000" w:themeColor="text1"/>
          <w:spacing w:val="2"/>
          <w:szCs w:val="28"/>
        </w:rPr>
        <w:t>дорожную карту</w:t>
      </w:r>
      <w:r w:rsidR="00C339FF">
        <w:rPr>
          <w:color w:val="000000" w:themeColor="text1"/>
          <w:spacing w:val="2"/>
          <w:szCs w:val="28"/>
        </w:rPr>
        <w:t>»</w:t>
      </w:r>
      <w:r w:rsidRPr="00C05307">
        <w:rPr>
          <w:color w:val="000000" w:themeColor="text1"/>
          <w:spacing w:val="2"/>
          <w:szCs w:val="28"/>
        </w:rPr>
        <w:t xml:space="preserve">) </w:t>
      </w:r>
      <w:r>
        <w:t xml:space="preserve">по </w:t>
      </w:r>
      <w:r>
        <w:rPr>
          <w:color w:val="000000" w:themeColor="text1"/>
          <w:spacing w:val="2"/>
          <w:szCs w:val="28"/>
        </w:rPr>
        <w:t xml:space="preserve">содействию развитию конкуренции </w:t>
      </w:r>
      <w:r w:rsidRPr="00813BC8">
        <w:rPr>
          <w:color w:val="000000" w:themeColor="text1"/>
          <w:spacing w:val="2"/>
          <w:szCs w:val="28"/>
        </w:rPr>
        <w:t xml:space="preserve">на территории муниципального образования </w:t>
      </w:r>
      <w:r w:rsidRPr="00B33AE8">
        <w:rPr>
          <w:szCs w:val="28"/>
        </w:rPr>
        <w:t>«Город Майкоп»</w:t>
      </w:r>
      <w:r w:rsidR="00613F4F">
        <w:rPr>
          <w:szCs w:val="28"/>
        </w:rPr>
        <w:t>;</w:t>
      </w:r>
    </w:p>
    <w:p w:rsidR="001A46D7" w:rsidRPr="0073489F" w:rsidRDefault="001A46D7" w:rsidP="001A46D7">
      <w:pPr>
        <w:pStyle w:val="a3"/>
        <w:shd w:val="clear" w:color="auto" w:fill="FFFFFF"/>
        <w:spacing w:line="322" w:lineRule="exact"/>
        <w:ind w:left="375" w:right="14"/>
        <w:jc w:val="both"/>
        <w:rPr>
          <w:color w:val="000000" w:themeColor="text1"/>
          <w:szCs w:val="28"/>
        </w:rPr>
      </w:pPr>
    </w:p>
    <w:p w:rsidR="001A46D7" w:rsidRDefault="001A46D7" w:rsidP="001A46D7">
      <w:pPr>
        <w:pStyle w:val="a3"/>
        <w:shd w:val="clear" w:color="auto" w:fill="FFFFFF"/>
        <w:spacing w:line="322" w:lineRule="exact"/>
        <w:ind w:left="0" w:right="14"/>
        <w:jc w:val="both"/>
        <w:rPr>
          <w:color w:val="000000" w:themeColor="text1"/>
          <w:szCs w:val="28"/>
        </w:rPr>
      </w:pPr>
      <w:r>
        <w:rPr>
          <w:spacing w:val="-1"/>
          <w:szCs w:val="28"/>
        </w:rPr>
        <w:t xml:space="preserve">3.3 </w:t>
      </w:r>
      <w:r w:rsidRPr="00C05307">
        <w:rPr>
          <w:color w:val="000000" w:themeColor="text1"/>
          <w:spacing w:val="2"/>
          <w:szCs w:val="28"/>
        </w:rPr>
        <w:t>Рассмотрение результатов мониторинга выполнения мероприятий, предусмотренных пла</w:t>
      </w:r>
      <w:r w:rsidR="00C339FF">
        <w:rPr>
          <w:color w:val="000000" w:themeColor="text1"/>
          <w:spacing w:val="2"/>
          <w:szCs w:val="28"/>
        </w:rPr>
        <w:t>ном мероприятий («</w:t>
      </w:r>
      <w:r>
        <w:rPr>
          <w:color w:val="000000" w:themeColor="text1"/>
          <w:spacing w:val="2"/>
          <w:szCs w:val="28"/>
        </w:rPr>
        <w:t>дорожной картой</w:t>
      </w:r>
      <w:r w:rsidR="00C339FF">
        <w:rPr>
          <w:color w:val="000000" w:themeColor="text1"/>
          <w:spacing w:val="2"/>
          <w:szCs w:val="28"/>
        </w:rPr>
        <w:t>»</w:t>
      </w:r>
      <w:r w:rsidRPr="00C05307">
        <w:rPr>
          <w:color w:val="000000" w:themeColor="text1"/>
          <w:spacing w:val="2"/>
          <w:szCs w:val="28"/>
        </w:rPr>
        <w:t xml:space="preserve">) по </w:t>
      </w:r>
      <w:r>
        <w:rPr>
          <w:color w:val="000000" w:themeColor="text1"/>
          <w:spacing w:val="2"/>
          <w:szCs w:val="28"/>
        </w:rPr>
        <w:t>содействию развитию конкуренции</w:t>
      </w:r>
      <w:r w:rsidRPr="00C05307">
        <w:rPr>
          <w:color w:val="000000" w:themeColor="text1"/>
          <w:spacing w:val="2"/>
          <w:szCs w:val="28"/>
        </w:rPr>
        <w:t xml:space="preserve"> на территории муниципального образования </w:t>
      </w:r>
      <w:r w:rsidRPr="00C05307">
        <w:rPr>
          <w:szCs w:val="28"/>
        </w:rPr>
        <w:t>«Город Майкоп»</w:t>
      </w:r>
      <w:r w:rsidR="00613F4F">
        <w:rPr>
          <w:color w:val="000000" w:themeColor="text1"/>
          <w:szCs w:val="28"/>
        </w:rPr>
        <w:t>;</w:t>
      </w:r>
    </w:p>
    <w:p w:rsidR="00894EBD" w:rsidRDefault="00894EBD" w:rsidP="001A46D7">
      <w:pPr>
        <w:pStyle w:val="a3"/>
        <w:shd w:val="clear" w:color="auto" w:fill="FFFFFF"/>
        <w:spacing w:line="322" w:lineRule="exact"/>
        <w:ind w:left="0" w:right="14"/>
        <w:jc w:val="both"/>
        <w:rPr>
          <w:color w:val="000000" w:themeColor="text1"/>
          <w:szCs w:val="28"/>
        </w:rPr>
      </w:pPr>
    </w:p>
    <w:p w:rsidR="001A46D7" w:rsidRDefault="001A46D7" w:rsidP="001A46D7">
      <w:pPr>
        <w:pStyle w:val="a3"/>
        <w:shd w:val="clear" w:color="auto" w:fill="FFFFFF"/>
        <w:spacing w:line="322" w:lineRule="exact"/>
        <w:ind w:left="0" w:right="14"/>
        <w:jc w:val="both"/>
        <w:rPr>
          <w:color w:val="000000" w:themeColor="text1"/>
          <w:szCs w:val="28"/>
        </w:rPr>
      </w:pPr>
      <w:r>
        <w:rPr>
          <w:szCs w:val="28"/>
        </w:rPr>
        <w:t xml:space="preserve">3.4 </w:t>
      </w:r>
      <w:r w:rsidRPr="00542DED">
        <w:rPr>
          <w:color w:val="000000" w:themeColor="text1"/>
          <w:spacing w:val="2"/>
          <w:szCs w:val="28"/>
          <w:shd w:val="clear" w:color="auto" w:fill="FFFFFF"/>
        </w:rPr>
        <w:t xml:space="preserve">Рассмотрение </w:t>
      </w:r>
      <w:r>
        <w:rPr>
          <w:color w:val="000000" w:themeColor="text1"/>
          <w:spacing w:val="2"/>
          <w:szCs w:val="28"/>
          <w:shd w:val="clear" w:color="auto" w:fill="FFFFFF"/>
        </w:rPr>
        <w:t xml:space="preserve">и утверждение ежегодного </w:t>
      </w:r>
      <w:r w:rsidRPr="00542DED">
        <w:rPr>
          <w:color w:val="000000" w:themeColor="text1"/>
          <w:spacing w:val="2"/>
          <w:szCs w:val="28"/>
          <w:shd w:val="clear" w:color="auto" w:fill="FFFFFF"/>
        </w:rPr>
        <w:t>док</w:t>
      </w:r>
      <w:r>
        <w:rPr>
          <w:color w:val="000000" w:themeColor="text1"/>
          <w:spacing w:val="2"/>
          <w:szCs w:val="28"/>
          <w:shd w:val="clear" w:color="auto" w:fill="FFFFFF"/>
        </w:rPr>
        <w:t>лада о состоянии и развитии конкурентной</w:t>
      </w:r>
      <w:r w:rsidRPr="00542DED">
        <w:rPr>
          <w:color w:val="000000" w:themeColor="text1"/>
          <w:spacing w:val="2"/>
          <w:szCs w:val="28"/>
          <w:shd w:val="clear" w:color="auto" w:fill="FFFFFF"/>
        </w:rPr>
        <w:t xml:space="preserve"> среды на рынках товаров, работ и услуг </w:t>
      </w:r>
      <w:r w:rsidRPr="00542DED">
        <w:rPr>
          <w:color w:val="000000" w:themeColor="text1"/>
          <w:spacing w:val="2"/>
          <w:szCs w:val="28"/>
        </w:rPr>
        <w:t xml:space="preserve">на территории муниципального образования </w:t>
      </w:r>
      <w:r w:rsidRPr="00542DED">
        <w:rPr>
          <w:color w:val="000000" w:themeColor="text1"/>
          <w:szCs w:val="28"/>
        </w:rPr>
        <w:t>«Город Майкоп».</w:t>
      </w:r>
    </w:p>
    <w:p w:rsidR="001A46D7" w:rsidRPr="002C0770" w:rsidRDefault="001A46D7" w:rsidP="001A46D7">
      <w:pPr>
        <w:pStyle w:val="a3"/>
        <w:shd w:val="clear" w:color="auto" w:fill="FFFFFF"/>
        <w:spacing w:line="322" w:lineRule="exact"/>
        <w:ind w:left="0" w:right="14"/>
        <w:jc w:val="both"/>
        <w:rPr>
          <w:rFonts w:eastAsiaTheme="minorHAnsi"/>
          <w:szCs w:val="28"/>
          <w:lang w:eastAsia="en-US"/>
        </w:rPr>
      </w:pPr>
    </w:p>
    <w:p w:rsidR="001A46D7" w:rsidRPr="006A7C14" w:rsidRDefault="001A46D7" w:rsidP="001A46D7">
      <w:pPr>
        <w:shd w:val="clear" w:color="auto" w:fill="FFFFFF"/>
        <w:spacing w:line="322" w:lineRule="exact"/>
        <w:ind w:right="14"/>
        <w:jc w:val="center"/>
        <w:rPr>
          <w:rFonts w:eastAsiaTheme="minorHAnsi"/>
          <w:b/>
          <w:color w:val="000000" w:themeColor="text1"/>
          <w:szCs w:val="28"/>
          <w:lang w:eastAsia="en-US"/>
        </w:rPr>
      </w:pPr>
      <w:r w:rsidRPr="006A7C14">
        <w:rPr>
          <w:b/>
          <w:color w:val="000000" w:themeColor="text1"/>
          <w:spacing w:val="2"/>
          <w:szCs w:val="28"/>
        </w:rPr>
        <w:t>Раздел IV</w:t>
      </w:r>
      <w:r>
        <w:rPr>
          <w:b/>
          <w:color w:val="000000" w:themeColor="text1"/>
          <w:spacing w:val="2"/>
          <w:szCs w:val="28"/>
        </w:rPr>
        <w:t>.</w:t>
      </w:r>
      <w:r w:rsidRPr="006A7C14">
        <w:rPr>
          <w:b/>
          <w:color w:val="000000" w:themeColor="text1"/>
          <w:spacing w:val="2"/>
          <w:szCs w:val="28"/>
        </w:rPr>
        <w:t xml:space="preserve"> Права рабочей группы</w:t>
      </w:r>
    </w:p>
    <w:p w:rsidR="001A46D7" w:rsidRDefault="001A46D7" w:rsidP="001A46D7">
      <w:pPr>
        <w:shd w:val="clear" w:color="auto" w:fill="FFFFFF"/>
        <w:spacing w:line="322" w:lineRule="exact"/>
        <w:ind w:right="14"/>
        <w:jc w:val="both"/>
        <w:rPr>
          <w:rFonts w:eastAsiaTheme="minorHAnsi"/>
          <w:szCs w:val="28"/>
          <w:lang w:eastAsia="en-US"/>
        </w:rPr>
      </w:pPr>
    </w:p>
    <w:p w:rsidR="00613F4F" w:rsidRDefault="001A46D7" w:rsidP="00D636DE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Cs w:val="28"/>
        </w:rPr>
      </w:pPr>
      <w:r>
        <w:rPr>
          <w:color w:val="000000" w:themeColor="text1"/>
          <w:spacing w:val="2"/>
          <w:szCs w:val="28"/>
        </w:rPr>
        <w:t xml:space="preserve">4. </w:t>
      </w:r>
      <w:r w:rsidRPr="00634869">
        <w:rPr>
          <w:color w:val="000000" w:themeColor="text1"/>
          <w:spacing w:val="2"/>
          <w:szCs w:val="28"/>
        </w:rPr>
        <w:t>Для осуществления своей деятельности</w:t>
      </w:r>
      <w:r>
        <w:rPr>
          <w:color w:val="000000" w:themeColor="text1"/>
          <w:spacing w:val="2"/>
          <w:szCs w:val="28"/>
        </w:rPr>
        <w:t xml:space="preserve"> рабочая группа имеет право:</w:t>
      </w:r>
      <w:r>
        <w:rPr>
          <w:color w:val="000000" w:themeColor="text1"/>
          <w:spacing w:val="2"/>
          <w:szCs w:val="28"/>
        </w:rPr>
        <w:br/>
      </w:r>
      <w:r>
        <w:rPr>
          <w:color w:val="000000" w:themeColor="text1"/>
          <w:spacing w:val="2"/>
          <w:szCs w:val="28"/>
        </w:rPr>
        <w:br/>
        <w:t>4.1</w:t>
      </w:r>
      <w:r w:rsidRPr="00634869">
        <w:rPr>
          <w:color w:val="000000" w:themeColor="text1"/>
          <w:spacing w:val="2"/>
          <w:szCs w:val="28"/>
        </w:rPr>
        <w:t xml:space="preserve"> Принимать решения по вопросам, относящимся к</w:t>
      </w:r>
      <w:r>
        <w:rPr>
          <w:color w:val="000000" w:themeColor="text1"/>
          <w:spacing w:val="2"/>
          <w:szCs w:val="28"/>
        </w:rPr>
        <w:t xml:space="preserve"> компетенции рабочей группы</w:t>
      </w:r>
      <w:r w:rsidR="00613F4F">
        <w:rPr>
          <w:color w:val="000000" w:themeColor="text1"/>
          <w:spacing w:val="2"/>
          <w:szCs w:val="28"/>
        </w:rPr>
        <w:t>;</w:t>
      </w:r>
      <w:r>
        <w:rPr>
          <w:color w:val="000000" w:themeColor="text1"/>
          <w:spacing w:val="2"/>
          <w:szCs w:val="28"/>
        </w:rPr>
        <w:br/>
      </w:r>
      <w:r>
        <w:rPr>
          <w:color w:val="000000" w:themeColor="text1"/>
          <w:spacing w:val="2"/>
          <w:szCs w:val="28"/>
        </w:rPr>
        <w:br/>
        <w:t>4.2</w:t>
      </w:r>
      <w:r w:rsidRPr="00634869">
        <w:rPr>
          <w:color w:val="000000" w:themeColor="text1"/>
          <w:spacing w:val="2"/>
          <w:szCs w:val="28"/>
        </w:rPr>
        <w:t xml:space="preserve"> </w:t>
      </w:r>
      <w:r w:rsidRPr="00AA7B96">
        <w:rPr>
          <w:color w:val="000000" w:themeColor="text1"/>
          <w:spacing w:val="2"/>
          <w:szCs w:val="28"/>
        </w:rPr>
        <w:t xml:space="preserve">Приглашать на заседания рабочей группы </w:t>
      </w:r>
      <w:r w:rsidRPr="00AA7B96">
        <w:rPr>
          <w:color w:val="000000" w:themeColor="text1"/>
          <w:spacing w:val="2"/>
          <w:szCs w:val="28"/>
          <w:shd w:val="clear" w:color="auto" w:fill="FFFFFF"/>
        </w:rPr>
        <w:t>представителей</w:t>
      </w:r>
      <w:r>
        <w:rPr>
          <w:color w:val="000000" w:themeColor="text1"/>
          <w:spacing w:val="2"/>
          <w:szCs w:val="28"/>
          <w:shd w:val="clear" w:color="auto" w:fill="FFFFFF"/>
        </w:rPr>
        <w:t xml:space="preserve"> общественных организаций, действующих</w:t>
      </w:r>
      <w:r w:rsidRPr="00AA7B96">
        <w:rPr>
          <w:color w:val="000000" w:themeColor="text1"/>
          <w:spacing w:val="2"/>
          <w:szCs w:val="28"/>
          <w:shd w:val="clear" w:color="auto" w:fill="FFFFFF"/>
        </w:rPr>
        <w:t xml:space="preserve"> в интересах предпринимателей и потребителей товаров, работ и услуг, </w:t>
      </w:r>
      <w:r w:rsidRPr="00AA7B96">
        <w:rPr>
          <w:color w:val="000000" w:themeColor="text1"/>
          <w:spacing w:val="2"/>
          <w:szCs w:val="28"/>
        </w:rPr>
        <w:t>хозяйствующих субъектов, научных и иных организаций по вопросам, возникающим в процессе деятельности рабочей группы</w:t>
      </w:r>
      <w:r w:rsidR="00613F4F">
        <w:rPr>
          <w:color w:val="000000" w:themeColor="text1"/>
          <w:spacing w:val="2"/>
          <w:szCs w:val="28"/>
        </w:rPr>
        <w:t>;</w:t>
      </w:r>
    </w:p>
    <w:p w:rsidR="00613F4F" w:rsidRDefault="00613F4F" w:rsidP="00D636DE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Cs w:val="28"/>
        </w:rPr>
      </w:pPr>
    </w:p>
    <w:p w:rsidR="001A46D7" w:rsidRDefault="001A46D7" w:rsidP="00D636DE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Cs w:val="28"/>
        </w:rPr>
      </w:pPr>
      <w:r>
        <w:rPr>
          <w:color w:val="000000" w:themeColor="text1"/>
          <w:spacing w:val="2"/>
          <w:szCs w:val="28"/>
        </w:rPr>
        <w:t>4.3</w:t>
      </w:r>
      <w:r w:rsidRPr="00634869">
        <w:rPr>
          <w:color w:val="000000" w:themeColor="text1"/>
          <w:spacing w:val="2"/>
          <w:szCs w:val="28"/>
        </w:rPr>
        <w:t xml:space="preserve"> Запрашивать в пределах своей компетенции информацию, необходимую для деятельности рабочей группы.</w:t>
      </w:r>
    </w:p>
    <w:p w:rsidR="001A46D7" w:rsidRDefault="001A46D7" w:rsidP="001A46D7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szCs w:val="28"/>
        </w:rPr>
      </w:pPr>
    </w:p>
    <w:p w:rsidR="001A46D7" w:rsidRPr="006A7C14" w:rsidRDefault="001A46D7" w:rsidP="001A46D7">
      <w:pPr>
        <w:shd w:val="clear" w:color="auto" w:fill="FFFFFF"/>
        <w:spacing w:line="315" w:lineRule="atLeast"/>
        <w:jc w:val="center"/>
        <w:textAlignment w:val="baseline"/>
        <w:rPr>
          <w:b/>
          <w:color w:val="000000" w:themeColor="text1"/>
          <w:spacing w:val="2"/>
          <w:szCs w:val="28"/>
        </w:rPr>
      </w:pPr>
      <w:r w:rsidRPr="006A7C14">
        <w:rPr>
          <w:b/>
          <w:color w:val="000000" w:themeColor="text1"/>
          <w:spacing w:val="2"/>
          <w:szCs w:val="28"/>
        </w:rPr>
        <w:t>Раздел V</w:t>
      </w:r>
      <w:r>
        <w:rPr>
          <w:b/>
          <w:color w:val="000000" w:themeColor="text1"/>
          <w:spacing w:val="2"/>
          <w:szCs w:val="28"/>
        </w:rPr>
        <w:t>.</w:t>
      </w:r>
      <w:r w:rsidRPr="006A7C14">
        <w:rPr>
          <w:b/>
          <w:color w:val="000000" w:themeColor="text1"/>
          <w:spacing w:val="2"/>
          <w:szCs w:val="28"/>
        </w:rPr>
        <w:t xml:space="preserve"> Организация и порядок деятельности рабочей группы</w:t>
      </w:r>
    </w:p>
    <w:p w:rsidR="001A46D7" w:rsidRDefault="001A46D7" w:rsidP="001A46D7">
      <w:pPr>
        <w:shd w:val="clear" w:color="auto" w:fill="FFFFFF"/>
        <w:spacing w:line="322" w:lineRule="exact"/>
        <w:ind w:right="14"/>
        <w:jc w:val="both"/>
        <w:rPr>
          <w:rFonts w:eastAsiaTheme="minorHAnsi"/>
          <w:szCs w:val="28"/>
          <w:lang w:eastAsia="en-US"/>
        </w:rPr>
      </w:pPr>
    </w:p>
    <w:p w:rsidR="001A46D7" w:rsidRDefault="001A46D7" w:rsidP="00D636DE">
      <w:pPr>
        <w:shd w:val="clear" w:color="auto" w:fill="FFFFFF"/>
        <w:spacing w:line="322" w:lineRule="exact"/>
        <w:ind w:right="14"/>
        <w:jc w:val="both"/>
        <w:rPr>
          <w:szCs w:val="28"/>
        </w:rPr>
      </w:pPr>
      <w:r w:rsidRPr="00E84477">
        <w:rPr>
          <w:color w:val="000000" w:themeColor="text1"/>
          <w:spacing w:val="2"/>
          <w:szCs w:val="28"/>
        </w:rPr>
        <w:t>5.1 Состав рабочей груп</w:t>
      </w:r>
      <w:r>
        <w:rPr>
          <w:color w:val="000000" w:themeColor="text1"/>
          <w:spacing w:val="2"/>
          <w:szCs w:val="28"/>
        </w:rPr>
        <w:t>пы утверждается постановлением А</w:t>
      </w:r>
      <w:r w:rsidRPr="00E84477">
        <w:rPr>
          <w:color w:val="000000" w:themeColor="text1"/>
          <w:spacing w:val="2"/>
          <w:szCs w:val="28"/>
        </w:rPr>
        <w:t xml:space="preserve">дминистрации </w:t>
      </w:r>
      <w:r>
        <w:rPr>
          <w:szCs w:val="28"/>
        </w:rPr>
        <w:t>муниципального образования «Город Майкоп».</w:t>
      </w:r>
    </w:p>
    <w:p w:rsidR="001A46D7" w:rsidRDefault="001A46D7" w:rsidP="00D636DE">
      <w:pPr>
        <w:shd w:val="clear" w:color="auto" w:fill="FFFFFF"/>
        <w:spacing w:line="322" w:lineRule="exact"/>
        <w:ind w:right="14"/>
        <w:jc w:val="both"/>
        <w:rPr>
          <w:szCs w:val="28"/>
        </w:rPr>
      </w:pPr>
    </w:p>
    <w:p w:rsidR="001A46D7" w:rsidRDefault="00F54CD0" w:rsidP="00D636DE">
      <w:pPr>
        <w:shd w:val="clear" w:color="auto" w:fill="FFFFFF"/>
        <w:tabs>
          <w:tab w:val="left" w:pos="1128"/>
        </w:tabs>
        <w:spacing w:line="322" w:lineRule="exact"/>
        <w:ind w:right="29"/>
        <w:jc w:val="both"/>
        <w:rPr>
          <w:szCs w:val="28"/>
        </w:rPr>
      </w:pPr>
      <w:r>
        <w:rPr>
          <w:szCs w:val="28"/>
        </w:rPr>
        <w:t>5.2</w:t>
      </w:r>
      <w:r w:rsidR="001A46D7">
        <w:rPr>
          <w:szCs w:val="28"/>
        </w:rPr>
        <w:t xml:space="preserve"> </w:t>
      </w:r>
      <w:r w:rsidR="001A46D7" w:rsidRPr="00C12481">
        <w:rPr>
          <w:szCs w:val="28"/>
        </w:rPr>
        <w:t>Заседания рабочей группы проводятся по мере необходимости.</w:t>
      </w:r>
      <w:r w:rsidR="001A46D7" w:rsidRPr="00C12481">
        <w:rPr>
          <w:szCs w:val="28"/>
        </w:rPr>
        <w:br/>
        <w:t xml:space="preserve">Решение о проведении заседаний принимает </w:t>
      </w:r>
      <w:r w:rsidR="001A46D7">
        <w:rPr>
          <w:szCs w:val="28"/>
        </w:rPr>
        <w:t>председатель</w:t>
      </w:r>
      <w:r w:rsidR="001A46D7" w:rsidRPr="00C12481">
        <w:rPr>
          <w:szCs w:val="28"/>
        </w:rPr>
        <w:t xml:space="preserve"> рабочей группы.</w:t>
      </w:r>
    </w:p>
    <w:p w:rsidR="001A46D7" w:rsidRDefault="001A46D7" w:rsidP="00D636DE">
      <w:pPr>
        <w:shd w:val="clear" w:color="auto" w:fill="FFFFFF"/>
        <w:tabs>
          <w:tab w:val="left" w:pos="1128"/>
        </w:tabs>
        <w:spacing w:line="322" w:lineRule="exact"/>
        <w:ind w:right="29"/>
        <w:jc w:val="both"/>
        <w:rPr>
          <w:szCs w:val="28"/>
        </w:rPr>
      </w:pPr>
    </w:p>
    <w:p w:rsidR="001A46D7" w:rsidRPr="004B3143" w:rsidRDefault="00F54CD0" w:rsidP="00D636DE">
      <w:pPr>
        <w:jc w:val="both"/>
        <w:rPr>
          <w:color w:val="000000" w:themeColor="text1"/>
          <w:spacing w:val="-4"/>
          <w:szCs w:val="28"/>
        </w:rPr>
      </w:pPr>
      <w:r>
        <w:rPr>
          <w:spacing w:val="-4"/>
          <w:szCs w:val="28"/>
        </w:rPr>
        <w:t>5.3</w:t>
      </w:r>
      <w:r w:rsidR="001A46D7" w:rsidRPr="004B3143">
        <w:rPr>
          <w:spacing w:val="-4"/>
          <w:szCs w:val="28"/>
        </w:rPr>
        <w:t xml:space="preserve"> </w:t>
      </w:r>
      <w:r w:rsidR="001A46D7" w:rsidRPr="004B3143">
        <w:rPr>
          <w:color w:val="000000" w:themeColor="text1"/>
          <w:spacing w:val="2"/>
          <w:szCs w:val="28"/>
        </w:rPr>
        <w:t>Заседание рабочей группы считается правомочным, если на нем присутствуют не менее половины ее членов.</w:t>
      </w:r>
    </w:p>
    <w:p w:rsidR="001A46D7" w:rsidRDefault="001A46D7" w:rsidP="00D636DE">
      <w:pPr>
        <w:pStyle w:val="a3"/>
        <w:jc w:val="both"/>
      </w:pPr>
    </w:p>
    <w:p w:rsidR="001A46D7" w:rsidRDefault="00F54CD0" w:rsidP="00D636DE">
      <w:pPr>
        <w:jc w:val="both"/>
        <w:rPr>
          <w:szCs w:val="28"/>
        </w:rPr>
      </w:pPr>
      <w:r>
        <w:rPr>
          <w:szCs w:val="28"/>
        </w:rPr>
        <w:t>5.4</w:t>
      </w:r>
      <w:r w:rsidR="001A46D7">
        <w:rPr>
          <w:szCs w:val="28"/>
        </w:rPr>
        <w:t xml:space="preserve"> З</w:t>
      </w:r>
      <w:r w:rsidR="001A46D7" w:rsidRPr="00DB48D5">
        <w:rPr>
          <w:szCs w:val="28"/>
        </w:rPr>
        <w:t>аседани</w:t>
      </w:r>
      <w:r w:rsidR="001A46D7">
        <w:rPr>
          <w:szCs w:val="28"/>
        </w:rPr>
        <w:t>я</w:t>
      </w:r>
      <w:r w:rsidR="001A46D7" w:rsidRPr="00DB48D5">
        <w:rPr>
          <w:szCs w:val="28"/>
        </w:rPr>
        <w:t xml:space="preserve"> </w:t>
      </w:r>
      <w:r w:rsidR="001A46D7" w:rsidRPr="00C12481">
        <w:rPr>
          <w:szCs w:val="28"/>
        </w:rPr>
        <w:t>рабочей группы</w:t>
      </w:r>
      <w:r w:rsidR="001A46D7" w:rsidRPr="00DB48D5">
        <w:rPr>
          <w:szCs w:val="28"/>
        </w:rPr>
        <w:t xml:space="preserve"> </w:t>
      </w:r>
      <w:r w:rsidR="001A46D7">
        <w:rPr>
          <w:szCs w:val="28"/>
        </w:rPr>
        <w:t>ведутся председателем</w:t>
      </w:r>
      <w:r w:rsidR="001A46D7" w:rsidRPr="00DB48D5">
        <w:rPr>
          <w:szCs w:val="28"/>
        </w:rPr>
        <w:t>, в отсутствие председат</w:t>
      </w:r>
      <w:r w:rsidR="001A46D7">
        <w:rPr>
          <w:szCs w:val="28"/>
        </w:rPr>
        <w:t>еля - заместителем председателя.</w:t>
      </w:r>
    </w:p>
    <w:p w:rsidR="001A46D7" w:rsidRPr="00DB48D5" w:rsidRDefault="001A46D7" w:rsidP="00D636DE">
      <w:pPr>
        <w:jc w:val="both"/>
        <w:rPr>
          <w:szCs w:val="28"/>
        </w:rPr>
      </w:pPr>
    </w:p>
    <w:p w:rsidR="001A46D7" w:rsidRPr="004B3143" w:rsidRDefault="00F54CD0" w:rsidP="00D636DE">
      <w:pPr>
        <w:jc w:val="both"/>
        <w:rPr>
          <w:color w:val="000000" w:themeColor="text1"/>
          <w:spacing w:val="-4"/>
          <w:szCs w:val="28"/>
        </w:rPr>
      </w:pPr>
      <w:r>
        <w:rPr>
          <w:spacing w:val="-4"/>
          <w:szCs w:val="28"/>
        </w:rPr>
        <w:t>5.5</w:t>
      </w:r>
      <w:r w:rsidR="001A46D7">
        <w:rPr>
          <w:spacing w:val="-4"/>
          <w:szCs w:val="28"/>
        </w:rPr>
        <w:t xml:space="preserve"> </w:t>
      </w:r>
      <w:r w:rsidR="001A46D7" w:rsidRPr="004B3143">
        <w:rPr>
          <w:color w:val="000000" w:themeColor="text1"/>
          <w:spacing w:val="2"/>
          <w:szCs w:val="28"/>
        </w:rPr>
        <w:t>Решения рабочей группы принимаются простым большинством голосов присутствующих на заседании рабочей группы путем открытого голосования. В случае равенства голосов решающим является голос председательствующего.</w:t>
      </w:r>
    </w:p>
    <w:p w:rsidR="001A46D7" w:rsidRPr="004648C3" w:rsidRDefault="001A46D7" w:rsidP="00D636DE">
      <w:pPr>
        <w:pStyle w:val="a3"/>
        <w:jc w:val="both"/>
        <w:rPr>
          <w:color w:val="000000" w:themeColor="text1"/>
          <w:spacing w:val="-4"/>
          <w:szCs w:val="28"/>
        </w:rPr>
      </w:pPr>
    </w:p>
    <w:p w:rsidR="001A46D7" w:rsidRDefault="00F54CD0" w:rsidP="00D636DE">
      <w:pPr>
        <w:jc w:val="both"/>
        <w:rPr>
          <w:color w:val="000000" w:themeColor="text1"/>
          <w:spacing w:val="2"/>
          <w:szCs w:val="28"/>
        </w:rPr>
      </w:pPr>
      <w:r>
        <w:rPr>
          <w:spacing w:val="-4"/>
          <w:szCs w:val="28"/>
        </w:rPr>
        <w:t>5.6</w:t>
      </w:r>
      <w:r w:rsidR="00613F4F">
        <w:rPr>
          <w:spacing w:val="-4"/>
          <w:szCs w:val="28"/>
        </w:rPr>
        <w:t xml:space="preserve"> </w:t>
      </w:r>
      <w:r w:rsidR="00C7252C">
        <w:rPr>
          <w:spacing w:val="-4"/>
          <w:szCs w:val="28"/>
        </w:rPr>
        <w:t xml:space="preserve">  </w:t>
      </w:r>
      <w:r w:rsidR="001A46D7" w:rsidRPr="0081189E">
        <w:rPr>
          <w:spacing w:val="-4"/>
          <w:szCs w:val="28"/>
        </w:rPr>
        <w:t>Решени</w:t>
      </w:r>
      <w:r w:rsidR="001A46D7">
        <w:rPr>
          <w:spacing w:val="-4"/>
          <w:szCs w:val="28"/>
        </w:rPr>
        <w:t>я рабочей группы</w:t>
      </w:r>
      <w:r w:rsidR="001A46D7" w:rsidRPr="0081189E">
        <w:rPr>
          <w:spacing w:val="-4"/>
          <w:szCs w:val="28"/>
        </w:rPr>
        <w:t xml:space="preserve"> </w:t>
      </w:r>
      <w:r w:rsidR="001A46D7">
        <w:rPr>
          <w:color w:val="000000" w:themeColor="text1"/>
          <w:spacing w:val="2"/>
          <w:szCs w:val="28"/>
        </w:rPr>
        <w:t>оформляю</w:t>
      </w:r>
      <w:r w:rsidR="001A46D7" w:rsidRPr="00D71EB8">
        <w:rPr>
          <w:color w:val="000000" w:themeColor="text1"/>
          <w:spacing w:val="2"/>
          <w:szCs w:val="28"/>
        </w:rPr>
        <w:t>тся протоколом</w:t>
      </w:r>
      <w:r w:rsidR="001A46D7">
        <w:rPr>
          <w:color w:val="000000" w:themeColor="text1"/>
          <w:spacing w:val="2"/>
          <w:szCs w:val="28"/>
        </w:rPr>
        <w:t xml:space="preserve"> заседания</w:t>
      </w:r>
      <w:r w:rsidR="001A46D7" w:rsidRPr="00D71EB8">
        <w:rPr>
          <w:color w:val="000000" w:themeColor="text1"/>
          <w:spacing w:val="2"/>
          <w:szCs w:val="28"/>
        </w:rPr>
        <w:t>.</w:t>
      </w:r>
    </w:p>
    <w:p w:rsidR="001A46D7" w:rsidRDefault="001A46D7" w:rsidP="00D636DE">
      <w:pPr>
        <w:jc w:val="both"/>
      </w:pPr>
    </w:p>
    <w:p w:rsidR="000B007D" w:rsidRDefault="00F54CD0" w:rsidP="00D636DE">
      <w:pPr>
        <w:shd w:val="clear" w:color="auto" w:fill="FFFFFF"/>
        <w:tabs>
          <w:tab w:val="left" w:pos="970"/>
        </w:tabs>
        <w:spacing w:line="322" w:lineRule="exact"/>
        <w:jc w:val="both"/>
      </w:pPr>
      <w:r>
        <w:rPr>
          <w:szCs w:val="28"/>
        </w:rPr>
        <w:t>5.7</w:t>
      </w:r>
      <w:r w:rsidR="000B007D">
        <w:rPr>
          <w:szCs w:val="28"/>
        </w:rPr>
        <w:t xml:space="preserve"> Секретарь рабочей </w:t>
      </w:r>
      <w:r w:rsidR="00C2769E">
        <w:rPr>
          <w:szCs w:val="28"/>
        </w:rPr>
        <w:t xml:space="preserve">группы осуществляет </w:t>
      </w:r>
      <w:r w:rsidR="00805654">
        <w:rPr>
          <w:szCs w:val="28"/>
        </w:rPr>
        <w:t>организацию</w:t>
      </w:r>
      <w:r w:rsidR="00EF5879">
        <w:rPr>
          <w:szCs w:val="28"/>
        </w:rPr>
        <w:t xml:space="preserve"> </w:t>
      </w:r>
      <w:r w:rsidR="00C002ED">
        <w:rPr>
          <w:szCs w:val="28"/>
        </w:rPr>
        <w:t>заседаний</w:t>
      </w:r>
      <w:r w:rsidR="000B007D">
        <w:rPr>
          <w:szCs w:val="28"/>
        </w:rPr>
        <w:t xml:space="preserve"> рабочей группы, оформляет</w:t>
      </w:r>
      <w:r w:rsidR="000B007D" w:rsidRPr="004B3143">
        <w:rPr>
          <w:szCs w:val="28"/>
        </w:rPr>
        <w:t xml:space="preserve"> пр</w:t>
      </w:r>
      <w:r w:rsidR="000B007D">
        <w:rPr>
          <w:szCs w:val="28"/>
        </w:rPr>
        <w:t>отокол заседания рабочей группы.</w:t>
      </w:r>
    </w:p>
    <w:p w:rsidR="001A46D7" w:rsidRPr="009E08E5" w:rsidRDefault="001A46D7" w:rsidP="000B007D">
      <w:pPr>
        <w:shd w:val="clear" w:color="auto" w:fill="FFFFFF"/>
        <w:tabs>
          <w:tab w:val="left" w:pos="970"/>
        </w:tabs>
        <w:spacing w:line="322" w:lineRule="exact"/>
        <w:jc w:val="both"/>
        <w:rPr>
          <w:szCs w:val="28"/>
        </w:rPr>
      </w:pPr>
    </w:p>
    <w:p w:rsidR="001A46D7" w:rsidRPr="004D2EFC" w:rsidRDefault="00656733" w:rsidP="00656733">
      <w:pPr>
        <w:pStyle w:val="a3"/>
        <w:shd w:val="clear" w:color="auto" w:fill="FFFFFF"/>
        <w:spacing w:line="322" w:lineRule="exact"/>
        <w:ind w:left="480" w:right="14"/>
        <w:jc w:val="center"/>
        <w:rPr>
          <w:rFonts w:eastAsiaTheme="minorHAnsi"/>
          <w:szCs w:val="28"/>
          <w:lang w:eastAsia="en-US"/>
        </w:rPr>
      </w:pPr>
      <w:r>
        <w:rPr>
          <w:szCs w:val="28"/>
        </w:rPr>
        <w:t>_____________________</w:t>
      </w:r>
    </w:p>
    <w:sectPr w:rsidR="001A46D7" w:rsidRPr="004D2EFC" w:rsidSect="00B82107">
      <w:headerReference w:type="default" r:id="rId7"/>
      <w:pgSz w:w="11906" w:h="16838"/>
      <w:pgMar w:top="568" w:right="1133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228" w:rsidRDefault="007C2228" w:rsidP="0056383C">
      <w:r>
        <w:separator/>
      </w:r>
    </w:p>
  </w:endnote>
  <w:endnote w:type="continuationSeparator" w:id="0">
    <w:p w:rsidR="007C2228" w:rsidRDefault="007C2228" w:rsidP="0056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228" w:rsidRDefault="007C2228" w:rsidP="0056383C">
      <w:r>
        <w:separator/>
      </w:r>
    </w:p>
  </w:footnote>
  <w:footnote w:type="continuationSeparator" w:id="0">
    <w:p w:rsidR="007C2228" w:rsidRDefault="007C2228" w:rsidP="00563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887275"/>
      <w:docPartObj>
        <w:docPartGallery w:val="Page Numbers (Top of Page)"/>
        <w:docPartUnique/>
      </w:docPartObj>
    </w:sdtPr>
    <w:sdtEndPr/>
    <w:sdtContent>
      <w:p w:rsidR="0056383C" w:rsidRDefault="005638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0B6">
          <w:rPr>
            <w:noProof/>
          </w:rPr>
          <w:t>2</w:t>
        </w:r>
        <w:r>
          <w:fldChar w:fldCharType="end"/>
        </w:r>
      </w:p>
    </w:sdtContent>
  </w:sdt>
  <w:p w:rsidR="0056383C" w:rsidRDefault="0056383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13422"/>
    <w:multiLevelType w:val="hybridMultilevel"/>
    <w:tmpl w:val="BB4A9E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22618"/>
    <w:multiLevelType w:val="hybridMultilevel"/>
    <w:tmpl w:val="E996E0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56266"/>
    <w:multiLevelType w:val="multilevel"/>
    <w:tmpl w:val="C8888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D7"/>
    <w:rsid w:val="00013A00"/>
    <w:rsid w:val="000208B3"/>
    <w:rsid w:val="00050ECA"/>
    <w:rsid w:val="000770B2"/>
    <w:rsid w:val="000B007D"/>
    <w:rsid w:val="000C3300"/>
    <w:rsid w:val="00160140"/>
    <w:rsid w:val="001A46D7"/>
    <w:rsid w:val="001A5A18"/>
    <w:rsid w:val="001E69F0"/>
    <w:rsid w:val="00216847"/>
    <w:rsid w:val="00223AB3"/>
    <w:rsid w:val="00246664"/>
    <w:rsid w:val="002D21FA"/>
    <w:rsid w:val="002F01A2"/>
    <w:rsid w:val="00315D6C"/>
    <w:rsid w:val="003A4211"/>
    <w:rsid w:val="003B70B6"/>
    <w:rsid w:val="003D4D9E"/>
    <w:rsid w:val="004122B3"/>
    <w:rsid w:val="004D4B96"/>
    <w:rsid w:val="0056383C"/>
    <w:rsid w:val="005B4175"/>
    <w:rsid w:val="00613F4F"/>
    <w:rsid w:val="006246B0"/>
    <w:rsid w:val="00656733"/>
    <w:rsid w:val="006777D8"/>
    <w:rsid w:val="006A7A5F"/>
    <w:rsid w:val="006B6EA4"/>
    <w:rsid w:val="006C63D6"/>
    <w:rsid w:val="00712BD5"/>
    <w:rsid w:val="00727352"/>
    <w:rsid w:val="007C2228"/>
    <w:rsid w:val="007E2756"/>
    <w:rsid w:val="00805654"/>
    <w:rsid w:val="00814A10"/>
    <w:rsid w:val="00873034"/>
    <w:rsid w:val="00894EBD"/>
    <w:rsid w:val="009B41D9"/>
    <w:rsid w:val="009C1008"/>
    <w:rsid w:val="009C1624"/>
    <w:rsid w:val="009D7F38"/>
    <w:rsid w:val="00A3170D"/>
    <w:rsid w:val="00A82425"/>
    <w:rsid w:val="00AA3268"/>
    <w:rsid w:val="00AE2116"/>
    <w:rsid w:val="00B4770B"/>
    <w:rsid w:val="00B51AD5"/>
    <w:rsid w:val="00B6226D"/>
    <w:rsid w:val="00B82107"/>
    <w:rsid w:val="00B86AEE"/>
    <w:rsid w:val="00B9682A"/>
    <w:rsid w:val="00C002ED"/>
    <w:rsid w:val="00C2769E"/>
    <w:rsid w:val="00C339FF"/>
    <w:rsid w:val="00C7252C"/>
    <w:rsid w:val="00C946E8"/>
    <w:rsid w:val="00CA18F6"/>
    <w:rsid w:val="00CF464C"/>
    <w:rsid w:val="00D16B96"/>
    <w:rsid w:val="00D33F60"/>
    <w:rsid w:val="00D636DE"/>
    <w:rsid w:val="00D81634"/>
    <w:rsid w:val="00DD3E7F"/>
    <w:rsid w:val="00E07ED7"/>
    <w:rsid w:val="00E33DDC"/>
    <w:rsid w:val="00E812E6"/>
    <w:rsid w:val="00E9430D"/>
    <w:rsid w:val="00EF5879"/>
    <w:rsid w:val="00F021C4"/>
    <w:rsid w:val="00F32903"/>
    <w:rsid w:val="00F54CD0"/>
    <w:rsid w:val="00F97244"/>
    <w:rsid w:val="00FA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9A3F5-2C64-43E9-909D-6E5A676E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6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6D7"/>
    <w:pPr>
      <w:ind w:left="720"/>
      <w:contextualSpacing/>
    </w:pPr>
  </w:style>
  <w:style w:type="character" w:customStyle="1" w:styleId="extended-textshort">
    <w:name w:val="extended-text__short"/>
    <w:basedOn w:val="a0"/>
    <w:rsid w:val="001A46D7"/>
  </w:style>
  <w:style w:type="paragraph" w:styleId="a4">
    <w:name w:val="header"/>
    <w:basedOn w:val="a"/>
    <w:link w:val="a5"/>
    <w:uiPriority w:val="99"/>
    <w:unhideWhenUsed/>
    <w:rsid w:val="005638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38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638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38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5A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5A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Ожева Саида Руслановна</dc:creator>
  <cp:keywords/>
  <dc:description/>
  <cp:lastModifiedBy>Ожева Саида Руслановна</cp:lastModifiedBy>
  <cp:revision>2</cp:revision>
  <cp:lastPrinted>2018-09-13T07:01:00Z</cp:lastPrinted>
  <dcterms:created xsi:type="dcterms:W3CDTF">2019-01-09T11:34:00Z</dcterms:created>
  <dcterms:modified xsi:type="dcterms:W3CDTF">2019-01-09T11:34:00Z</dcterms:modified>
</cp:coreProperties>
</file>