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568" w:rsidRPr="00630568" w:rsidRDefault="00630568" w:rsidP="00630568">
      <w:pPr>
        <w:tabs>
          <w:tab w:val="left" w:pos="1985"/>
          <w:tab w:val="left" w:pos="6379"/>
          <w:tab w:val="left" w:pos="6663"/>
        </w:tabs>
        <w:spacing w:after="0" w:line="240" w:lineRule="auto"/>
        <w:ind w:left="-284"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целевых показателей,</w:t>
      </w:r>
    </w:p>
    <w:p w:rsidR="00630568" w:rsidRPr="00630568" w:rsidRDefault="00630568" w:rsidP="0063056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определённых отдельными Указами Президента Российской Федерации, на территории муниципального образования «Город Майкоп»</w:t>
      </w:r>
    </w:p>
    <w:p w:rsidR="003A4382" w:rsidRPr="00312CDD" w:rsidRDefault="00630568" w:rsidP="0063056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9 месяцев 2018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1508"/>
        <w:gridCol w:w="4592"/>
      </w:tblGrid>
      <w:tr w:rsidR="00630568" w:rsidRPr="00630568" w:rsidTr="008B6E90">
        <w:trPr>
          <w:tblHeader/>
        </w:trPr>
        <w:tc>
          <w:tcPr>
            <w:tcW w:w="3245" w:type="dxa"/>
          </w:tcPr>
          <w:p w:rsidR="00630568" w:rsidRDefault="00630568" w:rsidP="006305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</w:t>
            </w:r>
          </w:p>
          <w:p w:rsidR="00F8345B" w:rsidRPr="00630568" w:rsidRDefault="00F8345B" w:rsidP="006305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</w:tcPr>
          <w:p w:rsidR="00630568" w:rsidRPr="00630568" w:rsidRDefault="00630568" w:rsidP="006305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достижения</w:t>
            </w:r>
          </w:p>
        </w:tc>
        <w:tc>
          <w:tcPr>
            <w:tcW w:w="4592" w:type="dxa"/>
          </w:tcPr>
          <w:p w:rsidR="00630568" w:rsidRPr="00630568" w:rsidRDefault="00630568" w:rsidP="006305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месяцев 2018 года</w:t>
            </w:r>
          </w:p>
        </w:tc>
      </w:tr>
      <w:tr w:rsidR="00F8345B" w:rsidRPr="00630568" w:rsidTr="00853937">
        <w:tc>
          <w:tcPr>
            <w:tcW w:w="9345" w:type="dxa"/>
            <w:gridSpan w:val="3"/>
          </w:tcPr>
          <w:p w:rsidR="00F8345B" w:rsidRPr="00F8345B" w:rsidRDefault="00F8345B" w:rsidP="00F834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 Президента РФ от 07 мая 2012 г. № 596</w:t>
            </w:r>
          </w:p>
          <w:p w:rsidR="00F8345B" w:rsidRPr="00630568" w:rsidRDefault="00F8345B" w:rsidP="00F83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 долгосрочной государственной экономической политике»</w:t>
            </w:r>
          </w:p>
        </w:tc>
      </w:tr>
      <w:tr w:rsidR="00630568" w:rsidRPr="00630568" w:rsidTr="007C192F">
        <w:tc>
          <w:tcPr>
            <w:tcW w:w="3245" w:type="dxa"/>
          </w:tcPr>
          <w:p w:rsidR="00630568" w:rsidRDefault="00F8345B" w:rsidP="00F8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457123">
              <w:rPr>
                <w:rFonts w:ascii="Times New Roman" w:hAnsi="Times New Roman" w:cs="Times New Roman"/>
                <w:sz w:val="24"/>
                <w:szCs w:val="24"/>
              </w:rPr>
              <w:t>оздание и модернизация высокопроизводительных рабочих мест</w:t>
            </w:r>
          </w:p>
          <w:p w:rsidR="005E762C" w:rsidRDefault="005E762C" w:rsidP="00F8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62C" w:rsidRPr="005E762C" w:rsidRDefault="005E762C" w:rsidP="005E76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5E762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Целевой показатель по РФ:</w:t>
            </w:r>
          </w:p>
          <w:p w:rsidR="005E762C" w:rsidRPr="005E762C" w:rsidRDefault="005E762C" w:rsidP="005E76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модернизация 25 млн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E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высокопроизводительных рабочих мест к 2020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762C" w:rsidRPr="00630568" w:rsidRDefault="005E762C" w:rsidP="00F8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</w:tcPr>
          <w:p w:rsidR="00630568" w:rsidRPr="00630568" w:rsidRDefault="00F8345B" w:rsidP="00F83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2020 году</w:t>
            </w:r>
          </w:p>
        </w:tc>
        <w:tc>
          <w:tcPr>
            <w:tcW w:w="4592" w:type="dxa"/>
          </w:tcPr>
          <w:p w:rsidR="00630568" w:rsidRPr="00630568" w:rsidRDefault="00312CDD" w:rsidP="009476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мероприятий по достижению целевых показателей в сфере экономического развития муниципального образования «Город Майкоп»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утвержденным</w:t>
            </w:r>
            <w:r w:rsidRPr="0031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1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Администрации муниципального образования «Город Майкоп»</w:t>
            </w:r>
            <w:r w:rsidRPr="0031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24.05.2016 № 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Pr="0031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запланированных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1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947638" w:rsidRPr="00947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312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31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 за 9 мес.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1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создано </w:t>
            </w:r>
            <w:r w:rsidRPr="00312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156 </w:t>
            </w:r>
            <w:r w:rsidRPr="0031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1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31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мес.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1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  <w:r w:rsidRPr="0031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ВПРМ)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12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плана </w:t>
            </w:r>
            <w:r w:rsidR="00947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947638" w:rsidRPr="00E31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130 </w:t>
            </w:r>
            <w:r w:rsidRPr="00E31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%.</w:t>
            </w:r>
          </w:p>
        </w:tc>
      </w:tr>
      <w:tr w:rsidR="00630568" w:rsidRPr="00630568" w:rsidTr="007C192F">
        <w:tc>
          <w:tcPr>
            <w:tcW w:w="3245" w:type="dxa"/>
          </w:tcPr>
          <w:p w:rsidR="00630568" w:rsidRDefault="00A90CBF" w:rsidP="00630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457123">
              <w:rPr>
                <w:rFonts w:ascii="Times New Roman" w:hAnsi="Times New Roman" w:cs="Times New Roman"/>
                <w:sz w:val="24"/>
                <w:szCs w:val="24"/>
              </w:rPr>
              <w:t>величение объема инвестиций</w:t>
            </w:r>
          </w:p>
          <w:p w:rsidR="00094B36" w:rsidRDefault="00094B36" w:rsidP="00630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B36" w:rsidRPr="00094B36" w:rsidRDefault="00094B36" w:rsidP="00094B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094B3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Целевой показатель по РФ:</w:t>
            </w:r>
          </w:p>
          <w:p w:rsidR="00094B36" w:rsidRDefault="00094B36" w:rsidP="00094B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объема инвестиций не менее чем до 25 процентов внутреннего валового продукт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к 2015 году и до 27 процентов </w:t>
            </w:r>
            <w:r w:rsidRPr="00094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2018 году.</w:t>
            </w:r>
          </w:p>
          <w:p w:rsidR="00094B36" w:rsidRPr="00630568" w:rsidRDefault="00094B36" w:rsidP="00630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</w:tcPr>
          <w:p w:rsidR="00630568" w:rsidRPr="00630568" w:rsidRDefault="00A90CBF" w:rsidP="00F83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2018 году</w:t>
            </w:r>
          </w:p>
        </w:tc>
        <w:tc>
          <w:tcPr>
            <w:tcW w:w="4592" w:type="dxa"/>
          </w:tcPr>
          <w:p w:rsidR="007251B7" w:rsidRPr="007251B7" w:rsidRDefault="007251B7" w:rsidP="007251B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251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Согласно оценке 2018 года объем инвестиций в основной капитал рассчитан в объеме </w:t>
            </w:r>
            <w:r w:rsidRPr="007251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3153,41</w:t>
            </w:r>
            <w:r w:rsidRPr="007251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млн. руб.</w:t>
            </w:r>
          </w:p>
          <w:p w:rsidR="007251B7" w:rsidRPr="007251B7" w:rsidRDefault="007251B7" w:rsidP="007251B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251B7" w:rsidRPr="007251B7" w:rsidRDefault="007251B7" w:rsidP="007251B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251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факт 2017 года – 4137,25 млн. руб.</w:t>
            </w:r>
          </w:p>
          <w:p w:rsidR="007251B7" w:rsidRDefault="007251B7" w:rsidP="007251B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251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факт 2016 года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– 2811,49 млн. руб.</w:t>
            </w:r>
          </w:p>
          <w:p w:rsidR="007251B7" w:rsidRDefault="007251B7" w:rsidP="007251B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251B7" w:rsidRDefault="007251B7" w:rsidP="007251B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251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 1 полугодие 201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7251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года по крупным и средним предприятиям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  <w:r w:rsidRPr="007251B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«Город Майкоп» объем инвестиций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составил 1153,8 млн. руб.</w:t>
            </w:r>
          </w:p>
          <w:p w:rsidR="007251B7" w:rsidRDefault="007251B7" w:rsidP="007251B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251B7" w:rsidRDefault="007251B7" w:rsidP="007251B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полугодие 2017 года – 1050,0 млн. руб.</w:t>
            </w:r>
          </w:p>
          <w:p w:rsidR="007251B7" w:rsidRDefault="007251B7" w:rsidP="007251B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полугодие 2016 года – 1334,9 млн. руб.</w:t>
            </w:r>
          </w:p>
          <w:p w:rsidR="00630568" w:rsidRPr="00630568" w:rsidRDefault="00630568" w:rsidP="00630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92F" w:rsidRPr="00630568" w:rsidTr="0024612F">
        <w:tc>
          <w:tcPr>
            <w:tcW w:w="9345" w:type="dxa"/>
            <w:gridSpan w:val="3"/>
          </w:tcPr>
          <w:p w:rsidR="007C192F" w:rsidRDefault="007C192F" w:rsidP="007C192F">
            <w:pPr>
              <w:pStyle w:val="a5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sz w:val="24"/>
                <w:szCs w:val="24"/>
              </w:rPr>
            </w:pPr>
            <w:r w:rsidRPr="00457123">
              <w:rPr>
                <w:b/>
                <w:sz w:val="24"/>
                <w:szCs w:val="24"/>
              </w:rPr>
              <w:t>Указ Президента РФ</w:t>
            </w:r>
            <w:r>
              <w:rPr>
                <w:b/>
                <w:sz w:val="24"/>
                <w:szCs w:val="24"/>
              </w:rPr>
              <w:t xml:space="preserve"> от 07 мая 2012 г.</w:t>
            </w:r>
            <w:r w:rsidRPr="00457123">
              <w:rPr>
                <w:b/>
                <w:sz w:val="24"/>
                <w:szCs w:val="24"/>
              </w:rPr>
              <w:t xml:space="preserve"> №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57123">
              <w:rPr>
                <w:b/>
                <w:sz w:val="24"/>
                <w:szCs w:val="24"/>
              </w:rPr>
              <w:t>597</w:t>
            </w:r>
          </w:p>
          <w:p w:rsidR="007C192F" w:rsidRPr="007C192F" w:rsidRDefault="007C192F" w:rsidP="007C19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 мероприятиях по реализации государственной социальной политики»</w:t>
            </w:r>
          </w:p>
        </w:tc>
      </w:tr>
      <w:tr w:rsidR="00630568" w:rsidRPr="00630568" w:rsidTr="007C192F">
        <w:tc>
          <w:tcPr>
            <w:tcW w:w="3245" w:type="dxa"/>
          </w:tcPr>
          <w:p w:rsidR="00630568" w:rsidRPr="00630568" w:rsidRDefault="007C192F" w:rsidP="00630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Увеличение размера реальной заработной платы в 1,4 - 1,5 раза</w:t>
            </w:r>
          </w:p>
        </w:tc>
        <w:tc>
          <w:tcPr>
            <w:tcW w:w="1508" w:type="dxa"/>
          </w:tcPr>
          <w:p w:rsidR="00630568" w:rsidRPr="00630568" w:rsidRDefault="007C192F" w:rsidP="00F83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2018 году</w:t>
            </w:r>
          </w:p>
        </w:tc>
        <w:tc>
          <w:tcPr>
            <w:tcW w:w="4592" w:type="dxa"/>
          </w:tcPr>
          <w:p w:rsidR="0030320B" w:rsidRDefault="0030320B" w:rsidP="003032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8 месяцев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0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реальная заработная плата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крупным и средним предприятиям)</w:t>
            </w:r>
            <w:r w:rsidRPr="0030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111,3 </w:t>
            </w:r>
            <w:r w:rsidRPr="0030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(темп роста </w:t>
            </w:r>
            <w:r w:rsidR="00B1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среднемесячной номинальной </w:t>
            </w:r>
            <w:r w:rsidRPr="0030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</w:t>
            </w:r>
            <w:r w:rsidR="00B1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аботной </w:t>
            </w:r>
            <w:r w:rsidRPr="0030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30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113,8 </w:t>
            </w:r>
            <w:r w:rsidRPr="0030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%, </w:t>
            </w:r>
            <w:r w:rsidR="00B1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потребительских цен</w:t>
            </w:r>
            <w:r w:rsidRPr="0030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B1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1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0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1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30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  <w:r w:rsidR="00B1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4A84" w:rsidRPr="0030320B" w:rsidRDefault="00B14A84" w:rsidP="003032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B24" w:rsidRDefault="00E01B24" w:rsidP="003032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рост среднемесячной заработной платы повлияло повышение </w:t>
            </w:r>
            <w:r w:rsidRPr="0030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января 2018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окладов </w:t>
            </w:r>
            <w:r w:rsidRPr="0030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ботникам бюджетной сферы на 4 %, а также дважды за год увеличивался размер МРОТ (</w:t>
            </w:r>
            <w:r w:rsidR="00B6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01.01.2018 – 9489,0 руб., с 01.05.2018 – 11163,0 руб.).</w:t>
            </w:r>
          </w:p>
          <w:p w:rsidR="0030320B" w:rsidRPr="0030320B" w:rsidRDefault="0030320B" w:rsidP="003032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20B" w:rsidRPr="0030320B" w:rsidRDefault="0030320B" w:rsidP="003032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Справочно</w:t>
            </w:r>
            <w:proofErr w:type="spellEnd"/>
            <w:r w:rsidRPr="0030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Реальная заработная плата по РФ</w:t>
            </w:r>
            <w:r w:rsidR="008B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полному кругу)</w:t>
            </w:r>
            <w:r w:rsidRPr="0030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2017 год -102,9%</w:t>
            </w:r>
          </w:p>
          <w:p w:rsidR="0030320B" w:rsidRPr="0030320B" w:rsidRDefault="0030320B" w:rsidP="003032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568" w:rsidRPr="00630568" w:rsidRDefault="0030320B" w:rsidP="003032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Реальная заработная плата в РА</w:t>
            </w:r>
            <w:r w:rsidR="008B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полному кругу)</w:t>
            </w:r>
            <w:r w:rsidRPr="0030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2017 год -101,7%</w:t>
            </w:r>
          </w:p>
        </w:tc>
      </w:tr>
      <w:tr w:rsidR="00630568" w:rsidRPr="00630568" w:rsidTr="007C192F">
        <w:tc>
          <w:tcPr>
            <w:tcW w:w="3245" w:type="dxa"/>
          </w:tcPr>
          <w:p w:rsidR="00630568" w:rsidRPr="00630568" w:rsidRDefault="008B6E90" w:rsidP="00630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Доведение средней заработной платы педагогических работников образовательных учреждений общего образования до средней заработной платы в Республике Адыгея</w:t>
            </w:r>
          </w:p>
        </w:tc>
        <w:tc>
          <w:tcPr>
            <w:tcW w:w="1508" w:type="dxa"/>
          </w:tcPr>
          <w:p w:rsidR="00630568" w:rsidRPr="00630568" w:rsidRDefault="008B6E90" w:rsidP="00F83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концу 2012 года, далее ежегодно</w:t>
            </w:r>
          </w:p>
        </w:tc>
        <w:tc>
          <w:tcPr>
            <w:tcW w:w="4592" w:type="dxa"/>
          </w:tcPr>
          <w:p w:rsidR="00630568" w:rsidRDefault="009B4659" w:rsidP="00630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24859,44 руб.</w:t>
            </w:r>
          </w:p>
          <w:p w:rsidR="009B4659" w:rsidRDefault="009B4659" w:rsidP="00F84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24626,80 руб.</w:t>
            </w:r>
            <w:r w:rsidR="001F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учетом компенсации педагогическим работникам на оплату жилья и коммунальных услуг)</w:t>
            </w:r>
          </w:p>
          <w:p w:rsidR="009B4659" w:rsidRPr="00630568" w:rsidRDefault="009B4659" w:rsidP="001F6C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выполнения – 99,0</w:t>
            </w:r>
            <w:r w:rsidR="001F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630568" w:rsidRPr="00630568" w:rsidTr="007C192F">
        <w:tc>
          <w:tcPr>
            <w:tcW w:w="3245" w:type="dxa"/>
          </w:tcPr>
          <w:p w:rsidR="00630568" w:rsidRPr="00630568" w:rsidRDefault="00F8473A" w:rsidP="00630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Доведение средней заработной платы педагогических работников дошкольных образовательных учреждений до средней заработной платы в сфере общего образования в Республике Адыгея</w:t>
            </w:r>
          </w:p>
        </w:tc>
        <w:tc>
          <w:tcPr>
            <w:tcW w:w="1508" w:type="dxa"/>
          </w:tcPr>
          <w:p w:rsidR="00F8473A" w:rsidRPr="00F8473A" w:rsidRDefault="00F8473A" w:rsidP="00F847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2013 году, </w:t>
            </w:r>
          </w:p>
          <w:p w:rsidR="00630568" w:rsidRPr="00630568" w:rsidRDefault="00F8473A" w:rsidP="00F847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ежегодно</w:t>
            </w:r>
          </w:p>
        </w:tc>
        <w:tc>
          <w:tcPr>
            <w:tcW w:w="4592" w:type="dxa"/>
          </w:tcPr>
          <w:p w:rsidR="00630568" w:rsidRDefault="00A53EAC" w:rsidP="00630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19170,68 руб.</w:t>
            </w:r>
          </w:p>
          <w:p w:rsidR="00A53EAC" w:rsidRDefault="00A53EAC" w:rsidP="00A53E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19289,15 руб. (с учетом компенсации педагогическим работникам на оплату жилья и коммунальных услуг)</w:t>
            </w:r>
          </w:p>
          <w:p w:rsidR="00A53EAC" w:rsidRDefault="00A53EAC" w:rsidP="00630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выполнения от плана – </w:t>
            </w:r>
            <w:r w:rsidRPr="00A53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100,6 %</w:t>
            </w:r>
          </w:p>
          <w:p w:rsidR="00A53EAC" w:rsidRDefault="00A53EAC" w:rsidP="00630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EAC" w:rsidRPr="00630568" w:rsidRDefault="00A53EAC" w:rsidP="00630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этом средняя заработная плата в сфере общего образования в Республике Адыгея (январь-сентябрь 2018 года) составила </w:t>
            </w:r>
            <w:r w:rsidRPr="00A53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20784,0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 т.е. выполнение плана от сложившегося уровня – </w:t>
            </w:r>
            <w:r w:rsidRPr="00A53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92,8 %</w:t>
            </w:r>
          </w:p>
        </w:tc>
      </w:tr>
      <w:tr w:rsidR="005279B4" w:rsidRPr="00630568" w:rsidTr="007C192F">
        <w:tc>
          <w:tcPr>
            <w:tcW w:w="3245" w:type="dxa"/>
          </w:tcPr>
          <w:p w:rsidR="005279B4" w:rsidRPr="00630568" w:rsidRDefault="00DE708A" w:rsidP="00630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Увеличение числа высококвалифицированных работников до трети от числа квалифицированных работников</w:t>
            </w:r>
          </w:p>
        </w:tc>
        <w:tc>
          <w:tcPr>
            <w:tcW w:w="1508" w:type="dxa"/>
          </w:tcPr>
          <w:p w:rsidR="005279B4" w:rsidRPr="00630568" w:rsidRDefault="00DE708A" w:rsidP="00F83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2020 году</w:t>
            </w:r>
          </w:p>
        </w:tc>
        <w:tc>
          <w:tcPr>
            <w:tcW w:w="4592" w:type="dxa"/>
          </w:tcPr>
          <w:p w:rsidR="005279B4" w:rsidRDefault="00344EBE" w:rsidP="00630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33 %</w:t>
            </w:r>
          </w:p>
          <w:p w:rsidR="00344EBE" w:rsidRDefault="00344EBE" w:rsidP="00630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42 %</w:t>
            </w:r>
          </w:p>
          <w:p w:rsidR="00344EBE" w:rsidRPr="00630568" w:rsidRDefault="00344EBE" w:rsidP="00630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выполнения от плана – 127,3</w:t>
            </w:r>
            <w:r w:rsidR="0098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279B4" w:rsidRPr="00630568" w:rsidTr="007C192F">
        <w:tc>
          <w:tcPr>
            <w:tcW w:w="3245" w:type="dxa"/>
          </w:tcPr>
          <w:p w:rsidR="005279B4" w:rsidRPr="00630568" w:rsidRDefault="00971BEB" w:rsidP="00630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Доведение средней заработной платы работников учреждений культуры до средней заработной платы в Республике Адыгея</w:t>
            </w:r>
          </w:p>
        </w:tc>
        <w:tc>
          <w:tcPr>
            <w:tcW w:w="1508" w:type="dxa"/>
          </w:tcPr>
          <w:p w:rsidR="005279B4" w:rsidRPr="00630568" w:rsidRDefault="00971BEB" w:rsidP="00F83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2018 году</w:t>
            </w:r>
          </w:p>
        </w:tc>
        <w:tc>
          <w:tcPr>
            <w:tcW w:w="4592" w:type="dxa"/>
          </w:tcPr>
          <w:p w:rsidR="005279B4" w:rsidRDefault="009F49D9" w:rsidP="00630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23404,0</w:t>
            </w:r>
            <w:r w:rsidR="00D3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9F49D9" w:rsidRDefault="009F49D9" w:rsidP="00630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23431,6</w:t>
            </w:r>
            <w:r w:rsidR="00D3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9F49D9" w:rsidRDefault="009F49D9" w:rsidP="00630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выполнения от плана – 100,1 %</w:t>
            </w:r>
          </w:p>
          <w:p w:rsidR="009F49D9" w:rsidRPr="00630568" w:rsidRDefault="009F49D9" w:rsidP="006305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BEB" w:rsidRPr="00630568" w:rsidTr="007C192F">
        <w:tc>
          <w:tcPr>
            <w:tcW w:w="3245" w:type="dxa"/>
          </w:tcPr>
          <w:p w:rsidR="00971BEB" w:rsidRPr="00630568" w:rsidRDefault="00971BEB" w:rsidP="00971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Увеличение числа детей, привлекаемых к участию в творческих мероприятиях, в целях выявления и поддержки юных талантов, до 8 % от общего числа детей</w:t>
            </w:r>
          </w:p>
        </w:tc>
        <w:tc>
          <w:tcPr>
            <w:tcW w:w="1508" w:type="dxa"/>
          </w:tcPr>
          <w:p w:rsidR="00971BEB" w:rsidRPr="00630568" w:rsidRDefault="00971BEB" w:rsidP="00971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2018 году</w:t>
            </w:r>
          </w:p>
        </w:tc>
        <w:tc>
          <w:tcPr>
            <w:tcW w:w="4592" w:type="dxa"/>
          </w:tcPr>
          <w:p w:rsidR="00971BEB" w:rsidRDefault="006407D3" w:rsidP="00971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8 % (2181 чел.)</w:t>
            </w:r>
          </w:p>
          <w:p w:rsidR="006407D3" w:rsidRDefault="006407D3" w:rsidP="00971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6 % (1549 чел.)</w:t>
            </w:r>
          </w:p>
          <w:p w:rsidR="006407D3" w:rsidRPr="00630568" w:rsidRDefault="006407D3" w:rsidP="00971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выполнения от плана – 75 %</w:t>
            </w:r>
          </w:p>
        </w:tc>
      </w:tr>
      <w:tr w:rsidR="00971BEB" w:rsidRPr="00630568" w:rsidTr="007C192F">
        <w:tc>
          <w:tcPr>
            <w:tcW w:w="3245" w:type="dxa"/>
          </w:tcPr>
          <w:p w:rsidR="00971BEB" w:rsidRPr="00630568" w:rsidRDefault="00971BEB" w:rsidP="00971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Увеличение в 2 раза количества выставочных проектов</w:t>
            </w:r>
          </w:p>
        </w:tc>
        <w:tc>
          <w:tcPr>
            <w:tcW w:w="1508" w:type="dxa"/>
          </w:tcPr>
          <w:p w:rsidR="00971BEB" w:rsidRPr="00630568" w:rsidRDefault="00971BEB" w:rsidP="00971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2018 году</w:t>
            </w:r>
          </w:p>
        </w:tc>
        <w:tc>
          <w:tcPr>
            <w:tcW w:w="4592" w:type="dxa"/>
          </w:tcPr>
          <w:p w:rsidR="006407D3" w:rsidRDefault="006407D3" w:rsidP="00640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 проектов</w:t>
            </w:r>
          </w:p>
          <w:p w:rsidR="006407D3" w:rsidRPr="00630568" w:rsidRDefault="006407D3" w:rsidP="00640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8 проектов</w:t>
            </w:r>
          </w:p>
        </w:tc>
      </w:tr>
      <w:tr w:rsidR="00654899" w:rsidRPr="00630568" w:rsidTr="008F2022">
        <w:tc>
          <w:tcPr>
            <w:tcW w:w="9345" w:type="dxa"/>
            <w:gridSpan w:val="3"/>
          </w:tcPr>
          <w:p w:rsidR="00654899" w:rsidRDefault="00654899" w:rsidP="00654899">
            <w:pPr>
              <w:pStyle w:val="a5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sz w:val="24"/>
                <w:szCs w:val="24"/>
              </w:rPr>
            </w:pPr>
            <w:r w:rsidRPr="00457123">
              <w:rPr>
                <w:b/>
                <w:sz w:val="24"/>
                <w:szCs w:val="24"/>
              </w:rPr>
              <w:t>Указ Президента РФ</w:t>
            </w:r>
            <w:r>
              <w:rPr>
                <w:b/>
                <w:sz w:val="24"/>
                <w:szCs w:val="24"/>
              </w:rPr>
              <w:t xml:space="preserve"> от 01 июня 2012 г.</w:t>
            </w:r>
            <w:r w:rsidRPr="00457123">
              <w:rPr>
                <w:b/>
                <w:sz w:val="24"/>
                <w:szCs w:val="24"/>
              </w:rPr>
              <w:t xml:space="preserve"> №</w:t>
            </w:r>
            <w:r>
              <w:rPr>
                <w:b/>
                <w:sz w:val="24"/>
                <w:szCs w:val="24"/>
              </w:rPr>
              <w:t xml:space="preserve"> 761</w:t>
            </w:r>
          </w:p>
          <w:p w:rsidR="00654899" w:rsidRPr="00630568" w:rsidRDefault="00654899" w:rsidP="00654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 национальной стратегии действий в интересах детей на 2012-2017 годы»</w:t>
            </w:r>
          </w:p>
        </w:tc>
      </w:tr>
      <w:tr w:rsidR="00654899" w:rsidRPr="00630568" w:rsidTr="007C192F">
        <w:tc>
          <w:tcPr>
            <w:tcW w:w="3245" w:type="dxa"/>
          </w:tcPr>
          <w:p w:rsidR="00654899" w:rsidRPr="00630568" w:rsidRDefault="00654899" w:rsidP="00971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Доведение оплаты труда педагогов учреждений дополнительного образования детей до уровня </w:t>
            </w:r>
            <w:r w:rsidRPr="0065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ниже среднего для учителей в регионе</w:t>
            </w:r>
          </w:p>
        </w:tc>
        <w:tc>
          <w:tcPr>
            <w:tcW w:w="1508" w:type="dxa"/>
          </w:tcPr>
          <w:p w:rsidR="00654899" w:rsidRPr="00654899" w:rsidRDefault="00654899" w:rsidP="00654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 2018 году, </w:t>
            </w:r>
          </w:p>
          <w:p w:rsidR="00654899" w:rsidRPr="00630568" w:rsidRDefault="00654899" w:rsidP="00654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ежегодно</w:t>
            </w:r>
          </w:p>
        </w:tc>
        <w:tc>
          <w:tcPr>
            <w:tcW w:w="4592" w:type="dxa"/>
          </w:tcPr>
          <w:p w:rsidR="00654899" w:rsidRDefault="00986DC4" w:rsidP="00971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23845,0 руб.</w:t>
            </w:r>
          </w:p>
          <w:p w:rsidR="00986DC4" w:rsidRDefault="00986DC4" w:rsidP="00971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24746,95 руб.</w:t>
            </w:r>
          </w:p>
          <w:p w:rsidR="00986DC4" w:rsidRDefault="00986DC4" w:rsidP="00971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выполнения от плана – 103,78 % </w:t>
            </w:r>
          </w:p>
          <w:p w:rsidR="00986DC4" w:rsidRPr="00630568" w:rsidRDefault="00986DC4" w:rsidP="00986D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этом средняя заработная плата учителей в Республике Адыгея (январь-сентябрь 2018 года) составила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23998,3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 т.е. выполнение плана от сложившегося уровня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103,1</w:t>
            </w:r>
            <w:r w:rsidRPr="00A53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654899" w:rsidRPr="00630568" w:rsidTr="007C192F">
        <w:tc>
          <w:tcPr>
            <w:tcW w:w="3245" w:type="dxa"/>
          </w:tcPr>
          <w:p w:rsidR="00654899" w:rsidRPr="00630568" w:rsidRDefault="000B4CE2" w:rsidP="00971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11. </w:t>
            </w:r>
            <w:r w:rsidR="003842B6" w:rsidRPr="0038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оплаты труда педагогов учреждений дополнительного образования детей в системе учреждений культуры до уровня не ниже среднего для учителей в регионе</w:t>
            </w:r>
          </w:p>
        </w:tc>
        <w:tc>
          <w:tcPr>
            <w:tcW w:w="1508" w:type="dxa"/>
          </w:tcPr>
          <w:p w:rsidR="003842B6" w:rsidRPr="003842B6" w:rsidRDefault="003842B6" w:rsidP="00384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2018 году, </w:t>
            </w:r>
          </w:p>
          <w:p w:rsidR="00654899" w:rsidRPr="00630568" w:rsidRDefault="003842B6" w:rsidP="00384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ежегодно</w:t>
            </w:r>
          </w:p>
        </w:tc>
        <w:tc>
          <w:tcPr>
            <w:tcW w:w="4592" w:type="dxa"/>
          </w:tcPr>
          <w:p w:rsidR="00654899" w:rsidRDefault="00D24C5A" w:rsidP="00971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заработная плата педагогических работников в сфере культуры – </w:t>
            </w:r>
            <w:r w:rsidRPr="00D2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23844,6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D24C5A" w:rsidRDefault="006407D3" w:rsidP="00971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r w:rsidR="00D24C5A" w:rsidRPr="00D24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</w:t>
            </w:r>
            <w:r w:rsidR="00D24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24053,4 руб.</w:t>
            </w:r>
          </w:p>
          <w:p w:rsidR="00D24C5A" w:rsidRPr="00630568" w:rsidRDefault="00D24C5A" w:rsidP="00971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выполнения – 100,9 %</w:t>
            </w:r>
          </w:p>
        </w:tc>
      </w:tr>
      <w:tr w:rsidR="00207DC0" w:rsidRPr="00630568" w:rsidTr="00631095">
        <w:tc>
          <w:tcPr>
            <w:tcW w:w="9345" w:type="dxa"/>
            <w:gridSpan w:val="3"/>
          </w:tcPr>
          <w:p w:rsidR="00207DC0" w:rsidRPr="00207DC0" w:rsidRDefault="00207DC0" w:rsidP="00207D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 Президента РФ от 07 мая 2012 г. № 599</w:t>
            </w:r>
          </w:p>
          <w:p w:rsidR="00207DC0" w:rsidRPr="00630568" w:rsidRDefault="00207DC0" w:rsidP="00207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 мерах по реализации государственной политики в области образования и науки»</w:t>
            </w:r>
          </w:p>
        </w:tc>
      </w:tr>
      <w:tr w:rsidR="00654899" w:rsidRPr="00630568" w:rsidTr="007C192F">
        <w:tc>
          <w:tcPr>
            <w:tcW w:w="3245" w:type="dxa"/>
          </w:tcPr>
          <w:p w:rsidR="00654899" w:rsidRPr="00630568" w:rsidRDefault="00207DC0" w:rsidP="00971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Увеличение числа детей в возрасте от 5 до 18 лет, обучающихся по дополнительным образовательным программам, в общей численности детей этого возраста до 70%-75 %, из которых 50 % должны обучаться за счёт бюджетных ассигнований федерального бюджета</w:t>
            </w:r>
          </w:p>
        </w:tc>
        <w:tc>
          <w:tcPr>
            <w:tcW w:w="1508" w:type="dxa"/>
          </w:tcPr>
          <w:p w:rsidR="00654899" w:rsidRPr="00630568" w:rsidRDefault="00207DC0" w:rsidP="00971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2020 году</w:t>
            </w:r>
          </w:p>
        </w:tc>
        <w:tc>
          <w:tcPr>
            <w:tcW w:w="4592" w:type="dxa"/>
          </w:tcPr>
          <w:p w:rsidR="00654899" w:rsidRDefault="00A546C4" w:rsidP="00971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75 %</w:t>
            </w:r>
          </w:p>
          <w:p w:rsidR="00A546C4" w:rsidRDefault="00A546C4" w:rsidP="00971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70,45 %</w:t>
            </w:r>
          </w:p>
          <w:p w:rsidR="00A546C4" w:rsidRPr="00630568" w:rsidRDefault="00A546C4" w:rsidP="00971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выполнения – 93,9 %</w:t>
            </w:r>
          </w:p>
        </w:tc>
      </w:tr>
      <w:tr w:rsidR="00207DC0" w:rsidRPr="00630568" w:rsidTr="000C7766">
        <w:tc>
          <w:tcPr>
            <w:tcW w:w="9345" w:type="dxa"/>
            <w:gridSpan w:val="3"/>
          </w:tcPr>
          <w:p w:rsidR="00207DC0" w:rsidRPr="00207DC0" w:rsidRDefault="00207DC0" w:rsidP="00207D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 Президента РФ от 07 мая 2012 г. № 598</w:t>
            </w:r>
          </w:p>
          <w:p w:rsidR="00207DC0" w:rsidRPr="00630568" w:rsidRDefault="00207DC0" w:rsidP="00207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 совершенствовании государственной политики в сфере здравоохранения»</w:t>
            </w:r>
          </w:p>
        </w:tc>
      </w:tr>
      <w:tr w:rsidR="00207DC0" w:rsidRPr="00630568" w:rsidTr="007C192F">
        <w:tc>
          <w:tcPr>
            <w:tcW w:w="3245" w:type="dxa"/>
          </w:tcPr>
          <w:p w:rsidR="00207DC0" w:rsidRPr="00630568" w:rsidRDefault="00207DC0" w:rsidP="00971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Снижение смертности от дорожно-транспортных происшествий до 10,6 случая на 100 тыс. населения</w:t>
            </w:r>
          </w:p>
        </w:tc>
        <w:tc>
          <w:tcPr>
            <w:tcW w:w="1508" w:type="dxa"/>
          </w:tcPr>
          <w:p w:rsidR="00207DC0" w:rsidRPr="00630568" w:rsidRDefault="00207DC0" w:rsidP="00971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2018 году</w:t>
            </w:r>
          </w:p>
        </w:tc>
        <w:tc>
          <w:tcPr>
            <w:tcW w:w="4592" w:type="dxa"/>
          </w:tcPr>
          <w:p w:rsidR="00207DC0" w:rsidRDefault="00766DEF" w:rsidP="00766D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9 месяцев 2018 года </w:t>
            </w:r>
            <w:r w:rsidRPr="00766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смертность от дорожно- транспортных происшествий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766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«Город Майкоп» составила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6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9,0 случая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100 тыс. населения.</w:t>
            </w:r>
          </w:p>
          <w:p w:rsidR="00263D42" w:rsidRDefault="00263D42" w:rsidP="00766D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D42" w:rsidRDefault="00263D42" w:rsidP="00766D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9 месяцев 2018 года – 170 ДТП, в которых погибло 15 человек;</w:t>
            </w:r>
          </w:p>
          <w:p w:rsidR="00263D42" w:rsidRDefault="00263D42" w:rsidP="00766D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9 месяцев 2017 года – 160 ДТП, в которых погибло 6 человек.</w:t>
            </w:r>
          </w:p>
          <w:p w:rsidR="00766DEF" w:rsidRPr="00630568" w:rsidRDefault="00766DEF" w:rsidP="00766D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DC0" w:rsidRPr="00630568" w:rsidTr="006B35DD">
        <w:tc>
          <w:tcPr>
            <w:tcW w:w="9345" w:type="dxa"/>
            <w:gridSpan w:val="3"/>
          </w:tcPr>
          <w:p w:rsidR="00207DC0" w:rsidRPr="00207DC0" w:rsidRDefault="00207DC0" w:rsidP="00207D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 Президента РФ от 07 мая 2012 г. № 600</w:t>
            </w:r>
          </w:p>
          <w:p w:rsidR="00207DC0" w:rsidRPr="00630568" w:rsidRDefault="00207DC0" w:rsidP="00207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</w:p>
        </w:tc>
      </w:tr>
      <w:tr w:rsidR="00207DC0" w:rsidRPr="00630568" w:rsidTr="007C192F">
        <w:tc>
          <w:tcPr>
            <w:tcW w:w="3245" w:type="dxa"/>
          </w:tcPr>
          <w:p w:rsidR="00207DC0" w:rsidRPr="00630568" w:rsidRDefault="00207DC0" w:rsidP="00971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Увеличение доли заемных средств в общем объеме капитальных вложений в системы теплоснабжения, водоснабжения, водоотведения и очистки сточных вод до 30 %</w:t>
            </w:r>
          </w:p>
        </w:tc>
        <w:tc>
          <w:tcPr>
            <w:tcW w:w="1508" w:type="dxa"/>
          </w:tcPr>
          <w:p w:rsidR="00207DC0" w:rsidRPr="00630568" w:rsidRDefault="00207DC0" w:rsidP="00971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2017 году</w:t>
            </w:r>
          </w:p>
        </w:tc>
        <w:tc>
          <w:tcPr>
            <w:tcW w:w="4592" w:type="dxa"/>
          </w:tcPr>
          <w:p w:rsidR="007D4972" w:rsidRPr="007D4972" w:rsidRDefault="007D4972" w:rsidP="007D49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Коммунальными предприятиями была проработана Методика по расчету доли собственных, заемных и бюджетных средств в общем объеме капитальных вложений организаций, осуществляющих регулируемые виды деятельности в сфере теплоснабжения, водоснабжения, </w:t>
            </w:r>
            <w:r w:rsidRPr="007D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водоотведения и очистки сточных вод, утвержденной приказом Министерства строительства и жилищно-коммунального хозяйства РФ от 20 февраля 2016 года № 103/пр., в ходе чего стало очевидно, что выполнение данного показателя в настоящее время не представляется возможным по причине того, что в структуре тарифа отсутствуют кап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итальные </w:t>
            </w:r>
            <w:r w:rsidRPr="007D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вложения и предприятия не имеют возможности осуществлять финансирование за счет собственных и заемных средств, оплачивая проценты по кредитам, не заложенным в тариф.</w:t>
            </w:r>
          </w:p>
          <w:p w:rsidR="00207DC0" w:rsidRPr="00630568" w:rsidRDefault="007D4972" w:rsidP="007D49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Инвестпрограммы</w:t>
            </w:r>
            <w:proofErr w:type="spellEnd"/>
            <w:r w:rsidRPr="007D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 коммунального комплекса МУП «</w:t>
            </w:r>
            <w:proofErr w:type="spellStart"/>
            <w:r w:rsidRPr="007D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Майкопводоканал</w:t>
            </w:r>
            <w:proofErr w:type="spellEnd"/>
            <w:r w:rsidRPr="007D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АО «АТЭК» «Майкопские тепловые сети» находятся на доработке и не утверждены по проведенной оценке доступности тарифов регулируемых организаций для потребителей, программы также не обеспечены бюджетной и тарифной составляющими и осуществлять финансирование </w:t>
            </w:r>
            <w:proofErr w:type="spellStart"/>
            <w:r w:rsidRPr="007D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инвестпрограммы</w:t>
            </w:r>
            <w:proofErr w:type="spellEnd"/>
            <w:r w:rsidRPr="007D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заемных средств организации не имеют возможности</w:t>
            </w:r>
          </w:p>
        </w:tc>
      </w:tr>
      <w:tr w:rsidR="00207DC0" w:rsidRPr="00630568" w:rsidTr="00566BE7">
        <w:tc>
          <w:tcPr>
            <w:tcW w:w="9345" w:type="dxa"/>
            <w:gridSpan w:val="3"/>
          </w:tcPr>
          <w:p w:rsidR="00207DC0" w:rsidRDefault="00207DC0" w:rsidP="00207DC0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Указ Президента РФ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07 мая 2012 г. </w:t>
            </w:r>
            <w:r w:rsidRPr="004571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7123">
              <w:rPr>
                <w:rFonts w:ascii="Times New Roman" w:hAnsi="Times New Roman" w:cs="Times New Roman"/>
                <w:b/>
                <w:sz w:val="24"/>
                <w:szCs w:val="24"/>
              </w:rPr>
              <w:t>601</w:t>
            </w:r>
          </w:p>
          <w:p w:rsidR="00207DC0" w:rsidRPr="00630568" w:rsidRDefault="00207DC0" w:rsidP="00207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23">
              <w:rPr>
                <w:rFonts w:ascii="Times New Roman" w:hAnsi="Times New Roman" w:cs="Times New Roman"/>
                <w:b/>
                <w:sz w:val="24"/>
                <w:szCs w:val="24"/>
              </w:rPr>
              <w:t>«Об основных направлениях совершенствования системы государственного управления»</w:t>
            </w:r>
          </w:p>
        </w:tc>
      </w:tr>
      <w:tr w:rsidR="00207DC0" w:rsidRPr="00630568" w:rsidTr="007C192F">
        <w:tc>
          <w:tcPr>
            <w:tcW w:w="3245" w:type="dxa"/>
          </w:tcPr>
          <w:p w:rsidR="00207DC0" w:rsidRPr="00630568" w:rsidRDefault="00207DC0" w:rsidP="000A2B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2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07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Доля граждан, использующих механизм получения государственных и муниципальных услуг в электронной форме - не менее 70 %</w:t>
            </w:r>
          </w:p>
        </w:tc>
        <w:tc>
          <w:tcPr>
            <w:tcW w:w="1508" w:type="dxa"/>
          </w:tcPr>
          <w:p w:rsidR="00207DC0" w:rsidRPr="00630568" w:rsidRDefault="00207DC0" w:rsidP="00971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2018 году</w:t>
            </w:r>
          </w:p>
        </w:tc>
        <w:tc>
          <w:tcPr>
            <w:tcW w:w="4592" w:type="dxa"/>
          </w:tcPr>
          <w:p w:rsidR="00207DC0" w:rsidRDefault="006852EC" w:rsidP="00971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услуг в электронном виде за 3 квартал 2018 года:</w:t>
            </w:r>
          </w:p>
          <w:p w:rsidR="006852EC" w:rsidRDefault="006852EC" w:rsidP="00971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услуги, оказываемые структурными подразделениями Администрации муниципального образования «Город Майкоп», числящиеся за Администрацией муниципального образования «Город Майкоп» - </w:t>
            </w:r>
            <w:r w:rsidRPr="006852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61,74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%;</w:t>
            </w:r>
          </w:p>
          <w:p w:rsidR="006852EC" w:rsidRDefault="006852EC" w:rsidP="00971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- услуги, оказываемые Комитетом по образованию, числящиеся за Министерством образования – </w:t>
            </w:r>
            <w:r w:rsidRPr="006852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56,91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%.</w:t>
            </w:r>
          </w:p>
          <w:p w:rsidR="006852EC" w:rsidRDefault="006852EC" w:rsidP="00971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% выполнения – </w:t>
            </w:r>
            <w:r w:rsidRPr="006852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56,93</w:t>
            </w:r>
            <w:r w:rsidR="00CE4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  <w:p w:rsidR="00CE4083" w:rsidRPr="00630568" w:rsidRDefault="00CE4083" w:rsidP="00971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DC0" w:rsidRPr="00630568" w:rsidTr="008F0497">
        <w:tc>
          <w:tcPr>
            <w:tcW w:w="9345" w:type="dxa"/>
            <w:gridSpan w:val="3"/>
          </w:tcPr>
          <w:p w:rsidR="00207DC0" w:rsidRPr="00207DC0" w:rsidRDefault="00207DC0" w:rsidP="00207D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Указ Президента РФ от 07 мая 2012 г. №606 </w:t>
            </w:r>
          </w:p>
          <w:p w:rsidR="00207DC0" w:rsidRPr="00630568" w:rsidRDefault="00207DC0" w:rsidP="00207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 мерах по реализации демографической политики Российской Федерации»</w:t>
            </w:r>
          </w:p>
        </w:tc>
      </w:tr>
      <w:tr w:rsidR="00207DC0" w:rsidRPr="00630568" w:rsidTr="007C192F">
        <w:tc>
          <w:tcPr>
            <w:tcW w:w="3245" w:type="dxa"/>
          </w:tcPr>
          <w:p w:rsidR="00207DC0" w:rsidRPr="00630568" w:rsidRDefault="00207DC0" w:rsidP="000A2B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2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07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Повышение суммарного коэффициента рождаемости до 1,753</w:t>
            </w:r>
          </w:p>
        </w:tc>
        <w:tc>
          <w:tcPr>
            <w:tcW w:w="1508" w:type="dxa"/>
          </w:tcPr>
          <w:p w:rsidR="00207DC0" w:rsidRPr="00630568" w:rsidRDefault="00207DC0" w:rsidP="00971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2018 году</w:t>
            </w:r>
          </w:p>
        </w:tc>
        <w:tc>
          <w:tcPr>
            <w:tcW w:w="4592" w:type="dxa"/>
          </w:tcPr>
          <w:p w:rsidR="00207DC0" w:rsidRDefault="00065235" w:rsidP="00971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Суммарный коэффициент рождаемости в Республике Адыгея за 2017 год – 1,518.</w:t>
            </w:r>
          </w:p>
          <w:p w:rsidR="00065235" w:rsidRDefault="00065235" w:rsidP="00971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235" w:rsidRDefault="00065235" w:rsidP="00971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этом показатель суммарного коэффициента рождаемости в Республике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Адыгея с 2015 года снижается (в 2015 – 1,724; в 2016 – 1,681; в 2017 – 1,518).</w:t>
            </w:r>
          </w:p>
          <w:p w:rsidR="00065235" w:rsidRPr="00630568" w:rsidRDefault="00065235" w:rsidP="001C63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DC0" w:rsidRPr="00630568" w:rsidTr="007C192F">
        <w:tc>
          <w:tcPr>
            <w:tcW w:w="3245" w:type="dxa"/>
          </w:tcPr>
          <w:p w:rsidR="00207DC0" w:rsidRPr="00630568" w:rsidRDefault="00207DC0" w:rsidP="000A2B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0A2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07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Увеличение ожидаемой продолжительности жизни до 74 лет</w:t>
            </w:r>
          </w:p>
        </w:tc>
        <w:tc>
          <w:tcPr>
            <w:tcW w:w="1508" w:type="dxa"/>
          </w:tcPr>
          <w:p w:rsidR="00207DC0" w:rsidRPr="00630568" w:rsidRDefault="00207DC0" w:rsidP="00971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2018 году</w:t>
            </w:r>
          </w:p>
        </w:tc>
        <w:tc>
          <w:tcPr>
            <w:tcW w:w="4592" w:type="dxa"/>
          </w:tcPr>
          <w:p w:rsidR="00207DC0" w:rsidRDefault="00426E78" w:rsidP="00971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Ожидаемая продолжительность жизни по Республике Адыгея (</w:t>
            </w:r>
            <w:r w:rsidRPr="00042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2018 год:</w:t>
            </w:r>
          </w:p>
          <w:p w:rsidR="00426E78" w:rsidRDefault="00426E78" w:rsidP="00971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мужчины и женщины – 73,6</w:t>
            </w:r>
            <w:r w:rsidR="0004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26E78" w:rsidRDefault="00426E78" w:rsidP="00971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женщины – 78,2</w:t>
            </w:r>
            <w:r w:rsidR="0004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26E78" w:rsidRDefault="00426E78" w:rsidP="00971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мужчины – 68,7</w:t>
            </w:r>
            <w:r w:rsidR="0004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21FE" w:rsidRDefault="000421FE" w:rsidP="00971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1FE" w:rsidRDefault="000421FE" w:rsidP="00971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2017 году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ожидаемая продолжительность жизни</w:t>
            </w:r>
            <w:r w:rsidR="00065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Республике Адыгея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73,25 лет.</w:t>
            </w:r>
          </w:p>
          <w:p w:rsidR="000421FE" w:rsidRPr="00630568" w:rsidRDefault="000421FE" w:rsidP="00971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0568" w:rsidRDefault="00630568" w:rsidP="0063056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568" w:rsidRDefault="00630568" w:rsidP="006305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568" w:rsidRDefault="00630568" w:rsidP="006305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568" w:rsidRDefault="00630568" w:rsidP="006305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568" w:rsidRDefault="00630568" w:rsidP="006305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568" w:rsidRDefault="00630568" w:rsidP="00630568">
      <w:pPr>
        <w:jc w:val="center"/>
      </w:pPr>
    </w:p>
    <w:sectPr w:rsidR="0063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568"/>
    <w:rsid w:val="000421FE"/>
    <w:rsid w:val="00065235"/>
    <w:rsid w:val="00094B36"/>
    <w:rsid w:val="000A2B38"/>
    <w:rsid w:val="000B4CE2"/>
    <w:rsid w:val="00185CBB"/>
    <w:rsid w:val="001C6394"/>
    <w:rsid w:val="001F6C61"/>
    <w:rsid w:val="00207DC0"/>
    <w:rsid w:val="00263D42"/>
    <w:rsid w:val="0030320B"/>
    <w:rsid w:val="00312CDD"/>
    <w:rsid w:val="00344EBE"/>
    <w:rsid w:val="003842B6"/>
    <w:rsid w:val="003A4382"/>
    <w:rsid w:val="003A6F6F"/>
    <w:rsid w:val="00426E78"/>
    <w:rsid w:val="005279B4"/>
    <w:rsid w:val="005E762C"/>
    <w:rsid w:val="00630568"/>
    <w:rsid w:val="006407D3"/>
    <w:rsid w:val="00654899"/>
    <w:rsid w:val="006852EC"/>
    <w:rsid w:val="007251B7"/>
    <w:rsid w:val="00735341"/>
    <w:rsid w:val="00766DEF"/>
    <w:rsid w:val="007C192F"/>
    <w:rsid w:val="007D4972"/>
    <w:rsid w:val="008B6E90"/>
    <w:rsid w:val="00947638"/>
    <w:rsid w:val="00971BEB"/>
    <w:rsid w:val="00986DC4"/>
    <w:rsid w:val="009B4659"/>
    <w:rsid w:val="009F49D9"/>
    <w:rsid w:val="00A53EAC"/>
    <w:rsid w:val="00A546C4"/>
    <w:rsid w:val="00A90CBF"/>
    <w:rsid w:val="00B14A84"/>
    <w:rsid w:val="00B67370"/>
    <w:rsid w:val="00CE4083"/>
    <w:rsid w:val="00D24C5A"/>
    <w:rsid w:val="00D329FC"/>
    <w:rsid w:val="00DE708A"/>
    <w:rsid w:val="00E01B24"/>
    <w:rsid w:val="00E31BC4"/>
    <w:rsid w:val="00F8345B"/>
    <w:rsid w:val="00F8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D50A9"/>
  <w15:chartTrackingRefBased/>
  <w15:docId w15:val="{A3BF520A-F66E-4C9B-AD0C-15129264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762C"/>
    <w:pPr>
      <w:ind w:left="720"/>
      <w:contextualSpacing/>
    </w:pPr>
  </w:style>
  <w:style w:type="paragraph" w:styleId="a5">
    <w:name w:val="header"/>
    <w:basedOn w:val="a"/>
    <w:link w:val="a6"/>
    <w:rsid w:val="007C19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7C19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2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2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B362C-FDE0-46D7-95F8-54FD0794D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 Ольга Валерьевна</dc:creator>
  <cp:keywords/>
  <dc:description/>
  <cp:lastModifiedBy>Кудряшова Ольга Валерьевна</cp:lastModifiedBy>
  <cp:revision>43</cp:revision>
  <cp:lastPrinted>2018-11-14T12:33:00Z</cp:lastPrinted>
  <dcterms:created xsi:type="dcterms:W3CDTF">2018-11-07T05:54:00Z</dcterms:created>
  <dcterms:modified xsi:type="dcterms:W3CDTF">2018-11-14T12:34:00Z</dcterms:modified>
</cp:coreProperties>
</file>