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AD" w:rsidRPr="000B35EB" w:rsidRDefault="00795296" w:rsidP="00A521AD">
      <w:pPr>
        <w:jc w:val="center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Объявление о проведении отбора получателей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</w:t>
      </w:r>
    </w:p>
    <w:p w:rsidR="00AD4D52" w:rsidRPr="000B35EB" w:rsidRDefault="00A521AD" w:rsidP="00A521AD">
      <w:pPr>
        <w:jc w:val="center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0B35EB">
        <w:rPr>
          <w:rFonts w:ascii="Times New Roman" w:hAnsi="Times New Roman"/>
          <w:b/>
          <w:sz w:val="28"/>
          <w:szCs w:val="28"/>
        </w:rPr>
        <w:t>далее</w:t>
      </w:r>
      <w:proofErr w:type="gramEnd"/>
      <w:r w:rsidR="001A2B36" w:rsidRPr="000B35EB">
        <w:rPr>
          <w:rFonts w:ascii="Times New Roman" w:hAnsi="Times New Roman"/>
          <w:b/>
          <w:sz w:val="28"/>
          <w:szCs w:val="28"/>
        </w:rPr>
        <w:t xml:space="preserve"> </w:t>
      </w:r>
      <w:r w:rsidRPr="000B35EB">
        <w:rPr>
          <w:rFonts w:ascii="Times New Roman" w:hAnsi="Times New Roman"/>
          <w:b/>
          <w:sz w:val="28"/>
          <w:szCs w:val="28"/>
        </w:rPr>
        <w:t>-</w:t>
      </w:r>
      <w:r w:rsidR="001A2B36" w:rsidRPr="000B35EB">
        <w:rPr>
          <w:rFonts w:ascii="Times New Roman" w:hAnsi="Times New Roman"/>
          <w:b/>
          <w:sz w:val="28"/>
          <w:szCs w:val="28"/>
        </w:rPr>
        <w:t xml:space="preserve"> </w:t>
      </w:r>
      <w:r w:rsidRPr="000B35EB">
        <w:rPr>
          <w:rFonts w:ascii="Times New Roman" w:hAnsi="Times New Roman"/>
          <w:b/>
          <w:sz w:val="28"/>
          <w:szCs w:val="28"/>
        </w:rPr>
        <w:t>Объявление)</w:t>
      </w:r>
      <w:r w:rsidR="00795296" w:rsidRPr="000B35EB">
        <w:rPr>
          <w:rFonts w:ascii="Times New Roman" w:hAnsi="Times New Roman"/>
          <w:b/>
          <w:sz w:val="28"/>
          <w:szCs w:val="28"/>
        </w:rPr>
        <w:t>.</w:t>
      </w:r>
    </w:p>
    <w:p w:rsidR="00795296" w:rsidRPr="000B35EB" w:rsidRDefault="00795296" w:rsidP="007952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296" w:rsidRPr="000B35EB" w:rsidRDefault="00795296" w:rsidP="007952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5C00" w:rsidRPr="000B35EB" w:rsidRDefault="00795296" w:rsidP="00F25C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Администрация муниципального образования «Город Майкоп»</w:t>
      </w:r>
      <w:r w:rsidR="00F25C00"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sz w:val="28"/>
          <w:szCs w:val="28"/>
        </w:rPr>
        <w:t>в</w:t>
      </w:r>
      <w:r w:rsidR="00F25C00" w:rsidRPr="000B35EB">
        <w:rPr>
          <w:rFonts w:ascii="Times New Roman" w:hAnsi="Times New Roman"/>
          <w:sz w:val="28"/>
          <w:szCs w:val="28"/>
        </w:rPr>
        <w:t xml:space="preserve"> соответствии </w:t>
      </w:r>
      <w:r w:rsidRPr="000B35EB">
        <w:rPr>
          <w:rFonts w:ascii="Times New Roman" w:hAnsi="Times New Roman"/>
          <w:sz w:val="28"/>
          <w:szCs w:val="28"/>
        </w:rPr>
        <w:t>с Порядком</w:t>
      </w:r>
      <w:r w:rsidR="00F25C00"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sz w:val="28"/>
          <w:szCs w:val="28"/>
        </w:rPr>
        <w:t xml:space="preserve">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Майкоп», утвержденным Постановлением </w:t>
      </w:r>
      <w:r w:rsidR="00F25C00" w:rsidRPr="000B35EB">
        <w:rPr>
          <w:rFonts w:ascii="Times New Roman" w:hAnsi="Times New Roman"/>
          <w:sz w:val="28"/>
          <w:szCs w:val="28"/>
        </w:rPr>
        <w:t xml:space="preserve">от </w:t>
      </w:r>
      <w:r w:rsidR="00DD2091">
        <w:rPr>
          <w:rFonts w:ascii="Times New Roman" w:hAnsi="Times New Roman"/>
          <w:sz w:val="28"/>
          <w:szCs w:val="28"/>
        </w:rPr>
        <w:t>0</w:t>
      </w:r>
      <w:r w:rsidR="004A3A31">
        <w:rPr>
          <w:rFonts w:ascii="Times New Roman" w:hAnsi="Times New Roman"/>
          <w:sz w:val="28"/>
          <w:szCs w:val="28"/>
        </w:rPr>
        <w:t>8</w:t>
      </w:r>
      <w:r w:rsidR="00DD2091">
        <w:rPr>
          <w:rFonts w:ascii="Times New Roman" w:hAnsi="Times New Roman"/>
          <w:sz w:val="28"/>
          <w:szCs w:val="28"/>
        </w:rPr>
        <w:t>.12.202</w:t>
      </w:r>
      <w:r w:rsidR="004A3A31">
        <w:rPr>
          <w:rFonts w:ascii="Times New Roman" w:hAnsi="Times New Roman"/>
          <w:sz w:val="28"/>
          <w:szCs w:val="28"/>
        </w:rPr>
        <w:t>3</w:t>
      </w:r>
      <w:r w:rsidR="00DD2091">
        <w:rPr>
          <w:rFonts w:ascii="Times New Roman" w:hAnsi="Times New Roman"/>
          <w:sz w:val="28"/>
          <w:szCs w:val="28"/>
        </w:rPr>
        <w:t xml:space="preserve"> № 1</w:t>
      </w:r>
      <w:r w:rsidR="004A3A31">
        <w:rPr>
          <w:rFonts w:ascii="Times New Roman" w:hAnsi="Times New Roman"/>
          <w:sz w:val="28"/>
          <w:szCs w:val="28"/>
        </w:rPr>
        <w:t xml:space="preserve">098 «О внесении изменения в постановление Администрации муниципального образования «Город Майкоп» от 09.12.2022 № 1169 </w:t>
      </w:r>
      <w:r w:rsidR="00F25C00" w:rsidRPr="000B35EB">
        <w:rPr>
          <w:rFonts w:ascii="Times New Roman" w:hAnsi="Times New Roman"/>
          <w:sz w:val="28"/>
          <w:szCs w:val="28"/>
        </w:rPr>
        <w:t>«</w:t>
      </w:r>
      <w:r w:rsidR="00F25C00" w:rsidRPr="000B35E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</w:t>
      </w:r>
      <w:r w:rsidR="00F83B9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</w:t>
      </w:r>
      <w:r w:rsidR="00F25C00" w:rsidRPr="000B35EB">
        <w:rPr>
          <w:rFonts w:ascii="Times New Roman" w:eastAsia="Times New Roman" w:hAnsi="Times New Roman"/>
          <w:sz w:val="28"/>
          <w:szCs w:val="28"/>
          <w:lang w:eastAsia="ru-RU"/>
        </w:rPr>
        <w:t xml:space="preserve">, объявляет о проведении отбора получателей </w:t>
      </w:r>
      <w:r w:rsidR="00F25C00" w:rsidRPr="000B35EB">
        <w:rPr>
          <w:rFonts w:ascii="Times New Roman" w:hAnsi="Times New Roman"/>
          <w:sz w:val="28"/>
          <w:szCs w:val="28"/>
        </w:rPr>
        <w:t>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Майкоп».</w:t>
      </w:r>
    </w:p>
    <w:p w:rsidR="00F25C00" w:rsidRPr="000B35EB" w:rsidRDefault="00F25C00" w:rsidP="00F25C00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Субсиди</w:t>
      </w:r>
      <w:r w:rsidR="003B5127">
        <w:rPr>
          <w:rFonts w:ascii="Times New Roman" w:hAnsi="Times New Roman"/>
          <w:sz w:val="28"/>
          <w:szCs w:val="28"/>
        </w:rPr>
        <w:t>я</w:t>
      </w:r>
      <w:r w:rsidRPr="000B35EB">
        <w:rPr>
          <w:rFonts w:ascii="Times New Roman" w:hAnsi="Times New Roman"/>
          <w:sz w:val="28"/>
          <w:szCs w:val="28"/>
        </w:rPr>
        <w:t xml:space="preserve"> предоставля</w:t>
      </w:r>
      <w:r w:rsidR="003B5127">
        <w:rPr>
          <w:rFonts w:ascii="Times New Roman" w:hAnsi="Times New Roman"/>
          <w:sz w:val="28"/>
          <w:szCs w:val="28"/>
        </w:rPr>
        <w:t>е</w:t>
      </w:r>
      <w:r w:rsidRPr="000B35EB">
        <w:rPr>
          <w:rFonts w:ascii="Times New Roman" w:hAnsi="Times New Roman"/>
          <w:sz w:val="28"/>
          <w:szCs w:val="28"/>
        </w:rPr>
        <w:t xml:space="preserve">тся Администрацией муниципального образования «Город Майкоп», осуществляющей функции главного распорядителя бюджетных средств (далее – ГРБС), до которой в соответствии с бюджетным законодательством Российской Федерации </w:t>
      </w:r>
      <w:proofErr w:type="gramStart"/>
      <w:r w:rsidRPr="000B35EB">
        <w:rPr>
          <w:rFonts w:ascii="Times New Roman" w:hAnsi="Times New Roman"/>
          <w:sz w:val="28"/>
          <w:szCs w:val="28"/>
        </w:rPr>
        <w:t>как  получателя</w:t>
      </w:r>
      <w:proofErr w:type="gramEnd"/>
      <w:r w:rsidRPr="000B35EB">
        <w:rPr>
          <w:rFonts w:ascii="Times New Roman" w:hAnsi="Times New Roman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</w:t>
      </w:r>
      <w:r w:rsidR="003B5127">
        <w:rPr>
          <w:rFonts w:ascii="Times New Roman" w:hAnsi="Times New Roman"/>
          <w:sz w:val="28"/>
          <w:szCs w:val="28"/>
        </w:rPr>
        <w:t>и</w:t>
      </w:r>
      <w:r w:rsidRPr="000B35EB">
        <w:rPr>
          <w:rFonts w:ascii="Times New Roman" w:hAnsi="Times New Roman"/>
          <w:sz w:val="28"/>
          <w:szCs w:val="28"/>
        </w:rPr>
        <w:t xml:space="preserve"> на соответствующий финансовый год и на плановый период.</w:t>
      </w:r>
    </w:p>
    <w:p w:rsidR="006F1605" w:rsidRPr="000B35EB" w:rsidRDefault="00F25C00" w:rsidP="00F25C00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Объем субсидии на 202</w:t>
      </w:r>
      <w:r w:rsidR="00D37BE5">
        <w:rPr>
          <w:rFonts w:ascii="Times New Roman" w:hAnsi="Times New Roman"/>
          <w:b/>
          <w:sz w:val="28"/>
          <w:szCs w:val="28"/>
        </w:rPr>
        <w:t>4</w:t>
      </w:r>
      <w:r w:rsidRPr="000B35EB">
        <w:rPr>
          <w:rFonts w:ascii="Times New Roman" w:hAnsi="Times New Roman"/>
          <w:b/>
          <w:sz w:val="28"/>
          <w:szCs w:val="28"/>
        </w:rPr>
        <w:t xml:space="preserve"> год составляет</w:t>
      </w:r>
      <w:r w:rsidR="006F1605" w:rsidRPr="000B35EB">
        <w:rPr>
          <w:rFonts w:ascii="Times New Roman" w:hAnsi="Times New Roman"/>
          <w:b/>
          <w:sz w:val="28"/>
          <w:szCs w:val="28"/>
        </w:rPr>
        <w:t>:</w:t>
      </w:r>
    </w:p>
    <w:p w:rsidR="006F1605" w:rsidRPr="000B35EB" w:rsidRDefault="006F1605" w:rsidP="006F1605">
      <w:pPr>
        <w:pStyle w:val="a3"/>
        <w:numPr>
          <w:ilvl w:val="0"/>
          <w:numId w:val="3"/>
        </w:numPr>
        <w:ind w:left="0" w:firstLine="121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5EB">
        <w:rPr>
          <w:rFonts w:ascii="Times New Roman" w:hAnsi="Times New Roman"/>
          <w:sz w:val="28"/>
          <w:szCs w:val="28"/>
        </w:rPr>
        <w:t>субсидия</w:t>
      </w:r>
      <w:proofErr w:type="gramEnd"/>
      <w:r w:rsidRPr="000B35EB">
        <w:rPr>
          <w:rFonts w:ascii="Times New Roman" w:hAnsi="Times New Roman"/>
          <w:sz w:val="28"/>
          <w:szCs w:val="28"/>
        </w:rPr>
        <w:t xml:space="preserve">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</w:t>
      </w:r>
      <w:r w:rsidRPr="000B35EB">
        <w:rPr>
          <w:rFonts w:ascii="Times New Roman" w:hAnsi="Times New Roman"/>
          <w:b/>
          <w:sz w:val="28"/>
          <w:szCs w:val="28"/>
        </w:rPr>
        <w:t>(</w:t>
      </w:r>
      <w:r w:rsidR="004B2867">
        <w:rPr>
          <w:rFonts w:ascii="Times New Roman" w:hAnsi="Times New Roman"/>
          <w:b/>
          <w:sz w:val="28"/>
          <w:szCs w:val="28"/>
        </w:rPr>
        <w:t>предметы отбора №</w:t>
      </w:r>
      <w:r w:rsidR="001E4759">
        <w:rPr>
          <w:rFonts w:ascii="Times New Roman" w:hAnsi="Times New Roman"/>
          <w:b/>
          <w:sz w:val="28"/>
          <w:szCs w:val="28"/>
        </w:rPr>
        <w:t xml:space="preserve"> </w:t>
      </w:r>
      <w:r w:rsidR="004B2867">
        <w:rPr>
          <w:rFonts w:ascii="Times New Roman" w:hAnsi="Times New Roman"/>
          <w:b/>
          <w:sz w:val="28"/>
          <w:szCs w:val="28"/>
        </w:rPr>
        <w:t>1</w:t>
      </w:r>
      <w:r w:rsidR="001E4759">
        <w:rPr>
          <w:rFonts w:ascii="Times New Roman" w:hAnsi="Times New Roman"/>
          <w:b/>
          <w:sz w:val="28"/>
          <w:szCs w:val="28"/>
        </w:rPr>
        <w:t xml:space="preserve"> </w:t>
      </w:r>
      <w:r w:rsidR="004B2867">
        <w:rPr>
          <w:rFonts w:ascii="Times New Roman" w:hAnsi="Times New Roman"/>
          <w:b/>
          <w:sz w:val="28"/>
          <w:szCs w:val="28"/>
        </w:rPr>
        <w:t>-</w:t>
      </w:r>
      <w:r w:rsidR="001E4759">
        <w:rPr>
          <w:rFonts w:ascii="Times New Roman" w:hAnsi="Times New Roman"/>
          <w:b/>
          <w:sz w:val="28"/>
          <w:szCs w:val="28"/>
        </w:rPr>
        <w:t xml:space="preserve"> </w:t>
      </w:r>
      <w:r w:rsidR="004B2867">
        <w:rPr>
          <w:rFonts w:ascii="Times New Roman" w:hAnsi="Times New Roman"/>
          <w:b/>
          <w:sz w:val="28"/>
          <w:szCs w:val="28"/>
        </w:rPr>
        <w:t>№</w:t>
      </w:r>
      <w:r w:rsidR="001E4759">
        <w:rPr>
          <w:rFonts w:ascii="Times New Roman" w:hAnsi="Times New Roman"/>
          <w:b/>
          <w:sz w:val="28"/>
          <w:szCs w:val="28"/>
        </w:rPr>
        <w:t xml:space="preserve"> </w:t>
      </w:r>
      <w:r w:rsidR="004B2867">
        <w:rPr>
          <w:rFonts w:ascii="Times New Roman" w:hAnsi="Times New Roman"/>
          <w:b/>
          <w:sz w:val="28"/>
          <w:szCs w:val="28"/>
        </w:rPr>
        <w:t>12</w:t>
      </w:r>
      <w:r w:rsidRPr="000B35EB">
        <w:rPr>
          <w:rFonts w:ascii="Times New Roman" w:hAnsi="Times New Roman"/>
          <w:b/>
          <w:sz w:val="28"/>
          <w:szCs w:val="28"/>
        </w:rPr>
        <w:t>)</w:t>
      </w:r>
      <w:r w:rsidRPr="000B35EB">
        <w:rPr>
          <w:rFonts w:ascii="Times New Roman" w:hAnsi="Times New Roman"/>
          <w:sz w:val="28"/>
          <w:szCs w:val="28"/>
        </w:rPr>
        <w:t xml:space="preserve"> составляет </w:t>
      </w:r>
      <w:r w:rsidR="002B361B" w:rsidRPr="002B361B">
        <w:rPr>
          <w:rFonts w:ascii="Times New Roman" w:hAnsi="Times New Roman"/>
          <w:b/>
          <w:sz w:val="28"/>
          <w:szCs w:val="28"/>
        </w:rPr>
        <w:t>28</w:t>
      </w:r>
      <w:r w:rsidR="007344E8">
        <w:rPr>
          <w:rFonts w:ascii="Times New Roman" w:hAnsi="Times New Roman"/>
          <w:b/>
          <w:sz w:val="28"/>
          <w:szCs w:val="28"/>
        </w:rPr>
        <w:t xml:space="preserve"> </w:t>
      </w:r>
      <w:r w:rsidR="00443EDF">
        <w:rPr>
          <w:rFonts w:ascii="Times New Roman" w:hAnsi="Times New Roman"/>
          <w:b/>
          <w:sz w:val="28"/>
          <w:szCs w:val="28"/>
        </w:rPr>
        <w:t>205</w:t>
      </w:r>
      <w:r w:rsidR="00DD2091">
        <w:rPr>
          <w:rFonts w:ascii="Times New Roman" w:hAnsi="Times New Roman"/>
          <w:b/>
          <w:sz w:val="28"/>
          <w:szCs w:val="28"/>
        </w:rPr>
        <w:t xml:space="preserve"> </w:t>
      </w:r>
      <w:r w:rsidR="00443EDF">
        <w:rPr>
          <w:rFonts w:ascii="Times New Roman" w:hAnsi="Times New Roman"/>
          <w:b/>
          <w:sz w:val="28"/>
          <w:szCs w:val="28"/>
        </w:rPr>
        <w:t>0</w:t>
      </w:r>
      <w:r w:rsidR="002B361B" w:rsidRPr="002B361B">
        <w:rPr>
          <w:rFonts w:ascii="Times New Roman" w:hAnsi="Times New Roman"/>
          <w:b/>
          <w:sz w:val="28"/>
          <w:szCs w:val="28"/>
        </w:rPr>
        <w:t>00</w:t>
      </w:r>
      <w:r w:rsidRPr="000B35EB">
        <w:rPr>
          <w:rFonts w:ascii="Times New Roman" w:hAnsi="Times New Roman"/>
          <w:b/>
          <w:sz w:val="28"/>
          <w:szCs w:val="28"/>
        </w:rPr>
        <w:t xml:space="preserve"> рублей</w:t>
      </w:r>
      <w:r w:rsidRPr="000B35EB">
        <w:rPr>
          <w:rFonts w:ascii="Times New Roman" w:hAnsi="Times New Roman"/>
          <w:sz w:val="28"/>
          <w:szCs w:val="28"/>
        </w:rPr>
        <w:t>;</w:t>
      </w:r>
    </w:p>
    <w:p w:rsidR="006F1605" w:rsidRPr="000B35EB" w:rsidRDefault="006F1605" w:rsidP="001E475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5EB">
        <w:rPr>
          <w:rFonts w:ascii="Times New Roman" w:hAnsi="Times New Roman"/>
          <w:sz w:val="28"/>
          <w:szCs w:val="28"/>
        </w:rPr>
        <w:t>субсидия</w:t>
      </w:r>
      <w:proofErr w:type="gramEnd"/>
      <w:r w:rsidRPr="000B35EB">
        <w:rPr>
          <w:rFonts w:ascii="Times New Roman" w:hAnsi="Times New Roman"/>
          <w:sz w:val="28"/>
          <w:szCs w:val="28"/>
        </w:rPr>
        <w:t xml:space="preserve">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</w:t>
      </w:r>
      <w:r w:rsidRPr="000B35EB">
        <w:rPr>
          <w:rFonts w:ascii="Times New Roman" w:hAnsi="Times New Roman"/>
          <w:b/>
          <w:sz w:val="28"/>
          <w:szCs w:val="28"/>
        </w:rPr>
        <w:t>(</w:t>
      </w:r>
      <w:r w:rsidR="001E4759">
        <w:rPr>
          <w:rFonts w:ascii="Times New Roman" w:hAnsi="Times New Roman"/>
          <w:b/>
          <w:sz w:val="28"/>
          <w:szCs w:val="28"/>
        </w:rPr>
        <w:t>предметы отбора № 13 - № 1</w:t>
      </w:r>
      <w:r w:rsidR="00160664">
        <w:rPr>
          <w:rFonts w:ascii="Times New Roman" w:hAnsi="Times New Roman"/>
          <w:b/>
          <w:sz w:val="28"/>
          <w:szCs w:val="28"/>
        </w:rPr>
        <w:t>8</w:t>
      </w:r>
      <w:r w:rsidRPr="000B35EB">
        <w:rPr>
          <w:rFonts w:ascii="Times New Roman" w:hAnsi="Times New Roman"/>
          <w:b/>
          <w:sz w:val="28"/>
          <w:szCs w:val="28"/>
        </w:rPr>
        <w:t>)</w:t>
      </w:r>
      <w:r w:rsidRPr="000B35EB">
        <w:rPr>
          <w:rFonts w:ascii="Times New Roman" w:hAnsi="Times New Roman"/>
          <w:sz w:val="28"/>
          <w:szCs w:val="28"/>
        </w:rPr>
        <w:t xml:space="preserve"> составляет </w:t>
      </w:r>
      <w:r w:rsidR="002B361B" w:rsidRPr="002B361B">
        <w:rPr>
          <w:rFonts w:ascii="Times New Roman" w:hAnsi="Times New Roman"/>
          <w:b/>
          <w:sz w:val="28"/>
          <w:szCs w:val="28"/>
        </w:rPr>
        <w:t>8</w:t>
      </w:r>
      <w:r w:rsidR="007344E8">
        <w:rPr>
          <w:rFonts w:ascii="Times New Roman" w:hAnsi="Times New Roman"/>
          <w:b/>
          <w:sz w:val="28"/>
          <w:szCs w:val="28"/>
        </w:rPr>
        <w:t xml:space="preserve"> </w:t>
      </w:r>
      <w:r w:rsidR="00443EDF">
        <w:rPr>
          <w:rFonts w:ascii="Times New Roman" w:hAnsi="Times New Roman"/>
          <w:b/>
          <w:sz w:val="28"/>
          <w:szCs w:val="28"/>
        </w:rPr>
        <w:t>367</w:t>
      </w:r>
      <w:r w:rsidR="00DD2091">
        <w:rPr>
          <w:rFonts w:ascii="Times New Roman" w:hAnsi="Times New Roman"/>
          <w:b/>
          <w:sz w:val="28"/>
          <w:szCs w:val="28"/>
        </w:rPr>
        <w:t xml:space="preserve"> </w:t>
      </w:r>
      <w:r w:rsidR="00443EDF">
        <w:rPr>
          <w:rFonts w:ascii="Times New Roman" w:hAnsi="Times New Roman"/>
          <w:b/>
          <w:sz w:val="28"/>
          <w:szCs w:val="28"/>
        </w:rPr>
        <w:t>000</w:t>
      </w:r>
      <w:r w:rsidRPr="000B35EB">
        <w:rPr>
          <w:rFonts w:ascii="Times New Roman" w:hAnsi="Times New Roman"/>
          <w:b/>
          <w:sz w:val="28"/>
          <w:szCs w:val="28"/>
        </w:rPr>
        <w:t xml:space="preserve"> рублей</w:t>
      </w:r>
      <w:r w:rsidRPr="000B35EB">
        <w:rPr>
          <w:rFonts w:ascii="Times New Roman" w:hAnsi="Times New Roman"/>
          <w:sz w:val="28"/>
          <w:szCs w:val="28"/>
        </w:rPr>
        <w:t>.</w:t>
      </w:r>
    </w:p>
    <w:p w:rsidR="00A20988" w:rsidRPr="000B35EB" w:rsidRDefault="00A20988" w:rsidP="00A20988">
      <w:pPr>
        <w:pStyle w:val="a3"/>
        <w:ind w:left="1572" w:right="-2" w:hanging="1714"/>
        <w:rPr>
          <w:rFonts w:ascii="Times New Roman" w:hAnsi="Times New Roman"/>
          <w:sz w:val="28"/>
          <w:szCs w:val="28"/>
        </w:rPr>
      </w:pPr>
    </w:p>
    <w:p w:rsidR="00C1525F" w:rsidRPr="00C1525F" w:rsidRDefault="00C1525F" w:rsidP="00C1525F">
      <w:pPr>
        <w:pStyle w:val="a3"/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 w:rsidRPr="00C1525F">
        <w:rPr>
          <w:rFonts w:ascii="Times New Roman" w:hAnsi="Times New Roman"/>
          <w:bCs/>
          <w:sz w:val="28"/>
          <w:szCs w:val="28"/>
        </w:rPr>
        <w:t>К категории получателей субсидии, имеющих право на получение субсидии, относятся некоммерческие организации, прошедшие отбор.</w:t>
      </w:r>
    </w:p>
    <w:p w:rsidR="00A20988" w:rsidRPr="000B35EB" w:rsidRDefault="00A20988" w:rsidP="00C1525F">
      <w:pPr>
        <w:pStyle w:val="a3"/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Предоставление субсидии осуществляется по результатам отбора получателей путем проведения запроса предложений.</w:t>
      </w:r>
    </w:p>
    <w:p w:rsidR="00841605" w:rsidRPr="004A3A31" w:rsidRDefault="00841605" w:rsidP="004A3A31">
      <w:pPr>
        <w:pStyle w:val="a3"/>
        <w:numPr>
          <w:ilvl w:val="0"/>
          <w:numId w:val="4"/>
        </w:numPr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59CA">
        <w:rPr>
          <w:rFonts w:ascii="Times New Roman" w:hAnsi="Times New Roman"/>
          <w:b/>
          <w:sz w:val="28"/>
          <w:szCs w:val="28"/>
        </w:rPr>
        <w:t>Сроки проведения отбора:</w:t>
      </w:r>
      <w:r w:rsidR="0005338C" w:rsidRPr="000B35EB">
        <w:rPr>
          <w:rFonts w:ascii="Times New Roman" w:hAnsi="Times New Roman"/>
          <w:b/>
          <w:sz w:val="28"/>
          <w:szCs w:val="28"/>
        </w:rPr>
        <w:t xml:space="preserve"> </w:t>
      </w:r>
      <w:r w:rsidR="00A55892" w:rsidRPr="004A3A3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5338C" w:rsidRPr="004A3A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2091" w:rsidRPr="004A3A3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0313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5338C" w:rsidRPr="004A3A31">
        <w:rPr>
          <w:rFonts w:ascii="Times New Roman" w:hAnsi="Times New Roman"/>
          <w:color w:val="000000" w:themeColor="text1"/>
          <w:sz w:val="28"/>
          <w:szCs w:val="28"/>
        </w:rPr>
        <w:t xml:space="preserve"> декабря 202</w:t>
      </w:r>
      <w:r w:rsidR="004A3A31" w:rsidRPr="004A3A3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5338C" w:rsidRPr="004A3A31">
        <w:rPr>
          <w:rFonts w:ascii="Times New Roman" w:hAnsi="Times New Roman"/>
          <w:color w:val="000000" w:themeColor="text1"/>
          <w:sz w:val="28"/>
          <w:szCs w:val="28"/>
        </w:rPr>
        <w:t xml:space="preserve"> года до </w:t>
      </w:r>
      <w:r w:rsidR="001B311C" w:rsidRPr="004A3A3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12B7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5338C" w:rsidRPr="004A3A31">
        <w:rPr>
          <w:rFonts w:ascii="Times New Roman" w:hAnsi="Times New Roman"/>
          <w:color w:val="000000" w:themeColor="text1"/>
          <w:sz w:val="28"/>
          <w:szCs w:val="28"/>
        </w:rPr>
        <w:t xml:space="preserve"> декабря 202</w:t>
      </w:r>
      <w:r w:rsidR="004A3A31" w:rsidRPr="004A3A3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5338C" w:rsidRPr="004A3A31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</w:p>
    <w:p w:rsidR="00A961C9" w:rsidRPr="004A3A31" w:rsidRDefault="00A961C9" w:rsidP="004A3A31">
      <w:pPr>
        <w:pStyle w:val="a3"/>
        <w:numPr>
          <w:ilvl w:val="0"/>
          <w:numId w:val="4"/>
        </w:numPr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61C9">
        <w:rPr>
          <w:rFonts w:ascii="Times New Roman" w:hAnsi="Times New Roman"/>
          <w:b/>
          <w:sz w:val="28"/>
          <w:szCs w:val="28"/>
        </w:rPr>
        <w:t>Окончание приема заявок: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6E7495" w:rsidRPr="004A3A3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A3A31">
        <w:rPr>
          <w:rFonts w:ascii="Times New Roman" w:hAnsi="Times New Roman"/>
          <w:color w:val="000000" w:themeColor="text1"/>
          <w:sz w:val="28"/>
          <w:szCs w:val="28"/>
        </w:rPr>
        <w:t xml:space="preserve">8:00 </w:t>
      </w:r>
      <w:r w:rsidR="004A3A31">
        <w:rPr>
          <w:rFonts w:ascii="Times New Roman" w:hAnsi="Times New Roman"/>
          <w:color w:val="000000" w:themeColor="text1"/>
          <w:sz w:val="28"/>
          <w:szCs w:val="28"/>
        </w:rPr>
        <w:t>19 декабря 2023</w:t>
      </w:r>
      <w:r w:rsidRPr="004A3A31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841605" w:rsidRPr="000B35EB" w:rsidRDefault="00841605" w:rsidP="001B59CA">
      <w:pPr>
        <w:pStyle w:val="a3"/>
        <w:numPr>
          <w:ilvl w:val="0"/>
          <w:numId w:val="4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Наименование ГРБС:</w:t>
      </w:r>
      <w:r w:rsidRPr="000B35EB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«Город Майкоп». Республика Адыгея, г. Майкоп, ул. </w:t>
      </w:r>
      <w:proofErr w:type="spellStart"/>
      <w:r w:rsidRPr="000B35EB">
        <w:rPr>
          <w:rFonts w:ascii="Times New Roman" w:hAnsi="Times New Roman"/>
          <w:sz w:val="28"/>
          <w:szCs w:val="28"/>
        </w:rPr>
        <w:t>Краснооктябрьская</w:t>
      </w:r>
      <w:proofErr w:type="spellEnd"/>
      <w:r w:rsidRPr="000B35EB">
        <w:rPr>
          <w:rFonts w:ascii="Times New Roman" w:hAnsi="Times New Roman"/>
          <w:sz w:val="28"/>
          <w:szCs w:val="28"/>
        </w:rPr>
        <w:t>, д.21. Адрес электронной</w:t>
      </w:r>
      <w:r w:rsidR="007344E8">
        <w:rPr>
          <w:rFonts w:ascii="Times New Roman" w:hAnsi="Times New Roman"/>
          <w:sz w:val="28"/>
          <w:szCs w:val="28"/>
        </w:rPr>
        <w:t xml:space="preserve"> почты Уполномоченного органа: </w:t>
      </w:r>
      <w:hyperlink r:id="rId6" w:history="1">
        <w:r w:rsidR="00EB7C87" w:rsidRPr="000B35EB">
          <w:rPr>
            <w:rStyle w:val="a4"/>
            <w:rFonts w:ascii="Times New Roman" w:hAnsi="Times New Roman"/>
            <w:sz w:val="28"/>
            <w:szCs w:val="28"/>
            <w:lang w:val="en-US"/>
          </w:rPr>
          <w:t>bamaykop</w:t>
        </w:r>
        <w:r w:rsidR="00EB7C87" w:rsidRPr="000B35EB">
          <w:rPr>
            <w:rStyle w:val="a4"/>
            <w:rFonts w:ascii="Times New Roman" w:hAnsi="Times New Roman"/>
            <w:sz w:val="28"/>
            <w:szCs w:val="28"/>
          </w:rPr>
          <w:t>@</w:t>
        </w:r>
        <w:r w:rsidR="00EB7C87" w:rsidRPr="000B35EB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EB7C87" w:rsidRPr="000B35E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B7C87" w:rsidRPr="000B35E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67E3D" w:rsidRPr="000B35EB" w:rsidRDefault="00824F47" w:rsidP="002A352E">
      <w:pPr>
        <w:pStyle w:val="a3"/>
        <w:numPr>
          <w:ilvl w:val="0"/>
          <w:numId w:val="4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</w:t>
      </w:r>
      <w:r w:rsidR="00C03C90">
        <w:rPr>
          <w:rFonts w:ascii="Times New Roman" w:hAnsi="Times New Roman"/>
          <w:b/>
          <w:sz w:val="28"/>
          <w:szCs w:val="28"/>
        </w:rPr>
        <w:t xml:space="preserve">ом </w:t>
      </w:r>
      <w:r w:rsidR="00EB7C87" w:rsidRPr="000B35EB">
        <w:rPr>
          <w:rFonts w:ascii="Times New Roman" w:hAnsi="Times New Roman"/>
          <w:b/>
          <w:sz w:val="28"/>
          <w:szCs w:val="28"/>
        </w:rPr>
        <w:t>предоставления субсидии является:</w:t>
      </w:r>
      <w:r w:rsidR="00EB7C87" w:rsidRPr="000B35EB">
        <w:rPr>
          <w:rFonts w:ascii="Times New Roman" w:hAnsi="Times New Roman"/>
          <w:sz w:val="28"/>
          <w:szCs w:val="28"/>
        </w:rPr>
        <w:t xml:space="preserve"> </w:t>
      </w:r>
      <w:r w:rsidR="00C03C90" w:rsidRPr="009D5EB5">
        <w:rPr>
          <w:rFonts w:ascii="Times New Roman" w:hAnsi="Times New Roman"/>
          <w:sz w:val="28"/>
          <w:szCs w:val="28"/>
        </w:rPr>
        <w:t>достижение значений результат</w:t>
      </w:r>
      <w:r w:rsidR="00C03C90">
        <w:rPr>
          <w:rFonts w:ascii="Times New Roman" w:hAnsi="Times New Roman"/>
          <w:sz w:val="28"/>
          <w:szCs w:val="28"/>
        </w:rPr>
        <w:t>о</w:t>
      </w:r>
      <w:r w:rsidR="00C03C90" w:rsidRPr="009D5EB5">
        <w:rPr>
          <w:rFonts w:ascii="Times New Roman" w:hAnsi="Times New Roman"/>
          <w:sz w:val="28"/>
          <w:szCs w:val="28"/>
        </w:rPr>
        <w:t xml:space="preserve">в исполнения мероприятий в </w:t>
      </w:r>
      <w:r w:rsidR="00C03C90">
        <w:rPr>
          <w:rFonts w:ascii="Times New Roman" w:hAnsi="Times New Roman"/>
          <w:sz w:val="28"/>
          <w:szCs w:val="28"/>
        </w:rPr>
        <w:t xml:space="preserve">рамках муниципальной программы </w:t>
      </w:r>
      <w:r w:rsidR="00EB7C87" w:rsidRPr="000B35EB">
        <w:rPr>
          <w:rFonts w:ascii="Times New Roman" w:hAnsi="Times New Roman"/>
          <w:sz w:val="28"/>
          <w:szCs w:val="28"/>
        </w:rPr>
        <w:t>«Развитие территориального общественного самоуправления в муниципальном образовании «Город Майкоп» (далее – муниципальная программа)</w:t>
      </w:r>
      <w:r w:rsidR="00100CC7" w:rsidRPr="000B35EB">
        <w:rPr>
          <w:rFonts w:ascii="Times New Roman" w:hAnsi="Times New Roman"/>
          <w:sz w:val="28"/>
          <w:szCs w:val="28"/>
        </w:rPr>
        <w:t>:</w:t>
      </w:r>
    </w:p>
    <w:p w:rsidR="00067E3D" w:rsidRPr="000B35EB" w:rsidRDefault="00067E3D" w:rsidP="002A352E">
      <w:pPr>
        <w:pStyle w:val="a3"/>
        <w:numPr>
          <w:ilvl w:val="0"/>
          <w:numId w:val="5"/>
        </w:numPr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5EB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0B35EB">
        <w:rPr>
          <w:rFonts w:ascii="Times New Roman" w:hAnsi="Times New Roman"/>
          <w:sz w:val="28"/>
          <w:szCs w:val="28"/>
        </w:rPr>
        <w:t xml:space="preserve"> качества и уровня взаимодействия органов местного самоуправления с населением муниципального образования «Город Майкоп» через органы ТОС</w:t>
      </w:r>
      <w:r w:rsidR="00100CC7" w:rsidRPr="000B35EB">
        <w:rPr>
          <w:rFonts w:ascii="Times New Roman" w:hAnsi="Times New Roman"/>
          <w:sz w:val="28"/>
          <w:szCs w:val="28"/>
        </w:rPr>
        <w:t>;</w:t>
      </w:r>
    </w:p>
    <w:p w:rsidR="00100CC7" w:rsidRPr="000B35EB" w:rsidRDefault="00067E3D" w:rsidP="002A352E">
      <w:pPr>
        <w:pStyle w:val="a3"/>
        <w:numPr>
          <w:ilvl w:val="0"/>
          <w:numId w:val="5"/>
        </w:numPr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5EB">
        <w:rPr>
          <w:rFonts w:ascii="Times New Roman" w:hAnsi="Times New Roman"/>
          <w:sz w:val="28"/>
          <w:szCs w:val="28"/>
        </w:rPr>
        <w:t>доля</w:t>
      </w:r>
      <w:proofErr w:type="gramEnd"/>
      <w:r w:rsidRPr="000B35EB">
        <w:rPr>
          <w:rFonts w:ascii="Times New Roman" w:hAnsi="Times New Roman"/>
          <w:sz w:val="28"/>
          <w:szCs w:val="28"/>
        </w:rPr>
        <w:t xml:space="preserve"> граждан, проживающих в муниципальном образовании «Город Майкоп», охваченных деятельностью ТОС</w:t>
      </w:r>
      <w:r w:rsidR="00100CC7" w:rsidRPr="000B35EB">
        <w:rPr>
          <w:rFonts w:ascii="Times New Roman" w:hAnsi="Times New Roman"/>
          <w:sz w:val="28"/>
          <w:szCs w:val="28"/>
        </w:rPr>
        <w:t>;</w:t>
      </w:r>
    </w:p>
    <w:p w:rsidR="00100CC7" w:rsidRPr="000B35EB" w:rsidRDefault="00100CC7" w:rsidP="002A352E">
      <w:pPr>
        <w:pStyle w:val="a3"/>
        <w:numPr>
          <w:ilvl w:val="0"/>
          <w:numId w:val="5"/>
        </w:numPr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5EB">
        <w:rPr>
          <w:rFonts w:ascii="Times New Roman" w:hAnsi="Times New Roman"/>
          <w:sz w:val="28"/>
          <w:szCs w:val="28"/>
        </w:rPr>
        <w:t>высокое</w:t>
      </w:r>
      <w:proofErr w:type="gramEnd"/>
      <w:r w:rsidRPr="000B35EB">
        <w:rPr>
          <w:rFonts w:ascii="Times New Roman" w:hAnsi="Times New Roman"/>
          <w:sz w:val="28"/>
          <w:szCs w:val="28"/>
        </w:rPr>
        <w:t xml:space="preserve"> качество муниципального управления, ориентированное на обеспечение улучшения качества жизни населения.</w:t>
      </w:r>
    </w:p>
    <w:p w:rsidR="000709CE" w:rsidRPr="000B35EB" w:rsidRDefault="000709CE" w:rsidP="000709CE">
      <w:pPr>
        <w:pStyle w:val="a3"/>
        <w:ind w:left="1571" w:right="-2"/>
        <w:rPr>
          <w:rFonts w:ascii="Times New Roman" w:hAnsi="Times New Roman"/>
          <w:sz w:val="28"/>
          <w:szCs w:val="28"/>
        </w:rPr>
      </w:pPr>
    </w:p>
    <w:p w:rsidR="002A352E" w:rsidRPr="000B35EB" w:rsidRDefault="000F2FBE" w:rsidP="002A352E">
      <w:pPr>
        <w:pStyle w:val="a3"/>
        <w:numPr>
          <w:ilvl w:val="0"/>
          <w:numId w:val="4"/>
        </w:numPr>
        <w:ind w:left="0" w:firstLine="709"/>
        <w:jc w:val="both"/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1B59CA">
        <w:rPr>
          <w:rFonts w:ascii="Times New Roman" w:hAnsi="Times New Roman"/>
          <w:b/>
          <w:sz w:val="28"/>
          <w:szCs w:val="28"/>
        </w:rPr>
        <w:t>оменное имя</w:t>
      </w:r>
      <w:r w:rsidR="002A352E" w:rsidRPr="000B35EB">
        <w:rPr>
          <w:rFonts w:ascii="Times New Roman" w:hAnsi="Times New Roman"/>
          <w:b/>
          <w:sz w:val="28"/>
          <w:szCs w:val="28"/>
        </w:rPr>
        <w:t xml:space="preserve"> и сетево</w:t>
      </w:r>
      <w:r w:rsidR="00D93921" w:rsidRPr="000B35EB">
        <w:rPr>
          <w:rFonts w:ascii="Times New Roman" w:hAnsi="Times New Roman"/>
          <w:b/>
          <w:sz w:val="28"/>
          <w:szCs w:val="28"/>
        </w:rPr>
        <w:t>й адрес сайта</w:t>
      </w:r>
      <w:r w:rsidR="001E4759">
        <w:rPr>
          <w:rFonts w:ascii="Times New Roman" w:hAnsi="Times New Roman"/>
          <w:b/>
          <w:sz w:val="28"/>
          <w:szCs w:val="28"/>
        </w:rPr>
        <w:t>,</w:t>
      </w:r>
      <w:r w:rsidR="002A352E" w:rsidRPr="000B35EB">
        <w:rPr>
          <w:rFonts w:ascii="Times New Roman" w:hAnsi="Times New Roman"/>
          <w:b/>
          <w:sz w:val="28"/>
          <w:szCs w:val="28"/>
        </w:rPr>
        <w:t xml:space="preserve"> на котором обеспечивается проведение отбора</w:t>
      </w:r>
      <w:r w:rsidR="002859A1" w:rsidRPr="000B35EB">
        <w:rPr>
          <w:rFonts w:ascii="Times New Roman" w:hAnsi="Times New Roman"/>
          <w:b/>
          <w:sz w:val="28"/>
          <w:szCs w:val="28"/>
        </w:rPr>
        <w:t>:</w:t>
      </w:r>
      <w:r w:rsidR="002A352E" w:rsidRPr="000B35EB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maikop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/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munitsipalnaya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pravovaya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baza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/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raznoe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/</w:t>
        </w:r>
      </w:hyperlink>
    </w:p>
    <w:p w:rsidR="000B35EB" w:rsidRPr="000B35EB" w:rsidRDefault="000B35EB" w:rsidP="000B35EB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F7E6B" w:rsidRPr="000B35EB" w:rsidRDefault="00DF7E6B" w:rsidP="00DF7E6B">
      <w:pPr>
        <w:pStyle w:val="a3"/>
        <w:numPr>
          <w:ilvl w:val="0"/>
          <w:numId w:val="4"/>
        </w:numPr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</w:r>
    </w:p>
    <w:p w:rsidR="005917F5" w:rsidRPr="005912F7" w:rsidRDefault="005917F5" w:rsidP="005917F5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5912F7">
        <w:rPr>
          <w:rFonts w:ascii="Times New Roman" w:hAnsi="Times New Roman"/>
          <w:sz w:val="28"/>
          <w:szCs w:val="28"/>
        </w:rPr>
        <w:t>Участник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5917F5" w:rsidRPr="00C063AE" w:rsidRDefault="005917F5" w:rsidP="005917F5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участник</w:t>
      </w:r>
      <w:r w:rsidRPr="00C063AE">
        <w:rPr>
          <w:rFonts w:ascii="Times New Roman" w:hAnsi="Times New Roman"/>
          <w:sz w:val="28"/>
          <w:szCs w:val="28"/>
        </w:rPr>
        <w:t xml:space="preserve"> отбора не долж</w:t>
      </w:r>
      <w:r>
        <w:rPr>
          <w:rFonts w:ascii="Times New Roman" w:hAnsi="Times New Roman"/>
          <w:sz w:val="28"/>
          <w:szCs w:val="28"/>
        </w:rPr>
        <w:t>ен</w:t>
      </w:r>
      <w:r w:rsidRPr="00C063AE">
        <w:rPr>
          <w:rFonts w:ascii="Times New Roman" w:hAnsi="Times New Roman"/>
          <w:sz w:val="28"/>
          <w:szCs w:val="28"/>
        </w:rPr>
        <w:t xml:space="preserve"> являться иностранным юридическим лиц</w:t>
      </w:r>
      <w:r>
        <w:rPr>
          <w:rFonts w:ascii="Times New Roman" w:hAnsi="Times New Roman"/>
          <w:sz w:val="28"/>
          <w:szCs w:val="28"/>
        </w:rPr>
        <w:t>ом</w:t>
      </w:r>
      <w:r w:rsidRPr="00C063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местом регистрации которых является государство или территория, включенные в утверждаемый Министерством финансов   </w:t>
      </w:r>
      <w:r w:rsidRPr="00F675A9">
        <w:rPr>
          <w:rFonts w:ascii="Times New Roman" w:hAnsi="Times New Roman"/>
          <w:sz w:val="28"/>
          <w:szCs w:val="28"/>
        </w:rPr>
        <w:t>Российской Федерации перечень государств и территорий</w:t>
      </w:r>
      <w:r>
        <w:rPr>
          <w:rFonts w:ascii="Times New Roman" w:hAnsi="Times New Roman"/>
          <w:sz w:val="28"/>
          <w:szCs w:val="28"/>
        </w:rPr>
        <w:t xml:space="preserve">, используемых для промежуточного (офшорного) владения активами в Российской Федерации (далее-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</w:t>
      </w:r>
      <w:r w:rsidRPr="00F777AE">
        <w:rPr>
          <w:rFonts w:ascii="Times New Roman" w:hAnsi="Times New Roman"/>
          <w:sz w:val="28"/>
          <w:szCs w:val="28"/>
        </w:rPr>
        <w:t>в сово</w:t>
      </w:r>
      <w:r>
        <w:rPr>
          <w:rFonts w:ascii="Times New Roman" w:hAnsi="Times New Roman"/>
          <w:sz w:val="28"/>
          <w:szCs w:val="28"/>
        </w:rPr>
        <w:t xml:space="preserve">купности превышает 25 процентов (если иное не предусмотрено законодательством Российской Федерации). При расчете доли участия </w:t>
      </w:r>
      <w:r>
        <w:rPr>
          <w:rFonts w:ascii="Times New Roman" w:hAnsi="Times New Roman"/>
          <w:sz w:val="28"/>
          <w:szCs w:val="28"/>
        </w:rPr>
        <w:lastRenderedPageBreak/>
        <w:t xml:space="preserve">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 </w:t>
      </w:r>
    </w:p>
    <w:p w:rsidR="005917F5" w:rsidRPr="00D03134" w:rsidRDefault="005917F5" w:rsidP="005917F5">
      <w:pPr>
        <w:ind w:right="-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</w:t>
      </w:r>
      <w:r w:rsidRPr="00C063AE">
        <w:rPr>
          <w:rFonts w:ascii="Times New Roman" w:hAnsi="Times New Roman"/>
          <w:sz w:val="28"/>
          <w:szCs w:val="28"/>
        </w:rPr>
        <w:t>частн</w:t>
      </w:r>
      <w:r>
        <w:rPr>
          <w:rFonts w:ascii="Times New Roman" w:hAnsi="Times New Roman"/>
          <w:sz w:val="28"/>
          <w:szCs w:val="28"/>
        </w:rPr>
        <w:t>ик</w:t>
      </w:r>
      <w:r w:rsidRPr="00C063AE">
        <w:rPr>
          <w:rFonts w:ascii="Times New Roman" w:hAnsi="Times New Roman"/>
          <w:sz w:val="28"/>
          <w:szCs w:val="28"/>
        </w:rPr>
        <w:t xml:space="preserve"> отбора не долж</w:t>
      </w:r>
      <w:r>
        <w:rPr>
          <w:rFonts w:ascii="Times New Roman" w:hAnsi="Times New Roman"/>
          <w:sz w:val="28"/>
          <w:szCs w:val="28"/>
        </w:rPr>
        <w:t>ен</w:t>
      </w:r>
      <w:r w:rsidRPr="00C063AE">
        <w:rPr>
          <w:rFonts w:ascii="Times New Roman" w:hAnsi="Times New Roman"/>
          <w:sz w:val="28"/>
          <w:szCs w:val="28"/>
        </w:rPr>
        <w:t xml:space="preserve"> получать средства из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C063AE">
        <w:rPr>
          <w:rFonts w:ascii="Times New Roman" w:hAnsi="Times New Roman"/>
          <w:sz w:val="28"/>
          <w:szCs w:val="28"/>
        </w:rPr>
        <w:t xml:space="preserve">на основании иных муниципальных правовых актов </w:t>
      </w:r>
      <w:r w:rsidRPr="00D03134">
        <w:rPr>
          <w:rFonts w:ascii="Times New Roman" w:hAnsi="Times New Roman"/>
          <w:color w:val="000000" w:themeColor="text1"/>
          <w:sz w:val="28"/>
          <w:szCs w:val="28"/>
        </w:rPr>
        <w:t>на цели, установленные пунктом 1.2 Порядка.</w:t>
      </w:r>
    </w:p>
    <w:p w:rsidR="005917F5" w:rsidRPr="00C063AE" w:rsidRDefault="005917F5" w:rsidP="005917F5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Участник отбора </w:t>
      </w:r>
      <w:r w:rsidRPr="00C063AE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ен</w:t>
      </w:r>
      <w:r w:rsidRPr="00C063AE">
        <w:rPr>
          <w:rFonts w:ascii="Times New Roman" w:hAnsi="Times New Roman"/>
          <w:sz w:val="28"/>
          <w:szCs w:val="28"/>
        </w:rPr>
        <w:t xml:space="preserve"> соответствовать следующим дополнительным требованиям:</w:t>
      </w:r>
    </w:p>
    <w:p w:rsidR="005917F5" w:rsidRDefault="005917F5" w:rsidP="005917F5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C063AE">
        <w:rPr>
          <w:rFonts w:ascii="Times New Roman" w:hAnsi="Times New Roman"/>
          <w:sz w:val="28"/>
          <w:szCs w:val="28"/>
        </w:rPr>
        <w:t xml:space="preserve">1) регистрация участника отбора в качестве юридического лица на территории муниципального образования </w:t>
      </w:r>
      <w:r w:rsidRPr="00E672CE">
        <w:rPr>
          <w:rFonts w:ascii="Times New Roman" w:hAnsi="Times New Roman"/>
          <w:sz w:val="28"/>
          <w:szCs w:val="28"/>
        </w:rPr>
        <w:t>«Город Майкоп»</w:t>
      </w:r>
      <w:r>
        <w:rPr>
          <w:rFonts w:ascii="Times New Roman" w:hAnsi="Times New Roman"/>
          <w:sz w:val="28"/>
          <w:szCs w:val="28"/>
        </w:rPr>
        <w:t>;</w:t>
      </w:r>
    </w:p>
    <w:p w:rsidR="005917F5" w:rsidRPr="00C063AE" w:rsidRDefault="005917F5" w:rsidP="005917F5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063AE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участником отбора </w:t>
      </w:r>
      <w:r w:rsidRPr="00C063AE">
        <w:rPr>
          <w:rFonts w:ascii="Times New Roman" w:hAnsi="Times New Roman"/>
          <w:sz w:val="28"/>
          <w:szCs w:val="28"/>
        </w:rPr>
        <w:t xml:space="preserve">уставной деятельности на территории муниципального образования </w:t>
      </w:r>
      <w:r w:rsidRPr="00E672CE">
        <w:rPr>
          <w:rFonts w:ascii="Times New Roman" w:hAnsi="Times New Roman"/>
          <w:sz w:val="28"/>
          <w:szCs w:val="28"/>
        </w:rPr>
        <w:t xml:space="preserve">«Город Майкоп» </w:t>
      </w:r>
      <w:r w:rsidRPr="00C063AE">
        <w:rPr>
          <w:rFonts w:ascii="Times New Roman" w:hAnsi="Times New Roman"/>
          <w:sz w:val="28"/>
          <w:szCs w:val="28"/>
        </w:rPr>
        <w:t xml:space="preserve">в границах территориального общественного самоуправления, предусмотренных пунктом </w:t>
      </w:r>
      <w:r w:rsidR="00C03C90">
        <w:rPr>
          <w:rFonts w:ascii="Times New Roman" w:hAnsi="Times New Roman"/>
          <w:sz w:val="28"/>
          <w:szCs w:val="28"/>
        </w:rPr>
        <w:t xml:space="preserve">14 настоящего Объявления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E2647">
        <w:rPr>
          <w:rFonts w:ascii="Times New Roman" w:hAnsi="Times New Roman"/>
          <w:sz w:val="28"/>
          <w:szCs w:val="28"/>
        </w:rPr>
        <w:t>соответ</w:t>
      </w:r>
      <w:r w:rsidRPr="00BA0EA5">
        <w:rPr>
          <w:rFonts w:ascii="Times New Roman" w:hAnsi="Times New Roman"/>
          <w:sz w:val="28"/>
          <w:szCs w:val="28"/>
        </w:rPr>
        <w:t>ствующему</w:t>
      </w:r>
      <w:r>
        <w:rPr>
          <w:rFonts w:ascii="Times New Roman" w:hAnsi="Times New Roman"/>
          <w:sz w:val="28"/>
          <w:szCs w:val="28"/>
        </w:rPr>
        <w:t xml:space="preserve"> предмету отбора</w:t>
      </w:r>
      <w:r w:rsidRPr="00C063AE">
        <w:rPr>
          <w:rFonts w:ascii="Times New Roman" w:hAnsi="Times New Roman"/>
          <w:sz w:val="28"/>
          <w:szCs w:val="28"/>
        </w:rPr>
        <w:t>;</w:t>
      </w:r>
    </w:p>
    <w:p w:rsidR="005917F5" w:rsidRDefault="005917F5" w:rsidP="005917F5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предоставление р</w:t>
      </w:r>
      <w:r w:rsidRPr="002D6D59">
        <w:rPr>
          <w:rFonts w:ascii="Times New Roman" w:hAnsi="Times New Roman"/>
          <w:sz w:val="28"/>
          <w:szCs w:val="28"/>
        </w:rPr>
        <w:t>асчет</w:t>
      </w:r>
      <w:r>
        <w:rPr>
          <w:rFonts w:ascii="Times New Roman" w:hAnsi="Times New Roman"/>
          <w:sz w:val="28"/>
          <w:szCs w:val="28"/>
        </w:rPr>
        <w:t>а</w:t>
      </w:r>
      <w:r w:rsidRPr="002D6D59">
        <w:rPr>
          <w:rFonts w:ascii="Times New Roman" w:hAnsi="Times New Roman"/>
          <w:sz w:val="28"/>
          <w:szCs w:val="28"/>
        </w:rPr>
        <w:t xml:space="preserve"> годового объема затрат, возникающих из обязательств </w:t>
      </w:r>
      <w:r>
        <w:rPr>
          <w:rFonts w:ascii="Times New Roman" w:hAnsi="Times New Roman"/>
          <w:sz w:val="28"/>
          <w:szCs w:val="28"/>
        </w:rPr>
        <w:t>участника отбора на соответствующий финансовый год.</w:t>
      </w:r>
    </w:p>
    <w:p w:rsidR="005917F5" w:rsidRDefault="005917F5" w:rsidP="005917F5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указанные в настоящем пункте, должны подтверждаться следующими документами:</w:t>
      </w:r>
    </w:p>
    <w:p w:rsidR="005917F5" w:rsidRDefault="005917F5" w:rsidP="005917F5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9B352F">
        <w:rPr>
          <w:rFonts w:ascii="Times New Roman" w:hAnsi="Times New Roman"/>
          <w:sz w:val="28"/>
          <w:szCs w:val="28"/>
        </w:rPr>
        <w:t xml:space="preserve">ыписка из ЕГРЮЛ, выданная не ранее </w:t>
      </w:r>
      <w:r>
        <w:rPr>
          <w:rFonts w:ascii="Times New Roman" w:hAnsi="Times New Roman"/>
          <w:sz w:val="28"/>
          <w:szCs w:val="28"/>
        </w:rPr>
        <w:t>1-</w:t>
      </w:r>
      <w:r w:rsidRPr="009B352F">
        <w:rPr>
          <w:rFonts w:ascii="Times New Roman" w:hAnsi="Times New Roman"/>
          <w:sz w:val="28"/>
          <w:szCs w:val="28"/>
        </w:rPr>
        <w:t xml:space="preserve">го числа месяца, предшествующего месяцу, в котором планируется </w:t>
      </w:r>
      <w:r>
        <w:rPr>
          <w:rFonts w:ascii="Times New Roman" w:hAnsi="Times New Roman"/>
          <w:sz w:val="28"/>
          <w:szCs w:val="28"/>
        </w:rPr>
        <w:t>проведение отбора;</w:t>
      </w:r>
    </w:p>
    <w:p w:rsidR="005917F5" w:rsidRPr="001A2E2E" w:rsidRDefault="005917F5" w:rsidP="005917F5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</w:t>
      </w:r>
      <w:r w:rsidRPr="001A2E2E">
        <w:rPr>
          <w:rFonts w:ascii="Times New Roman" w:hAnsi="Times New Roman"/>
          <w:sz w:val="28"/>
          <w:szCs w:val="28"/>
        </w:rPr>
        <w:t>опия свидетельства о государственной регистр</w:t>
      </w:r>
      <w:r>
        <w:rPr>
          <w:rFonts w:ascii="Times New Roman" w:hAnsi="Times New Roman"/>
          <w:sz w:val="28"/>
          <w:szCs w:val="28"/>
        </w:rPr>
        <w:t>ации некоммерческой организации;</w:t>
      </w:r>
    </w:p>
    <w:p w:rsidR="005917F5" w:rsidRPr="001A2E2E" w:rsidRDefault="005917F5" w:rsidP="005917F5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</w:t>
      </w:r>
      <w:r w:rsidRPr="001A2E2E">
        <w:rPr>
          <w:rFonts w:ascii="Times New Roman" w:hAnsi="Times New Roman"/>
          <w:sz w:val="28"/>
          <w:szCs w:val="28"/>
        </w:rPr>
        <w:t>опия ус</w:t>
      </w:r>
      <w:r>
        <w:rPr>
          <w:rFonts w:ascii="Times New Roman" w:hAnsi="Times New Roman"/>
          <w:sz w:val="28"/>
          <w:szCs w:val="28"/>
        </w:rPr>
        <w:t>тава участника отбора;</w:t>
      </w:r>
    </w:p>
    <w:p w:rsidR="005917F5" w:rsidRDefault="005917F5" w:rsidP="005917F5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</w:t>
      </w:r>
      <w:r w:rsidRPr="001A2E2E">
        <w:rPr>
          <w:rFonts w:ascii="Times New Roman" w:hAnsi="Times New Roman"/>
          <w:sz w:val="28"/>
          <w:szCs w:val="28"/>
        </w:rPr>
        <w:t xml:space="preserve">асчет годового объема затрат, возникающих из обязательств </w:t>
      </w:r>
      <w:r>
        <w:rPr>
          <w:rFonts w:ascii="Times New Roman" w:hAnsi="Times New Roman"/>
          <w:sz w:val="28"/>
          <w:szCs w:val="28"/>
        </w:rPr>
        <w:t>участника отбора на соответствующий год</w:t>
      </w:r>
      <w:r w:rsidRPr="001A2E2E">
        <w:rPr>
          <w:rFonts w:ascii="Times New Roman" w:hAnsi="Times New Roman"/>
          <w:sz w:val="28"/>
          <w:szCs w:val="28"/>
        </w:rPr>
        <w:t xml:space="preserve">, по форме согласно приложению № </w:t>
      </w:r>
      <w:r>
        <w:rPr>
          <w:rFonts w:ascii="Times New Roman" w:hAnsi="Times New Roman"/>
          <w:sz w:val="28"/>
          <w:szCs w:val="28"/>
        </w:rPr>
        <w:t xml:space="preserve">2 к </w:t>
      </w:r>
      <w:r w:rsidR="00C03C90">
        <w:rPr>
          <w:rFonts w:ascii="Times New Roman" w:hAnsi="Times New Roman"/>
          <w:sz w:val="28"/>
          <w:szCs w:val="28"/>
        </w:rPr>
        <w:t xml:space="preserve">настоящему </w:t>
      </w:r>
      <w:r>
        <w:rPr>
          <w:rFonts w:ascii="Times New Roman" w:hAnsi="Times New Roman"/>
          <w:sz w:val="28"/>
          <w:szCs w:val="28"/>
        </w:rPr>
        <w:t>Объявлению.</w:t>
      </w:r>
    </w:p>
    <w:p w:rsidR="00F41198" w:rsidRDefault="00F41198" w:rsidP="005917F5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F41198" w:rsidRPr="00F41198" w:rsidRDefault="00F41198" w:rsidP="006B32D1">
      <w:pPr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F41198">
        <w:rPr>
          <w:rFonts w:ascii="Times New Roman" w:hAnsi="Times New Roman"/>
          <w:b/>
          <w:sz w:val="28"/>
          <w:szCs w:val="28"/>
        </w:rPr>
        <w:t>7. Порядок подачи заявок участниками отбора, а также требования, предъявляемые к форме и содержанию заявок</w:t>
      </w:r>
      <w:r w:rsidR="006B32D1">
        <w:rPr>
          <w:rFonts w:ascii="Times New Roman" w:hAnsi="Times New Roman"/>
          <w:b/>
          <w:sz w:val="28"/>
          <w:szCs w:val="28"/>
        </w:rPr>
        <w:t>:</w:t>
      </w:r>
    </w:p>
    <w:p w:rsidR="00F41198" w:rsidRDefault="00F41198" w:rsidP="005917F5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5917F5" w:rsidRPr="001A0E6F" w:rsidRDefault="005917F5" w:rsidP="005917F5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A0E6F">
        <w:rPr>
          <w:rFonts w:ascii="Times New Roman" w:hAnsi="Times New Roman"/>
          <w:sz w:val="28"/>
          <w:szCs w:val="28"/>
        </w:rPr>
        <w:t xml:space="preserve">Для участия в отборе участник отбора предоставляет в Уполномоченный орган заявку </w:t>
      </w:r>
      <w:r>
        <w:rPr>
          <w:rFonts w:ascii="Times New Roman" w:hAnsi="Times New Roman"/>
          <w:sz w:val="28"/>
          <w:szCs w:val="28"/>
        </w:rPr>
        <w:t xml:space="preserve">для участия в отборе по форме согласно приложению № 1 к </w:t>
      </w:r>
      <w:r w:rsidR="00F41198">
        <w:rPr>
          <w:rFonts w:ascii="Times New Roman" w:hAnsi="Times New Roman"/>
          <w:sz w:val="28"/>
          <w:szCs w:val="28"/>
        </w:rPr>
        <w:t xml:space="preserve">настоящему </w:t>
      </w:r>
      <w:r>
        <w:rPr>
          <w:rFonts w:ascii="Times New Roman" w:hAnsi="Times New Roman"/>
          <w:sz w:val="28"/>
          <w:szCs w:val="28"/>
        </w:rPr>
        <w:t xml:space="preserve">Объявлению </w:t>
      </w:r>
      <w:r w:rsidRPr="00686DF9">
        <w:rPr>
          <w:rFonts w:ascii="Times New Roman" w:hAnsi="Times New Roman"/>
          <w:sz w:val="28"/>
          <w:szCs w:val="28"/>
        </w:rPr>
        <w:t>(далее - заявка).</w:t>
      </w:r>
    </w:p>
    <w:p w:rsidR="00154EAA" w:rsidRDefault="00154EAA" w:rsidP="00F41198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прилагаются</w:t>
      </w:r>
      <w:r w:rsidRPr="00C063AE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е</w:t>
      </w:r>
      <w:r w:rsidRPr="00777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документы:</w:t>
      </w:r>
    </w:p>
    <w:p w:rsidR="00154EAA" w:rsidRDefault="00154EAA" w:rsidP="00154EAA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344038">
        <w:rPr>
          <w:rFonts w:ascii="Times New Roman" w:hAnsi="Times New Roman"/>
          <w:sz w:val="28"/>
          <w:szCs w:val="28"/>
        </w:rPr>
        <w:t xml:space="preserve"> справка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4038">
        <w:rPr>
          <w:rFonts w:ascii="Times New Roman" w:hAnsi="Times New Roman"/>
          <w:sz w:val="28"/>
          <w:szCs w:val="28"/>
        </w:rPr>
        <w:t>составленная в произвольной форме и подписанная руководителем и главным бухгалтером (при его наличии)</w:t>
      </w:r>
      <w:r>
        <w:rPr>
          <w:rFonts w:ascii="Times New Roman" w:hAnsi="Times New Roman"/>
          <w:sz w:val="28"/>
          <w:szCs w:val="28"/>
        </w:rPr>
        <w:t xml:space="preserve"> по состоянию на 1-е число месяца, предшествующего месяцу</w:t>
      </w:r>
      <w:r w:rsidRPr="003440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котором планируется проведение отбора, свидетельствующая о том, что участник отбора </w:t>
      </w:r>
      <w:r w:rsidRPr="009B352F"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</w:t>
      </w:r>
      <w:r>
        <w:rPr>
          <w:rFonts w:ascii="Times New Roman" w:hAnsi="Times New Roman"/>
          <w:sz w:val="28"/>
          <w:szCs w:val="28"/>
        </w:rPr>
        <w:t xml:space="preserve"> в том числе местом </w:t>
      </w:r>
      <w:r>
        <w:rPr>
          <w:rFonts w:ascii="Times New Roman" w:hAnsi="Times New Roman"/>
          <w:sz w:val="28"/>
          <w:szCs w:val="28"/>
        </w:rPr>
        <w:lastRenderedPageBreak/>
        <w:t xml:space="preserve">регистрации которого является государство или территория, </w:t>
      </w:r>
      <w:r w:rsidRPr="009B352F">
        <w:rPr>
          <w:rFonts w:ascii="Times New Roman" w:hAnsi="Times New Roman"/>
          <w:sz w:val="28"/>
          <w:szCs w:val="28"/>
        </w:rPr>
        <w:t>включенные в утвержд</w:t>
      </w:r>
      <w:r>
        <w:rPr>
          <w:rFonts w:ascii="Times New Roman" w:hAnsi="Times New Roman"/>
          <w:sz w:val="28"/>
          <w:szCs w:val="28"/>
        </w:rPr>
        <w:t xml:space="preserve">аемый </w:t>
      </w:r>
      <w:r w:rsidRPr="009B352F">
        <w:rPr>
          <w:rFonts w:ascii="Times New Roman" w:hAnsi="Times New Roman"/>
          <w:sz w:val="28"/>
          <w:szCs w:val="28"/>
        </w:rPr>
        <w:t>Министерством финансов Российской Федерации перечень государств и территорий,</w:t>
      </w:r>
      <w:r>
        <w:rPr>
          <w:rFonts w:ascii="Times New Roman" w:hAnsi="Times New Roman"/>
          <w:sz w:val="28"/>
          <w:szCs w:val="28"/>
        </w:rPr>
        <w:t xml:space="preserve">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154EAA" w:rsidRPr="00D03134" w:rsidRDefault="00154EAA" w:rsidP="00154EAA">
      <w:pPr>
        <w:ind w:right="-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44038">
        <w:rPr>
          <w:rFonts w:ascii="Times New Roman" w:hAnsi="Times New Roman"/>
          <w:sz w:val="28"/>
          <w:szCs w:val="28"/>
        </w:rPr>
        <w:t>справка, составленная в произвольной форме, и подписанная руководителем и главным бухгалтером (при его наличии)</w:t>
      </w:r>
      <w:r w:rsidRPr="009B352F">
        <w:rPr>
          <w:rFonts w:ascii="Times New Roman" w:hAnsi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/>
          <w:sz w:val="28"/>
          <w:szCs w:val="28"/>
        </w:rPr>
        <w:t>1-</w:t>
      </w:r>
      <w:r w:rsidRPr="009B352F">
        <w:rPr>
          <w:rFonts w:ascii="Times New Roman" w:hAnsi="Times New Roman"/>
          <w:sz w:val="28"/>
          <w:szCs w:val="28"/>
        </w:rPr>
        <w:t xml:space="preserve">е число месяца, предшествующего месяцу, в котором планируется проведение отбора, о том, что участник отбора не получает средства из бюджета муниципального образования «Город Майкоп» в соответствии с иными правовыми актами на цели, </w:t>
      </w:r>
      <w:r w:rsidRPr="00D03134">
        <w:rPr>
          <w:rFonts w:ascii="Times New Roman" w:hAnsi="Times New Roman"/>
          <w:color w:val="000000" w:themeColor="text1"/>
          <w:sz w:val="28"/>
          <w:szCs w:val="28"/>
        </w:rPr>
        <w:t>указанные в пункте 1.2 Порядка;</w:t>
      </w:r>
    </w:p>
    <w:p w:rsidR="00154EAA" w:rsidRDefault="00154EAA" w:rsidP="00CB5DD8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документы, указанные в</w:t>
      </w:r>
      <w:r w:rsidRPr="009B352F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="00CB5DD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CB5DD8">
        <w:rPr>
          <w:rFonts w:ascii="Times New Roman" w:hAnsi="Times New Roman"/>
          <w:sz w:val="28"/>
          <w:szCs w:val="28"/>
        </w:rPr>
        <w:t>2</w:t>
      </w:r>
      <w:r w:rsidRPr="009B352F">
        <w:rPr>
          <w:rFonts w:ascii="Times New Roman" w:hAnsi="Times New Roman"/>
          <w:sz w:val="28"/>
          <w:szCs w:val="28"/>
        </w:rPr>
        <w:t xml:space="preserve"> </w:t>
      </w:r>
      <w:r w:rsidR="00F41198">
        <w:rPr>
          <w:rFonts w:ascii="Times New Roman" w:hAnsi="Times New Roman"/>
          <w:sz w:val="28"/>
          <w:szCs w:val="28"/>
        </w:rPr>
        <w:t xml:space="preserve">настоящего </w:t>
      </w:r>
      <w:r w:rsidR="00CB5DD8">
        <w:rPr>
          <w:rFonts w:ascii="Times New Roman" w:hAnsi="Times New Roman"/>
          <w:sz w:val="28"/>
          <w:szCs w:val="28"/>
        </w:rPr>
        <w:t>Объявления.</w:t>
      </w:r>
    </w:p>
    <w:p w:rsidR="00084039" w:rsidRPr="00C302F7" w:rsidRDefault="00084039" w:rsidP="000840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302F7">
        <w:rPr>
          <w:rFonts w:ascii="Times New Roman" w:hAnsi="Times New Roman"/>
          <w:sz w:val="28"/>
          <w:szCs w:val="28"/>
        </w:rPr>
        <w:t xml:space="preserve">Заявка и прилагаемые к ней документы оформляются в печатном виде на стандартных листах формата А4, </w:t>
      </w:r>
      <w:proofErr w:type="spellStart"/>
      <w:r w:rsidRPr="00C302F7">
        <w:rPr>
          <w:rFonts w:ascii="Times New Roman" w:hAnsi="Times New Roman"/>
          <w:sz w:val="28"/>
          <w:szCs w:val="28"/>
        </w:rPr>
        <w:t>сброшюровываются</w:t>
      </w:r>
      <w:proofErr w:type="spellEnd"/>
      <w:r w:rsidRPr="00C302F7">
        <w:rPr>
          <w:rFonts w:ascii="Times New Roman" w:hAnsi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 листов» с указанием даты, фамилии, инициалов, должности руководителя организации участника отбора, заверя</w:t>
      </w:r>
      <w:r>
        <w:rPr>
          <w:rFonts w:ascii="Times New Roman" w:hAnsi="Times New Roman"/>
          <w:sz w:val="28"/>
          <w:szCs w:val="28"/>
        </w:rPr>
        <w:t>ю</w:t>
      </w:r>
      <w:r w:rsidRPr="00C302F7">
        <w:rPr>
          <w:rFonts w:ascii="Times New Roman" w:hAnsi="Times New Roman"/>
          <w:sz w:val="28"/>
          <w:szCs w:val="28"/>
        </w:rPr>
        <w:t>тся подписью руководителя организации участника отбора и печатью участника отбора. Последовательность подшивки документов должна соответствовать последовательности документов, указанных в описи документов, прилагаемых к заявке.</w:t>
      </w:r>
    </w:p>
    <w:p w:rsidR="00084039" w:rsidRPr="00974E49" w:rsidRDefault="00084039" w:rsidP="00084039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A0E6F">
        <w:rPr>
          <w:rFonts w:ascii="Times New Roman" w:hAnsi="Times New Roman"/>
          <w:sz w:val="28"/>
          <w:szCs w:val="28"/>
        </w:rPr>
        <w:t>Уполномоченный орган регистрирует заявку в день е</w:t>
      </w:r>
      <w:r>
        <w:rPr>
          <w:rFonts w:ascii="Times New Roman" w:hAnsi="Times New Roman"/>
          <w:sz w:val="28"/>
          <w:szCs w:val="28"/>
        </w:rPr>
        <w:t>е</w:t>
      </w:r>
      <w:r w:rsidRPr="001A0E6F">
        <w:rPr>
          <w:rFonts w:ascii="Times New Roman" w:hAnsi="Times New Roman"/>
          <w:sz w:val="28"/>
          <w:szCs w:val="28"/>
        </w:rPr>
        <w:t xml:space="preserve"> получения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E6F">
        <w:rPr>
          <w:rFonts w:ascii="Times New Roman" w:hAnsi="Times New Roman"/>
          <w:sz w:val="28"/>
          <w:szCs w:val="28"/>
        </w:rPr>
        <w:t>выдает участнику отбора расписку с указанием даты их получения и присвоенного регистрационного номера. В случае направления заявки по почте, расписка не выдается.</w:t>
      </w:r>
    </w:p>
    <w:p w:rsidR="00084039" w:rsidRDefault="00084039" w:rsidP="00084039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отбора имее</w:t>
      </w:r>
      <w:r w:rsidRPr="001A0E6F">
        <w:rPr>
          <w:rFonts w:ascii="Times New Roman" w:hAnsi="Times New Roman"/>
          <w:sz w:val="28"/>
          <w:szCs w:val="28"/>
        </w:rPr>
        <w:t>т право представить для участия в отборе только одну заявку</w:t>
      </w:r>
      <w:r>
        <w:rPr>
          <w:rFonts w:ascii="Times New Roman" w:hAnsi="Times New Roman"/>
          <w:sz w:val="28"/>
          <w:szCs w:val="28"/>
        </w:rPr>
        <w:t xml:space="preserve"> и на один предмет отбора.</w:t>
      </w:r>
    </w:p>
    <w:p w:rsidR="00F41198" w:rsidRDefault="00F41198" w:rsidP="00084039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F41198" w:rsidRPr="00F41198" w:rsidRDefault="00F41198" w:rsidP="00C1525F">
      <w:pPr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F41198"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/>
          <w:sz w:val="28"/>
          <w:szCs w:val="28"/>
        </w:rPr>
        <w:t>П</w:t>
      </w:r>
      <w:r w:rsidRPr="00F41198">
        <w:rPr>
          <w:rFonts w:ascii="Times New Roman" w:hAnsi="Times New Roman"/>
          <w:b/>
          <w:sz w:val="28"/>
          <w:szCs w:val="28"/>
        </w:rPr>
        <w:t>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</w:t>
      </w:r>
      <w:r w:rsidR="006B32D1">
        <w:rPr>
          <w:rFonts w:ascii="Times New Roman" w:hAnsi="Times New Roman"/>
          <w:b/>
          <w:sz w:val="28"/>
          <w:szCs w:val="28"/>
        </w:rPr>
        <w:t>:</w:t>
      </w:r>
    </w:p>
    <w:p w:rsidR="00084039" w:rsidRDefault="00084039" w:rsidP="00084039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A0E6F">
        <w:rPr>
          <w:rFonts w:ascii="Times New Roman" w:hAnsi="Times New Roman"/>
          <w:sz w:val="28"/>
          <w:szCs w:val="28"/>
        </w:rPr>
        <w:lastRenderedPageBreak/>
        <w:t>Заявка может быть отозвана до окончания срока принятия заявок на отбор путем направления в Уполномоченный орган соответствующего обращения участника отбора.</w:t>
      </w:r>
    </w:p>
    <w:p w:rsidR="00084039" w:rsidRPr="001A0E6F" w:rsidRDefault="00084039" w:rsidP="00084039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A0E6F">
        <w:rPr>
          <w:rFonts w:ascii="Times New Roman" w:hAnsi="Times New Roman"/>
          <w:sz w:val="28"/>
          <w:szCs w:val="28"/>
        </w:rPr>
        <w:t>Заявки, допущенные к участию в отборе, по окончании отбора участникам отбора не возвращаются.</w:t>
      </w:r>
    </w:p>
    <w:p w:rsidR="00084039" w:rsidRDefault="00084039" w:rsidP="00084039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2F2224">
        <w:rPr>
          <w:rFonts w:ascii="Times New Roman" w:hAnsi="Times New Roman"/>
          <w:sz w:val="28"/>
          <w:szCs w:val="28"/>
        </w:rPr>
        <w:t>Внесение изменений в заявку допускается не более одно</w:t>
      </w:r>
      <w:r>
        <w:rPr>
          <w:rFonts w:ascii="Times New Roman" w:hAnsi="Times New Roman"/>
          <w:sz w:val="28"/>
          <w:szCs w:val="28"/>
        </w:rPr>
        <w:t>го раза путем предоставления в У</w:t>
      </w:r>
      <w:r w:rsidRPr="002F2224">
        <w:rPr>
          <w:rFonts w:ascii="Times New Roman" w:hAnsi="Times New Roman"/>
          <w:sz w:val="28"/>
          <w:szCs w:val="28"/>
        </w:rPr>
        <w:t>полномоченный орган соответствующего письменного обращения до истечения даты окончания приема заявок, указанной в объявлении о проведении отбора.</w:t>
      </w:r>
    </w:p>
    <w:p w:rsidR="00B67704" w:rsidRDefault="00B67704" w:rsidP="00084039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B67704" w:rsidRDefault="00F41198" w:rsidP="00C1525F">
      <w:pPr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B67704">
        <w:rPr>
          <w:rFonts w:ascii="Times New Roman" w:hAnsi="Times New Roman"/>
          <w:b/>
          <w:sz w:val="28"/>
          <w:szCs w:val="28"/>
        </w:rPr>
        <w:t>9</w:t>
      </w:r>
      <w:r w:rsidR="00084039" w:rsidRPr="00B67704">
        <w:rPr>
          <w:rFonts w:ascii="Times New Roman" w:hAnsi="Times New Roman"/>
          <w:b/>
          <w:sz w:val="28"/>
          <w:szCs w:val="28"/>
        </w:rPr>
        <w:t xml:space="preserve">. </w:t>
      </w:r>
      <w:r w:rsidR="00B67704">
        <w:rPr>
          <w:rFonts w:ascii="Times New Roman" w:hAnsi="Times New Roman"/>
          <w:b/>
          <w:sz w:val="28"/>
          <w:szCs w:val="28"/>
        </w:rPr>
        <w:t>П</w:t>
      </w:r>
      <w:r w:rsidR="00B67704" w:rsidRPr="00B67704">
        <w:rPr>
          <w:rFonts w:ascii="Times New Roman" w:hAnsi="Times New Roman"/>
          <w:b/>
          <w:sz w:val="28"/>
          <w:szCs w:val="28"/>
        </w:rPr>
        <w:t>равила рассмотрения заявок участников отбора</w:t>
      </w:r>
      <w:r w:rsidR="006B32D1">
        <w:rPr>
          <w:rFonts w:ascii="Times New Roman" w:hAnsi="Times New Roman"/>
          <w:b/>
          <w:sz w:val="28"/>
          <w:szCs w:val="28"/>
        </w:rPr>
        <w:t>:</w:t>
      </w:r>
    </w:p>
    <w:p w:rsidR="00084039" w:rsidRPr="00B67704" w:rsidRDefault="00084039" w:rsidP="00084039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67704">
        <w:rPr>
          <w:rFonts w:ascii="Times New Roman" w:hAnsi="Times New Roman"/>
          <w:sz w:val="28"/>
          <w:szCs w:val="28"/>
        </w:rPr>
        <w:t>Рассмотрение заявок осуществляется в следующем порядке:</w:t>
      </w:r>
    </w:p>
    <w:p w:rsidR="00084039" w:rsidRPr="001A0E6F" w:rsidRDefault="00084039" w:rsidP="00084039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A0E6F">
        <w:rPr>
          <w:rFonts w:ascii="Times New Roman" w:hAnsi="Times New Roman"/>
          <w:sz w:val="28"/>
          <w:szCs w:val="28"/>
        </w:rPr>
        <w:t xml:space="preserve">1) заявки участников отбора на предмет их соответствия требованиям, установленным в объявлении о проведении отбора, рассматриваются Комиссией на заседании </w:t>
      </w:r>
      <w:r w:rsidRPr="00B62B6E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1-го</w:t>
      </w:r>
      <w:r w:rsidRPr="00B62B6E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B62B6E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B62B6E">
        <w:rPr>
          <w:rFonts w:ascii="Times New Roman" w:hAnsi="Times New Roman"/>
          <w:sz w:val="28"/>
          <w:szCs w:val="28"/>
        </w:rPr>
        <w:t xml:space="preserve"> </w:t>
      </w:r>
      <w:r w:rsidRPr="001A0E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очередностью</w:t>
      </w:r>
      <w:r w:rsidRPr="001A0E6F">
        <w:rPr>
          <w:rFonts w:ascii="Times New Roman" w:hAnsi="Times New Roman"/>
          <w:sz w:val="28"/>
          <w:szCs w:val="28"/>
        </w:rPr>
        <w:t xml:space="preserve"> поступления </w:t>
      </w:r>
      <w:r>
        <w:rPr>
          <w:rFonts w:ascii="Times New Roman" w:hAnsi="Times New Roman"/>
          <w:sz w:val="28"/>
          <w:szCs w:val="28"/>
        </w:rPr>
        <w:t>заявок;</w:t>
      </w:r>
    </w:p>
    <w:p w:rsidR="00084039" w:rsidRDefault="00084039" w:rsidP="00084039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A0E6F">
        <w:rPr>
          <w:rFonts w:ascii="Times New Roman" w:hAnsi="Times New Roman"/>
          <w:sz w:val="28"/>
          <w:szCs w:val="28"/>
        </w:rPr>
        <w:t>2) Комиссия на заседании может принять решение об отк</w:t>
      </w:r>
      <w:r>
        <w:rPr>
          <w:rFonts w:ascii="Times New Roman" w:hAnsi="Times New Roman"/>
          <w:sz w:val="28"/>
          <w:szCs w:val="28"/>
        </w:rPr>
        <w:t>лонении заявки участника отбора</w:t>
      </w:r>
      <w:r w:rsidR="00D03134">
        <w:rPr>
          <w:rFonts w:ascii="Times New Roman" w:hAnsi="Times New Roman"/>
          <w:sz w:val="28"/>
          <w:szCs w:val="28"/>
        </w:rPr>
        <w:t xml:space="preserve"> в случаях:</w:t>
      </w:r>
    </w:p>
    <w:p w:rsidR="00D03134" w:rsidRPr="00570803" w:rsidRDefault="00D03134" w:rsidP="00D03134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70803">
        <w:rPr>
          <w:rFonts w:ascii="Times New Roman" w:hAnsi="Times New Roman"/>
          <w:sz w:val="28"/>
          <w:szCs w:val="28"/>
        </w:rPr>
        <w:t xml:space="preserve">1) несоответствие участника отбора требованиям, установленным пунктами </w:t>
      </w:r>
      <w:r>
        <w:rPr>
          <w:rFonts w:ascii="Times New Roman" w:hAnsi="Times New Roman"/>
          <w:sz w:val="28"/>
          <w:szCs w:val="28"/>
        </w:rPr>
        <w:t>6.1</w:t>
      </w:r>
      <w:r w:rsidRPr="0057080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6</w:t>
      </w:r>
      <w:r w:rsidRPr="005708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570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Объявления</w:t>
      </w:r>
      <w:r w:rsidRPr="00570803">
        <w:rPr>
          <w:rFonts w:ascii="Times New Roman" w:hAnsi="Times New Roman"/>
          <w:sz w:val="28"/>
          <w:szCs w:val="28"/>
        </w:rPr>
        <w:t>.</w:t>
      </w:r>
    </w:p>
    <w:p w:rsidR="00D03134" w:rsidRPr="00570803" w:rsidRDefault="00D03134" w:rsidP="00D03134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70803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</w:t>
      </w:r>
      <w:r w:rsidRPr="00570803">
        <w:rPr>
          <w:rFonts w:ascii="Times New Roman" w:hAnsi="Times New Roman"/>
          <w:sz w:val="28"/>
          <w:szCs w:val="28"/>
        </w:rPr>
        <w:t>есоответствие представленных участником отбора заявок и документов требованиям, установленным в объявлении о проведении отбора;</w:t>
      </w:r>
    </w:p>
    <w:p w:rsidR="00D03134" w:rsidRPr="00570803" w:rsidRDefault="00D03134" w:rsidP="00D03134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570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70803">
        <w:rPr>
          <w:rFonts w:ascii="Times New Roman" w:hAnsi="Times New Roman"/>
          <w:sz w:val="28"/>
          <w:szCs w:val="28"/>
        </w:rPr>
        <w:t>становление факта недостоверности представленной участником отбора информации, в том числе информации об адресе юридического лица.</w:t>
      </w:r>
    </w:p>
    <w:p w:rsidR="00D03134" w:rsidRPr="007D28AA" w:rsidRDefault="00D03134" w:rsidP="00D03134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Pr="00570803">
        <w:rPr>
          <w:rFonts w:ascii="Times New Roman" w:hAnsi="Times New Roman"/>
          <w:sz w:val="28"/>
          <w:szCs w:val="28"/>
        </w:rPr>
        <w:t xml:space="preserve">одача участником </w:t>
      </w:r>
      <w:r w:rsidRPr="001A0E6F">
        <w:rPr>
          <w:rFonts w:ascii="Times New Roman" w:hAnsi="Times New Roman"/>
          <w:sz w:val="28"/>
          <w:szCs w:val="28"/>
        </w:rPr>
        <w:t>отбора заяв</w:t>
      </w:r>
      <w:r>
        <w:rPr>
          <w:rFonts w:ascii="Times New Roman" w:hAnsi="Times New Roman"/>
          <w:sz w:val="28"/>
          <w:szCs w:val="28"/>
        </w:rPr>
        <w:t>ки</w:t>
      </w:r>
      <w:r w:rsidRPr="001A0E6F">
        <w:rPr>
          <w:rFonts w:ascii="Times New Roman" w:hAnsi="Times New Roman"/>
          <w:sz w:val="28"/>
          <w:szCs w:val="28"/>
        </w:rPr>
        <w:t xml:space="preserve"> после даты и (или) времени, </w:t>
      </w:r>
      <w:r>
        <w:rPr>
          <w:rFonts w:ascii="Times New Roman" w:hAnsi="Times New Roman"/>
          <w:sz w:val="28"/>
          <w:szCs w:val="28"/>
        </w:rPr>
        <w:t>определенных для подачи заявки.</w:t>
      </w:r>
    </w:p>
    <w:p w:rsidR="00D03134" w:rsidRPr="00084039" w:rsidRDefault="00D03134" w:rsidP="00084039">
      <w:pPr>
        <w:ind w:right="-2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7C54" w:rsidRDefault="00B67704" w:rsidP="00C1525F">
      <w:pPr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296EF8" w:rsidRPr="000B35EB">
        <w:rPr>
          <w:rFonts w:ascii="Times New Roman" w:hAnsi="Times New Roman"/>
          <w:b/>
          <w:sz w:val="28"/>
          <w:szCs w:val="28"/>
        </w:rPr>
        <w:t xml:space="preserve">. </w:t>
      </w:r>
      <w:r w:rsidR="00D57C54" w:rsidRPr="000B35EB">
        <w:rPr>
          <w:rFonts w:ascii="Times New Roman" w:hAnsi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</w:t>
      </w:r>
      <w:r>
        <w:rPr>
          <w:rFonts w:ascii="Times New Roman" w:hAnsi="Times New Roman"/>
          <w:b/>
          <w:sz w:val="28"/>
          <w:szCs w:val="28"/>
        </w:rPr>
        <w:t>ния срока такого предоставления</w:t>
      </w:r>
      <w:r w:rsidR="006B32D1">
        <w:rPr>
          <w:rFonts w:ascii="Times New Roman" w:hAnsi="Times New Roman"/>
          <w:b/>
          <w:sz w:val="28"/>
          <w:szCs w:val="28"/>
        </w:rPr>
        <w:t>:</w:t>
      </w:r>
    </w:p>
    <w:p w:rsidR="00D57C54" w:rsidRDefault="00D57C54" w:rsidP="00192A3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Разъяснения участникам отбора положений объявления о проведении отбора, даты начала и окончания срока такого предоставления направляются в электронном виде в течение двух рабочих дней после получения вопросов на </w:t>
      </w:r>
      <w:r w:rsidR="0013518B" w:rsidRPr="000B35EB">
        <w:rPr>
          <w:rFonts w:ascii="Times New Roman" w:hAnsi="Times New Roman"/>
          <w:sz w:val="28"/>
          <w:szCs w:val="28"/>
        </w:rPr>
        <w:t xml:space="preserve">адрес </w:t>
      </w:r>
      <w:r w:rsidRPr="000B35EB">
        <w:rPr>
          <w:rFonts w:ascii="Times New Roman" w:hAnsi="Times New Roman"/>
          <w:sz w:val="28"/>
          <w:szCs w:val="28"/>
        </w:rPr>
        <w:t xml:space="preserve">электронный </w:t>
      </w:r>
      <w:r w:rsidR="0013518B">
        <w:rPr>
          <w:rFonts w:ascii="Times New Roman" w:hAnsi="Times New Roman"/>
          <w:sz w:val="28"/>
          <w:szCs w:val="28"/>
        </w:rPr>
        <w:t>почты</w:t>
      </w:r>
      <w:r w:rsidR="0013518B"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sz w:val="28"/>
          <w:szCs w:val="28"/>
        </w:rPr>
        <w:t>Уполномоченного органа</w:t>
      </w:r>
      <w:r w:rsidR="00192A33" w:rsidRPr="000B35EB">
        <w:rPr>
          <w:rFonts w:ascii="Times New Roman" w:hAnsi="Times New Roman"/>
          <w:sz w:val="28"/>
          <w:szCs w:val="28"/>
        </w:rPr>
        <w:t>, указанного в пункте 2 настоящего Объявления</w:t>
      </w:r>
      <w:r w:rsidRPr="000B35EB">
        <w:rPr>
          <w:rFonts w:ascii="Times New Roman" w:hAnsi="Times New Roman"/>
          <w:sz w:val="28"/>
          <w:szCs w:val="28"/>
        </w:rPr>
        <w:t>.</w:t>
      </w:r>
    </w:p>
    <w:p w:rsidR="000B35EB" w:rsidRPr="000B35EB" w:rsidRDefault="000B35EB" w:rsidP="00192A3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9B05CA" w:rsidRDefault="00B67704" w:rsidP="006B32D1">
      <w:pPr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9B05CA" w:rsidRPr="000B35EB">
        <w:rPr>
          <w:rFonts w:ascii="Times New Roman" w:hAnsi="Times New Roman"/>
          <w:b/>
          <w:sz w:val="28"/>
          <w:szCs w:val="28"/>
        </w:rPr>
        <w:t>. Срок, в течение которого победитель (победители) отбора должен (должны) подписать соглашение о пр</w:t>
      </w:r>
      <w:r w:rsidR="00A55892">
        <w:rPr>
          <w:rFonts w:ascii="Times New Roman" w:hAnsi="Times New Roman"/>
          <w:b/>
          <w:sz w:val="28"/>
          <w:szCs w:val="28"/>
        </w:rPr>
        <w:t>едоставлении субсидии (далее – С</w:t>
      </w:r>
      <w:r>
        <w:rPr>
          <w:rFonts w:ascii="Times New Roman" w:hAnsi="Times New Roman"/>
          <w:b/>
          <w:sz w:val="28"/>
          <w:szCs w:val="28"/>
        </w:rPr>
        <w:t>оглашение)</w:t>
      </w:r>
      <w:r w:rsidR="006B32D1">
        <w:rPr>
          <w:rFonts w:ascii="Times New Roman" w:hAnsi="Times New Roman"/>
          <w:b/>
          <w:sz w:val="28"/>
          <w:szCs w:val="28"/>
        </w:rPr>
        <w:t>:</w:t>
      </w:r>
    </w:p>
    <w:p w:rsidR="009B05CA" w:rsidRDefault="009B05CA" w:rsidP="00192A3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Победитель (победители) от</w:t>
      </w:r>
      <w:r w:rsidR="00A55892">
        <w:rPr>
          <w:rFonts w:ascii="Times New Roman" w:hAnsi="Times New Roman"/>
          <w:sz w:val="28"/>
          <w:szCs w:val="28"/>
        </w:rPr>
        <w:t>бора должен (должны) подписать С</w:t>
      </w:r>
      <w:r w:rsidRPr="000B35EB">
        <w:rPr>
          <w:rFonts w:ascii="Times New Roman" w:hAnsi="Times New Roman"/>
          <w:sz w:val="28"/>
          <w:szCs w:val="28"/>
        </w:rPr>
        <w:t>оглашение</w:t>
      </w:r>
      <w:r w:rsidR="00A55892">
        <w:rPr>
          <w:rFonts w:ascii="Times New Roman" w:hAnsi="Times New Roman"/>
          <w:sz w:val="28"/>
          <w:szCs w:val="28"/>
        </w:rPr>
        <w:t xml:space="preserve"> не</w:t>
      </w:r>
      <w:r w:rsidRPr="000B35EB">
        <w:rPr>
          <w:rFonts w:ascii="Times New Roman" w:hAnsi="Times New Roman"/>
          <w:sz w:val="28"/>
          <w:szCs w:val="28"/>
        </w:rPr>
        <w:t xml:space="preserve"> позднее 10</w:t>
      </w:r>
      <w:r w:rsidR="00012B78">
        <w:rPr>
          <w:rFonts w:ascii="Times New Roman" w:hAnsi="Times New Roman"/>
          <w:sz w:val="28"/>
          <w:szCs w:val="28"/>
        </w:rPr>
        <w:t>-ти</w:t>
      </w:r>
      <w:r w:rsidRPr="000B35EB">
        <w:rPr>
          <w:rFonts w:ascii="Times New Roman" w:hAnsi="Times New Roman"/>
          <w:sz w:val="28"/>
          <w:szCs w:val="28"/>
        </w:rPr>
        <w:t xml:space="preserve"> рабочих дней со дня официального опубликования итогов отбора на официальном сайте Администрации в сети Интернет.</w:t>
      </w:r>
    </w:p>
    <w:p w:rsidR="000B35EB" w:rsidRPr="000B35EB" w:rsidRDefault="000B35EB" w:rsidP="00192A3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5013DE" w:rsidRDefault="00B67704" w:rsidP="006B32D1">
      <w:pPr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</w:t>
      </w:r>
      <w:r w:rsidR="005013DE" w:rsidRPr="000B35EB">
        <w:rPr>
          <w:rFonts w:ascii="Times New Roman" w:hAnsi="Times New Roman"/>
          <w:b/>
          <w:sz w:val="28"/>
          <w:szCs w:val="28"/>
        </w:rPr>
        <w:t>. Условия признания победителя (победителей) отбора уклони</w:t>
      </w:r>
      <w:r>
        <w:rPr>
          <w:rFonts w:ascii="Times New Roman" w:hAnsi="Times New Roman"/>
          <w:b/>
          <w:sz w:val="28"/>
          <w:szCs w:val="28"/>
        </w:rPr>
        <w:t>вшимся от заключения соглашения</w:t>
      </w:r>
    </w:p>
    <w:p w:rsidR="005013DE" w:rsidRDefault="005013DE" w:rsidP="00192A3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Победитель (победители) отбора признается уклонившимся от за</w:t>
      </w:r>
      <w:r w:rsidR="003B5127">
        <w:rPr>
          <w:rFonts w:ascii="Times New Roman" w:hAnsi="Times New Roman"/>
          <w:sz w:val="28"/>
          <w:szCs w:val="28"/>
        </w:rPr>
        <w:t xml:space="preserve">ключения соглашения в случае </w:t>
      </w:r>
      <w:proofErr w:type="spellStart"/>
      <w:r w:rsidR="003B5127">
        <w:rPr>
          <w:rFonts w:ascii="Times New Roman" w:hAnsi="Times New Roman"/>
          <w:sz w:val="28"/>
          <w:szCs w:val="28"/>
        </w:rPr>
        <w:t>не</w:t>
      </w:r>
      <w:r w:rsidRPr="000B35EB">
        <w:rPr>
          <w:rFonts w:ascii="Times New Roman" w:hAnsi="Times New Roman"/>
          <w:sz w:val="28"/>
          <w:szCs w:val="28"/>
        </w:rPr>
        <w:t>подписания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Соглашения в срок установленный пунктом 1</w:t>
      </w:r>
      <w:r w:rsidR="00B67704">
        <w:rPr>
          <w:rFonts w:ascii="Times New Roman" w:hAnsi="Times New Roman"/>
          <w:sz w:val="28"/>
          <w:szCs w:val="28"/>
        </w:rPr>
        <w:t>1</w:t>
      </w:r>
      <w:r w:rsidR="00D93921" w:rsidRPr="000B35EB">
        <w:rPr>
          <w:rFonts w:ascii="Times New Roman" w:hAnsi="Times New Roman"/>
          <w:sz w:val="28"/>
          <w:szCs w:val="28"/>
        </w:rPr>
        <w:t xml:space="preserve"> н</w:t>
      </w:r>
      <w:r w:rsidR="00E929F1" w:rsidRPr="000B35EB">
        <w:rPr>
          <w:rFonts w:ascii="Times New Roman" w:hAnsi="Times New Roman"/>
          <w:sz w:val="28"/>
          <w:szCs w:val="28"/>
        </w:rPr>
        <w:t xml:space="preserve">астоящего </w:t>
      </w:r>
      <w:r w:rsidRPr="000B35EB">
        <w:rPr>
          <w:rFonts w:ascii="Times New Roman" w:hAnsi="Times New Roman"/>
          <w:sz w:val="28"/>
          <w:szCs w:val="28"/>
        </w:rPr>
        <w:t>Объявления</w:t>
      </w:r>
      <w:r w:rsidR="00E929F1" w:rsidRPr="000B35EB">
        <w:rPr>
          <w:rFonts w:ascii="Times New Roman" w:hAnsi="Times New Roman"/>
          <w:sz w:val="28"/>
          <w:szCs w:val="28"/>
        </w:rPr>
        <w:t>.</w:t>
      </w:r>
    </w:p>
    <w:p w:rsidR="000B35EB" w:rsidRPr="000B35EB" w:rsidRDefault="000B35EB" w:rsidP="00192A3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A521AD" w:rsidRPr="00D03134" w:rsidRDefault="00E929F1" w:rsidP="006B32D1">
      <w:pPr>
        <w:ind w:right="-2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1</w:t>
      </w:r>
      <w:r w:rsidR="00B67704">
        <w:rPr>
          <w:rFonts w:ascii="Times New Roman" w:hAnsi="Times New Roman"/>
          <w:b/>
          <w:sz w:val="28"/>
          <w:szCs w:val="28"/>
        </w:rPr>
        <w:t>3</w:t>
      </w:r>
      <w:r w:rsidRPr="000B35EB">
        <w:rPr>
          <w:rFonts w:ascii="Times New Roman" w:hAnsi="Times New Roman"/>
          <w:b/>
          <w:sz w:val="28"/>
          <w:szCs w:val="28"/>
        </w:rPr>
        <w:t xml:space="preserve">. </w:t>
      </w:r>
      <w:r w:rsidR="00A521AD" w:rsidRPr="000B35EB">
        <w:rPr>
          <w:rFonts w:ascii="Times New Roman" w:hAnsi="Times New Roman"/>
          <w:b/>
          <w:sz w:val="28"/>
          <w:szCs w:val="28"/>
        </w:rPr>
        <w:t>Дата размещения результатов отбора</w:t>
      </w:r>
      <w:r w:rsidR="00614C4A" w:rsidRPr="000B35EB">
        <w:rPr>
          <w:rFonts w:ascii="Times New Roman" w:hAnsi="Times New Roman"/>
          <w:b/>
          <w:sz w:val="28"/>
          <w:szCs w:val="28"/>
        </w:rPr>
        <w:t>:</w:t>
      </w:r>
      <w:r w:rsidR="00A521AD" w:rsidRPr="000B35EB">
        <w:rPr>
          <w:rFonts w:ascii="Times New Roman" w:hAnsi="Times New Roman"/>
          <w:b/>
          <w:sz w:val="28"/>
          <w:szCs w:val="28"/>
        </w:rPr>
        <w:t xml:space="preserve"> </w:t>
      </w:r>
      <w:r w:rsidR="00614C4A" w:rsidRPr="00D03134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D03134" w:rsidRPr="00D03134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614C4A" w:rsidRPr="00D031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декабря 202</w:t>
      </w:r>
      <w:r w:rsidR="00D37BE5" w:rsidRPr="00D03134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614C4A" w:rsidRPr="00D031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:rsidR="00C03C90" w:rsidRPr="00D03134" w:rsidRDefault="00C03C90" w:rsidP="00192A33">
      <w:pPr>
        <w:ind w:right="-2"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3C90" w:rsidRPr="000B35EB" w:rsidRDefault="00C03C90" w:rsidP="006B32D1">
      <w:pPr>
        <w:pStyle w:val="a3"/>
        <w:ind w:left="0" w:right="-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14.</w:t>
      </w:r>
      <w:r w:rsidRPr="00C03C90">
        <w:rPr>
          <w:rFonts w:ascii="Times New Roman" w:hAnsi="Times New Roman"/>
          <w:b/>
          <w:sz w:val="28"/>
          <w:szCs w:val="28"/>
        </w:rPr>
        <w:t xml:space="preserve"> </w:t>
      </w:r>
      <w:r w:rsidRPr="000B35EB">
        <w:rPr>
          <w:rFonts w:ascii="Times New Roman" w:hAnsi="Times New Roman"/>
          <w:b/>
          <w:sz w:val="28"/>
          <w:szCs w:val="28"/>
        </w:rPr>
        <w:t>Отбор получателей субсидии осуществляется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35EB">
        <w:rPr>
          <w:rFonts w:ascii="Times New Roman" w:hAnsi="Times New Roman"/>
          <w:b/>
          <w:sz w:val="28"/>
          <w:szCs w:val="28"/>
        </w:rPr>
        <w:t>по следующим предметам отбора:</w:t>
      </w: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Предмет отбора № 1:</w:t>
      </w:r>
    </w:p>
    <w:p w:rsidR="00C03C90" w:rsidRPr="000B35EB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Оказание услуг в границах территориального общественного самоуправления в муниципальном образовании «Город Майкоп»: квартал 179; ул. Юннатов (№ 22, 24); ул. Юбилейная, 2а; квартал 15-а; ул. Краснодарская (№ 1 - 75); ул. Герцена (№ 1 - 29); ул. Адыгейская (№ 125 - 165); 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Хакурате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(№ 358 - 376); ул. 8 Марта (№ 17 - 71); ул. Пролетарская (№ 336 - 466); ул. Димитрова (№ 2, 2а); промышленная зона: ГСК-7, ГСК-11, кварталы</w:t>
      </w:r>
      <w:r>
        <w:rPr>
          <w:rFonts w:ascii="Times New Roman" w:hAnsi="Times New Roman"/>
          <w:sz w:val="28"/>
          <w:szCs w:val="28"/>
        </w:rPr>
        <w:t xml:space="preserve"> - П-11, П-17, П-21, 90-Б, 90-Г.</w:t>
      </w: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sz w:val="28"/>
          <w:szCs w:val="28"/>
        </w:rPr>
      </w:pP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Предмет отбора № 2:</w:t>
      </w:r>
    </w:p>
    <w:p w:rsidR="00C03C90" w:rsidRPr="000B35EB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Оказание услуг в границах территориального общественного самоуправления в муниципальном образовании «Город Майкоп»: ул. 8 Марта (№ 22 - 98); 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Хакурате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(№ 315 - 337); ул. Адыгейская (№ 140 - 210); квартал 11а; пер. Зеленый (№ 11 - 37); ул. 9 Мая (№ 1 - 23); ул. Промышленная (от ул. 9 Мая до 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Келермесское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шоссе); квартал 24; железнодорожный вокзал; ул. Гагарина (№ 63 - 185); ул. Пролетарская (№ 208 - 318); промышленная зона: квартал</w:t>
      </w:r>
      <w:r>
        <w:rPr>
          <w:rFonts w:ascii="Times New Roman" w:hAnsi="Times New Roman"/>
          <w:sz w:val="28"/>
          <w:szCs w:val="28"/>
        </w:rPr>
        <w:t>ы - П-1, П-15, П-16, П-19, П-20.</w:t>
      </w: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Предмет отбора № 3:</w:t>
      </w:r>
    </w:p>
    <w:p w:rsidR="00C03C90" w:rsidRPr="000B35EB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Оказание услуг в границах территориального общественного самоуправления в муниципальном образовании «Город Майкоп»: ул. Гагарина (N 72 - 198); ул. Пролетарская (№ 100 - 208); ул. Заводская (№ 147 - 273); 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Хакурате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(№ 2 - 96); ул. Железнодорожная (№ 325 - 439); квартал 23; ул. Привокзальная (№ 157 - 173); ул. Индустриальная, 2; ул. Транспортная, 7; 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Келермесское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шоссе, 2; промышленная зона: кварталы - П-2, П-3, П-4, П-5, П-6, П-7, П</w:t>
      </w:r>
      <w:r>
        <w:rPr>
          <w:rFonts w:ascii="Times New Roman" w:hAnsi="Times New Roman"/>
          <w:sz w:val="28"/>
          <w:szCs w:val="28"/>
        </w:rPr>
        <w:t>-8, П-9, П-10, П-13, П-14, П-18.</w:t>
      </w:r>
    </w:p>
    <w:p w:rsidR="00C03C90" w:rsidRPr="000B35EB" w:rsidRDefault="00C03C90" w:rsidP="00C03C90">
      <w:pPr>
        <w:pStyle w:val="a3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Предмет отбора № 4:</w:t>
      </w:r>
    </w:p>
    <w:p w:rsidR="00C03C90" w:rsidRPr="000B35EB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Оказание услуг в границах территориального общественного самоуправления в муниципальном образовании «Город Майкоп»: 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Шовгенова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(№ 78 - 210); ул. Пролетарская (№ 79 - 131); ул. Заводская (№ 202 - 336); 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Хакурате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(№ 1 - 75); ул. 2 </w:t>
      </w:r>
      <w:proofErr w:type="spellStart"/>
      <w:r w:rsidRPr="000B35EB">
        <w:rPr>
          <w:rFonts w:ascii="Times New Roman" w:hAnsi="Times New Roman"/>
          <w:sz w:val="28"/>
          <w:szCs w:val="28"/>
        </w:rPr>
        <w:t>Хакурате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(№ 1 - 41); дорога на г. Лабинск до ул. Славянская; ул. Славянская (нечетная сторона);</w:t>
      </w:r>
    </w:p>
    <w:p w:rsidR="00C03C90" w:rsidRPr="000B35EB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lastRenderedPageBreak/>
        <w:t>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Ашхамафа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(№ 1 - 67); квартал 758в; квартал 758б; ул. Восточные сады (№ 23 - 26); квартал 758; ул. 2 Пушкина (№ 2</w:t>
      </w:r>
      <w:r>
        <w:rPr>
          <w:rFonts w:ascii="Times New Roman" w:hAnsi="Times New Roman"/>
          <w:sz w:val="28"/>
          <w:szCs w:val="28"/>
        </w:rPr>
        <w:t xml:space="preserve"> - 20); ул. Пушкина (№ 2 - 192).</w:t>
      </w: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sz w:val="28"/>
          <w:szCs w:val="28"/>
        </w:rPr>
      </w:pP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Предмет отбора № 5:</w:t>
      </w:r>
    </w:p>
    <w:p w:rsidR="00C03C90" w:rsidRPr="000B35EB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Оказание услуг в границах территориального общественного самоуправления в муниципальном образовании «Город Майкоп»: садоводческие товарищества: «Звезда», «Дружба-2»; квартал 90-Д; дорога на г. Краснодар до перекрестка 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Хакурате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и ул. Юннатов; ул. Юннатов (нечетная сторона от 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Хакурате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до ул. Димитрова); ул. Димитрова (№ 1 - 23); проспект Победы; ул. Пионерская (четная сторона - МП «Западный рынок «Черемушки»); электроп</w:t>
      </w:r>
      <w:r>
        <w:rPr>
          <w:rFonts w:ascii="Times New Roman" w:hAnsi="Times New Roman"/>
          <w:sz w:val="28"/>
          <w:szCs w:val="28"/>
        </w:rPr>
        <w:t>одстанция; ипподром; лесополоса.</w:t>
      </w: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sz w:val="28"/>
          <w:szCs w:val="28"/>
        </w:rPr>
      </w:pP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Предмет отбора № 6:</w:t>
      </w:r>
    </w:p>
    <w:p w:rsidR="00C03C90" w:rsidRPr="000B35EB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Оказание услуг в границах территориального общественного самоуправления в муниципальном образовании «Город Майкоп»: ул. Пионерская (№ 379 - 417); ул. 9 Января (№ 177 - 179а); ул. Шевченко (№ 53 - 67); ул. 3 Интернационала (№ 105 - 121); ул. Западная (нечетная сторона от ул. Степной до ул. Ворошилова); ул. Ворошилова (№ 112а - 224); ул. Павлова (№ 2 -</w:t>
      </w:r>
      <w:r>
        <w:rPr>
          <w:rFonts w:ascii="Times New Roman" w:hAnsi="Times New Roman"/>
          <w:sz w:val="28"/>
          <w:szCs w:val="28"/>
        </w:rPr>
        <w:t xml:space="preserve"> 54); ул. Юннатов (№ 2б - 2/13).</w:t>
      </w: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sz w:val="28"/>
          <w:szCs w:val="28"/>
        </w:rPr>
      </w:pP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Предмет отбора № 7:</w:t>
      </w:r>
    </w:p>
    <w:p w:rsidR="00C03C90" w:rsidRPr="000B35EB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Оказание услуг в границах территориального общественного самоуправления в муниципальном образовании «Город Майкоп»: ул. Пролетарская (№ 249 - 467); ул. Майкопская (№ 41 - 69); квартал 278; пер. Красноармейский (№ 13 - 49); ул. Первомайская (№ 241 - 247); ул. Котовского (№ 15 - 21); ул. Зюзина (№ 18 - 36); ул. Первомайская (№ 256 - 290); ул. Ушинского (№ 2 - 34); ул. П. Лумумбы (№ 28 - 52); ул. Степная (№ 2 - 20ж); ул. Свободы (№ 120а - 120г); ул. Шевченко (№ 2 - 60); ул. 9 Января (№ 148 - 164); ул. А. Гайдара (№ 80, 82); ул. П</w:t>
      </w:r>
      <w:r>
        <w:rPr>
          <w:rFonts w:ascii="Times New Roman" w:hAnsi="Times New Roman"/>
          <w:sz w:val="28"/>
          <w:szCs w:val="28"/>
        </w:rPr>
        <w:t>ионерская (№ 377); квартал 261а.</w:t>
      </w: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sz w:val="28"/>
          <w:szCs w:val="28"/>
        </w:rPr>
      </w:pP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Предмет отбора № 8:</w:t>
      </w:r>
    </w:p>
    <w:p w:rsidR="00C03C90" w:rsidRPr="000B35EB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Оказание услуг в границах территориального общественного самоуправления в муниципальном образовании «Город Майкоп»: ул. Ворошилова (№ 119 - 227); ул. Западная (№ 56 - 88); ул. 3 Интернационала (№ 36 - 50); ул. Шевченко (№ 1 - 49); ул. Свободы (№ 129 - 135); ул. Степная (№ 1 - 41); ул. П. Лумумбы (№ 23 - 45); ул. Ушинского (№ 1 - 53); ул. Первомайская (№ 231 - 255); ул. Зюзина (№ 11 - 29); пер. Котовского (№ 1 - 13); ул. Пушкина (№ 193 - 197); ул. Майкопская (№ 1, 3); правый берег реки Белой от висячего моста до пастбища «Буренка»; садоводческие товарищества: «Родник», «Дружба», «В</w:t>
      </w:r>
      <w:r>
        <w:rPr>
          <w:rFonts w:ascii="Times New Roman" w:hAnsi="Times New Roman"/>
          <w:sz w:val="28"/>
          <w:szCs w:val="28"/>
        </w:rPr>
        <w:t>есна», «Садовод-3», «Мичуринец».</w:t>
      </w: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sz w:val="28"/>
          <w:szCs w:val="28"/>
        </w:rPr>
      </w:pP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lastRenderedPageBreak/>
        <w:t>Предмет отбора № 9:</w:t>
      </w:r>
    </w:p>
    <w:p w:rsidR="00C03C90" w:rsidRPr="000B35EB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Оказание услуг в границах территориального общественного самоуправления в муниципальном образовании «Город Майкоп»: левый берег реки Белой от конца обводного канала до плотины; телевизионный ретранслятор; ресторан «</w:t>
      </w:r>
      <w:proofErr w:type="spellStart"/>
      <w:r w:rsidRPr="000B35EB">
        <w:rPr>
          <w:rFonts w:ascii="Times New Roman" w:hAnsi="Times New Roman"/>
          <w:sz w:val="28"/>
          <w:szCs w:val="28"/>
        </w:rPr>
        <w:t>Мэздах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»; кварталы 433, 434; правый берег </w:t>
      </w:r>
      <w:r>
        <w:rPr>
          <w:rFonts w:ascii="Times New Roman" w:hAnsi="Times New Roman"/>
          <w:sz w:val="28"/>
          <w:szCs w:val="28"/>
        </w:rPr>
        <w:t>обводного канала.</w:t>
      </w: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sz w:val="28"/>
          <w:szCs w:val="28"/>
        </w:rPr>
      </w:pP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Предмет отбора № 10:</w:t>
      </w:r>
    </w:p>
    <w:p w:rsidR="00C03C90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Оказание услуг в границах территориального общественного самоуправления в муниципальном образовании «Город Майкоп»: квартал 250; ул. Пролетарская (№ 135 - 235); 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Шовгенова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(№ 1 - 147); правый берег реки Белой от 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Шовгенова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до ул. Майкопская; квартал 380; ул. Майкопская (№ 2, 4); ул. Пушкина (№ 296 - 300); пер. Котовского (№ 2 - 28); квартал 304; ул.</w:t>
      </w:r>
      <w:r>
        <w:rPr>
          <w:rFonts w:ascii="Times New Roman" w:hAnsi="Times New Roman"/>
          <w:sz w:val="28"/>
          <w:szCs w:val="28"/>
        </w:rPr>
        <w:t> Майкопская (кварталы 277, 250).</w:t>
      </w:r>
    </w:p>
    <w:p w:rsidR="00C03C90" w:rsidRPr="000B35EB" w:rsidRDefault="00C03C90" w:rsidP="00C03C90">
      <w:pPr>
        <w:pStyle w:val="a3"/>
        <w:ind w:left="709" w:right="-2"/>
        <w:jc w:val="both"/>
        <w:rPr>
          <w:rFonts w:ascii="Times New Roman" w:hAnsi="Times New Roman"/>
          <w:sz w:val="28"/>
          <w:szCs w:val="28"/>
        </w:rPr>
      </w:pP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Предмет отбора № 11:</w:t>
      </w:r>
    </w:p>
    <w:p w:rsidR="00C03C90" w:rsidRPr="000B35EB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Оказание услуг в границах территориального общественного самоуправления в муниципальном образовании «Город Майкоп»: ул. Пушкина (№ 1 - 149); ул. 2-я Пушкина (нечетная сторона); ул. Восточные сады (№ 3 - 21); 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Ашхамафа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(№ 2 - 58); 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Теучежа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(№ 9 - 69); фермерское хозяйство "Антонова"; ул. Юдина (№ 1 - 31); часть квартала 764 (стадион); ул. Железнодорожная (№ 154 - 158); 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Дубзаводская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(№ 2 - 40); квартал 392; часть квартала 394; правый берег реки Белой до 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Шовгенова</w:t>
      </w:r>
      <w:proofErr w:type="spellEnd"/>
      <w:r w:rsidRPr="000B35EB">
        <w:rPr>
          <w:rFonts w:ascii="Times New Roman" w:hAnsi="Times New Roman"/>
          <w:sz w:val="28"/>
          <w:szCs w:val="28"/>
        </w:rPr>
        <w:t>; ул. Лесная (№ 2 - 10); 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Шовгенова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(№ </w:t>
      </w:r>
      <w:r>
        <w:rPr>
          <w:rFonts w:ascii="Times New Roman" w:hAnsi="Times New Roman"/>
          <w:sz w:val="28"/>
          <w:szCs w:val="28"/>
        </w:rPr>
        <w:t>1, 3); ул. </w:t>
      </w:r>
      <w:proofErr w:type="spellStart"/>
      <w:r>
        <w:rPr>
          <w:rFonts w:ascii="Times New Roman" w:hAnsi="Times New Roman"/>
          <w:sz w:val="28"/>
          <w:szCs w:val="28"/>
        </w:rPr>
        <w:t>Шовгенова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(№ 2 - 76).</w:t>
      </w: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sz w:val="28"/>
          <w:szCs w:val="28"/>
        </w:rPr>
      </w:pP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Предмет отбора № 12:</w:t>
      </w:r>
    </w:p>
    <w:p w:rsidR="00C03C90" w:rsidRPr="000B35EB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Оказание услуг в границах территориального общественного самоуправления в муниципальном образовании «Город Майкоп»: ул. </w:t>
      </w:r>
      <w:proofErr w:type="spellStart"/>
      <w:r w:rsidRPr="000B35EB">
        <w:rPr>
          <w:rFonts w:ascii="Times New Roman" w:hAnsi="Times New Roman"/>
          <w:sz w:val="28"/>
          <w:szCs w:val="28"/>
        </w:rPr>
        <w:t>Дубзаводская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 (№ 1 - 37); пер. Нагорный (№ 1 - 67); ул. Юдина (№ 2 - 38); промышленная зона: кварталы - 385а, 407е; ул. Горная (№ 1 - 30); ул. Михайлова (№ 1 - 17); пер. 7; вдоль железной дороги от пер. 7 до пер. 1; правый берег реки Белой от базы «</w:t>
      </w:r>
      <w:proofErr w:type="spellStart"/>
      <w:r w:rsidRPr="000B35EB">
        <w:rPr>
          <w:rFonts w:ascii="Times New Roman" w:hAnsi="Times New Roman"/>
          <w:sz w:val="28"/>
          <w:szCs w:val="28"/>
        </w:rPr>
        <w:t>Военторг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» до квартала 394; часть квартала 394; пер. Профсоюзный </w:t>
      </w:r>
      <w:r>
        <w:rPr>
          <w:rFonts w:ascii="Times New Roman" w:hAnsi="Times New Roman"/>
          <w:sz w:val="28"/>
          <w:szCs w:val="28"/>
        </w:rPr>
        <w:t>(№ 1 - 13); район «</w:t>
      </w:r>
      <w:proofErr w:type="spellStart"/>
      <w:r>
        <w:rPr>
          <w:rFonts w:ascii="Times New Roman" w:hAnsi="Times New Roman"/>
          <w:sz w:val="28"/>
          <w:szCs w:val="28"/>
        </w:rPr>
        <w:t>Министочник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sz w:val="28"/>
          <w:szCs w:val="28"/>
        </w:rPr>
      </w:pP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Предмет отбора № 13:</w:t>
      </w:r>
    </w:p>
    <w:p w:rsidR="00C03C90" w:rsidRPr="000B35EB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Оказание услуг в границах территориального общественного самоуправления в муниципальном образовании «Город Майкоп»: в соответствии с описанием границ сельского населенного пункта хутор </w:t>
      </w:r>
      <w:proofErr w:type="spellStart"/>
      <w:r w:rsidRPr="000B35EB">
        <w:rPr>
          <w:rFonts w:ascii="Times New Roman" w:hAnsi="Times New Roman"/>
          <w:sz w:val="28"/>
          <w:szCs w:val="28"/>
        </w:rPr>
        <w:t>Гавердовский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, утвержденным </w:t>
      </w:r>
      <w:hyperlink r:id="rId8" w:history="1">
        <w:r w:rsidRPr="000B35EB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приложением № 7</w:t>
        </w:r>
      </w:hyperlink>
      <w:r w:rsidRPr="000B35EB">
        <w:rPr>
          <w:rFonts w:ascii="Times New Roman" w:hAnsi="Times New Roman"/>
          <w:sz w:val="28"/>
          <w:szCs w:val="28"/>
        </w:rPr>
        <w:t xml:space="preserve"> к постановлению Главы муниципального образования «Город Майкоп» от 20.04.2011 № 240 «Об утверждении описания границ населенных пунктов муниципаль</w:t>
      </w:r>
      <w:r>
        <w:rPr>
          <w:rFonts w:ascii="Times New Roman" w:hAnsi="Times New Roman"/>
          <w:sz w:val="28"/>
          <w:szCs w:val="28"/>
        </w:rPr>
        <w:t>ного образования «Город Майкоп».</w:t>
      </w: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sz w:val="28"/>
          <w:szCs w:val="28"/>
        </w:rPr>
      </w:pP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lastRenderedPageBreak/>
        <w:t>Предмет отбора № 14:</w:t>
      </w:r>
    </w:p>
    <w:p w:rsidR="00C03C90" w:rsidRPr="000B35EB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Оказание услуг в границах территориального общественного самоуправления в муниципальном образовании «Город Майкоп»: в соответствии с описанием границ сельского населенного пункта поселок Западный, утвержденным </w:t>
      </w:r>
      <w:hyperlink r:id="rId9" w:history="1">
        <w:r w:rsidRPr="000B35EB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приложением № 8</w:t>
        </w:r>
      </w:hyperlink>
      <w:r w:rsidRPr="000B35EB">
        <w:rPr>
          <w:rFonts w:ascii="Times New Roman" w:hAnsi="Times New Roman"/>
          <w:sz w:val="28"/>
          <w:szCs w:val="28"/>
        </w:rPr>
        <w:t xml:space="preserve"> к постановлению Главы муниципального образования «Город Майкоп» от 20.04.2011 № 240 «Об утверждении описания границ населенных пунктов муниципального образования «Город Майкоп», а также территория, ограниченная: ул. Юбилейная с № 2 по № 36, ул. Луговая с № 3 по № 9, ул. Рабочая с № 1 по № 55, ул. Новая с </w:t>
      </w:r>
      <w:r>
        <w:rPr>
          <w:rFonts w:ascii="Times New Roman" w:hAnsi="Times New Roman"/>
          <w:sz w:val="28"/>
          <w:szCs w:val="28"/>
        </w:rPr>
        <w:t>№ 1 по № 11.</w:t>
      </w: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Предмет отбора № 15:</w:t>
      </w:r>
    </w:p>
    <w:p w:rsidR="00C03C90" w:rsidRPr="000B35EB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Оказание услуг в границах территориального общественного самоуправления в муниципальном образовании «Город Майкоп»: в соответствии с описанием границ сельского населенного пункта поселок Северный, утвержденным </w:t>
      </w:r>
      <w:hyperlink r:id="rId10" w:history="1">
        <w:r w:rsidRPr="000B35EB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приложением № 3</w:t>
        </w:r>
      </w:hyperlink>
      <w:r w:rsidRPr="000B35EB">
        <w:rPr>
          <w:rFonts w:ascii="Times New Roman" w:hAnsi="Times New Roman"/>
          <w:sz w:val="28"/>
          <w:szCs w:val="28"/>
        </w:rPr>
        <w:t xml:space="preserve"> к постановлению Главы муниципального образования «Город Майкоп» от 20.04.2011 № 240 «Об утверждении описания границ населенных пунктов муниципального образования «Город Майкоп»;</w:t>
      </w: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sz w:val="28"/>
          <w:szCs w:val="28"/>
        </w:rPr>
      </w:pP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Предмет отбора № 16:</w:t>
      </w:r>
    </w:p>
    <w:p w:rsidR="00C03C90" w:rsidRPr="000B35EB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Оказание услуг в границах территориального общественного самоуправления в муниципальном образовании «Город Майкоп»: в соответствии с описанием границ сельских населенных пунктов поселок Подгорный и хутор </w:t>
      </w:r>
      <w:proofErr w:type="spellStart"/>
      <w:r w:rsidRPr="000B35EB">
        <w:rPr>
          <w:rFonts w:ascii="Times New Roman" w:hAnsi="Times New Roman"/>
          <w:sz w:val="28"/>
          <w:szCs w:val="28"/>
        </w:rPr>
        <w:t>Косинов</w:t>
      </w:r>
      <w:proofErr w:type="spellEnd"/>
      <w:r w:rsidRPr="000B35EB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1" w:history="1">
        <w:r w:rsidRPr="000B35EB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приложениями № 1</w:t>
        </w:r>
      </w:hyperlink>
      <w:r w:rsidRPr="000B35EB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0B35EB">
          <w:rPr>
            <w:rStyle w:val="a5"/>
            <w:rFonts w:ascii="Times New Roman" w:hAnsi="Times New Roman"/>
            <w:color w:val="auto"/>
            <w:sz w:val="28"/>
            <w:szCs w:val="28"/>
          </w:rPr>
          <w:t>№</w:t>
        </w:r>
      </w:hyperlink>
      <w:r w:rsidRPr="000B35EB">
        <w:rPr>
          <w:rFonts w:ascii="Times New Roman" w:hAnsi="Times New Roman"/>
          <w:sz w:val="28"/>
          <w:szCs w:val="28"/>
        </w:rPr>
        <w:t xml:space="preserve"> 2 к постановлению Главы муниципального образования «Город Майкоп» от 20.04.2011 № 240 «Об утверждении описания границ населенных пунктов муниципаль</w:t>
      </w:r>
      <w:r>
        <w:rPr>
          <w:rFonts w:ascii="Times New Roman" w:hAnsi="Times New Roman"/>
          <w:sz w:val="28"/>
          <w:szCs w:val="28"/>
        </w:rPr>
        <w:t>ного образования «Город Майкоп».</w:t>
      </w: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sz w:val="28"/>
          <w:szCs w:val="28"/>
        </w:rPr>
      </w:pPr>
    </w:p>
    <w:p w:rsidR="00C03C90" w:rsidRPr="000B35EB" w:rsidRDefault="00C03C90" w:rsidP="00C03C90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Предмет отбора № 17:</w:t>
      </w:r>
    </w:p>
    <w:p w:rsidR="00C03C90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Оказание услуг в границах территориального общественного самоуправления в муниципальном образовании «Город Майкоп»: в соответствии с описанием границ сельского населенного пункта поселок Родниковый, утвержденным </w:t>
      </w:r>
      <w:hyperlink r:id="rId13" w:history="1">
        <w:r w:rsidRPr="000B35EB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приложением № 6</w:t>
        </w:r>
      </w:hyperlink>
      <w:r w:rsidRPr="000B35EB">
        <w:rPr>
          <w:rFonts w:ascii="Times New Roman" w:hAnsi="Times New Roman"/>
          <w:sz w:val="28"/>
          <w:szCs w:val="28"/>
        </w:rPr>
        <w:t xml:space="preserve"> к постановлению Главы муниципального образования «Город Майкоп» от 20.04.2011 № 240 «Об утверждении описания границ населенных пунктов муниципального образования «Город Майкоп».</w:t>
      </w:r>
    </w:p>
    <w:p w:rsidR="00C03C90" w:rsidRDefault="00C03C90" w:rsidP="00C03C90">
      <w:pPr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3C90" w:rsidRPr="00160664" w:rsidRDefault="00C03C90" w:rsidP="00C03C90">
      <w:pPr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160664">
        <w:rPr>
          <w:rFonts w:ascii="Times New Roman" w:hAnsi="Times New Roman"/>
          <w:b/>
          <w:sz w:val="28"/>
          <w:szCs w:val="28"/>
        </w:rPr>
        <w:t>Предмет отбора № 18:</w:t>
      </w:r>
    </w:p>
    <w:p w:rsidR="00C03C90" w:rsidRDefault="00C03C90" w:rsidP="00C03C90">
      <w:pPr>
        <w:pStyle w:val="a3"/>
        <w:numPr>
          <w:ilvl w:val="0"/>
          <w:numId w:val="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160664">
        <w:rPr>
          <w:rFonts w:ascii="Times New Roman" w:hAnsi="Times New Roman"/>
          <w:sz w:val="28"/>
          <w:szCs w:val="28"/>
        </w:rPr>
        <w:t xml:space="preserve">Оказание услуг в границах территориального общественного самоуправления в муниципальном образовании «Город Майкоп»: в соответствии с описанием границ хутора Веселый и станицы Ханской, утвержденным приложением № 4 и приложением № 5 к постановлению Главы муниципального образования «Город Майкоп» от 20.04.2011 № 240 </w:t>
      </w:r>
      <w:r w:rsidRPr="00160664">
        <w:rPr>
          <w:rFonts w:ascii="Times New Roman" w:hAnsi="Times New Roman"/>
          <w:sz w:val="28"/>
          <w:szCs w:val="28"/>
        </w:rPr>
        <w:lastRenderedPageBreak/>
        <w:t>«Об утверждении описания границ населенных пунктов муниципального образования «Город Майкоп».</w:t>
      </w:r>
    </w:p>
    <w:p w:rsidR="00F41198" w:rsidRDefault="00F41198" w:rsidP="00F41198">
      <w:pPr>
        <w:pStyle w:val="a3"/>
        <w:ind w:left="709" w:right="-2"/>
        <w:jc w:val="both"/>
        <w:rPr>
          <w:rFonts w:ascii="Times New Roman" w:hAnsi="Times New Roman"/>
          <w:sz w:val="28"/>
          <w:szCs w:val="28"/>
        </w:rPr>
      </w:pPr>
    </w:p>
    <w:p w:rsidR="00F41198" w:rsidRPr="00F41198" w:rsidRDefault="00F41198" w:rsidP="006B32D1">
      <w:pPr>
        <w:pStyle w:val="a3"/>
        <w:ind w:left="0"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F41198">
        <w:rPr>
          <w:rFonts w:ascii="Times New Roman" w:hAnsi="Times New Roman"/>
          <w:b/>
          <w:sz w:val="28"/>
          <w:szCs w:val="28"/>
        </w:rPr>
        <w:t>15. Возможность принятия решения Уполномоченным органом об отмене отбора</w:t>
      </w:r>
      <w:r w:rsidR="006B32D1">
        <w:rPr>
          <w:rFonts w:ascii="Times New Roman" w:hAnsi="Times New Roman"/>
          <w:b/>
          <w:sz w:val="28"/>
          <w:szCs w:val="28"/>
        </w:rPr>
        <w:t>:</w:t>
      </w:r>
    </w:p>
    <w:p w:rsidR="00F41198" w:rsidRDefault="00F41198" w:rsidP="00F41198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A0E6F">
        <w:rPr>
          <w:rFonts w:ascii="Times New Roman" w:hAnsi="Times New Roman"/>
          <w:sz w:val="28"/>
          <w:szCs w:val="28"/>
        </w:rPr>
        <w:t xml:space="preserve">По решению Уполномоченного органа до даты окончания приема заявок на отбор может быть принято решение об отмене отбора. Объявление об отмене отбора публикуется </w:t>
      </w:r>
      <w:r w:rsidRPr="00A60197">
        <w:rPr>
          <w:rFonts w:ascii="Times New Roman" w:hAnsi="Times New Roman"/>
          <w:sz w:val="28"/>
          <w:szCs w:val="28"/>
        </w:rPr>
        <w:t>на едином портале или на ином сайте, на котором обеспечивается проведение отбора (с размещением указателя страницы сайта на едином портале)</w:t>
      </w:r>
      <w:r>
        <w:rPr>
          <w:rFonts w:ascii="Times New Roman" w:hAnsi="Times New Roman"/>
          <w:sz w:val="28"/>
          <w:szCs w:val="28"/>
        </w:rPr>
        <w:t>,</w:t>
      </w:r>
      <w:r w:rsidRPr="00A60197">
        <w:rPr>
          <w:rFonts w:ascii="Times New Roman" w:hAnsi="Times New Roman"/>
          <w:sz w:val="28"/>
          <w:szCs w:val="28"/>
        </w:rPr>
        <w:t xml:space="preserve"> а также при необходимости на официальном сайте ГРБС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7704" w:rsidRDefault="00B67704" w:rsidP="00F41198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F83B90" w:rsidRDefault="00B67704" w:rsidP="000F2FBE">
      <w:pPr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B6770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3B90" w:rsidRPr="00C1525F">
        <w:rPr>
          <w:rFonts w:ascii="Times New Roman" w:hAnsi="Times New Roman"/>
          <w:b/>
          <w:sz w:val="28"/>
          <w:szCs w:val="28"/>
        </w:rPr>
        <w:t xml:space="preserve">Перечень направлений расходов </w:t>
      </w:r>
      <w:r w:rsidR="006457F3" w:rsidRPr="00C1525F">
        <w:rPr>
          <w:rFonts w:ascii="Times New Roman" w:hAnsi="Times New Roman"/>
          <w:b/>
          <w:sz w:val="28"/>
          <w:szCs w:val="28"/>
        </w:rPr>
        <w:t>предусмотрен пунктом 3.2 Порядка,</w:t>
      </w:r>
      <w:r w:rsidR="00F83B90" w:rsidRPr="00C1525F">
        <w:rPr>
          <w:rFonts w:ascii="Times New Roman" w:hAnsi="Times New Roman"/>
          <w:b/>
          <w:sz w:val="28"/>
          <w:szCs w:val="28"/>
        </w:rPr>
        <w:t xml:space="preserve"> перечень подтверждающих документов </w:t>
      </w:r>
      <w:r w:rsidR="006457F3" w:rsidRPr="00C1525F">
        <w:rPr>
          <w:rFonts w:ascii="Times New Roman" w:hAnsi="Times New Roman"/>
          <w:b/>
          <w:sz w:val="28"/>
          <w:szCs w:val="28"/>
        </w:rPr>
        <w:t xml:space="preserve">предусмотрен </w:t>
      </w:r>
      <w:r w:rsidR="00F83B90" w:rsidRPr="00C1525F">
        <w:rPr>
          <w:rFonts w:ascii="Times New Roman" w:hAnsi="Times New Roman"/>
          <w:b/>
          <w:sz w:val="28"/>
          <w:szCs w:val="28"/>
        </w:rPr>
        <w:t>пунктом 3.3 Порядка</w:t>
      </w:r>
      <w:r w:rsidR="006457F3" w:rsidRPr="00C1525F">
        <w:rPr>
          <w:rFonts w:ascii="Times New Roman" w:hAnsi="Times New Roman"/>
          <w:b/>
          <w:sz w:val="28"/>
          <w:szCs w:val="28"/>
        </w:rPr>
        <w:t>.</w:t>
      </w:r>
    </w:p>
    <w:p w:rsidR="006A41B9" w:rsidRDefault="006A41B9" w:rsidP="006A41B9">
      <w:pPr>
        <w:jc w:val="both"/>
        <w:rPr>
          <w:rFonts w:ascii="Times New Roman" w:hAnsi="Times New Roman"/>
          <w:sz w:val="28"/>
          <w:szCs w:val="28"/>
        </w:rPr>
      </w:pPr>
    </w:p>
    <w:p w:rsidR="0028591C" w:rsidRPr="00C1525F" w:rsidRDefault="00C1525F" w:rsidP="00C152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525F">
        <w:rPr>
          <w:rFonts w:ascii="Times New Roman" w:hAnsi="Times New Roman"/>
          <w:sz w:val="28"/>
          <w:szCs w:val="28"/>
        </w:rPr>
        <w:t>Годово</w:t>
      </w:r>
      <w:r>
        <w:rPr>
          <w:rFonts w:ascii="Times New Roman" w:hAnsi="Times New Roman"/>
          <w:sz w:val="28"/>
          <w:szCs w:val="28"/>
        </w:rPr>
        <w:t>й объем</w:t>
      </w:r>
      <w:r w:rsidRPr="00C1525F">
        <w:rPr>
          <w:rFonts w:ascii="Times New Roman" w:hAnsi="Times New Roman"/>
          <w:sz w:val="28"/>
          <w:szCs w:val="28"/>
        </w:rPr>
        <w:t xml:space="preserve"> затрат на осуществление получателем субсидии деятельности, связанной с ежемесячным выполнением мероприятий</w:t>
      </w:r>
      <w:r>
        <w:rPr>
          <w:rFonts w:ascii="Times New Roman" w:hAnsi="Times New Roman"/>
          <w:sz w:val="28"/>
          <w:szCs w:val="28"/>
        </w:rPr>
        <w:t>, указанных в пункте 3.2.2 Порядка.</w:t>
      </w:r>
      <w:r w:rsidR="0028591C" w:rsidRPr="00C1525F">
        <w:rPr>
          <w:rFonts w:ascii="Times New Roman" w:hAnsi="Times New Roman"/>
          <w:sz w:val="28"/>
          <w:szCs w:val="28"/>
        </w:rPr>
        <w:br w:type="page"/>
      </w:r>
    </w:p>
    <w:p w:rsidR="0028591C" w:rsidRDefault="0028591C">
      <w:pPr>
        <w:rPr>
          <w:rFonts w:ascii="Times New Roman" w:hAnsi="Times New Roman"/>
          <w:b/>
          <w:sz w:val="28"/>
          <w:szCs w:val="28"/>
        </w:rPr>
        <w:sectPr w:rsidR="0028591C" w:rsidSect="008B636C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tbl>
      <w:tblPr>
        <w:tblW w:w="152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6"/>
      </w:tblGrid>
      <w:tr w:rsidR="00620C01" w:rsidRPr="00620C01" w:rsidTr="00AA5C3F">
        <w:tc>
          <w:tcPr>
            <w:tcW w:w="152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5"/>
              <w:gridCol w:w="708"/>
              <w:gridCol w:w="704"/>
              <w:gridCol w:w="704"/>
              <w:gridCol w:w="704"/>
              <w:gridCol w:w="703"/>
              <w:gridCol w:w="704"/>
              <w:gridCol w:w="704"/>
              <w:gridCol w:w="708"/>
              <w:gridCol w:w="704"/>
              <w:gridCol w:w="709"/>
              <w:gridCol w:w="704"/>
              <w:gridCol w:w="704"/>
              <w:gridCol w:w="703"/>
              <w:gridCol w:w="704"/>
              <w:gridCol w:w="704"/>
              <w:gridCol w:w="704"/>
              <w:gridCol w:w="708"/>
              <w:gridCol w:w="774"/>
            </w:tblGrid>
            <w:tr w:rsidR="00620C01" w:rsidRPr="00620C01" w:rsidTr="00AA5C3F">
              <w:trPr>
                <w:trHeight w:val="416"/>
              </w:trPr>
              <w:tc>
                <w:tcPr>
                  <w:tcW w:w="2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28591C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br w:type="page"/>
                  </w:r>
                  <w:r w:rsidR="00620C01" w:rsidRPr="00620C01">
                    <w:rPr>
                      <w:rFonts w:ascii="Times New Roman" w:eastAsia="Times New Roman" w:hAnsi="Times New Roman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5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Номер предмета отбора</w:t>
                  </w:r>
                </w:p>
              </w:tc>
            </w:tr>
            <w:tr w:rsidR="00620C01" w:rsidRPr="00620C01" w:rsidTr="00AA5C3F">
              <w:tc>
                <w:tcPr>
                  <w:tcW w:w="21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18</w:t>
                  </w:r>
                </w:p>
              </w:tc>
            </w:tr>
            <w:tr w:rsidR="00620C01" w:rsidRPr="00620C01" w:rsidTr="00AA5C3F"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 xml:space="preserve">Объем средств на выполнение мероприятий, указанных в </w:t>
                  </w:r>
                  <w:hyperlink w:anchor="sub_1042" w:history="1">
                    <w:r w:rsidRPr="00620C01">
                      <w:rPr>
                        <w:rFonts w:ascii="Times New Roman" w:eastAsia="Times New Roman" w:hAnsi="Times New Roman"/>
                        <w:lang w:eastAsia="ru-RU"/>
                      </w:rPr>
                      <w:t>пункте 3.2.2</w:t>
                    </w:r>
                  </w:hyperlink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 xml:space="preserve"> Порядка,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тыс. руб.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780,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127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 418, 978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775,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199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332,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194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909,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058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296,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798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778,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253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102,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569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202,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032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868,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271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021,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714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103,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287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274,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036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228,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578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923,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128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782,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083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834,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524,</w:t>
                  </w:r>
                </w:p>
                <w:p w:rsidR="00620C01" w:rsidRPr="00620C01" w:rsidRDefault="00620C01" w:rsidP="00620C01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20C01">
                    <w:rPr>
                      <w:rFonts w:ascii="Times New Roman" w:eastAsia="Times New Roman" w:hAnsi="Times New Roman"/>
                      <w:lang w:eastAsia="ru-RU"/>
                    </w:rPr>
                    <w:t>088</w:t>
                  </w:r>
                </w:p>
              </w:tc>
            </w:tr>
          </w:tbl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20C01" w:rsidRPr="00620C01" w:rsidRDefault="00620C01" w:rsidP="00620C01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C01" w:rsidRDefault="00620C01" w:rsidP="00620C01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25F" w:rsidRDefault="00C1525F" w:rsidP="00C1525F">
      <w:pPr>
        <w:widowControl w:val="0"/>
        <w:autoSpaceDE w:val="0"/>
        <w:autoSpaceDN w:val="0"/>
        <w:adjustRightInd w:val="0"/>
        <w:ind w:right="-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25F">
        <w:rPr>
          <w:rFonts w:ascii="Times New Roman" w:eastAsia="Times New Roman" w:hAnsi="Times New Roman"/>
          <w:sz w:val="28"/>
          <w:szCs w:val="28"/>
          <w:lang w:eastAsia="ru-RU"/>
        </w:rPr>
        <w:t>Годово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объем</w:t>
      </w:r>
      <w:r w:rsidRPr="00C1525F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затрат, возникающих из обязательств получателя субсидии</w:t>
      </w:r>
      <w:r w:rsidR="006A41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25F" w:rsidRPr="00620C01" w:rsidRDefault="00C1525F" w:rsidP="00620C01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C01" w:rsidRPr="00620C01" w:rsidRDefault="00620C01" w:rsidP="00620C01">
      <w:pPr>
        <w:widowControl w:val="0"/>
        <w:tabs>
          <w:tab w:val="left" w:pos="1230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0C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тыс. руб.</w:t>
      </w:r>
      <w:r w:rsidRPr="00620C0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3"/>
        <w:gridCol w:w="709"/>
        <w:gridCol w:w="709"/>
        <w:gridCol w:w="709"/>
        <w:gridCol w:w="708"/>
        <w:gridCol w:w="708"/>
        <w:gridCol w:w="71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20C01" w:rsidRPr="00620C01" w:rsidTr="00AA5C3F">
        <w:trPr>
          <w:trHeight w:val="428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Номер предмета отбора</w:t>
            </w:r>
          </w:p>
        </w:tc>
      </w:tr>
      <w:tr w:rsidR="00620C01" w:rsidRPr="00620C01" w:rsidTr="00AA5C3F">
        <w:trPr>
          <w:trHeight w:val="136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620C01" w:rsidRPr="00620C01" w:rsidTr="00AA5C3F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Налоги, сборы и иные обязательные платежи в бюджетную систему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20C01" w:rsidRPr="00620C01" w:rsidTr="00AA5C3F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(электроэнергия, тепловая энергия, газоснабжение, водоснабжение, водоотведение, взносы на капитальный ремонт, </w:t>
            </w:r>
            <w:r w:rsidRPr="00620C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общедомовые нужды, вывоз твердых коммунальных отходов, услуги стационарной телефонной связи, интернет, услуги банка, приобретение канцелярских товаров, строительных материалов, хозяйственного инвентаря, ремонт и содержание оргтехники, оплата за права использования «СБИС», сопровождение и обновление программы «1С: Предприятие»)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lastRenderedPageBreak/>
              <w:t>148,2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149,4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148,8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84,1</w:t>
            </w:r>
          </w:p>
        </w:tc>
      </w:tr>
      <w:tr w:rsidR="00620C01" w:rsidRPr="00620C01" w:rsidTr="00AA5C3F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в Ассоциацию по координации деятельности органов территориального общественного самоуправления муниципального образования «Город Майкоп»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20C01" w:rsidRPr="00620C01" w:rsidTr="00AA5C3F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Аренда помещений для размещения </w:t>
            </w:r>
            <w:r w:rsidRPr="00620C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руководящих органов некоммерческой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0C01" w:rsidRPr="00620C01" w:rsidTr="00AA5C3F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бухгалтерскому и налоговому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620C01" w:rsidRPr="00620C01" w:rsidTr="00AA5C3F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материальные затраты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20C01" w:rsidRPr="00620C01" w:rsidTr="00AA5C3F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0C01">
              <w:rPr>
                <w:rFonts w:ascii="Times New Roman" w:eastAsia="Times New Roman" w:hAnsi="Times New Roman"/>
                <w:lang w:eastAsia="ru-RU"/>
              </w:rPr>
              <w:t>292,2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01" w:rsidRPr="00620C01" w:rsidRDefault="00620C01" w:rsidP="00620C0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144,1</w:t>
            </w:r>
          </w:p>
        </w:tc>
      </w:tr>
    </w:tbl>
    <w:p w:rsidR="0028591C" w:rsidRDefault="0028591C">
      <w:pPr>
        <w:rPr>
          <w:rFonts w:ascii="Times New Roman" w:hAnsi="Times New Roman"/>
          <w:b/>
          <w:sz w:val="28"/>
          <w:szCs w:val="28"/>
        </w:rPr>
        <w:sectPr w:rsidR="0028591C" w:rsidSect="00620C01">
          <w:pgSz w:w="16838" w:h="11906" w:orient="landscape"/>
          <w:pgMar w:top="1701" w:right="536" w:bottom="1134" w:left="1134" w:header="709" w:footer="709" w:gutter="0"/>
          <w:cols w:space="708"/>
          <w:docGrid w:linePitch="360"/>
        </w:sectPr>
      </w:pPr>
    </w:p>
    <w:p w:rsidR="00FC6D32" w:rsidRPr="00FC6D32" w:rsidRDefault="00892164" w:rsidP="00892164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</w:t>
      </w:r>
      <w:r w:rsidR="00FC6D32" w:rsidRPr="00FC6D32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риложение № 1</w:t>
      </w:r>
      <w:r w:rsidR="00FC6D32" w:rsidRPr="00FC6D3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</w:p>
    <w:p w:rsidR="00FC6D32" w:rsidRPr="00FC6D32" w:rsidRDefault="00FC6D32" w:rsidP="00FC6D32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C6D3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FC6D32">
        <w:rPr>
          <w:rFonts w:ascii="Times New Roman" w:eastAsia="Times New Roman" w:hAnsi="Times New Roman"/>
          <w:sz w:val="28"/>
          <w:szCs w:val="28"/>
          <w:lang w:eastAsia="ru-RU"/>
        </w:rPr>
        <w:t xml:space="preserve"> фирменном бланке некоммерческой организации</w:t>
      </w:r>
    </w:p>
    <w:p w:rsidR="00FC6D32" w:rsidRPr="00FC6D32" w:rsidRDefault="00FC6D32" w:rsidP="00FC6D32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D3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FC6D32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FC6D32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наличии)</w:t>
      </w:r>
    </w:p>
    <w:p w:rsidR="00FC6D32" w:rsidRPr="00FC6D32" w:rsidRDefault="00FC6D32" w:rsidP="00FC6D32">
      <w:pPr>
        <w:widowControl w:val="0"/>
        <w:autoSpaceDE w:val="0"/>
        <w:autoSpaceDN w:val="0"/>
        <w:adjustRightInd w:val="0"/>
        <w:ind w:right="-2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38" w:rsidRPr="002D6D59" w:rsidRDefault="00B96738" w:rsidP="00B96738">
      <w:pPr>
        <w:pStyle w:val="a7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D6D59">
        <w:rPr>
          <w:rStyle w:val="a6"/>
          <w:rFonts w:ascii="Times New Roman" w:hAnsi="Times New Roman" w:cs="Times New Roman"/>
          <w:bCs/>
          <w:sz w:val="28"/>
          <w:szCs w:val="28"/>
        </w:rPr>
        <w:t>Заяв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>ка</w:t>
      </w:r>
    </w:p>
    <w:p w:rsidR="00B96738" w:rsidRPr="002D6D59" w:rsidRDefault="00B96738" w:rsidP="00B96738">
      <w:pPr>
        <w:pStyle w:val="a7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участия в отборе</w:t>
      </w:r>
    </w:p>
    <w:p w:rsidR="00B96738" w:rsidRPr="002D6D59" w:rsidRDefault="00B96738" w:rsidP="00B96738">
      <w:pPr>
        <w:pStyle w:val="a7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D6D5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2D6D59">
        <w:rPr>
          <w:rFonts w:ascii="Times New Roman" w:hAnsi="Times New Roman" w:cs="Times New Roman"/>
          <w:sz w:val="28"/>
          <w:szCs w:val="28"/>
        </w:rPr>
        <w:t>(наименование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участника отбора</w:t>
      </w:r>
      <w:r w:rsidRPr="002D6D59">
        <w:rPr>
          <w:rFonts w:ascii="Times New Roman" w:hAnsi="Times New Roman" w:cs="Times New Roman"/>
          <w:sz w:val="28"/>
          <w:szCs w:val="28"/>
        </w:rPr>
        <w:t>)</w:t>
      </w:r>
    </w:p>
    <w:p w:rsidR="00B96738" w:rsidRPr="002D6D59" w:rsidRDefault="00B96738" w:rsidP="00B96738">
      <w:pPr>
        <w:ind w:right="-2"/>
        <w:rPr>
          <w:rFonts w:ascii="Times New Roman" w:hAnsi="Times New Roman"/>
          <w:sz w:val="28"/>
          <w:szCs w:val="28"/>
        </w:rPr>
      </w:pPr>
      <w:r w:rsidRPr="002D6D59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B96738" w:rsidRPr="002D6D59" w:rsidRDefault="00B96738" w:rsidP="00B96738">
      <w:pPr>
        <w:pStyle w:val="a7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D6D5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D6D59">
        <w:rPr>
          <w:rFonts w:ascii="Times New Roman" w:hAnsi="Times New Roman" w:cs="Times New Roman"/>
          <w:sz w:val="28"/>
          <w:szCs w:val="28"/>
        </w:rPr>
        <w:t>юридический</w:t>
      </w:r>
      <w:proofErr w:type="gramEnd"/>
      <w:r w:rsidRPr="002D6D59">
        <w:rPr>
          <w:rFonts w:ascii="Times New Roman" w:hAnsi="Times New Roman" w:cs="Times New Roman"/>
          <w:sz w:val="28"/>
          <w:szCs w:val="28"/>
        </w:rPr>
        <w:t xml:space="preserve"> адрес некоммерческой организации)</w:t>
      </w:r>
    </w:p>
    <w:p w:rsidR="00B96738" w:rsidRPr="002D6D59" w:rsidRDefault="00B96738" w:rsidP="00B96738">
      <w:pPr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Порядком определения объема и предоставления субсидии </w:t>
      </w:r>
      <w:r w:rsidRPr="0012519F">
        <w:rPr>
          <w:rFonts w:ascii="Times New Roman" w:hAnsi="Times New Roman"/>
          <w:sz w:val="28"/>
          <w:szCs w:val="28"/>
        </w:rPr>
        <w:t>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  <w:r w:rsidRPr="002D6D59">
        <w:rPr>
          <w:rFonts w:ascii="Times New Roman" w:hAnsi="Times New Roman"/>
          <w:sz w:val="28"/>
          <w:szCs w:val="28"/>
        </w:rPr>
        <w:t>, а также объявление</w:t>
      </w:r>
      <w:r>
        <w:rPr>
          <w:rFonts w:ascii="Times New Roman" w:hAnsi="Times New Roman"/>
          <w:sz w:val="28"/>
          <w:szCs w:val="28"/>
        </w:rPr>
        <w:t>м</w:t>
      </w:r>
      <w:r w:rsidRPr="002D6D59">
        <w:rPr>
          <w:rFonts w:ascii="Times New Roman" w:hAnsi="Times New Roman"/>
          <w:sz w:val="28"/>
          <w:szCs w:val="28"/>
        </w:rPr>
        <w:t xml:space="preserve"> о проведении отбора получателей субсидии, опубликованн</w:t>
      </w:r>
      <w:r>
        <w:rPr>
          <w:rFonts w:ascii="Times New Roman" w:hAnsi="Times New Roman"/>
          <w:sz w:val="28"/>
          <w:szCs w:val="28"/>
        </w:rPr>
        <w:t>ым</w:t>
      </w:r>
      <w:r w:rsidRPr="002D6D59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B96738" w:rsidRPr="002D6D59" w:rsidRDefault="00B96738" w:rsidP="00B96738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2D6D59">
        <w:rPr>
          <w:rFonts w:ascii="Times New Roman" w:hAnsi="Times New Roman"/>
          <w:sz w:val="28"/>
          <w:szCs w:val="28"/>
        </w:rPr>
        <w:t>(</w:t>
      </w:r>
      <w:proofErr w:type="gramStart"/>
      <w:r w:rsidRPr="002D6D59">
        <w:rPr>
          <w:rFonts w:ascii="Times New Roman" w:hAnsi="Times New Roman"/>
          <w:sz w:val="28"/>
          <w:szCs w:val="28"/>
        </w:rPr>
        <w:t>источник</w:t>
      </w:r>
      <w:proofErr w:type="gramEnd"/>
      <w:r w:rsidRPr="002D6D59">
        <w:rPr>
          <w:rFonts w:ascii="Times New Roman" w:hAnsi="Times New Roman"/>
          <w:sz w:val="28"/>
          <w:szCs w:val="28"/>
        </w:rPr>
        <w:t xml:space="preserve"> опубликования)</w:t>
      </w:r>
    </w:p>
    <w:p w:rsidR="00B96738" w:rsidRPr="002C2CFF" w:rsidRDefault="00B96738" w:rsidP="00B96738">
      <w:pPr>
        <w:pStyle w:val="a7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B96738" w:rsidRPr="002D6D59" w:rsidRDefault="00B96738" w:rsidP="00B96738">
      <w:pPr>
        <w:pStyle w:val="a7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D59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Pr="002D6D59">
        <w:rPr>
          <w:rFonts w:ascii="Times New Roman" w:hAnsi="Times New Roman" w:cs="Times New Roman"/>
          <w:sz w:val="28"/>
          <w:szCs w:val="28"/>
        </w:rPr>
        <w:t xml:space="preserve"> в Уполномоченный орган настоящ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6D59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2D6D59">
        <w:rPr>
          <w:rFonts w:ascii="Times New Roman" w:hAnsi="Times New Roman" w:cs="Times New Roman"/>
          <w:sz w:val="28"/>
          <w:szCs w:val="28"/>
        </w:rPr>
        <w:t xml:space="preserve"> и прилагаемые документы для участия в отборе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субсидии по предмету отбора №_______</w:t>
      </w:r>
      <w:r w:rsidRPr="002D6D5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96738" w:rsidRPr="002D6D59" w:rsidRDefault="00B96738" w:rsidP="00B96738">
      <w:pPr>
        <w:pStyle w:val="a7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D6D59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2D6D59">
        <w:rPr>
          <w:rFonts w:ascii="Times New Roman" w:hAnsi="Times New Roman" w:cs="Times New Roman"/>
          <w:sz w:val="28"/>
          <w:szCs w:val="28"/>
        </w:rPr>
        <w:t xml:space="preserve"> предмета отбора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6738" w:rsidRPr="002D6D59" w:rsidRDefault="00B96738" w:rsidP="00B96738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B96738" w:rsidRDefault="00B96738" w:rsidP="00B96738">
      <w:pPr>
        <w:pStyle w:val="a7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59">
        <w:rPr>
          <w:rFonts w:ascii="Times New Roman" w:hAnsi="Times New Roman" w:cs="Times New Roman"/>
          <w:sz w:val="28"/>
          <w:szCs w:val="28"/>
        </w:rPr>
        <w:t>Приложения:</w:t>
      </w:r>
    </w:p>
    <w:p w:rsidR="00B96738" w:rsidRDefault="00B96738" w:rsidP="00B96738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D6D59">
        <w:rPr>
          <w:rFonts w:ascii="Times New Roman" w:hAnsi="Times New Roman"/>
          <w:sz w:val="28"/>
          <w:szCs w:val="28"/>
        </w:rPr>
        <w:t xml:space="preserve">. Справка по состоянию на </w:t>
      </w:r>
      <w:r>
        <w:rPr>
          <w:rFonts w:ascii="Times New Roman" w:hAnsi="Times New Roman"/>
          <w:sz w:val="28"/>
          <w:szCs w:val="28"/>
        </w:rPr>
        <w:t>1-</w:t>
      </w:r>
      <w:r w:rsidRPr="002D6D59">
        <w:rPr>
          <w:rFonts w:ascii="Times New Roman" w:hAnsi="Times New Roman"/>
          <w:sz w:val="28"/>
          <w:szCs w:val="28"/>
        </w:rPr>
        <w:t xml:space="preserve">е число месяца, предшествующего месяцу, в котором планируется проведение отбора, свидетельствующую о том, </w:t>
      </w:r>
      <w:r>
        <w:rPr>
          <w:rFonts w:ascii="Times New Roman" w:hAnsi="Times New Roman"/>
          <w:sz w:val="28"/>
          <w:szCs w:val="28"/>
        </w:rPr>
        <w:t xml:space="preserve">что участник отбора </w:t>
      </w:r>
      <w:r w:rsidRPr="009B352F"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</w:t>
      </w:r>
      <w:r>
        <w:rPr>
          <w:rFonts w:ascii="Times New Roman" w:hAnsi="Times New Roman"/>
          <w:sz w:val="28"/>
          <w:szCs w:val="28"/>
        </w:rPr>
        <w:t xml:space="preserve"> в том числе местом регистрации которого является государство или территория, </w:t>
      </w:r>
      <w:r w:rsidRPr="009B352F">
        <w:rPr>
          <w:rFonts w:ascii="Times New Roman" w:hAnsi="Times New Roman"/>
          <w:sz w:val="28"/>
          <w:szCs w:val="28"/>
        </w:rPr>
        <w:t>включенные в утвержд</w:t>
      </w:r>
      <w:r>
        <w:rPr>
          <w:rFonts w:ascii="Times New Roman" w:hAnsi="Times New Roman"/>
          <w:sz w:val="28"/>
          <w:szCs w:val="28"/>
        </w:rPr>
        <w:t xml:space="preserve">аемый </w:t>
      </w:r>
      <w:r w:rsidRPr="009B352F">
        <w:rPr>
          <w:rFonts w:ascii="Times New Roman" w:hAnsi="Times New Roman"/>
          <w:sz w:val="28"/>
          <w:szCs w:val="28"/>
        </w:rPr>
        <w:t>Министерством финансов Российской Федерации перечень государств и территорий,</w:t>
      </w:r>
      <w:r>
        <w:rPr>
          <w:rFonts w:ascii="Times New Roman" w:hAnsi="Times New Roman"/>
          <w:sz w:val="28"/>
          <w:szCs w:val="28"/>
        </w:rPr>
        <w:t xml:space="preserve">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>
        <w:rPr>
          <w:rFonts w:ascii="Times New Roman" w:hAnsi="Times New Roman"/>
          <w:sz w:val="28"/>
          <w:szCs w:val="28"/>
        </w:rPr>
        <w:lastRenderedPageBreak/>
        <w:t xml:space="preserve">реализованное через участие в капитале указанных публичных акционерных обществ; </w:t>
      </w:r>
    </w:p>
    <w:p w:rsidR="00B96738" w:rsidRDefault="00B96738" w:rsidP="00B96738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6D59">
        <w:rPr>
          <w:rFonts w:ascii="Times New Roman" w:hAnsi="Times New Roman"/>
          <w:sz w:val="28"/>
          <w:szCs w:val="28"/>
        </w:rPr>
        <w:t xml:space="preserve">. Справка по состоянию на </w:t>
      </w:r>
      <w:r>
        <w:rPr>
          <w:rFonts w:ascii="Times New Roman" w:hAnsi="Times New Roman"/>
          <w:sz w:val="28"/>
          <w:szCs w:val="28"/>
        </w:rPr>
        <w:t>1-</w:t>
      </w:r>
      <w:r w:rsidRPr="002D6D59">
        <w:rPr>
          <w:rFonts w:ascii="Times New Roman" w:hAnsi="Times New Roman"/>
          <w:sz w:val="28"/>
          <w:szCs w:val="28"/>
        </w:rPr>
        <w:t>е число месяца, предшествующего месяцу, в котором планируется проведение отбора, о том, что участник отбора не получает средства из бюджета муниципального образования «Город Майкоп» в соответствии с иными правовыми акта</w:t>
      </w:r>
      <w:r>
        <w:rPr>
          <w:rFonts w:ascii="Times New Roman" w:hAnsi="Times New Roman"/>
          <w:sz w:val="28"/>
          <w:szCs w:val="28"/>
        </w:rPr>
        <w:t>ми на цели, указанные в Порядке.</w:t>
      </w:r>
    </w:p>
    <w:p w:rsidR="00B96738" w:rsidRPr="0014048D" w:rsidRDefault="00B96738" w:rsidP="00B96738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D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14048D">
        <w:rPr>
          <w:rFonts w:ascii="Times New Roman" w:hAnsi="Times New Roman"/>
          <w:sz w:val="28"/>
          <w:szCs w:val="28"/>
        </w:rPr>
        <w:t>ыписка из ЕГРЮЛ, выданная не ранее 1-го числа месяца, предшествующего месяцу, в котором планируется проведение отбора;</w:t>
      </w:r>
    </w:p>
    <w:p w:rsidR="00B96738" w:rsidRPr="0014048D" w:rsidRDefault="00B96738" w:rsidP="00B96738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Pr="0014048D">
        <w:rPr>
          <w:rFonts w:ascii="Times New Roman" w:hAnsi="Times New Roman"/>
          <w:sz w:val="28"/>
          <w:szCs w:val="28"/>
        </w:rPr>
        <w:t>опия свидетельства о государственной регистрации некоммерческой организации;</w:t>
      </w:r>
    </w:p>
    <w:p w:rsidR="00B96738" w:rsidRPr="0014048D" w:rsidRDefault="00B96738" w:rsidP="00B96738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</w:t>
      </w:r>
      <w:r w:rsidRPr="0014048D">
        <w:rPr>
          <w:rFonts w:ascii="Times New Roman" w:hAnsi="Times New Roman"/>
          <w:sz w:val="28"/>
          <w:szCs w:val="28"/>
        </w:rPr>
        <w:t>опия устава участника отбора;</w:t>
      </w:r>
    </w:p>
    <w:p w:rsidR="00B96738" w:rsidRDefault="00B96738" w:rsidP="00B96738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</w:t>
      </w:r>
      <w:r w:rsidRPr="0014048D">
        <w:rPr>
          <w:rFonts w:ascii="Times New Roman" w:hAnsi="Times New Roman"/>
          <w:sz w:val="28"/>
          <w:szCs w:val="28"/>
        </w:rPr>
        <w:t>асчет годового объема затрат, возникающих из обязательств участника отбора на соответствующий год, по форме согласно приложению № 2 к Порядку.</w:t>
      </w:r>
    </w:p>
    <w:p w:rsidR="00B96738" w:rsidRDefault="00B96738" w:rsidP="00B96738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д</w:t>
      </w:r>
      <w:r w:rsidRPr="009607AF">
        <w:rPr>
          <w:rFonts w:ascii="Times New Roman" w:hAnsi="Times New Roman"/>
          <w:sz w:val="28"/>
          <w:szCs w:val="28"/>
        </w:rPr>
        <w:t>аем согласие на публикацию (размещение)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7AF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9607AF">
        <w:rPr>
          <w:rFonts w:ascii="Times New Roman" w:hAnsi="Times New Roman"/>
          <w:sz w:val="28"/>
          <w:szCs w:val="28"/>
        </w:rPr>
        <w:t xml:space="preserve"> информации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7AF">
        <w:rPr>
          <w:rFonts w:ascii="Times New Roman" w:hAnsi="Times New Roman"/>
          <w:sz w:val="28"/>
          <w:szCs w:val="28"/>
        </w:rPr>
        <w:t>участнике отбора, о подаваемой участником</w:t>
      </w:r>
      <w:r>
        <w:rPr>
          <w:rFonts w:ascii="Times New Roman" w:hAnsi="Times New Roman"/>
          <w:sz w:val="28"/>
          <w:szCs w:val="28"/>
        </w:rPr>
        <w:t xml:space="preserve"> отбора заявке, иной информации </w:t>
      </w:r>
      <w:r w:rsidRPr="009607AF">
        <w:rPr>
          <w:rFonts w:ascii="Times New Roman" w:hAnsi="Times New Roman"/>
          <w:sz w:val="28"/>
          <w:szCs w:val="28"/>
        </w:rPr>
        <w:t>об участнике отбора, связа</w:t>
      </w:r>
      <w:r>
        <w:rPr>
          <w:rFonts w:ascii="Times New Roman" w:hAnsi="Times New Roman"/>
          <w:sz w:val="28"/>
          <w:szCs w:val="28"/>
        </w:rPr>
        <w:t>нной с соответствующим отбором.</w:t>
      </w:r>
    </w:p>
    <w:p w:rsidR="00B96738" w:rsidRDefault="00B96738" w:rsidP="00B96738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B96738" w:rsidRPr="00F13B8B" w:rsidRDefault="00B96738" w:rsidP="00B96738">
      <w:pPr>
        <w:jc w:val="both"/>
        <w:rPr>
          <w:rFonts w:ascii="Times New Roman" w:hAnsi="Times New Roman"/>
          <w:sz w:val="28"/>
          <w:szCs w:val="28"/>
        </w:rPr>
      </w:pPr>
      <w:r w:rsidRPr="009607AF">
        <w:rPr>
          <w:rFonts w:ascii="Times New Roman" w:hAnsi="Times New Roman"/>
          <w:sz w:val="28"/>
          <w:szCs w:val="28"/>
        </w:rPr>
        <w:t>Настоящим гарантируем достоверность представленной информ</w:t>
      </w:r>
      <w:r>
        <w:rPr>
          <w:rFonts w:ascii="Times New Roman" w:hAnsi="Times New Roman"/>
          <w:sz w:val="28"/>
          <w:szCs w:val="28"/>
        </w:rPr>
        <w:t xml:space="preserve">ации, а также </w:t>
      </w:r>
      <w:r w:rsidRPr="009607AF">
        <w:rPr>
          <w:rFonts w:ascii="Times New Roman" w:hAnsi="Times New Roman"/>
          <w:sz w:val="28"/>
          <w:szCs w:val="28"/>
        </w:rPr>
        <w:t xml:space="preserve">приложенных к </w:t>
      </w:r>
      <w:r>
        <w:rPr>
          <w:rFonts w:ascii="Times New Roman" w:hAnsi="Times New Roman"/>
          <w:sz w:val="28"/>
          <w:szCs w:val="28"/>
        </w:rPr>
        <w:t>заявлению</w:t>
      </w:r>
      <w:r w:rsidRPr="009607AF">
        <w:rPr>
          <w:rFonts w:ascii="Times New Roman" w:hAnsi="Times New Roman"/>
          <w:sz w:val="28"/>
          <w:szCs w:val="28"/>
        </w:rPr>
        <w:t xml:space="preserve"> документов.</w:t>
      </w:r>
    </w:p>
    <w:p w:rsidR="00B96738" w:rsidRPr="002C2CFF" w:rsidRDefault="00B96738" w:rsidP="00B96738">
      <w:pPr>
        <w:jc w:val="both"/>
        <w:rPr>
          <w:rFonts w:ascii="Times New Roman" w:hAnsi="Times New Roman"/>
          <w:sz w:val="18"/>
          <w:szCs w:val="18"/>
        </w:rPr>
      </w:pPr>
    </w:p>
    <w:p w:rsidR="00B96738" w:rsidRPr="002D6D59" w:rsidRDefault="00B96738" w:rsidP="00B96738">
      <w:pPr>
        <w:pStyle w:val="a7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D6D5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96738" w:rsidRPr="002D6D59" w:rsidRDefault="00B96738" w:rsidP="00B96738">
      <w:pPr>
        <w:pStyle w:val="a7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48D">
        <w:rPr>
          <w:rFonts w:ascii="Times New Roman" w:hAnsi="Times New Roman" w:cs="Times New Roman"/>
          <w:sz w:val="28"/>
          <w:szCs w:val="28"/>
        </w:rPr>
        <w:t>участника</w:t>
      </w:r>
      <w:proofErr w:type="gramEnd"/>
      <w:r w:rsidRPr="0014048D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2D6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D6D59">
        <w:rPr>
          <w:rFonts w:ascii="Times New Roman" w:hAnsi="Times New Roman" w:cs="Times New Roman"/>
          <w:sz w:val="28"/>
          <w:szCs w:val="28"/>
        </w:rPr>
        <w:t>__________________ __________________</w:t>
      </w:r>
    </w:p>
    <w:p w:rsidR="00B96738" w:rsidRPr="002D6D59" w:rsidRDefault="00B96738" w:rsidP="00B96738">
      <w:pPr>
        <w:pStyle w:val="a7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D6D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Подпись                      Ф.И.О.</w:t>
      </w:r>
    </w:p>
    <w:p w:rsidR="00B96738" w:rsidRPr="00400CBB" w:rsidRDefault="00B96738" w:rsidP="00B96738">
      <w:pPr>
        <w:pStyle w:val="a7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D6D59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B96738" w:rsidRPr="00B96738" w:rsidRDefault="00B96738" w:rsidP="00B96738">
      <w:pPr>
        <w:ind w:right="-2"/>
        <w:jc w:val="both"/>
        <w:rPr>
          <w:rStyle w:val="a6"/>
          <w:rFonts w:ascii="Times New Roman" w:hAnsi="Times New Roman"/>
          <w:b w:val="0"/>
          <w:bCs/>
          <w:sz w:val="28"/>
          <w:szCs w:val="28"/>
        </w:rPr>
      </w:pPr>
      <w:proofErr w:type="gramStart"/>
      <w:r w:rsidRPr="00B96738">
        <w:rPr>
          <w:rStyle w:val="a6"/>
          <w:rFonts w:ascii="Times New Roman" w:hAnsi="Times New Roman"/>
          <w:b w:val="0"/>
          <w:bCs/>
          <w:sz w:val="28"/>
          <w:szCs w:val="28"/>
        </w:rPr>
        <w:t>телефон</w:t>
      </w:r>
      <w:proofErr w:type="gramEnd"/>
    </w:p>
    <w:p w:rsidR="007344E8" w:rsidRDefault="007344E8" w:rsidP="00B96738">
      <w:pPr>
        <w:ind w:right="-2"/>
        <w:jc w:val="both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B96738" w:rsidRDefault="00B96738" w:rsidP="00B96738">
      <w:pPr>
        <w:ind w:right="-2"/>
        <w:jc w:val="both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B96738" w:rsidRDefault="00B96738" w:rsidP="00B96738">
      <w:pPr>
        <w:ind w:right="-2"/>
        <w:jc w:val="both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B96738" w:rsidRDefault="00B96738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B96738" w:rsidRDefault="00B96738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B96738" w:rsidRDefault="00B96738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B96738" w:rsidRDefault="00B96738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B96738" w:rsidRDefault="00B96738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B96738" w:rsidRDefault="00B96738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B96738" w:rsidRDefault="00B96738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B96738" w:rsidRDefault="00B96738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B96738" w:rsidRDefault="00B96738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B96738" w:rsidRDefault="00B96738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B96738" w:rsidRDefault="00B96738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B96738" w:rsidRDefault="00B96738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AA7B93" w:rsidRDefault="00AA7B93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7344E8" w:rsidRDefault="007344E8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FC6D32" w:rsidRPr="00FC6D32" w:rsidRDefault="00FC6D32" w:rsidP="00FC6D32">
      <w:pPr>
        <w:widowControl w:val="0"/>
        <w:autoSpaceDE w:val="0"/>
        <w:autoSpaceDN w:val="0"/>
        <w:adjustRightInd w:val="0"/>
        <w:ind w:right="-2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№ 2</w:t>
      </w:r>
    </w:p>
    <w:p w:rsidR="00FC6D32" w:rsidRPr="00FC6D32" w:rsidRDefault="00FC6D32" w:rsidP="00FC6D32">
      <w:pPr>
        <w:widowControl w:val="0"/>
        <w:autoSpaceDE w:val="0"/>
        <w:autoSpaceDN w:val="0"/>
        <w:adjustRightInd w:val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38" w:rsidRDefault="00B96738" w:rsidP="00B96738">
      <w:pPr>
        <w:pStyle w:val="1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6D59"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2D6D59">
        <w:rPr>
          <w:rFonts w:ascii="Times New Roman" w:hAnsi="Times New Roman" w:cs="Times New Roman"/>
          <w:b w:val="0"/>
          <w:sz w:val="28"/>
          <w:szCs w:val="28"/>
        </w:rPr>
        <w:br/>
        <w:t xml:space="preserve">годового объема затрат, возникающих из обязательств некоммерческой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______ год </w:t>
      </w:r>
      <w:r w:rsidRPr="002D6D59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2D6D59">
        <w:rPr>
          <w:rFonts w:ascii="Times New Roman" w:hAnsi="Times New Roman" w:cs="Times New Roman"/>
          <w:b w:val="0"/>
          <w:sz w:val="28"/>
          <w:szCs w:val="28"/>
        </w:rPr>
        <w:t>Vo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2D6D5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B96738" w:rsidRPr="0014048D" w:rsidRDefault="00B96738" w:rsidP="00B96738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</w:t>
      </w:r>
      <w:r w:rsidRPr="0014048D">
        <w:rPr>
          <w:rFonts w:ascii="Times New Roman" w:hAnsi="Times New Roman"/>
        </w:rPr>
        <w:t>а</w:t>
      </w:r>
      <w:proofErr w:type="gramEnd"/>
      <w:r w:rsidRPr="0014048D">
        <w:rPr>
          <w:rFonts w:ascii="Times New Roman" w:hAnsi="Times New Roman"/>
        </w:rPr>
        <w:t xml:space="preserve"> __________год</w:t>
      </w:r>
    </w:p>
    <w:p w:rsidR="00B96738" w:rsidRPr="002D6D59" w:rsidRDefault="00B96738" w:rsidP="00B96738">
      <w:pPr>
        <w:ind w:right="-2"/>
        <w:rPr>
          <w:rFonts w:ascii="Times New Roman" w:hAnsi="Times New Roman"/>
          <w:sz w:val="28"/>
          <w:szCs w:val="28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6715"/>
        <w:gridCol w:w="1931"/>
      </w:tblGrid>
      <w:tr w:rsidR="00B96738" w:rsidRPr="00264EA9" w:rsidTr="006A5771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8" w:rsidRPr="00264EA9" w:rsidRDefault="00B96738" w:rsidP="006A5771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EA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8" w:rsidRPr="00264EA9" w:rsidRDefault="00B96738" w:rsidP="006A5771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738" w:rsidRPr="00264EA9" w:rsidRDefault="00B96738" w:rsidP="006A5771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EA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38" w:rsidRPr="00264EA9" w:rsidRDefault="00B96738" w:rsidP="006A5771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EA9">
              <w:rPr>
                <w:rFonts w:ascii="Times New Roman" w:hAnsi="Times New Roman"/>
                <w:sz w:val="28"/>
                <w:szCs w:val="28"/>
              </w:rPr>
              <w:t>Единица измерения (тыс. руб.)</w:t>
            </w:r>
          </w:p>
        </w:tc>
      </w:tr>
      <w:tr w:rsidR="00B96738" w:rsidRPr="00264EA9" w:rsidTr="006A5771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8" w:rsidRPr="00264EA9" w:rsidRDefault="00B96738" w:rsidP="006A5771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8" w:rsidRPr="00264EA9" w:rsidRDefault="00B96738" w:rsidP="006A5771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4EA9">
              <w:rPr>
                <w:rFonts w:ascii="Times New Roman" w:hAnsi="Times New Roman"/>
                <w:sz w:val="28"/>
                <w:szCs w:val="28"/>
              </w:rPr>
              <w:t>Налоги, сборы и иные обязательные платежи в бюджетную систему Российской Федерации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38" w:rsidRPr="00264EA9" w:rsidRDefault="00B96738" w:rsidP="006A5771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738" w:rsidRPr="00264EA9" w:rsidTr="006A5771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8" w:rsidRPr="00264EA9" w:rsidRDefault="00B96738" w:rsidP="006A5771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8" w:rsidRPr="00264EA9" w:rsidRDefault="00B96738" w:rsidP="006A5771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4EA9">
              <w:rPr>
                <w:rFonts w:ascii="Times New Roman" w:hAnsi="Times New Roman"/>
                <w:sz w:val="28"/>
                <w:szCs w:val="28"/>
              </w:rPr>
              <w:t>Услуги (электроэнергия, тепловая энергия, газоснабжение, водоснабжение, водоотведение, взносы на капитальный ремонт, общедомовые нужды, вывоз твердых коммунальных отходов,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A63">
              <w:rPr>
                <w:rFonts w:ascii="Times New Roman" w:hAnsi="Times New Roman"/>
                <w:sz w:val="28"/>
                <w:szCs w:val="28"/>
              </w:rPr>
              <w:t>услуги стационарн</w:t>
            </w:r>
            <w:r>
              <w:rPr>
                <w:rFonts w:ascii="Times New Roman" w:hAnsi="Times New Roman"/>
                <w:sz w:val="28"/>
                <w:szCs w:val="28"/>
              </w:rPr>
              <w:t>ой телефонной связи, интернет,</w:t>
            </w:r>
            <w:r w:rsidRPr="00304A63">
              <w:rPr>
                <w:rFonts w:ascii="Times New Roman" w:hAnsi="Times New Roman"/>
                <w:sz w:val="28"/>
                <w:szCs w:val="28"/>
              </w:rPr>
              <w:t xml:space="preserve"> услуги </w:t>
            </w:r>
            <w:r w:rsidRPr="00264EA9">
              <w:rPr>
                <w:rFonts w:ascii="Times New Roman" w:hAnsi="Times New Roman"/>
                <w:sz w:val="28"/>
                <w:szCs w:val="28"/>
              </w:rPr>
              <w:t>банка, приобретение канцелярских товаров, строительных материалов, хозяйственного инвентаря,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ремонт и содержание оргтехники</w:t>
            </w:r>
            <w:r w:rsidRPr="00264EA9">
              <w:rPr>
                <w:rFonts w:ascii="Times New Roman" w:hAnsi="Times New Roman"/>
                <w:sz w:val="28"/>
                <w:szCs w:val="28"/>
              </w:rPr>
              <w:t>, оплата за права использования «СБИС», сопровождение и обновление программы «1С: Предприятие»)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38" w:rsidRPr="00264EA9" w:rsidRDefault="00B96738" w:rsidP="006A5771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738" w:rsidRPr="00264EA9" w:rsidTr="006A5771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8" w:rsidRPr="00264EA9" w:rsidRDefault="00B96738" w:rsidP="006A5771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8" w:rsidRPr="00264EA9" w:rsidRDefault="00B96738" w:rsidP="006A5771">
            <w:pPr>
              <w:ind w:right="-2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64EA9">
              <w:rPr>
                <w:rFonts w:ascii="Times New Roman" w:hAnsi="Times New Roman"/>
                <w:sz w:val="28"/>
                <w:szCs w:val="28"/>
              </w:rPr>
              <w:t>Взносы в Ассоциацию по координации деятельности органов территориального общественного самоуправления муниципального образования «Город Майкоп»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38" w:rsidRPr="00264EA9" w:rsidRDefault="00B96738" w:rsidP="006A5771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738" w:rsidRPr="00264EA9" w:rsidTr="006A5771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8" w:rsidRPr="00264EA9" w:rsidRDefault="00B96738" w:rsidP="006A5771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8" w:rsidRPr="00264EA9" w:rsidRDefault="00B96738" w:rsidP="006A5771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4EA9">
              <w:rPr>
                <w:rFonts w:ascii="Times New Roman" w:hAnsi="Times New Roman"/>
                <w:sz w:val="28"/>
                <w:szCs w:val="28"/>
              </w:rPr>
              <w:t>Аренда помещений для размещения руководящих органов некоммерческой организации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38" w:rsidRPr="00264EA9" w:rsidRDefault="00B96738" w:rsidP="006A5771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738" w:rsidRPr="00264EA9" w:rsidTr="006A5771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8" w:rsidRPr="00264EA9" w:rsidRDefault="00B96738" w:rsidP="006A5771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E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8" w:rsidRPr="00264EA9" w:rsidRDefault="00B96738" w:rsidP="006A5771">
            <w:pPr>
              <w:ind w:right="-2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64EA9">
              <w:rPr>
                <w:rFonts w:ascii="Times New Roman" w:hAnsi="Times New Roman"/>
                <w:sz w:val="28"/>
                <w:szCs w:val="28"/>
              </w:rPr>
              <w:t>Услуги по бухгалтерскому и налоговому сопровождению</w:t>
            </w:r>
            <w:r w:rsidRPr="00264EA9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38" w:rsidRPr="00264EA9" w:rsidRDefault="00B96738" w:rsidP="006A5771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738" w:rsidRPr="00264EA9" w:rsidTr="006A5771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8" w:rsidRPr="00264EA9" w:rsidRDefault="00B96738" w:rsidP="006A5771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E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8" w:rsidRPr="00264EA9" w:rsidRDefault="00B96738" w:rsidP="006A5771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4EA9">
              <w:rPr>
                <w:rFonts w:ascii="Times New Roman" w:hAnsi="Times New Roman"/>
                <w:sz w:val="28"/>
                <w:szCs w:val="28"/>
              </w:rPr>
              <w:t>Прочие материальные затраты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38" w:rsidRPr="00264EA9" w:rsidRDefault="00B96738" w:rsidP="006A5771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738" w:rsidRPr="00264EA9" w:rsidTr="006A5771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8" w:rsidRPr="00264EA9" w:rsidRDefault="00B96738" w:rsidP="006A5771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8" w:rsidRPr="00264EA9" w:rsidRDefault="00B96738" w:rsidP="006A5771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4EA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38" w:rsidRPr="00264EA9" w:rsidRDefault="00B96738" w:rsidP="006A5771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738" w:rsidRPr="002D6D59" w:rsidRDefault="00B96738" w:rsidP="00B96738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B96738" w:rsidRPr="00B52424" w:rsidRDefault="00B96738" w:rsidP="00B96738">
      <w:pPr>
        <w:spacing w:line="259" w:lineRule="auto"/>
        <w:ind w:firstLine="709"/>
        <w:rPr>
          <w:rFonts w:ascii="Times New Roman" w:hAnsi="Times New Roman"/>
        </w:rPr>
      </w:pPr>
      <w:r w:rsidRPr="00B52424">
        <w:rPr>
          <w:rFonts w:ascii="Calibri" w:hAnsi="Calibri"/>
          <w:sz w:val="22"/>
          <w:szCs w:val="22"/>
          <w:vertAlign w:val="superscript"/>
        </w:rPr>
        <w:t>1</w:t>
      </w:r>
      <w:r w:rsidRPr="00B52424">
        <w:rPr>
          <w:rFonts w:ascii="Calibri" w:hAnsi="Calibri"/>
          <w:sz w:val="22"/>
          <w:szCs w:val="22"/>
        </w:rPr>
        <w:t xml:space="preserve"> </w:t>
      </w:r>
      <w:r w:rsidRPr="00B52424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некоммерческих организаций, не </w:t>
      </w:r>
      <w:r w:rsidRPr="00B52424">
        <w:rPr>
          <w:rFonts w:ascii="Times New Roman" w:hAnsi="Times New Roman"/>
        </w:rPr>
        <w:t>входящих в Ассоциацию по координации деятельности органов территориального общественного самоуправления</w:t>
      </w:r>
      <w:r>
        <w:rPr>
          <w:rFonts w:ascii="Times New Roman" w:hAnsi="Times New Roman"/>
        </w:rPr>
        <w:t xml:space="preserve"> муниципального образования «Город Майкоп»</w:t>
      </w:r>
      <w:r w:rsidRPr="00B52424">
        <w:rPr>
          <w:rFonts w:ascii="Times New Roman" w:hAnsi="Times New Roman"/>
        </w:rPr>
        <w:t>.</w:t>
      </w:r>
    </w:p>
    <w:p w:rsidR="00B96738" w:rsidRPr="002D6D59" w:rsidRDefault="00B96738" w:rsidP="00B96738">
      <w:pPr>
        <w:ind w:right="-2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FC6D32" w:rsidRPr="00FC6D32" w:rsidRDefault="00FC6D32" w:rsidP="00FC6D32">
      <w:pPr>
        <w:widowControl w:val="0"/>
        <w:autoSpaceDE w:val="0"/>
        <w:autoSpaceDN w:val="0"/>
        <w:adjustRightInd w:val="0"/>
        <w:ind w:right="-2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6D32" w:rsidRPr="00FC6D32" w:rsidRDefault="00FC6D32" w:rsidP="00FC6D32">
      <w:pPr>
        <w:widowControl w:val="0"/>
        <w:autoSpaceDE w:val="0"/>
        <w:autoSpaceDN w:val="0"/>
        <w:adjustRightInd w:val="0"/>
        <w:ind w:right="-2"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6D32" w:rsidRPr="00FC6D32" w:rsidRDefault="00FC6D32" w:rsidP="00FC6D32">
      <w:pPr>
        <w:widowControl w:val="0"/>
        <w:autoSpaceDE w:val="0"/>
        <w:autoSpaceDN w:val="0"/>
        <w:adjustRightInd w:val="0"/>
        <w:ind w:right="-2"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6D32" w:rsidRPr="00FC6D32" w:rsidRDefault="00FC6D32" w:rsidP="00FC6D32">
      <w:pPr>
        <w:widowControl w:val="0"/>
        <w:autoSpaceDE w:val="0"/>
        <w:autoSpaceDN w:val="0"/>
        <w:adjustRightInd w:val="0"/>
        <w:ind w:right="-2"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6D32" w:rsidRPr="00FC6D32" w:rsidRDefault="00FC6D32" w:rsidP="00FC6D32">
      <w:pPr>
        <w:widowControl w:val="0"/>
        <w:autoSpaceDE w:val="0"/>
        <w:autoSpaceDN w:val="0"/>
        <w:adjustRightInd w:val="0"/>
        <w:ind w:right="-2"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6D32" w:rsidRPr="00FC6D32" w:rsidRDefault="00FC6D32" w:rsidP="00FC6D32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2B36" w:rsidRPr="000B35EB" w:rsidRDefault="001A2B36" w:rsidP="00FC6D32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sectPr w:rsidR="001A2B36" w:rsidRPr="000B35EB" w:rsidSect="0028591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B0DD9"/>
    <w:multiLevelType w:val="hybridMultilevel"/>
    <w:tmpl w:val="F398C43A"/>
    <w:lvl w:ilvl="0" w:tplc="A7E6A2E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D415001"/>
    <w:multiLevelType w:val="hybridMultilevel"/>
    <w:tmpl w:val="0BBC8F02"/>
    <w:lvl w:ilvl="0" w:tplc="A0DEE07A">
      <w:start w:val="7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850B24"/>
    <w:multiLevelType w:val="multilevel"/>
    <w:tmpl w:val="E2C0853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3">
    <w:nsid w:val="6AD256A3"/>
    <w:multiLevelType w:val="hybridMultilevel"/>
    <w:tmpl w:val="2C122B0C"/>
    <w:lvl w:ilvl="0" w:tplc="67385724">
      <w:start w:val="1"/>
      <w:numFmt w:val="bullet"/>
      <w:lvlText w:val="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6DCE4823"/>
    <w:multiLevelType w:val="hybridMultilevel"/>
    <w:tmpl w:val="3B128DE6"/>
    <w:lvl w:ilvl="0" w:tplc="6738572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A096BB8"/>
    <w:multiLevelType w:val="hybridMultilevel"/>
    <w:tmpl w:val="94DE886C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7CB16FE5"/>
    <w:multiLevelType w:val="hybridMultilevel"/>
    <w:tmpl w:val="05F6ECE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B"/>
    <w:rsid w:val="00011424"/>
    <w:rsid w:val="00012B78"/>
    <w:rsid w:val="00026423"/>
    <w:rsid w:val="0005338C"/>
    <w:rsid w:val="0006627B"/>
    <w:rsid w:val="00067E3D"/>
    <w:rsid w:val="000709CE"/>
    <w:rsid w:val="00084039"/>
    <w:rsid w:val="000B35EB"/>
    <w:rsid w:val="000F2FBE"/>
    <w:rsid w:val="00100CC7"/>
    <w:rsid w:val="0013518B"/>
    <w:rsid w:val="00154EAA"/>
    <w:rsid w:val="00160664"/>
    <w:rsid w:val="00192A33"/>
    <w:rsid w:val="001A2B36"/>
    <w:rsid w:val="001B311C"/>
    <w:rsid w:val="001B59CA"/>
    <w:rsid w:val="001B7AC6"/>
    <w:rsid w:val="001C7BF0"/>
    <w:rsid w:val="001E4759"/>
    <w:rsid w:val="00211B0B"/>
    <w:rsid w:val="0028591C"/>
    <w:rsid w:val="002859A1"/>
    <w:rsid w:val="00296EF8"/>
    <w:rsid w:val="002A352E"/>
    <w:rsid w:val="002B361B"/>
    <w:rsid w:val="00300190"/>
    <w:rsid w:val="00323C23"/>
    <w:rsid w:val="003320C6"/>
    <w:rsid w:val="00341634"/>
    <w:rsid w:val="00360148"/>
    <w:rsid w:val="00361FBE"/>
    <w:rsid w:val="003A2976"/>
    <w:rsid w:val="003A35FC"/>
    <w:rsid w:val="003B5127"/>
    <w:rsid w:val="003D1005"/>
    <w:rsid w:val="00443EDF"/>
    <w:rsid w:val="004A3A31"/>
    <w:rsid w:val="004B2867"/>
    <w:rsid w:val="004F05DB"/>
    <w:rsid w:val="005013DE"/>
    <w:rsid w:val="005516A1"/>
    <w:rsid w:val="005917F5"/>
    <w:rsid w:val="00607828"/>
    <w:rsid w:val="00614C4A"/>
    <w:rsid w:val="00620C01"/>
    <w:rsid w:val="006457F3"/>
    <w:rsid w:val="00662296"/>
    <w:rsid w:val="00675A64"/>
    <w:rsid w:val="006807CE"/>
    <w:rsid w:val="00682DDC"/>
    <w:rsid w:val="006A41B9"/>
    <w:rsid w:val="006B32D1"/>
    <w:rsid w:val="006E7495"/>
    <w:rsid w:val="006F1605"/>
    <w:rsid w:val="006F26EC"/>
    <w:rsid w:val="00704B8B"/>
    <w:rsid w:val="007263B8"/>
    <w:rsid w:val="007344E8"/>
    <w:rsid w:val="007732E1"/>
    <w:rsid w:val="00795296"/>
    <w:rsid w:val="00824F47"/>
    <w:rsid w:val="00841605"/>
    <w:rsid w:val="008545EB"/>
    <w:rsid w:val="00892164"/>
    <w:rsid w:val="008B636C"/>
    <w:rsid w:val="009165BD"/>
    <w:rsid w:val="009B05CA"/>
    <w:rsid w:val="009F704B"/>
    <w:rsid w:val="00A14DCC"/>
    <w:rsid w:val="00A20988"/>
    <w:rsid w:val="00A521AD"/>
    <w:rsid w:val="00A55892"/>
    <w:rsid w:val="00A60EEC"/>
    <w:rsid w:val="00A961C9"/>
    <w:rsid w:val="00AA7B93"/>
    <w:rsid w:val="00AD4D52"/>
    <w:rsid w:val="00B00526"/>
    <w:rsid w:val="00B1244A"/>
    <w:rsid w:val="00B22CAB"/>
    <w:rsid w:val="00B61CED"/>
    <w:rsid w:val="00B6620A"/>
    <w:rsid w:val="00B67704"/>
    <w:rsid w:val="00B70C10"/>
    <w:rsid w:val="00B96738"/>
    <w:rsid w:val="00C03C90"/>
    <w:rsid w:val="00C1525F"/>
    <w:rsid w:val="00C33883"/>
    <w:rsid w:val="00C84C3C"/>
    <w:rsid w:val="00CA6B9A"/>
    <w:rsid w:val="00CB5DD8"/>
    <w:rsid w:val="00D03134"/>
    <w:rsid w:val="00D37BE5"/>
    <w:rsid w:val="00D57C54"/>
    <w:rsid w:val="00D93921"/>
    <w:rsid w:val="00DD2091"/>
    <w:rsid w:val="00DF7E6B"/>
    <w:rsid w:val="00E21091"/>
    <w:rsid w:val="00E75E9F"/>
    <w:rsid w:val="00E929F1"/>
    <w:rsid w:val="00EB7C87"/>
    <w:rsid w:val="00EC09D6"/>
    <w:rsid w:val="00F25C00"/>
    <w:rsid w:val="00F37C64"/>
    <w:rsid w:val="00F41198"/>
    <w:rsid w:val="00F507A3"/>
    <w:rsid w:val="00F51159"/>
    <w:rsid w:val="00F83B90"/>
    <w:rsid w:val="00FC6D32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E2D3-720E-44C4-AAAD-10FD11C2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59C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9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9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9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9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9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9C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9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9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9CA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B59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C87"/>
    <w:rPr>
      <w:color w:val="0563C1" w:themeColor="hyperlink"/>
      <w:u w:val="single"/>
    </w:rPr>
  </w:style>
  <w:style w:type="character" w:customStyle="1" w:styleId="a5">
    <w:name w:val="Гипертекстовая ссылка"/>
    <w:uiPriority w:val="99"/>
    <w:rsid w:val="000709CE"/>
    <w:rPr>
      <w:color w:val="106BBE"/>
    </w:rPr>
  </w:style>
  <w:style w:type="character" w:customStyle="1" w:styleId="highlightsearch">
    <w:name w:val="highlightsearch"/>
    <w:rsid w:val="00B61CED"/>
  </w:style>
  <w:style w:type="character" w:customStyle="1" w:styleId="a6">
    <w:name w:val="Цветовое выделение"/>
    <w:uiPriority w:val="99"/>
    <w:rsid w:val="001A2B36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1A2B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A2B3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A2B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0C10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0C10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B59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59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59C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59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59C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59C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59C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59CA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1B59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1B59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B59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1B59CA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1B59CA"/>
    <w:rPr>
      <w:b/>
      <w:bCs/>
    </w:rPr>
  </w:style>
  <w:style w:type="character" w:styleId="af1">
    <w:name w:val="Emphasis"/>
    <w:basedOn w:val="a0"/>
    <w:uiPriority w:val="20"/>
    <w:qFormat/>
    <w:rsid w:val="001B59CA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1B59C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B59CA"/>
    <w:rPr>
      <w:i/>
    </w:rPr>
  </w:style>
  <w:style w:type="character" w:customStyle="1" w:styleId="22">
    <w:name w:val="Цитата 2 Знак"/>
    <w:basedOn w:val="a0"/>
    <w:link w:val="21"/>
    <w:uiPriority w:val="29"/>
    <w:rsid w:val="001B59CA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1B59CA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1B59CA"/>
    <w:rPr>
      <w:b/>
      <w:i/>
      <w:sz w:val="24"/>
    </w:rPr>
  </w:style>
  <w:style w:type="character" w:styleId="af5">
    <w:name w:val="Subtle Emphasis"/>
    <w:uiPriority w:val="19"/>
    <w:qFormat/>
    <w:rsid w:val="001B59CA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1B59CA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1B59CA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1B59CA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1B59CA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B59CA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0371.7000" TargetMode="External"/><Relationship Id="rId13" Type="http://schemas.openxmlformats.org/officeDocument/2006/relationships/hyperlink" Target="garantF1://32240371.6000" TargetMode="External"/><Relationship Id="rId3" Type="http://schemas.openxmlformats.org/officeDocument/2006/relationships/styles" Target="styles.xml"/><Relationship Id="rId7" Type="http://schemas.openxmlformats.org/officeDocument/2006/relationships/hyperlink" Target="http://maikop.ru/munitsipalnaya-pravovaya-baza/raznoe/" TargetMode="External"/><Relationship Id="rId12" Type="http://schemas.openxmlformats.org/officeDocument/2006/relationships/hyperlink" Target="garantF1://32240371.2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maykop@yandex.ru" TargetMode="External"/><Relationship Id="rId11" Type="http://schemas.openxmlformats.org/officeDocument/2006/relationships/hyperlink" Target="garantF1://32240371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2240371.3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0371.8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77AB4-4ED2-4589-8277-8BE392A8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16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Олеся Викторовна</dc:creator>
  <cp:keywords/>
  <dc:description/>
  <cp:lastModifiedBy>Ермилов Алексей Геннадьевич</cp:lastModifiedBy>
  <cp:revision>75</cp:revision>
  <cp:lastPrinted>2023-12-08T09:42:00Z</cp:lastPrinted>
  <dcterms:created xsi:type="dcterms:W3CDTF">2021-11-15T08:29:00Z</dcterms:created>
  <dcterms:modified xsi:type="dcterms:W3CDTF">2023-12-08T13:51:00Z</dcterms:modified>
</cp:coreProperties>
</file>